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539" w14:textId="4F4C730F" w:rsidR="00397C32" w:rsidRDefault="00397C32" w:rsidP="00397C32">
      <w:pPr>
        <w:ind w:firstLine="420"/>
      </w:pPr>
      <w:r>
        <w:rPr>
          <w:rFonts w:hint="eastAsia"/>
        </w:rPr>
        <w:t>第十一周我对Distance</w:t>
      </w:r>
      <w:r>
        <w:t>L</w:t>
      </w:r>
      <w:r>
        <w:rPr>
          <w:rFonts w:hint="eastAsia"/>
        </w:rPr>
        <w:t>oss的训练结果进行了分析，发现其效果并不好，这其实在之前未改进版本的Distance</w:t>
      </w:r>
      <w:r>
        <w:t>L</w:t>
      </w:r>
      <w:r>
        <w:rPr>
          <w:rFonts w:hint="eastAsia"/>
        </w:rPr>
        <w:t>oss中就可以预见，</w:t>
      </w:r>
      <w:r w:rsidRPr="00397C32">
        <w:rPr>
          <w:rFonts w:hint="eastAsia"/>
        </w:rPr>
        <w:t>在之前梯度无法回传时训练网络，发现distance_loss的值一直不下降，这里其实就代表着在loss_cls和loss_bbox都在下降时，distance_loss并不会跟着下降，正样本间的集聚并不能带来性能的提升。</w:t>
      </w:r>
      <w:r>
        <w:rPr>
          <w:rFonts w:hint="eastAsia"/>
        </w:rPr>
        <w:t>出现这种情况后，我对其性能不上升反而下降的原因进行了分析：</w:t>
      </w:r>
    </w:p>
    <w:p w14:paraId="4FFA2004" w14:textId="77777777" w:rsidR="00397C32" w:rsidRDefault="00397C32" w:rsidP="00397C32">
      <w:pPr>
        <w:ind w:firstLine="420"/>
      </w:pPr>
      <w:r w:rsidRPr="00397C32">
        <w:rPr>
          <w:rFonts w:hint="eastAsia"/>
        </w:rPr>
        <w:t>（1）训练正样本的集聚并不能让网络学到近似的语义中心点，因为不同batch不同gt正样本的位置都是不一样的，每次集聚的范围也都不一样，所以在训练时给不到网络准确的标签信息，网络可以学到的很少。</w:t>
      </w:r>
    </w:p>
    <w:p w14:paraId="14369635" w14:textId="01970DB5" w:rsidR="00397C32" w:rsidRDefault="00397C32" w:rsidP="00397C32">
      <w:pPr>
        <w:ind w:firstLine="420"/>
      </w:pPr>
      <w:r w:rsidRPr="00397C32">
        <w:rPr>
          <w:rFonts w:hint="eastAsia"/>
        </w:rPr>
        <w:t>（2）查看训练日志，发现训练时分类性能和定位性能下降严重，说明正样本集聚想法存在问题。原FCOS中将centness作为预测输出和正样本前的权重参数，是想加大对靠近“中心点”的正样本的训练（正样本中的正样本），而非所有正样本。</w:t>
      </w:r>
    </w:p>
    <w:p w14:paraId="0CB1CF8F" w14:textId="77777777" w:rsidR="00CB6E96" w:rsidRPr="00CB6E96" w:rsidRDefault="00CB6E96" w:rsidP="00CB6E96">
      <w:pPr>
        <w:ind w:firstLine="420"/>
      </w:pPr>
      <w:r>
        <w:rPr>
          <w:rFonts w:hint="eastAsia"/>
        </w:rPr>
        <w:t>同时这周我也对</w:t>
      </w:r>
      <w:r w:rsidRPr="00CB6E96">
        <w:rPr>
          <w:rFonts w:hint="eastAsia"/>
        </w:rPr>
        <w:t>基于refinement和DistributionFocalLoss对预测头（T-head）做了修改：</w:t>
      </w:r>
    </w:p>
    <w:p w14:paraId="20F24C98" w14:textId="0378378C" w:rsidR="00CB6E96" w:rsidRDefault="00CB6E96" w:rsidP="00CB6E96">
      <w:pPr>
        <w:pStyle w:val="a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efinement</w:t>
      </w:r>
    </w:p>
    <w:p w14:paraId="3B878D0A" w14:textId="77777777" w:rsidR="00CB6E96" w:rsidRPr="00CB6E96" w:rsidRDefault="00CB6E96" w:rsidP="00CB6E96">
      <w:pPr>
        <w:pStyle w:val="a4"/>
        <w:ind w:left="780" w:firstLineChars="0" w:firstLine="0"/>
      </w:pPr>
      <w:r w:rsidRPr="00CB6E96">
        <w:rPr>
          <w:rFonts w:hint="eastAsia"/>
        </w:rPr>
        <w:t>对回归框的处理做了下面的修改：</w:t>
      </w:r>
    </w:p>
    <w:p w14:paraId="5A3A879B" w14:textId="77777777" w:rsidR="00CB6E96" w:rsidRPr="00CB6E96" w:rsidRDefault="00CB6E96" w:rsidP="00CB6E96">
      <w:pPr>
        <w:pStyle w:val="a4"/>
        <w:ind w:left="780" w:firstLineChars="0" w:firstLine="0"/>
      </w:pPr>
      <w:r w:rsidRPr="00CB6E96">
        <w:rPr>
          <w:rFonts w:hint="eastAsia"/>
        </w:rPr>
        <w:t>（1）利用anchor_free得到四个distance，从而得到anchor</w:t>
      </w:r>
    </w:p>
    <w:p w14:paraId="12713062" w14:textId="77777777" w:rsidR="00CB6E96" w:rsidRPr="00CB6E96" w:rsidRDefault="00CB6E96" w:rsidP="00CB6E96">
      <w:pPr>
        <w:pStyle w:val="a4"/>
        <w:ind w:left="780" w:firstLineChars="0" w:firstLine="0"/>
      </w:pPr>
      <w:r w:rsidRPr="00CB6E96">
        <w:rPr>
          <w:rFonts w:hint="eastAsia"/>
        </w:rPr>
        <w:t>（2）利用（1）中的anchor，用anchor_based进行调整，得到bbox</w:t>
      </w:r>
    </w:p>
    <w:p w14:paraId="1B59E8BC" w14:textId="77777777" w:rsidR="00CB6E96" w:rsidRPr="00CB6E96" w:rsidRDefault="00CB6E96" w:rsidP="00CB6E96">
      <w:pPr>
        <w:pStyle w:val="a4"/>
        <w:ind w:left="780" w:firstLineChars="0" w:firstLine="0"/>
      </w:pPr>
      <w:r w:rsidRPr="00CB6E96">
        <w:rPr>
          <w:rFonts w:hint="eastAsia"/>
        </w:rPr>
        <w:t>（3）将（2）中的bbox用原论文中的调整网络做偏移处理</w:t>
      </w:r>
    </w:p>
    <w:p w14:paraId="6342328F" w14:textId="77777777" w:rsidR="00CB6E96" w:rsidRPr="00CB6E96" w:rsidRDefault="00CB6E96" w:rsidP="00CB6E96">
      <w:pPr>
        <w:pStyle w:val="a4"/>
        <w:ind w:left="780" w:firstLineChars="0" w:firstLine="0"/>
      </w:pPr>
      <w:r w:rsidRPr="00CB6E96">
        <w:rPr>
          <w:rFonts w:hint="eastAsia"/>
        </w:rPr>
        <w:t>分类分支保持不变，最终loss计算基于最终得到的bbox（由于训练不稳定， 学习率 1e-3=&gt;1e-4）</w:t>
      </w:r>
    </w:p>
    <w:p w14:paraId="31B960AD" w14:textId="1B5E9D73" w:rsidR="00CB6E96" w:rsidRDefault="00CB6E96" w:rsidP="00CB6E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istribution</w:t>
      </w:r>
    </w:p>
    <w:p w14:paraId="16F24B51" w14:textId="67B5B7EF" w:rsidR="00CB6E96" w:rsidRDefault="00CB6E96" w:rsidP="00CB6E96">
      <w:pPr>
        <w:pStyle w:val="a4"/>
        <w:ind w:left="780" w:firstLineChars="0" w:firstLine="0"/>
      </w:pPr>
      <w:r w:rsidRPr="00CB6E96">
        <w:rPr>
          <w:rFonts w:hint="eastAsia"/>
        </w:rPr>
        <w:t>思路来源于Generalized Focal Loss，将原论文中的iou从原本的狄利克雷分布转化成一般分布的离散形式</w:t>
      </w:r>
    </w:p>
    <w:p w14:paraId="415E4B5A" w14:textId="63FCD825" w:rsidR="00CB6E96" w:rsidRDefault="00CB6E96" w:rsidP="00CB6E96">
      <w:r>
        <w:tab/>
      </w:r>
      <w:r>
        <w:rPr>
          <w:rFonts w:hint="eastAsia"/>
        </w:rPr>
        <w:t>本周同时还在跑no_</w:t>
      </w:r>
      <w:r>
        <w:t>stack</w:t>
      </w:r>
      <w:r>
        <w:rPr>
          <w:rFonts w:hint="eastAsia"/>
        </w:rPr>
        <w:t>消融实验和diou对照实验，同时也还在改基于giou的tood代码，其大致思路如下：</w:t>
      </w:r>
    </w:p>
    <w:p w14:paraId="75FCF15C" w14:textId="54EEDBBB" w:rsidR="00CB6E96" w:rsidRDefault="00CB6E96" w:rsidP="00CB6E96">
      <w:pPr>
        <w:pStyle w:val="a4"/>
        <w:numPr>
          <w:ilvl w:val="0"/>
          <w:numId w:val="4"/>
        </w:numPr>
        <w:ind w:firstLineChars="0"/>
      </w:pPr>
      <w:r w:rsidRPr="00CB6E96">
        <w:rPr>
          <w:rFonts w:hint="eastAsia"/>
        </w:rPr>
        <w:t>forward：添加一个预测giou的预测分支，shape跟分类分支一样（B, 80, H, W），范围是（-1,1），故采用的激活函数是2*sigmoid（</w:t>
      </w:r>
      <w:r>
        <w:t>）</w:t>
      </w:r>
      <w:r w:rsidRPr="00CB6E96">
        <w:rPr>
          <w:rFonts w:hint="eastAsia"/>
        </w:rPr>
        <w:t>-1</w:t>
      </w:r>
    </w:p>
    <w:p w14:paraId="19458ACE" w14:textId="6C7DB333" w:rsidR="005C4864" w:rsidRPr="005C4864" w:rsidRDefault="005C4864" w:rsidP="005C4864">
      <w:pPr>
        <w:pStyle w:val="a4"/>
        <w:numPr>
          <w:ilvl w:val="0"/>
          <w:numId w:val="4"/>
        </w:numPr>
        <w:ind w:firstLineChars="0"/>
      </w:pPr>
      <w:r w:rsidRPr="005C4864">
        <w:rPr>
          <w:rFonts w:hint="eastAsia"/>
        </w:rPr>
        <w:t>原论文在taskaligned_assigner中，有计算所有点对于某一个gt的iou，将其改为giou，并返回这些giou的结果。将giou结果与预测的giou做基于focal loss的BCE损失计算（与分类分支很类似，分类中的0替换为giou的-1）。正样本giou标签仍然为t（taskaligned_metric）</w:t>
      </w:r>
    </w:p>
    <w:p w14:paraId="2C6C602A" w14:textId="009CA3C9" w:rsidR="005C4864" w:rsidRDefault="005C4864" w:rsidP="005C4864">
      <w:pPr>
        <w:pStyle w:val="a4"/>
        <w:numPr>
          <w:ilvl w:val="0"/>
          <w:numId w:val="4"/>
        </w:numPr>
        <w:ind w:firstLineChars="0"/>
      </w:pPr>
      <w:r w:rsidRPr="005C4864">
        <w:rPr>
          <w:rFonts w:hint="eastAsia"/>
        </w:rPr>
        <w:t>t公式的更改：将原先的iou替换为giou，为了保持曲面形状的稳定</w:t>
      </w:r>
      <w:r>
        <w:rPr>
          <w:rFonts w:hint="eastAsia"/>
        </w:rPr>
        <w:t>。</w:t>
      </w:r>
    </w:p>
    <w:p w14:paraId="144411E4" w14:textId="2CFD6300" w:rsidR="005C4864" w:rsidRDefault="005C4864" w:rsidP="005C4864">
      <w:pPr>
        <w:pStyle w:val="a4"/>
        <w:numPr>
          <w:ilvl w:val="0"/>
          <w:numId w:val="4"/>
        </w:numPr>
        <w:ind w:firstLineChars="0"/>
      </w:pPr>
      <w:r w:rsidRPr="005C4864">
        <w:rPr>
          <w:rFonts w:hint="eastAsia"/>
        </w:rPr>
        <w:t>正负样本分配策略的更改：以上述t公式计算topk个点，同时要求样本点的giou&gt;0同时样本点在gt框内。</w:t>
      </w:r>
    </w:p>
    <w:p w14:paraId="0FCBD530" w14:textId="748E6D9F" w:rsidR="005C4864" w:rsidRPr="005C4864" w:rsidRDefault="005C4864" w:rsidP="005C4864">
      <w:pPr>
        <w:pStyle w:val="a4"/>
        <w:numPr>
          <w:ilvl w:val="0"/>
          <w:numId w:val="4"/>
        </w:numPr>
        <w:ind w:firstLineChars="0"/>
      </w:pPr>
      <w:r w:rsidRPr="005C4864">
        <w:rPr>
          <w:rFonts w:hint="eastAsia"/>
        </w:rPr>
        <w:t>giou_loss与cls_loss大致一致，负样本分类标签为0，giou标签为-1（无穷远），正样本标签同为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14:paraId="3693D354" w14:textId="77777777" w:rsidR="005C4864" w:rsidRPr="005C4864" w:rsidRDefault="005C4864" w:rsidP="005C4864">
      <w:pPr>
        <w:pStyle w:val="a4"/>
        <w:numPr>
          <w:ilvl w:val="0"/>
          <w:numId w:val="4"/>
        </w:numPr>
        <w:ind w:firstLineChars="0"/>
      </w:pPr>
      <w:r w:rsidRPr="005C4864">
        <w:rPr>
          <w:rFonts w:hint="eastAsia"/>
        </w:rPr>
        <w:t>epoch策略：原论文中前4个epoch用了ATSS的策略，想要让giou先预测的尽量准，故打算在4~8epoch时仍采用TAL的策略，但是giou_loss一直在进行。在第8个epoch以后，将t公式中的giou替换为预测的giou进行计算。（两种选择：替换 or 不替换）</w:t>
      </w:r>
    </w:p>
    <w:p w14:paraId="17106A88" w14:textId="6A34A583" w:rsidR="005C4864" w:rsidRDefault="005C4864" w:rsidP="005C4864">
      <w:pPr>
        <w:pStyle w:val="a4"/>
        <w:numPr>
          <w:ilvl w:val="0"/>
          <w:numId w:val="4"/>
        </w:numPr>
        <w:ind w:firstLineChars="0"/>
      </w:pPr>
      <w:r w:rsidRPr="005C4864">
        <w:rPr>
          <w:rFonts w:hint="eastAsia"/>
        </w:rPr>
        <w:t>giou_nms：在推理时用预测的giou做排序，基于IoU-guided NMS的思路做非极大值抑制</w:t>
      </w:r>
    </w:p>
    <w:p w14:paraId="00BE8190" w14:textId="4A67D281" w:rsidR="005C4864" w:rsidRPr="00CB6E96" w:rsidRDefault="005C4864" w:rsidP="005C4864">
      <w:pPr>
        <w:ind w:left="420"/>
        <w:rPr>
          <w:rFonts w:hint="eastAsia"/>
        </w:rPr>
      </w:pPr>
      <w:r>
        <w:rPr>
          <w:rFonts w:hint="eastAsia"/>
        </w:rPr>
        <w:t>由于这周设计实验比较多，所以下周的计划主要是对这些实验结果进行分析对比。</w:t>
      </w:r>
    </w:p>
    <w:p w14:paraId="17CB11F5" w14:textId="77777777" w:rsidR="00CB6E96" w:rsidRPr="00CB6E96" w:rsidRDefault="00CB6E96" w:rsidP="00CB6E96">
      <w:pPr>
        <w:pStyle w:val="a4"/>
        <w:ind w:left="780" w:firstLineChars="0" w:firstLine="0"/>
        <w:rPr>
          <w:rFonts w:hint="eastAsia"/>
        </w:rPr>
      </w:pPr>
    </w:p>
    <w:p w14:paraId="42E6EE00" w14:textId="77777777" w:rsidR="00397C32" w:rsidRPr="00397C32" w:rsidRDefault="00397C32" w:rsidP="00397C32">
      <w:pPr>
        <w:ind w:firstLine="420"/>
        <w:rPr>
          <w:rFonts w:hint="eastAsia"/>
        </w:rPr>
      </w:pPr>
    </w:p>
    <w:p w14:paraId="6882C818" w14:textId="6697DBEA" w:rsidR="009B6D77" w:rsidRPr="009B6D77" w:rsidRDefault="009B6D77" w:rsidP="00125C6B">
      <w:pPr>
        <w:ind w:firstLine="420"/>
      </w:pPr>
    </w:p>
    <w:sectPr w:rsidR="009B6D77" w:rsidRPr="009B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481"/>
    <w:multiLevelType w:val="hybridMultilevel"/>
    <w:tmpl w:val="068808A6"/>
    <w:lvl w:ilvl="0" w:tplc="677A11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75933"/>
    <w:multiLevelType w:val="hybridMultilevel"/>
    <w:tmpl w:val="DCD47240"/>
    <w:lvl w:ilvl="0" w:tplc="07EE93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E10F57"/>
    <w:multiLevelType w:val="hybridMultilevel"/>
    <w:tmpl w:val="DDD00DD6"/>
    <w:lvl w:ilvl="0" w:tplc="4ECA1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F15B05"/>
    <w:multiLevelType w:val="hybridMultilevel"/>
    <w:tmpl w:val="71F08358"/>
    <w:lvl w:ilvl="0" w:tplc="920EBD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31408870">
    <w:abstractNumId w:val="3"/>
  </w:num>
  <w:num w:numId="2" w16cid:durableId="155386624">
    <w:abstractNumId w:val="0"/>
  </w:num>
  <w:num w:numId="3" w16cid:durableId="1275403690">
    <w:abstractNumId w:val="2"/>
  </w:num>
  <w:num w:numId="4" w16cid:durableId="85730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25C6B"/>
    <w:rsid w:val="001B3A9C"/>
    <w:rsid w:val="00272FC4"/>
    <w:rsid w:val="00277DFF"/>
    <w:rsid w:val="00397C32"/>
    <w:rsid w:val="004E45EF"/>
    <w:rsid w:val="005B1250"/>
    <w:rsid w:val="005C0D0E"/>
    <w:rsid w:val="005C4864"/>
    <w:rsid w:val="006602F8"/>
    <w:rsid w:val="008E02CB"/>
    <w:rsid w:val="008E610B"/>
    <w:rsid w:val="0097191A"/>
    <w:rsid w:val="009B6D77"/>
    <w:rsid w:val="00AA0A1E"/>
    <w:rsid w:val="00C45D62"/>
    <w:rsid w:val="00CB6E96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B6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4</cp:revision>
  <dcterms:created xsi:type="dcterms:W3CDTF">2022-03-07T14:57:00Z</dcterms:created>
  <dcterms:modified xsi:type="dcterms:W3CDTF">2022-05-22T09:43:00Z</dcterms:modified>
</cp:coreProperties>
</file>