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C818" w14:textId="57074DDF" w:rsidR="009B6D77" w:rsidRDefault="00164A4F" w:rsidP="00164A4F">
      <w:pPr>
        <w:ind w:firstLine="420"/>
      </w:pPr>
      <w:r>
        <w:rPr>
          <w:rFonts w:hint="eastAsia"/>
        </w:rPr>
        <w:t>第十三周绝大部分时间是在写毕业论文，同时还进行了以下几个实验：</w:t>
      </w:r>
    </w:p>
    <w:p w14:paraId="3A016EE0" w14:textId="420CC0EB" w:rsidR="00164A4F" w:rsidRDefault="00164A4F" w:rsidP="00164A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topk对比分析实验</w:t>
      </w:r>
    </w:p>
    <w:p w14:paraId="7E51D421" w14:textId="08DA5048" w:rsidR="00164A4F" w:rsidRDefault="00164A4F" w:rsidP="00164A4F">
      <w:pPr>
        <w:ind w:left="840"/>
      </w:pPr>
      <w:r>
        <w:rPr>
          <w:rFonts w:hint="eastAsia"/>
        </w:rPr>
        <w:t>通过对不同topk（1</w:t>
      </w:r>
      <w:r>
        <w:t>3/32/64/128/256</w:t>
      </w:r>
      <w:r>
        <w:rPr>
          <w:rFonts w:hint="eastAsia"/>
        </w:rPr>
        <w:t>）的对比分析实验，分析总结发现了k越大性能下降的越厉害，证实了上周所说的正样本点严格选择的结论。</w:t>
      </w:r>
    </w:p>
    <w:p w14:paraId="27F97070" w14:textId="77777777" w:rsidR="00A669E9" w:rsidRPr="00A669E9" w:rsidRDefault="00A669E9" w:rsidP="00A669E9">
      <w:pPr>
        <w:pStyle w:val="a3"/>
        <w:numPr>
          <w:ilvl w:val="0"/>
          <w:numId w:val="1"/>
        </w:numPr>
        <w:ind w:firstLineChars="0"/>
      </w:pPr>
      <w:r w:rsidRPr="00A669E9">
        <w:t>Based*2/free+based对照实验</w:t>
      </w:r>
    </w:p>
    <w:p w14:paraId="3A467D39" w14:textId="15FA5681" w:rsidR="00164A4F" w:rsidRDefault="00A669E9" w:rsidP="00A669E9">
      <w:pPr>
        <w:ind w:left="840"/>
      </w:pPr>
      <w:r>
        <w:rPr>
          <w:rFonts w:hint="eastAsia"/>
        </w:rPr>
        <w:t>通过对refinement两次回归的方式进行对比分析，发现前者性能要远高于后者，证明refinement的思路在anchor-freed方式上行不通，其原因同样有可能是收敛的难易问题。</w:t>
      </w:r>
    </w:p>
    <w:p w14:paraId="3FD5594C" w14:textId="5A0F4DA9" w:rsidR="00A669E9" w:rsidRDefault="00A669E9" w:rsidP="00A669E9">
      <w:r>
        <w:tab/>
        <w:t xml:space="preserve"> (3)   topk</w:t>
      </w:r>
      <w:r>
        <w:rPr>
          <w:rFonts w:hint="eastAsia"/>
        </w:rPr>
        <w:t>可视化实验</w:t>
      </w:r>
    </w:p>
    <w:p w14:paraId="76102773" w14:textId="77777777" w:rsidR="00A669E9" w:rsidRPr="00A669E9" w:rsidRDefault="00A669E9" w:rsidP="00A669E9">
      <w:r>
        <w:tab/>
      </w:r>
      <w:r>
        <w:tab/>
      </w:r>
      <w:r w:rsidRPr="00A669E9">
        <w:rPr>
          <w:rFonts w:hint="eastAsia"/>
        </w:rPr>
        <w:t>分析topk13/32/64/128/256在第12epoch（基于验证集）的结果，并进行分析：</w:t>
      </w:r>
    </w:p>
    <w:p w14:paraId="64C653B9" w14:textId="77777777" w:rsidR="00A669E9" w:rsidRPr="00A669E9" w:rsidRDefault="00A669E9" w:rsidP="00A669E9">
      <w:pPr>
        <w:ind w:left="420" w:firstLine="420"/>
      </w:pPr>
      <w:r w:rsidRPr="00A669E9">
        <w:rPr>
          <w:rFonts w:hint="eastAsia"/>
        </w:rPr>
        <w:t>打印内容：</w:t>
      </w:r>
    </w:p>
    <w:p w14:paraId="2786BE3E" w14:textId="3FCF3A96" w:rsidR="00A669E9" w:rsidRPr="00A669E9" w:rsidRDefault="00A669E9" w:rsidP="00A669E9">
      <w:pPr>
        <w:ind w:left="420"/>
      </w:pPr>
      <w:r>
        <w:rPr>
          <w:rFonts w:hint="eastAsia"/>
        </w:rPr>
        <w:t>&lt;</w:t>
      </w:r>
      <w:r w:rsidRPr="00A669E9">
        <w:rPr>
          <w:rFonts w:hint="eastAsia"/>
        </w:rPr>
        <w:t>1</w:t>
      </w:r>
      <w:r>
        <w:rPr>
          <w:rFonts w:hint="eastAsia"/>
        </w:rPr>
        <w:t>&gt;</w:t>
      </w:r>
      <w:r w:rsidRPr="00A669E9">
        <w:rPr>
          <w:rFonts w:hint="eastAsia"/>
        </w:rPr>
        <w:t>每张图片的名称，标签框坐标</w:t>
      </w:r>
    </w:p>
    <w:p w14:paraId="773D28C9" w14:textId="2746039D" w:rsidR="00A669E9" w:rsidRPr="00A669E9" w:rsidRDefault="00A669E9" w:rsidP="00A669E9">
      <w:pPr>
        <w:ind w:firstLine="420"/>
      </w:pPr>
      <w:r>
        <w:rPr>
          <w:rFonts w:hint="eastAsia"/>
        </w:rPr>
        <w:t>&lt;</w:t>
      </w:r>
      <w:r w:rsidRPr="00A669E9">
        <w:rPr>
          <w:rFonts w:hint="eastAsia"/>
        </w:rPr>
        <w:t>2</w:t>
      </w:r>
      <w:r>
        <w:rPr>
          <w:rFonts w:hint="eastAsia"/>
        </w:rPr>
        <w:t>&gt;</w:t>
      </w:r>
      <w:r w:rsidRPr="00A669E9">
        <w:rPr>
          <w:rFonts w:hint="eastAsia"/>
        </w:rPr>
        <w:t>每张图片每个标签框上正样本点坐标+对应标签框索引</w:t>
      </w:r>
    </w:p>
    <w:p w14:paraId="0052A62D" w14:textId="7F3C1072" w:rsidR="00A669E9" w:rsidRPr="00A669E9" w:rsidRDefault="00A669E9" w:rsidP="00A669E9">
      <w:pPr>
        <w:ind w:firstLine="420"/>
      </w:pPr>
      <w:r>
        <w:rPr>
          <w:rFonts w:hint="eastAsia"/>
        </w:rPr>
        <w:t>&lt;</w:t>
      </w:r>
      <w:r w:rsidRPr="00A669E9">
        <w:rPr>
          <w:rFonts w:hint="eastAsia"/>
        </w:rPr>
        <w:t>3</w:t>
      </w:r>
      <w:r>
        <w:rPr>
          <w:rFonts w:hint="eastAsia"/>
        </w:rPr>
        <w:t>&gt;</w:t>
      </w:r>
      <w:r w:rsidRPr="00A669E9">
        <w:rPr>
          <w:rFonts w:hint="eastAsia"/>
        </w:rPr>
        <w:t>每个正样本点的一致性度量指标</w:t>
      </w:r>
    </w:p>
    <w:p w14:paraId="7DBDC943" w14:textId="77777777" w:rsidR="00A669E9" w:rsidRPr="00A669E9" w:rsidRDefault="00A669E9" w:rsidP="00A669E9">
      <w:pPr>
        <w:ind w:firstLine="420"/>
      </w:pPr>
      <w:r w:rsidRPr="00A669E9">
        <w:rPr>
          <w:rFonts w:hint="eastAsia"/>
        </w:rPr>
        <w:t>效果分析：</w:t>
      </w:r>
    </w:p>
    <w:p w14:paraId="74DF0307" w14:textId="18753715" w:rsidR="00A669E9" w:rsidRPr="00A669E9" w:rsidRDefault="00A669E9" w:rsidP="00A669E9">
      <w:pPr>
        <w:ind w:firstLine="420"/>
      </w:pPr>
      <w:r>
        <w:rPr>
          <w:rFonts w:hint="eastAsia"/>
        </w:rPr>
        <w:t>&lt;</w:t>
      </w:r>
      <w:r w:rsidRPr="00A669E9">
        <w:rPr>
          <w:rFonts w:hint="eastAsia"/>
        </w:rPr>
        <w:t>1</w:t>
      </w:r>
      <w:r>
        <w:rPr>
          <w:rFonts w:hint="eastAsia"/>
        </w:rPr>
        <w:t>&gt;</w:t>
      </w:r>
      <w:r w:rsidRPr="00A669E9">
        <w:rPr>
          <w:rFonts w:hint="eastAsia"/>
        </w:rPr>
        <w:t>正样本点可视化</w:t>
      </w:r>
    </w:p>
    <w:p w14:paraId="2A841D27" w14:textId="5A2ABE99" w:rsidR="00A669E9" w:rsidRPr="00A669E9" w:rsidRDefault="00A669E9" w:rsidP="00A669E9">
      <w:pPr>
        <w:ind w:firstLine="420"/>
      </w:pPr>
      <w:r>
        <w:rPr>
          <w:rFonts w:hint="eastAsia"/>
        </w:rPr>
        <w:t>&lt;</w:t>
      </w:r>
      <w:r w:rsidRPr="00A669E9">
        <w:rPr>
          <w:rFonts w:hint="eastAsia"/>
        </w:rPr>
        <w:t>2</w:t>
      </w:r>
      <w:r>
        <w:rPr>
          <w:rFonts w:hint="eastAsia"/>
        </w:rPr>
        <w:t>&gt;</w:t>
      </w:r>
      <w:r w:rsidRPr="00A669E9">
        <w:rPr>
          <w:rFonts w:hint="eastAsia"/>
        </w:rPr>
        <w:t>利用一致性度量指标对正样本点进行质量分析（平均t值）</w:t>
      </w:r>
    </w:p>
    <w:p w14:paraId="295F3384" w14:textId="460A9847" w:rsidR="00A669E9" w:rsidRDefault="00A669E9" w:rsidP="00A669E9">
      <w:pPr>
        <w:ind w:left="420"/>
      </w:pPr>
      <w:r>
        <w:rPr>
          <w:rFonts w:hint="eastAsia"/>
        </w:rPr>
        <w:t>&lt;</w:t>
      </w:r>
      <w:r w:rsidRPr="00A669E9">
        <w:rPr>
          <w:rFonts w:hint="eastAsia"/>
        </w:rPr>
        <w:t>3</w:t>
      </w:r>
      <w:r>
        <w:rPr>
          <w:rFonts w:hint="eastAsia"/>
        </w:rPr>
        <w:t>&gt;</w:t>
      </w:r>
      <w:r w:rsidRPr="00A669E9">
        <w:rPr>
          <w:rFonts w:hint="eastAsia"/>
        </w:rPr>
        <w:t>中心度分析：查看正样本靠近标签框中心的平均程度/相互集聚的程度，分析之前distanceloss在集聚方面性能不佳的原因</w:t>
      </w:r>
    </w:p>
    <w:p w14:paraId="1F80BD6D" w14:textId="65B4DE1A" w:rsidR="00A669E9" w:rsidRDefault="008E488F" w:rsidP="00A669E9">
      <w:pPr>
        <w:ind w:left="420"/>
      </w:pPr>
      <w:r>
        <w:t>(4)    nms</w:t>
      </w:r>
      <w:r>
        <w:rPr>
          <w:rFonts w:hint="eastAsia"/>
        </w:rPr>
        <w:t>可视化实验</w:t>
      </w:r>
    </w:p>
    <w:p w14:paraId="1E0DC372" w14:textId="77777777" w:rsidR="008E488F" w:rsidRPr="008E488F" w:rsidRDefault="008E488F" w:rsidP="008E488F">
      <w:pPr>
        <w:ind w:left="420"/>
      </w:pPr>
      <w:r w:rsidRPr="008E488F">
        <w:rPr>
          <w:rFonts w:hint="eastAsia"/>
        </w:rPr>
        <w:t>对原始网络（5/9/12 epoch）计算推理阶段经过nms前后的候选框，并保存坐标：</w:t>
      </w:r>
    </w:p>
    <w:p w14:paraId="110FA836" w14:textId="77777777" w:rsidR="008E488F" w:rsidRPr="008E488F" w:rsidRDefault="008E488F" w:rsidP="008E488F">
      <w:pPr>
        <w:ind w:left="420"/>
      </w:pPr>
      <w:r w:rsidRPr="008E488F">
        <w:rPr>
          <w:rFonts w:hint="eastAsia"/>
        </w:rPr>
        <w:t>效果分析：</w:t>
      </w:r>
    </w:p>
    <w:p w14:paraId="20B4D126" w14:textId="463939FB" w:rsidR="008E488F" w:rsidRPr="008E488F" w:rsidRDefault="008E488F" w:rsidP="008E488F">
      <w:pPr>
        <w:ind w:left="420"/>
      </w:pPr>
      <w:r>
        <w:rPr>
          <w:rFonts w:hint="eastAsia"/>
        </w:rPr>
        <w:t>&lt;</w:t>
      </w:r>
      <w:r w:rsidRPr="008E488F">
        <w:rPr>
          <w:rFonts w:hint="eastAsia"/>
        </w:rPr>
        <w:t>1</w:t>
      </w:r>
      <w:r>
        <w:rPr>
          <w:rFonts w:hint="eastAsia"/>
        </w:rPr>
        <w:t>&gt;</w:t>
      </w:r>
      <w:r>
        <w:t xml:space="preserve"> </w:t>
      </w:r>
      <w:r w:rsidRPr="008E488F">
        <w:rPr>
          <w:rFonts w:hint="eastAsia"/>
        </w:rPr>
        <w:t>不同epoch下nms前候选框的平均质量</w:t>
      </w:r>
    </w:p>
    <w:p w14:paraId="53C854C1" w14:textId="1C7228E1" w:rsidR="008E488F" w:rsidRPr="008E488F" w:rsidRDefault="008E488F" w:rsidP="008E488F">
      <w:pPr>
        <w:ind w:left="420"/>
      </w:pPr>
      <w:r>
        <w:rPr>
          <w:rFonts w:hint="eastAsia"/>
        </w:rPr>
        <w:t>&lt;</w:t>
      </w:r>
      <w:r w:rsidRPr="008E488F">
        <w:rPr>
          <w:rFonts w:hint="eastAsia"/>
        </w:rPr>
        <w:t>2</w:t>
      </w:r>
      <w:r>
        <w:rPr>
          <w:rFonts w:hint="eastAsia"/>
        </w:rPr>
        <w:t>&gt;</w:t>
      </w:r>
      <w:r>
        <w:t xml:space="preserve"> </w:t>
      </w:r>
      <w:r w:rsidRPr="008E488F">
        <w:rPr>
          <w:rFonts w:hint="eastAsia"/>
        </w:rPr>
        <w:t>不同epoch下nms筛除高质量候选框的比例</w:t>
      </w:r>
    </w:p>
    <w:p w14:paraId="66B983DA" w14:textId="4D3A845B" w:rsidR="008E488F" w:rsidRDefault="00082528" w:rsidP="00A669E9">
      <w:pPr>
        <w:ind w:left="420"/>
      </w:pPr>
      <w:r>
        <w:rPr>
          <w:rFonts w:hint="eastAsia"/>
        </w:rPr>
        <w:t>下周计划：</w:t>
      </w:r>
    </w:p>
    <w:p w14:paraId="3452139D" w14:textId="54452A05" w:rsidR="00082528" w:rsidRPr="00082528" w:rsidRDefault="00082528" w:rsidP="00082528">
      <w:pPr>
        <w:ind w:firstLine="360"/>
      </w:pPr>
      <w:r>
        <w:rPr>
          <w:rFonts w:hint="eastAsia"/>
        </w:rPr>
        <w:t>（1）</w:t>
      </w:r>
      <w:r w:rsidRPr="00082528">
        <w:rPr>
          <w:rFonts w:hint="eastAsia"/>
        </w:rPr>
        <w:t>语义中心区域可视化分析</w:t>
      </w:r>
    </w:p>
    <w:p w14:paraId="4BC7421B" w14:textId="0E64FFB1" w:rsidR="00082528" w:rsidRPr="00082528" w:rsidRDefault="00082528" w:rsidP="00082528">
      <w:pPr>
        <w:ind w:firstLine="360"/>
      </w:pPr>
      <w:r>
        <w:rPr>
          <w:rFonts w:hint="eastAsia"/>
        </w:rPr>
        <w:t>（2）</w:t>
      </w:r>
      <w:r w:rsidRPr="00082528">
        <w:rPr>
          <w:rFonts w:hint="eastAsia"/>
        </w:rPr>
        <w:t>一致性可视化分析（边际图）</w:t>
      </w:r>
    </w:p>
    <w:p w14:paraId="363FD801" w14:textId="17EB9077" w:rsidR="00082528" w:rsidRPr="00082528" w:rsidRDefault="00082528" w:rsidP="00082528">
      <w:pPr>
        <w:ind w:firstLine="360"/>
      </w:pPr>
      <w:r>
        <w:rPr>
          <w:rFonts w:hint="eastAsia"/>
        </w:rPr>
        <w:t>（3）</w:t>
      </w:r>
      <w:r w:rsidRPr="00082528">
        <w:rPr>
          <w:rFonts w:hint="eastAsia"/>
        </w:rPr>
        <w:t>Refinement框质量可视化估计（两次回归候选框对应iou的均值和方差）</w:t>
      </w:r>
    </w:p>
    <w:p w14:paraId="4A4E822B" w14:textId="5A0338AB" w:rsidR="00082528" w:rsidRPr="00082528" w:rsidRDefault="00082528" w:rsidP="00082528">
      <w:pPr>
        <w:ind w:firstLine="360"/>
      </w:pPr>
      <w:r>
        <w:rPr>
          <w:rFonts w:hint="eastAsia"/>
        </w:rPr>
        <w:t>（4）</w:t>
      </w:r>
      <w:r w:rsidRPr="00082528">
        <w:rPr>
          <w:rFonts w:hint="eastAsia"/>
        </w:rPr>
        <w:t>完成毕业论文的写作</w:t>
      </w:r>
    </w:p>
    <w:p w14:paraId="58F46E80" w14:textId="77777777" w:rsidR="00082528" w:rsidRPr="00A669E9" w:rsidRDefault="00082528" w:rsidP="00A669E9">
      <w:pPr>
        <w:ind w:left="420"/>
        <w:rPr>
          <w:rFonts w:hint="eastAsia"/>
        </w:rPr>
      </w:pPr>
    </w:p>
    <w:p w14:paraId="182326B0" w14:textId="44481A55" w:rsidR="00A669E9" w:rsidRPr="00A669E9" w:rsidRDefault="00A669E9" w:rsidP="00A669E9">
      <w:pPr>
        <w:rPr>
          <w:rFonts w:hint="eastAsia"/>
        </w:rPr>
      </w:pPr>
    </w:p>
    <w:p w14:paraId="3D34AC3A" w14:textId="77777777" w:rsidR="00164A4F" w:rsidRPr="00164A4F" w:rsidRDefault="00164A4F" w:rsidP="00164A4F">
      <w:pPr>
        <w:rPr>
          <w:rFonts w:hint="eastAsia"/>
        </w:rPr>
      </w:pPr>
    </w:p>
    <w:sectPr w:rsidR="00164A4F" w:rsidRPr="00164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7105"/>
    <w:multiLevelType w:val="hybridMultilevel"/>
    <w:tmpl w:val="0C9618BA"/>
    <w:lvl w:ilvl="0" w:tplc="E04A23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2E64F5"/>
    <w:multiLevelType w:val="hybridMultilevel"/>
    <w:tmpl w:val="A03808AA"/>
    <w:lvl w:ilvl="0" w:tplc="D4486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69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EC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B4F5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00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08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C2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ACE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AC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552422">
    <w:abstractNumId w:val="0"/>
  </w:num>
  <w:num w:numId="2" w16cid:durableId="33936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082528"/>
    <w:rsid w:val="00125C6B"/>
    <w:rsid w:val="00164A4F"/>
    <w:rsid w:val="001B3A9C"/>
    <w:rsid w:val="00272FC4"/>
    <w:rsid w:val="00277DFF"/>
    <w:rsid w:val="004E45EF"/>
    <w:rsid w:val="005B1250"/>
    <w:rsid w:val="005C0D0E"/>
    <w:rsid w:val="006602F8"/>
    <w:rsid w:val="008E02CB"/>
    <w:rsid w:val="008E488F"/>
    <w:rsid w:val="008E610B"/>
    <w:rsid w:val="0097191A"/>
    <w:rsid w:val="009B6D77"/>
    <w:rsid w:val="00A669E9"/>
    <w:rsid w:val="00AA0A1E"/>
    <w:rsid w:val="00C45D62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6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5</cp:revision>
  <dcterms:created xsi:type="dcterms:W3CDTF">2022-03-07T14:57:00Z</dcterms:created>
  <dcterms:modified xsi:type="dcterms:W3CDTF">2022-05-22T11:42:00Z</dcterms:modified>
</cp:coreProperties>
</file>