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911A7" w14:textId="77777777" w:rsidR="00165872" w:rsidRDefault="0071083D">
      <w:pPr>
        <w:pStyle w:val="Title"/>
      </w:pPr>
      <w:r>
        <w:t>Estimates of Methow Steelhead Redds and Spawners</w:t>
      </w:r>
    </w:p>
    <w:p w14:paraId="7BE911A8" w14:textId="77777777" w:rsidR="00165872" w:rsidRDefault="0071083D">
      <w:pPr>
        <w:pStyle w:val="Subtitle"/>
      </w:pPr>
      <w:r>
        <w:t>Spawn Year 2024</w:t>
      </w:r>
    </w:p>
    <w:p w14:paraId="7BE911A9" w14:textId="77777777" w:rsidR="00165872" w:rsidRDefault="0071083D">
      <w:r>
        <w:t>Kevin See</w:t>
      </w:r>
      <w:r>
        <w:rPr>
          <w:vertAlign w:val="superscript"/>
        </w:rPr>
        <w:t>1,✉</w:t>
      </w:r>
    </w:p>
    <w:p w14:paraId="7BE911AA" w14:textId="77777777" w:rsidR="00165872" w:rsidRDefault="0071083D">
      <w:r>
        <w:t>December 11, 2024</w:t>
      </w:r>
    </w:p>
    <w:p w14:paraId="7BE911AB" w14:textId="77777777" w:rsidR="00165872" w:rsidRDefault="0071083D">
      <w:r>
        <w:t>Abstract</w:t>
      </w:r>
    </w:p>
    <w:p w14:paraId="7BE911AC" w14:textId="77777777" w:rsidR="00165872" w:rsidRDefault="0071083D">
      <w:r>
        <w:t>This report contains estimates of total steelhead redds in the Methow, after accounting for observer error. It also includes estimates of spawners, as well as prespawn mortality.</w:t>
      </w:r>
    </w:p>
    <w:sdt>
      <w:sdtPr>
        <w:rPr>
          <w:rFonts w:asciiTheme="minorHAnsi" w:hAnsiTheme="minorHAnsi" w:cstheme="minorHAnsi"/>
          <w:b w:val="0"/>
          <w:bCs w:val="0"/>
          <w:color w:val="auto"/>
          <w:sz w:val="22"/>
          <w:szCs w:val="22"/>
        </w:rPr>
        <w:id w:val="-1767771540"/>
        <w:docPartObj>
          <w:docPartGallery w:val="Table of Contents"/>
          <w:docPartUnique/>
        </w:docPartObj>
      </w:sdtPr>
      <w:sdtEndPr/>
      <w:sdtContent>
        <w:p w14:paraId="7BE911AD" w14:textId="77777777" w:rsidR="00165872" w:rsidRDefault="0071083D">
          <w:pPr>
            <w:pStyle w:val="TOCHeading"/>
          </w:pPr>
          <w:r>
            <w:t>Table of Contents</w:t>
          </w:r>
        </w:p>
        <w:p w14:paraId="331043AE" w14:textId="0EFC5A0A" w:rsidR="0071083D" w:rsidRDefault="0071083D">
          <w:pPr>
            <w:pStyle w:val="TOC1"/>
            <w:tabs>
              <w:tab w:val="left" w:pos="440"/>
              <w:tab w:val="right" w:leader="dot" w:pos="9350"/>
            </w:tabs>
            <w:rPr>
              <w:rFonts w:cstheme="minorBidi"/>
              <w:b w:val="0"/>
              <w:noProof/>
              <w:kern w:val="2"/>
              <w:sz w:val="24"/>
              <w:szCs w:val="24"/>
              <w14:ligatures w14:val="standardContextual"/>
            </w:rPr>
          </w:pPr>
          <w:r>
            <w:fldChar w:fldCharType="begin"/>
          </w:r>
          <w:r>
            <w:instrText>TOC \o "1-3" \h \z \u</w:instrText>
          </w:r>
          <w:r>
            <w:fldChar w:fldCharType="separate"/>
          </w:r>
          <w:hyperlink w:anchor="_Toc184806431" w:history="1">
            <w:r w:rsidRPr="004E5353">
              <w:rPr>
                <w:rStyle w:val="Hyperlink"/>
                <w:noProof/>
              </w:rPr>
              <w:t>1</w:t>
            </w:r>
            <w:r>
              <w:rPr>
                <w:rFonts w:cstheme="minorBidi"/>
                <w:b w:val="0"/>
                <w:noProof/>
                <w:kern w:val="2"/>
                <w:sz w:val="24"/>
                <w:szCs w:val="24"/>
                <w14:ligatures w14:val="standardContextual"/>
              </w:rPr>
              <w:tab/>
            </w:r>
            <w:r w:rsidRPr="004E5353">
              <w:rPr>
                <w:rStyle w:val="Hyperlink"/>
                <w:noProof/>
              </w:rPr>
              <w:t>Introduction</w:t>
            </w:r>
            <w:r>
              <w:rPr>
                <w:noProof/>
                <w:webHidden/>
              </w:rPr>
              <w:tab/>
            </w:r>
            <w:r>
              <w:rPr>
                <w:noProof/>
                <w:webHidden/>
              </w:rPr>
              <w:fldChar w:fldCharType="begin"/>
            </w:r>
            <w:r>
              <w:rPr>
                <w:noProof/>
                <w:webHidden/>
              </w:rPr>
              <w:instrText xml:space="preserve"> PAGEREF _Toc184806431 \h </w:instrText>
            </w:r>
            <w:r>
              <w:rPr>
                <w:noProof/>
                <w:webHidden/>
              </w:rPr>
            </w:r>
            <w:r>
              <w:rPr>
                <w:noProof/>
                <w:webHidden/>
              </w:rPr>
              <w:fldChar w:fldCharType="separate"/>
            </w:r>
            <w:r>
              <w:rPr>
                <w:noProof/>
                <w:webHidden/>
              </w:rPr>
              <w:t>2</w:t>
            </w:r>
            <w:r>
              <w:rPr>
                <w:noProof/>
                <w:webHidden/>
              </w:rPr>
              <w:fldChar w:fldCharType="end"/>
            </w:r>
          </w:hyperlink>
        </w:p>
        <w:p w14:paraId="12013CA3" w14:textId="42B97C58"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32" w:history="1">
            <w:r w:rsidRPr="004E5353">
              <w:rPr>
                <w:rStyle w:val="Hyperlink"/>
                <w:noProof/>
              </w:rPr>
              <w:t>2</w:t>
            </w:r>
            <w:r>
              <w:rPr>
                <w:rFonts w:cstheme="minorBidi"/>
                <w:b w:val="0"/>
                <w:noProof/>
                <w:kern w:val="2"/>
                <w:sz w:val="24"/>
                <w:szCs w:val="24"/>
                <w14:ligatures w14:val="standardContextual"/>
              </w:rPr>
              <w:tab/>
            </w:r>
            <w:r w:rsidRPr="004E5353">
              <w:rPr>
                <w:rStyle w:val="Hyperlink"/>
                <w:noProof/>
              </w:rPr>
              <w:t>Methods</w:t>
            </w:r>
            <w:r>
              <w:rPr>
                <w:noProof/>
                <w:webHidden/>
              </w:rPr>
              <w:tab/>
            </w:r>
            <w:r>
              <w:rPr>
                <w:noProof/>
                <w:webHidden/>
              </w:rPr>
              <w:fldChar w:fldCharType="begin"/>
            </w:r>
            <w:r>
              <w:rPr>
                <w:noProof/>
                <w:webHidden/>
              </w:rPr>
              <w:instrText xml:space="preserve"> PAGEREF _Toc184806432 \h </w:instrText>
            </w:r>
            <w:r>
              <w:rPr>
                <w:noProof/>
                <w:webHidden/>
              </w:rPr>
            </w:r>
            <w:r>
              <w:rPr>
                <w:noProof/>
                <w:webHidden/>
              </w:rPr>
              <w:fldChar w:fldCharType="separate"/>
            </w:r>
            <w:r>
              <w:rPr>
                <w:noProof/>
                <w:webHidden/>
              </w:rPr>
              <w:t>2</w:t>
            </w:r>
            <w:r>
              <w:rPr>
                <w:noProof/>
                <w:webHidden/>
              </w:rPr>
              <w:fldChar w:fldCharType="end"/>
            </w:r>
          </w:hyperlink>
        </w:p>
        <w:p w14:paraId="547FE532" w14:textId="2A678064"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3" w:history="1">
            <w:r w:rsidRPr="004E5353">
              <w:rPr>
                <w:rStyle w:val="Hyperlink"/>
                <w:noProof/>
              </w:rPr>
              <w:t>2.1</w:t>
            </w:r>
            <w:r>
              <w:rPr>
                <w:rFonts w:cstheme="minorBidi"/>
                <w:noProof/>
                <w:kern w:val="2"/>
                <w:sz w:val="24"/>
                <w:szCs w:val="24"/>
                <w14:ligatures w14:val="standardContextual"/>
              </w:rPr>
              <w:tab/>
            </w:r>
            <w:r w:rsidRPr="004E5353">
              <w:rPr>
                <w:rStyle w:val="Hyperlink"/>
                <w:noProof/>
              </w:rPr>
              <w:t>Net Error Model</w:t>
            </w:r>
            <w:r>
              <w:rPr>
                <w:noProof/>
                <w:webHidden/>
              </w:rPr>
              <w:tab/>
            </w:r>
            <w:r>
              <w:rPr>
                <w:noProof/>
                <w:webHidden/>
              </w:rPr>
              <w:fldChar w:fldCharType="begin"/>
            </w:r>
            <w:r>
              <w:rPr>
                <w:noProof/>
                <w:webHidden/>
              </w:rPr>
              <w:instrText xml:space="preserve"> PAGEREF _Toc184806433 \h </w:instrText>
            </w:r>
            <w:r>
              <w:rPr>
                <w:noProof/>
                <w:webHidden/>
              </w:rPr>
            </w:r>
            <w:r>
              <w:rPr>
                <w:noProof/>
                <w:webHidden/>
              </w:rPr>
              <w:fldChar w:fldCharType="separate"/>
            </w:r>
            <w:r>
              <w:rPr>
                <w:noProof/>
                <w:webHidden/>
              </w:rPr>
              <w:t>2</w:t>
            </w:r>
            <w:r>
              <w:rPr>
                <w:noProof/>
                <w:webHidden/>
              </w:rPr>
              <w:fldChar w:fldCharType="end"/>
            </w:r>
          </w:hyperlink>
        </w:p>
        <w:p w14:paraId="4988A0E8" w14:textId="491C73C9"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4" w:history="1">
            <w:r w:rsidRPr="004E5353">
              <w:rPr>
                <w:rStyle w:val="Hyperlink"/>
                <w:noProof/>
              </w:rPr>
              <w:t>2.2</w:t>
            </w:r>
            <w:r>
              <w:rPr>
                <w:rFonts w:cstheme="minorBidi"/>
                <w:noProof/>
                <w:kern w:val="2"/>
                <w:sz w:val="24"/>
                <w:szCs w:val="24"/>
                <w14:ligatures w14:val="standardContextual"/>
              </w:rPr>
              <w:tab/>
            </w:r>
            <w:r w:rsidRPr="004E5353">
              <w:rPr>
                <w:rStyle w:val="Hyperlink"/>
                <w:noProof/>
              </w:rPr>
              <w:t>Data</w:t>
            </w:r>
            <w:r>
              <w:rPr>
                <w:noProof/>
                <w:webHidden/>
              </w:rPr>
              <w:tab/>
            </w:r>
            <w:r>
              <w:rPr>
                <w:noProof/>
                <w:webHidden/>
              </w:rPr>
              <w:fldChar w:fldCharType="begin"/>
            </w:r>
            <w:r>
              <w:rPr>
                <w:noProof/>
                <w:webHidden/>
              </w:rPr>
              <w:instrText xml:space="preserve"> PAGEREF _Toc184806434 \h </w:instrText>
            </w:r>
            <w:r>
              <w:rPr>
                <w:noProof/>
                <w:webHidden/>
              </w:rPr>
            </w:r>
            <w:r>
              <w:rPr>
                <w:noProof/>
                <w:webHidden/>
              </w:rPr>
              <w:fldChar w:fldCharType="separate"/>
            </w:r>
            <w:r>
              <w:rPr>
                <w:noProof/>
                <w:webHidden/>
              </w:rPr>
              <w:t>3</w:t>
            </w:r>
            <w:r>
              <w:rPr>
                <w:noProof/>
                <w:webHidden/>
              </w:rPr>
              <w:fldChar w:fldCharType="end"/>
            </w:r>
          </w:hyperlink>
        </w:p>
        <w:p w14:paraId="1991B3C8" w14:textId="11D9B573"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5" w:history="1">
            <w:r w:rsidRPr="004E5353">
              <w:rPr>
                <w:rStyle w:val="Hyperlink"/>
                <w:noProof/>
              </w:rPr>
              <w:t>2.3</w:t>
            </w:r>
            <w:r>
              <w:rPr>
                <w:rFonts w:cstheme="minorBidi"/>
                <w:noProof/>
                <w:kern w:val="2"/>
                <w:sz w:val="24"/>
                <w:szCs w:val="24"/>
                <w14:ligatures w14:val="standardContextual"/>
              </w:rPr>
              <w:tab/>
            </w:r>
            <w:r w:rsidRPr="004E5353">
              <w:rPr>
                <w:rStyle w:val="Hyperlink"/>
                <w:noProof/>
              </w:rPr>
              <w:t>Estimating Redds</w:t>
            </w:r>
            <w:r>
              <w:rPr>
                <w:noProof/>
                <w:webHidden/>
              </w:rPr>
              <w:tab/>
            </w:r>
            <w:r>
              <w:rPr>
                <w:noProof/>
                <w:webHidden/>
              </w:rPr>
              <w:fldChar w:fldCharType="begin"/>
            </w:r>
            <w:r>
              <w:rPr>
                <w:noProof/>
                <w:webHidden/>
              </w:rPr>
              <w:instrText xml:space="preserve"> PAGEREF _Toc184806435 \h </w:instrText>
            </w:r>
            <w:r>
              <w:rPr>
                <w:noProof/>
                <w:webHidden/>
              </w:rPr>
            </w:r>
            <w:r>
              <w:rPr>
                <w:noProof/>
                <w:webHidden/>
              </w:rPr>
              <w:fldChar w:fldCharType="separate"/>
            </w:r>
            <w:r>
              <w:rPr>
                <w:noProof/>
                <w:webHidden/>
              </w:rPr>
              <w:t>4</w:t>
            </w:r>
            <w:r>
              <w:rPr>
                <w:noProof/>
                <w:webHidden/>
              </w:rPr>
              <w:fldChar w:fldCharType="end"/>
            </w:r>
          </w:hyperlink>
        </w:p>
        <w:p w14:paraId="05AACEC9" w14:textId="2E9EEF32"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6" w:history="1">
            <w:r w:rsidRPr="004E5353">
              <w:rPr>
                <w:rStyle w:val="Hyperlink"/>
                <w:noProof/>
              </w:rPr>
              <w:t>2.4</w:t>
            </w:r>
            <w:r>
              <w:rPr>
                <w:rFonts w:cstheme="minorBidi"/>
                <w:noProof/>
                <w:kern w:val="2"/>
                <w:sz w:val="24"/>
                <w:szCs w:val="24"/>
                <w14:ligatures w14:val="standardContextual"/>
              </w:rPr>
              <w:tab/>
            </w:r>
            <w:r w:rsidRPr="004E5353">
              <w:rPr>
                <w:rStyle w:val="Hyperlink"/>
                <w:noProof/>
              </w:rPr>
              <w:t>Estimating Spawners</w:t>
            </w:r>
            <w:r>
              <w:rPr>
                <w:noProof/>
                <w:webHidden/>
              </w:rPr>
              <w:tab/>
            </w:r>
            <w:r>
              <w:rPr>
                <w:noProof/>
                <w:webHidden/>
              </w:rPr>
              <w:fldChar w:fldCharType="begin"/>
            </w:r>
            <w:r>
              <w:rPr>
                <w:noProof/>
                <w:webHidden/>
              </w:rPr>
              <w:instrText xml:space="preserve"> PAGEREF _Toc184806436 \h </w:instrText>
            </w:r>
            <w:r>
              <w:rPr>
                <w:noProof/>
                <w:webHidden/>
              </w:rPr>
            </w:r>
            <w:r>
              <w:rPr>
                <w:noProof/>
                <w:webHidden/>
              </w:rPr>
              <w:fldChar w:fldCharType="separate"/>
            </w:r>
            <w:r>
              <w:rPr>
                <w:noProof/>
                <w:webHidden/>
              </w:rPr>
              <w:t>4</w:t>
            </w:r>
            <w:r>
              <w:rPr>
                <w:noProof/>
                <w:webHidden/>
              </w:rPr>
              <w:fldChar w:fldCharType="end"/>
            </w:r>
          </w:hyperlink>
        </w:p>
        <w:p w14:paraId="04CBA14E" w14:textId="3425EBEE"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7" w:history="1">
            <w:r w:rsidRPr="004E5353">
              <w:rPr>
                <w:rStyle w:val="Hyperlink"/>
                <w:noProof/>
              </w:rPr>
              <w:t>2.5</w:t>
            </w:r>
            <w:r>
              <w:rPr>
                <w:rFonts w:cstheme="minorBidi"/>
                <w:noProof/>
                <w:kern w:val="2"/>
                <w:sz w:val="24"/>
                <w:szCs w:val="24"/>
                <w14:ligatures w14:val="standardContextual"/>
              </w:rPr>
              <w:tab/>
            </w:r>
            <w:r w:rsidRPr="004E5353">
              <w:rPr>
                <w:rStyle w:val="Hyperlink"/>
                <w:noProof/>
              </w:rPr>
              <w:t>Prespawn Mortality</w:t>
            </w:r>
            <w:r>
              <w:rPr>
                <w:noProof/>
                <w:webHidden/>
              </w:rPr>
              <w:tab/>
            </w:r>
            <w:r>
              <w:rPr>
                <w:noProof/>
                <w:webHidden/>
              </w:rPr>
              <w:fldChar w:fldCharType="begin"/>
            </w:r>
            <w:r>
              <w:rPr>
                <w:noProof/>
                <w:webHidden/>
              </w:rPr>
              <w:instrText xml:space="preserve"> PAGEREF _Toc184806437 \h </w:instrText>
            </w:r>
            <w:r>
              <w:rPr>
                <w:noProof/>
                <w:webHidden/>
              </w:rPr>
            </w:r>
            <w:r>
              <w:rPr>
                <w:noProof/>
                <w:webHidden/>
              </w:rPr>
              <w:fldChar w:fldCharType="separate"/>
            </w:r>
            <w:r>
              <w:rPr>
                <w:noProof/>
                <w:webHidden/>
              </w:rPr>
              <w:t>5</w:t>
            </w:r>
            <w:r>
              <w:rPr>
                <w:noProof/>
                <w:webHidden/>
              </w:rPr>
              <w:fldChar w:fldCharType="end"/>
            </w:r>
          </w:hyperlink>
        </w:p>
        <w:p w14:paraId="12F7EE3A" w14:textId="7424B7AF"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38" w:history="1">
            <w:r w:rsidRPr="004E5353">
              <w:rPr>
                <w:rStyle w:val="Hyperlink"/>
                <w:noProof/>
              </w:rPr>
              <w:t>3</w:t>
            </w:r>
            <w:r>
              <w:rPr>
                <w:rFonts w:cstheme="minorBidi"/>
                <w:b w:val="0"/>
                <w:noProof/>
                <w:kern w:val="2"/>
                <w:sz w:val="24"/>
                <w:szCs w:val="24"/>
                <w14:ligatures w14:val="standardContextual"/>
              </w:rPr>
              <w:tab/>
            </w:r>
            <w:r w:rsidRPr="004E5353">
              <w:rPr>
                <w:rStyle w:val="Hyperlink"/>
                <w:noProof/>
              </w:rPr>
              <w:t>Results</w:t>
            </w:r>
            <w:r>
              <w:rPr>
                <w:noProof/>
                <w:webHidden/>
              </w:rPr>
              <w:tab/>
            </w:r>
            <w:r>
              <w:rPr>
                <w:noProof/>
                <w:webHidden/>
              </w:rPr>
              <w:fldChar w:fldCharType="begin"/>
            </w:r>
            <w:r>
              <w:rPr>
                <w:noProof/>
                <w:webHidden/>
              </w:rPr>
              <w:instrText xml:space="preserve"> PAGEREF _Toc184806438 \h </w:instrText>
            </w:r>
            <w:r>
              <w:rPr>
                <w:noProof/>
                <w:webHidden/>
              </w:rPr>
            </w:r>
            <w:r>
              <w:rPr>
                <w:noProof/>
                <w:webHidden/>
              </w:rPr>
              <w:fldChar w:fldCharType="separate"/>
            </w:r>
            <w:r>
              <w:rPr>
                <w:noProof/>
                <w:webHidden/>
              </w:rPr>
              <w:t>7</w:t>
            </w:r>
            <w:r>
              <w:rPr>
                <w:noProof/>
                <w:webHidden/>
              </w:rPr>
              <w:fldChar w:fldCharType="end"/>
            </w:r>
          </w:hyperlink>
        </w:p>
        <w:p w14:paraId="4C7AE616" w14:textId="20D49C59"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39" w:history="1">
            <w:r w:rsidRPr="004E5353">
              <w:rPr>
                <w:rStyle w:val="Hyperlink"/>
                <w:noProof/>
              </w:rPr>
              <w:t>3.1</w:t>
            </w:r>
            <w:r>
              <w:rPr>
                <w:rFonts w:cstheme="minorBidi"/>
                <w:noProof/>
                <w:kern w:val="2"/>
                <w:sz w:val="24"/>
                <w:szCs w:val="24"/>
                <w14:ligatures w14:val="standardContextual"/>
              </w:rPr>
              <w:tab/>
            </w:r>
            <w:r w:rsidRPr="004E5353">
              <w:rPr>
                <w:rStyle w:val="Hyperlink"/>
                <w:noProof/>
              </w:rPr>
              <w:t>Redd estimates</w:t>
            </w:r>
            <w:r>
              <w:rPr>
                <w:noProof/>
                <w:webHidden/>
              </w:rPr>
              <w:tab/>
            </w:r>
            <w:r>
              <w:rPr>
                <w:noProof/>
                <w:webHidden/>
              </w:rPr>
              <w:fldChar w:fldCharType="begin"/>
            </w:r>
            <w:r>
              <w:rPr>
                <w:noProof/>
                <w:webHidden/>
              </w:rPr>
              <w:instrText xml:space="preserve"> PAGEREF _Toc184806439 \h </w:instrText>
            </w:r>
            <w:r>
              <w:rPr>
                <w:noProof/>
                <w:webHidden/>
              </w:rPr>
            </w:r>
            <w:r>
              <w:rPr>
                <w:noProof/>
                <w:webHidden/>
              </w:rPr>
              <w:fldChar w:fldCharType="separate"/>
            </w:r>
            <w:r>
              <w:rPr>
                <w:noProof/>
                <w:webHidden/>
              </w:rPr>
              <w:t>7</w:t>
            </w:r>
            <w:r>
              <w:rPr>
                <w:noProof/>
                <w:webHidden/>
              </w:rPr>
              <w:fldChar w:fldCharType="end"/>
            </w:r>
          </w:hyperlink>
        </w:p>
        <w:p w14:paraId="21D9AA9E" w14:textId="766191B8"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40" w:history="1">
            <w:r w:rsidRPr="004E5353">
              <w:rPr>
                <w:rStyle w:val="Hyperlink"/>
                <w:noProof/>
              </w:rPr>
              <w:t>3.2</w:t>
            </w:r>
            <w:r>
              <w:rPr>
                <w:rFonts w:cstheme="minorBidi"/>
                <w:noProof/>
                <w:kern w:val="2"/>
                <w:sz w:val="24"/>
                <w:szCs w:val="24"/>
                <w14:ligatures w14:val="standardContextual"/>
              </w:rPr>
              <w:tab/>
            </w:r>
            <w:r w:rsidRPr="004E5353">
              <w:rPr>
                <w:rStyle w:val="Hyperlink"/>
                <w:noProof/>
              </w:rPr>
              <w:t>Spawner Estimates</w:t>
            </w:r>
            <w:r>
              <w:rPr>
                <w:noProof/>
                <w:webHidden/>
              </w:rPr>
              <w:tab/>
            </w:r>
            <w:r>
              <w:rPr>
                <w:noProof/>
                <w:webHidden/>
              </w:rPr>
              <w:fldChar w:fldCharType="begin"/>
            </w:r>
            <w:r>
              <w:rPr>
                <w:noProof/>
                <w:webHidden/>
              </w:rPr>
              <w:instrText xml:space="preserve"> PAGEREF _Toc184806440 \h </w:instrText>
            </w:r>
            <w:r>
              <w:rPr>
                <w:noProof/>
                <w:webHidden/>
              </w:rPr>
            </w:r>
            <w:r>
              <w:rPr>
                <w:noProof/>
                <w:webHidden/>
              </w:rPr>
              <w:fldChar w:fldCharType="separate"/>
            </w:r>
            <w:r>
              <w:rPr>
                <w:noProof/>
                <w:webHidden/>
              </w:rPr>
              <w:t>8</w:t>
            </w:r>
            <w:r>
              <w:rPr>
                <w:noProof/>
                <w:webHidden/>
              </w:rPr>
              <w:fldChar w:fldCharType="end"/>
            </w:r>
          </w:hyperlink>
        </w:p>
        <w:p w14:paraId="367333F5" w14:textId="243DEC76"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41" w:history="1">
            <w:r w:rsidRPr="004E5353">
              <w:rPr>
                <w:rStyle w:val="Hyperlink"/>
                <w:noProof/>
              </w:rPr>
              <w:t>3.3</w:t>
            </w:r>
            <w:r>
              <w:rPr>
                <w:rFonts w:cstheme="minorBidi"/>
                <w:noProof/>
                <w:kern w:val="2"/>
                <w:sz w:val="24"/>
                <w:szCs w:val="24"/>
                <w14:ligatures w14:val="standardContextual"/>
              </w:rPr>
              <w:tab/>
            </w:r>
            <w:r w:rsidRPr="004E5353">
              <w:rPr>
                <w:rStyle w:val="Hyperlink"/>
                <w:noProof/>
              </w:rPr>
              <w:t>Prespawn Mortality</w:t>
            </w:r>
            <w:r>
              <w:rPr>
                <w:noProof/>
                <w:webHidden/>
              </w:rPr>
              <w:tab/>
            </w:r>
            <w:r>
              <w:rPr>
                <w:noProof/>
                <w:webHidden/>
              </w:rPr>
              <w:fldChar w:fldCharType="begin"/>
            </w:r>
            <w:r>
              <w:rPr>
                <w:noProof/>
                <w:webHidden/>
              </w:rPr>
              <w:instrText xml:space="preserve"> PAGEREF _Toc184806441 \h </w:instrText>
            </w:r>
            <w:r>
              <w:rPr>
                <w:noProof/>
                <w:webHidden/>
              </w:rPr>
            </w:r>
            <w:r>
              <w:rPr>
                <w:noProof/>
                <w:webHidden/>
              </w:rPr>
              <w:fldChar w:fldCharType="separate"/>
            </w:r>
            <w:r>
              <w:rPr>
                <w:noProof/>
                <w:webHidden/>
              </w:rPr>
              <w:t>11</w:t>
            </w:r>
            <w:r>
              <w:rPr>
                <w:noProof/>
                <w:webHidden/>
              </w:rPr>
              <w:fldChar w:fldCharType="end"/>
            </w:r>
          </w:hyperlink>
        </w:p>
        <w:p w14:paraId="7C9D1F8F" w14:textId="3AB7630B"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42" w:history="1">
            <w:r w:rsidRPr="004E5353">
              <w:rPr>
                <w:rStyle w:val="Hyperlink"/>
                <w:noProof/>
              </w:rPr>
              <w:t>4</w:t>
            </w:r>
            <w:r>
              <w:rPr>
                <w:rFonts w:cstheme="minorBidi"/>
                <w:b w:val="0"/>
                <w:noProof/>
                <w:kern w:val="2"/>
                <w:sz w:val="24"/>
                <w:szCs w:val="24"/>
                <w14:ligatures w14:val="standardContextual"/>
              </w:rPr>
              <w:tab/>
            </w:r>
            <w:r w:rsidRPr="004E5353">
              <w:rPr>
                <w:rStyle w:val="Hyperlink"/>
                <w:noProof/>
              </w:rPr>
              <w:t>Discussion</w:t>
            </w:r>
            <w:r>
              <w:rPr>
                <w:noProof/>
                <w:webHidden/>
              </w:rPr>
              <w:tab/>
            </w:r>
            <w:r>
              <w:rPr>
                <w:noProof/>
                <w:webHidden/>
              </w:rPr>
              <w:fldChar w:fldCharType="begin"/>
            </w:r>
            <w:r>
              <w:rPr>
                <w:noProof/>
                <w:webHidden/>
              </w:rPr>
              <w:instrText xml:space="preserve"> PAGEREF _Toc184806442 \h </w:instrText>
            </w:r>
            <w:r>
              <w:rPr>
                <w:noProof/>
                <w:webHidden/>
              </w:rPr>
            </w:r>
            <w:r>
              <w:rPr>
                <w:noProof/>
                <w:webHidden/>
              </w:rPr>
              <w:fldChar w:fldCharType="separate"/>
            </w:r>
            <w:r>
              <w:rPr>
                <w:noProof/>
                <w:webHidden/>
              </w:rPr>
              <w:t>11</w:t>
            </w:r>
            <w:r>
              <w:rPr>
                <w:noProof/>
                <w:webHidden/>
              </w:rPr>
              <w:fldChar w:fldCharType="end"/>
            </w:r>
          </w:hyperlink>
        </w:p>
        <w:p w14:paraId="32D09DD2" w14:textId="6F031C92"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43" w:history="1">
            <w:r w:rsidRPr="004E5353">
              <w:rPr>
                <w:rStyle w:val="Hyperlink"/>
                <w:noProof/>
              </w:rPr>
              <w:t>5</w:t>
            </w:r>
            <w:r>
              <w:rPr>
                <w:rFonts w:cstheme="minorBidi"/>
                <w:b w:val="0"/>
                <w:noProof/>
                <w:kern w:val="2"/>
                <w:sz w:val="24"/>
                <w:szCs w:val="24"/>
                <w14:ligatures w14:val="standardContextual"/>
              </w:rPr>
              <w:tab/>
            </w:r>
            <w:r w:rsidRPr="004E5353">
              <w:rPr>
                <w:rStyle w:val="Hyperlink"/>
                <w:noProof/>
              </w:rPr>
              <w:t>Acknowledgements</w:t>
            </w:r>
            <w:r>
              <w:rPr>
                <w:noProof/>
                <w:webHidden/>
              </w:rPr>
              <w:tab/>
            </w:r>
            <w:r>
              <w:rPr>
                <w:noProof/>
                <w:webHidden/>
              </w:rPr>
              <w:fldChar w:fldCharType="begin"/>
            </w:r>
            <w:r>
              <w:rPr>
                <w:noProof/>
                <w:webHidden/>
              </w:rPr>
              <w:instrText xml:space="preserve"> PAGEREF _Toc184806443 \h </w:instrText>
            </w:r>
            <w:r>
              <w:rPr>
                <w:noProof/>
                <w:webHidden/>
              </w:rPr>
            </w:r>
            <w:r>
              <w:rPr>
                <w:noProof/>
                <w:webHidden/>
              </w:rPr>
              <w:fldChar w:fldCharType="separate"/>
            </w:r>
            <w:r>
              <w:rPr>
                <w:noProof/>
                <w:webHidden/>
              </w:rPr>
              <w:t>12</w:t>
            </w:r>
            <w:r>
              <w:rPr>
                <w:noProof/>
                <w:webHidden/>
              </w:rPr>
              <w:fldChar w:fldCharType="end"/>
            </w:r>
          </w:hyperlink>
        </w:p>
        <w:p w14:paraId="08435849" w14:textId="7AA9F345"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44" w:history="1">
            <w:r w:rsidRPr="004E5353">
              <w:rPr>
                <w:rStyle w:val="Hyperlink"/>
                <w:noProof/>
              </w:rPr>
              <w:t>6</w:t>
            </w:r>
            <w:r>
              <w:rPr>
                <w:rFonts w:cstheme="minorBidi"/>
                <w:b w:val="0"/>
                <w:noProof/>
                <w:kern w:val="2"/>
                <w:sz w:val="24"/>
                <w:szCs w:val="24"/>
                <w14:ligatures w14:val="standardContextual"/>
              </w:rPr>
              <w:tab/>
            </w:r>
            <w:r w:rsidRPr="004E5353">
              <w:rPr>
                <w:rStyle w:val="Hyperlink"/>
                <w:noProof/>
              </w:rPr>
              <w:t>References</w:t>
            </w:r>
            <w:r>
              <w:rPr>
                <w:noProof/>
                <w:webHidden/>
              </w:rPr>
              <w:tab/>
            </w:r>
            <w:r>
              <w:rPr>
                <w:noProof/>
                <w:webHidden/>
              </w:rPr>
              <w:fldChar w:fldCharType="begin"/>
            </w:r>
            <w:r>
              <w:rPr>
                <w:noProof/>
                <w:webHidden/>
              </w:rPr>
              <w:instrText xml:space="preserve"> PAGEREF _Toc184806444 \h </w:instrText>
            </w:r>
            <w:r>
              <w:rPr>
                <w:noProof/>
                <w:webHidden/>
              </w:rPr>
            </w:r>
            <w:r>
              <w:rPr>
                <w:noProof/>
                <w:webHidden/>
              </w:rPr>
              <w:fldChar w:fldCharType="separate"/>
            </w:r>
            <w:r>
              <w:rPr>
                <w:noProof/>
                <w:webHidden/>
              </w:rPr>
              <w:t>13</w:t>
            </w:r>
            <w:r>
              <w:rPr>
                <w:noProof/>
                <w:webHidden/>
              </w:rPr>
              <w:fldChar w:fldCharType="end"/>
            </w:r>
          </w:hyperlink>
        </w:p>
        <w:p w14:paraId="1A9E9794" w14:textId="7ED9A8CE" w:rsidR="0071083D" w:rsidRDefault="0071083D">
          <w:pPr>
            <w:pStyle w:val="TOC1"/>
            <w:tabs>
              <w:tab w:val="right" w:leader="dot" w:pos="9350"/>
            </w:tabs>
            <w:rPr>
              <w:rFonts w:cstheme="minorBidi"/>
              <w:b w:val="0"/>
              <w:noProof/>
              <w:kern w:val="2"/>
              <w:sz w:val="24"/>
              <w:szCs w:val="24"/>
              <w14:ligatures w14:val="standardContextual"/>
            </w:rPr>
          </w:pPr>
          <w:hyperlink w:anchor="_Toc184806445" w:history="1">
            <w:r w:rsidRPr="004E5353">
              <w:rPr>
                <w:rStyle w:val="Hyperlink"/>
                <w:noProof/>
              </w:rPr>
              <w:t>(APPENDIX) Appendices</w:t>
            </w:r>
            <w:r>
              <w:rPr>
                <w:noProof/>
                <w:webHidden/>
              </w:rPr>
              <w:tab/>
            </w:r>
            <w:r>
              <w:rPr>
                <w:noProof/>
                <w:webHidden/>
              </w:rPr>
              <w:fldChar w:fldCharType="begin"/>
            </w:r>
            <w:r>
              <w:rPr>
                <w:noProof/>
                <w:webHidden/>
              </w:rPr>
              <w:instrText xml:space="preserve"> PAGEREF _Toc184806445 \h </w:instrText>
            </w:r>
            <w:r>
              <w:rPr>
                <w:noProof/>
                <w:webHidden/>
              </w:rPr>
            </w:r>
            <w:r>
              <w:rPr>
                <w:noProof/>
                <w:webHidden/>
              </w:rPr>
              <w:fldChar w:fldCharType="separate"/>
            </w:r>
            <w:r>
              <w:rPr>
                <w:noProof/>
                <w:webHidden/>
              </w:rPr>
              <w:t>14</w:t>
            </w:r>
            <w:r>
              <w:rPr>
                <w:noProof/>
                <w:webHidden/>
              </w:rPr>
              <w:fldChar w:fldCharType="end"/>
            </w:r>
          </w:hyperlink>
        </w:p>
        <w:p w14:paraId="5129BEF0" w14:textId="20C2C869"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46" w:history="1">
            <w:r w:rsidRPr="004E5353">
              <w:rPr>
                <w:rStyle w:val="Hyperlink"/>
                <w:noProof/>
              </w:rPr>
              <w:t>8</w:t>
            </w:r>
            <w:r>
              <w:rPr>
                <w:rFonts w:cstheme="minorBidi"/>
                <w:b w:val="0"/>
                <w:noProof/>
                <w:kern w:val="2"/>
                <w:sz w:val="24"/>
                <w:szCs w:val="24"/>
                <w14:ligatures w14:val="standardContextual"/>
              </w:rPr>
              <w:tab/>
            </w:r>
            <w:r w:rsidRPr="004E5353">
              <w:rPr>
                <w:rStyle w:val="Hyperlink"/>
                <w:noProof/>
              </w:rPr>
              <w:t>Appendix A</w:t>
            </w:r>
            <w:r>
              <w:rPr>
                <w:noProof/>
                <w:webHidden/>
              </w:rPr>
              <w:tab/>
            </w:r>
            <w:r>
              <w:rPr>
                <w:noProof/>
                <w:webHidden/>
              </w:rPr>
              <w:fldChar w:fldCharType="begin"/>
            </w:r>
            <w:r>
              <w:rPr>
                <w:noProof/>
                <w:webHidden/>
              </w:rPr>
              <w:instrText xml:space="preserve"> PAGEREF _Toc184806446 \h </w:instrText>
            </w:r>
            <w:r>
              <w:rPr>
                <w:noProof/>
                <w:webHidden/>
              </w:rPr>
            </w:r>
            <w:r>
              <w:rPr>
                <w:noProof/>
                <w:webHidden/>
              </w:rPr>
              <w:fldChar w:fldCharType="separate"/>
            </w:r>
            <w:r>
              <w:rPr>
                <w:noProof/>
                <w:webHidden/>
              </w:rPr>
              <w:t>14</w:t>
            </w:r>
            <w:r>
              <w:rPr>
                <w:noProof/>
                <w:webHidden/>
              </w:rPr>
              <w:fldChar w:fldCharType="end"/>
            </w:r>
          </w:hyperlink>
        </w:p>
        <w:p w14:paraId="498EE38A" w14:textId="6F94D1E0" w:rsidR="0071083D" w:rsidRDefault="0071083D">
          <w:pPr>
            <w:pStyle w:val="TOC1"/>
            <w:tabs>
              <w:tab w:val="left" w:pos="440"/>
              <w:tab w:val="right" w:leader="dot" w:pos="9350"/>
            </w:tabs>
            <w:rPr>
              <w:rFonts w:cstheme="minorBidi"/>
              <w:b w:val="0"/>
              <w:noProof/>
              <w:kern w:val="2"/>
              <w:sz w:val="24"/>
              <w:szCs w:val="24"/>
              <w14:ligatures w14:val="standardContextual"/>
            </w:rPr>
          </w:pPr>
          <w:hyperlink w:anchor="_Toc184806447" w:history="1">
            <w:r w:rsidRPr="004E5353">
              <w:rPr>
                <w:rStyle w:val="Hyperlink"/>
                <w:noProof/>
              </w:rPr>
              <w:t>9</w:t>
            </w:r>
            <w:r>
              <w:rPr>
                <w:rFonts w:cstheme="minorBidi"/>
                <w:b w:val="0"/>
                <w:noProof/>
                <w:kern w:val="2"/>
                <w:sz w:val="24"/>
                <w:szCs w:val="24"/>
                <w14:ligatures w14:val="standardContextual"/>
              </w:rPr>
              <w:tab/>
            </w:r>
            <w:r w:rsidRPr="004E5353">
              <w:rPr>
                <w:rStyle w:val="Hyperlink"/>
                <w:noProof/>
              </w:rPr>
              <w:t>Sex Errors at Priest Rapids</w:t>
            </w:r>
            <w:r>
              <w:rPr>
                <w:noProof/>
                <w:webHidden/>
              </w:rPr>
              <w:tab/>
            </w:r>
            <w:r>
              <w:rPr>
                <w:noProof/>
                <w:webHidden/>
              </w:rPr>
              <w:fldChar w:fldCharType="begin"/>
            </w:r>
            <w:r>
              <w:rPr>
                <w:noProof/>
                <w:webHidden/>
              </w:rPr>
              <w:instrText xml:space="preserve"> PAGEREF _Toc184806447 \h </w:instrText>
            </w:r>
            <w:r>
              <w:rPr>
                <w:noProof/>
                <w:webHidden/>
              </w:rPr>
            </w:r>
            <w:r>
              <w:rPr>
                <w:noProof/>
                <w:webHidden/>
              </w:rPr>
              <w:fldChar w:fldCharType="separate"/>
            </w:r>
            <w:r>
              <w:rPr>
                <w:noProof/>
                <w:webHidden/>
              </w:rPr>
              <w:t>14</w:t>
            </w:r>
            <w:r>
              <w:rPr>
                <w:noProof/>
                <w:webHidden/>
              </w:rPr>
              <w:fldChar w:fldCharType="end"/>
            </w:r>
          </w:hyperlink>
        </w:p>
        <w:p w14:paraId="09BC039F" w14:textId="49D07284" w:rsidR="0071083D" w:rsidRDefault="0071083D">
          <w:pPr>
            <w:pStyle w:val="TOC1"/>
            <w:tabs>
              <w:tab w:val="left" w:pos="720"/>
              <w:tab w:val="right" w:leader="dot" w:pos="9350"/>
            </w:tabs>
            <w:rPr>
              <w:rFonts w:cstheme="minorBidi"/>
              <w:b w:val="0"/>
              <w:noProof/>
              <w:kern w:val="2"/>
              <w:sz w:val="24"/>
              <w:szCs w:val="24"/>
              <w14:ligatures w14:val="standardContextual"/>
            </w:rPr>
          </w:pPr>
          <w:hyperlink w:anchor="_Toc184806448" w:history="1">
            <w:r w:rsidRPr="004E5353">
              <w:rPr>
                <w:rStyle w:val="Hyperlink"/>
                <w:noProof/>
              </w:rPr>
              <w:t>10</w:t>
            </w:r>
            <w:r>
              <w:rPr>
                <w:rFonts w:cstheme="minorBidi"/>
                <w:b w:val="0"/>
                <w:noProof/>
                <w:kern w:val="2"/>
                <w:sz w:val="24"/>
                <w:szCs w:val="24"/>
                <w14:ligatures w14:val="standardContextual"/>
              </w:rPr>
              <w:tab/>
            </w:r>
            <w:r w:rsidRPr="004E5353">
              <w:rPr>
                <w:rStyle w:val="Hyperlink"/>
                <w:noProof/>
              </w:rPr>
              <w:t>Appendix B</w:t>
            </w:r>
            <w:r>
              <w:rPr>
                <w:noProof/>
                <w:webHidden/>
              </w:rPr>
              <w:tab/>
            </w:r>
            <w:r>
              <w:rPr>
                <w:noProof/>
                <w:webHidden/>
              </w:rPr>
              <w:fldChar w:fldCharType="begin"/>
            </w:r>
            <w:r>
              <w:rPr>
                <w:noProof/>
                <w:webHidden/>
              </w:rPr>
              <w:instrText xml:space="preserve"> PAGEREF _Toc184806448 \h </w:instrText>
            </w:r>
            <w:r>
              <w:rPr>
                <w:noProof/>
                <w:webHidden/>
              </w:rPr>
            </w:r>
            <w:r>
              <w:rPr>
                <w:noProof/>
                <w:webHidden/>
              </w:rPr>
              <w:fldChar w:fldCharType="separate"/>
            </w:r>
            <w:r>
              <w:rPr>
                <w:noProof/>
                <w:webHidden/>
              </w:rPr>
              <w:t>16</w:t>
            </w:r>
            <w:r>
              <w:rPr>
                <w:noProof/>
                <w:webHidden/>
              </w:rPr>
              <w:fldChar w:fldCharType="end"/>
            </w:r>
          </w:hyperlink>
        </w:p>
        <w:p w14:paraId="0CE3A01D" w14:textId="37ECB7D2" w:rsidR="0071083D" w:rsidRDefault="0071083D">
          <w:pPr>
            <w:pStyle w:val="TOC2"/>
            <w:tabs>
              <w:tab w:val="left" w:pos="960"/>
              <w:tab w:val="right" w:leader="dot" w:pos="9350"/>
            </w:tabs>
            <w:rPr>
              <w:rFonts w:cstheme="minorBidi"/>
              <w:noProof/>
              <w:kern w:val="2"/>
              <w:sz w:val="24"/>
              <w:szCs w:val="24"/>
              <w14:ligatures w14:val="standardContextual"/>
            </w:rPr>
          </w:pPr>
          <w:hyperlink w:anchor="_Toc184806449" w:history="1">
            <w:r w:rsidRPr="004E5353">
              <w:rPr>
                <w:rStyle w:val="Hyperlink"/>
                <w:noProof/>
              </w:rPr>
              <w:t>10.1</w:t>
            </w:r>
            <w:r>
              <w:rPr>
                <w:rFonts w:cstheme="minorBidi"/>
                <w:noProof/>
                <w:kern w:val="2"/>
                <w:sz w:val="24"/>
                <w:szCs w:val="24"/>
                <w14:ligatures w14:val="standardContextual"/>
              </w:rPr>
              <w:tab/>
            </w:r>
            <w:r w:rsidRPr="004E5353">
              <w:rPr>
                <w:rStyle w:val="Hyperlink"/>
                <w:noProof/>
              </w:rPr>
              <w:t>Estimates of Steelhead at Priest Rapids Dam</w:t>
            </w:r>
            <w:r>
              <w:rPr>
                <w:noProof/>
                <w:webHidden/>
              </w:rPr>
              <w:tab/>
            </w:r>
            <w:r>
              <w:rPr>
                <w:noProof/>
                <w:webHidden/>
              </w:rPr>
              <w:fldChar w:fldCharType="begin"/>
            </w:r>
            <w:r>
              <w:rPr>
                <w:noProof/>
                <w:webHidden/>
              </w:rPr>
              <w:instrText xml:space="preserve"> PAGEREF _Toc184806449 \h </w:instrText>
            </w:r>
            <w:r>
              <w:rPr>
                <w:noProof/>
                <w:webHidden/>
              </w:rPr>
            </w:r>
            <w:r>
              <w:rPr>
                <w:noProof/>
                <w:webHidden/>
              </w:rPr>
              <w:fldChar w:fldCharType="separate"/>
            </w:r>
            <w:r>
              <w:rPr>
                <w:noProof/>
                <w:webHidden/>
              </w:rPr>
              <w:t>16</w:t>
            </w:r>
            <w:r>
              <w:rPr>
                <w:noProof/>
                <w:webHidden/>
              </w:rPr>
              <w:fldChar w:fldCharType="end"/>
            </w:r>
          </w:hyperlink>
        </w:p>
        <w:p w14:paraId="7BE911AE" w14:textId="1382389A" w:rsidR="00165872" w:rsidRDefault="0071083D">
          <w:r>
            <w:fldChar w:fldCharType="end"/>
          </w:r>
        </w:p>
      </w:sdtContent>
    </w:sdt>
    <w:p w14:paraId="7BE911AF" w14:textId="77777777" w:rsidR="00165872" w:rsidRDefault="0071083D">
      <w:r>
        <w:rPr>
          <w:vertAlign w:val="superscript"/>
        </w:rPr>
        <w:t>1</w:t>
      </w:r>
      <w:r>
        <w:t xml:space="preserve"> Washington Department of Fish &amp; Wildlife</w:t>
      </w:r>
    </w:p>
    <w:p w14:paraId="7BE911B0" w14:textId="3A7CECA3" w:rsidR="00165872" w:rsidRDefault="0071083D">
      <w:r>
        <w:rPr>
          <w:vertAlign w:val="superscript"/>
        </w:rPr>
        <w:t>✉</w:t>
      </w:r>
      <w:r>
        <w:t xml:space="preserve"> Correspondence: </w:t>
      </w:r>
      <w:hyperlink r:id="rId7">
        <w:r>
          <w:rPr>
            <w:rStyle w:val="Hyperlink"/>
          </w:rPr>
          <w:t>Kevin See &lt;</w:t>
        </w:r>
        <w:hyperlink r:id="rId8">
          <w:r>
            <w:rPr>
              <w:rStyle w:val="Hyperlink"/>
            </w:rPr>
            <w:t>Kevin.See@dfw.wa.gov</w:t>
          </w:r>
        </w:hyperlink>
        <w:r>
          <w:rPr>
            <w:rStyle w:val="Hyperlink"/>
          </w:rPr>
          <w:t>&gt;</w:t>
        </w:r>
      </w:hyperlink>
    </w:p>
    <w:p w14:paraId="7BE911B1" w14:textId="77777777" w:rsidR="00165872" w:rsidRDefault="0071083D">
      <w:r>
        <w:br w:type="page"/>
      </w:r>
    </w:p>
    <w:p w14:paraId="7BE911B2" w14:textId="77777777" w:rsidR="00165872" w:rsidRDefault="0071083D">
      <w:pPr>
        <w:pStyle w:val="Heading1"/>
      </w:pPr>
      <w:bookmarkStart w:id="0" w:name="_Toc184806431"/>
      <w:bookmarkStart w:id="1" w:name="introduction"/>
      <w:r>
        <w:lastRenderedPageBreak/>
        <w:t>1</w:t>
      </w:r>
      <w:r>
        <w:tab/>
        <w:t>Introduction</w:t>
      </w:r>
      <w:bookmarkEnd w:id="0"/>
    </w:p>
    <w:p w14:paraId="7BE911B3" w14:textId="77777777" w:rsidR="00165872" w:rsidRDefault="0071083D">
      <w:r>
        <w:t>Redd counts are an established method to provide an index of adult spawners (Gallagher et al. 2007). In the Methow subbasin, index reaches are surveyed weekly during the steelhead spawning season (Mar 04, 2024 - May 28, 2024) and non-index reaches are surveyed once during the peak spawning period. The goal of this work is to:</w:t>
      </w:r>
    </w:p>
    <w:p w14:paraId="7BE911B4" w14:textId="77777777" w:rsidR="00165872" w:rsidRDefault="0071083D">
      <w:pPr>
        <w:numPr>
          <w:ilvl w:val="0"/>
          <w:numId w:val="15"/>
        </w:numPr>
      </w:pPr>
      <w:r>
        <w:t>Predict observer net error, using the model described in Murdoch et al. (2018).</w:t>
      </w:r>
    </w:p>
    <w:p w14:paraId="7BE911B5" w14:textId="77777777" w:rsidR="00165872" w:rsidRDefault="0071083D">
      <w:pPr>
        <w:numPr>
          <w:ilvl w:val="0"/>
          <w:numId w:val="15"/>
        </w:numPr>
      </w:pPr>
      <w:r>
        <w:t>Use estimates of observer net error rates and the mean survey interval to estimate the number of redds in each index reach, using a Gaussian area under the curve (GAUC) technique described in Millar et al. (2012) and Murdoch et al. (2018).</w:t>
      </w:r>
    </w:p>
    <w:p w14:paraId="7BE911B6" w14:textId="77777777" w:rsidR="00165872" w:rsidRDefault="0071083D">
      <w:pPr>
        <w:numPr>
          <w:ilvl w:val="0"/>
          <w:numId w:val="15"/>
        </w:numPr>
      </w:pPr>
      <w:r>
        <w:t>Estimate the total number of redds in the non-index reaches by adjusting the observed counts with the estimated net error where possible.</w:t>
      </w:r>
    </w:p>
    <w:p w14:paraId="7BE911B7" w14:textId="77777777" w:rsidR="00165872" w:rsidRDefault="0071083D">
      <w:pPr>
        <w:numPr>
          <w:ilvl w:val="0"/>
          <w:numId w:val="15"/>
        </w:numPr>
      </w:pPr>
      <w:r>
        <w:t>Sum the total number of estimated redds for the entire Methow subbasin.</w:t>
      </w:r>
    </w:p>
    <w:p w14:paraId="7BE911B8" w14:textId="77777777" w:rsidR="00165872" w:rsidRDefault="0071083D">
      <w:pPr>
        <w:numPr>
          <w:ilvl w:val="0"/>
          <w:numId w:val="15"/>
        </w:numPr>
      </w:pPr>
      <w:r>
        <w:t>Translate the estimated number of redds into estimates of spawners, by origin.</w:t>
      </w:r>
    </w:p>
    <w:p w14:paraId="7BE911B9" w14:textId="77777777" w:rsidR="00165872" w:rsidRDefault="0071083D">
      <w:pPr>
        <w:pStyle w:val="Heading1"/>
      </w:pPr>
      <w:bookmarkStart w:id="2" w:name="_Toc184806432"/>
      <w:bookmarkStart w:id="3" w:name="methods"/>
      <w:bookmarkEnd w:id="1"/>
      <w:r>
        <w:t>2</w:t>
      </w:r>
      <w:r>
        <w:tab/>
        <w:t>Methods</w:t>
      </w:r>
      <w:bookmarkEnd w:id="2"/>
    </w:p>
    <w:p w14:paraId="7BE911BA" w14:textId="77777777" w:rsidR="00165872" w:rsidRDefault="0071083D">
      <w:pPr>
        <w:pStyle w:val="Heading2"/>
      </w:pPr>
      <w:bookmarkStart w:id="4" w:name="_Toc184806433"/>
      <w:bookmarkStart w:id="5" w:name="net-error-model"/>
      <w:r>
        <w:t>2.1</w:t>
      </w:r>
      <w:r>
        <w:tab/>
        <w:t>Net Error Model</w:t>
      </w:r>
      <w:bookmarkEnd w:id="4"/>
    </w:p>
    <w:p w14:paraId="7BE911BB" w14:textId="77777777" w:rsidR="00165872" w:rsidRDefault="0071083D">
      <w:r>
        <w:t>The net error (</w:t>
      </w:r>
      <m:oMath>
        <m:r>
          <w:rPr>
            <w:rFonts w:ascii="Cambria Math" w:hAnsi="Cambria Math"/>
          </w:rPr>
          <m:t>NE</m:t>
        </m:r>
      </m:oMath>
      <w:r>
        <w:t xml:space="preserve">) for a reach </w:t>
      </w:r>
      <m:oMath>
        <m:r>
          <w:rPr>
            <w:rFonts w:ascii="Cambria Math" w:hAnsi="Cambria Math"/>
          </w:rPr>
          <m:t>i</m:t>
        </m:r>
      </m:oMath>
      <w:r>
        <w:t xml:space="preserve"> is defined as</w:t>
      </w:r>
    </w:p>
    <w:p w14:paraId="7BE911BC" w14:textId="77777777" w:rsidR="00165872" w:rsidRDefault="0071083D">
      <m:oMathPara>
        <m:oMathParaPr>
          <m:jc m:val="center"/>
        </m:oMathParaPr>
        <m:oMath>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14:paraId="7BE911BD" w14:textId="77777777" w:rsidR="00165872" w:rsidRDefault="0071083D">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is the number of redds the surveyor reported and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true number of redds in the reach. Therefore, if we have an estimate of net error (</w:t>
      </w:r>
      <m:oMath>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oMath>
      <w:r>
        <w:t>), we can calculate the true number of redds based on that estimate and the number of redds the surveyor reported:</w:t>
      </w:r>
    </w:p>
    <w:p w14:paraId="7BE911BE" w14:textId="77777777" w:rsidR="00165872" w:rsidRDefault="00CD162A">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acc>
                <m:accPr>
                  <m:ctrlPr>
                    <w:rPr>
                      <w:rFonts w:ascii="Cambria Math" w:hAnsi="Cambria Math"/>
                    </w:rPr>
                  </m:ctrlPr>
                </m:accPr>
                <m:e>
                  <m:r>
                    <w:rPr>
                      <w:rFonts w:ascii="Cambria Math" w:hAnsi="Cambria Math"/>
                    </w:rPr>
                    <m:t>N</m:t>
                  </m:r>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  </m:t>
          </m:r>
          <m:d>
            <m:dPr>
              <m:ctrlPr>
                <w:rPr>
                  <w:rFonts w:ascii="Cambria Math" w:hAnsi="Cambria Math"/>
                </w:rPr>
              </m:ctrlPr>
            </m:dPr>
            <m:e>
              <m:r>
                <w:rPr>
                  <w:rFonts w:ascii="Cambria Math" w:hAnsi="Cambria Math"/>
                </w:rPr>
                <m:t>2.1</m:t>
              </m:r>
            </m:e>
          </m:d>
        </m:oMath>
      </m:oMathPara>
    </w:p>
    <w:p w14:paraId="7BE911BF" w14:textId="77777777" w:rsidR="00165872" w:rsidRDefault="0071083D">
      <w:r>
        <w:t>The model for observer net error is fully described in Murdoch et al. (2018). It uses covariates of the log of observer experience, mean discharge, the observed redd density and mean thalweg CV as a proxy for channel complexity. After normalizing these covariates, the model coefficients are shown in Table 2.1. The response, net error, is scaled such that estimates of net error less than 1 suggest more errors of omission, while estimates greater than 1 suggest more errors of commission. An estimate of net error equal to one would indicate the observed count equals the true number of redds.</w:t>
      </w:r>
    </w:p>
    <w:p w14:paraId="7BE911C0" w14:textId="77777777" w:rsidR="00165872" w:rsidRDefault="0071083D">
      <w:bookmarkStart w:id="6" w:name="tab:model-summ"/>
      <w:bookmarkEnd w:id="6"/>
      <w:r>
        <w:t>Table 2.1: Net error model covariates and coefficients.</w:t>
      </w:r>
    </w:p>
    <w:tbl>
      <w:tblPr>
        <w:tblStyle w:val="Table-WDFW"/>
        <w:tblW w:w="0" w:type="auto"/>
        <w:jc w:val="center"/>
        <w:tblLook w:val="0020" w:firstRow="1" w:lastRow="0" w:firstColumn="0" w:lastColumn="0" w:noHBand="0" w:noVBand="0"/>
        <w:tblCaption w:val="Table 2.1: Net error model covariates and coefficients."/>
      </w:tblPr>
      <w:tblGrid>
        <w:gridCol w:w="1787"/>
        <w:gridCol w:w="1102"/>
        <w:gridCol w:w="1111"/>
      </w:tblGrid>
      <w:tr w:rsidR="00165872" w14:paraId="7BE911C4"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1C1" w14:textId="77777777" w:rsidR="00165872" w:rsidRDefault="0071083D">
            <w:r>
              <w:lastRenderedPageBreak/>
              <w:t>Term</w:t>
            </w:r>
          </w:p>
        </w:tc>
        <w:tc>
          <w:tcPr>
            <w:tcW w:w="0" w:type="auto"/>
          </w:tcPr>
          <w:p w14:paraId="7BE911C2" w14:textId="77777777" w:rsidR="00165872" w:rsidRDefault="0071083D">
            <w:pPr>
              <w:jc w:val="right"/>
            </w:pPr>
            <w:r>
              <w:t>Estimate</w:t>
            </w:r>
          </w:p>
        </w:tc>
        <w:tc>
          <w:tcPr>
            <w:tcW w:w="0" w:type="auto"/>
          </w:tcPr>
          <w:p w14:paraId="7BE911C3" w14:textId="77777777" w:rsidR="00165872" w:rsidRDefault="0071083D">
            <w:pPr>
              <w:jc w:val="right"/>
            </w:pPr>
            <w:r>
              <w:t>Std Error</w:t>
            </w:r>
          </w:p>
        </w:tc>
      </w:tr>
      <w:tr w:rsidR="00165872" w14:paraId="7BE911C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1C5" w14:textId="77777777" w:rsidR="00165872" w:rsidRDefault="0071083D">
            <w:r>
              <w:t>(Intercept)</w:t>
            </w:r>
          </w:p>
        </w:tc>
        <w:tc>
          <w:tcPr>
            <w:tcW w:w="0" w:type="auto"/>
          </w:tcPr>
          <w:p w14:paraId="7BE911C6" w14:textId="77777777" w:rsidR="00165872" w:rsidRDefault="0071083D">
            <w:pPr>
              <w:jc w:val="right"/>
            </w:pPr>
            <w:r>
              <w:t>-0.318</w:t>
            </w:r>
          </w:p>
        </w:tc>
        <w:tc>
          <w:tcPr>
            <w:tcW w:w="0" w:type="auto"/>
          </w:tcPr>
          <w:p w14:paraId="7BE911C7" w14:textId="77777777" w:rsidR="00165872" w:rsidRDefault="0071083D">
            <w:pPr>
              <w:jc w:val="right"/>
            </w:pPr>
            <w:r>
              <w:t>0.043</w:t>
            </w:r>
          </w:p>
        </w:tc>
      </w:tr>
      <w:tr w:rsidR="00165872" w14:paraId="7BE911CC"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1C9" w14:textId="77777777" w:rsidR="00165872" w:rsidRDefault="0071083D">
            <w:r>
              <w:t>Obs. Redd Density</w:t>
            </w:r>
          </w:p>
        </w:tc>
        <w:tc>
          <w:tcPr>
            <w:tcW w:w="0" w:type="auto"/>
          </w:tcPr>
          <w:p w14:paraId="7BE911CA" w14:textId="77777777" w:rsidR="00165872" w:rsidRDefault="0071083D">
            <w:pPr>
              <w:jc w:val="right"/>
            </w:pPr>
            <w:r>
              <w:t>0.268</w:t>
            </w:r>
          </w:p>
        </w:tc>
        <w:tc>
          <w:tcPr>
            <w:tcW w:w="0" w:type="auto"/>
          </w:tcPr>
          <w:p w14:paraId="7BE911CB" w14:textId="77777777" w:rsidR="00165872" w:rsidRDefault="0071083D">
            <w:pPr>
              <w:jc w:val="right"/>
            </w:pPr>
            <w:r>
              <w:t>0.063</w:t>
            </w:r>
          </w:p>
        </w:tc>
      </w:tr>
      <w:tr w:rsidR="00165872" w14:paraId="7BE911D0"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1CD" w14:textId="77777777" w:rsidR="00165872" w:rsidRDefault="0071083D">
            <w:r>
              <w:t>Log Surveyor Exp.</w:t>
            </w:r>
          </w:p>
        </w:tc>
        <w:tc>
          <w:tcPr>
            <w:tcW w:w="0" w:type="auto"/>
          </w:tcPr>
          <w:p w14:paraId="7BE911CE" w14:textId="77777777" w:rsidR="00165872" w:rsidRDefault="0071083D">
            <w:pPr>
              <w:jc w:val="right"/>
            </w:pPr>
            <w:r>
              <w:t>0.123</w:t>
            </w:r>
          </w:p>
        </w:tc>
        <w:tc>
          <w:tcPr>
            <w:tcW w:w="0" w:type="auto"/>
          </w:tcPr>
          <w:p w14:paraId="7BE911CF" w14:textId="77777777" w:rsidR="00165872" w:rsidRDefault="0071083D">
            <w:pPr>
              <w:jc w:val="right"/>
            </w:pPr>
            <w:r>
              <w:t>0.047</w:t>
            </w:r>
          </w:p>
        </w:tc>
      </w:tr>
      <w:tr w:rsidR="00165872" w14:paraId="7BE911D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1D1" w14:textId="77777777" w:rsidR="00165872" w:rsidRDefault="0071083D">
            <w:r>
              <w:t>Mean Thalweg CV</w:t>
            </w:r>
          </w:p>
        </w:tc>
        <w:tc>
          <w:tcPr>
            <w:tcW w:w="0" w:type="auto"/>
          </w:tcPr>
          <w:p w14:paraId="7BE911D2" w14:textId="77777777" w:rsidR="00165872" w:rsidRDefault="0071083D">
            <w:pPr>
              <w:jc w:val="right"/>
            </w:pPr>
            <w:r>
              <w:t>-0.116</w:t>
            </w:r>
          </w:p>
        </w:tc>
        <w:tc>
          <w:tcPr>
            <w:tcW w:w="0" w:type="auto"/>
          </w:tcPr>
          <w:p w14:paraId="7BE911D3" w14:textId="77777777" w:rsidR="00165872" w:rsidRDefault="0071083D">
            <w:pPr>
              <w:jc w:val="right"/>
            </w:pPr>
            <w:r>
              <w:t>0.051</w:t>
            </w:r>
          </w:p>
        </w:tc>
      </w:tr>
      <w:tr w:rsidR="00165872" w14:paraId="7BE911D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1D5" w14:textId="77777777" w:rsidR="00165872" w:rsidRDefault="0071083D">
            <w:r>
              <w:t>Mean Discharge</w:t>
            </w:r>
          </w:p>
        </w:tc>
        <w:tc>
          <w:tcPr>
            <w:tcW w:w="0" w:type="auto"/>
          </w:tcPr>
          <w:p w14:paraId="7BE911D6" w14:textId="77777777" w:rsidR="00165872" w:rsidRDefault="0071083D">
            <w:pPr>
              <w:jc w:val="right"/>
            </w:pPr>
            <w:r>
              <w:t>0.109</w:t>
            </w:r>
          </w:p>
        </w:tc>
        <w:tc>
          <w:tcPr>
            <w:tcW w:w="0" w:type="auto"/>
          </w:tcPr>
          <w:p w14:paraId="7BE911D7" w14:textId="77777777" w:rsidR="00165872" w:rsidRDefault="0071083D">
            <w:pPr>
              <w:jc w:val="right"/>
            </w:pPr>
            <w:r>
              <w:t>0.053</w:t>
            </w:r>
          </w:p>
        </w:tc>
      </w:tr>
    </w:tbl>
    <w:p w14:paraId="7BE911D9" w14:textId="77777777" w:rsidR="00165872" w:rsidRDefault="0071083D">
      <w:pPr>
        <w:pStyle w:val="Heading2"/>
      </w:pPr>
      <w:bookmarkStart w:id="7" w:name="_Toc184806434"/>
      <w:bookmarkStart w:id="8" w:name="data"/>
      <w:bookmarkEnd w:id="5"/>
      <w:r>
        <w:t>2.2</w:t>
      </w:r>
      <w:r>
        <w:tab/>
        <w:t>Data</w:t>
      </w:r>
      <w:bookmarkEnd w:id="7"/>
    </w:p>
    <w:p w14:paraId="7BE911DA" w14:textId="77777777" w:rsidR="00165872" w:rsidRDefault="0071083D">
      <w:r>
        <w:t>Redd counts were conducted on a nearly weekly basis for index reaches, and once during the peak spawning period for non-index reaches. The covariates in the observer error model of Murdoch et al. (2018) were collected during each survey. The covariate of mean thalweg CV was calculated based on all measurements taken within a reach across years (assuming this covariate does not vary through time within a reach). They were compared with the covariates contained in the model data set, as well as the estimates of net error (Figure 2.1).</w:t>
      </w:r>
    </w:p>
    <w:p w14:paraId="7BE911DB" w14:textId="77777777" w:rsidR="00165872" w:rsidRDefault="0071083D">
      <w:r>
        <w:rPr>
          <w:noProof/>
        </w:rPr>
        <w:drawing>
          <wp:inline distT="0" distB="0" distL="0" distR="0" wp14:anchorId="7BE915B9" wp14:editId="7BE915BA">
            <wp:extent cx="5504749" cy="3669832"/>
            <wp:effectExtent l="0" t="0" r="0" b="0"/>
            <wp:docPr id="25" name="Picture" descr="Figure 2.1: Net error covariate values. Colors correspond to either the original study (Model Data) or the surveys where the model was used in this report (Predictive Data)."/>
            <wp:cNvGraphicFramePr/>
            <a:graphic xmlns:a="http://schemas.openxmlformats.org/drawingml/2006/main">
              <a:graphicData uri="http://schemas.openxmlformats.org/drawingml/2006/picture">
                <pic:pic xmlns:pic="http://schemas.openxmlformats.org/drawingml/2006/picture">
                  <pic:nvPicPr>
                    <pic:cNvPr id="26" name="Picture" descr="../figures/covariate-comparison-1.png"/>
                    <pic:cNvPicPr>
                      <a:picLocks noChangeAspect="1" noChangeArrowheads="1"/>
                    </pic:cNvPicPr>
                  </pic:nvPicPr>
                  <pic:blipFill>
                    <a:blip r:embed="rId9"/>
                    <a:stretch>
                      <a:fillRect/>
                    </a:stretch>
                  </pic:blipFill>
                  <pic:spPr bwMode="auto">
                    <a:xfrm>
                      <a:off x="0" y="0"/>
                      <a:ext cx="5504749" cy="3669832"/>
                    </a:xfrm>
                    <a:prstGeom prst="rect">
                      <a:avLst/>
                    </a:prstGeom>
                    <a:noFill/>
                    <a:ln w="9525">
                      <a:noFill/>
                      <a:headEnd/>
                      <a:tailEnd/>
                    </a:ln>
                  </pic:spPr>
                </pic:pic>
              </a:graphicData>
            </a:graphic>
          </wp:inline>
        </w:drawing>
      </w:r>
    </w:p>
    <w:p w14:paraId="7BE911DC" w14:textId="77777777" w:rsidR="00165872" w:rsidRDefault="0071083D">
      <w:bookmarkStart w:id="9" w:name="fig:covariate-comparison"/>
      <w:bookmarkEnd w:id="9"/>
      <w:r>
        <w:t>Figure 2.1: Net error covariate values. Colors correspond to either the original study (Model Data) or the surveys where the model was used in this report (Predictive Data).</w:t>
      </w:r>
    </w:p>
    <w:p w14:paraId="7BE911DD" w14:textId="77777777" w:rsidR="00165872" w:rsidRDefault="0071083D">
      <w:r>
        <w:t xml:space="preserve">Those covariates in the observer error model were collected during each survey in 2024, but predictions of net error were made for only for surveys when visible redds were present. From these survey specific estimates of net error, a mean and standard error of net error was calculated for each reach. The </w:t>
      </w:r>
      <w:r>
        <w:lastRenderedPageBreak/>
        <w:t>standard deviation was calculated by taking the square root of the sum of the squared standard errors for all predictions within a reach.</w:t>
      </w:r>
    </w:p>
    <w:p w14:paraId="7BE911DE" w14:textId="77777777" w:rsidR="00165872" w:rsidRDefault="0071083D">
      <w:pPr>
        <w:pStyle w:val="Heading2"/>
      </w:pPr>
      <w:bookmarkStart w:id="10" w:name="_Toc184806435"/>
      <w:bookmarkStart w:id="11" w:name="estimating-redds"/>
      <w:bookmarkEnd w:id="8"/>
      <w:r>
        <w:t>2.3</w:t>
      </w:r>
      <w:r>
        <w:tab/>
        <w:t>Estimating Redds</w:t>
      </w:r>
      <w:bookmarkEnd w:id="10"/>
    </w:p>
    <w:p w14:paraId="7BE911DF" w14:textId="77777777" w:rsidR="00165872" w:rsidRDefault="0071083D">
      <w:r>
        <w:t>Use of the GAUC methodology was limited to index reaches with a minimum of two redds and at least three weeks with at least one new redd found. For those reaches, we used the method described in Millar et al. (2012) and Murdoch et al. (2018). The GAUC model was developed with spawner counts in mind. As it is usually infeasible to mark every individual spawner, only total spawner counts can be used, and an estimate of average stream life must be utilized to translate total spawner days to total unique spawners. However, in adapting this for redd surveys, we note that individual redds can be marked, and therefore the GAUC model can be fit to new redds only. The equivalent of stream life is thus the difference between survey numbers, which can be fixed at 1. We applied the average net error from all the surveys when redds were visible, so as to not bias the estimate from early weeks when no redds were found, and the observed redd density was zero.</w:t>
      </w:r>
    </w:p>
    <w:p w14:paraId="7BE911E0" w14:textId="77777777" w:rsidR="00165872" w:rsidRDefault="0071083D">
      <w:r>
        <w:t>For non-index reaches, which were surveyed only once during peak spawning, the estimate of total redds was calculated by dividing the observed redds by the estimate of net error associated with that survey (Eq. (2.1)). This assumes that no redds were washed out before the non-index survey, and that no new redds appeared after that survey. As the number of redds observed in the non-index reaches ranged from 10 to 57, any violation of this assumption should not affect the overall estimates very much. Any index reaches that did not meet the thresholds described above were treated as non-index reaches, and the total observed redds in those reaches were divided by the mean estimate of net error for each reach.</w:t>
      </w:r>
    </w:p>
    <w:p w14:paraId="7BE911E1" w14:textId="77777777" w:rsidR="00165872" w:rsidRDefault="0071083D">
      <w:r>
        <w:t>When summing reach-scale estimates to obtain estimates at the stream scale, an attempt was made to incorporate the fact that the reaches within a stream are not independent. Estimates of correlation between the reaches within a stream were made based on weekly observed redds. This method may not be perfect, since spawners could use certain reaches preferentially at different times in the season, but it may be the best we can do. Because correlations are often quite high between reaches, this is a better alternative than to naively assume the standard errors between reaches are independent of one another. These correlation estimates were combined with estimates of standard error at the reach scale to calculate a covariance matrix for the reaches within each stream, which was used when summing estimates of total redds to estimate the standard error at the stream scale. Failure to incorporate the correlations between reaches would result in an underestimate of standard error at the stream scales. Different streams (and therefore reaches in different streams) were assumed to be independent.</w:t>
      </w:r>
    </w:p>
    <w:p w14:paraId="7BE911E2" w14:textId="77777777" w:rsidR="00165872" w:rsidRDefault="0071083D">
      <w:pPr>
        <w:pStyle w:val="Heading2"/>
      </w:pPr>
      <w:bookmarkStart w:id="12" w:name="_Toc184806436"/>
      <w:bookmarkStart w:id="13" w:name="estimating-spawners"/>
      <w:bookmarkEnd w:id="11"/>
      <w:r>
        <w:t>2.4</w:t>
      </w:r>
      <w:r>
        <w:tab/>
        <w:t>Estimating Spawners</w:t>
      </w:r>
      <w:bookmarkEnd w:id="12"/>
    </w:p>
    <w:p w14:paraId="7BE911E3" w14:textId="77777777" w:rsidR="00165872" w:rsidRDefault="0071083D">
      <w:r>
        <w:t xml:space="preserve">Estimates of escapement to various tributaries in the Methow were made using a Dam Adult Branch Occupancy Model (DABOM) (Waterhouse et al. 2020) based on PIT tag detections of fish tagged at Priest Rapids dam. All fish that escaped to the various tributaries were assumed to be spawners (i.e. prespawn </w:t>
      </w:r>
      <w:r>
        <w:lastRenderedPageBreak/>
        <w:t>mortality only occurs in the mainstem). Reaches below the PIT tag arrays in some tributaries were surveyed for redds, but we assumed there was no observer error in those reaches.</w:t>
      </w:r>
    </w:p>
    <w:p w14:paraId="7BE911E4" w14:textId="77777777" w:rsidR="00165872" w:rsidRDefault="0071083D">
      <w:r>
        <w:t>To convert estimates of redds in mainstem areas into estimates of natural and hatchery spawners, the estimates of redds were multiplied by a fish per redd (FpR) estimate and then by the proportion of hatchery or wild fish. The fish per redd estimate was based on PIT tags from the branching patch-occupancy model observed to move into the lower mainstem Methow, but not into tributaries (between PTAGIS sites LMR and MRW). FpR was calculated as the ratio of male to female fish, plus 1. Reaches MRW1 - MRW8 are all in the lower mainstem Methow below Winthrop. Similarly, the proportion of hatchery and natural origin fish was calculated from the same group of PIT tags for areas in the mainstem, and the various tributaries. For reaches in tributaries below the tributary PIT tag array, FpR and the proportion hatchery were calculated based on observed PIT tags moving into the lower regions of each tributary. For the reach just below the Methow hatchery outfall, we used FpR and pHOS from Spring Creek (SCP), because they are both hatchery channels of a similar water source in close proximity to each other.</w:t>
      </w:r>
    </w:p>
    <w:p w14:paraId="7BE911E5" w14:textId="77777777" w:rsidR="00165872" w:rsidRDefault="0071083D">
      <w:r>
        <w:t>Hatchery fish were further divided into safety net (HOS-SN) and conservation (HOS-C) groups. The safety net group was defined as hatchery fish with an adipose fin clip but no coded wire tag (CWT), whereas the conservation group was defined as having a CWT. Therefore, for each spatial area, fish could be placed in one of three groups. For mainstem reaches where redd surveys were conducted, the total spawners were divided into those three groups (NOS, HOS-SN and HOS-C) based on proportions of observed PIT tags. For tributaries with existing estimates of natural origin and hatchery spawners, the hatchery spawners were divided into HOS-SN and HOS-C groups, again based on proportions from observed hatchery PIT tags.</w:t>
      </w:r>
    </w:p>
    <w:p w14:paraId="7BE911E6" w14:textId="77777777" w:rsidR="00165872" w:rsidRDefault="0071083D">
      <w:r>
        <w:t>For 2024, we noticed a discrepancy in the sex calls at Priest Rapids and the sex calls from broodstock collection at Wells Hatchery and in the Wenatchee. Therefore, we developed a correction factor that accounts for the error rate in female and male calls independently, and adjusts the fish / redd estimate accordingly. The error rate of sex calls at Priest are shown in Appendix 9 in Table 9.1.</w:t>
      </w:r>
    </w:p>
    <w:p w14:paraId="7BE911E7" w14:textId="77777777" w:rsidR="00165872" w:rsidRDefault="0071083D">
      <w:pPr>
        <w:pStyle w:val="Heading2"/>
      </w:pPr>
      <w:bookmarkStart w:id="14" w:name="_Toc184806437"/>
      <w:bookmarkStart w:id="15" w:name="prespawn-mortality"/>
      <w:bookmarkEnd w:id="13"/>
      <w:r>
        <w:t>2.5</w:t>
      </w:r>
      <w:r>
        <w:tab/>
        <w:t>Prespawn Mortality</w:t>
      </w:r>
      <w:bookmarkEnd w:id="14"/>
    </w:p>
    <w:p w14:paraId="7BE911E8" w14:textId="77777777" w:rsidR="00165872" w:rsidRDefault="0071083D">
      <w:r>
        <w:t>After translating estimates of redds to estimates of spawners by origin, we can then compare the spawner estimates to escapement estimates made using PIT tags, and estimate a prespawn mortality rate. Taking the total PIT-tag based escapement estimate, by origin, to the Methow, we then subtract any fish removed for broodstock or surplus, as well as any deaths due to harvest (Table 2.2), and then subtract the total estimate of spawners, including the tributaries, to provide an estimate of how many fish succumbed to prespawn mortality. Dividing that number by the total escapement estimate provides an estimate of the prespawn mortality rate, by origin, across the entire Methow population.</w:t>
      </w:r>
    </w:p>
    <w:p w14:paraId="7BE911E9" w14:textId="77777777" w:rsidR="00165872" w:rsidRDefault="0071083D">
      <w:bookmarkStart w:id="16" w:name="tab:removals"/>
      <w:bookmarkEnd w:id="16"/>
      <w:r>
        <w:t>Table 2.2: Known number of fish removed at particular sites for surplus or broodstock, or due to harvest, by origin.</w:t>
      </w:r>
    </w:p>
    <w:tbl>
      <w:tblPr>
        <w:tblStyle w:val="Table-WDFW"/>
        <w:tblW w:w="0" w:type="auto"/>
        <w:jc w:val="center"/>
        <w:tblLook w:val="0020" w:firstRow="1" w:lastRow="0" w:firstColumn="0" w:lastColumn="0" w:noHBand="0" w:noVBand="0"/>
        <w:tblCaption w:val="Table 2.2: Known number of fish removed at particular sites for surplus or broodstock, or due to harvest, by origin."/>
      </w:tblPr>
      <w:tblGrid>
        <w:gridCol w:w="1071"/>
        <w:gridCol w:w="1303"/>
        <w:gridCol w:w="1655"/>
        <w:gridCol w:w="1688"/>
        <w:gridCol w:w="1518"/>
        <w:gridCol w:w="1129"/>
        <w:gridCol w:w="991"/>
      </w:tblGrid>
      <w:tr w:rsidR="00165872" w14:paraId="7BE911F1"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1EA" w14:textId="77777777" w:rsidR="00165872" w:rsidRDefault="0071083D">
            <w:pPr>
              <w:jc w:val="right"/>
            </w:pPr>
            <w:r>
              <w:lastRenderedPageBreak/>
              <w:t>Spawn Year</w:t>
            </w:r>
          </w:p>
        </w:tc>
        <w:tc>
          <w:tcPr>
            <w:tcW w:w="0" w:type="auto"/>
          </w:tcPr>
          <w:p w14:paraId="7BE911EB" w14:textId="77777777" w:rsidR="00165872" w:rsidRDefault="0071083D">
            <w:r>
              <w:t>Population</w:t>
            </w:r>
          </w:p>
        </w:tc>
        <w:tc>
          <w:tcPr>
            <w:tcW w:w="0" w:type="auto"/>
          </w:tcPr>
          <w:p w14:paraId="7BE911EC" w14:textId="77777777" w:rsidR="00165872" w:rsidRDefault="0071083D">
            <w:r>
              <w:t>Removal Location</w:t>
            </w:r>
          </w:p>
        </w:tc>
        <w:tc>
          <w:tcPr>
            <w:tcW w:w="0" w:type="auto"/>
          </w:tcPr>
          <w:p w14:paraId="7BE911ED" w14:textId="77777777" w:rsidR="00165872" w:rsidRDefault="0071083D">
            <w:r>
              <w:t>Agency</w:t>
            </w:r>
          </w:p>
        </w:tc>
        <w:tc>
          <w:tcPr>
            <w:tcW w:w="0" w:type="auto"/>
          </w:tcPr>
          <w:p w14:paraId="7BE911EE" w14:textId="77777777" w:rsidR="00165872" w:rsidRDefault="0071083D">
            <w:r>
              <w:t>Source</w:t>
            </w:r>
          </w:p>
        </w:tc>
        <w:tc>
          <w:tcPr>
            <w:tcW w:w="0" w:type="auto"/>
          </w:tcPr>
          <w:p w14:paraId="7BE911EF" w14:textId="77777777" w:rsidR="00165872" w:rsidRDefault="0071083D">
            <w:pPr>
              <w:jc w:val="right"/>
            </w:pPr>
            <w:r>
              <w:t>Hatchery</w:t>
            </w:r>
          </w:p>
        </w:tc>
        <w:tc>
          <w:tcPr>
            <w:tcW w:w="0" w:type="auto"/>
          </w:tcPr>
          <w:p w14:paraId="7BE911F0" w14:textId="77777777" w:rsidR="00165872" w:rsidRDefault="0071083D">
            <w:pPr>
              <w:jc w:val="right"/>
            </w:pPr>
            <w:r>
              <w:t>Natural</w:t>
            </w:r>
          </w:p>
        </w:tc>
      </w:tr>
      <w:tr w:rsidR="00165872" w14:paraId="7BE911F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1F2" w14:textId="77777777" w:rsidR="00165872" w:rsidRDefault="0071083D">
            <w:pPr>
              <w:jc w:val="right"/>
            </w:pPr>
            <w:r>
              <w:t>2024</w:t>
            </w:r>
          </w:p>
        </w:tc>
        <w:tc>
          <w:tcPr>
            <w:tcW w:w="0" w:type="auto"/>
          </w:tcPr>
          <w:p w14:paraId="7BE911F3" w14:textId="77777777" w:rsidR="00165872" w:rsidRDefault="0071083D">
            <w:r>
              <w:t>Methow</w:t>
            </w:r>
          </w:p>
        </w:tc>
        <w:tc>
          <w:tcPr>
            <w:tcW w:w="0" w:type="auto"/>
          </w:tcPr>
          <w:p w14:paraId="7BE911F4" w14:textId="77777777" w:rsidR="00165872" w:rsidRDefault="0071083D">
            <w:r>
              <w:t>Winthrop NFH</w:t>
            </w:r>
          </w:p>
        </w:tc>
        <w:tc>
          <w:tcPr>
            <w:tcW w:w="0" w:type="auto"/>
          </w:tcPr>
          <w:p w14:paraId="7BE911F5" w14:textId="77777777" w:rsidR="00165872" w:rsidRDefault="0071083D">
            <w:r>
              <w:t>USFW</w:t>
            </w:r>
          </w:p>
        </w:tc>
        <w:tc>
          <w:tcPr>
            <w:tcW w:w="0" w:type="auto"/>
          </w:tcPr>
          <w:p w14:paraId="7BE911F6" w14:textId="77777777" w:rsidR="00165872" w:rsidRDefault="0071083D">
            <w:r>
              <w:t>Adult Trapping Surplus</w:t>
            </w:r>
          </w:p>
        </w:tc>
        <w:tc>
          <w:tcPr>
            <w:tcW w:w="0" w:type="auto"/>
          </w:tcPr>
          <w:p w14:paraId="7BE911F7" w14:textId="77777777" w:rsidR="00165872" w:rsidRDefault="0071083D">
            <w:pPr>
              <w:jc w:val="right"/>
            </w:pPr>
            <w:r>
              <w:t>24</w:t>
            </w:r>
          </w:p>
        </w:tc>
        <w:tc>
          <w:tcPr>
            <w:tcW w:w="0" w:type="auto"/>
          </w:tcPr>
          <w:p w14:paraId="7BE911F8" w14:textId="77777777" w:rsidR="00165872" w:rsidRDefault="0071083D">
            <w:pPr>
              <w:jc w:val="right"/>
            </w:pPr>
            <w:r>
              <w:t>0</w:t>
            </w:r>
          </w:p>
        </w:tc>
      </w:tr>
      <w:tr w:rsidR="00165872" w14:paraId="7BE9120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1FA" w14:textId="77777777" w:rsidR="00165872" w:rsidRDefault="0071083D">
            <w:pPr>
              <w:jc w:val="right"/>
            </w:pPr>
            <w:r>
              <w:t>2024</w:t>
            </w:r>
          </w:p>
        </w:tc>
        <w:tc>
          <w:tcPr>
            <w:tcW w:w="0" w:type="auto"/>
          </w:tcPr>
          <w:p w14:paraId="7BE911FB" w14:textId="77777777" w:rsidR="00165872" w:rsidRDefault="0071083D">
            <w:r>
              <w:t>Methow</w:t>
            </w:r>
          </w:p>
        </w:tc>
        <w:tc>
          <w:tcPr>
            <w:tcW w:w="0" w:type="auto"/>
          </w:tcPr>
          <w:p w14:paraId="7BE911FC" w14:textId="77777777" w:rsidR="00165872" w:rsidRDefault="0071083D">
            <w:r>
              <w:t>Winthrop NFH</w:t>
            </w:r>
          </w:p>
        </w:tc>
        <w:tc>
          <w:tcPr>
            <w:tcW w:w="0" w:type="auto"/>
          </w:tcPr>
          <w:p w14:paraId="7BE911FD" w14:textId="77777777" w:rsidR="00165872" w:rsidRDefault="0071083D">
            <w:r>
              <w:t>USFW</w:t>
            </w:r>
          </w:p>
        </w:tc>
        <w:tc>
          <w:tcPr>
            <w:tcW w:w="0" w:type="auto"/>
          </w:tcPr>
          <w:p w14:paraId="7BE911FE" w14:textId="77777777" w:rsidR="00165872" w:rsidRDefault="0071083D">
            <w:r>
              <w:t>Brood Collections</w:t>
            </w:r>
          </w:p>
        </w:tc>
        <w:tc>
          <w:tcPr>
            <w:tcW w:w="0" w:type="auto"/>
          </w:tcPr>
          <w:p w14:paraId="7BE911FF" w14:textId="77777777" w:rsidR="00165872" w:rsidRDefault="0071083D">
            <w:pPr>
              <w:jc w:val="right"/>
            </w:pPr>
            <w:r>
              <w:t>3</w:t>
            </w:r>
          </w:p>
        </w:tc>
        <w:tc>
          <w:tcPr>
            <w:tcW w:w="0" w:type="auto"/>
          </w:tcPr>
          <w:p w14:paraId="7BE91200" w14:textId="77777777" w:rsidR="00165872" w:rsidRDefault="0071083D">
            <w:pPr>
              <w:jc w:val="right"/>
            </w:pPr>
            <w:r>
              <w:t>0</w:t>
            </w:r>
          </w:p>
        </w:tc>
      </w:tr>
      <w:tr w:rsidR="00165872" w14:paraId="7BE9120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02" w14:textId="77777777" w:rsidR="00165872" w:rsidRDefault="0071083D">
            <w:pPr>
              <w:jc w:val="right"/>
            </w:pPr>
            <w:r>
              <w:t>2024</w:t>
            </w:r>
          </w:p>
        </w:tc>
        <w:tc>
          <w:tcPr>
            <w:tcW w:w="0" w:type="auto"/>
          </w:tcPr>
          <w:p w14:paraId="7BE91203" w14:textId="77777777" w:rsidR="00165872" w:rsidRDefault="0071083D">
            <w:r>
              <w:t>Methow</w:t>
            </w:r>
          </w:p>
        </w:tc>
        <w:tc>
          <w:tcPr>
            <w:tcW w:w="0" w:type="auto"/>
          </w:tcPr>
          <w:p w14:paraId="7BE91204" w14:textId="77777777" w:rsidR="00165872" w:rsidRDefault="0071083D">
            <w:r>
              <w:t>Winthrop NFH</w:t>
            </w:r>
          </w:p>
        </w:tc>
        <w:tc>
          <w:tcPr>
            <w:tcW w:w="0" w:type="auto"/>
          </w:tcPr>
          <w:p w14:paraId="7BE91205" w14:textId="77777777" w:rsidR="00165872" w:rsidRDefault="0071083D">
            <w:r>
              <w:t>USFW</w:t>
            </w:r>
          </w:p>
        </w:tc>
        <w:tc>
          <w:tcPr>
            <w:tcW w:w="0" w:type="auto"/>
          </w:tcPr>
          <w:p w14:paraId="7BE91206" w14:textId="77777777" w:rsidR="00165872" w:rsidRDefault="0071083D">
            <w:r>
              <w:t>Harvest</w:t>
            </w:r>
          </w:p>
        </w:tc>
        <w:tc>
          <w:tcPr>
            <w:tcW w:w="0" w:type="auto"/>
          </w:tcPr>
          <w:p w14:paraId="7BE91207" w14:textId="77777777" w:rsidR="00165872" w:rsidRDefault="0071083D">
            <w:pPr>
              <w:jc w:val="right"/>
            </w:pPr>
            <w:r>
              <w:t>0</w:t>
            </w:r>
          </w:p>
        </w:tc>
        <w:tc>
          <w:tcPr>
            <w:tcW w:w="0" w:type="auto"/>
          </w:tcPr>
          <w:p w14:paraId="7BE91208" w14:textId="77777777" w:rsidR="00165872" w:rsidRDefault="0071083D">
            <w:pPr>
              <w:jc w:val="right"/>
            </w:pPr>
            <w:r>
              <w:t>0</w:t>
            </w:r>
          </w:p>
        </w:tc>
      </w:tr>
      <w:tr w:rsidR="00165872" w14:paraId="7BE9121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0A" w14:textId="77777777" w:rsidR="00165872" w:rsidRDefault="0071083D">
            <w:pPr>
              <w:jc w:val="right"/>
            </w:pPr>
            <w:r>
              <w:t>2024</w:t>
            </w:r>
          </w:p>
        </w:tc>
        <w:tc>
          <w:tcPr>
            <w:tcW w:w="0" w:type="auto"/>
          </w:tcPr>
          <w:p w14:paraId="7BE9120B" w14:textId="77777777" w:rsidR="00165872" w:rsidRDefault="0071083D">
            <w:r>
              <w:t>Methow</w:t>
            </w:r>
          </w:p>
        </w:tc>
        <w:tc>
          <w:tcPr>
            <w:tcW w:w="0" w:type="auto"/>
          </w:tcPr>
          <w:p w14:paraId="7BE9120C" w14:textId="77777777" w:rsidR="00165872" w:rsidRDefault="0071083D">
            <w:r>
              <w:t>Twisp Weir</w:t>
            </w:r>
          </w:p>
        </w:tc>
        <w:tc>
          <w:tcPr>
            <w:tcW w:w="0" w:type="auto"/>
          </w:tcPr>
          <w:p w14:paraId="7BE9120D" w14:textId="77777777" w:rsidR="00165872" w:rsidRDefault="0071083D">
            <w:r>
              <w:t>WDFW-Methow Research Office</w:t>
            </w:r>
          </w:p>
        </w:tc>
        <w:tc>
          <w:tcPr>
            <w:tcW w:w="0" w:type="auto"/>
          </w:tcPr>
          <w:p w14:paraId="7BE9120E" w14:textId="77777777" w:rsidR="00165872" w:rsidRDefault="0071083D">
            <w:r>
              <w:t>Adult Trapping Surplus</w:t>
            </w:r>
          </w:p>
        </w:tc>
        <w:tc>
          <w:tcPr>
            <w:tcW w:w="0" w:type="auto"/>
          </w:tcPr>
          <w:p w14:paraId="7BE9120F" w14:textId="77777777" w:rsidR="00165872" w:rsidRDefault="0071083D">
            <w:pPr>
              <w:jc w:val="right"/>
            </w:pPr>
            <w:r>
              <w:t>4</w:t>
            </w:r>
          </w:p>
        </w:tc>
        <w:tc>
          <w:tcPr>
            <w:tcW w:w="0" w:type="auto"/>
          </w:tcPr>
          <w:p w14:paraId="7BE91210" w14:textId="77777777" w:rsidR="00165872" w:rsidRDefault="0071083D">
            <w:pPr>
              <w:jc w:val="right"/>
            </w:pPr>
            <w:r>
              <w:t>0</w:t>
            </w:r>
          </w:p>
        </w:tc>
      </w:tr>
      <w:tr w:rsidR="00165872" w14:paraId="7BE9121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12" w14:textId="77777777" w:rsidR="00165872" w:rsidRDefault="0071083D">
            <w:pPr>
              <w:jc w:val="right"/>
            </w:pPr>
            <w:r>
              <w:t>2024</w:t>
            </w:r>
          </w:p>
        </w:tc>
        <w:tc>
          <w:tcPr>
            <w:tcW w:w="0" w:type="auto"/>
          </w:tcPr>
          <w:p w14:paraId="7BE91213" w14:textId="77777777" w:rsidR="00165872" w:rsidRDefault="0071083D">
            <w:r>
              <w:t>Methow</w:t>
            </w:r>
          </w:p>
        </w:tc>
        <w:tc>
          <w:tcPr>
            <w:tcW w:w="0" w:type="auto"/>
          </w:tcPr>
          <w:p w14:paraId="7BE91214" w14:textId="77777777" w:rsidR="00165872" w:rsidRDefault="0071083D">
            <w:r>
              <w:t>Twisp Weir</w:t>
            </w:r>
          </w:p>
        </w:tc>
        <w:tc>
          <w:tcPr>
            <w:tcW w:w="0" w:type="auto"/>
          </w:tcPr>
          <w:p w14:paraId="7BE91215" w14:textId="77777777" w:rsidR="00165872" w:rsidRDefault="0071083D">
            <w:r>
              <w:t>WDFW-Methow Research Office</w:t>
            </w:r>
          </w:p>
        </w:tc>
        <w:tc>
          <w:tcPr>
            <w:tcW w:w="0" w:type="auto"/>
          </w:tcPr>
          <w:p w14:paraId="7BE91216" w14:textId="77777777" w:rsidR="00165872" w:rsidRDefault="0071083D">
            <w:r>
              <w:t>Brood Collections</w:t>
            </w:r>
          </w:p>
        </w:tc>
        <w:tc>
          <w:tcPr>
            <w:tcW w:w="0" w:type="auto"/>
          </w:tcPr>
          <w:p w14:paraId="7BE91217" w14:textId="77777777" w:rsidR="00165872" w:rsidRDefault="0071083D">
            <w:pPr>
              <w:jc w:val="right"/>
            </w:pPr>
            <w:r>
              <w:t>0</w:t>
            </w:r>
          </w:p>
        </w:tc>
        <w:tc>
          <w:tcPr>
            <w:tcW w:w="0" w:type="auto"/>
          </w:tcPr>
          <w:p w14:paraId="7BE91218" w14:textId="77777777" w:rsidR="00165872" w:rsidRDefault="0071083D">
            <w:pPr>
              <w:jc w:val="right"/>
            </w:pPr>
            <w:r>
              <w:t>8</w:t>
            </w:r>
          </w:p>
        </w:tc>
      </w:tr>
      <w:tr w:rsidR="00165872" w14:paraId="7BE9122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1A" w14:textId="77777777" w:rsidR="00165872" w:rsidRDefault="0071083D">
            <w:pPr>
              <w:jc w:val="right"/>
            </w:pPr>
            <w:r>
              <w:t>2024</w:t>
            </w:r>
          </w:p>
        </w:tc>
        <w:tc>
          <w:tcPr>
            <w:tcW w:w="0" w:type="auto"/>
          </w:tcPr>
          <w:p w14:paraId="7BE9121B" w14:textId="77777777" w:rsidR="00165872" w:rsidRDefault="0071083D">
            <w:r>
              <w:t>Methow</w:t>
            </w:r>
          </w:p>
        </w:tc>
        <w:tc>
          <w:tcPr>
            <w:tcW w:w="0" w:type="auto"/>
          </w:tcPr>
          <w:p w14:paraId="7BE9121C" w14:textId="77777777" w:rsidR="00165872" w:rsidRDefault="0071083D">
            <w:r>
              <w:t>Twisp Weir</w:t>
            </w:r>
          </w:p>
        </w:tc>
        <w:tc>
          <w:tcPr>
            <w:tcW w:w="0" w:type="auto"/>
          </w:tcPr>
          <w:p w14:paraId="7BE9121D" w14:textId="77777777" w:rsidR="00165872" w:rsidRDefault="0071083D">
            <w:r>
              <w:t>WDFW-Methow Research Office</w:t>
            </w:r>
          </w:p>
        </w:tc>
        <w:tc>
          <w:tcPr>
            <w:tcW w:w="0" w:type="auto"/>
          </w:tcPr>
          <w:p w14:paraId="7BE9121E" w14:textId="77777777" w:rsidR="00165872" w:rsidRDefault="0071083D">
            <w:r>
              <w:t>Harvest</w:t>
            </w:r>
          </w:p>
        </w:tc>
        <w:tc>
          <w:tcPr>
            <w:tcW w:w="0" w:type="auto"/>
          </w:tcPr>
          <w:p w14:paraId="7BE9121F" w14:textId="77777777" w:rsidR="00165872" w:rsidRDefault="0071083D">
            <w:pPr>
              <w:jc w:val="right"/>
            </w:pPr>
            <w:r>
              <w:t>0</w:t>
            </w:r>
          </w:p>
        </w:tc>
        <w:tc>
          <w:tcPr>
            <w:tcW w:w="0" w:type="auto"/>
          </w:tcPr>
          <w:p w14:paraId="7BE91220" w14:textId="77777777" w:rsidR="00165872" w:rsidRDefault="0071083D">
            <w:pPr>
              <w:jc w:val="right"/>
            </w:pPr>
            <w:r>
              <w:t>0</w:t>
            </w:r>
          </w:p>
        </w:tc>
      </w:tr>
      <w:tr w:rsidR="00165872" w14:paraId="7BE9122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22" w14:textId="77777777" w:rsidR="00165872" w:rsidRDefault="0071083D">
            <w:pPr>
              <w:jc w:val="right"/>
            </w:pPr>
            <w:r>
              <w:t>2024</w:t>
            </w:r>
          </w:p>
        </w:tc>
        <w:tc>
          <w:tcPr>
            <w:tcW w:w="0" w:type="auto"/>
          </w:tcPr>
          <w:p w14:paraId="7BE91223" w14:textId="77777777" w:rsidR="00165872" w:rsidRDefault="0071083D">
            <w:r>
              <w:t>Methow</w:t>
            </w:r>
          </w:p>
        </w:tc>
        <w:tc>
          <w:tcPr>
            <w:tcW w:w="0" w:type="auto"/>
          </w:tcPr>
          <w:p w14:paraId="7BE91224" w14:textId="77777777" w:rsidR="00165872" w:rsidRDefault="0071083D">
            <w:r>
              <w:t>Hook and Line; Methow River</w:t>
            </w:r>
          </w:p>
        </w:tc>
        <w:tc>
          <w:tcPr>
            <w:tcW w:w="0" w:type="auto"/>
          </w:tcPr>
          <w:p w14:paraId="7BE91225" w14:textId="77777777" w:rsidR="00165872" w:rsidRDefault="0071083D">
            <w:r>
              <w:t>WDFW-Methow Research Office</w:t>
            </w:r>
          </w:p>
        </w:tc>
        <w:tc>
          <w:tcPr>
            <w:tcW w:w="0" w:type="auto"/>
          </w:tcPr>
          <w:p w14:paraId="7BE91226" w14:textId="77777777" w:rsidR="00165872" w:rsidRDefault="0071083D">
            <w:r>
              <w:t>Adult Trapping Surplus</w:t>
            </w:r>
          </w:p>
        </w:tc>
        <w:tc>
          <w:tcPr>
            <w:tcW w:w="0" w:type="auto"/>
          </w:tcPr>
          <w:p w14:paraId="7BE91227" w14:textId="77777777" w:rsidR="00165872" w:rsidRDefault="0071083D">
            <w:pPr>
              <w:jc w:val="right"/>
            </w:pPr>
            <w:r>
              <w:t>120</w:t>
            </w:r>
          </w:p>
        </w:tc>
        <w:tc>
          <w:tcPr>
            <w:tcW w:w="0" w:type="auto"/>
          </w:tcPr>
          <w:p w14:paraId="7BE91228" w14:textId="77777777" w:rsidR="00165872" w:rsidRDefault="0071083D">
            <w:pPr>
              <w:jc w:val="right"/>
            </w:pPr>
            <w:r>
              <w:t>0</w:t>
            </w:r>
          </w:p>
        </w:tc>
      </w:tr>
      <w:tr w:rsidR="00165872" w14:paraId="7BE9123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2A" w14:textId="77777777" w:rsidR="00165872" w:rsidRDefault="0071083D">
            <w:pPr>
              <w:jc w:val="right"/>
            </w:pPr>
            <w:r>
              <w:t>2024</w:t>
            </w:r>
          </w:p>
        </w:tc>
        <w:tc>
          <w:tcPr>
            <w:tcW w:w="0" w:type="auto"/>
          </w:tcPr>
          <w:p w14:paraId="7BE9122B" w14:textId="77777777" w:rsidR="00165872" w:rsidRDefault="0071083D">
            <w:r>
              <w:t>Methow</w:t>
            </w:r>
          </w:p>
        </w:tc>
        <w:tc>
          <w:tcPr>
            <w:tcW w:w="0" w:type="auto"/>
          </w:tcPr>
          <w:p w14:paraId="7BE9122C" w14:textId="77777777" w:rsidR="00165872" w:rsidRDefault="0071083D">
            <w:r>
              <w:t>Hook and Line; Methow River</w:t>
            </w:r>
          </w:p>
        </w:tc>
        <w:tc>
          <w:tcPr>
            <w:tcW w:w="0" w:type="auto"/>
          </w:tcPr>
          <w:p w14:paraId="7BE9122D" w14:textId="77777777" w:rsidR="00165872" w:rsidRDefault="0071083D">
            <w:r>
              <w:t>WDFW-Methow Research Office</w:t>
            </w:r>
          </w:p>
        </w:tc>
        <w:tc>
          <w:tcPr>
            <w:tcW w:w="0" w:type="auto"/>
          </w:tcPr>
          <w:p w14:paraId="7BE9122E" w14:textId="77777777" w:rsidR="00165872" w:rsidRDefault="0071083D">
            <w:r>
              <w:t>Brood Collections</w:t>
            </w:r>
          </w:p>
        </w:tc>
        <w:tc>
          <w:tcPr>
            <w:tcW w:w="0" w:type="auto"/>
          </w:tcPr>
          <w:p w14:paraId="7BE9122F" w14:textId="77777777" w:rsidR="00165872" w:rsidRDefault="0071083D">
            <w:pPr>
              <w:jc w:val="right"/>
            </w:pPr>
            <w:r>
              <w:t>164</w:t>
            </w:r>
          </w:p>
        </w:tc>
        <w:tc>
          <w:tcPr>
            <w:tcW w:w="0" w:type="auto"/>
          </w:tcPr>
          <w:p w14:paraId="7BE91230" w14:textId="77777777" w:rsidR="00165872" w:rsidRDefault="0071083D">
            <w:pPr>
              <w:jc w:val="right"/>
            </w:pPr>
            <w:r>
              <w:t>98</w:t>
            </w:r>
          </w:p>
        </w:tc>
      </w:tr>
      <w:tr w:rsidR="00165872" w14:paraId="7BE9123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32" w14:textId="77777777" w:rsidR="00165872" w:rsidRDefault="0071083D">
            <w:pPr>
              <w:jc w:val="right"/>
            </w:pPr>
            <w:r>
              <w:t>2024</w:t>
            </w:r>
          </w:p>
        </w:tc>
        <w:tc>
          <w:tcPr>
            <w:tcW w:w="0" w:type="auto"/>
          </w:tcPr>
          <w:p w14:paraId="7BE91233" w14:textId="77777777" w:rsidR="00165872" w:rsidRDefault="0071083D">
            <w:r>
              <w:t>Methow</w:t>
            </w:r>
          </w:p>
        </w:tc>
        <w:tc>
          <w:tcPr>
            <w:tcW w:w="0" w:type="auto"/>
          </w:tcPr>
          <w:p w14:paraId="7BE91234" w14:textId="77777777" w:rsidR="00165872" w:rsidRDefault="0071083D">
            <w:r>
              <w:t>Hook and Line; Methow River</w:t>
            </w:r>
          </w:p>
        </w:tc>
        <w:tc>
          <w:tcPr>
            <w:tcW w:w="0" w:type="auto"/>
          </w:tcPr>
          <w:p w14:paraId="7BE91235" w14:textId="77777777" w:rsidR="00165872" w:rsidRDefault="0071083D">
            <w:r>
              <w:t>WDFW-Methow Research Office</w:t>
            </w:r>
          </w:p>
        </w:tc>
        <w:tc>
          <w:tcPr>
            <w:tcW w:w="0" w:type="auto"/>
          </w:tcPr>
          <w:p w14:paraId="7BE91236" w14:textId="77777777" w:rsidR="00165872" w:rsidRDefault="0071083D">
            <w:r>
              <w:t>Harvest</w:t>
            </w:r>
          </w:p>
        </w:tc>
        <w:tc>
          <w:tcPr>
            <w:tcW w:w="0" w:type="auto"/>
          </w:tcPr>
          <w:p w14:paraId="7BE91237" w14:textId="77777777" w:rsidR="00165872" w:rsidRDefault="0071083D">
            <w:pPr>
              <w:jc w:val="right"/>
            </w:pPr>
            <w:r>
              <w:t>0</w:t>
            </w:r>
          </w:p>
        </w:tc>
        <w:tc>
          <w:tcPr>
            <w:tcW w:w="0" w:type="auto"/>
          </w:tcPr>
          <w:p w14:paraId="7BE91238" w14:textId="77777777" w:rsidR="00165872" w:rsidRDefault="0071083D">
            <w:pPr>
              <w:jc w:val="right"/>
            </w:pPr>
            <w:r>
              <w:t>0</w:t>
            </w:r>
          </w:p>
        </w:tc>
      </w:tr>
      <w:tr w:rsidR="00165872" w14:paraId="7BE9124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3A" w14:textId="77777777" w:rsidR="00165872" w:rsidRDefault="0071083D">
            <w:pPr>
              <w:jc w:val="right"/>
            </w:pPr>
            <w:r>
              <w:t>2024</w:t>
            </w:r>
          </w:p>
        </w:tc>
        <w:tc>
          <w:tcPr>
            <w:tcW w:w="0" w:type="auto"/>
          </w:tcPr>
          <w:p w14:paraId="7BE9123B" w14:textId="77777777" w:rsidR="00165872" w:rsidRDefault="0071083D">
            <w:r>
              <w:t>Methow</w:t>
            </w:r>
          </w:p>
        </w:tc>
        <w:tc>
          <w:tcPr>
            <w:tcW w:w="0" w:type="auto"/>
          </w:tcPr>
          <w:p w14:paraId="7BE9123C" w14:textId="77777777" w:rsidR="00165872" w:rsidRDefault="0071083D">
            <w:r>
              <w:t>Wells Volunteer Channel</w:t>
            </w:r>
          </w:p>
        </w:tc>
        <w:tc>
          <w:tcPr>
            <w:tcW w:w="0" w:type="auto"/>
          </w:tcPr>
          <w:p w14:paraId="7BE9123D" w14:textId="77777777" w:rsidR="00165872" w:rsidRDefault="0071083D">
            <w:r>
              <w:t>WDFW-Methow Research Office</w:t>
            </w:r>
          </w:p>
        </w:tc>
        <w:tc>
          <w:tcPr>
            <w:tcW w:w="0" w:type="auto"/>
          </w:tcPr>
          <w:p w14:paraId="7BE9123E" w14:textId="77777777" w:rsidR="00165872" w:rsidRDefault="0071083D">
            <w:r>
              <w:t>Adult Trapping Surplus</w:t>
            </w:r>
          </w:p>
        </w:tc>
        <w:tc>
          <w:tcPr>
            <w:tcW w:w="0" w:type="auto"/>
          </w:tcPr>
          <w:p w14:paraId="7BE9123F" w14:textId="77777777" w:rsidR="00165872" w:rsidRDefault="0071083D">
            <w:pPr>
              <w:jc w:val="right"/>
            </w:pPr>
            <w:r>
              <w:t>0</w:t>
            </w:r>
          </w:p>
        </w:tc>
        <w:tc>
          <w:tcPr>
            <w:tcW w:w="0" w:type="auto"/>
          </w:tcPr>
          <w:p w14:paraId="7BE91240" w14:textId="77777777" w:rsidR="00165872" w:rsidRDefault="0071083D">
            <w:pPr>
              <w:jc w:val="right"/>
            </w:pPr>
            <w:r>
              <w:t>0</w:t>
            </w:r>
          </w:p>
        </w:tc>
      </w:tr>
      <w:tr w:rsidR="00165872" w14:paraId="7BE9124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42" w14:textId="77777777" w:rsidR="00165872" w:rsidRDefault="0071083D">
            <w:pPr>
              <w:jc w:val="right"/>
            </w:pPr>
            <w:r>
              <w:t>2024</w:t>
            </w:r>
          </w:p>
        </w:tc>
        <w:tc>
          <w:tcPr>
            <w:tcW w:w="0" w:type="auto"/>
          </w:tcPr>
          <w:p w14:paraId="7BE91243" w14:textId="77777777" w:rsidR="00165872" w:rsidRDefault="0071083D">
            <w:r>
              <w:t>Methow</w:t>
            </w:r>
          </w:p>
        </w:tc>
        <w:tc>
          <w:tcPr>
            <w:tcW w:w="0" w:type="auto"/>
          </w:tcPr>
          <w:p w14:paraId="7BE91244" w14:textId="77777777" w:rsidR="00165872" w:rsidRDefault="0071083D">
            <w:r>
              <w:t>Wells Volunteer Channel</w:t>
            </w:r>
          </w:p>
        </w:tc>
        <w:tc>
          <w:tcPr>
            <w:tcW w:w="0" w:type="auto"/>
          </w:tcPr>
          <w:p w14:paraId="7BE91245" w14:textId="77777777" w:rsidR="00165872" w:rsidRDefault="0071083D">
            <w:r>
              <w:t>WDFW-Methow Research Office</w:t>
            </w:r>
          </w:p>
        </w:tc>
        <w:tc>
          <w:tcPr>
            <w:tcW w:w="0" w:type="auto"/>
          </w:tcPr>
          <w:p w14:paraId="7BE91246" w14:textId="77777777" w:rsidR="00165872" w:rsidRDefault="0071083D">
            <w:r>
              <w:t>Brood Collections</w:t>
            </w:r>
          </w:p>
        </w:tc>
        <w:tc>
          <w:tcPr>
            <w:tcW w:w="0" w:type="auto"/>
          </w:tcPr>
          <w:p w14:paraId="7BE91247" w14:textId="77777777" w:rsidR="00165872" w:rsidRDefault="0071083D">
            <w:pPr>
              <w:jc w:val="right"/>
            </w:pPr>
            <w:r>
              <w:t>0</w:t>
            </w:r>
          </w:p>
        </w:tc>
        <w:tc>
          <w:tcPr>
            <w:tcW w:w="0" w:type="auto"/>
          </w:tcPr>
          <w:p w14:paraId="7BE91248" w14:textId="77777777" w:rsidR="00165872" w:rsidRDefault="0071083D">
            <w:pPr>
              <w:jc w:val="right"/>
            </w:pPr>
            <w:r>
              <w:t>0</w:t>
            </w:r>
          </w:p>
        </w:tc>
      </w:tr>
      <w:tr w:rsidR="00165872" w14:paraId="7BE9125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4A" w14:textId="77777777" w:rsidR="00165872" w:rsidRDefault="0071083D">
            <w:pPr>
              <w:jc w:val="right"/>
            </w:pPr>
            <w:r>
              <w:t>2024</w:t>
            </w:r>
          </w:p>
        </w:tc>
        <w:tc>
          <w:tcPr>
            <w:tcW w:w="0" w:type="auto"/>
          </w:tcPr>
          <w:p w14:paraId="7BE9124B" w14:textId="77777777" w:rsidR="00165872" w:rsidRDefault="0071083D">
            <w:r>
              <w:t>Methow</w:t>
            </w:r>
          </w:p>
        </w:tc>
        <w:tc>
          <w:tcPr>
            <w:tcW w:w="0" w:type="auto"/>
          </w:tcPr>
          <w:p w14:paraId="7BE9124C" w14:textId="77777777" w:rsidR="00165872" w:rsidRDefault="0071083D">
            <w:r>
              <w:t>Wells Volunteer Channel</w:t>
            </w:r>
          </w:p>
        </w:tc>
        <w:tc>
          <w:tcPr>
            <w:tcW w:w="0" w:type="auto"/>
          </w:tcPr>
          <w:p w14:paraId="7BE9124D" w14:textId="77777777" w:rsidR="00165872" w:rsidRDefault="0071083D">
            <w:r>
              <w:t>WDFW-Methow Research Office</w:t>
            </w:r>
          </w:p>
        </w:tc>
        <w:tc>
          <w:tcPr>
            <w:tcW w:w="0" w:type="auto"/>
          </w:tcPr>
          <w:p w14:paraId="7BE9124E" w14:textId="77777777" w:rsidR="00165872" w:rsidRDefault="0071083D">
            <w:r>
              <w:t>Harvest</w:t>
            </w:r>
          </w:p>
        </w:tc>
        <w:tc>
          <w:tcPr>
            <w:tcW w:w="0" w:type="auto"/>
          </w:tcPr>
          <w:p w14:paraId="7BE9124F" w14:textId="77777777" w:rsidR="00165872" w:rsidRDefault="0071083D">
            <w:pPr>
              <w:jc w:val="right"/>
            </w:pPr>
            <w:r>
              <w:t>0</w:t>
            </w:r>
          </w:p>
        </w:tc>
        <w:tc>
          <w:tcPr>
            <w:tcW w:w="0" w:type="auto"/>
          </w:tcPr>
          <w:p w14:paraId="7BE91250" w14:textId="77777777" w:rsidR="00165872" w:rsidRDefault="0071083D">
            <w:pPr>
              <w:jc w:val="right"/>
            </w:pPr>
            <w:r>
              <w:t>0</w:t>
            </w:r>
          </w:p>
        </w:tc>
      </w:tr>
    </w:tbl>
    <w:p w14:paraId="7BE91252" w14:textId="77777777" w:rsidR="00165872" w:rsidRDefault="0071083D">
      <w:r>
        <w:t>If either origin had a higher estimates of spawners compared to escapement, we fixed our prespawn mortality estimate at 0, reflecting a very low level of prespawn mortality. There is uncertainty in both the escapement and spawner estimates, which could explain why these types of scenarios could arise.</w:t>
      </w:r>
    </w:p>
    <w:p w14:paraId="7BE91253" w14:textId="77777777" w:rsidR="00165872" w:rsidRDefault="0071083D">
      <w:r>
        <w:br w:type="page"/>
      </w:r>
    </w:p>
    <w:p w14:paraId="7BE91254" w14:textId="77777777" w:rsidR="00165872" w:rsidRDefault="0071083D">
      <w:pPr>
        <w:pStyle w:val="Heading1"/>
      </w:pPr>
      <w:bookmarkStart w:id="17" w:name="_Toc184806438"/>
      <w:bookmarkStart w:id="18" w:name="results"/>
      <w:bookmarkEnd w:id="15"/>
      <w:bookmarkEnd w:id="3"/>
      <w:r>
        <w:lastRenderedPageBreak/>
        <w:t>3</w:t>
      </w:r>
      <w:r>
        <w:tab/>
        <w:t>Results</w:t>
      </w:r>
      <w:bookmarkEnd w:id="17"/>
    </w:p>
    <w:p w14:paraId="7BE91255" w14:textId="77777777" w:rsidR="00165872" w:rsidRDefault="0071083D">
      <w:pPr>
        <w:pStyle w:val="Heading2"/>
      </w:pPr>
      <w:bookmarkStart w:id="19" w:name="_Toc184806439"/>
      <w:bookmarkStart w:id="20" w:name="redd-estimates"/>
      <w:r>
        <w:t>3.1</w:t>
      </w:r>
      <w:r>
        <w:tab/>
        <w:t>Redd estimates</w:t>
      </w:r>
      <w:bookmarkEnd w:id="19"/>
    </w:p>
    <w:p w14:paraId="7BE91256" w14:textId="77777777" w:rsidR="00165872" w:rsidRDefault="0071083D">
      <w:r>
        <w:t>The estimated net error, observed redds and estimates of redds at the reach scale are shown in Table 3.1. Plots of the new redds and the GAUC fit to those data are shown in Figure 3.1. The results are summarized by major areas and population scale in Table 3.2.</w:t>
      </w:r>
    </w:p>
    <w:p w14:paraId="7BE91257" w14:textId="77777777" w:rsidR="00165872" w:rsidRDefault="0071083D">
      <w:bookmarkStart w:id="21" w:name="tab:redd-est-rch"/>
      <w:bookmarkEnd w:id="21"/>
      <w:r>
        <w:t>Table 3.1: Estimates of mean net error and redds for each reach.</w:t>
      </w:r>
    </w:p>
    <w:tbl>
      <w:tblPr>
        <w:tblStyle w:val="Table-WDFW"/>
        <w:tblW w:w="0" w:type="auto"/>
        <w:jc w:val="center"/>
        <w:tblLook w:val="0020" w:firstRow="1" w:lastRow="0" w:firstColumn="0" w:lastColumn="0" w:noHBand="0" w:noVBand="0"/>
        <w:tblCaption w:val="Table 3.1: Estimates of mean net error and redds for each reach."/>
      </w:tblPr>
      <w:tblGrid>
        <w:gridCol w:w="1223"/>
        <w:gridCol w:w="861"/>
        <w:gridCol w:w="1066"/>
        <w:gridCol w:w="827"/>
        <w:gridCol w:w="871"/>
        <w:gridCol w:w="1281"/>
        <w:gridCol w:w="1323"/>
        <w:gridCol w:w="992"/>
        <w:gridCol w:w="911"/>
      </w:tblGrid>
      <w:tr w:rsidR="00165872" w14:paraId="7BE91261"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258" w14:textId="77777777" w:rsidR="00165872" w:rsidRDefault="0071083D">
            <w:r>
              <w:t>River</w:t>
            </w:r>
          </w:p>
        </w:tc>
        <w:tc>
          <w:tcPr>
            <w:tcW w:w="0" w:type="auto"/>
          </w:tcPr>
          <w:p w14:paraId="7BE91259" w14:textId="77777777" w:rsidR="00165872" w:rsidRDefault="0071083D">
            <w:r>
              <w:t>Reach</w:t>
            </w:r>
          </w:p>
        </w:tc>
        <w:tc>
          <w:tcPr>
            <w:tcW w:w="0" w:type="auto"/>
          </w:tcPr>
          <w:p w14:paraId="7BE9125A" w14:textId="77777777" w:rsidR="00165872" w:rsidRDefault="0071083D">
            <w:r>
              <w:t>Type</w:t>
            </w:r>
          </w:p>
        </w:tc>
        <w:tc>
          <w:tcPr>
            <w:tcW w:w="0" w:type="auto"/>
          </w:tcPr>
          <w:p w14:paraId="7BE9125B" w14:textId="77777777" w:rsidR="00165872" w:rsidRDefault="0071083D">
            <w:pPr>
              <w:jc w:val="right"/>
            </w:pPr>
            <w:r>
              <w:t>Net Error</w:t>
            </w:r>
          </w:p>
        </w:tc>
        <w:tc>
          <w:tcPr>
            <w:tcW w:w="0" w:type="auto"/>
          </w:tcPr>
          <w:p w14:paraId="7BE9125C" w14:textId="77777777" w:rsidR="00165872" w:rsidRDefault="0071083D">
            <w:pPr>
              <w:jc w:val="right"/>
            </w:pPr>
            <w:r>
              <w:t>Net Error SE</w:t>
            </w:r>
          </w:p>
        </w:tc>
        <w:tc>
          <w:tcPr>
            <w:tcW w:w="0" w:type="auto"/>
          </w:tcPr>
          <w:p w14:paraId="7BE9125D" w14:textId="77777777" w:rsidR="00165872" w:rsidRDefault="0071083D">
            <w:pPr>
              <w:jc w:val="center"/>
            </w:pPr>
            <w:r>
              <w:t>Observed Redds</w:t>
            </w:r>
          </w:p>
        </w:tc>
        <w:tc>
          <w:tcPr>
            <w:tcW w:w="0" w:type="auto"/>
          </w:tcPr>
          <w:p w14:paraId="7BE9125E" w14:textId="77777777" w:rsidR="00165872" w:rsidRDefault="0071083D">
            <w:pPr>
              <w:jc w:val="right"/>
            </w:pPr>
            <w:r>
              <w:t>Estimated Redds</w:t>
            </w:r>
          </w:p>
        </w:tc>
        <w:tc>
          <w:tcPr>
            <w:tcW w:w="0" w:type="auto"/>
          </w:tcPr>
          <w:p w14:paraId="7BE9125F" w14:textId="77777777" w:rsidR="00165872" w:rsidRDefault="0071083D">
            <w:pPr>
              <w:jc w:val="right"/>
            </w:pPr>
            <w:r>
              <w:t>Std. Err. Redds</w:t>
            </w:r>
          </w:p>
        </w:tc>
        <w:tc>
          <w:tcPr>
            <w:tcW w:w="0" w:type="auto"/>
          </w:tcPr>
          <w:p w14:paraId="7BE91260" w14:textId="77777777" w:rsidR="00165872" w:rsidRDefault="0071083D">
            <w:pPr>
              <w:jc w:val="right"/>
            </w:pPr>
            <w:r>
              <w:t>Redds CV</w:t>
            </w:r>
          </w:p>
        </w:tc>
      </w:tr>
      <w:tr w:rsidR="00165872" w14:paraId="7BE9126B"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62" w14:textId="77777777" w:rsidR="00165872" w:rsidRDefault="0071083D">
            <w:r>
              <w:t>Lower Methow</w:t>
            </w:r>
          </w:p>
        </w:tc>
        <w:tc>
          <w:tcPr>
            <w:tcW w:w="0" w:type="auto"/>
          </w:tcPr>
          <w:p w14:paraId="7BE91263" w14:textId="77777777" w:rsidR="00165872" w:rsidRDefault="0071083D">
            <w:r>
              <w:t>MRW1</w:t>
            </w:r>
          </w:p>
        </w:tc>
        <w:tc>
          <w:tcPr>
            <w:tcW w:w="0" w:type="auto"/>
          </w:tcPr>
          <w:p w14:paraId="7BE91264" w14:textId="77777777" w:rsidR="00165872" w:rsidRDefault="0071083D">
            <w:r>
              <w:t>Non-Index</w:t>
            </w:r>
          </w:p>
        </w:tc>
        <w:tc>
          <w:tcPr>
            <w:tcW w:w="0" w:type="auto"/>
          </w:tcPr>
          <w:p w14:paraId="7BE91265" w14:textId="77777777" w:rsidR="00165872" w:rsidRDefault="0071083D">
            <w:pPr>
              <w:jc w:val="right"/>
            </w:pPr>
            <w:r>
              <w:t>0.179</w:t>
            </w:r>
          </w:p>
        </w:tc>
        <w:tc>
          <w:tcPr>
            <w:tcW w:w="0" w:type="auto"/>
          </w:tcPr>
          <w:p w14:paraId="7BE91266" w14:textId="77777777" w:rsidR="00165872" w:rsidRDefault="0071083D">
            <w:pPr>
              <w:jc w:val="right"/>
            </w:pPr>
            <w:r>
              <w:t>0.14</w:t>
            </w:r>
          </w:p>
        </w:tc>
        <w:tc>
          <w:tcPr>
            <w:tcW w:w="0" w:type="auto"/>
          </w:tcPr>
          <w:p w14:paraId="7BE91267" w14:textId="77777777" w:rsidR="00165872" w:rsidRDefault="0071083D">
            <w:pPr>
              <w:jc w:val="center"/>
            </w:pPr>
            <w:r>
              <w:t>57</w:t>
            </w:r>
          </w:p>
        </w:tc>
        <w:tc>
          <w:tcPr>
            <w:tcW w:w="0" w:type="auto"/>
          </w:tcPr>
          <w:p w14:paraId="7BE91268" w14:textId="77777777" w:rsidR="00165872" w:rsidRDefault="0071083D">
            <w:pPr>
              <w:jc w:val="right"/>
            </w:pPr>
            <w:r>
              <w:t>48</w:t>
            </w:r>
          </w:p>
        </w:tc>
        <w:tc>
          <w:tcPr>
            <w:tcW w:w="0" w:type="auto"/>
          </w:tcPr>
          <w:p w14:paraId="7BE91269" w14:textId="77777777" w:rsidR="00165872" w:rsidRDefault="0071083D">
            <w:pPr>
              <w:jc w:val="right"/>
            </w:pPr>
            <w:r>
              <w:t>5.8</w:t>
            </w:r>
          </w:p>
        </w:tc>
        <w:tc>
          <w:tcPr>
            <w:tcW w:w="0" w:type="auto"/>
          </w:tcPr>
          <w:p w14:paraId="7BE9126A" w14:textId="77777777" w:rsidR="00165872" w:rsidRDefault="0071083D">
            <w:pPr>
              <w:jc w:val="right"/>
            </w:pPr>
            <w:r>
              <w:t>0.12</w:t>
            </w:r>
          </w:p>
        </w:tc>
      </w:tr>
      <w:tr w:rsidR="00165872" w14:paraId="7BE91275"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6C" w14:textId="77777777" w:rsidR="00165872" w:rsidRDefault="0071083D">
            <w:r>
              <w:t>Lower Methow</w:t>
            </w:r>
          </w:p>
        </w:tc>
        <w:tc>
          <w:tcPr>
            <w:tcW w:w="0" w:type="auto"/>
          </w:tcPr>
          <w:p w14:paraId="7BE9126D" w14:textId="77777777" w:rsidR="00165872" w:rsidRDefault="0071083D">
            <w:r>
              <w:t>MRW2</w:t>
            </w:r>
          </w:p>
        </w:tc>
        <w:tc>
          <w:tcPr>
            <w:tcW w:w="0" w:type="auto"/>
          </w:tcPr>
          <w:p w14:paraId="7BE9126E" w14:textId="77777777" w:rsidR="00165872" w:rsidRDefault="0071083D">
            <w:r>
              <w:t>Index</w:t>
            </w:r>
          </w:p>
        </w:tc>
        <w:tc>
          <w:tcPr>
            <w:tcW w:w="0" w:type="auto"/>
          </w:tcPr>
          <w:p w14:paraId="7BE9126F" w14:textId="77777777" w:rsidR="00165872" w:rsidRDefault="0071083D">
            <w:pPr>
              <w:jc w:val="right"/>
            </w:pPr>
            <w:r>
              <w:t>-0.085</w:t>
            </w:r>
          </w:p>
        </w:tc>
        <w:tc>
          <w:tcPr>
            <w:tcW w:w="0" w:type="auto"/>
          </w:tcPr>
          <w:p w14:paraId="7BE91270" w14:textId="77777777" w:rsidR="00165872" w:rsidRDefault="0071083D">
            <w:pPr>
              <w:jc w:val="right"/>
            </w:pPr>
            <w:r>
              <w:t>0.19</w:t>
            </w:r>
          </w:p>
        </w:tc>
        <w:tc>
          <w:tcPr>
            <w:tcW w:w="0" w:type="auto"/>
          </w:tcPr>
          <w:p w14:paraId="7BE91271" w14:textId="77777777" w:rsidR="00165872" w:rsidRDefault="0071083D">
            <w:pPr>
              <w:jc w:val="center"/>
            </w:pPr>
            <w:r>
              <w:t>60</w:t>
            </w:r>
          </w:p>
        </w:tc>
        <w:tc>
          <w:tcPr>
            <w:tcW w:w="0" w:type="auto"/>
          </w:tcPr>
          <w:p w14:paraId="7BE91272" w14:textId="77777777" w:rsidR="00165872" w:rsidRDefault="0071083D">
            <w:pPr>
              <w:jc w:val="right"/>
            </w:pPr>
            <w:r>
              <w:t>66</w:t>
            </w:r>
          </w:p>
        </w:tc>
        <w:tc>
          <w:tcPr>
            <w:tcW w:w="0" w:type="auto"/>
          </w:tcPr>
          <w:p w14:paraId="7BE91273" w14:textId="77777777" w:rsidR="00165872" w:rsidRDefault="0071083D">
            <w:pPr>
              <w:jc w:val="right"/>
            </w:pPr>
            <w:r>
              <w:t>20.7</w:t>
            </w:r>
          </w:p>
        </w:tc>
        <w:tc>
          <w:tcPr>
            <w:tcW w:w="0" w:type="auto"/>
          </w:tcPr>
          <w:p w14:paraId="7BE91274" w14:textId="77777777" w:rsidR="00165872" w:rsidRDefault="0071083D">
            <w:pPr>
              <w:jc w:val="right"/>
            </w:pPr>
            <w:r>
              <w:t>0.313</w:t>
            </w:r>
          </w:p>
        </w:tc>
      </w:tr>
      <w:tr w:rsidR="00165872" w14:paraId="7BE9127F"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76" w14:textId="77777777" w:rsidR="00165872" w:rsidRDefault="0071083D">
            <w:r>
              <w:t>Lower Methow</w:t>
            </w:r>
          </w:p>
        </w:tc>
        <w:tc>
          <w:tcPr>
            <w:tcW w:w="0" w:type="auto"/>
          </w:tcPr>
          <w:p w14:paraId="7BE91277" w14:textId="77777777" w:rsidR="00165872" w:rsidRDefault="0071083D">
            <w:r>
              <w:t>MRW3</w:t>
            </w:r>
          </w:p>
        </w:tc>
        <w:tc>
          <w:tcPr>
            <w:tcW w:w="0" w:type="auto"/>
          </w:tcPr>
          <w:p w14:paraId="7BE91278" w14:textId="77777777" w:rsidR="00165872" w:rsidRDefault="0071083D">
            <w:r>
              <w:t>Non-Index</w:t>
            </w:r>
          </w:p>
        </w:tc>
        <w:tc>
          <w:tcPr>
            <w:tcW w:w="0" w:type="auto"/>
          </w:tcPr>
          <w:p w14:paraId="7BE91279" w14:textId="77777777" w:rsidR="00165872" w:rsidRDefault="0071083D">
            <w:pPr>
              <w:jc w:val="right"/>
            </w:pPr>
            <w:r>
              <w:t>-0.128</w:t>
            </w:r>
          </w:p>
        </w:tc>
        <w:tc>
          <w:tcPr>
            <w:tcW w:w="0" w:type="auto"/>
          </w:tcPr>
          <w:p w14:paraId="7BE9127A" w14:textId="77777777" w:rsidR="00165872" w:rsidRDefault="0071083D">
            <w:pPr>
              <w:jc w:val="right"/>
            </w:pPr>
            <w:r>
              <w:t>0.13</w:t>
            </w:r>
          </w:p>
        </w:tc>
        <w:tc>
          <w:tcPr>
            <w:tcW w:w="0" w:type="auto"/>
          </w:tcPr>
          <w:p w14:paraId="7BE9127B" w14:textId="77777777" w:rsidR="00165872" w:rsidRDefault="0071083D">
            <w:pPr>
              <w:jc w:val="center"/>
            </w:pPr>
            <w:r>
              <w:t>11</w:t>
            </w:r>
          </w:p>
        </w:tc>
        <w:tc>
          <w:tcPr>
            <w:tcW w:w="0" w:type="auto"/>
          </w:tcPr>
          <w:p w14:paraId="7BE9127C" w14:textId="77777777" w:rsidR="00165872" w:rsidRDefault="0071083D">
            <w:pPr>
              <w:jc w:val="right"/>
            </w:pPr>
            <w:r>
              <w:t>13</w:t>
            </w:r>
          </w:p>
        </w:tc>
        <w:tc>
          <w:tcPr>
            <w:tcW w:w="0" w:type="auto"/>
          </w:tcPr>
          <w:p w14:paraId="7BE9127D" w14:textId="77777777" w:rsidR="00165872" w:rsidRDefault="0071083D">
            <w:pPr>
              <w:jc w:val="right"/>
            </w:pPr>
            <w:r>
              <w:t>1.9</w:t>
            </w:r>
          </w:p>
        </w:tc>
        <w:tc>
          <w:tcPr>
            <w:tcW w:w="0" w:type="auto"/>
          </w:tcPr>
          <w:p w14:paraId="7BE9127E" w14:textId="77777777" w:rsidR="00165872" w:rsidRDefault="0071083D">
            <w:pPr>
              <w:jc w:val="right"/>
            </w:pPr>
            <w:r>
              <w:t>0.145</w:t>
            </w:r>
          </w:p>
        </w:tc>
      </w:tr>
      <w:tr w:rsidR="00165872" w14:paraId="7BE91289"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80" w14:textId="77777777" w:rsidR="00165872" w:rsidRDefault="0071083D">
            <w:r>
              <w:t>Lower Methow</w:t>
            </w:r>
          </w:p>
        </w:tc>
        <w:tc>
          <w:tcPr>
            <w:tcW w:w="0" w:type="auto"/>
          </w:tcPr>
          <w:p w14:paraId="7BE91281" w14:textId="77777777" w:rsidR="00165872" w:rsidRDefault="0071083D">
            <w:r>
              <w:t>MRW4</w:t>
            </w:r>
          </w:p>
        </w:tc>
        <w:tc>
          <w:tcPr>
            <w:tcW w:w="0" w:type="auto"/>
          </w:tcPr>
          <w:p w14:paraId="7BE91282" w14:textId="77777777" w:rsidR="00165872" w:rsidRDefault="0071083D">
            <w:r>
              <w:t>Index</w:t>
            </w:r>
          </w:p>
        </w:tc>
        <w:tc>
          <w:tcPr>
            <w:tcW w:w="0" w:type="auto"/>
          </w:tcPr>
          <w:p w14:paraId="7BE91283" w14:textId="77777777" w:rsidR="00165872" w:rsidRDefault="0071083D">
            <w:pPr>
              <w:jc w:val="right"/>
            </w:pPr>
            <w:r>
              <w:t>-0.094</w:t>
            </w:r>
          </w:p>
        </w:tc>
        <w:tc>
          <w:tcPr>
            <w:tcW w:w="0" w:type="auto"/>
          </w:tcPr>
          <w:p w14:paraId="7BE91284" w14:textId="77777777" w:rsidR="00165872" w:rsidRDefault="0071083D">
            <w:pPr>
              <w:jc w:val="right"/>
            </w:pPr>
            <w:r>
              <w:t>0.132</w:t>
            </w:r>
          </w:p>
        </w:tc>
        <w:tc>
          <w:tcPr>
            <w:tcW w:w="0" w:type="auto"/>
          </w:tcPr>
          <w:p w14:paraId="7BE91285" w14:textId="77777777" w:rsidR="00165872" w:rsidRDefault="0071083D">
            <w:pPr>
              <w:jc w:val="center"/>
            </w:pPr>
            <w:r>
              <w:t>27</w:t>
            </w:r>
          </w:p>
        </w:tc>
        <w:tc>
          <w:tcPr>
            <w:tcW w:w="0" w:type="auto"/>
          </w:tcPr>
          <w:p w14:paraId="7BE91286" w14:textId="77777777" w:rsidR="00165872" w:rsidRDefault="0071083D">
            <w:pPr>
              <w:jc w:val="right"/>
            </w:pPr>
            <w:r>
              <w:t>30</w:t>
            </w:r>
          </w:p>
        </w:tc>
        <w:tc>
          <w:tcPr>
            <w:tcW w:w="0" w:type="auto"/>
          </w:tcPr>
          <w:p w14:paraId="7BE91287" w14:textId="77777777" w:rsidR="00165872" w:rsidRDefault="0071083D">
            <w:pPr>
              <w:jc w:val="right"/>
            </w:pPr>
            <w:r>
              <w:t>10</w:t>
            </w:r>
          </w:p>
        </w:tc>
        <w:tc>
          <w:tcPr>
            <w:tcW w:w="0" w:type="auto"/>
          </w:tcPr>
          <w:p w14:paraId="7BE91288" w14:textId="77777777" w:rsidR="00165872" w:rsidRDefault="0071083D">
            <w:pPr>
              <w:jc w:val="right"/>
            </w:pPr>
            <w:r>
              <w:t>0.334</w:t>
            </w:r>
          </w:p>
        </w:tc>
      </w:tr>
      <w:tr w:rsidR="00165872" w14:paraId="7BE91293"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8A" w14:textId="77777777" w:rsidR="00165872" w:rsidRDefault="0071083D">
            <w:r>
              <w:t>Lower Methow</w:t>
            </w:r>
          </w:p>
        </w:tc>
        <w:tc>
          <w:tcPr>
            <w:tcW w:w="0" w:type="auto"/>
          </w:tcPr>
          <w:p w14:paraId="7BE9128B" w14:textId="77777777" w:rsidR="00165872" w:rsidRDefault="0071083D">
            <w:r>
              <w:t>MRW5</w:t>
            </w:r>
          </w:p>
        </w:tc>
        <w:tc>
          <w:tcPr>
            <w:tcW w:w="0" w:type="auto"/>
          </w:tcPr>
          <w:p w14:paraId="7BE9128C" w14:textId="77777777" w:rsidR="00165872" w:rsidRDefault="0071083D">
            <w:r>
              <w:t>Non-Index</w:t>
            </w:r>
          </w:p>
        </w:tc>
        <w:tc>
          <w:tcPr>
            <w:tcW w:w="0" w:type="auto"/>
          </w:tcPr>
          <w:p w14:paraId="7BE9128D" w14:textId="77777777" w:rsidR="00165872" w:rsidRDefault="0071083D">
            <w:pPr>
              <w:jc w:val="right"/>
            </w:pPr>
            <w:r>
              <w:t>-0.126</w:t>
            </w:r>
          </w:p>
        </w:tc>
        <w:tc>
          <w:tcPr>
            <w:tcW w:w="0" w:type="auto"/>
          </w:tcPr>
          <w:p w14:paraId="7BE9128E" w14:textId="77777777" w:rsidR="00165872" w:rsidRDefault="0071083D">
            <w:pPr>
              <w:jc w:val="right"/>
            </w:pPr>
            <w:r>
              <w:t>0.122</w:t>
            </w:r>
          </w:p>
        </w:tc>
        <w:tc>
          <w:tcPr>
            <w:tcW w:w="0" w:type="auto"/>
          </w:tcPr>
          <w:p w14:paraId="7BE9128F" w14:textId="77777777" w:rsidR="00165872" w:rsidRDefault="0071083D">
            <w:pPr>
              <w:jc w:val="center"/>
            </w:pPr>
            <w:r>
              <w:t>10</w:t>
            </w:r>
          </w:p>
        </w:tc>
        <w:tc>
          <w:tcPr>
            <w:tcW w:w="0" w:type="auto"/>
          </w:tcPr>
          <w:p w14:paraId="7BE91290" w14:textId="77777777" w:rsidR="00165872" w:rsidRDefault="0071083D">
            <w:pPr>
              <w:jc w:val="right"/>
            </w:pPr>
            <w:r>
              <w:t>11</w:t>
            </w:r>
          </w:p>
        </w:tc>
        <w:tc>
          <w:tcPr>
            <w:tcW w:w="0" w:type="auto"/>
          </w:tcPr>
          <w:p w14:paraId="7BE91291" w14:textId="77777777" w:rsidR="00165872" w:rsidRDefault="0071083D">
            <w:pPr>
              <w:jc w:val="right"/>
            </w:pPr>
            <w:r>
              <w:t>1.6</w:t>
            </w:r>
          </w:p>
        </w:tc>
        <w:tc>
          <w:tcPr>
            <w:tcW w:w="0" w:type="auto"/>
          </w:tcPr>
          <w:p w14:paraId="7BE91292" w14:textId="77777777" w:rsidR="00165872" w:rsidRDefault="0071083D">
            <w:pPr>
              <w:jc w:val="right"/>
            </w:pPr>
            <w:r>
              <w:t>0.146</w:t>
            </w:r>
          </w:p>
        </w:tc>
      </w:tr>
      <w:tr w:rsidR="00165872" w14:paraId="7BE9129D"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94" w14:textId="77777777" w:rsidR="00165872" w:rsidRDefault="0071083D">
            <w:r>
              <w:t>Lower Methow</w:t>
            </w:r>
          </w:p>
        </w:tc>
        <w:tc>
          <w:tcPr>
            <w:tcW w:w="0" w:type="auto"/>
          </w:tcPr>
          <w:p w14:paraId="7BE91295" w14:textId="77777777" w:rsidR="00165872" w:rsidRDefault="0071083D">
            <w:r>
              <w:t>MRW6</w:t>
            </w:r>
          </w:p>
        </w:tc>
        <w:tc>
          <w:tcPr>
            <w:tcW w:w="0" w:type="auto"/>
          </w:tcPr>
          <w:p w14:paraId="7BE91296" w14:textId="77777777" w:rsidR="00165872" w:rsidRDefault="0071083D">
            <w:r>
              <w:t>Index</w:t>
            </w:r>
          </w:p>
        </w:tc>
        <w:tc>
          <w:tcPr>
            <w:tcW w:w="0" w:type="auto"/>
          </w:tcPr>
          <w:p w14:paraId="7BE91297" w14:textId="77777777" w:rsidR="00165872" w:rsidRDefault="0071083D">
            <w:pPr>
              <w:jc w:val="right"/>
            </w:pPr>
            <w:r>
              <w:t>-0.049</w:t>
            </w:r>
          </w:p>
        </w:tc>
        <w:tc>
          <w:tcPr>
            <w:tcW w:w="0" w:type="auto"/>
          </w:tcPr>
          <w:p w14:paraId="7BE91298" w14:textId="77777777" w:rsidR="00165872" w:rsidRDefault="0071083D">
            <w:pPr>
              <w:jc w:val="right"/>
            </w:pPr>
            <w:r>
              <w:t>0.116</w:t>
            </w:r>
          </w:p>
        </w:tc>
        <w:tc>
          <w:tcPr>
            <w:tcW w:w="0" w:type="auto"/>
          </w:tcPr>
          <w:p w14:paraId="7BE91299" w14:textId="77777777" w:rsidR="00165872" w:rsidRDefault="0071083D">
            <w:pPr>
              <w:jc w:val="center"/>
            </w:pPr>
            <w:r>
              <w:t>26</w:t>
            </w:r>
          </w:p>
        </w:tc>
        <w:tc>
          <w:tcPr>
            <w:tcW w:w="0" w:type="auto"/>
          </w:tcPr>
          <w:p w14:paraId="7BE9129A" w14:textId="77777777" w:rsidR="00165872" w:rsidRDefault="0071083D">
            <w:pPr>
              <w:jc w:val="right"/>
            </w:pPr>
            <w:r>
              <w:t>28</w:t>
            </w:r>
          </w:p>
        </w:tc>
        <w:tc>
          <w:tcPr>
            <w:tcW w:w="0" w:type="auto"/>
          </w:tcPr>
          <w:p w14:paraId="7BE9129B" w14:textId="77777777" w:rsidR="00165872" w:rsidRDefault="0071083D">
            <w:pPr>
              <w:jc w:val="right"/>
            </w:pPr>
            <w:r>
              <w:t>9.6</w:t>
            </w:r>
          </w:p>
        </w:tc>
        <w:tc>
          <w:tcPr>
            <w:tcW w:w="0" w:type="auto"/>
          </w:tcPr>
          <w:p w14:paraId="7BE9129C" w14:textId="77777777" w:rsidR="00165872" w:rsidRDefault="0071083D">
            <w:pPr>
              <w:jc w:val="right"/>
            </w:pPr>
            <w:r>
              <w:t>0.341</w:t>
            </w:r>
          </w:p>
        </w:tc>
      </w:tr>
      <w:tr w:rsidR="00165872" w14:paraId="7BE912A7"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9E" w14:textId="77777777" w:rsidR="00165872" w:rsidRDefault="0071083D">
            <w:r>
              <w:t>Lower Methow</w:t>
            </w:r>
          </w:p>
        </w:tc>
        <w:tc>
          <w:tcPr>
            <w:tcW w:w="0" w:type="auto"/>
          </w:tcPr>
          <w:p w14:paraId="7BE9129F" w14:textId="77777777" w:rsidR="00165872" w:rsidRDefault="0071083D">
            <w:r>
              <w:t>MRW7</w:t>
            </w:r>
          </w:p>
        </w:tc>
        <w:tc>
          <w:tcPr>
            <w:tcW w:w="0" w:type="auto"/>
          </w:tcPr>
          <w:p w14:paraId="7BE912A0" w14:textId="77777777" w:rsidR="00165872" w:rsidRDefault="0071083D">
            <w:r>
              <w:t>Non-Index</w:t>
            </w:r>
          </w:p>
        </w:tc>
        <w:tc>
          <w:tcPr>
            <w:tcW w:w="0" w:type="auto"/>
          </w:tcPr>
          <w:p w14:paraId="7BE912A1" w14:textId="77777777" w:rsidR="00165872" w:rsidRDefault="0071083D">
            <w:pPr>
              <w:jc w:val="right"/>
            </w:pPr>
            <w:r>
              <w:t>-0.514</w:t>
            </w:r>
          </w:p>
        </w:tc>
        <w:tc>
          <w:tcPr>
            <w:tcW w:w="0" w:type="auto"/>
          </w:tcPr>
          <w:p w14:paraId="7BE912A2" w14:textId="77777777" w:rsidR="00165872" w:rsidRDefault="0071083D">
            <w:pPr>
              <w:jc w:val="right"/>
            </w:pPr>
            <w:r>
              <w:t>0.159</w:t>
            </w:r>
          </w:p>
        </w:tc>
        <w:tc>
          <w:tcPr>
            <w:tcW w:w="0" w:type="auto"/>
          </w:tcPr>
          <w:p w14:paraId="7BE912A3" w14:textId="77777777" w:rsidR="00165872" w:rsidRDefault="0071083D">
            <w:pPr>
              <w:jc w:val="center"/>
            </w:pPr>
            <w:r>
              <w:t>26</w:t>
            </w:r>
          </w:p>
        </w:tc>
        <w:tc>
          <w:tcPr>
            <w:tcW w:w="0" w:type="auto"/>
          </w:tcPr>
          <w:p w14:paraId="7BE912A4" w14:textId="77777777" w:rsidR="00165872" w:rsidRDefault="0071083D">
            <w:pPr>
              <w:jc w:val="right"/>
            </w:pPr>
            <w:r>
              <w:t>53</w:t>
            </w:r>
          </w:p>
        </w:tc>
        <w:tc>
          <w:tcPr>
            <w:tcW w:w="0" w:type="auto"/>
          </w:tcPr>
          <w:p w14:paraId="7BE912A5" w14:textId="77777777" w:rsidR="00165872" w:rsidRDefault="0071083D">
            <w:pPr>
              <w:jc w:val="right"/>
            </w:pPr>
            <w:r>
              <w:t>17.4</w:t>
            </w:r>
          </w:p>
        </w:tc>
        <w:tc>
          <w:tcPr>
            <w:tcW w:w="0" w:type="auto"/>
          </w:tcPr>
          <w:p w14:paraId="7BE912A6" w14:textId="77777777" w:rsidR="00165872" w:rsidRDefault="0071083D">
            <w:pPr>
              <w:jc w:val="right"/>
            </w:pPr>
            <w:r>
              <w:t>0.329</w:t>
            </w:r>
          </w:p>
        </w:tc>
      </w:tr>
      <w:tr w:rsidR="00165872" w14:paraId="7BE912B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A8" w14:textId="77777777" w:rsidR="00165872" w:rsidRDefault="0071083D">
            <w:r>
              <w:t>Lower Methow</w:t>
            </w:r>
          </w:p>
        </w:tc>
        <w:tc>
          <w:tcPr>
            <w:tcW w:w="0" w:type="auto"/>
          </w:tcPr>
          <w:p w14:paraId="7BE912A9" w14:textId="77777777" w:rsidR="00165872" w:rsidRDefault="0071083D">
            <w:r>
              <w:t>MRW8</w:t>
            </w:r>
          </w:p>
        </w:tc>
        <w:tc>
          <w:tcPr>
            <w:tcW w:w="0" w:type="auto"/>
          </w:tcPr>
          <w:p w14:paraId="7BE912AA" w14:textId="77777777" w:rsidR="00165872" w:rsidRDefault="0071083D">
            <w:r>
              <w:t>Index</w:t>
            </w:r>
          </w:p>
        </w:tc>
        <w:tc>
          <w:tcPr>
            <w:tcW w:w="0" w:type="auto"/>
          </w:tcPr>
          <w:p w14:paraId="7BE912AB" w14:textId="77777777" w:rsidR="00165872" w:rsidRDefault="0071083D">
            <w:pPr>
              <w:jc w:val="right"/>
            </w:pPr>
            <w:r>
              <w:t>-0.171</w:t>
            </w:r>
          </w:p>
        </w:tc>
        <w:tc>
          <w:tcPr>
            <w:tcW w:w="0" w:type="auto"/>
          </w:tcPr>
          <w:p w14:paraId="7BE912AC" w14:textId="77777777" w:rsidR="00165872" w:rsidRDefault="0071083D">
            <w:pPr>
              <w:jc w:val="right"/>
            </w:pPr>
            <w:r>
              <w:t>0.117</w:t>
            </w:r>
          </w:p>
        </w:tc>
        <w:tc>
          <w:tcPr>
            <w:tcW w:w="0" w:type="auto"/>
          </w:tcPr>
          <w:p w14:paraId="7BE912AD" w14:textId="77777777" w:rsidR="00165872" w:rsidRDefault="0071083D">
            <w:pPr>
              <w:jc w:val="center"/>
            </w:pPr>
            <w:r>
              <w:t>10</w:t>
            </w:r>
          </w:p>
        </w:tc>
        <w:tc>
          <w:tcPr>
            <w:tcW w:w="0" w:type="auto"/>
          </w:tcPr>
          <w:p w14:paraId="7BE912AE" w14:textId="77777777" w:rsidR="00165872" w:rsidRDefault="0071083D">
            <w:pPr>
              <w:jc w:val="right"/>
            </w:pPr>
            <w:r>
              <w:t>12</w:t>
            </w:r>
          </w:p>
        </w:tc>
        <w:tc>
          <w:tcPr>
            <w:tcW w:w="0" w:type="auto"/>
          </w:tcPr>
          <w:p w14:paraId="7BE912AF" w14:textId="77777777" w:rsidR="00165872" w:rsidRDefault="0071083D">
            <w:pPr>
              <w:jc w:val="right"/>
            </w:pPr>
            <w:r>
              <w:t>2.9</w:t>
            </w:r>
          </w:p>
        </w:tc>
        <w:tc>
          <w:tcPr>
            <w:tcW w:w="0" w:type="auto"/>
          </w:tcPr>
          <w:p w14:paraId="7BE912B0" w14:textId="77777777" w:rsidR="00165872" w:rsidRDefault="0071083D">
            <w:pPr>
              <w:jc w:val="right"/>
            </w:pPr>
            <w:r>
              <w:t>0.245</w:t>
            </w:r>
          </w:p>
        </w:tc>
      </w:tr>
      <w:tr w:rsidR="00165872" w14:paraId="7BE912BB"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B2" w14:textId="77777777" w:rsidR="00165872" w:rsidRDefault="0071083D">
            <w:r>
              <w:t>Methow Fish Hatchery</w:t>
            </w:r>
          </w:p>
        </w:tc>
        <w:tc>
          <w:tcPr>
            <w:tcW w:w="0" w:type="auto"/>
          </w:tcPr>
          <w:p w14:paraId="7BE912B3" w14:textId="77777777" w:rsidR="00165872" w:rsidRDefault="0071083D">
            <w:r>
              <w:t>MH1</w:t>
            </w:r>
          </w:p>
        </w:tc>
        <w:tc>
          <w:tcPr>
            <w:tcW w:w="0" w:type="auto"/>
          </w:tcPr>
          <w:p w14:paraId="7BE912B4" w14:textId="77777777" w:rsidR="00165872" w:rsidRDefault="0071083D">
            <w:r>
              <w:t>Tributary</w:t>
            </w:r>
          </w:p>
        </w:tc>
        <w:tc>
          <w:tcPr>
            <w:tcW w:w="0" w:type="auto"/>
          </w:tcPr>
          <w:p w14:paraId="7BE912B5" w14:textId="77777777" w:rsidR="00165872" w:rsidRDefault="0071083D">
            <w:pPr>
              <w:jc w:val="right"/>
            </w:pPr>
            <w:r>
              <w:t>0</w:t>
            </w:r>
          </w:p>
        </w:tc>
        <w:tc>
          <w:tcPr>
            <w:tcW w:w="0" w:type="auto"/>
          </w:tcPr>
          <w:p w14:paraId="7BE912B6" w14:textId="77777777" w:rsidR="00165872" w:rsidRDefault="0071083D">
            <w:pPr>
              <w:jc w:val="right"/>
            </w:pPr>
            <w:r>
              <w:t>0</w:t>
            </w:r>
          </w:p>
        </w:tc>
        <w:tc>
          <w:tcPr>
            <w:tcW w:w="0" w:type="auto"/>
          </w:tcPr>
          <w:p w14:paraId="7BE912B7" w14:textId="77777777" w:rsidR="00165872" w:rsidRDefault="0071083D">
            <w:pPr>
              <w:jc w:val="center"/>
            </w:pPr>
            <w:r>
              <w:t>13</w:t>
            </w:r>
          </w:p>
        </w:tc>
        <w:tc>
          <w:tcPr>
            <w:tcW w:w="0" w:type="auto"/>
          </w:tcPr>
          <w:p w14:paraId="7BE912B8" w14:textId="77777777" w:rsidR="00165872" w:rsidRDefault="0071083D">
            <w:pPr>
              <w:jc w:val="right"/>
            </w:pPr>
            <w:r>
              <w:t>14</w:t>
            </w:r>
          </w:p>
        </w:tc>
        <w:tc>
          <w:tcPr>
            <w:tcW w:w="0" w:type="auto"/>
          </w:tcPr>
          <w:p w14:paraId="7BE912B9" w14:textId="77777777" w:rsidR="00165872" w:rsidRDefault="0071083D">
            <w:pPr>
              <w:jc w:val="right"/>
            </w:pPr>
            <w:r>
              <w:t>5.7</w:t>
            </w:r>
          </w:p>
        </w:tc>
        <w:tc>
          <w:tcPr>
            <w:tcW w:w="0" w:type="auto"/>
          </w:tcPr>
          <w:p w14:paraId="7BE912BA" w14:textId="77777777" w:rsidR="00165872" w:rsidRDefault="0071083D">
            <w:pPr>
              <w:jc w:val="right"/>
            </w:pPr>
            <w:r>
              <w:t>0.406</w:t>
            </w:r>
          </w:p>
        </w:tc>
      </w:tr>
      <w:tr w:rsidR="00165872" w14:paraId="7BE912C5"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BC" w14:textId="77777777" w:rsidR="00165872" w:rsidRDefault="0071083D">
            <w:r>
              <w:t>Spring Creek</w:t>
            </w:r>
          </w:p>
        </w:tc>
        <w:tc>
          <w:tcPr>
            <w:tcW w:w="0" w:type="auto"/>
          </w:tcPr>
          <w:p w14:paraId="7BE912BD" w14:textId="77777777" w:rsidR="00165872" w:rsidRDefault="0071083D">
            <w:r>
              <w:t>WN1</w:t>
            </w:r>
          </w:p>
        </w:tc>
        <w:tc>
          <w:tcPr>
            <w:tcW w:w="0" w:type="auto"/>
          </w:tcPr>
          <w:p w14:paraId="7BE912BE" w14:textId="77777777" w:rsidR="00165872" w:rsidRDefault="0071083D">
            <w:r>
              <w:t>Tributary</w:t>
            </w:r>
          </w:p>
        </w:tc>
        <w:tc>
          <w:tcPr>
            <w:tcW w:w="0" w:type="auto"/>
          </w:tcPr>
          <w:p w14:paraId="7BE912BF" w14:textId="77777777" w:rsidR="00165872" w:rsidRDefault="0071083D">
            <w:pPr>
              <w:jc w:val="right"/>
            </w:pPr>
            <w:r>
              <w:t>0</w:t>
            </w:r>
          </w:p>
        </w:tc>
        <w:tc>
          <w:tcPr>
            <w:tcW w:w="0" w:type="auto"/>
          </w:tcPr>
          <w:p w14:paraId="7BE912C0" w14:textId="77777777" w:rsidR="00165872" w:rsidRDefault="0071083D">
            <w:pPr>
              <w:jc w:val="right"/>
            </w:pPr>
            <w:r>
              <w:t>0</w:t>
            </w:r>
          </w:p>
        </w:tc>
        <w:tc>
          <w:tcPr>
            <w:tcW w:w="0" w:type="auto"/>
          </w:tcPr>
          <w:p w14:paraId="7BE912C1" w14:textId="77777777" w:rsidR="00165872" w:rsidRDefault="0071083D">
            <w:pPr>
              <w:jc w:val="center"/>
            </w:pPr>
            <w:r>
              <w:t>67</w:t>
            </w:r>
          </w:p>
        </w:tc>
        <w:tc>
          <w:tcPr>
            <w:tcW w:w="0" w:type="auto"/>
          </w:tcPr>
          <w:p w14:paraId="7BE912C2" w14:textId="77777777" w:rsidR="00165872" w:rsidRDefault="0071083D">
            <w:pPr>
              <w:jc w:val="right"/>
            </w:pPr>
            <w:r>
              <w:t>67</w:t>
            </w:r>
          </w:p>
        </w:tc>
        <w:tc>
          <w:tcPr>
            <w:tcW w:w="0" w:type="auto"/>
          </w:tcPr>
          <w:p w14:paraId="7BE912C3" w14:textId="77777777" w:rsidR="00165872" w:rsidRDefault="0071083D">
            <w:pPr>
              <w:jc w:val="right"/>
            </w:pPr>
            <w:r>
              <w:t>19.2</w:t>
            </w:r>
          </w:p>
        </w:tc>
        <w:tc>
          <w:tcPr>
            <w:tcW w:w="0" w:type="auto"/>
          </w:tcPr>
          <w:p w14:paraId="7BE912C4" w14:textId="77777777" w:rsidR="00165872" w:rsidRDefault="0071083D">
            <w:pPr>
              <w:jc w:val="right"/>
            </w:pPr>
            <w:r>
              <w:t>0.286</w:t>
            </w:r>
          </w:p>
        </w:tc>
      </w:tr>
      <w:tr w:rsidR="00165872" w14:paraId="7BE912CF"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C6" w14:textId="77777777" w:rsidR="00165872" w:rsidRDefault="0071083D">
            <w:r>
              <w:t>Twisp</w:t>
            </w:r>
          </w:p>
        </w:tc>
        <w:tc>
          <w:tcPr>
            <w:tcW w:w="0" w:type="auto"/>
          </w:tcPr>
          <w:p w14:paraId="7BE912C7" w14:textId="77777777" w:rsidR="00165872" w:rsidRDefault="0071083D">
            <w:r>
              <w:t>T1</w:t>
            </w:r>
          </w:p>
        </w:tc>
        <w:tc>
          <w:tcPr>
            <w:tcW w:w="0" w:type="auto"/>
          </w:tcPr>
          <w:p w14:paraId="7BE912C8" w14:textId="77777777" w:rsidR="00165872" w:rsidRDefault="0071083D">
            <w:r>
              <w:t>Index</w:t>
            </w:r>
          </w:p>
        </w:tc>
        <w:tc>
          <w:tcPr>
            <w:tcW w:w="0" w:type="auto"/>
          </w:tcPr>
          <w:p w14:paraId="7BE912C9" w14:textId="77777777" w:rsidR="00165872" w:rsidRDefault="0071083D">
            <w:pPr>
              <w:jc w:val="right"/>
            </w:pPr>
            <w:r>
              <w:t>0</w:t>
            </w:r>
          </w:p>
        </w:tc>
        <w:tc>
          <w:tcPr>
            <w:tcW w:w="0" w:type="auto"/>
          </w:tcPr>
          <w:p w14:paraId="7BE912CA" w14:textId="77777777" w:rsidR="00165872" w:rsidRDefault="0071083D">
            <w:pPr>
              <w:jc w:val="right"/>
            </w:pPr>
            <w:r>
              <w:t>0</w:t>
            </w:r>
          </w:p>
        </w:tc>
        <w:tc>
          <w:tcPr>
            <w:tcW w:w="0" w:type="auto"/>
          </w:tcPr>
          <w:p w14:paraId="7BE912CB" w14:textId="77777777" w:rsidR="00165872" w:rsidRDefault="0071083D">
            <w:pPr>
              <w:jc w:val="center"/>
            </w:pPr>
            <w:r>
              <w:t>1</w:t>
            </w:r>
          </w:p>
        </w:tc>
        <w:tc>
          <w:tcPr>
            <w:tcW w:w="0" w:type="auto"/>
          </w:tcPr>
          <w:p w14:paraId="7BE912CC" w14:textId="77777777" w:rsidR="00165872" w:rsidRDefault="0071083D">
            <w:pPr>
              <w:jc w:val="right"/>
            </w:pPr>
            <w:r>
              <w:t>1</w:t>
            </w:r>
          </w:p>
        </w:tc>
        <w:tc>
          <w:tcPr>
            <w:tcW w:w="0" w:type="auto"/>
          </w:tcPr>
          <w:p w14:paraId="7BE912CD" w14:textId="77777777" w:rsidR="00165872" w:rsidRDefault="0071083D">
            <w:pPr>
              <w:jc w:val="right"/>
            </w:pPr>
            <w:r>
              <w:t>0</w:t>
            </w:r>
          </w:p>
        </w:tc>
        <w:tc>
          <w:tcPr>
            <w:tcW w:w="0" w:type="auto"/>
          </w:tcPr>
          <w:p w14:paraId="7BE912CE" w14:textId="77777777" w:rsidR="00165872" w:rsidRDefault="0071083D">
            <w:pPr>
              <w:jc w:val="right"/>
            </w:pPr>
            <w:r>
              <w:t>0</w:t>
            </w:r>
          </w:p>
        </w:tc>
      </w:tr>
    </w:tbl>
    <w:p w14:paraId="7BE912D0" w14:textId="77777777" w:rsidR="00165872" w:rsidRDefault="0071083D">
      <w:r>
        <w:rPr>
          <w:noProof/>
        </w:rPr>
        <w:lastRenderedPageBreak/>
        <w:drawing>
          <wp:inline distT="0" distB="0" distL="0" distR="0" wp14:anchorId="7BE915BB" wp14:editId="7BE915BC">
            <wp:extent cx="5504749" cy="3669832"/>
            <wp:effectExtent l="0" t="0" r="0" b="0"/>
            <wp:docPr id="36" name="Picture" descr="Figure 3.1: Plots of observed redd counts (black dots) through time for each qualifying index reach, and the fitted curve from the GAUC model (blue line) with associated uncertainty (gray)."/>
            <wp:cNvGraphicFramePr/>
            <a:graphic xmlns:a="http://schemas.openxmlformats.org/drawingml/2006/main">
              <a:graphicData uri="http://schemas.openxmlformats.org/drawingml/2006/picture">
                <pic:pic xmlns:pic="http://schemas.openxmlformats.org/drawingml/2006/picture">
                  <pic:nvPicPr>
                    <pic:cNvPr id="37" name="Picture" descr="../figures/gauc-plots-1.png"/>
                    <pic:cNvPicPr>
                      <a:picLocks noChangeAspect="1" noChangeArrowheads="1"/>
                    </pic:cNvPicPr>
                  </pic:nvPicPr>
                  <pic:blipFill>
                    <a:blip r:embed="rId10"/>
                    <a:stretch>
                      <a:fillRect/>
                    </a:stretch>
                  </pic:blipFill>
                  <pic:spPr bwMode="auto">
                    <a:xfrm>
                      <a:off x="0" y="0"/>
                      <a:ext cx="5504749" cy="3669832"/>
                    </a:xfrm>
                    <a:prstGeom prst="rect">
                      <a:avLst/>
                    </a:prstGeom>
                    <a:noFill/>
                    <a:ln w="9525">
                      <a:noFill/>
                      <a:headEnd/>
                      <a:tailEnd/>
                    </a:ln>
                  </pic:spPr>
                </pic:pic>
              </a:graphicData>
            </a:graphic>
          </wp:inline>
        </w:drawing>
      </w:r>
    </w:p>
    <w:p w14:paraId="7BE912D1" w14:textId="77777777" w:rsidR="00165872" w:rsidRDefault="0071083D">
      <w:bookmarkStart w:id="22" w:name="fig:gauc-plots"/>
      <w:bookmarkEnd w:id="22"/>
      <w:r>
        <w:t>Figure 3.1: Plots of observed redd counts (black dots) through time for each qualifying index reach, and the fitted curve from the GAUC model (blue line) with associated uncertainty (gray).</w:t>
      </w:r>
    </w:p>
    <w:p w14:paraId="7BE912D2" w14:textId="77777777" w:rsidR="00165872" w:rsidRDefault="0071083D">
      <w:bookmarkStart w:id="23" w:name="tab:redd-est-strm"/>
      <w:bookmarkEnd w:id="23"/>
      <w:r>
        <w:t>Table 3.2: Estimate of redds in lower mainstem Methow, and any tributaries surveyed.</w:t>
      </w:r>
    </w:p>
    <w:tbl>
      <w:tblPr>
        <w:tblStyle w:val="Table-WDFW"/>
        <w:tblW w:w="0" w:type="auto"/>
        <w:jc w:val="center"/>
        <w:tblLook w:val="0020" w:firstRow="1" w:lastRow="0" w:firstColumn="0" w:lastColumn="0" w:noHBand="0" w:noVBand="0"/>
        <w:tblCaption w:val="Table 3.2: Estimate of redds in lower mainstem Methow, and any tributaries surveyed."/>
      </w:tblPr>
      <w:tblGrid>
        <w:gridCol w:w="1325"/>
        <w:gridCol w:w="1049"/>
        <w:gridCol w:w="1200"/>
        <w:gridCol w:w="1095"/>
        <w:gridCol w:w="1337"/>
        <w:gridCol w:w="1379"/>
        <w:gridCol w:w="1032"/>
        <w:gridCol w:w="938"/>
      </w:tblGrid>
      <w:tr w:rsidR="00165872" w14:paraId="7BE912DB"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2D3" w14:textId="77777777" w:rsidR="00165872" w:rsidRDefault="0071083D">
            <w:r>
              <w:t>River</w:t>
            </w:r>
          </w:p>
        </w:tc>
        <w:tc>
          <w:tcPr>
            <w:tcW w:w="0" w:type="auto"/>
          </w:tcPr>
          <w:p w14:paraId="7BE912D4" w14:textId="77777777" w:rsidR="00165872" w:rsidRDefault="0071083D">
            <w:r>
              <w:t>Index</w:t>
            </w:r>
          </w:p>
        </w:tc>
        <w:tc>
          <w:tcPr>
            <w:tcW w:w="0" w:type="auto"/>
          </w:tcPr>
          <w:p w14:paraId="7BE912D5" w14:textId="77777777" w:rsidR="00165872" w:rsidRDefault="0071083D">
            <w:r>
              <w:t>Location</w:t>
            </w:r>
          </w:p>
        </w:tc>
        <w:tc>
          <w:tcPr>
            <w:tcW w:w="0" w:type="auto"/>
          </w:tcPr>
          <w:p w14:paraId="7BE912D6" w14:textId="77777777" w:rsidR="00165872" w:rsidRDefault="0071083D">
            <w:pPr>
              <w:jc w:val="right"/>
            </w:pPr>
            <w:r>
              <w:t># Reaches</w:t>
            </w:r>
          </w:p>
        </w:tc>
        <w:tc>
          <w:tcPr>
            <w:tcW w:w="0" w:type="auto"/>
          </w:tcPr>
          <w:p w14:paraId="7BE912D7" w14:textId="77777777" w:rsidR="00165872" w:rsidRDefault="0071083D">
            <w:pPr>
              <w:jc w:val="right"/>
            </w:pPr>
            <w:r>
              <w:t>Observed Redds</w:t>
            </w:r>
          </w:p>
        </w:tc>
        <w:tc>
          <w:tcPr>
            <w:tcW w:w="0" w:type="auto"/>
          </w:tcPr>
          <w:p w14:paraId="7BE912D8" w14:textId="77777777" w:rsidR="00165872" w:rsidRDefault="0071083D">
            <w:pPr>
              <w:jc w:val="right"/>
            </w:pPr>
            <w:r>
              <w:t>Estimated Redds</w:t>
            </w:r>
          </w:p>
        </w:tc>
        <w:tc>
          <w:tcPr>
            <w:tcW w:w="0" w:type="auto"/>
          </w:tcPr>
          <w:p w14:paraId="7BE912D9" w14:textId="77777777" w:rsidR="00165872" w:rsidRDefault="0071083D">
            <w:pPr>
              <w:jc w:val="right"/>
            </w:pPr>
            <w:r>
              <w:t>Std Err Redds</w:t>
            </w:r>
          </w:p>
        </w:tc>
        <w:tc>
          <w:tcPr>
            <w:tcW w:w="0" w:type="auto"/>
          </w:tcPr>
          <w:p w14:paraId="7BE912DA" w14:textId="77777777" w:rsidR="00165872" w:rsidRDefault="0071083D">
            <w:pPr>
              <w:jc w:val="right"/>
            </w:pPr>
            <w:r>
              <w:t>Redds CV</w:t>
            </w:r>
          </w:p>
        </w:tc>
      </w:tr>
      <w:tr w:rsidR="00165872" w14:paraId="7BE912E4"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DC" w14:textId="77777777" w:rsidR="00165872" w:rsidRDefault="0071083D">
            <w:r>
              <w:t>Lower Methow</w:t>
            </w:r>
          </w:p>
        </w:tc>
        <w:tc>
          <w:tcPr>
            <w:tcW w:w="0" w:type="auto"/>
          </w:tcPr>
          <w:p w14:paraId="7BE912DD" w14:textId="77777777" w:rsidR="00165872" w:rsidRDefault="0071083D">
            <w:r>
              <w:t>N</w:t>
            </w:r>
          </w:p>
        </w:tc>
        <w:tc>
          <w:tcPr>
            <w:tcW w:w="0" w:type="auto"/>
          </w:tcPr>
          <w:p w14:paraId="7BE912DE" w14:textId="77777777" w:rsidR="00165872" w:rsidRDefault="0071083D">
            <w:r>
              <w:t>Lower Methow</w:t>
            </w:r>
          </w:p>
        </w:tc>
        <w:tc>
          <w:tcPr>
            <w:tcW w:w="0" w:type="auto"/>
          </w:tcPr>
          <w:p w14:paraId="7BE912DF" w14:textId="77777777" w:rsidR="00165872" w:rsidRDefault="0071083D">
            <w:pPr>
              <w:jc w:val="right"/>
            </w:pPr>
            <w:r>
              <w:t>4</w:t>
            </w:r>
          </w:p>
        </w:tc>
        <w:tc>
          <w:tcPr>
            <w:tcW w:w="0" w:type="auto"/>
          </w:tcPr>
          <w:p w14:paraId="7BE912E0" w14:textId="77777777" w:rsidR="00165872" w:rsidRDefault="0071083D">
            <w:pPr>
              <w:jc w:val="right"/>
            </w:pPr>
            <w:r>
              <w:t>104</w:t>
            </w:r>
          </w:p>
        </w:tc>
        <w:tc>
          <w:tcPr>
            <w:tcW w:w="0" w:type="auto"/>
          </w:tcPr>
          <w:p w14:paraId="7BE912E1" w14:textId="77777777" w:rsidR="00165872" w:rsidRDefault="0071083D">
            <w:pPr>
              <w:jc w:val="right"/>
            </w:pPr>
            <w:r>
              <w:t>125</w:t>
            </w:r>
          </w:p>
        </w:tc>
        <w:tc>
          <w:tcPr>
            <w:tcW w:w="0" w:type="auto"/>
          </w:tcPr>
          <w:p w14:paraId="7BE912E2" w14:textId="77777777" w:rsidR="00165872" w:rsidRDefault="0071083D">
            <w:pPr>
              <w:jc w:val="right"/>
            </w:pPr>
            <w:r>
              <w:t>18.5</w:t>
            </w:r>
          </w:p>
        </w:tc>
        <w:tc>
          <w:tcPr>
            <w:tcW w:w="0" w:type="auto"/>
          </w:tcPr>
          <w:p w14:paraId="7BE912E3" w14:textId="77777777" w:rsidR="00165872" w:rsidRDefault="0071083D">
            <w:pPr>
              <w:jc w:val="right"/>
            </w:pPr>
            <w:r>
              <w:t>0.148</w:t>
            </w:r>
          </w:p>
        </w:tc>
      </w:tr>
      <w:tr w:rsidR="00165872" w14:paraId="7BE912ED"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E5" w14:textId="77777777" w:rsidR="00165872" w:rsidRDefault="0071083D">
            <w:r>
              <w:t>Lower Methow</w:t>
            </w:r>
          </w:p>
        </w:tc>
        <w:tc>
          <w:tcPr>
            <w:tcW w:w="0" w:type="auto"/>
          </w:tcPr>
          <w:p w14:paraId="7BE912E6" w14:textId="77777777" w:rsidR="00165872" w:rsidRDefault="0071083D">
            <w:r>
              <w:t>Y</w:t>
            </w:r>
          </w:p>
        </w:tc>
        <w:tc>
          <w:tcPr>
            <w:tcW w:w="0" w:type="auto"/>
          </w:tcPr>
          <w:p w14:paraId="7BE912E7" w14:textId="77777777" w:rsidR="00165872" w:rsidRDefault="0071083D">
            <w:r>
              <w:t>Lower Methow</w:t>
            </w:r>
          </w:p>
        </w:tc>
        <w:tc>
          <w:tcPr>
            <w:tcW w:w="0" w:type="auto"/>
          </w:tcPr>
          <w:p w14:paraId="7BE912E8" w14:textId="77777777" w:rsidR="00165872" w:rsidRDefault="0071083D">
            <w:pPr>
              <w:jc w:val="right"/>
            </w:pPr>
            <w:r>
              <w:t>4</w:t>
            </w:r>
          </w:p>
        </w:tc>
        <w:tc>
          <w:tcPr>
            <w:tcW w:w="0" w:type="auto"/>
          </w:tcPr>
          <w:p w14:paraId="7BE912E9" w14:textId="77777777" w:rsidR="00165872" w:rsidRDefault="0071083D">
            <w:pPr>
              <w:jc w:val="right"/>
            </w:pPr>
            <w:r>
              <w:t>123</w:t>
            </w:r>
          </w:p>
        </w:tc>
        <w:tc>
          <w:tcPr>
            <w:tcW w:w="0" w:type="auto"/>
          </w:tcPr>
          <w:p w14:paraId="7BE912EA" w14:textId="77777777" w:rsidR="00165872" w:rsidRDefault="0071083D">
            <w:pPr>
              <w:jc w:val="right"/>
            </w:pPr>
            <w:r>
              <w:t>136</w:t>
            </w:r>
          </w:p>
        </w:tc>
        <w:tc>
          <w:tcPr>
            <w:tcW w:w="0" w:type="auto"/>
          </w:tcPr>
          <w:p w14:paraId="7BE912EB" w14:textId="77777777" w:rsidR="00165872" w:rsidRDefault="0071083D">
            <w:pPr>
              <w:jc w:val="right"/>
            </w:pPr>
            <w:r>
              <w:t>37.1</w:t>
            </w:r>
          </w:p>
        </w:tc>
        <w:tc>
          <w:tcPr>
            <w:tcW w:w="0" w:type="auto"/>
          </w:tcPr>
          <w:p w14:paraId="7BE912EC" w14:textId="77777777" w:rsidR="00165872" w:rsidRDefault="0071083D">
            <w:pPr>
              <w:jc w:val="right"/>
            </w:pPr>
            <w:r>
              <w:t>0.273</w:t>
            </w:r>
          </w:p>
        </w:tc>
      </w:tr>
      <w:tr w:rsidR="00165872" w14:paraId="7BE912F6"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2EE" w14:textId="77777777" w:rsidR="00165872" w:rsidRDefault="0071083D">
            <w:r>
              <w:t>Methow Fish Hatchery</w:t>
            </w:r>
          </w:p>
        </w:tc>
        <w:tc>
          <w:tcPr>
            <w:tcW w:w="0" w:type="auto"/>
          </w:tcPr>
          <w:p w14:paraId="7BE912EF" w14:textId="77777777" w:rsidR="00165872" w:rsidRDefault="0071083D">
            <w:r>
              <w:t>Tributary</w:t>
            </w:r>
          </w:p>
        </w:tc>
        <w:tc>
          <w:tcPr>
            <w:tcW w:w="0" w:type="auto"/>
          </w:tcPr>
          <w:p w14:paraId="7BE912F0" w14:textId="77777777" w:rsidR="00165872" w:rsidRDefault="0071083D">
            <w:r>
              <w:t>Spring Creek</w:t>
            </w:r>
          </w:p>
        </w:tc>
        <w:tc>
          <w:tcPr>
            <w:tcW w:w="0" w:type="auto"/>
          </w:tcPr>
          <w:p w14:paraId="7BE912F1" w14:textId="77777777" w:rsidR="00165872" w:rsidRDefault="0071083D">
            <w:pPr>
              <w:jc w:val="right"/>
            </w:pPr>
            <w:r>
              <w:t>1</w:t>
            </w:r>
          </w:p>
        </w:tc>
        <w:tc>
          <w:tcPr>
            <w:tcW w:w="0" w:type="auto"/>
          </w:tcPr>
          <w:p w14:paraId="7BE912F2" w14:textId="77777777" w:rsidR="00165872" w:rsidRDefault="0071083D">
            <w:pPr>
              <w:jc w:val="right"/>
            </w:pPr>
            <w:r>
              <w:t>13</w:t>
            </w:r>
          </w:p>
        </w:tc>
        <w:tc>
          <w:tcPr>
            <w:tcW w:w="0" w:type="auto"/>
          </w:tcPr>
          <w:p w14:paraId="7BE912F3" w14:textId="77777777" w:rsidR="00165872" w:rsidRDefault="0071083D">
            <w:pPr>
              <w:jc w:val="right"/>
            </w:pPr>
            <w:r>
              <w:t>14</w:t>
            </w:r>
          </w:p>
        </w:tc>
        <w:tc>
          <w:tcPr>
            <w:tcW w:w="0" w:type="auto"/>
          </w:tcPr>
          <w:p w14:paraId="7BE912F4" w14:textId="77777777" w:rsidR="00165872" w:rsidRDefault="0071083D">
            <w:pPr>
              <w:jc w:val="right"/>
            </w:pPr>
            <w:r>
              <w:t>5.7</w:t>
            </w:r>
          </w:p>
        </w:tc>
        <w:tc>
          <w:tcPr>
            <w:tcW w:w="0" w:type="auto"/>
          </w:tcPr>
          <w:p w14:paraId="7BE912F5" w14:textId="77777777" w:rsidR="00165872" w:rsidRDefault="0071083D">
            <w:pPr>
              <w:jc w:val="right"/>
            </w:pPr>
            <w:r>
              <w:t>0.406</w:t>
            </w:r>
          </w:p>
        </w:tc>
      </w:tr>
      <w:tr w:rsidR="00165872" w14:paraId="7BE912FF"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2F7" w14:textId="77777777" w:rsidR="00165872" w:rsidRDefault="0071083D">
            <w:r>
              <w:t>Spring Creek</w:t>
            </w:r>
          </w:p>
        </w:tc>
        <w:tc>
          <w:tcPr>
            <w:tcW w:w="0" w:type="auto"/>
          </w:tcPr>
          <w:p w14:paraId="7BE912F8" w14:textId="77777777" w:rsidR="00165872" w:rsidRDefault="0071083D">
            <w:r>
              <w:t>Tributary</w:t>
            </w:r>
          </w:p>
        </w:tc>
        <w:tc>
          <w:tcPr>
            <w:tcW w:w="0" w:type="auto"/>
          </w:tcPr>
          <w:p w14:paraId="7BE912F9" w14:textId="77777777" w:rsidR="00165872" w:rsidRDefault="0071083D">
            <w:r>
              <w:t>Spring Creek</w:t>
            </w:r>
          </w:p>
        </w:tc>
        <w:tc>
          <w:tcPr>
            <w:tcW w:w="0" w:type="auto"/>
          </w:tcPr>
          <w:p w14:paraId="7BE912FA" w14:textId="77777777" w:rsidR="00165872" w:rsidRDefault="0071083D">
            <w:pPr>
              <w:jc w:val="right"/>
            </w:pPr>
            <w:r>
              <w:t>1</w:t>
            </w:r>
          </w:p>
        </w:tc>
        <w:tc>
          <w:tcPr>
            <w:tcW w:w="0" w:type="auto"/>
          </w:tcPr>
          <w:p w14:paraId="7BE912FB" w14:textId="77777777" w:rsidR="00165872" w:rsidRDefault="0071083D">
            <w:pPr>
              <w:jc w:val="right"/>
            </w:pPr>
            <w:r>
              <w:t>67</w:t>
            </w:r>
          </w:p>
        </w:tc>
        <w:tc>
          <w:tcPr>
            <w:tcW w:w="0" w:type="auto"/>
          </w:tcPr>
          <w:p w14:paraId="7BE912FC" w14:textId="77777777" w:rsidR="00165872" w:rsidRDefault="0071083D">
            <w:pPr>
              <w:jc w:val="right"/>
            </w:pPr>
            <w:r>
              <w:t>67</w:t>
            </w:r>
          </w:p>
        </w:tc>
        <w:tc>
          <w:tcPr>
            <w:tcW w:w="0" w:type="auto"/>
          </w:tcPr>
          <w:p w14:paraId="7BE912FD" w14:textId="77777777" w:rsidR="00165872" w:rsidRDefault="0071083D">
            <w:pPr>
              <w:jc w:val="right"/>
            </w:pPr>
            <w:r>
              <w:t>19.2</w:t>
            </w:r>
          </w:p>
        </w:tc>
        <w:tc>
          <w:tcPr>
            <w:tcW w:w="0" w:type="auto"/>
          </w:tcPr>
          <w:p w14:paraId="7BE912FE" w14:textId="77777777" w:rsidR="00165872" w:rsidRDefault="0071083D">
            <w:pPr>
              <w:jc w:val="right"/>
            </w:pPr>
            <w:r>
              <w:t>0.286</w:t>
            </w:r>
          </w:p>
        </w:tc>
      </w:tr>
      <w:tr w:rsidR="00165872" w14:paraId="7BE9130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00" w14:textId="77777777" w:rsidR="00165872" w:rsidRDefault="0071083D">
            <w:r>
              <w:t>Twisp</w:t>
            </w:r>
          </w:p>
        </w:tc>
        <w:tc>
          <w:tcPr>
            <w:tcW w:w="0" w:type="auto"/>
          </w:tcPr>
          <w:p w14:paraId="7BE91301" w14:textId="77777777" w:rsidR="00165872" w:rsidRDefault="0071083D">
            <w:r>
              <w:t>Y</w:t>
            </w:r>
          </w:p>
        </w:tc>
        <w:tc>
          <w:tcPr>
            <w:tcW w:w="0" w:type="auto"/>
          </w:tcPr>
          <w:p w14:paraId="7BE91302" w14:textId="77777777" w:rsidR="00165872" w:rsidRDefault="0071083D">
            <w:r>
              <w:t>Twisp</w:t>
            </w:r>
          </w:p>
        </w:tc>
        <w:tc>
          <w:tcPr>
            <w:tcW w:w="0" w:type="auto"/>
          </w:tcPr>
          <w:p w14:paraId="7BE91303" w14:textId="77777777" w:rsidR="00165872" w:rsidRDefault="0071083D">
            <w:pPr>
              <w:jc w:val="right"/>
            </w:pPr>
            <w:r>
              <w:t>1</w:t>
            </w:r>
          </w:p>
        </w:tc>
        <w:tc>
          <w:tcPr>
            <w:tcW w:w="0" w:type="auto"/>
          </w:tcPr>
          <w:p w14:paraId="7BE91304" w14:textId="77777777" w:rsidR="00165872" w:rsidRDefault="0071083D">
            <w:pPr>
              <w:jc w:val="right"/>
            </w:pPr>
            <w:r>
              <w:t>1</w:t>
            </w:r>
          </w:p>
        </w:tc>
        <w:tc>
          <w:tcPr>
            <w:tcW w:w="0" w:type="auto"/>
          </w:tcPr>
          <w:p w14:paraId="7BE91305" w14:textId="77777777" w:rsidR="00165872" w:rsidRDefault="0071083D">
            <w:pPr>
              <w:jc w:val="right"/>
            </w:pPr>
            <w:r>
              <w:t>1</w:t>
            </w:r>
          </w:p>
        </w:tc>
        <w:tc>
          <w:tcPr>
            <w:tcW w:w="0" w:type="auto"/>
          </w:tcPr>
          <w:p w14:paraId="7BE91306" w14:textId="77777777" w:rsidR="00165872" w:rsidRDefault="0071083D">
            <w:pPr>
              <w:jc w:val="right"/>
            </w:pPr>
            <w:r>
              <w:t>0</w:t>
            </w:r>
          </w:p>
        </w:tc>
        <w:tc>
          <w:tcPr>
            <w:tcW w:w="0" w:type="auto"/>
          </w:tcPr>
          <w:p w14:paraId="7BE91307" w14:textId="77777777" w:rsidR="00165872" w:rsidRDefault="0071083D">
            <w:pPr>
              <w:jc w:val="right"/>
            </w:pPr>
            <w:r>
              <w:t>0</w:t>
            </w:r>
          </w:p>
        </w:tc>
      </w:tr>
      <w:tr w:rsidR="00165872" w:rsidRPr="0071083D" w14:paraId="7BE91311"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09" w14:textId="77777777" w:rsidR="00165872" w:rsidRPr="0071083D" w:rsidRDefault="0071083D">
            <w:pPr>
              <w:rPr>
                <w:b/>
                <w:bCs/>
              </w:rPr>
            </w:pPr>
            <w:r w:rsidRPr="0071083D">
              <w:rPr>
                <w:b/>
                <w:bCs/>
              </w:rPr>
              <w:t>Total</w:t>
            </w:r>
          </w:p>
        </w:tc>
        <w:tc>
          <w:tcPr>
            <w:tcW w:w="0" w:type="auto"/>
          </w:tcPr>
          <w:p w14:paraId="7BE9130A" w14:textId="77777777" w:rsidR="00165872" w:rsidRPr="0071083D" w:rsidRDefault="0071083D">
            <w:pPr>
              <w:rPr>
                <w:b/>
                <w:bCs/>
              </w:rPr>
            </w:pPr>
            <w:r w:rsidRPr="0071083D">
              <w:rPr>
                <w:b/>
                <w:bCs/>
              </w:rPr>
              <w:t>-</w:t>
            </w:r>
          </w:p>
        </w:tc>
        <w:tc>
          <w:tcPr>
            <w:tcW w:w="0" w:type="auto"/>
          </w:tcPr>
          <w:p w14:paraId="7BE9130B" w14:textId="77777777" w:rsidR="00165872" w:rsidRPr="0071083D" w:rsidRDefault="0071083D">
            <w:pPr>
              <w:rPr>
                <w:b/>
                <w:bCs/>
              </w:rPr>
            </w:pPr>
            <w:r w:rsidRPr="0071083D">
              <w:rPr>
                <w:b/>
                <w:bCs/>
              </w:rPr>
              <w:t>-</w:t>
            </w:r>
          </w:p>
        </w:tc>
        <w:tc>
          <w:tcPr>
            <w:tcW w:w="0" w:type="auto"/>
          </w:tcPr>
          <w:p w14:paraId="7BE9130C" w14:textId="77777777" w:rsidR="00165872" w:rsidRPr="0071083D" w:rsidRDefault="0071083D">
            <w:pPr>
              <w:jc w:val="right"/>
              <w:rPr>
                <w:b/>
                <w:bCs/>
              </w:rPr>
            </w:pPr>
            <w:r w:rsidRPr="0071083D">
              <w:rPr>
                <w:b/>
                <w:bCs/>
              </w:rPr>
              <w:t>11</w:t>
            </w:r>
          </w:p>
        </w:tc>
        <w:tc>
          <w:tcPr>
            <w:tcW w:w="0" w:type="auto"/>
          </w:tcPr>
          <w:p w14:paraId="7BE9130D" w14:textId="77777777" w:rsidR="00165872" w:rsidRPr="0071083D" w:rsidRDefault="0071083D">
            <w:pPr>
              <w:jc w:val="right"/>
              <w:rPr>
                <w:b/>
                <w:bCs/>
              </w:rPr>
            </w:pPr>
            <w:r w:rsidRPr="0071083D">
              <w:rPr>
                <w:b/>
                <w:bCs/>
              </w:rPr>
              <w:t>308</w:t>
            </w:r>
          </w:p>
        </w:tc>
        <w:tc>
          <w:tcPr>
            <w:tcW w:w="0" w:type="auto"/>
          </w:tcPr>
          <w:p w14:paraId="7BE9130E" w14:textId="77777777" w:rsidR="00165872" w:rsidRPr="0071083D" w:rsidRDefault="0071083D">
            <w:pPr>
              <w:jc w:val="right"/>
              <w:rPr>
                <w:b/>
                <w:bCs/>
              </w:rPr>
            </w:pPr>
            <w:r w:rsidRPr="0071083D">
              <w:rPr>
                <w:b/>
                <w:bCs/>
              </w:rPr>
              <w:t>343</w:t>
            </w:r>
          </w:p>
        </w:tc>
        <w:tc>
          <w:tcPr>
            <w:tcW w:w="0" w:type="auto"/>
          </w:tcPr>
          <w:p w14:paraId="7BE9130F" w14:textId="77777777" w:rsidR="00165872" w:rsidRPr="0071083D" w:rsidRDefault="0071083D">
            <w:pPr>
              <w:jc w:val="right"/>
              <w:rPr>
                <w:b/>
                <w:bCs/>
              </w:rPr>
            </w:pPr>
            <w:r w:rsidRPr="0071083D">
              <w:rPr>
                <w:b/>
                <w:bCs/>
              </w:rPr>
              <w:t>46</w:t>
            </w:r>
          </w:p>
        </w:tc>
        <w:tc>
          <w:tcPr>
            <w:tcW w:w="0" w:type="auto"/>
          </w:tcPr>
          <w:p w14:paraId="7BE91310" w14:textId="77777777" w:rsidR="00165872" w:rsidRPr="0071083D" w:rsidRDefault="0071083D">
            <w:pPr>
              <w:jc w:val="right"/>
              <w:rPr>
                <w:b/>
                <w:bCs/>
              </w:rPr>
            </w:pPr>
            <w:r w:rsidRPr="0071083D">
              <w:rPr>
                <w:b/>
                <w:bCs/>
              </w:rPr>
              <w:t>0.134</w:t>
            </w:r>
          </w:p>
        </w:tc>
      </w:tr>
    </w:tbl>
    <w:p w14:paraId="7BE91312" w14:textId="77777777" w:rsidR="00165872" w:rsidRDefault="0071083D">
      <w:pPr>
        <w:pStyle w:val="Heading2"/>
      </w:pPr>
      <w:bookmarkStart w:id="24" w:name="_Toc184806440"/>
      <w:bookmarkStart w:id="25" w:name="spawner-estimates"/>
      <w:bookmarkEnd w:id="20"/>
      <w:r>
        <w:t>3.2</w:t>
      </w:r>
      <w:r>
        <w:tab/>
        <w:t>Spawner Estimates</w:t>
      </w:r>
      <w:bookmarkEnd w:id="24"/>
    </w:p>
    <w:p w14:paraId="7BE91313" w14:textId="77777777" w:rsidR="00165872" w:rsidRDefault="0071083D">
      <w:r>
        <w:t>Demographic data about sex and origin were derived from the PIT tags detected within each area (Table 3.3.</w:t>
      </w:r>
    </w:p>
    <w:p w14:paraId="7BE91314" w14:textId="77777777" w:rsidR="00165872" w:rsidRDefault="0071083D">
      <w:bookmarkStart w:id="26" w:name="tab:pit-tag-tab"/>
      <w:bookmarkEnd w:id="26"/>
      <w:r>
        <w:lastRenderedPageBreak/>
        <w:t>Table 3.3: Number of PIT tags detected in each area by sex and origin.</w:t>
      </w:r>
    </w:p>
    <w:tbl>
      <w:tblPr>
        <w:tblStyle w:val="Table-WDFW"/>
        <w:tblW w:w="0" w:type="auto"/>
        <w:jc w:val="center"/>
        <w:tblLook w:val="0020" w:firstRow="1" w:lastRow="0" w:firstColumn="0" w:lastColumn="0" w:noHBand="0" w:noVBand="0"/>
        <w:tblCaption w:val="Table 3.3: Number of PIT tags detected in each area by sex and origin."/>
      </w:tblPr>
      <w:tblGrid>
        <w:gridCol w:w="1546"/>
        <w:gridCol w:w="895"/>
        <w:gridCol w:w="991"/>
        <w:gridCol w:w="1030"/>
        <w:gridCol w:w="898"/>
      </w:tblGrid>
      <w:tr w:rsidR="00165872" w14:paraId="7BE9131A"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315" w14:textId="77777777" w:rsidR="00165872" w:rsidRDefault="0071083D">
            <w:r>
              <w:t>Location</w:t>
            </w:r>
          </w:p>
        </w:tc>
        <w:tc>
          <w:tcPr>
            <w:tcW w:w="0" w:type="auto"/>
          </w:tcPr>
          <w:p w14:paraId="7BE91316" w14:textId="77777777" w:rsidR="00165872" w:rsidRDefault="0071083D">
            <w:r>
              <w:t>Sex</w:t>
            </w:r>
          </w:p>
        </w:tc>
        <w:tc>
          <w:tcPr>
            <w:tcW w:w="0" w:type="auto"/>
          </w:tcPr>
          <w:p w14:paraId="7BE91317" w14:textId="77777777" w:rsidR="00165872" w:rsidRDefault="0071083D">
            <w:pPr>
              <w:jc w:val="right"/>
            </w:pPr>
            <w:r>
              <w:t>Natural</w:t>
            </w:r>
          </w:p>
        </w:tc>
        <w:tc>
          <w:tcPr>
            <w:tcW w:w="0" w:type="auto"/>
          </w:tcPr>
          <w:p w14:paraId="7BE91318" w14:textId="77777777" w:rsidR="00165872" w:rsidRDefault="0071083D">
            <w:pPr>
              <w:jc w:val="right"/>
            </w:pPr>
            <w:r>
              <w:t>HOR-SN</w:t>
            </w:r>
          </w:p>
        </w:tc>
        <w:tc>
          <w:tcPr>
            <w:tcW w:w="0" w:type="auto"/>
          </w:tcPr>
          <w:p w14:paraId="7BE91319" w14:textId="77777777" w:rsidR="00165872" w:rsidRDefault="0071083D">
            <w:pPr>
              <w:jc w:val="right"/>
            </w:pPr>
            <w:r>
              <w:t>HOR-C</w:t>
            </w:r>
          </w:p>
        </w:tc>
      </w:tr>
      <w:tr w:rsidR="00165872" w14:paraId="7BE91320"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1B" w14:textId="77777777" w:rsidR="00165872" w:rsidRDefault="0071083D">
            <w:r>
              <w:t>Lower Methow</w:t>
            </w:r>
          </w:p>
        </w:tc>
        <w:tc>
          <w:tcPr>
            <w:tcW w:w="0" w:type="auto"/>
          </w:tcPr>
          <w:p w14:paraId="7BE9131C" w14:textId="77777777" w:rsidR="00165872" w:rsidRDefault="0071083D">
            <w:r>
              <w:t>Female</w:t>
            </w:r>
          </w:p>
        </w:tc>
        <w:tc>
          <w:tcPr>
            <w:tcW w:w="0" w:type="auto"/>
          </w:tcPr>
          <w:p w14:paraId="7BE9131D" w14:textId="77777777" w:rsidR="00165872" w:rsidRDefault="0071083D">
            <w:pPr>
              <w:jc w:val="right"/>
            </w:pPr>
            <w:r>
              <w:t>22</w:t>
            </w:r>
          </w:p>
        </w:tc>
        <w:tc>
          <w:tcPr>
            <w:tcW w:w="0" w:type="auto"/>
          </w:tcPr>
          <w:p w14:paraId="7BE9131E" w14:textId="77777777" w:rsidR="00165872" w:rsidRDefault="0071083D">
            <w:pPr>
              <w:jc w:val="right"/>
            </w:pPr>
            <w:r>
              <w:t>81</w:t>
            </w:r>
          </w:p>
        </w:tc>
        <w:tc>
          <w:tcPr>
            <w:tcW w:w="0" w:type="auto"/>
          </w:tcPr>
          <w:p w14:paraId="7BE9131F" w14:textId="77777777" w:rsidR="00165872" w:rsidRDefault="0071083D">
            <w:pPr>
              <w:jc w:val="right"/>
            </w:pPr>
            <w:r>
              <w:t>15</w:t>
            </w:r>
          </w:p>
        </w:tc>
      </w:tr>
      <w:tr w:rsidR="00165872" w14:paraId="7BE91326"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21" w14:textId="77777777" w:rsidR="00165872" w:rsidRDefault="0071083D">
            <w:r>
              <w:t>Lower Methow</w:t>
            </w:r>
          </w:p>
        </w:tc>
        <w:tc>
          <w:tcPr>
            <w:tcW w:w="0" w:type="auto"/>
          </w:tcPr>
          <w:p w14:paraId="7BE91322" w14:textId="77777777" w:rsidR="00165872" w:rsidRDefault="0071083D">
            <w:r>
              <w:t>Male</w:t>
            </w:r>
          </w:p>
        </w:tc>
        <w:tc>
          <w:tcPr>
            <w:tcW w:w="0" w:type="auto"/>
          </w:tcPr>
          <w:p w14:paraId="7BE91323" w14:textId="77777777" w:rsidR="00165872" w:rsidRDefault="0071083D">
            <w:pPr>
              <w:jc w:val="right"/>
            </w:pPr>
            <w:r>
              <w:t>5</w:t>
            </w:r>
          </w:p>
        </w:tc>
        <w:tc>
          <w:tcPr>
            <w:tcW w:w="0" w:type="auto"/>
          </w:tcPr>
          <w:p w14:paraId="7BE91324" w14:textId="77777777" w:rsidR="00165872" w:rsidRDefault="0071083D">
            <w:pPr>
              <w:jc w:val="right"/>
            </w:pPr>
            <w:r>
              <w:t>30</w:t>
            </w:r>
          </w:p>
        </w:tc>
        <w:tc>
          <w:tcPr>
            <w:tcW w:w="0" w:type="auto"/>
          </w:tcPr>
          <w:p w14:paraId="7BE91325" w14:textId="77777777" w:rsidR="00165872" w:rsidRDefault="0071083D">
            <w:pPr>
              <w:jc w:val="right"/>
            </w:pPr>
            <w:r>
              <w:t>4</w:t>
            </w:r>
          </w:p>
        </w:tc>
      </w:tr>
      <w:tr w:rsidR="00165872" w14:paraId="7BE9132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27" w14:textId="77777777" w:rsidR="00165872" w:rsidRDefault="0071083D">
            <w:r>
              <w:t>Upper Methow</w:t>
            </w:r>
          </w:p>
        </w:tc>
        <w:tc>
          <w:tcPr>
            <w:tcW w:w="0" w:type="auto"/>
          </w:tcPr>
          <w:p w14:paraId="7BE91328" w14:textId="77777777" w:rsidR="00165872" w:rsidRDefault="0071083D">
            <w:r>
              <w:t>Female</w:t>
            </w:r>
          </w:p>
        </w:tc>
        <w:tc>
          <w:tcPr>
            <w:tcW w:w="0" w:type="auto"/>
          </w:tcPr>
          <w:p w14:paraId="7BE91329" w14:textId="77777777" w:rsidR="00165872" w:rsidRDefault="0071083D">
            <w:pPr>
              <w:jc w:val="right"/>
            </w:pPr>
            <w:r>
              <w:t>9</w:t>
            </w:r>
          </w:p>
        </w:tc>
        <w:tc>
          <w:tcPr>
            <w:tcW w:w="0" w:type="auto"/>
          </w:tcPr>
          <w:p w14:paraId="7BE9132A" w14:textId="77777777" w:rsidR="00165872" w:rsidRDefault="0071083D">
            <w:pPr>
              <w:jc w:val="right"/>
            </w:pPr>
            <w:r>
              <w:t>2</w:t>
            </w:r>
          </w:p>
        </w:tc>
        <w:tc>
          <w:tcPr>
            <w:tcW w:w="0" w:type="auto"/>
          </w:tcPr>
          <w:p w14:paraId="7BE9132B" w14:textId="77777777" w:rsidR="00165872" w:rsidRDefault="0071083D">
            <w:pPr>
              <w:jc w:val="right"/>
            </w:pPr>
            <w:r>
              <w:t>2</w:t>
            </w:r>
          </w:p>
        </w:tc>
      </w:tr>
      <w:tr w:rsidR="00165872" w14:paraId="7BE91332"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2D" w14:textId="77777777" w:rsidR="00165872" w:rsidRDefault="0071083D">
            <w:r>
              <w:t>Upper Methow</w:t>
            </w:r>
          </w:p>
        </w:tc>
        <w:tc>
          <w:tcPr>
            <w:tcW w:w="0" w:type="auto"/>
          </w:tcPr>
          <w:p w14:paraId="7BE9132E" w14:textId="77777777" w:rsidR="00165872" w:rsidRDefault="0071083D">
            <w:r>
              <w:t>Male</w:t>
            </w:r>
          </w:p>
        </w:tc>
        <w:tc>
          <w:tcPr>
            <w:tcW w:w="0" w:type="auto"/>
          </w:tcPr>
          <w:p w14:paraId="7BE9132F" w14:textId="77777777" w:rsidR="00165872" w:rsidRDefault="0071083D">
            <w:pPr>
              <w:jc w:val="right"/>
            </w:pPr>
            <w:r>
              <w:t>11</w:t>
            </w:r>
          </w:p>
        </w:tc>
        <w:tc>
          <w:tcPr>
            <w:tcW w:w="0" w:type="auto"/>
          </w:tcPr>
          <w:p w14:paraId="7BE91330" w14:textId="77777777" w:rsidR="00165872" w:rsidRDefault="0071083D">
            <w:pPr>
              <w:jc w:val="right"/>
            </w:pPr>
            <w:r>
              <w:t>3</w:t>
            </w:r>
          </w:p>
        </w:tc>
        <w:tc>
          <w:tcPr>
            <w:tcW w:w="0" w:type="auto"/>
          </w:tcPr>
          <w:p w14:paraId="7BE91331" w14:textId="77777777" w:rsidR="00165872" w:rsidRDefault="0071083D">
            <w:pPr>
              <w:jc w:val="right"/>
            </w:pPr>
            <w:r>
              <w:t>2</w:t>
            </w:r>
          </w:p>
        </w:tc>
      </w:tr>
      <w:tr w:rsidR="00165872" w14:paraId="7BE9133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33" w14:textId="77777777" w:rsidR="00165872" w:rsidRDefault="0071083D">
            <w:r>
              <w:t>Chewuch</w:t>
            </w:r>
          </w:p>
        </w:tc>
        <w:tc>
          <w:tcPr>
            <w:tcW w:w="0" w:type="auto"/>
          </w:tcPr>
          <w:p w14:paraId="7BE91334" w14:textId="77777777" w:rsidR="00165872" w:rsidRDefault="0071083D">
            <w:r>
              <w:t>Female</w:t>
            </w:r>
          </w:p>
        </w:tc>
        <w:tc>
          <w:tcPr>
            <w:tcW w:w="0" w:type="auto"/>
          </w:tcPr>
          <w:p w14:paraId="7BE91335" w14:textId="77777777" w:rsidR="00165872" w:rsidRDefault="0071083D">
            <w:pPr>
              <w:jc w:val="right"/>
            </w:pPr>
            <w:r>
              <w:t>11</w:t>
            </w:r>
          </w:p>
        </w:tc>
        <w:tc>
          <w:tcPr>
            <w:tcW w:w="0" w:type="auto"/>
          </w:tcPr>
          <w:p w14:paraId="7BE91336" w14:textId="77777777" w:rsidR="00165872" w:rsidRDefault="0071083D">
            <w:pPr>
              <w:jc w:val="right"/>
            </w:pPr>
            <w:r>
              <w:t>7</w:t>
            </w:r>
          </w:p>
        </w:tc>
        <w:tc>
          <w:tcPr>
            <w:tcW w:w="0" w:type="auto"/>
          </w:tcPr>
          <w:p w14:paraId="7BE91337" w14:textId="77777777" w:rsidR="00165872" w:rsidRDefault="0071083D">
            <w:pPr>
              <w:jc w:val="right"/>
            </w:pPr>
            <w:r>
              <w:t>3</w:t>
            </w:r>
          </w:p>
        </w:tc>
      </w:tr>
      <w:tr w:rsidR="00165872" w14:paraId="7BE9133E"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39" w14:textId="77777777" w:rsidR="00165872" w:rsidRDefault="0071083D">
            <w:r>
              <w:t>Chewuch</w:t>
            </w:r>
          </w:p>
        </w:tc>
        <w:tc>
          <w:tcPr>
            <w:tcW w:w="0" w:type="auto"/>
          </w:tcPr>
          <w:p w14:paraId="7BE9133A" w14:textId="77777777" w:rsidR="00165872" w:rsidRDefault="0071083D">
            <w:r>
              <w:t>Male</w:t>
            </w:r>
          </w:p>
        </w:tc>
        <w:tc>
          <w:tcPr>
            <w:tcW w:w="0" w:type="auto"/>
          </w:tcPr>
          <w:p w14:paraId="7BE9133B" w14:textId="77777777" w:rsidR="00165872" w:rsidRDefault="0071083D">
            <w:pPr>
              <w:jc w:val="right"/>
            </w:pPr>
            <w:r>
              <w:t>7</w:t>
            </w:r>
          </w:p>
        </w:tc>
        <w:tc>
          <w:tcPr>
            <w:tcW w:w="0" w:type="auto"/>
          </w:tcPr>
          <w:p w14:paraId="7BE9133C" w14:textId="77777777" w:rsidR="00165872" w:rsidRDefault="0071083D">
            <w:pPr>
              <w:jc w:val="right"/>
            </w:pPr>
            <w:r>
              <w:t>4</w:t>
            </w:r>
          </w:p>
        </w:tc>
        <w:tc>
          <w:tcPr>
            <w:tcW w:w="0" w:type="auto"/>
          </w:tcPr>
          <w:p w14:paraId="7BE9133D" w14:textId="77777777" w:rsidR="00165872" w:rsidRDefault="0071083D">
            <w:pPr>
              <w:jc w:val="right"/>
            </w:pPr>
            <w:r>
              <w:t>1</w:t>
            </w:r>
          </w:p>
        </w:tc>
      </w:tr>
      <w:tr w:rsidR="00165872" w14:paraId="7BE91344"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3F" w14:textId="77777777" w:rsidR="00165872" w:rsidRDefault="0071083D">
            <w:r>
              <w:t>Twisp</w:t>
            </w:r>
          </w:p>
        </w:tc>
        <w:tc>
          <w:tcPr>
            <w:tcW w:w="0" w:type="auto"/>
          </w:tcPr>
          <w:p w14:paraId="7BE91340" w14:textId="77777777" w:rsidR="00165872" w:rsidRDefault="0071083D">
            <w:r>
              <w:t>Female</w:t>
            </w:r>
          </w:p>
        </w:tc>
        <w:tc>
          <w:tcPr>
            <w:tcW w:w="0" w:type="auto"/>
          </w:tcPr>
          <w:p w14:paraId="7BE91341" w14:textId="77777777" w:rsidR="00165872" w:rsidRDefault="0071083D">
            <w:pPr>
              <w:jc w:val="right"/>
            </w:pPr>
            <w:r>
              <w:t>10</w:t>
            </w:r>
          </w:p>
        </w:tc>
        <w:tc>
          <w:tcPr>
            <w:tcW w:w="0" w:type="auto"/>
          </w:tcPr>
          <w:p w14:paraId="7BE91342" w14:textId="77777777" w:rsidR="00165872" w:rsidRDefault="0071083D">
            <w:pPr>
              <w:jc w:val="right"/>
            </w:pPr>
            <w:r>
              <w:t>2</w:t>
            </w:r>
          </w:p>
        </w:tc>
        <w:tc>
          <w:tcPr>
            <w:tcW w:w="0" w:type="auto"/>
          </w:tcPr>
          <w:p w14:paraId="7BE91343" w14:textId="77777777" w:rsidR="00165872" w:rsidRDefault="0071083D">
            <w:pPr>
              <w:jc w:val="right"/>
            </w:pPr>
            <w:r>
              <w:t>0</w:t>
            </w:r>
          </w:p>
        </w:tc>
      </w:tr>
      <w:tr w:rsidR="00165872" w14:paraId="7BE9134A"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45" w14:textId="77777777" w:rsidR="00165872" w:rsidRDefault="0071083D">
            <w:r>
              <w:t>Twisp</w:t>
            </w:r>
          </w:p>
        </w:tc>
        <w:tc>
          <w:tcPr>
            <w:tcW w:w="0" w:type="auto"/>
          </w:tcPr>
          <w:p w14:paraId="7BE91346" w14:textId="77777777" w:rsidR="00165872" w:rsidRDefault="0071083D">
            <w:r>
              <w:t>Male</w:t>
            </w:r>
          </w:p>
        </w:tc>
        <w:tc>
          <w:tcPr>
            <w:tcW w:w="0" w:type="auto"/>
          </w:tcPr>
          <w:p w14:paraId="7BE91347" w14:textId="77777777" w:rsidR="00165872" w:rsidRDefault="0071083D">
            <w:pPr>
              <w:jc w:val="right"/>
            </w:pPr>
            <w:r>
              <w:t>7</w:t>
            </w:r>
          </w:p>
        </w:tc>
        <w:tc>
          <w:tcPr>
            <w:tcW w:w="0" w:type="auto"/>
          </w:tcPr>
          <w:p w14:paraId="7BE91348" w14:textId="77777777" w:rsidR="00165872" w:rsidRDefault="0071083D">
            <w:pPr>
              <w:jc w:val="right"/>
            </w:pPr>
            <w:r>
              <w:t>7</w:t>
            </w:r>
          </w:p>
        </w:tc>
        <w:tc>
          <w:tcPr>
            <w:tcW w:w="0" w:type="auto"/>
          </w:tcPr>
          <w:p w14:paraId="7BE91349" w14:textId="77777777" w:rsidR="00165872" w:rsidRDefault="0071083D">
            <w:pPr>
              <w:jc w:val="right"/>
            </w:pPr>
            <w:r>
              <w:t>1</w:t>
            </w:r>
          </w:p>
        </w:tc>
      </w:tr>
      <w:tr w:rsidR="00165872" w14:paraId="7BE91350"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4B" w14:textId="77777777" w:rsidR="00165872" w:rsidRDefault="0071083D">
            <w:r>
              <w:t>Spring Creek</w:t>
            </w:r>
          </w:p>
        </w:tc>
        <w:tc>
          <w:tcPr>
            <w:tcW w:w="0" w:type="auto"/>
          </w:tcPr>
          <w:p w14:paraId="7BE9134C" w14:textId="77777777" w:rsidR="00165872" w:rsidRDefault="0071083D">
            <w:r>
              <w:t>Female</w:t>
            </w:r>
          </w:p>
        </w:tc>
        <w:tc>
          <w:tcPr>
            <w:tcW w:w="0" w:type="auto"/>
          </w:tcPr>
          <w:p w14:paraId="7BE9134D" w14:textId="77777777" w:rsidR="00165872" w:rsidRDefault="0071083D">
            <w:pPr>
              <w:jc w:val="right"/>
            </w:pPr>
            <w:r>
              <w:t>1</w:t>
            </w:r>
          </w:p>
        </w:tc>
        <w:tc>
          <w:tcPr>
            <w:tcW w:w="0" w:type="auto"/>
          </w:tcPr>
          <w:p w14:paraId="7BE9134E" w14:textId="77777777" w:rsidR="00165872" w:rsidRDefault="0071083D">
            <w:pPr>
              <w:jc w:val="right"/>
            </w:pPr>
            <w:r>
              <w:t>11</w:t>
            </w:r>
          </w:p>
        </w:tc>
        <w:tc>
          <w:tcPr>
            <w:tcW w:w="0" w:type="auto"/>
          </w:tcPr>
          <w:p w14:paraId="7BE9134F" w14:textId="77777777" w:rsidR="00165872" w:rsidRDefault="0071083D">
            <w:pPr>
              <w:jc w:val="right"/>
            </w:pPr>
            <w:r>
              <w:t>25</w:t>
            </w:r>
          </w:p>
        </w:tc>
      </w:tr>
      <w:tr w:rsidR="00165872" w14:paraId="7BE91356"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51" w14:textId="77777777" w:rsidR="00165872" w:rsidRDefault="0071083D">
            <w:r>
              <w:t>Spring Creek</w:t>
            </w:r>
          </w:p>
        </w:tc>
        <w:tc>
          <w:tcPr>
            <w:tcW w:w="0" w:type="auto"/>
          </w:tcPr>
          <w:p w14:paraId="7BE91352" w14:textId="77777777" w:rsidR="00165872" w:rsidRDefault="0071083D">
            <w:r>
              <w:t>Male</w:t>
            </w:r>
          </w:p>
        </w:tc>
        <w:tc>
          <w:tcPr>
            <w:tcW w:w="0" w:type="auto"/>
          </w:tcPr>
          <w:p w14:paraId="7BE91353" w14:textId="77777777" w:rsidR="00165872" w:rsidRDefault="0071083D">
            <w:pPr>
              <w:jc w:val="right"/>
            </w:pPr>
            <w:r>
              <w:t>1</w:t>
            </w:r>
          </w:p>
        </w:tc>
        <w:tc>
          <w:tcPr>
            <w:tcW w:w="0" w:type="auto"/>
          </w:tcPr>
          <w:p w14:paraId="7BE91354" w14:textId="77777777" w:rsidR="00165872" w:rsidRDefault="0071083D">
            <w:pPr>
              <w:jc w:val="right"/>
            </w:pPr>
            <w:r>
              <w:t>1</w:t>
            </w:r>
          </w:p>
        </w:tc>
        <w:tc>
          <w:tcPr>
            <w:tcW w:w="0" w:type="auto"/>
          </w:tcPr>
          <w:p w14:paraId="7BE91355" w14:textId="77777777" w:rsidR="00165872" w:rsidRDefault="0071083D">
            <w:pPr>
              <w:jc w:val="right"/>
            </w:pPr>
            <w:r>
              <w:t>4</w:t>
            </w:r>
          </w:p>
        </w:tc>
      </w:tr>
      <w:tr w:rsidR="00165872" w14:paraId="7BE9135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57" w14:textId="77777777" w:rsidR="00165872" w:rsidRDefault="0071083D">
            <w:r>
              <w:t>Beaver</w:t>
            </w:r>
          </w:p>
        </w:tc>
        <w:tc>
          <w:tcPr>
            <w:tcW w:w="0" w:type="auto"/>
          </w:tcPr>
          <w:p w14:paraId="7BE91358" w14:textId="77777777" w:rsidR="00165872" w:rsidRDefault="0071083D">
            <w:r>
              <w:t>Female</w:t>
            </w:r>
          </w:p>
        </w:tc>
        <w:tc>
          <w:tcPr>
            <w:tcW w:w="0" w:type="auto"/>
          </w:tcPr>
          <w:p w14:paraId="7BE91359" w14:textId="77777777" w:rsidR="00165872" w:rsidRDefault="0071083D">
            <w:pPr>
              <w:jc w:val="right"/>
            </w:pPr>
            <w:r>
              <w:t>10</w:t>
            </w:r>
          </w:p>
        </w:tc>
        <w:tc>
          <w:tcPr>
            <w:tcW w:w="0" w:type="auto"/>
          </w:tcPr>
          <w:p w14:paraId="7BE9135A" w14:textId="77777777" w:rsidR="00165872" w:rsidRDefault="0071083D">
            <w:pPr>
              <w:jc w:val="right"/>
            </w:pPr>
            <w:r>
              <w:t>4</w:t>
            </w:r>
          </w:p>
        </w:tc>
        <w:tc>
          <w:tcPr>
            <w:tcW w:w="0" w:type="auto"/>
          </w:tcPr>
          <w:p w14:paraId="7BE9135B" w14:textId="77777777" w:rsidR="00165872" w:rsidRDefault="0071083D">
            <w:pPr>
              <w:jc w:val="right"/>
            </w:pPr>
            <w:r>
              <w:t>0</w:t>
            </w:r>
          </w:p>
        </w:tc>
      </w:tr>
      <w:tr w:rsidR="00165872" w14:paraId="7BE91362"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5D" w14:textId="77777777" w:rsidR="00165872" w:rsidRDefault="0071083D">
            <w:r>
              <w:t>Beaver</w:t>
            </w:r>
          </w:p>
        </w:tc>
        <w:tc>
          <w:tcPr>
            <w:tcW w:w="0" w:type="auto"/>
          </w:tcPr>
          <w:p w14:paraId="7BE9135E" w14:textId="77777777" w:rsidR="00165872" w:rsidRDefault="0071083D">
            <w:r>
              <w:t>Male</w:t>
            </w:r>
          </w:p>
        </w:tc>
        <w:tc>
          <w:tcPr>
            <w:tcW w:w="0" w:type="auto"/>
          </w:tcPr>
          <w:p w14:paraId="7BE9135F" w14:textId="77777777" w:rsidR="00165872" w:rsidRDefault="0071083D">
            <w:pPr>
              <w:jc w:val="right"/>
            </w:pPr>
            <w:r>
              <w:t>3</w:t>
            </w:r>
          </w:p>
        </w:tc>
        <w:tc>
          <w:tcPr>
            <w:tcW w:w="0" w:type="auto"/>
          </w:tcPr>
          <w:p w14:paraId="7BE91360" w14:textId="77777777" w:rsidR="00165872" w:rsidRDefault="0071083D">
            <w:pPr>
              <w:jc w:val="right"/>
            </w:pPr>
            <w:r>
              <w:t>7</w:t>
            </w:r>
          </w:p>
        </w:tc>
        <w:tc>
          <w:tcPr>
            <w:tcW w:w="0" w:type="auto"/>
          </w:tcPr>
          <w:p w14:paraId="7BE91361" w14:textId="77777777" w:rsidR="00165872" w:rsidRDefault="0071083D">
            <w:pPr>
              <w:jc w:val="right"/>
            </w:pPr>
            <w:r>
              <w:t>0</w:t>
            </w:r>
          </w:p>
        </w:tc>
      </w:tr>
      <w:tr w:rsidR="00165872" w14:paraId="7BE9136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63" w14:textId="77777777" w:rsidR="00165872" w:rsidRDefault="0071083D">
            <w:r>
              <w:t>Gold</w:t>
            </w:r>
          </w:p>
        </w:tc>
        <w:tc>
          <w:tcPr>
            <w:tcW w:w="0" w:type="auto"/>
          </w:tcPr>
          <w:p w14:paraId="7BE91364" w14:textId="77777777" w:rsidR="00165872" w:rsidRDefault="0071083D">
            <w:r>
              <w:t>Female</w:t>
            </w:r>
          </w:p>
        </w:tc>
        <w:tc>
          <w:tcPr>
            <w:tcW w:w="0" w:type="auto"/>
          </w:tcPr>
          <w:p w14:paraId="7BE91365" w14:textId="77777777" w:rsidR="00165872" w:rsidRDefault="0071083D">
            <w:pPr>
              <w:jc w:val="right"/>
            </w:pPr>
            <w:r>
              <w:t>12</w:t>
            </w:r>
          </w:p>
        </w:tc>
        <w:tc>
          <w:tcPr>
            <w:tcW w:w="0" w:type="auto"/>
          </w:tcPr>
          <w:p w14:paraId="7BE91366" w14:textId="77777777" w:rsidR="00165872" w:rsidRDefault="0071083D">
            <w:pPr>
              <w:jc w:val="right"/>
            </w:pPr>
            <w:r>
              <w:t>14</w:t>
            </w:r>
          </w:p>
        </w:tc>
        <w:tc>
          <w:tcPr>
            <w:tcW w:w="0" w:type="auto"/>
          </w:tcPr>
          <w:p w14:paraId="7BE91367" w14:textId="77777777" w:rsidR="00165872" w:rsidRDefault="0071083D">
            <w:pPr>
              <w:jc w:val="right"/>
            </w:pPr>
            <w:r>
              <w:t>2</w:t>
            </w:r>
          </w:p>
        </w:tc>
      </w:tr>
      <w:tr w:rsidR="00165872" w14:paraId="7BE9136E"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69" w14:textId="77777777" w:rsidR="00165872" w:rsidRDefault="0071083D">
            <w:r>
              <w:t>Gold</w:t>
            </w:r>
          </w:p>
        </w:tc>
        <w:tc>
          <w:tcPr>
            <w:tcW w:w="0" w:type="auto"/>
          </w:tcPr>
          <w:p w14:paraId="7BE9136A" w14:textId="77777777" w:rsidR="00165872" w:rsidRDefault="0071083D">
            <w:r>
              <w:t>Male</w:t>
            </w:r>
          </w:p>
        </w:tc>
        <w:tc>
          <w:tcPr>
            <w:tcW w:w="0" w:type="auto"/>
          </w:tcPr>
          <w:p w14:paraId="7BE9136B" w14:textId="77777777" w:rsidR="00165872" w:rsidRDefault="0071083D">
            <w:pPr>
              <w:jc w:val="right"/>
            </w:pPr>
            <w:r>
              <w:t>1</w:t>
            </w:r>
          </w:p>
        </w:tc>
        <w:tc>
          <w:tcPr>
            <w:tcW w:w="0" w:type="auto"/>
          </w:tcPr>
          <w:p w14:paraId="7BE9136C" w14:textId="77777777" w:rsidR="00165872" w:rsidRDefault="0071083D">
            <w:pPr>
              <w:jc w:val="right"/>
            </w:pPr>
            <w:r>
              <w:t>10</w:t>
            </w:r>
          </w:p>
        </w:tc>
        <w:tc>
          <w:tcPr>
            <w:tcW w:w="0" w:type="auto"/>
          </w:tcPr>
          <w:p w14:paraId="7BE9136D" w14:textId="77777777" w:rsidR="00165872" w:rsidRDefault="0071083D">
            <w:pPr>
              <w:jc w:val="right"/>
            </w:pPr>
            <w:r>
              <w:t>0</w:t>
            </w:r>
          </w:p>
        </w:tc>
      </w:tr>
      <w:tr w:rsidR="00165872" w14:paraId="7BE91374"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6F" w14:textId="77777777" w:rsidR="00165872" w:rsidRDefault="0071083D">
            <w:r>
              <w:t>Libby</w:t>
            </w:r>
          </w:p>
        </w:tc>
        <w:tc>
          <w:tcPr>
            <w:tcW w:w="0" w:type="auto"/>
          </w:tcPr>
          <w:p w14:paraId="7BE91370" w14:textId="77777777" w:rsidR="00165872" w:rsidRDefault="0071083D">
            <w:r>
              <w:t>Female</w:t>
            </w:r>
          </w:p>
        </w:tc>
        <w:tc>
          <w:tcPr>
            <w:tcW w:w="0" w:type="auto"/>
          </w:tcPr>
          <w:p w14:paraId="7BE91371" w14:textId="77777777" w:rsidR="00165872" w:rsidRDefault="0071083D">
            <w:pPr>
              <w:jc w:val="right"/>
            </w:pPr>
            <w:r>
              <w:t>5</w:t>
            </w:r>
          </w:p>
        </w:tc>
        <w:tc>
          <w:tcPr>
            <w:tcW w:w="0" w:type="auto"/>
          </w:tcPr>
          <w:p w14:paraId="7BE91372" w14:textId="77777777" w:rsidR="00165872" w:rsidRDefault="0071083D">
            <w:pPr>
              <w:jc w:val="right"/>
            </w:pPr>
            <w:r>
              <w:t>5</w:t>
            </w:r>
          </w:p>
        </w:tc>
        <w:tc>
          <w:tcPr>
            <w:tcW w:w="0" w:type="auto"/>
          </w:tcPr>
          <w:p w14:paraId="7BE91373" w14:textId="77777777" w:rsidR="00165872" w:rsidRDefault="0071083D">
            <w:pPr>
              <w:jc w:val="right"/>
            </w:pPr>
            <w:r>
              <w:t>0</w:t>
            </w:r>
          </w:p>
        </w:tc>
      </w:tr>
      <w:tr w:rsidR="00165872" w14:paraId="7BE9137A"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75" w14:textId="77777777" w:rsidR="00165872" w:rsidRDefault="0071083D">
            <w:r>
              <w:t>Libby</w:t>
            </w:r>
          </w:p>
        </w:tc>
        <w:tc>
          <w:tcPr>
            <w:tcW w:w="0" w:type="auto"/>
          </w:tcPr>
          <w:p w14:paraId="7BE91376" w14:textId="77777777" w:rsidR="00165872" w:rsidRDefault="0071083D">
            <w:r>
              <w:t>Male</w:t>
            </w:r>
          </w:p>
        </w:tc>
        <w:tc>
          <w:tcPr>
            <w:tcW w:w="0" w:type="auto"/>
          </w:tcPr>
          <w:p w14:paraId="7BE91377" w14:textId="77777777" w:rsidR="00165872" w:rsidRDefault="0071083D">
            <w:pPr>
              <w:jc w:val="right"/>
            </w:pPr>
            <w:r>
              <w:t>1</w:t>
            </w:r>
          </w:p>
        </w:tc>
        <w:tc>
          <w:tcPr>
            <w:tcW w:w="0" w:type="auto"/>
          </w:tcPr>
          <w:p w14:paraId="7BE91378" w14:textId="77777777" w:rsidR="00165872" w:rsidRDefault="0071083D">
            <w:pPr>
              <w:jc w:val="right"/>
            </w:pPr>
            <w:r>
              <w:t>3</w:t>
            </w:r>
          </w:p>
        </w:tc>
        <w:tc>
          <w:tcPr>
            <w:tcW w:w="0" w:type="auto"/>
          </w:tcPr>
          <w:p w14:paraId="7BE91379" w14:textId="77777777" w:rsidR="00165872" w:rsidRDefault="0071083D">
            <w:pPr>
              <w:jc w:val="right"/>
            </w:pPr>
            <w:r>
              <w:t>0</w:t>
            </w:r>
          </w:p>
        </w:tc>
      </w:tr>
    </w:tbl>
    <w:p w14:paraId="7BE9137B" w14:textId="77777777" w:rsidR="00165872" w:rsidRDefault="0071083D">
      <w:r>
        <w:t>Parameter estimates for fish / redd and proportion hatchery based on this PIT tag data are shown in Tables 3.4 (for areas with redd data) and 3.5 (for other areas). Fish / redd estimates in Table 3.5 are not used in the analyses presented here, but the results are made available.</w:t>
      </w:r>
    </w:p>
    <w:p w14:paraId="7BE9137C" w14:textId="77777777" w:rsidR="00165872" w:rsidRDefault="0071083D">
      <w:bookmarkStart w:id="27" w:name="tab:fpr-hatch-prop"/>
      <w:bookmarkEnd w:id="27"/>
      <w:r>
        <w:t>Table 3.4: Fish per redd and hatchery origin proportion estimates for areas with redd counts.</w:t>
      </w:r>
    </w:p>
    <w:tbl>
      <w:tblPr>
        <w:tblStyle w:val="Table-WDFW"/>
        <w:tblW w:w="0" w:type="auto"/>
        <w:jc w:val="center"/>
        <w:tblLook w:val="0020" w:firstRow="1" w:lastRow="0" w:firstColumn="0" w:lastColumn="0" w:noHBand="0" w:noVBand="0"/>
        <w:tblCaption w:val="Table 3.4: Fish per redd and hatchery origin proportion estimates for areas with redd counts."/>
      </w:tblPr>
      <w:tblGrid>
        <w:gridCol w:w="1540"/>
        <w:gridCol w:w="1282"/>
        <w:gridCol w:w="1562"/>
        <w:gridCol w:w="1670"/>
        <w:gridCol w:w="1651"/>
      </w:tblGrid>
      <w:tr w:rsidR="00165872" w14:paraId="7BE91382"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37D" w14:textId="77777777" w:rsidR="00165872" w:rsidRDefault="0071083D">
            <w:r>
              <w:t>Area</w:t>
            </w:r>
          </w:p>
        </w:tc>
        <w:tc>
          <w:tcPr>
            <w:tcW w:w="0" w:type="auto"/>
          </w:tcPr>
          <w:p w14:paraId="7BE9137E" w14:textId="77777777" w:rsidR="00165872" w:rsidRDefault="0071083D">
            <w:pPr>
              <w:jc w:val="right"/>
            </w:pPr>
            <w:r>
              <w:t>Fish / redd</w:t>
            </w:r>
          </w:p>
        </w:tc>
        <w:tc>
          <w:tcPr>
            <w:tcW w:w="0" w:type="auto"/>
          </w:tcPr>
          <w:p w14:paraId="7BE9137F" w14:textId="77777777" w:rsidR="00165872" w:rsidRDefault="0071083D">
            <w:pPr>
              <w:jc w:val="right"/>
            </w:pPr>
            <w:r>
              <w:t>FpR Std. Error</w:t>
            </w:r>
          </w:p>
        </w:tc>
        <w:tc>
          <w:tcPr>
            <w:tcW w:w="0" w:type="auto"/>
          </w:tcPr>
          <w:p w14:paraId="7BE91380" w14:textId="77777777" w:rsidR="00165872" w:rsidRDefault="0071083D">
            <w:pPr>
              <w:jc w:val="right"/>
            </w:pPr>
            <w:r>
              <w:t>Prop. Hatchery</w:t>
            </w:r>
          </w:p>
        </w:tc>
        <w:tc>
          <w:tcPr>
            <w:tcW w:w="0" w:type="auto"/>
          </w:tcPr>
          <w:p w14:paraId="7BE91381" w14:textId="77777777" w:rsidR="00165872" w:rsidRDefault="0071083D">
            <w:pPr>
              <w:jc w:val="right"/>
            </w:pPr>
            <w:r>
              <w:t>Prop Std. Error</w:t>
            </w:r>
          </w:p>
        </w:tc>
      </w:tr>
      <w:tr w:rsidR="00165872" w14:paraId="7BE91388"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83" w14:textId="77777777" w:rsidR="00165872" w:rsidRDefault="0071083D">
            <w:r>
              <w:t>Lower Methow</w:t>
            </w:r>
          </w:p>
        </w:tc>
        <w:tc>
          <w:tcPr>
            <w:tcW w:w="0" w:type="auto"/>
          </w:tcPr>
          <w:p w14:paraId="7BE91384" w14:textId="77777777" w:rsidR="00165872" w:rsidRDefault="0071083D">
            <w:pPr>
              <w:jc w:val="right"/>
            </w:pPr>
            <w:r>
              <w:t>1.744</w:t>
            </w:r>
          </w:p>
        </w:tc>
        <w:tc>
          <w:tcPr>
            <w:tcW w:w="0" w:type="auto"/>
          </w:tcPr>
          <w:p w14:paraId="7BE91385" w14:textId="77777777" w:rsidR="00165872" w:rsidRDefault="0071083D">
            <w:pPr>
              <w:jc w:val="right"/>
            </w:pPr>
            <w:r>
              <w:t>0.117</w:t>
            </w:r>
          </w:p>
        </w:tc>
        <w:tc>
          <w:tcPr>
            <w:tcW w:w="0" w:type="auto"/>
          </w:tcPr>
          <w:p w14:paraId="7BE91386" w14:textId="77777777" w:rsidR="00165872" w:rsidRDefault="0071083D">
            <w:pPr>
              <w:jc w:val="right"/>
            </w:pPr>
            <w:r>
              <w:t>0.828</w:t>
            </w:r>
          </w:p>
        </w:tc>
        <w:tc>
          <w:tcPr>
            <w:tcW w:w="0" w:type="auto"/>
          </w:tcPr>
          <w:p w14:paraId="7BE91387" w14:textId="77777777" w:rsidR="00165872" w:rsidRDefault="0071083D">
            <w:pPr>
              <w:jc w:val="right"/>
            </w:pPr>
            <w:r>
              <w:t>0.030</w:t>
            </w:r>
          </w:p>
        </w:tc>
      </w:tr>
      <w:tr w:rsidR="00165872" w14:paraId="7BE9138E"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89" w14:textId="77777777" w:rsidR="00165872" w:rsidRDefault="0071083D">
            <w:r>
              <w:t>Twisp</w:t>
            </w:r>
          </w:p>
        </w:tc>
        <w:tc>
          <w:tcPr>
            <w:tcW w:w="0" w:type="auto"/>
          </w:tcPr>
          <w:p w14:paraId="7BE9138A" w14:textId="77777777" w:rsidR="00165872" w:rsidRDefault="0071083D">
            <w:pPr>
              <w:jc w:val="right"/>
            </w:pPr>
            <w:r>
              <w:t>2.250</w:t>
            </w:r>
          </w:p>
        </w:tc>
        <w:tc>
          <w:tcPr>
            <w:tcW w:w="0" w:type="auto"/>
          </w:tcPr>
          <w:p w14:paraId="7BE9138B" w14:textId="77777777" w:rsidR="00165872" w:rsidRDefault="0071083D">
            <w:pPr>
              <w:jc w:val="right"/>
            </w:pPr>
            <w:r>
              <w:t>0.221</w:t>
            </w:r>
          </w:p>
        </w:tc>
        <w:tc>
          <w:tcPr>
            <w:tcW w:w="0" w:type="auto"/>
          </w:tcPr>
          <w:p w14:paraId="7BE9138C" w14:textId="77777777" w:rsidR="00165872" w:rsidRDefault="0071083D">
            <w:pPr>
              <w:jc w:val="right"/>
            </w:pPr>
            <w:r>
              <w:t>0.370</w:t>
            </w:r>
          </w:p>
        </w:tc>
        <w:tc>
          <w:tcPr>
            <w:tcW w:w="0" w:type="auto"/>
          </w:tcPr>
          <w:p w14:paraId="7BE9138D" w14:textId="77777777" w:rsidR="00165872" w:rsidRDefault="0071083D">
            <w:pPr>
              <w:jc w:val="right"/>
            </w:pPr>
            <w:r>
              <w:t>0.093</w:t>
            </w:r>
          </w:p>
        </w:tc>
      </w:tr>
      <w:tr w:rsidR="00165872" w14:paraId="7BE91394"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8F" w14:textId="77777777" w:rsidR="00165872" w:rsidRDefault="0071083D">
            <w:r>
              <w:t>Spring Creek</w:t>
            </w:r>
          </w:p>
        </w:tc>
        <w:tc>
          <w:tcPr>
            <w:tcW w:w="0" w:type="auto"/>
          </w:tcPr>
          <w:p w14:paraId="7BE91390" w14:textId="77777777" w:rsidR="00165872" w:rsidRDefault="0071083D">
            <w:pPr>
              <w:jc w:val="right"/>
            </w:pPr>
            <w:r>
              <w:t>1.593</w:t>
            </w:r>
          </w:p>
        </w:tc>
        <w:tc>
          <w:tcPr>
            <w:tcW w:w="0" w:type="auto"/>
          </w:tcPr>
          <w:p w14:paraId="7BE91391" w14:textId="77777777" w:rsidR="00165872" w:rsidRDefault="0071083D">
            <w:pPr>
              <w:jc w:val="right"/>
            </w:pPr>
            <w:r>
              <w:t>0.105</w:t>
            </w:r>
          </w:p>
        </w:tc>
        <w:tc>
          <w:tcPr>
            <w:tcW w:w="0" w:type="auto"/>
          </w:tcPr>
          <w:p w14:paraId="7BE91392" w14:textId="77777777" w:rsidR="00165872" w:rsidRDefault="0071083D">
            <w:pPr>
              <w:jc w:val="right"/>
            </w:pPr>
            <w:r>
              <w:t>0.953</w:t>
            </w:r>
          </w:p>
        </w:tc>
        <w:tc>
          <w:tcPr>
            <w:tcW w:w="0" w:type="auto"/>
          </w:tcPr>
          <w:p w14:paraId="7BE91393" w14:textId="77777777" w:rsidR="00165872" w:rsidRDefault="0071083D">
            <w:pPr>
              <w:jc w:val="right"/>
            </w:pPr>
            <w:r>
              <w:t>0.032</w:t>
            </w:r>
          </w:p>
        </w:tc>
      </w:tr>
    </w:tbl>
    <w:p w14:paraId="7BE91395" w14:textId="77777777" w:rsidR="00165872" w:rsidRDefault="00165872"/>
    <w:p w14:paraId="7BE91396" w14:textId="77777777" w:rsidR="00165872" w:rsidRDefault="0071083D">
      <w:bookmarkStart w:id="28" w:name="tab:fpr-hatch-prop-other"/>
      <w:bookmarkEnd w:id="28"/>
      <w:r>
        <w:t>Table 3.5: Fish per redd and hatchery origin proportion estimates for areas without redd surveys.</w:t>
      </w:r>
    </w:p>
    <w:tbl>
      <w:tblPr>
        <w:tblStyle w:val="Table-WDFW"/>
        <w:tblW w:w="0" w:type="auto"/>
        <w:jc w:val="center"/>
        <w:tblLook w:val="0020" w:firstRow="1" w:lastRow="0" w:firstColumn="0" w:lastColumn="0" w:noHBand="0" w:noVBand="0"/>
        <w:tblCaption w:val="Table 3.5: Fish per redd and hatchery origin proportion estimates for areas without redd surveys."/>
      </w:tblPr>
      <w:tblGrid>
        <w:gridCol w:w="1546"/>
        <w:gridCol w:w="1282"/>
        <w:gridCol w:w="1562"/>
        <w:gridCol w:w="1670"/>
        <w:gridCol w:w="1651"/>
      </w:tblGrid>
      <w:tr w:rsidR="00165872" w14:paraId="7BE9139C"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397" w14:textId="77777777" w:rsidR="00165872" w:rsidRDefault="0071083D" w:rsidP="0071083D">
            <w:pPr>
              <w:jc w:val="center"/>
            </w:pPr>
            <w:r>
              <w:t>Area</w:t>
            </w:r>
          </w:p>
        </w:tc>
        <w:tc>
          <w:tcPr>
            <w:tcW w:w="0" w:type="auto"/>
          </w:tcPr>
          <w:p w14:paraId="7BE91398" w14:textId="77777777" w:rsidR="00165872" w:rsidRDefault="0071083D">
            <w:pPr>
              <w:jc w:val="right"/>
            </w:pPr>
            <w:r>
              <w:t>Fish / redd</w:t>
            </w:r>
          </w:p>
        </w:tc>
        <w:tc>
          <w:tcPr>
            <w:tcW w:w="0" w:type="auto"/>
          </w:tcPr>
          <w:p w14:paraId="7BE91399" w14:textId="77777777" w:rsidR="00165872" w:rsidRDefault="0071083D">
            <w:pPr>
              <w:jc w:val="right"/>
            </w:pPr>
            <w:r>
              <w:t>FpR Std. Error</w:t>
            </w:r>
          </w:p>
        </w:tc>
        <w:tc>
          <w:tcPr>
            <w:tcW w:w="0" w:type="auto"/>
          </w:tcPr>
          <w:p w14:paraId="7BE9139A" w14:textId="77777777" w:rsidR="00165872" w:rsidRDefault="0071083D">
            <w:pPr>
              <w:jc w:val="right"/>
            </w:pPr>
            <w:r>
              <w:t>Prop. Hatchery</w:t>
            </w:r>
          </w:p>
        </w:tc>
        <w:tc>
          <w:tcPr>
            <w:tcW w:w="0" w:type="auto"/>
          </w:tcPr>
          <w:p w14:paraId="7BE9139B" w14:textId="77777777" w:rsidR="00165872" w:rsidRDefault="0071083D">
            <w:pPr>
              <w:jc w:val="right"/>
            </w:pPr>
            <w:r>
              <w:t>Prop Std. Error</w:t>
            </w:r>
          </w:p>
        </w:tc>
      </w:tr>
      <w:tr w:rsidR="00165872" w14:paraId="7BE913A2"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9D" w14:textId="77777777" w:rsidR="00165872" w:rsidRDefault="0071083D">
            <w:r>
              <w:t>Upper Methow</w:t>
            </w:r>
          </w:p>
        </w:tc>
        <w:tc>
          <w:tcPr>
            <w:tcW w:w="0" w:type="auto"/>
          </w:tcPr>
          <w:p w14:paraId="7BE9139E" w14:textId="77777777" w:rsidR="00165872" w:rsidRDefault="0071083D">
            <w:pPr>
              <w:jc w:val="right"/>
            </w:pPr>
            <w:r>
              <w:t>2.231</w:t>
            </w:r>
          </w:p>
        </w:tc>
        <w:tc>
          <w:tcPr>
            <w:tcW w:w="0" w:type="auto"/>
          </w:tcPr>
          <w:p w14:paraId="7BE9139F" w14:textId="77777777" w:rsidR="00165872" w:rsidRDefault="0071083D">
            <w:pPr>
              <w:jc w:val="right"/>
            </w:pPr>
            <w:r>
              <w:t>0.217</w:t>
            </w:r>
          </w:p>
        </w:tc>
        <w:tc>
          <w:tcPr>
            <w:tcW w:w="0" w:type="auto"/>
          </w:tcPr>
          <w:p w14:paraId="7BE913A0" w14:textId="77777777" w:rsidR="00165872" w:rsidRDefault="0071083D">
            <w:pPr>
              <w:jc w:val="right"/>
            </w:pPr>
            <w:r>
              <w:t>0.310</w:t>
            </w:r>
          </w:p>
        </w:tc>
        <w:tc>
          <w:tcPr>
            <w:tcW w:w="0" w:type="auto"/>
          </w:tcPr>
          <w:p w14:paraId="7BE913A1" w14:textId="77777777" w:rsidR="00165872" w:rsidRDefault="0071083D">
            <w:pPr>
              <w:jc w:val="right"/>
            </w:pPr>
            <w:r>
              <w:t>0.086</w:t>
            </w:r>
          </w:p>
        </w:tc>
      </w:tr>
      <w:tr w:rsidR="00165872" w14:paraId="7BE913A8"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A3" w14:textId="77777777" w:rsidR="00165872" w:rsidRDefault="0071083D">
            <w:r>
              <w:t>Chewuch</w:t>
            </w:r>
          </w:p>
        </w:tc>
        <w:tc>
          <w:tcPr>
            <w:tcW w:w="0" w:type="auto"/>
          </w:tcPr>
          <w:p w14:paraId="7BE913A4" w14:textId="77777777" w:rsidR="00165872" w:rsidRDefault="0071083D">
            <w:pPr>
              <w:jc w:val="right"/>
            </w:pPr>
            <w:r>
              <w:t>1.941</w:t>
            </w:r>
          </w:p>
        </w:tc>
        <w:tc>
          <w:tcPr>
            <w:tcW w:w="0" w:type="auto"/>
          </w:tcPr>
          <w:p w14:paraId="7BE913A5" w14:textId="77777777" w:rsidR="00165872" w:rsidRDefault="0071083D">
            <w:pPr>
              <w:jc w:val="right"/>
            </w:pPr>
            <w:r>
              <w:t>0.144</w:t>
            </w:r>
          </w:p>
        </w:tc>
        <w:tc>
          <w:tcPr>
            <w:tcW w:w="0" w:type="auto"/>
          </w:tcPr>
          <w:p w14:paraId="7BE913A6" w14:textId="77777777" w:rsidR="00165872" w:rsidRDefault="0071083D">
            <w:pPr>
              <w:jc w:val="right"/>
            </w:pPr>
            <w:r>
              <w:t>0.455</w:t>
            </w:r>
          </w:p>
        </w:tc>
        <w:tc>
          <w:tcPr>
            <w:tcW w:w="0" w:type="auto"/>
          </w:tcPr>
          <w:p w14:paraId="7BE913A7" w14:textId="77777777" w:rsidR="00165872" w:rsidRDefault="0071083D">
            <w:pPr>
              <w:jc w:val="right"/>
            </w:pPr>
            <w:r>
              <w:t>0.087</w:t>
            </w:r>
          </w:p>
        </w:tc>
      </w:tr>
      <w:tr w:rsidR="00165872" w14:paraId="7BE913AE"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A9" w14:textId="77777777" w:rsidR="00165872" w:rsidRDefault="0071083D">
            <w:r>
              <w:t>Beaver</w:t>
            </w:r>
          </w:p>
        </w:tc>
        <w:tc>
          <w:tcPr>
            <w:tcW w:w="0" w:type="auto"/>
          </w:tcPr>
          <w:p w14:paraId="7BE913AA" w14:textId="77777777" w:rsidR="00165872" w:rsidRDefault="0071083D">
            <w:pPr>
              <w:jc w:val="right"/>
            </w:pPr>
            <w:r>
              <w:t>2.000</w:t>
            </w:r>
          </w:p>
        </w:tc>
        <w:tc>
          <w:tcPr>
            <w:tcW w:w="0" w:type="auto"/>
          </w:tcPr>
          <w:p w14:paraId="7BE913AB" w14:textId="77777777" w:rsidR="00165872" w:rsidRDefault="0071083D">
            <w:pPr>
              <w:jc w:val="right"/>
            </w:pPr>
            <w:r>
              <w:t>0.156</w:t>
            </w:r>
          </w:p>
        </w:tc>
        <w:tc>
          <w:tcPr>
            <w:tcW w:w="0" w:type="auto"/>
          </w:tcPr>
          <w:p w14:paraId="7BE913AC" w14:textId="77777777" w:rsidR="00165872" w:rsidRDefault="0071083D">
            <w:pPr>
              <w:jc w:val="right"/>
            </w:pPr>
            <w:r>
              <w:t>0.458</w:t>
            </w:r>
          </w:p>
        </w:tc>
        <w:tc>
          <w:tcPr>
            <w:tcW w:w="0" w:type="auto"/>
          </w:tcPr>
          <w:p w14:paraId="7BE913AD" w14:textId="77777777" w:rsidR="00165872" w:rsidRDefault="0071083D">
            <w:pPr>
              <w:jc w:val="right"/>
            </w:pPr>
            <w:r>
              <w:t>0.102</w:t>
            </w:r>
          </w:p>
        </w:tc>
      </w:tr>
      <w:tr w:rsidR="00165872" w14:paraId="7BE913B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AF" w14:textId="77777777" w:rsidR="00165872" w:rsidRDefault="0071083D">
            <w:r>
              <w:lastRenderedPageBreak/>
              <w:t>Gold</w:t>
            </w:r>
          </w:p>
        </w:tc>
        <w:tc>
          <w:tcPr>
            <w:tcW w:w="0" w:type="auto"/>
          </w:tcPr>
          <w:p w14:paraId="7BE913B0" w14:textId="77777777" w:rsidR="00165872" w:rsidRDefault="0071083D">
            <w:pPr>
              <w:jc w:val="right"/>
            </w:pPr>
            <w:r>
              <w:t>1.773</w:t>
            </w:r>
          </w:p>
        </w:tc>
        <w:tc>
          <w:tcPr>
            <w:tcW w:w="0" w:type="auto"/>
          </w:tcPr>
          <w:p w14:paraId="7BE913B1" w14:textId="77777777" w:rsidR="00165872" w:rsidRDefault="0071083D">
            <w:pPr>
              <w:jc w:val="right"/>
            </w:pPr>
            <w:r>
              <w:t>0.120</w:t>
            </w:r>
          </w:p>
        </w:tc>
        <w:tc>
          <w:tcPr>
            <w:tcW w:w="0" w:type="auto"/>
          </w:tcPr>
          <w:p w14:paraId="7BE913B2" w14:textId="77777777" w:rsidR="00165872" w:rsidRDefault="0071083D">
            <w:pPr>
              <w:jc w:val="right"/>
            </w:pPr>
            <w:r>
              <w:t>0.667</w:t>
            </w:r>
          </w:p>
        </w:tc>
        <w:tc>
          <w:tcPr>
            <w:tcW w:w="0" w:type="auto"/>
          </w:tcPr>
          <w:p w14:paraId="7BE913B3" w14:textId="77777777" w:rsidR="00165872" w:rsidRDefault="0071083D">
            <w:pPr>
              <w:jc w:val="right"/>
            </w:pPr>
            <w:r>
              <w:t>0.075</w:t>
            </w:r>
          </w:p>
        </w:tc>
      </w:tr>
      <w:tr w:rsidR="00165872" w14:paraId="7BE913BA"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B5" w14:textId="77777777" w:rsidR="00165872" w:rsidRDefault="0071083D">
            <w:r>
              <w:t>Libby</w:t>
            </w:r>
          </w:p>
        </w:tc>
        <w:tc>
          <w:tcPr>
            <w:tcW w:w="0" w:type="auto"/>
          </w:tcPr>
          <w:p w14:paraId="7BE913B6" w14:textId="77777777" w:rsidR="00165872" w:rsidRDefault="0071083D">
            <w:pPr>
              <w:jc w:val="right"/>
            </w:pPr>
            <w:r>
              <w:t>1.750</w:t>
            </w:r>
          </w:p>
        </w:tc>
        <w:tc>
          <w:tcPr>
            <w:tcW w:w="0" w:type="auto"/>
          </w:tcPr>
          <w:p w14:paraId="7BE913B7" w14:textId="77777777" w:rsidR="00165872" w:rsidRDefault="0071083D">
            <w:pPr>
              <w:jc w:val="right"/>
            </w:pPr>
            <w:r>
              <w:t>0.117</w:t>
            </w:r>
          </w:p>
        </w:tc>
        <w:tc>
          <w:tcPr>
            <w:tcW w:w="0" w:type="auto"/>
          </w:tcPr>
          <w:p w14:paraId="7BE913B8" w14:textId="77777777" w:rsidR="00165872" w:rsidRDefault="0071083D">
            <w:pPr>
              <w:jc w:val="right"/>
            </w:pPr>
            <w:r>
              <w:t>0.571</w:t>
            </w:r>
          </w:p>
        </w:tc>
        <w:tc>
          <w:tcPr>
            <w:tcW w:w="0" w:type="auto"/>
          </w:tcPr>
          <w:p w14:paraId="7BE913B9" w14:textId="77777777" w:rsidR="00165872" w:rsidRDefault="0071083D">
            <w:pPr>
              <w:jc w:val="right"/>
            </w:pPr>
            <w:r>
              <w:t>0.132</w:t>
            </w:r>
          </w:p>
        </w:tc>
      </w:tr>
    </w:tbl>
    <w:p w14:paraId="7BE913BB" w14:textId="77777777" w:rsidR="00165872" w:rsidRDefault="0071083D">
      <w:r>
        <w:t>Table 3.6 shows estimates of spawners by origin within each reach of the lower Methow, including reaches in tributaries below the PIT tag array. Combining those adjusted redd-based estimates of spawners with PIT tag-based estimates of spawners in the tributaries, Table 3.7 shows a summary of spawners by origin across various areas including the lower Methow mainstem and each tributary, as well as the population as a whole.</w:t>
      </w:r>
    </w:p>
    <w:p w14:paraId="7BE913BC" w14:textId="77777777" w:rsidR="00165872" w:rsidRDefault="0071083D">
      <w:bookmarkStart w:id="29" w:name="tab:spawn-est"/>
      <w:bookmarkEnd w:id="29"/>
      <w:r>
        <w:t>Table 3.6: Estimates (CV) of spawners in lower Methow reaches by reach and origin.</w:t>
      </w:r>
    </w:p>
    <w:tbl>
      <w:tblPr>
        <w:tblStyle w:val="Table-WDFW"/>
        <w:tblW w:w="0" w:type="auto"/>
        <w:jc w:val="center"/>
        <w:tblLook w:val="0020" w:firstRow="1" w:lastRow="0" w:firstColumn="0" w:lastColumn="0" w:noHBand="0" w:noVBand="0"/>
        <w:tblCaption w:val="Table 3.6: Estimates (CV) of spawners in lower Methow reaches by reach and origin."/>
      </w:tblPr>
      <w:tblGrid>
        <w:gridCol w:w="2142"/>
        <w:gridCol w:w="861"/>
        <w:gridCol w:w="1150"/>
        <w:gridCol w:w="1708"/>
        <w:gridCol w:w="1033"/>
        <w:gridCol w:w="1134"/>
        <w:gridCol w:w="1134"/>
      </w:tblGrid>
      <w:tr w:rsidR="00165872" w14:paraId="7BE913C4"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3BD" w14:textId="77777777" w:rsidR="00165872" w:rsidRDefault="0071083D">
            <w:r>
              <w:t>Location</w:t>
            </w:r>
          </w:p>
        </w:tc>
        <w:tc>
          <w:tcPr>
            <w:tcW w:w="0" w:type="auto"/>
          </w:tcPr>
          <w:p w14:paraId="7BE913BE" w14:textId="77777777" w:rsidR="00165872" w:rsidRDefault="0071083D">
            <w:r>
              <w:t>Reach</w:t>
            </w:r>
          </w:p>
        </w:tc>
        <w:tc>
          <w:tcPr>
            <w:tcW w:w="0" w:type="auto"/>
          </w:tcPr>
          <w:p w14:paraId="7BE913BF" w14:textId="77777777" w:rsidR="00165872" w:rsidRDefault="0071083D">
            <w:r>
              <w:t>Type</w:t>
            </w:r>
          </w:p>
        </w:tc>
        <w:tc>
          <w:tcPr>
            <w:tcW w:w="0" w:type="auto"/>
          </w:tcPr>
          <w:p w14:paraId="7BE913C0" w14:textId="77777777" w:rsidR="00165872" w:rsidRDefault="0071083D">
            <w:r>
              <w:t>Total Spawners</w:t>
            </w:r>
          </w:p>
        </w:tc>
        <w:tc>
          <w:tcPr>
            <w:tcW w:w="0" w:type="auto"/>
          </w:tcPr>
          <w:p w14:paraId="7BE913C1" w14:textId="77777777" w:rsidR="00165872" w:rsidRDefault="0071083D">
            <w:r>
              <w:t>Natural</w:t>
            </w:r>
          </w:p>
        </w:tc>
        <w:tc>
          <w:tcPr>
            <w:tcW w:w="0" w:type="auto"/>
          </w:tcPr>
          <w:p w14:paraId="7BE913C2" w14:textId="77777777" w:rsidR="00165872" w:rsidRDefault="0071083D">
            <w:r>
              <w:t>HOR-SN</w:t>
            </w:r>
          </w:p>
        </w:tc>
        <w:tc>
          <w:tcPr>
            <w:tcW w:w="0" w:type="auto"/>
          </w:tcPr>
          <w:p w14:paraId="7BE913C3" w14:textId="77777777" w:rsidR="00165872" w:rsidRDefault="0071083D">
            <w:r>
              <w:t>HOR-C</w:t>
            </w:r>
          </w:p>
        </w:tc>
      </w:tr>
      <w:tr w:rsidR="00165872" w14:paraId="7BE913C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C5" w14:textId="77777777" w:rsidR="00165872" w:rsidRDefault="0071083D">
            <w:r>
              <w:t>Lower Methow</w:t>
            </w:r>
          </w:p>
        </w:tc>
        <w:tc>
          <w:tcPr>
            <w:tcW w:w="0" w:type="auto"/>
          </w:tcPr>
          <w:p w14:paraId="7BE913C6" w14:textId="77777777" w:rsidR="00165872" w:rsidRDefault="0071083D">
            <w:r>
              <w:t>MRW1</w:t>
            </w:r>
          </w:p>
        </w:tc>
        <w:tc>
          <w:tcPr>
            <w:tcW w:w="0" w:type="auto"/>
          </w:tcPr>
          <w:p w14:paraId="7BE913C7" w14:textId="77777777" w:rsidR="00165872" w:rsidRDefault="0071083D">
            <w:r>
              <w:t>Non-Index</w:t>
            </w:r>
          </w:p>
        </w:tc>
        <w:tc>
          <w:tcPr>
            <w:tcW w:w="0" w:type="auto"/>
          </w:tcPr>
          <w:p w14:paraId="7BE913C8" w14:textId="77777777" w:rsidR="00165872" w:rsidRDefault="0071083D">
            <w:r>
              <w:t>83 (0.14)</w:t>
            </w:r>
          </w:p>
        </w:tc>
        <w:tc>
          <w:tcPr>
            <w:tcW w:w="0" w:type="auto"/>
          </w:tcPr>
          <w:p w14:paraId="7BE913C9" w14:textId="77777777" w:rsidR="00165872" w:rsidRDefault="0071083D">
            <w:r>
              <w:t>14 (0.22)</w:t>
            </w:r>
          </w:p>
        </w:tc>
        <w:tc>
          <w:tcPr>
            <w:tcW w:w="0" w:type="auto"/>
          </w:tcPr>
          <w:p w14:paraId="7BE913CA" w14:textId="77777777" w:rsidR="00165872" w:rsidRDefault="0071083D">
            <w:r>
              <w:t>59 (0.15)</w:t>
            </w:r>
          </w:p>
        </w:tc>
        <w:tc>
          <w:tcPr>
            <w:tcW w:w="0" w:type="auto"/>
          </w:tcPr>
          <w:p w14:paraId="7BE913CB" w14:textId="77777777" w:rsidR="00165872" w:rsidRDefault="0071083D">
            <w:r>
              <w:t>10 (0.26)</w:t>
            </w:r>
          </w:p>
        </w:tc>
      </w:tr>
      <w:tr w:rsidR="00165872" w14:paraId="7BE913D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CD" w14:textId="77777777" w:rsidR="00165872" w:rsidRDefault="0071083D">
            <w:r>
              <w:t>Lower Methow</w:t>
            </w:r>
          </w:p>
        </w:tc>
        <w:tc>
          <w:tcPr>
            <w:tcW w:w="0" w:type="auto"/>
          </w:tcPr>
          <w:p w14:paraId="7BE913CE" w14:textId="77777777" w:rsidR="00165872" w:rsidRDefault="0071083D">
            <w:r>
              <w:t>MRW2</w:t>
            </w:r>
          </w:p>
        </w:tc>
        <w:tc>
          <w:tcPr>
            <w:tcW w:w="0" w:type="auto"/>
          </w:tcPr>
          <w:p w14:paraId="7BE913CF" w14:textId="77777777" w:rsidR="00165872" w:rsidRDefault="0071083D">
            <w:r>
              <w:t>Index</w:t>
            </w:r>
          </w:p>
        </w:tc>
        <w:tc>
          <w:tcPr>
            <w:tcW w:w="0" w:type="auto"/>
          </w:tcPr>
          <w:p w14:paraId="7BE913D0" w14:textId="77777777" w:rsidR="00165872" w:rsidRDefault="0071083D">
            <w:r>
              <w:t>115 (0.32)</w:t>
            </w:r>
          </w:p>
        </w:tc>
        <w:tc>
          <w:tcPr>
            <w:tcW w:w="0" w:type="auto"/>
          </w:tcPr>
          <w:p w14:paraId="7BE913D1" w14:textId="77777777" w:rsidR="00165872" w:rsidRDefault="0071083D">
            <w:r>
              <w:t>20 (0.37)</w:t>
            </w:r>
          </w:p>
        </w:tc>
        <w:tc>
          <w:tcPr>
            <w:tcW w:w="0" w:type="auto"/>
          </w:tcPr>
          <w:p w14:paraId="7BE913D2" w14:textId="77777777" w:rsidR="00165872" w:rsidRDefault="0071083D">
            <w:r>
              <w:t>81 (0.32)</w:t>
            </w:r>
          </w:p>
        </w:tc>
        <w:tc>
          <w:tcPr>
            <w:tcW w:w="0" w:type="auto"/>
          </w:tcPr>
          <w:p w14:paraId="7BE913D3" w14:textId="77777777" w:rsidR="00165872" w:rsidRDefault="0071083D">
            <w:r>
              <w:t>14 (0.39)</w:t>
            </w:r>
          </w:p>
        </w:tc>
      </w:tr>
      <w:tr w:rsidR="00165872" w14:paraId="7BE913D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D5" w14:textId="77777777" w:rsidR="00165872" w:rsidRDefault="0071083D">
            <w:r>
              <w:t>Lower Methow</w:t>
            </w:r>
          </w:p>
        </w:tc>
        <w:tc>
          <w:tcPr>
            <w:tcW w:w="0" w:type="auto"/>
          </w:tcPr>
          <w:p w14:paraId="7BE913D6" w14:textId="77777777" w:rsidR="00165872" w:rsidRDefault="0071083D">
            <w:r>
              <w:t>MRW3</w:t>
            </w:r>
          </w:p>
        </w:tc>
        <w:tc>
          <w:tcPr>
            <w:tcW w:w="0" w:type="auto"/>
          </w:tcPr>
          <w:p w14:paraId="7BE913D7" w14:textId="77777777" w:rsidR="00165872" w:rsidRDefault="0071083D">
            <w:r>
              <w:t>Non-Index</w:t>
            </w:r>
          </w:p>
        </w:tc>
        <w:tc>
          <w:tcPr>
            <w:tcW w:w="0" w:type="auto"/>
          </w:tcPr>
          <w:p w14:paraId="7BE913D8" w14:textId="77777777" w:rsidR="00165872" w:rsidRDefault="0071083D">
            <w:r>
              <w:t>23 (0.16)</w:t>
            </w:r>
          </w:p>
        </w:tc>
        <w:tc>
          <w:tcPr>
            <w:tcW w:w="0" w:type="auto"/>
          </w:tcPr>
          <w:p w14:paraId="7BE913D9" w14:textId="77777777" w:rsidR="00165872" w:rsidRDefault="0071083D">
            <w:r>
              <w:t>4 (0.24)</w:t>
            </w:r>
          </w:p>
        </w:tc>
        <w:tc>
          <w:tcPr>
            <w:tcW w:w="0" w:type="auto"/>
          </w:tcPr>
          <w:p w14:paraId="7BE913DA" w14:textId="77777777" w:rsidR="00165872" w:rsidRDefault="0071083D">
            <w:r>
              <w:t>16 (0.17)</w:t>
            </w:r>
          </w:p>
        </w:tc>
        <w:tc>
          <w:tcPr>
            <w:tcW w:w="0" w:type="auto"/>
          </w:tcPr>
          <w:p w14:paraId="7BE913DB" w14:textId="77777777" w:rsidR="00165872" w:rsidRDefault="0071083D">
            <w:r>
              <w:t>3 (0.27)</w:t>
            </w:r>
          </w:p>
        </w:tc>
      </w:tr>
      <w:tr w:rsidR="00165872" w14:paraId="7BE913E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DD" w14:textId="77777777" w:rsidR="00165872" w:rsidRDefault="0071083D">
            <w:r>
              <w:t>Lower Methow</w:t>
            </w:r>
          </w:p>
        </w:tc>
        <w:tc>
          <w:tcPr>
            <w:tcW w:w="0" w:type="auto"/>
          </w:tcPr>
          <w:p w14:paraId="7BE913DE" w14:textId="77777777" w:rsidR="00165872" w:rsidRDefault="0071083D">
            <w:r>
              <w:t>MRW4</w:t>
            </w:r>
          </w:p>
        </w:tc>
        <w:tc>
          <w:tcPr>
            <w:tcW w:w="0" w:type="auto"/>
          </w:tcPr>
          <w:p w14:paraId="7BE913DF" w14:textId="77777777" w:rsidR="00165872" w:rsidRDefault="0071083D">
            <w:r>
              <w:t>Index</w:t>
            </w:r>
          </w:p>
        </w:tc>
        <w:tc>
          <w:tcPr>
            <w:tcW w:w="0" w:type="auto"/>
          </w:tcPr>
          <w:p w14:paraId="7BE913E0" w14:textId="77777777" w:rsidR="00165872" w:rsidRDefault="0071083D">
            <w:r>
              <w:t>52 (0.34)</w:t>
            </w:r>
          </w:p>
        </w:tc>
        <w:tc>
          <w:tcPr>
            <w:tcW w:w="0" w:type="auto"/>
          </w:tcPr>
          <w:p w14:paraId="7BE913E1" w14:textId="77777777" w:rsidR="00165872" w:rsidRDefault="0071083D">
            <w:r>
              <w:t>9 (0.38)</w:t>
            </w:r>
          </w:p>
        </w:tc>
        <w:tc>
          <w:tcPr>
            <w:tcW w:w="0" w:type="auto"/>
          </w:tcPr>
          <w:p w14:paraId="7BE913E2" w14:textId="77777777" w:rsidR="00165872" w:rsidRDefault="0071083D">
            <w:r>
              <w:t>37 (0.34)</w:t>
            </w:r>
          </w:p>
        </w:tc>
        <w:tc>
          <w:tcPr>
            <w:tcW w:w="0" w:type="auto"/>
          </w:tcPr>
          <w:p w14:paraId="7BE913E3" w14:textId="77777777" w:rsidR="00165872" w:rsidRDefault="0071083D">
            <w:r>
              <w:t>6 (0.4)</w:t>
            </w:r>
          </w:p>
        </w:tc>
      </w:tr>
      <w:tr w:rsidR="00165872" w14:paraId="7BE913E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E5" w14:textId="77777777" w:rsidR="00165872" w:rsidRDefault="0071083D">
            <w:r>
              <w:t>Lower Methow</w:t>
            </w:r>
          </w:p>
        </w:tc>
        <w:tc>
          <w:tcPr>
            <w:tcW w:w="0" w:type="auto"/>
          </w:tcPr>
          <w:p w14:paraId="7BE913E6" w14:textId="77777777" w:rsidR="00165872" w:rsidRDefault="0071083D">
            <w:r>
              <w:t>MRW5</w:t>
            </w:r>
          </w:p>
        </w:tc>
        <w:tc>
          <w:tcPr>
            <w:tcW w:w="0" w:type="auto"/>
          </w:tcPr>
          <w:p w14:paraId="7BE913E7" w14:textId="77777777" w:rsidR="00165872" w:rsidRDefault="0071083D">
            <w:r>
              <w:t>Non-Index</w:t>
            </w:r>
          </w:p>
        </w:tc>
        <w:tc>
          <w:tcPr>
            <w:tcW w:w="0" w:type="auto"/>
          </w:tcPr>
          <w:p w14:paraId="7BE913E8" w14:textId="77777777" w:rsidR="00165872" w:rsidRDefault="0071083D">
            <w:r>
              <w:t>19 (0.16)</w:t>
            </w:r>
          </w:p>
        </w:tc>
        <w:tc>
          <w:tcPr>
            <w:tcW w:w="0" w:type="auto"/>
          </w:tcPr>
          <w:p w14:paraId="7BE913E9" w14:textId="77777777" w:rsidR="00165872" w:rsidRDefault="0071083D">
            <w:r>
              <w:t>3 (0.24)</w:t>
            </w:r>
          </w:p>
        </w:tc>
        <w:tc>
          <w:tcPr>
            <w:tcW w:w="0" w:type="auto"/>
          </w:tcPr>
          <w:p w14:paraId="7BE913EA" w14:textId="77777777" w:rsidR="00165872" w:rsidRDefault="0071083D">
            <w:r>
              <w:t>14 (0.17)</w:t>
            </w:r>
          </w:p>
        </w:tc>
        <w:tc>
          <w:tcPr>
            <w:tcW w:w="0" w:type="auto"/>
          </w:tcPr>
          <w:p w14:paraId="7BE913EB" w14:textId="77777777" w:rsidR="00165872" w:rsidRDefault="0071083D">
            <w:r>
              <w:t>2 (0.27)</w:t>
            </w:r>
          </w:p>
        </w:tc>
      </w:tr>
      <w:tr w:rsidR="00165872" w14:paraId="7BE913F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ED" w14:textId="77777777" w:rsidR="00165872" w:rsidRDefault="0071083D">
            <w:r>
              <w:t>Lower Methow</w:t>
            </w:r>
          </w:p>
        </w:tc>
        <w:tc>
          <w:tcPr>
            <w:tcW w:w="0" w:type="auto"/>
          </w:tcPr>
          <w:p w14:paraId="7BE913EE" w14:textId="77777777" w:rsidR="00165872" w:rsidRDefault="0071083D">
            <w:r>
              <w:t>MRW6</w:t>
            </w:r>
          </w:p>
        </w:tc>
        <w:tc>
          <w:tcPr>
            <w:tcW w:w="0" w:type="auto"/>
          </w:tcPr>
          <w:p w14:paraId="7BE913EF" w14:textId="77777777" w:rsidR="00165872" w:rsidRDefault="0071083D">
            <w:r>
              <w:t>Index</w:t>
            </w:r>
          </w:p>
        </w:tc>
        <w:tc>
          <w:tcPr>
            <w:tcW w:w="0" w:type="auto"/>
          </w:tcPr>
          <w:p w14:paraId="7BE913F0" w14:textId="77777777" w:rsidR="00165872" w:rsidRDefault="0071083D">
            <w:r>
              <w:t>49 (0.35)</w:t>
            </w:r>
          </w:p>
        </w:tc>
        <w:tc>
          <w:tcPr>
            <w:tcW w:w="0" w:type="auto"/>
          </w:tcPr>
          <w:p w14:paraId="7BE913F1" w14:textId="77777777" w:rsidR="00165872" w:rsidRDefault="0071083D">
            <w:r>
              <w:t>8 (0.39)</w:t>
            </w:r>
          </w:p>
        </w:tc>
        <w:tc>
          <w:tcPr>
            <w:tcW w:w="0" w:type="auto"/>
          </w:tcPr>
          <w:p w14:paraId="7BE913F2" w14:textId="77777777" w:rsidR="00165872" w:rsidRDefault="0071083D">
            <w:r>
              <w:t>35 (0.35)</w:t>
            </w:r>
          </w:p>
        </w:tc>
        <w:tc>
          <w:tcPr>
            <w:tcW w:w="0" w:type="auto"/>
          </w:tcPr>
          <w:p w14:paraId="7BE913F3" w14:textId="77777777" w:rsidR="00165872" w:rsidRDefault="0071083D">
            <w:r>
              <w:t>6 (0.41)</w:t>
            </w:r>
          </w:p>
        </w:tc>
      </w:tr>
      <w:tr w:rsidR="00165872" w14:paraId="7BE913F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3F5" w14:textId="77777777" w:rsidR="00165872" w:rsidRDefault="0071083D">
            <w:r>
              <w:t>Lower Methow</w:t>
            </w:r>
          </w:p>
        </w:tc>
        <w:tc>
          <w:tcPr>
            <w:tcW w:w="0" w:type="auto"/>
          </w:tcPr>
          <w:p w14:paraId="7BE913F6" w14:textId="77777777" w:rsidR="00165872" w:rsidRDefault="0071083D">
            <w:r>
              <w:t>MRW7</w:t>
            </w:r>
          </w:p>
        </w:tc>
        <w:tc>
          <w:tcPr>
            <w:tcW w:w="0" w:type="auto"/>
          </w:tcPr>
          <w:p w14:paraId="7BE913F7" w14:textId="77777777" w:rsidR="00165872" w:rsidRDefault="0071083D">
            <w:r>
              <w:t>Non-Index</w:t>
            </w:r>
          </w:p>
        </w:tc>
        <w:tc>
          <w:tcPr>
            <w:tcW w:w="0" w:type="auto"/>
          </w:tcPr>
          <w:p w14:paraId="7BE913F8" w14:textId="77777777" w:rsidR="00165872" w:rsidRDefault="0071083D">
            <w:r>
              <w:t>92 (0.34)</w:t>
            </w:r>
          </w:p>
        </w:tc>
        <w:tc>
          <w:tcPr>
            <w:tcW w:w="0" w:type="auto"/>
          </w:tcPr>
          <w:p w14:paraId="7BE913F9" w14:textId="77777777" w:rsidR="00165872" w:rsidRDefault="0071083D">
            <w:r>
              <w:t>16 (0.38)</w:t>
            </w:r>
          </w:p>
        </w:tc>
        <w:tc>
          <w:tcPr>
            <w:tcW w:w="0" w:type="auto"/>
          </w:tcPr>
          <w:p w14:paraId="7BE913FA" w14:textId="77777777" w:rsidR="00165872" w:rsidRDefault="0071083D">
            <w:r>
              <w:t>65 (0.34)</w:t>
            </w:r>
          </w:p>
        </w:tc>
        <w:tc>
          <w:tcPr>
            <w:tcW w:w="0" w:type="auto"/>
          </w:tcPr>
          <w:p w14:paraId="7BE913FB" w14:textId="77777777" w:rsidR="00165872" w:rsidRDefault="0071083D">
            <w:r>
              <w:t>11 (0.4)</w:t>
            </w:r>
          </w:p>
        </w:tc>
      </w:tr>
      <w:tr w:rsidR="00165872" w14:paraId="7BE9140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3FD" w14:textId="77777777" w:rsidR="00165872" w:rsidRDefault="0071083D">
            <w:r>
              <w:t>Lower Methow</w:t>
            </w:r>
          </w:p>
        </w:tc>
        <w:tc>
          <w:tcPr>
            <w:tcW w:w="0" w:type="auto"/>
          </w:tcPr>
          <w:p w14:paraId="7BE913FE" w14:textId="77777777" w:rsidR="00165872" w:rsidRDefault="0071083D">
            <w:r>
              <w:t>MRW8</w:t>
            </w:r>
          </w:p>
        </w:tc>
        <w:tc>
          <w:tcPr>
            <w:tcW w:w="0" w:type="auto"/>
          </w:tcPr>
          <w:p w14:paraId="7BE913FF" w14:textId="77777777" w:rsidR="00165872" w:rsidRDefault="0071083D">
            <w:r>
              <w:t>Index</w:t>
            </w:r>
          </w:p>
        </w:tc>
        <w:tc>
          <w:tcPr>
            <w:tcW w:w="0" w:type="auto"/>
          </w:tcPr>
          <w:p w14:paraId="7BE91400" w14:textId="77777777" w:rsidR="00165872" w:rsidRDefault="0071083D">
            <w:r>
              <w:t>22 (0.25)</w:t>
            </w:r>
          </w:p>
        </w:tc>
        <w:tc>
          <w:tcPr>
            <w:tcW w:w="0" w:type="auto"/>
          </w:tcPr>
          <w:p w14:paraId="7BE91401" w14:textId="77777777" w:rsidR="00165872" w:rsidRDefault="0071083D">
            <w:r>
              <w:t>4 (0.31)</w:t>
            </w:r>
          </w:p>
        </w:tc>
        <w:tc>
          <w:tcPr>
            <w:tcW w:w="0" w:type="auto"/>
          </w:tcPr>
          <w:p w14:paraId="7BE91402" w14:textId="77777777" w:rsidR="00165872" w:rsidRDefault="0071083D">
            <w:r>
              <w:t>15 (0.26)</w:t>
            </w:r>
          </w:p>
        </w:tc>
        <w:tc>
          <w:tcPr>
            <w:tcW w:w="0" w:type="auto"/>
          </w:tcPr>
          <w:p w14:paraId="7BE91403" w14:textId="77777777" w:rsidR="00165872" w:rsidRDefault="0071083D">
            <w:r>
              <w:t>3 (0.33)</w:t>
            </w:r>
          </w:p>
        </w:tc>
      </w:tr>
      <w:tr w:rsidR="00165872" w14:paraId="7BE9140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05" w14:textId="77777777" w:rsidR="00165872" w:rsidRDefault="0071083D">
            <w:r>
              <w:t>Methow Fish Hatchery</w:t>
            </w:r>
          </w:p>
        </w:tc>
        <w:tc>
          <w:tcPr>
            <w:tcW w:w="0" w:type="auto"/>
          </w:tcPr>
          <w:p w14:paraId="7BE91406" w14:textId="77777777" w:rsidR="00165872" w:rsidRDefault="0071083D">
            <w:r>
              <w:t>MH1</w:t>
            </w:r>
          </w:p>
        </w:tc>
        <w:tc>
          <w:tcPr>
            <w:tcW w:w="0" w:type="auto"/>
          </w:tcPr>
          <w:p w14:paraId="7BE91407" w14:textId="77777777" w:rsidR="00165872" w:rsidRDefault="0071083D">
            <w:r>
              <w:t>Tributary</w:t>
            </w:r>
          </w:p>
        </w:tc>
        <w:tc>
          <w:tcPr>
            <w:tcW w:w="0" w:type="auto"/>
          </w:tcPr>
          <w:p w14:paraId="7BE91408" w14:textId="77777777" w:rsidR="00165872" w:rsidRDefault="0071083D">
            <w:r>
              <w:t>22 (0.41)</w:t>
            </w:r>
          </w:p>
        </w:tc>
        <w:tc>
          <w:tcPr>
            <w:tcW w:w="0" w:type="auto"/>
          </w:tcPr>
          <w:p w14:paraId="7BE91409" w14:textId="77777777" w:rsidR="00165872" w:rsidRDefault="0071083D">
            <w:r>
              <w:t>1 (0.8)</w:t>
            </w:r>
          </w:p>
        </w:tc>
        <w:tc>
          <w:tcPr>
            <w:tcW w:w="0" w:type="auto"/>
          </w:tcPr>
          <w:p w14:paraId="7BE9140A" w14:textId="77777777" w:rsidR="00165872" w:rsidRDefault="0071083D">
            <w:r>
              <w:t>6 (0.48)</w:t>
            </w:r>
          </w:p>
        </w:tc>
        <w:tc>
          <w:tcPr>
            <w:tcW w:w="0" w:type="auto"/>
          </w:tcPr>
          <w:p w14:paraId="7BE9140B" w14:textId="77777777" w:rsidR="00165872" w:rsidRDefault="0071083D">
            <w:r>
              <w:t>15 (0.42)</w:t>
            </w:r>
          </w:p>
        </w:tc>
      </w:tr>
      <w:tr w:rsidR="00165872" w14:paraId="7BE9141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0D" w14:textId="77777777" w:rsidR="00165872" w:rsidRDefault="0071083D">
            <w:r>
              <w:t>Spring Creek</w:t>
            </w:r>
          </w:p>
        </w:tc>
        <w:tc>
          <w:tcPr>
            <w:tcW w:w="0" w:type="auto"/>
          </w:tcPr>
          <w:p w14:paraId="7BE9140E" w14:textId="77777777" w:rsidR="00165872" w:rsidRDefault="0071083D">
            <w:r>
              <w:t>WN1</w:t>
            </w:r>
          </w:p>
        </w:tc>
        <w:tc>
          <w:tcPr>
            <w:tcW w:w="0" w:type="auto"/>
          </w:tcPr>
          <w:p w14:paraId="7BE9140F" w14:textId="77777777" w:rsidR="00165872" w:rsidRDefault="0071083D">
            <w:r>
              <w:t>Tributary</w:t>
            </w:r>
          </w:p>
        </w:tc>
        <w:tc>
          <w:tcPr>
            <w:tcW w:w="0" w:type="auto"/>
          </w:tcPr>
          <w:p w14:paraId="7BE91410" w14:textId="77777777" w:rsidR="00165872" w:rsidRDefault="0071083D">
            <w:r>
              <w:t>107 (0.29)</w:t>
            </w:r>
          </w:p>
        </w:tc>
        <w:tc>
          <w:tcPr>
            <w:tcW w:w="0" w:type="auto"/>
          </w:tcPr>
          <w:p w14:paraId="7BE91411" w14:textId="77777777" w:rsidR="00165872" w:rsidRDefault="0071083D">
            <w:r>
              <w:t>5 (0.75)</w:t>
            </w:r>
          </w:p>
        </w:tc>
        <w:tc>
          <w:tcPr>
            <w:tcW w:w="0" w:type="auto"/>
          </w:tcPr>
          <w:p w14:paraId="7BE91412" w14:textId="77777777" w:rsidR="00165872" w:rsidRDefault="0071083D">
            <w:r>
              <w:t>30 (0.38)</w:t>
            </w:r>
          </w:p>
        </w:tc>
        <w:tc>
          <w:tcPr>
            <w:tcW w:w="0" w:type="auto"/>
          </w:tcPr>
          <w:p w14:paraId="7BE91413" w14:textId="77777777" w:rsidR="00165872" w:rsidRDefault="0071083D">
            <w:r>
              <w:t>72 (0.31)</w:t>
            </w:r>
          </w:p>
        </w:tc>
      </w:tr>
      <w:tr w:rsidR="00165872" w14:paraId="7BE9141C"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15" w14:textId="77777777" w:rsidR="00165872" w:rsidRDefault="0071083D">
            <w:r>
              <w:t>Twisp</w:t>
            </w:r>
          </w:p>
        </w:tc>
        <w:tc>
          <w:tcPr>
            <w:tcW w:w="0" w:type="auto"/>
          </w:tcPr>
          <w:p w14:paraId="7BE91416" w14:textId="77777777" w:rsidR="00165872" w:rsidRDefault="0071083D">
            <w:r>
              <w:t>T1</w:t>
            </w:r>
          </w:p>
        </w:tc>
        <w:tc>
          <w:tcPr>
            <w:tcW w:w="0" w:type="auto"/>
          </w:tcPr>
          <w:p w14:paraId="7BE91417" w14:textId="77777777" w:rsidR="00165872" w:rsidRDefault="0071083D">
            <w:r>
              <w:t>Index</w:t>
            </w:r>
          </w:p>
        </w:tc>
        <w:tc>
          <w:tcPr>
            <w:tcW w:w="0" w:type="auto"/>
          </w:tcPr>
          <w:p w14:paraId="7BE91418" w14:textId="77777777" w:rsidR="00165872" w:rsidRDefault="0071083D">
            <w:r>
              <w:t>2 (0.1)</w:t>
            </w:r>
          </w:p>
        </w:tc>
        <w:tc>
          <w:tcPr>
            <w:tcW w:w="0" w:type="auto"/>
          </w:tcPr>
          <w:p w14:paraId="7BE91419" w14:textId="77777777" w:rsidR="00165872" w:rsidRDefault="0071083D">
            <w:r>
              <w:t>1 (0.18)</w:t>
            </w:r>
          </w:p>
        </w:tc>
        <w:tc>
          <w:tcPr>
            <w:tcW w:w="0" w:type="auto"/>
          </w:tcPr>
          <w:p w14:paraId="7BE9141A" w14:textId="77777777" w:rsidR="00165872" w:rsidRDefault="0071083D">
            <w:r>
              <w:t>1 (0.29)</w:t>
            </w:r>
          </w:p>
        </w:tc>
        <w:tc>
          <w:tcPr>
            <w:tcW w:w="0" w:type="auto"/>
          </w:tcPr>
          <w:p w14:paraId="7BE9141B" w14:textId="77777777" w:rsidR="00165872" w:rsidRDefault="0071083D">
            <w:r>
              <w:t>0 (0.99)</w:t>
            </w:r>
          </w:p>
        </w:tc>
      </w:tr>
      <w:tr w:rsidR="00165872" w14:paraId="7BE9142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1D" w14:textId="77777777" w:rsidR="00165872" w:rsidRPr="0071083D" w:rsidRDefault="0071083D">
            <w:pPr>
              <w:rPr>
                <w:b/>
                <w:bCs/>
              </w:rPr>
            </w:pPr>
            <w:r w:rsidRPr="0071083D">
              <w:rPr>
                <w:b/>
                <w:bCs/>
              </w:rPr>
              <w:t>Total</w:t>
            </w:r>
          </w:p>
        </w:tc>
        <w:tc>
          <w:tcPr>
            <w:tcW w:w="0" w:type="auto"/>
          </w:tcPr>
          <w:p w14:paraId="7BE9141E" w14:textId="77777777" w:rsidR="00165872" w:rsidRPr="0071083D" w:rsidRDefault="0071083D">
            <w:pPr>
              <w:rPr>
                <w:b/>
                <w:bCs/>
              </w:rPr>
            </w:pPr>
            <w:r w:rsidRPr="0071083D">
              <w:rPr>
                <w:b/>
                <w:bCs/>
              </w:rPr>
              <w:t>-</w:t>
            </w:r>
          </w:p>
        </w:tc>
        <w:tc>
          <w:tcPr>
            <w:tcW w:w="0" w:type="auto"/>
          </w:tcPr>
          <w:p w14:paraId="7BE9141F" w14:textId="77777777" w:rsidR="00165872" w:rsidRPr="0071083D" w:rsidRDefault="0071083D">
            <w:pPr>
              <w:rPr>
                <w:b/>
                <w:bCs/>
              </w:rPr>
            </w:pPr>
            <w:r w:rsidRPr="0071083D">
              <w:rPr>
                <w:b/>
                <w:bCs/>
              </w:rPr>
              <w:t>-</w:t>
            </w:r>
          </w:p>
        </w:tc>
        <w:tc>
          <w:tcPr>
            <w:tcW w:w="0" w:type="auto"/>
          </w:tcPr>
          <w:p w14:paraId="7BE91420" w14:textId="77777777" w:rsidR="00165872" w:rsidRPr="0071083D" w:rsidRDefault="0071083D">
            <w:pPr>
              <w:rPr>
                <w:b/>
                <w:bCs/>
              </w:rPr>
            </w:pPr>
            <w:r w:rsidRPr="0071083D">
              <w:rPr>
                <w:b/>
                <w:bCs/>
              </w:rPr>
              <w:t>586 (0.11)</w:t>
            </w:r>
          </w:p>
        </w:tc>
        <w:tc>
          <w:tcPr>
            <w:tcW w:w="0" w:type="auto"/>
          </w:tcPr>
          <w:p w14:paraId="7BE91421" w14:textId="77777777" w:rsidR="00165872" w:rsidRPr="0071083D" w:rsidRDefault="0071083D">
            <w:pPr>
              <w:rPr>
                <w:b/>
                <w:bCs/>
              </w:rPr>
            </w:pPr>
            <w:r w:rsidRPr="0071083D">
              <w:rPr>
                <w:b/>
                <w:bCs/>
              </w:rPr>
              <w:t>85 (0.14)</w:t>
            </w:r>
          </w:p>
        </w:tc>
        <w:tc>
          <w:tcPr>
            <w:tcW w:w="0" w:type="auto"/>
          </w:tcPr>
          <w:p w14:paraId="7BE91422" w14:textId="77777777" w:rsidR="00165872" w:rsidRPr="0071083D" w:rsidRDefault="0071083D">
            <w:pPr>
              <w:rPr>
                <w:b/>
                <w:bCs/>
              </w:rPr>
            </w:pPr>
            <w:r w:rsidRPr="0071083D">
              <w:rPr>
                <w:b/>
                <w:bCs/>
              </w:rPr>
              <w:t>359 (0.12)</w:t>
            </w:r>
          </w:p>
        </w:tc>
        <w:tc>
          <w:tcPr>
            <w:tcW w:w="0" w:type="auto"/>
          </w:tcPr>
          <w:p w14:paraId="7BE91423" w14:textId="77777777" w:rsidR="00165872" w:rsidRPr="0071083D" w:rsidRDefault="0071083D">
            <w:pPr>
              <w:rPr>
                <w:b/>
                <w:bCs/>
              </w:rPr>
            </w:pPr>
            <w:r w:rsidRPr="0071083D">
              <w:rPr>
                <w:b/>
                <w:bCs/>
              </w:rPr>
              <w:t>142 (0.17)</w:t>
            </w:r>
          </w:p>
        </w:tc>
      </w:tr>
    </w:tbl>
    <w:p w14:paraId="7BE91425" w14:textId="77777777" w:rsidR="00165872" w:rsidRDefault="00165872"/>
    <w:p w14:paraId="7BE91426" w14:textId="77777777" w:rsidR="00165872" w:rsidRDefault="0071083D">
      <w:bookmarkStart w:id="30" w:name="tab:spwn-area"/>
      <w:bookmarkEnd w:id="30"/>
      <w:r>
        <w:t>Table 3.7: Estimates (CV) of spawners by area and origin.</w:t>
      </w:r>
    </w:p>
    <w:tbl>
      <w:tblPr>
        <w:tblStyle w:val="Table-WDFW"/>
        <w:tblW w:w="0" w:type="auto"/>
        <w:jc w:val="center"/>
        <w:tblLook w:val="0020" w:firstRow="1" w:lastRow="0" w:firstColumn="0" w:lastColumn="0" w:noHBand="0" w:noVBand="0"/>
        <w:tblCaption w:val="Table 3.7: Estimates (CV) of spawners by area and origin."/>
      </w:tblPr>
      <w:tblGrid>
        <w:gridCol w:w="2142"/>
        <w:gridCol w:w="1708"/>
        <w:gridCol w:w="1128"/>
        <w:gridCol w:w="1235"/>
        <w:gridCol w:w="1134"/>
      </w:tblGrid>
      <w:tr w:rsidR="00165872" w14:paraId="7BE9142C"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427" w14:textId="77777777" w:rsidR="00165872" w:rsidRDefault="0071083D">
            <w:r>
              <w:t>River</w:t>
            </w:r>
          </w:p>
        </w:tc>
        <w:tc>
          <w:tcPr>
            <w:tcW w:w="0" w:type="auto"/>
          </w:tcPr>
          <w:p w14:paraId="7BE91428" w14:textId="77777777" w:rsidR="00165872" w:rsidRDefault="0071083D">
            <w:r>
              <w:t>Total Spawners</w:t>
            </w:r>
          </w:p>
        </w:tc>
        <w:tc>
          <w:tcPr>
            <w:tcW w:w="0" w:type="auto"/>
          </w:tcPr>
          <w:p w14:paraId="7BE91429" w14:textId="77777777" w:rsidR="00165872" w:rsidRDefault="0071083D">
            <w:r>
              <w:t>Natural</w:t>
            </w:r>
          </w:p>
        </w:tc>
        <w:tc>
          <w:tcPr>
            <w:tcW w:w="0" w:type="auto"/>
          </w:tcPr>
          <w:p w14:paraId="7BE9142A" w14:textId="77777777" w:rsidR="00165872" w:rsidRDefault="0071083D">
            <w:r>
              <w:t>HOR-SN</w:t>
            </w:r>
          </w:p>
        </w:tc>
        <w:tc>
          <w:tcPr>
            <w:tcW w:w="0" w:type="auto"/>
          </w:tcPr>
          <w:p w14:paraId="7BE9142B" w14:textId="77777777" w:rsidR="00165872" w:rsidRDefault="0071083D">
            <w:r>
              <w:t>HOR-C</w:t>
            </w:r>
          </w:p>
        </w:tc>
      </w:tr>
      <w:tr w:rsidR="00165872" w14:paraId="7BE91432"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2D" w14:textId="77777777" w:rsidR="00165872" w:rsidRDefault="0071083D">
            <w:r>
              <w:t>Lower Methow</w:t>
            </w:r>
          </w:p>
        </w:tc>
        <w:tc>
          <w:tcPr>
            <w:tcW w:w="0" w:type="auto"/>
          </w:tcPr>
          <w:p w14:paraId="7BE9142E" w14:textId="77777777" w:rsidR="00165872" w:rsidRDefault="0071083D">
            <w:r>
              <w:t>455 (0.12)</w:t>
            </w:r>
          </w:p>
        </w:tc>
        <w:tc>
          <w:tcPr>
            <w:tcW w:w="0" w:type="auto"/>
          </w:tcPr>
          <w:p w14:paraId="7BE9142F" w14:textId="77777777" w:rsidR="00165872" w:rsidRDefault="0071083D">
            <w:r>
              <w:t>78 (0.14)</w:t>
            </w:r>
          </w:p>
        </w:tc>
        <w:tc>
          <w:tcPr>
            <w:tcW w:w="0" w:type="auto"/>
          </w:tcPr>
          <w:p w14:paraId="7BE91430" w14:textId="77777777" w:rsidR="00165872" w:rsidRDefault="0071083D">
            <w:r>
              <w:t>322 (0.12)</w:t>
            </w:r>
          </w:p>
        </w:tc>
        <w:tc>
          <w:tcPr>
            <w:tcW w:w="0" w:type="auto"/>
          </w:tcPr>
          <w:p w14:paraId="7BE91431" w14:textId="77777777" w:rsidR="00165872" w:rsidRDefault="0071083D">
            <w:r>
              <w:t>55 (0.15)</w:t>
            </w:r>
          </w:p>
        </w:tc>
      </w:tr>
      <w:tr w:rsidR="00165872" w14:paraId="7BE91438"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33" w14:textId="77777777" w:rsidR="00165872" w:rsidRDefault="0071083D">
            <w:r>
              <w:t>Beaver</w:t>
            </w:r>
          </w:p>
        </w:tc>
        <w:tc>
          <w:tcPr>
            <w:tcW w:w="0" w:type="auto"/>
          </w:tcPr>
          <w:p w14:paraId="7BE91434" w14:textId="77777777" w:rsidR="00165872" w:rsidRDefault="0071083D">
            <w:r>
              <w:t>189 (0.04)</w:t>
            </w:r>
          </w:p>
        </w:tc>
        <w:tc>
          <w:tcPr>
            <w:tcW w:w="0" w:type="auto"/>
          </w:tcPr>
          <w:p w14:paraId="7BE91435" w14:textId="77777777" w:rsidR="00165872" w:rsidRDefault="0071083D">
            <w:r>
              <w:t>99 (0.28)</w:t>
            </w:r>
          </w:p>
        </w:tc>
        <w:tc>
          <w:tcPr>
            <w:tcW w:w="0" w:type="auto"/>
          </w:tcPr>
          <w:p w14:paraId="7BE91436" w14:textId="77777777" w:rsidR="00165872" w:rsidRDefault="0071083D">
            <w:r>
              <w:t>90 (0.3)</w:t>
            </w:r>
          </w:p>
        </w:tc>
        <w:tc>
          <w:tcPr>
            <w:tcW w:w="0" w:type="auto"/>
          </w:tcPr>
          <w:p w14:paraId="7BE91437" w14:textId="77777777" w:rsidR="00165872" w:rsidRDefault="0071083D">
            <w:r>
              <w:t>0 (-)</w:t>
            </w:r>
          </w:p>
        </w:tc>
      </w:tr>
      <w:tr w:rsidR="00165872" w14:paraId="7BE9143E"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39" w14:textId="77777777" w:rsidR="00165872" w:rsidRDefault="0071083D">
            <w:r>
              <w:t>Chewuch</w:t>
            </w:r>
          </w:p>
        </w:tc>
        <w:tc>
          <w:tcPr>
            <w:tcW w:w="0" w:type="auto"/>
          </w:tcPr>
          <w:p w14:paraId="7BE9143A" w14:textId="77777777" w:rsidR="00165872" w:rsidRDefault="0071083D">
            <w:r>
              <w:t>265 (0.03)</w:t>
            </w:r>
          </w:p>
        </w:tc>
        <w:tc>
          <w:tcPr>
            <w:tcW w:w="0" w:type="auto"/>
          </w:tcPr>
          <w:p w14:paraId="7BE9143B" w14:textId="77777777" w:rsidR="00165872" w:rsidRDefault="0071083D">
            <w:r>
              <w:t>139 (0.24)</w:t>
            </w:r>
          </w:p>
        </w:tc>
        <w:tc>
          <w:tcPr>
            <w:tcW w:w="0" w:type="auto"/>
          </w:tcPr>
          <w:p w14:paraId="7BE9143C" w14:textId="77777777" w:rsidR="00165872" w:rsidRDefault="0071083D">
            <w:r>
              <w:t>92 (0.3)</w:t>
            </w:r>
          </w:p>
        </w:tc>
        <w:tc>
          <w:tcPr>
            <w:tcW w:w="0" w:type="auto"/>
          </w:tcPr>
          <w:p w14:paraId="7BE9143D" w14:textId="77777777" w:rsidR="00165872" w:rsidRDefault="0071083D">
            <w:r>
              <w:t>34 (0.5)</w:t>
            </w:r>
          </w:p>
        </w:tc>
      </w:tr>
      <w:tr w:rsidR="00165872" w14:paraId="7BE91444"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3F" w14:textId="77777777" w:rsidR="00165872" w:rsidRDefault="0071083D">
            <w:r>
              <w:t>Gold</w:t>
            </w:r>
          </w:p>
        </w:tc>
        <w:tc>
          <w:tcPr>
            <w:tcW w:w="0" w:type="auto"/>
          </w:tcPr>
          <w:p w14:paraId="7BE91440" w14:textId="77777777" w:rsidR="00165872" w:rsidRDefault="0071083D">
            <w:r>
              <w:t>316 (0.03)</w:t>
            </w:r>
          </w:p>
        </w:tc>
        <w:tc>
          <w:tcPr>
            <w:tcW w:w="0" w:type="auto"/>
          </w:tcPr>
          <w:p w14:paraId="7BE91441" w14:textId="77777777" w:rsidR="00165872" w:rsidRDefault="0071083D">
            <w:r>
              <w:t>105 (0.27)</w:t>
            </w:r>
          </w:p>
        </w:tc>
        <w:tc>
          <w:tcPr>
            <w:tcW w:w="0" w:type="auto"/>
          </w:tcPr>
          <w:p w14:paraId="7BE91442" w14:textId="77777777" w:rsidR="00165872" w:rsidRDefault="0071083D">
            <w:r>
              <w:t>195 (0.2)</w:t>
            </w:r>
          </w:p>
        </w:tc>
        <w:tc>
          <w:tcPr>
            <w:tcW w:w="0" w:type="auto"/>
          </w:tcPr>
          <w:p w14:paraId="7BE91443" w14:textId="77777777" w:rsidR="00165872" w:rsidRDefault="0071083D">
            <w:r>
              <w:t>16 (0.71)</w:t>
            </w:r>
          </w:p>
        </w:tc>
      </w:tr>
      <w:tr w:rsidR="00165872" w14:paraId="7BE9144A"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45" w14:textId="77777777" w:rsidR="00165872" w:rsidRDefault="0071083D">
            <w:r>
              <w:t>Libby</w:t>
            </w:r>
          </w:p>
        </w:tc>
        <w:tc>
          <w:tcPr>
            <w:tcW w:w="0" w:type="auto"/>
          </w:tcPr>
          <w:p w14:paraId="7BE91446" w14:textId="77777777" w:rsidR="00165872" w:rsidRDefault="0071083D">
            <w:r>
              <w:t>120 (0.06)</w:t>
            </w:r>
          </w:p>
        </w:tc>
        <w:tc>
          <w:tcPr>
            <w:tcW w:w="0" w:type="auto"/>
          </w:tcPr>
          <w:p w14:paraId="7BE91447" w14:textId="77777777" w:rsidR="00165872" w:rsidRDefault="0071083D">
            <w:r>
              <w:t>51 (0.4)</w:t>
            </w:r>
          </w:p>
        </w:tc>
        <w:tc>
          <w:tcPr>
            <w:tcW w:w="0" w:type="auto"/>
          </w:tcPr>
          <w:p w14:paraId="7BE91448" w14:textId="77777777" w:rsidR="00165872" w:rsidRDefault="0071083D">
            <w:r>
              <w:t>69 (0.35)</w:t>
            </w:r>
          </w:p>
        </w:tc>
        <w:tc>
          <w:tcPr>
            <w:tcW w:w="0" w:type="auto"/>
          </w:tcPr>
          <w:p w14:paraId="7BE91449" w14:textId="77777777" w:rsidR="00165872" w:rsidRDefault="0071083D">
            <w:r>
              <w:t>0 (-)</w:t>
            </w:r>
          </w:p>
        </w:tc>
      </w:tr>
      <w:tr w:rsidR="00165872" w14:paraId="7BE91450"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4B" w14:textId="77777777" w:rsidR="00165872" w:rsidRDefault="0071083D">
            <w:r>
              <w:t>Methow Fish Hatchery</w:t>
            </w:r>
          </w:p>
        </w:tc>
        <w:tc>
          <w:tcPr>
            <w:tcW w:w="0" w:type="auto"/>
          </w:tcPr>
          <w:p w14:paraId="7BE9144C" w14:textId="77777777" w:rsidR="00165872" w:rsidRDefault="0071083D">
            <w:r>
              <w:t>22 (0.41)</w:t>
            </w:r>
          </w:p>
        </w:tc>
        <w:tc>
          <w:tcPr>
            <w:tcW w:w="0" w:type="auto"/>
          </w:tcPr>
          <w:p w14:paraId="7BE9144D" w14:textId="77777777" w:rsidR="00165872" w:rsidRDefault="0071083D">
            <w:r>
              <w:t>1 (0.8)</w:t>
            </w:r>
          </w:p>
        </w:tc>
        <w:tc>
          <w:tcPr>
            <w:tcW w:w="0" w:type="auto"/>
          </w:tcPr>
          <w:p w14:paraId="7BE9144E" w14:textId="77777777" w:rsidR="00165872" w:rsidRDefault="0071083D">
            <w:r>
              <w:t>6 (0.48)</w:t>
            </w:r>
          </w:p>
        </w:tc>
        <w:tc>
          <w:tcPr>
            <w:tcW w:w="0" w:type="auto"/>
          </w:tcPr>
          <w:p w14:paraId="7BE9144F" w14:textId="77777777" w:rsidR="00165872" w:rsidRDefault="0071083D">
            <w:r>
              <w:t>15 (0.42)</w:t>
            </w:r>
          </w:p>
        </w:tc>
      </w:tr>
      <w:tr w:rsidR="00165872" w14:paraId="7BE91456"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51" w14:textId="77777777" w:rsidR="00165872" w:rsidRDefault="0071083D">
            <w:r>
              <w:t>Spring Creek</w:t>
            </w:r>
          </w:p>
        </w:tc>
        <w:tc>
          <w:tcPr>
            <w:tcW w:w="0" w:type="auto"/>
          </w:tcPr>
          <w:p w14:paraId="7BE91452" w14:textId="77777777" w:rsidR="00165872" w:rsidRDefault="0071083D">
            <w:r>
              <w:t>449 (0.07)</w:t>
            </w:r>
          </w:p>
        </w:tc>
        <w:tc>
          <w:tcPr>
            <w:tcW w:w="0" w:type="auto"/>
          </w:tcPr>
          <w:p w14:paraId="7BE91453" w14:textId="77777777" w:rsidR="00165872" w:rsidRDefault="0071083D">
            <w:r>
              <w:t>25 (0.54)</w:t>
            </w:r>
          </w:p>
        </w:tc>
        <w:tc>
          <w:tcPr>
            <w:tcW w:w="0" w:type="auto"/>
          </w:tcPr>
          <w:p w14:paraId="7BE91454" w14:textId="77777777" w:rsidR="00165872" w:rsidRDefault="0071083D">
            <w:r>
              <w:t>124 (0.24)</w:t>
            </w:r>
          </w:p>
        </w:tc>
        <w:tc>
          <w:tcPr>
            <w:tcW w:w="0" w:type="auto"/>
          </w:tcPr>
          <w:p w14:paraId="7BE91455" w14:textId="77777777" w:rsidR="00165872" w:rsidRDefault="0071083D">
            <w:r>
              <w:t>300 (0.16)</w:t>
            </w:r>
          </w:p>
        </w:tc>
      </w:tr>
      <w:tr w:rsidR="00165872" w14:paraId="7BE9145C"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57" w14:textId="77777777" w:rsidR="00165872" w:rsidRDefault="0071083D">
            <w:r>
              <w:t>Twisp</w:t>
            </w:r>
          </w:p>
        </w:tc>
        <w:tc>
          <w:tcPr>
            <w:tcW w:w="0" w:type="auto"/>
          </w:tcPr>
          <w:p w14:paraId="7BE91458" w14:textId="77777777" w:rsidR="00165872" w:rsidRDefault="0071083D">
            <w:r>
              <w:t>215 (0.04)</w:t>
            </w:r>
          </w:p>
        </w:tc>
        <w:tc>
          <w:tcPr>
            <w:tcW w:w="0" w:type="auto"/>
          </w:tcPr>
          <w:p w14:paraId="7BE91459" w14:textId="77777777" w:rsidR="00165872" w:rsidRDefault="0071083D">
            <w:r>
              <w:t>131 (0.24)</w:t>
            </w:r>
          </w:p>
        </w:tc>
        <w:tc>
          <w:tcPr>
            <w:tcW w:w="0" w:type="auto"/>
          </w:tcPr>
          <w:p w14:paraId="7BE9145A" w14:textId="77777777" w:rsidR="00165872" w:rsidRDefault="0071083D">
            <w:r>
              <w:t>76 (0.33)</w:t>
            </w:r>
          </w:p>
        </w:tc>
        <w:tc>
          <w:tcPr>
            <w:tcW w:w="0" w:type="auto"/>
          </w:tcPr>
          <w:p w14:paraId="7BE9145B" w14:textId="77777777" w:rsidR="00165872" w:rsidRDefault="0071083D">
            <w:r>
              <w:t>8 (0.99)</w:t>
            </w:r>
          </w:p>
        </w:tc>
      </w:tr>
      <w:tr w:rsidR="00165872" w14:paraId="7BE91462"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5D" w14:textId="77777777" w:rsidR="00165872" w:rsidRDefault="0071083D">
            <w:r>
              <w:lastRenderedPageBreak/>
              <w:t>Upper Methow</w:t>
            </w:r>
          </w:p>
        </w:tc>
        <w:tc>
          <w:tcPr>
            <w:tcW w:w="0" w:type="auto"/>
          </w:tcPr>
          <w:p w14:paraId="7BE9145E" w14:textId="77777777" w:rsidR="00165872" w:rsidRDefault="0071083D">
            <w:r>
              <w:t>269 (0.03)</w:t>
            </w:r>
          </w:p>
        </w:tc>
        <w:tc>
          <w:tcPr>
            <w:tcW w:w="0" w:type="auto"/>
          </w:tcPr>
          <w:p w14:paraId="7BE9145F" w14:textId="77777777" w:rsidR="00165872" w:rsidRDefault="0071083D">
            <w:r>
              <w:t>181 (0.24)</w:t>
            </w:r>
          </w:p>
        </w:tc>
        <w:tc>
          <w:tcPr>
            <w:tcW w:w="0" w:type="auto"/>
          </w:tcPr>
          <w:p w14:paraId="7BE91460" w14:textId="77777777" w:rsidR="00165872" w:rsidRDefault="0071083D">
            <w:r>
              <w:t>49 (0.46)</w:t>
            </w:r>
          </w:p>
        </w:tc>
        <w:tc>
          <w:tcPr>
            <w:tcW w:w="0" w:type="auto"/>
          </w:tcPr>
          <w:p w14:paraId="7BE91461" w14:textId="77777777" w:rsidR="00165872" w:rsidRDefault="0071083D">
            <w:r>
              <w:t>39 (0.51)</w:t>
            </w:r>
          </w:p>
        </w:tc>
      </w:tr>
      <w:tr w:rsidR="00165872" w:rsidRPr="0071083D" w14:paraId="7BE91468"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63" w14:textId="77777777" w:rsidR="00165872" w:rsidRPr="0071083D" w:rsidRDefault="0071083D">
            <w:pPr>
              <w:rPr>
                <w:b/>
                <w:bCs/>
              </w:rPr>
            </w:pPr>
            <w:r w:rsidRPr="0071083D">
              <w:rPr>
                <w:b/>
                <w:bCs/>
              </w:rPr>
              <w:t>Total</w:t>
            </w:r>
          </w:p>
        </w:tc>
        <w:tc>
          <w:tcPr>
            <w:tcW w:w="0" w:type="auto"/>
          </w:tcPr>
          <w:p w14:paraId="7BE91464" w14:textId="77777777" w:rsidR="00165872" w:rsidRPr="0071083D" w:rsidRDefault="0071083D">
            <w:pPr>
              <w:rPr>
                <w:b/>
                <w:bCs/>
              </w:rPr>
            </w:pPr>
            <w:r w:rsidRPr="0071083D">
              <w:rPr>
                <w:b/>
                <w:bCs/>
              </w:rPr>
              <w:t>2,300 (0.03)</w:t>
            </w:r>
          </w:p>
        </w:tc>
        <w:tc>
          <w:tcPr>
            <w:tcW w:w="0" w:type="auto"/>
          </w:tcPr>
          <w:p w14:paraId="7BE91465" w14:textId="77777777" w:rsidR="00165872" w:rsidRPr="0071083D" w:rsidRDefault="0071083D">
            <w:pPr>
              <w:rPr>
                <w:b/>
                <w:bCs/>
              </w:rPr>
            </w:pPr>
            <w:r w:rsidRPr="0071083D">
              <w:rPr>
                <w:b/>
                <w:bCs/>
              </w:rPr>
              <w:t>810 (0.1)</w:t>
            </w:r>
          </w:p>
        </w:tc>
        <w:tc>
          <w:tcPr>
            <w:tcW w:w="0" w:type="auto"/>
          </w:tcPr>
          <w:p w14:paraId="7BE91466" w14:textId="77777777" w:rsidR="00165872" w:rsidRPr="0071083D" w:rsidRDefault="0071083D">
            <w:pPr>
              <w:rPr>
                <w:b/>
                <w:bCs/>
              </w:rPr>
            </w:pPr>
            <w:r w:rsidRPr="0071083D">
              <w:rPr>
                <w:b/>
                <w:bCs/>
              </w:rPr>
              <w:t>1023 (0.08)</w:t>
            </w:r>
          </w:p>
        </w:tc>
        <w:tc>
          <w:tcPr>
            <w:tcW w:w="0" w:type="auto"/>
          </w:tcPr>
          <w:p w14:paraId="7BE91467" w14:textId="77777777" w:rsidR="00165872" w:rsidRPr="0071083D" w:rsidRDefault="0071083D">
            <w:pPr>
              <w:rPr>
                <w:b/>
                <w:bCs/>
              </w:rPr>
            </w:pPr>
            <w:r w:rsidRPr="0071083D">
              <w:rPr>
                <w:b/>
                <w:bCs/>
              </w:rPr>
              <w:t>467 (0.12)</w:t>
            </w:r>
          </w:p>
        </w:tc>
      </w:tr>
    </w:tbl>
    <w:p w14:paraId="7BE91469" w14:textId="77777777" w:rsidR="00165872" w:rsidRDefault="0071083D">
      <w:pPr>
        <w:pStyle w:val="Heading2"/>
      </w:pPr>
      <w:bookmarkStart w:id="31" w:name="_Toc184806441"/>
      <w:bookmarkStart w:id="32" w:name="prespawn-mortality-1"/>
      <w:bookmarkEnd w:id="25"/>
      <w:r>
        <w:t>3.3</w:t>
      </w:r>
      <w:r>
        <w:tab/>
        <w:t>Prespawn Mortality</w:t>
      </w:r>
      <w:bookmarkEnd w:id="31"/>
    </w:p>
    <w:p w14:paraId="7BE9146A" w14:textId="77777777" w:rsidR="00165872" w:rsidRDefault="0071083D">
      <w:r>
        <w:t>The estimates of overall prespawn mortality within the Methow population, by origin, are shown in Table 3.8.</w:t>
      </w:r>
    </w:p>
    <w:p w14:paraId="7BE9146B" w14:textId="77777777" w:rsidR="00165872" w:rsidRDefault="0071083D">
      <w:bookmarkStart w:id="33" w:name="tab:ps-mort-met"/>
      <w:bookmarkEnd w:id="33"/>
      <w:r>
        <w:t>Table 3.8: Methow prespawn mortality estimates. Includes estimates (standard error) of escapement, spawners, rate of prespawn mortality, and standard error of this rate, separated by origin.</w:t>
      </w:r>
    </w:p>
    <w:tbl>
      <w:tblPr>
        <w:tblStyle w:val="Table-WDFW"/>
        <w:tblW w:w="0" w:type="auto"/>
        <w:jc w:val="center"/>
        <w:tblLook w:val="0020" w:firstRow="1" w:lastRow="0" w:firstColumn="0" w:lastColumn="0" w:noHBand="0" w:noVBand="0"/>
        <w:tblCaption w:val="Table 3.8: Methow prespawn mortality estimates. Includes estimates (standard error) of escapement, spawners, rate of prespawn mortality, and standard error of this rate, separated by origin."/>
      </w:tblPr>
      <w:tblGrid>
        <w:gridCol w:w="1039"/>
        <w:gridCol w:w="1411"/>
        <w:gridCol w:w="1192"/>
        <w:gridCol w:w="2117"/>
        <w:gridCol w:w="758"/>
        <w:gridCol w:w="1063"/>
      </w:tblGrid>
      <w:tr w:rsidR="00165872" w14:paraId="7BE91472" w14:textId="77777777" w:rsidTr="0071083D">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7BE9146C" w14:textId="77777777" w:rsidR="00165872" w:rsidRDefault="0071083D">
            <w:r>
              <w:t>Origin</w:t>
            </w:r>
          </w:p>
        </w:tc>
        <w:tc>
          <w:tcPr>
            <w:tcW w:w="0" w:type="auto"/>
          </w:tcPr>
          <w:p w14:paraId="7BE9146D" w14:textId="77777777" w:rsidR="00165872" w:rsidRDefault="0071083D">
            <w:r>
              <w:t>Escapement</w:t>
            </w:r>
          </w:p>
        </w:tc>
        <w:tc>
          <w:tcPr>
            <w:tcW w:w="0" w:type="auto"/>
          </w:tcPr>
          <w:p w14:paraId="7BE9146E" w14:textId="77777777" w:rsidR="00165872" w:rsidRDefault="0071083D">
            <w:r>
              <w:t>Spawners</w:t>
            </w:r>
          </w:p>
        </w:tc>
        <w:tc>
          <w:tcPr>
            <w:tcW w:w="0" w:type="auto"/>
          </w:tcPr>
          <w:p w14:paraId="7BE9146F" w14:textId="77777777" w:rsidR="00165872" w:rsidRDefault="0071083D">
            <w:pPr>
              <w:jc w:val="right"/>
            </w:pPr>
            <w:r>
              <w:t>Prespawn Mortality</w:t>
            </w:r>
          </w:p>
        </w:tc>
        <w:tc>
          <w:tcPr>
            <w:tcW w:w="0" w:type="auto"/>
          </w:tcPr>
          <w:p w14:paraId="7BE91470" w14:textId="77777777" w:rsidR="00165872" w:rsidRDefault="0071083D">
            <w:pPr>
              <w:jc w:val="right"/>
            </w:pPr>
            <w:r>
              <w:t>SE</w:t>
            </w:r>
          </w:p>
        </w:tc>
        <w:tc>
          <w:tcPr>
            <w:tcW w:w="0" w:type="auto"/>
          </w:tcPr>
          <w:p w14:paraId="7BE91471" w14:textId="77777777" w:rsidR="00165872" w:rsidRDefault="0071083D">
            <w:pPr>
              <w:jc w:val="right"/>
            </w:pPr>
            <w:r>
              <w:t>CV</w:t>
            </w:r>
          </w:p>
        </w:tc>
      </w:tr>
      <w:tr w:rsidR="00165872" w14:paraId="7BE91479" w14:textId="77777777" w:rsidTr="0071083D">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BE91473" w14:textId="77777777" w:rsidR="00165872" w:rsidRDefault="0071083D">
            <w:r>
              <w:t>Natural</w:t>
            </w:r>
          </w:p>
        </w:tc>
        <w:tc>
          <w:tcPr>
            <w:tcW w:w="0" w:type="auto"/>
          </w:tcPr>
          <w:p w14:paraId="7BE91474" w14:textId="77777777" w:rsidR="00165872" w:rsidRDefault="0071083D">
            <w:r>
              <w:t>809 (90)</w:t>
            </w:r>
          </w:p>
        </w:tc>
        <w:tc>
          <w:tcPr>
            <w:tcW w:w="0" w:type="auto"/>
          </w:tcPr>
          <w:p w14:paraId="7BE91475" w14:textId="77777777" w:rsidR="00165872" w:rsidRDefault="0071083D">
            <w:r>
              <w:t>809 (80)</w:t>
            </w:r>
          </w:p>
        </w:tc>
        <w:tc>
          <w:tcPr>
            <w:tcW w:w="0" w:type="auto"/>
          </w:tcPr>
          <w:p w14:paraId="7BE91476" w14:textId="77777777" w:rsidR="00165872" w:rsidRDefault="0071083D">
            <w:pPr>
              <w:jc w:val="right"/>
            </w:pPr>
            <w:r>
              <w:t>0.000</w:t>
            </w:r>
          </w:p>
        </w:tc>
        <w:tc>
          <w:tcPr>
            <w:tcW w:w="0" w:type="auto"/>
          </w:tcPr>
          <w:p w14:paraId="7BE91477" w14:textId="77777777" w:rsidR="00165872" w:rsidRDefault="0071083D">
            <w:pPr>
              <w:jc w:val="right"/>
            </w:pPr>
            <w:r>
              <w:t>0.149</w:t>
            </w:r>
          </w:p>
        </w:tc>
        <w:tc>
          <w:tcPr>
            <w:tcW w:w="0" w:type="auto"/>
          </w:tcPr>
          <w:p w14:paraId="7BE91478" w14:textId="77777777" w:rsidR="00165872" w:rsidRDefault="0071083D">
            <w:pPr>
              <w:jc w:val="right"/>
            </w:pPr>
            <w:r>
              <w:t>1224.905</w:t>
            </w:r>
          </w:p>
        </w:tc>
      </w:tr>
      <w:tr w:rsidR="00165872" w14:paraId="7BE91480" w14:textId="77777777" w:rsidTr="0071083D">
        <w:trPr>
          <w:cnfStyle w:val="000000010000" w:firstRow="0" w:lastRow="0" w:firstColumn="0" w:lastColumn="0" w:oddVBand="0" w:evenVBand="0" w:oddHBand="0" w:evenHBand="1" w:firstRowFirstColumn="0" w:firstRowLastColumn="0" w:lastRowFirstColumn="0" w:lastRowLastColumn="0"/>
          <w:jc w:val="center"/>
        </w:trPr>
        <w:tc>
          <w:tcPr>
            <w:tcW w:w="0" w:type="auto"/>
          </w:tcPr>
          <w:p w14:paraId="7BE9147A" w14:textId="77777777" w:rsidR="00165872" w:rsidRDefault="0071083D">
            <w:r>
              <w:t>Hatchery</w:t>
            </w:r>
          </w:p>
        </w:tc>
        <w:tc>
          <w:tcPr>
            <w:tcW w:w="0" w:type="auto"/>
          </w:tcPr>
          <w:p w14:paraId="7BE9147B" w14:textId="77777777" w:rsidR="00165872" w:rsidRDefault="0071083D">
            <w:r>
              <w:t>1706 (119)</w:t>
            </w:r>
          </w:p>
        </w:tc>
        <w:tc>
          <w:tcPr>
            <w:tcW w:w="0" w:type="auto"/>
          </w:tcPr>
          <w:p w14:paraId="7BE9147C" w14:textId="77777777" w:rsidR="00165872" w:rsidRDefault="0071083D">
            <w:r>
              <w:t>1490 (106)</w:t>
            </w:r>
          </w:p>
        </w:tc>
        <w:tc>
          <w:tcPr>
            <w:tcW w:w="0" w:type="auto"/>
          </w:tcPr>
          <w:p w14:paraId="7BE9147D" w14:textId="77777777" w:rsidR="00165872" w:rsidRDefault="0071083D">
            <w:pPr>
              <w:jc w:val="right"/>
            </w:pPr>
            <w:r>
              <w:t>0.127</w:t>
            </w:r>
          </w:p>
        </w:tc>
        <w:tc>
          <w:tcPr>
            <w:tcW w:w="0" w:type="auto"/>
          </w:tcPr>
          <w:p w14:paraId="7BE9147E" w14:textId="77777777" w:rsidR="00165872" w:rsidRDefault="0071083D">
            <w:pPr>
              <w:jc w:val="right"/>
            </w:pPr>
            <w:r>
              <w:t>0.087</w:t>
            </w:r>
          </w:p>
        </w:tc>
        <w:tc>
          <w:tcPr>
            <w:tcW w:w="0" w:type="auto"/>
          </w:tcPr>
          <w:p w14:paraId="7BE9147F" w14:textId="77777777" w:rsidR="00165872" w:rsidRDefault="0071083D">
            <w:pPr>
              <w:jc w:val="right"/>
            </w:pPr>
            <w:r>
              <w:t>0.687</w:t>
            </w:r>
          </w:p>
        </w:tc>
      </w:tr>
    </w:tbl>
    <w:p w14:paraId="7BE91481" w14:textId="77777777" w:rsidR="00165872" w:rsidRDefault="0071083D">
      <w:pPr>
        <w:pStyle w:val="Heading1"/>
      </w:pPr>
      <w:bookmarkStart w:id="34" w:name="_Toc184806442"/>
      <w:bookmarkStart w:id="35" w:name="discussion"/>
      <w:bookmarkEnd w:id="18"/>
      <w:bookmarkEnd w:id="32"/>
      <w:r>
        <w:t>4</w:t>
      </w:r>
      <w:r>
        <w:tab/>
        <w:t>Discussion</w:t>
      </w:r>
      <w:bookmarkEnd w:id="34"/>
    </w:p>
    <w:p w14:paraId="7BE91482" w14:textId="77777777" w:rsidR="00165872" w:rsidRDefault="0071083D">
      <w:r>
        <w:t>Most of the covariates collected in 2024 were within the range of those in the model data set from Murdoch et al. (2018), leading to estimates of net error in a very similar range to the model dataset (Figure 2.1). However, some reaches did not meet the minimum thresholds of number of observed redds or number of weeks with at least one new redd observed, so we used the GAUC method in six out of eleven reaches.</w:t>
      </w:r>
    </w:p>
    <w:p w14:paraId="7BE91483" w14:textId="77777777" w:rsidR="00165872" w:rsidRDefault="0071083D">
      <w:pPr>
        <w:pStyle w:val="Heading1"/>
      </w:pPr>
      <w:bookmarkStart w:id="36" w:name="_Toc184806443"/>
      <w:bookmarkStart w:id="37" w:name="acknowledgements"/>
      <w:bookmarkEnd w:id="35"/>
      <w:r>
        <w:t>5</w:t>
      </w:r>
      <w:r>
        <w:tab/>
        <w:t>Acknowledgements</w:t>
      </w:r>
      <w:bookmarkEnd w:id="36"/>
    </w:p>
    <w:p w14:paraId="7BE91484" w14:textId="64FC4F17" w:rsidR="00165872" w:rsidRDefault="0071083D">
      <w:r>
        <w:t>The data for this report was collected by Washington Department of Fish and Wildlif</w:t>
      </w:r>
      <w:r w:rsidR="00CD162A">
        <w:t xml:space="preserve">e </w:t>
      </w:r>
      <w:r w:rsidR="00CD162A" w:rsidRPr="00CD162A">
        <w:t xml:space="preserve">and </w:t>
      </w:r>
      <w:proofErr w:type="spellStart"/>
      <w:r w:rsidR="00CD162A" w:rsidRPr="00CD162A">
        <w:t>BioAnalysts</w:t>
      </w:r>
      <w:proofErr w:type="spellEnd"/>
      <w:r>
        <w:t>, and funded by Douglas County Public Utility District.</w:t>
      </w:r>
    </w:p>
    <w:p w14:paraId="7BE91485" w14:textId="77777777" w:rsidR="00165872" w:rsidRDefault="0071083D">
      <w:r>
        <w:br w:type="page"/>
      </w:r>
    </w:p>
    <w:p w14:paraId="7BE91486" w14:textId="77777777" w:rsidR="00165872" w:rsidRDefault="0071083D">
      <w:pPr>
        <w:pStyle w:val="Heading1"/>
      </w:pPr>
      <w:bookmarkStart w:id="38" w:name="_Toc184806444"/>
      <w:bookmarkStart w:id="39" w:name="references"/>
      <w:bookmarkEnd w:id="37"/>
      <w:r>
        <w:lastRenderedPageBreak/>
        <w:t>6</w:t>
      </w:r>
      <w:r>
        <w:tab/>
        <w:t>References</w:t>
      </w:r>
      <w:bookmarkEnd w:id="38"/>
    </w:p>
    <w:p w14:paraId="7BE91487" w14:textId="77777777" w:rsidR="00165872" w:rsidRDefault="0071083D">
      <w:bookmarkStart w:id="40" w:name="ref-Gallagher2007"/>
      <w:bookmarkStart w:id="41" w:name="refs"/>
      <w:r>
        <w:t xml:space="preserve">Gallagher, S. P., P. K. J. Hahn, and D. H. Johnson. 2007. Salmonid field protocols handbook: Techniques for assessing status and trends in salmon and trout populations. Pages 197–234 </w:t>
      </w:r>
      <w:r>
        <w:rPr>
          <w:i/>
          <w:iCs/>
        </w:rPr>
        <w:t>in</w:t>
      </w:r>
      <w:r>
        <w:t xml:space="preserve"> D. H. Johnson, editor. American Fisheries Society, Bethesda, Maryland.</w:t>
      </w:r>
    </w:p>
    <w:p w14:paraId="7BE91488" w14:textId="77777777" w:rsidR="00165872" w:rsidRDefault="0071083D">
      <w:bookmarkStart w:id="42" w:name="ref-Millar2012"/>
      <w:bookmarkEnd w:id="40"/>
      <w:r>
        <w:t>Millar, R. B., S. McKechnie, and C. E. Jordan. 2012. Simple estimators of salmonid escapement and its variance using a new area-under-the-curve method. Canadian Journal of Fisheries and Aquatic Sciences 69(6):1002–1015. NRC Research Press.</w:t>
      </w:r>
    </w:p>
    <w:p w14:paraId="7BE91489" w14:textId="77777777" w:rsidR="00165872" w:rsidRDefault="0071083D">
      <w:bookmarkStart w:id="43" w:name="ref-Murdoch2018"/>
      <w:bookmarkEnd w:id="42"/>
      <w:r>
        <w:t>Murdoch, A. R., C. J. Herring, C. H. Frady, K. See, and C. E. Jordan. 2018. Estimating observer error and steelhead redd abundance using a modified gaussian area-under-the-curve framework. Canadian Journal of Fisheries and Aquatic Sciences (999):1–10. NRC Research Press.</w:t>
      </w:r>
    </w:p>
    <w:p w14:paraId="7BE9148A" w14:textId="39023271" w:rsidR="00165872" w:rsidRDefault="0071083D">
      <w:bookmarkStart w:id="44" w:name="ref-Waterhouse2020"/>
      <w:bookmarkEnd w:id="43"/>
      <w:r>
        <w:t xml:space="preserve">Waterhouse, L., J. White, K. See, A. Murdoch, and B. X. Semmens. 2020. </w:t>
      </w:r>
      <w:hyperlink r:id="rId11">
        <w:r>
          <w:rPr>
            <w:rStyle w:val="Hyperlink"/>
          </w:rPr>
          <w:t xml:space="preserve">A </w:t>
        </w:r>
        <w:proofErr w:type="spellStart"/>
        <w:r>
          <w:rPr>
            <w:rStyle w:val="Hyperlink"/>
          </w:rPr>
          <w:t>bayesian</w:t>
        </w:r>
        <w:proofErr w:type="spellEnd"/>
        <w:r>
          <w:rPr>
            <w:rStyle w:val="Hyperlink"/>
          </w:rPr>
          <w:t xml:space="preserve"> nested patch occupancy model to estimate steelhead movement and abundance</w:t>
        </w:r>
      </w:hyperlink>
      <w:r>
        <w:t>. Ecological Applications. Wiley Online Library.</w:t>
      </w:r>
    </w:p>
    <w:bookmarkEnd w:id="41"/>
    <w:bookmarkEnd w:id="44"/>
    <w:p w14:paraId="7BE9148B" w14:textId="77777777" w:rsidR="00165872" w:rsidRDefault="0071083D">
      <w:r>
        <w:br w:type="page"/>
      </w:r>
    </w:p>
    <w:p w14:paraId="7BE9148C" w14:textId="77777777" w:rsidR="00165872" w:rsidRDefault="0071083D">
      <w:pPr>
        <w:pStyle w:val="Heading1"/>
      </w:pPr>
      <w:bookmarkStart w:id="45" w:name="_Toc184806445"/>
      <w:bookmarkStart w:id="46" w:name="appendix-appendices"/>
      <w:bookmarkEnd w:id="39"/>
      <w:r>
        <w:lastRenderedPageBreak/>
        <w:t>(APPENDIX) Appendices</w:t>
      </w:r>
      <w:bookmarkEnd w:id="45"/>
    </w:p>
    <w:p w14:paraId="7BE9148D" w14:textId="77777777" w:rsidR="00165872" w:rsidRDefault="0071083D">
      <w:pPr>
        <w:pStyle w:val="Heading1"/>
      </w:pPr>
      <w:bookmarkStart w:id="47" w:name="_Toc184806446"/>
      <w:bookmarkStart w:id="48" w:name="appendix-a"/>
      <w:bookmarkEnd w:id="46"/>
      <w:r>
        <w:t>8</w:t>
      </w:r>
      <w:r>
        <w:tab/>
        <w:t>Appendix A</w:t>
      </w:r>
      <w:bookmarkEnd w:id="47"/>
    </w:p>
    <w:p w14:paraId="7BE9148E" w14:textId="77777777" w:rsidR="00165872" w:rsidRDefault="0071083D">
      <w:pPr>
        <w:pStyle w:val="Heading1"/>
      </w:pPr>
      <w:bookmarkStart w:id="49" w:name="_Toc184806447"/>
      <w:bookmarkStart w:id="50" w:name="appendA"/>
      <w:bookmarkEnd w:id="48"/>
      <w:r>
        <w:t>9</w:t>
      </w:r>
      <w:r>
        <w:tab/>
        <w:t>Sex Errors at Priest Rapids</w:t>
      </w:r>
      <w:bookmarkEnd w:id="49"/>
    </w:p>
    <w:p w14:paraId="7BE9148F" w14:textId="77777777" w:rsidR="00165872" w:rsidRDefault="0071083D">
      <w:r>
        <w:t>Fish collected for broodstock at various locations throughout the Upper Columbia (e.g. Wells Hatchery and within the Wenatchee) had a known sex. Based on PIT tag detections of this broodstock collection, those sexes could be compared with the sex call at Priest when the fish was initially tagged. Assuming that this error rate is systematic across the entire run within a brood year, we combined all tags with this kind of comparison. Table 9.1 shows the sample sizes and results.</w:t>
      </w:r>
    </w:p>
    <w:p w14:paraId="7BE91490" w14:textId="77777777" w:rsidR="00165872" w:rsidRDefault="0071083D">
      <w:r>
        <w:t>These error rates were used to adjust the counts of male and female tags within particular spawning areas before re-calculating the fish/redd estimate. For example, the adjusted number of males would be the initial number of males, minus the number of initial males times the error rate for male identification, plus the number of initial females times the error rate for female identification.</w:t>
      </w:r>
    </w:p>
    <w:p w14:paraId="7BE91491" w14:textId="77777777" w:rsidR="00165872" w:rsidRDefault="0071083D">
      <w:bookmarkStart w:id="51" w:name="tab:sex-err"/>
      <w:bookmarkEnd w:id="51"/>
      <w:r>
        <w:t>Table 9.1: Error rate in sex calls at Priest Rapids.</w:t>
      </w:r>
    </w:p>
    <w:tbl>
      <w:tblPr>
        <w:tblStyle w:val="Table-WDFW"/>
        <w:tblW w:w="0" w:type="auto"/>
        <w:tblLook w:val="0020" w:firstRow="1" w:lastRow="0" w:firstColumn="0" w:lastColumn="0" w:noHBand="0" w:noVBand="0"/>
        <w:tblCaption w:val="Table 9.1: Error rate in sex calls at Priest Rapids."/>
      </w:tblPr>
      <w:tblGrid>
        <w:gridCol w:w="1377"/>
        <w:gridCol w:w="618"/>
        <w:gridCol w:w="907"/>
        <w:gridCol w:w="913"/>
        <w:gridCol w:w="959"/>
        <w:gridCol w:w="1212"/>
        <w:gridCol w:w="962"/>
        <w:gridCol w:w="1092"/>
        <w:gridCol w:w="1096"/>
      </w:tblGrid>
      <w:tr w:rsidR="00165872" w14:paraId="7BE9149B" w14:textId="77777777" w:rsidTr="0071083D">
        <w:trPr>
          <w:cnfStyle w:val="100000000000" w:firstRow="1" w:lastRow="0" w:firstColumn="0" w:lastColumn="0" w:oddVBand="0" w:evenVBand="0" w:oddHBand="0" w:evenHBand="0" w:firstRowFirstColumn="0" w:firstRowLastColumn="0" w:lastRowFirstColumn="0" w:lastRowLastColumn="0"/>
        </w:trPr>
        <w:tc>
          <w:tcPr>
            <w:tcW w:w="0" w:type="auto"/>
          </w:tcPr>
          <w:p w14:paraId="7BE91492" w14:textId="77777777" w:rsidR="00165872" w:rsidRDefault="0071083D">
            <w:pPr>
              <w:jc w:val="right"/>
            </w:pPr>
            <w:r>
              <w:t>Spawn Year</w:t>
            </w:r>
          </w:p>
        </w:tc>
        <w:tc>
          <w:tcPr>
            <w:tcW w:w="0" w:type="auto"/>
          </w:tcPr>
          <w:p w14:paraId="7BE91493" w14:textId="77777777" w:rsidR="00165872" w:rsidRDefault="0071083D">
            <w:r>
              <w:t>Sex</w:t>
            </w:r>
          </w:p>
        </w:tc>
        <w:tc>
          <w:tcPr>
            <w:tcW w:w="0" w:type="auto"/>
          </w:tcPr>
          <w:p w14:paraId="7BE91494" w14:textId="77777777" w:rsidR="00165872" w:rsidRDefault="0071083D">
            <w:pPr>
              <w:jc w:val="right"/>
            </w:pPr>
            <w:r>
              <w:t>N Tags</w:t>
            </w:r>
          </w:p>
        </w:tc>
        <w:tc>
          <w:tcPr>
            <w:tcW w:w="0" w:type="auto"/>
          </w:tcPr>
          <w:p w14:paraId="7BE91495" w14:textId="77777777" w:rsidR="00165872" w:rsidRDefault="0071083D">
            <w:pPr>
              <w:jc w:val="right"/>
            </w:pPr>
            <w:r>
              <w:t>N True</w:t>
            </w:r>
          </w:p>
        </w:tc>
        <w:tc>
          <w:tcPr>
            <w:tcW w:w="0" w:type="auto"/>
          </w:tcPr>
          <w:p w14:paraId="7BE91496" w14:textId="77777777" w:rsidR="00165872" w:rsidRDefault="0071083D">
            <w:pPr>
              <w:jc w:val="right"/>
            </w:pPr>
            <w:r>
              <w:t>N False</w:t>
            </w:r>
          </w:p>
        </w:tc>
        <w:tc>
          <w:tcPr>
            <w:tcW w:w="0" w:type="auto"/>
          </w:tcPr>
          <w:p w14:paraId="7BE91497" w14:textId="77777777" w:rsidR="00165872" w:rsidRDefault="0071083D">
            <w:pPr>
              <w:jc w:val="right"/>
            </w:pPr>
            <w:r>
              <w:t>Perc False</w:t>
            </w:r>
          </w:p>
        </w:tc>
        <w:tc>
          <w:tcPr>
            <w:tcW w:w="0" w:type="auto"/>
          </w:tcPr>
          <w:p w14:paraId="7BE91498" w14:textId="77777777" w:rsidR="00165872" w:rsidRDefault="0071083D">
            <w:pPr>
              <w:jc w:val="right"/>
            </w:pPr>
            <w:r>
              <w:t>Perc SE</w:t>
            </w:r>
          </w:p>
        </w:tc>
        <w:tc>
          <w:tcPr>
            <w:tcW w:w="0" w:type="auto"/>
          </w:tcPr>
          <w:p w14:paraId="7BE91499" w14:textId="77777777" w:rsidR="00165872" w:rsidRDefault="0071083D">
            <w:pPr>
              <w:jc w:val="right"/>
            </w:pPr>
            <w:r>
              <w:t>Lower CI</w:t>
            </w:r>
          </w:p>
        </w:tc>
        <w:tc>
          <w:tcPr>
            <w:tcW w:w="0" w:type="auto"/>
          </w:tcPr>
          <w:p w14:paraId="7BE9149A" w14:textId="77777777" w:rsidR="00165872" w:rsidRDefault="0071083D">
            <w:pPr>
              <w:jc w:val="right"/>
            </w:pPr>
            <w:r>
              <w:t>Upper CI</w:t>
            </w:r>
          </w:p>
        </w:tc>
      </w:tr>
      <w:tr w:rsidR="00165872" w14:paraId="7BE914A5"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49C" w14:textId="77777777" w:rsidR="00165872" w:rsidRDefault="0071083D">
            <w:pPr>
              <w:jc w:val="right"/>
            </w:pPr>
            <w:r>
              <w:t>2011</w:t>
            </w:r>
          </w:p>
        </w:tc>
        <w:tc>
          <w:tcPr>
            <w:tcW w:w="0" w:type="auto"/>
          </w:tcPr>
          <w:p w14:paraId="7BE9149D" w14:textId="77777777" w:rsidR="00165872" w:rsidRDefault="0071083D">
            <w:r>
              <w:t>F</w:t>
            </w:r>
          </w:p>
        </w:tc>
        <w:tc>
          <w:tcPr>
            <w:tcW w:w="0" w:type="auto"/>
          </w:tcPr>
          <w:p w14:paraId="7BE9149E" w14:textId="77777777" w:rsidR="00165872" w:rsidRDefault="0071083D">
            <w:pPr>
              <w:jc w:val="right"/>
            </w:pPr>
            <w:r>
              <w:t>23</w:t>
            </w:r>
          </w:p>
        </w:tc>
        <w:tc>
          <w:tcPr>
            <w:tcW w:w="0" w:type="auto"/>
          </w:tcPr>
          <w:p w14:paraId="7BE9149F" w14:textId="77777777" w:rsidR="00165872" w:rsidRDefault="0071083D">
            <w:pPr>
              <w:jc w:val="right"/>
            </w:pPr>
            <w:r>
              <w:t>19</w:t>
            </w:r>
          </w:p>
        </w:tc>
        <w:tc>
          <w:tcPr>
            <w:tcW w:w="0" w:type="auto"/>
          </w:tcPr>
          <w:p w14:paraId="7BE914A0" w14:textId="77777777" w:rsidR="00165872" w:rsidRDefault="0071083D">
            <w:pPr>
              <w:jc w:val="right"/>
            </w:pPr>
            <w:r>
              <w:t>4</w:t>
            </w:r>
          </w:p>
        </w:tc>
        <w:tc>
          <w:tcPr>
            <w:tcW w:w="0" w:type="auto"/>
          </w:tcPr>
          <w:p w14:paraId="7BE914A1" w14:textId="77777777" w:rsidR="00165872" w:rsidRDefault="0071083D">
            <w:pPr>
              <w:jc w:val="right"/>
            </w:pPr>
            <w:r>
              <w:t>0.174</w:t>
            </w:r>
          </w:p>
        </w:tc>
        <w:tc>
          <w:tcPr>
            <w:tcW w:w="0" w:type="auto"/>
          </w:tcPr>
          <w:p w14:paraId="7BE914A2" w14:textId="77777777" w:rsidR="00165872" w:rsidRDefault="0071083D">
            <w:pPr>
              <w:jc w:val="right"/>
            </w:pPr>
            <w:r>
              <w:t>0.079</w:t>
            </w:r>
          </w:p>
        </w:tc>
        <w:tc>
          <w:tcPr>
            <w:tcW w:w="0" w:type="auto"/>
          </w:tcPr>
          <w:p w14:paraId="7BE914A3" w14:textId="77777777" w:rsidR="00165872" w:rsidRDefault="0071083D">
            <w:pPr>
              <w:jc w:val="right"/>
            </w:pPr>
            <w:r>
              <w:t>0.070</w:t>
            </w:r>
          </w:p>
        </w:tc>
        <w:tc>
          <w:tcPr>
            <w:tcW w:w="0" w:type="auto"/>
          </w:tcPr>
          <w:p w14:paraId="7BE914A4" w14:textId="77777777" w:rsidR="00165872" w:rsidRDefault="0071083D">
            <w:pPr>
              <w:jc w:val="right"/>
            </w:pPr>
            <w:r>
              <w:t>0.371</w:t>
            </w:r>
          </w:p>
        </w:tc>
      </w:tr>
      <w:tr w:rsidR="00165872" w14:paraId="7BE914AF"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4A6" w14:textId="77777777" w:rsidR="00165872" w:rsidRDefault="0071083D">
            <w:pPr>
              <w:jc w:val="right"/>
            </w:pPr>
            <w:r>
              <w:t>2011</w:t>
            </w:r>
          </w:p>
        </w:tc>
        <w:tc>
          <w:tcPr>
            <w:tcW w:w="0" w:type="auto"/>
          </w:tcPr>
          <w:p w14:paraId="7BE914A7" w14:textId="77777777" w:rsidR="00165872" w:rsidRDefault="0071083D">
            <w:r>
              <w:t>M</w:t>
            </w:r>
          </w:p>
        </w:tc>
        <w:tc>
          <w:tcPr>
            <w:tcW w:w="0" w:type="auto"/>
          </w:tcPr>
          <w:p w14:paraId="7BE914A8" w14:textId="77777777" w:rsidR="00165872" w:rsidRDefault="0071083D">
            <w:pPr>
              <w:jc w:val="right"/>
            </w:pPr>
            <w:r>
              <w:t>16</w:t>
            </w:r>
          </w:p>
        </w:tc>
        <w:tc>
          <w:tcPr>
            <w:tcW w:w="0" w:type="auto"/>
          </w:tcPr>
          <w:p w14:paraId="7BE914A9" w14:textId="77777777" w:rsidR="00165872" w:rsidRDefault="0071083D">
            <w:pPr>
              <w:jc w:val="right"/>
            </w:pPr>
            <w:r>
              <w:t>14</w:t>
            </w:r>
          </w:p>
        </w:tc>
        <w:tc>
          <w:tcPr>
            <w:tcW w:w="0" w:type="auto"/>
          </w:tcPr>
          <w:p w14:paraId="7BE914AA" w14:textId="77777777" w:rsidR="00165872" w:rsidRDefault="0071083D">
            <w:pPr>
              <w:jc w:val="right"/>
            </w:pPr>
            <w:r>
              <w:t>2</w:t>
            </w:r>
          </w:p>
        </w:tc>
        <w:tc>
          <w:tcPr>
            <w:tcW w:w="0" w:type="auto"/>
          </w:tcPr>
          <w:p w14:paraId="7BE914AB" w14:textId="77777777" w:rsidR="00165872" w:rsidRDefault="0071083D">
            <w:pPr>
              <w:jc w:val="right"/>
            </w:pPr>
            <w:r>
              <w:t>0.125</w:t>
            </w:r>
          </w:p>
        </w:tc>
        <w:tc>
          <w:tcPr>
            <w:tcW w:w="0" w:type="auto"/>
          </w:tcPr>
          <w:p w14:paraId="7BE914AC" w14:textId="77777777" w:rsidR="00165872" w:rsidRDefault="0071083D">
            <w:pPr>
              <w:jc w:val="right"/>
            </w:pPr>
            <w:r>
              <w:t>0.083</w:t>
            </w:r>
          </w:p>
        </w:tc>
        <w:tc>
          <w:tcPr>
            <w:tcW w:w="0" w:type="auto"/>
          </w:tcPr>
          <w:p w14:paraId="7BE914AD" w14:textId="77777777" w:rsidR="00165872" w:rsidRDefault="0071083D">
            <w:pPr>
              <w:jc w:val="right"/>
            </w:pPr>
            <w:r>
              <w:t>0.035</w:t>
            </w:r>
          </w:p>
        </w:tc>
        <w:tc>
          <w:tcPr>
            <w:tcW w:w="0" w:type="auto"/>
          </w:tcPr>
          <w:p w14:paraId="7BE914AE" w14:textId="77777777" w:rsidR="00165872" w:rsidRDefault="0071083D">
            <w:pPr>
              <w:jc w:val="right"/>
            </w:pPr>
            <w:r>
              <w:t>0.360</w:t>
            </w:r>
          </w:p>
        </w:tc>
      </w:tr>
      <w:tr w:rsidR="00165872" w14:paraId="7BE914B9"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4B0" w14:textId="77777777" w:rsidR="00165872" w:rsidRDefault="0071083D">
            <w:pPr>
              <w:jc w:val="right"/>
            </w:pPr>
            <w:r>
              <w:t>2012</w:t>
            </w:r>
          </w:p>
        </w:tc>
        <w:tc>
          <w:tcPr>
            <w:tcW w:w="0" w:type="auto"/>
          </w:tcPr>
          <w:p w14:paraId="7BE914B1" w14:textId="77777777" w:rsidR="00165872" w:rsidRDefault="0071083D">
            <w:r>
              <w:t>F</w:t>
            </w:r>
          </w:p>
        </w:tc>
        <w:tc>
          <w:tcPr>
            <w:tcW w:w="0" w:type="auto"/>
          </w:tcPr>
          <w:p w14:paraId="7BE914B2" w14:textId="77777777" w:rsidR="00165872" w:rsidRDefault="0071083D">
            <w:pPr>
              <w:jc w:val="right"/>
            </w:pPr>
            <w:r>
              <w:t>41</w:t>
            </w:r>
          </w:p>
        </w:tc>
        <w:tc>
          <w:tcPr>
            <w:tcW w:w="0" w:type="auto"/>
          </w:tcPr>
          <w:p w14:paraId="7BE914B3" w14:textId="77777777" w:rsidR="00165872" w:rsidRDefault="0071083D">
            <w:pPr>
              <w:jc w:val="right"/>
            </w:pPr>
            <w:r>
              <w:t>34</w:t>
            </w:r>
          </w:p>
        </w:tc>
        <w:tc>
          <w:tcPr>
            <w:tcW w:w="0" w:type="auto"/>
          </w:tcPr>
          <w:p w14:paraId="7BE914B4" w14:textId="77777777" w:rsidR="00165872" w:rsidRDefault="0071083D">
            <w:pPr>
              <w:jc w:val="right"/>
            </w:pPr>
            <w:r>
              <w:t>7</w:t>
            </w:r>
          </w:p>
        </w:tc>
        <w:tc>
          <w:tcPr>
            <w:tcW w:w="0" w:type="auto"/>
          </w:tcPr>
          <w:p w14:paraId="7BE914B5" w14:textId="77777777" w:rsidR="00165872" w:rsidRDefault="0071083D">
            <w:pPr>
              <w:jc w:val="right"/>
            </w:pPr>
            <w:r>
              <w:t>0.171</w:t>
            </w:r>
          </w:p>
        </w:tc>
        <w:tc>
          <w:tcPr>
            <w:tcW w:w="0" w:type="auto"/>
          </w:tcPr>
          <w:p w14:paraId="7BE914B6" w14:textId="77777777" w:rsidR="00165872" w:rsidRDefault="0071083D">
            <w:pPr>
              <w:jc w:val="right"/>
            </w:pPr>
            <w:r>
              <w:t>0.059</w:t>
            </w:r>
          </w:p>
        </w:tc>
        <w:tc>
          <w:tcPr>
            <w:tcW w:w="0" w:type="auto"/>
          </w:tcPr>
          <w:p w14:paraId="7BE914B7" w14:textId="77777777" w:rsidR="00165872" w:rsidRDefault="0071083D">
            <w:pPr>
              <w:jc w:val="right"/>
            </w:pPr>
            <w:r>
              <w:t>0.085</w:t>
            </w:r>
          </w:p>
        </w:tc>
        <w:tc>
          <w:tcPr>
            <w:tcW w:w="0" w:type="auto"/>
          </w:tcPr>
          <w:p w14:paraId="7BE914B8" w14:textId="77777777" w:rsidR="00165872" w:rsidRDefault="0071083D">
            <w:pPr>
              <w:jc w:val="right"/>
            </w:pPr>
            <w:r>
              <w:t>0.313</w:t>
            </w:r>
          </w:p>
        </w:tc>
      </w:tr>
      <w:tr w:rsidR="00165872" w14:paraId="7BE914C3"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4BA" w14:textId="77777777" w:rsidR="00165872" w:rsidRDefault="0071083D">
            <w:pPr>
              <w:jc w:val="right"/>
            </w:pPr>
            <w:r>
              <w:t>2012</w:t>
            </w:r>
          </w:p>
        </w:tc>
        <w:tc>
          <w:tcPr>
            <w:tcW w:w="0" w:type="auto"/>
          </w:tcPr>
          <w:p w14:paraId="7BE914BB" w14:textId="77777777" w:rsidR="00165872" w:rsidRDefault="0071083D">
            <w:r>
              <w:t>M</w:t>
            </w:r>
          </w:p>
        </w:tc>
        <w:tc>
          <w:tcPr>
            <w:tcW w:w="0" w:type="auto"/>
          </w:tcPr>
          <w:p w14:paraId="7BE914BC" w14:textId="77777777" w:rsidR="00165872" w:rsidRDefault="0071083D">
            <w:pPr>
              <w:jc w:val="right"/>
            </w:pPr>
            <w:r>
              <w:t>20</w:t>
            </w:r>
          </w:p>
        </w:tc>
        <w:tc>
          <w:tcPr>
            <w:tcW w:w="0" w:type="auto"/>
          </w:tcPr>
          <w:p w14:paraId="7BE914BD" w14:textId="77777777" w:rsidR="00165872" w:rsidRDefault="0071083D">
            <w:pPr>
              <w:jc w:val="right"/>
            </w:pPr>
            <w:r>
              <w:t>19</w:t>
            </w:r>
          </w:p>
        </w:tc>
        <w:tc>
          <w:tcPr>
            <w:tcW w:w="0" w:type="auto"/>
          </w:tcPr>
          <w:p w14:paraId="7BE914BE" w14:textId="77777777" w:rsidR="00165872" w:rsidRDefault="0071083D">
            <w:pPr>
              <w:jc w:val="right"/>
            </w:pPr>
            <w:r>
              <w:t>1</w:t>
            </w:r>
          </w:p>
        </w:tc>
        <w:tc>
          <w:tcPr>
            <w:tcW w:w="0" w:type="auto"/>
          </w:tcPr>
          <w:p w14:paraId="7BE914BF" w14:textId="77777777" w:rsidR="00165872" w:rsidRDefault="0071083D">
            <w:pPr>
              <w:jc w:val="right"/>
            </w:pPr>
            <w:r>
              <w:t>0.050</w:t>
            </w:r>
          </w:p>
        </w:tc>
        <w:tc>
          <w:tcPr>
            <w:tcW w:w="0" w:type="auto"/>
          </w:tcPr>
          <w:p w14:paraId="7BE914C0" w14:textId="77777777" w:rsidR="00165872" w:rsidRDefault="0071083D">
            <w:pPr>
              <w:jc w:val="right"/>
            </w:pPr>
            <w:r>
              <w:t>0.049</w:t>
            </w:r>
          </w:p>
        </w:tc>
        <w:tc>
          <w:tcPr>
            <w:tcW w:w="0" w:type="auto"/>
          </w:tcPr>
          <w:p w14:paraId="7BE914C1" w14:textId="77777777" w:rsidR="00165872" w:rsidRDefault="0071083D">
            <w:pPr>
              <w:jc w:val="right"/>
            </w:pPr>
            <w:r>
              <w:t>0.009</w:t>
            </w:r>
          </w:p>
        </w:tc>
        <w:tc>
          <w:tcPr>
            <w:tcW w:w="0" w:type="auto"/>
          </w:tcPr>
          <w:p w14:paraId="7BE914C2" w14:textId="77777777" w:rsidR="00165872" w:rsidRDefault="0071083D">
            <w:pPr>
              <w:jc w:val="right"/>
            </w:pPr>
            <w:r>
              <w:t>0.236</w:t>
            </w:r>
          </w:p>
        </w:tc>
      </w:tr>
      <w:tr w:rsidR="00165872" w14:paraId="7BE914CD"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4C4" w14:textId="77777777" w:rsidR="00165872" w:rsidRDefault="0071083D">
            <w:pPr>
              <w:jc w:val="right"/>
            </w:pPr>
            <w:r>
              <w:t>2013</w:t>
            </w:r>
          </w:p>
        </w:tc>
        <w:tc>
          <w:tcPr>
            <w:tcW w:w="0" w:type="auto"/>
          </w:tcPr>
          <w:p w14:paraId="7BE914C5" w14:textId="77777777" w:rsidR="00165872" w:rsidRDefault="0071083D">
            <w:r>
              <w:t>F</w:t>
            </w:r>
          </w:p>
        </w:tc>
        <w:tc>
          <w:tcPr>
            <w:tcW w:w="0" w:type="auto"/>
          </w:tcPr>
          <w:p w14:paraId="7BE914C6" w14:textId="77777777" w:rsidR="00165872" w:rsidRDefault="0071083D">
            <w:pPr>
              <w:jc w:val="right"/>
            </w:pPr>
            <w:r>
              <w:t>28</w:t>
            </w:r>
          </w:p>
        </w:tc>
        <w:tc>
          <w:tcPr>
            <w:tcW w:w="0" w:type="auto"/>
          </w:tcPr>
          <w:p w14:paraId="7BE914C7" w14:textId="77777777" w:rsidR="00165872" w:rsidRDefault="0071083D">
            <w:pPr>
              <w:jc w:val="right"/>
            </w:pPr>
            <w:r>
              <w:t>26</w:t>
            </w:r>
          </w:p>
        </w:tc>
        <w:tc>
          <w:tcPr>
            <w:tcW w:w="0" w:type="auto"/>
          </w:tcPr>
          <w:p w14:paraId="7BE914C8" w14:textId="77777777" w:rsidR="00165872" w:rsidRDefault="0071083D">
            <w:pPr>
              <w:jc w:val="right"/>
            </w:pPr>
            <w:r>
              <w:t>2</w:t>
            </w:r>
          </w:p>
        </w:tc>
        <w:tc>
          <w:tcPr>
            <w:tcW w:w="0" w:type="auto"/>
          </w:tcPr>
          <w:p w14:paraId="7BE914C9" w14:textId="77777777" w:rsidR="00165872" w:rsidRDefault="0071083D">
            <w:pPr>
              <w:jc w:val="right"/>
            </w:pPr>
            <w:r>
              <w:t>0.071</w:t>
            </w:r>
          </w:p>
        </w:tc>
        <w:tc>
          <w:tcPr>
            <w:tcW w:w="0" w:type="auto"/>
          </w:tcPr>
          <w:p w14:paraId="7BE914CA" w14:textId="77777777" w:rsidR="00165872" w:rsidRDefault="0071083D">
            <w:pPr>
              <w:jc w:val="right"/>
            </w:pPr>
            <w:r>
              <w:t>0.049</w:t>
            </w:r>
          </w:p>
        </w:tc>
        <w:tc>
          <w:tcPr>
            <w:tcW w:w="0" w:type="auto"/>
          </w:tcPr>
          <w:p w14:paraId="7BE914CB" w14:textId="77777777" w:rsidR="00165872" w:rsidRDefault="0071083D">
            <w:pPr>
              <w:jc w:val="right"/>
            </w:pPr>
            <w:r>
              <w:t>0.020</w:t>
            </w:r>
          </w:p>
        </w:tc>
        <w:tc>
          <w:tcPr>
            <w:tcW w:w="0" w:type="auto"/>
          </w:tcPr>
          <w:p w14:paraId="7BE914CC" w14:textId="77777777" w:rsidR="00165872" w:rsidRDefault="0071083D">
            <w:pPr>
              <w:jc w:val="right"/>
            </w:pPr>
            <w:r>
              <w:t>0.226</w:t>
            </w:r>
          </w:p>
        </w:tc>
      </w:tr>
      <w:tr w:rsidR="00165872" w14:paraId="7BE914D7"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4CE" w14:textId="77777777" w:rsidR="00165872" w:rsidRDefault="0071083D">
            <w:pPr>
              <w:jc w:val="right"/>
            </w:pPr>
            <w:r>
              <w:t>2013</w:t>
            </w:r>
          </w:p>
        </w:tc>
        <w:tc>
          <w:tcPr>
            <w:tcW w:w="0" w:type="auto"/>
          </w:tcPr>
          <w:p w14:paraId="7BE914CF" w14:textId="77777777" w:rsidR="00165872" w:rsidRDefault="0071083D">
            <w:r>
              <w:t>M</w:t>
            </w:r>
          </w:p>
        </w:tc>
        <w:tc>
          <w:tcPr>
            <w:tcW w:w="0" w:type="auto"/>
          </w:tcPr>
          <w:p w14:paraId="7BE914D0" w14:textId="77777777" w:rsidR="00165872" w:rsidRDefault="0071083D">
            <w:pPr>
              <w:jc w:val="right"/>
            </w:pPr>
            <w:r>
              <w:t>23</w:t>
            </w:r>
          </w:p>
        </w:tc>
        <w:tc>
          <w:tcPr>
            <w:tcW w:w="0" w:type="auto"/>
          </w:tcPr>
          <w:p w14:paraId="7BE914D1" w14:textId="77777777" w:rsidR="00165872" w:rsidRDefault="0071083D">
            <w:pPr>
              <w:jc w:val="right"/>
            </w:pPr>
            <w:r>
              <w:t>23</w:t>
            </w:r>
          </w:p>
        </w:tc>
        <w:tc>
          <w:tcPr>
            <w:tcW w:w="0" w:type="auto"/>
          </w:tcPr>
          <w:p w14:paraId="7BE914D2" w14:textId="77777777" w:rsidR="00165872" w:rsidRDefault="0071083D">
            <w:pPr>
              <w:jc w:val="right"/>
            </w:pPr>
            <w:r>
              <w:t>0</w:t>
            </w:r>
          </w:p>
        </w:tc>
        <w:tc>
          <w:tcPr>
            <w:tcW w:w="0" w:type="auto"/>
          </w:tcPr>
          <w:p w14:paraId="7BE914D3" w14:textId="77777777" w:rsidR="00165872" w:rsidRDefault="0071083D">
            <w:pPr>
              <w:jc w:val="right"/>
            </w:pPr>
            <w:r>
              <w:t>0.000</w:t>
            </w:r>
          </w:p>
        </w:tc>
        <w:tc>
          <w:tcPr>
            <w:tcW w:w="0" w:type="auto"/>
          </w:tcPr>
          <w:p w14:paraId="7BE914D4" w14:textId="77777777" w:rsidR="00165872" w:rsidRDefault="0071083D">
            <w:pPr>
              <w:jc w:val="right"/>
            </w:pPr>
            <w:r>
              <w:t>0.000</w:t>
            </w:r>
          </w:p>
        </w:tc>
        <w:tc>
          <w:tcPr>
            <w:tcW w:w="0" w:type="auto"/>
          </w:tcPr>
          <w:p w14:paraId="7BE914D5" w14:textId="77777777" w:rsidR="00165872" w:rsidRDefault="0071083D">
            <w:pPr>
              <w:jc w:val="right"/>
            </w:pPr>
            <w:r>
              <w:t>0.000</w:t>
            </w:r>
          </w:p>
        </w:tc>
        <w:tc>
          <w:tcPr>
            <w:tcW w:w="0" w:type="auto"/>
          </w:tcPr>
          <w:p w14:paraId="7BE914D6" w14:textId="77777777" w:rsidR="00165872" w:rsidRDefault="0071083D">
            <w:pPr>
              <w:jc w:val="right"/>
            </w:pPr>
            <w:r>
              <w:t>0.143</w:t>
            </w:r>
          </w:p>
        </w:tc>
      </w:tr>
      <w:tr w:rsidR="00165872" w14:paraId="7BE914E1"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4D8" w14:textId="77777777" w:rsidR="00165872" w:rsidRDefault="0071083D">
            <w:pPr>
              <w:jc w:val="right"/>
            </w:pPr>
            <w:r>
              <w:t>2014</w:t>
            </w:r>
          </w:p>
        </w:tc>
        <w:tc>
          <w:tcPr>
            <w:tcW w:w="0" w:type="auto"/>
          </w:tcPr>
          <w:p w14:paraId="7BE914D9" w14:textId="77777777" w:rsidR="00165872" w:rsidRDefault="0071083D">
            <w:r>
              <w:t>F</w:t>
            </w:r>
          </w:p>
        </w:tc>
        <w:tc>
          <w:tcPr>
            <w:tcW w:w="0" w:type="auto"/>
          </w:tcPr>
          <w:p w14:paraId="7BE914DA" w14:textId="77777777" w:rsidR="00165872" w:rsidRDefault="0071083D">
            <w:pPr>
              <w:jc w:val="right"/>
            </w:pPr>
            <w:r>
              <w:t>52</w:t>
            </w:r>
          </w:p>
        </w:tc>
        <w:tc>
          <w:tcPr>
            <w:tcW w:w="0" w:type="auto"/>
          </w:tcPr>
          <w:p w14:paraId="7BE914DB" w14:textId="77777777" w:rsidR="00165872" w:rsidRDefault="0071083D">
            <w:pPr>
              <w:jc w:val="right"/>
            </w:pPr>
            <w:r>
              <w:t>47</w:t>
            </w:r>
          </w:p>
        </w:tc>
        <w:tc>
          <w:tcPr>
            <w:tcW w:w="0" w:type="auto"/>
          </w:tcPr>
          <w:p w14:paraId="7BE914DC" w14:textId="77777777" w:rsidR="00165872" w:rsidRDefault="0071083D">
            <w:pPr>
              <w:jc w:val="right"/>
            </w:pPr>
            <w:r>
              <w:t>5</w:t>
            </w:r>
          </w:p>
        </w:tc>
        <w:tc>
          <w:tcPr>
            <w:tcW w:w="0" w:type="auto"/>
          </w:tcPr>
          <w:p w14:paraId="7BE914DD" w14:textId="77777777" w:rsidR="00165872" w:rsidRDefault="0071083D">
            <w:pPr>
              <w:jc w:val="right"/>
            </w:pPr>
            <w:r>
              <w:t>0.096</w:t>
            </w:r>
          </w:p>
        </w:tc>
        <w:tc>
          <w:tcPr>
            <w:tcW w:w="0" w:type="auto"/>
          </w:tcPr>
          <w:p w14:paraId="7BE914DE" w14:textId="77777777" w:rsidR="00165872" w:rsidRDefault="0071083D">
            <w:pPr>
              <w:jc w:val="right"/>
            </w:pPr>
            <w:r>
              <w:t>0.041</w:t>
            </w:r>
          </w:p>
        </w:tc>
        <w:tc>
          <w:tcPr>
            <w:tcW w:w="0" w:type="auto"/>
          </w:tcPr>
          <w:p w14:paraId="7BE914DF" w14:textId="77777777" w:rsidR="00165872" w:rsidRDefault="0071083D">
            <w:pPr>
              <w:jc w:val="right"/>
            </w:pPr>
            <w:r>
              <w:t>0.042</w:t>
            </w:r>
          </w:p>
        </w:tc>
        <w:tc>
          <w:tcPr>
            <w:tcW w:w="0" w:type="auto"/>
          </w:tcPr>
          <w:p w14:paraId="7BE914E0" w14:textId="77777777" w:rsidR="00165872" w:rsidRDefault="0071083D">
            <w:pPr>
              <w:jc w:val="right"/>
            </w:pPr>
            <w:r>
              <w:t>0.206</w:t>
            </w:r>
          </w:p>
        </w:tc>
      </w:tr>
      <w:tr w:rsidR="00165872" w14:paraId="7BE914EB"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4E2" w14:textId="77777777" w:rsidR="00165872" w:rsidRDefault="0071083D">
            <w:pPr>
              <w:jc w:val="right"/>
            </w:pPr>
            <w:r>
              <w:t>2014</w:t>
            </w:r>
          </w:p>
        </w:tc>
        <w:tc>
          <w:tcPr>
            <w:tcW w:w="0" w:type="auto"/>
          </w:tcPr>
          <w:p w14:paraId="7BE914E3" w14:textId="77777777" w:rsidR="00165872" w:rsidRDefault="0071083D">
            <w:r>
              <w:t>M</w:t>
            </w:r>
          </w:p>
        </w:tc>
        <w:tc>
          <w:tcPr>
            <w:tcW w:w="0" w:type="auto"/>
          </w:tcPr>
          <w:p w14:paraId="7BE914E4" w14:textId="77777777" w:rsidR="00165872" w:rsidRDefault="0071083D">
            <w:pPr>
              <w:jc w:val="right"/>
            </w:pPr>
            <w:r>
              <w:t>55</w:t>
            </w:r>
          </w:p>
        </w:tc>
        <w:tc>
          <w:tcPr>
            <w:tcW w:w="0" w:type="auto"/>
          </w:tcPr>
          <w:p w14:paraId="7BE914E5" w14:textId="77777777" w:rsidR="00165872" w:rsidRDefault="0071083D">
            <w:pPr>
              <w:jc w:val="right"/>
            </w:pPr>
            <w:r>
              <w:t>53</w:t>
            </w:r>
          </w:p>
        </w:tc>
        <w:tc>
          <w:tcPr>
            <w:tcW w:w="0" w:type="auto"/>
          </w:tcPr>
          <w:p w14:paraId="7BE914E6" w14:textId="77777777" w:rsidR="00165872" w:rsidRDefault="0071083D">
            <w:pPr>
              <w:jc w:val="right"/>
            </w:pPr>
            <w:r>
              <w:t>2</w:t>
            </w:r>
          </w:p>
        </w:tc>
        <w:tc>
          <w:tcPr>
            <w:tcW w:w="0" w:type="auto"/>
          </w:tcPr>
          <w:p w14:paraId="7BE914E7" w14:textId="77777777" w:rsidR="00165872" w:rsidRDefault="0071083D">
            <w:pPr>
              <w:jc w:val="right"/>
            </w:pPr>
            <w:r>
              <w:t>0.036</w:t>
            </w:r>
          </w:p>
        </w:tc>
        <w:tc>
          <w:tcPr>
            <w:tcW w:w="0" w:type="auto"/>
          </w:tcPr>
          <w:p w14:paraId="7BE914E8" w14:textId="77777777" w:rsidR="00165872" w:rsidRDefault="0071083D">
            <w:pPr>
              <w:jc w:val="right"/>
            </w:pPr>
            <w:r>
              <w:t>0.025</w:t>
            </w:r>
          </w:p>
        </w:tc>
        <w:tc>
          <w:tcPr>
            <w:tcW w:w="0" w:type="auto"/>
          </w:tcPr>
          <w:p w14:paraId="7BE914E9" w14:textId="77777777" w:rsidR="00165872" w:rsidRDefault="0071083D">
            <w:pPr>
              <w:jc w:val="right"/>
            </w:pPr>
            <w:r>
              <w:t>0.010</w:t>
            </w:r>
          </w:p>
        </w:tc>
        <w:tc>
          <w:tcPr>
            <w:tcW w:w="0" w:type="auto"/>
          </w:tcPr>
          <w:p w14:paraId="7BE914EA" w14:textId="77777777" w:rsidR="00165872" w:rsidRDefault="0071083D">
            <w:pPr>
              <w:jc w:val="right"/>
            </w:pPr>
            <w:r>
              <w:t>0.123</w:t>
            </w:r>
          </w:p>
        </w:tc>
      </w:tr>
      <w:tr w:rsidR="00165872" w14:paraId="7BE914F5"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4EC" w14:textId="77777777" w:rsidR="00165872" w:rsidRDefault="0071083D">
            <w:pPr>
              <w:jc w:val="right"/>
            </w:pPr>
            <w:r>
              <w:t>2015</w:t>
            </w:r>
          </w:p>
        </w:tc>
        <w:tc>
          <w:tcPr>
            <w:tcW w:w="0" w:type="auto"/>
          </w:tcPr>
          <w:p w14:paraId="7BE914ED" w14:textId="77777777" w:rsidR="00165872" w:rsidRDefault="0071083D">
            <w:r>
              <w:t>F</w:t>
            </w:r>
          </w:p>
        </w:tc>
        <w:tc>
          <w:tcPr>
            <w:tcW w:w="0" w:type="auto"/>
          </w:tcPr>
          <w:p w14:paraId="7BE914EE" w14:textId="77777777" w:rsidR="00165872" w:rsidRDefault="0071083D">
            <w:pPr>
              <w:jc w:val="right"/>
            </w:pPr>
            <w:r>
              <w:t>73</w:t>
            </w:r>
          </w:p>
        </w:tc>
        <w:tc>
          <w:tcPr>
            <w:tcW w:w="0" w:type="auto"/>
          </w:tcPr>
          <w:p w14:paraId="7BE914EF" w14:textId="77777777" w:rsidR="00165872" w:rsidRDefault="0071083D">
            <w:pPr>
              <w:jc w:val="right"/>
            </w:pPr>
            <w:r>
              <w:t>69</w:t>
            </w:r>
          </w:p>
        </w:tc>
        <w:tc>
          <w:tcPr>
            <w:tcW w:w="0" w:type="auto"/>
          </w:tcPr>
          <w:p w14:paraId="7BE914F0" w14:textId="77777777" w:rsidR="00165872" w:rsidRDefault="0071083D">
            <w:pPr>
              <w:jc w:val="right"/>
            </w:pPr>
            <w:r>
              <w:t>4</w:t>
            </w:r>
          </w:p>
        </w:tc>
        <w:tc>
          <w:tcPr>
            <w:tcW w:w="0" w:type="auto"/>
          </w:tcPr>
          <w:p w14:paraId="7BE914F1" w14:textId="77777777" w:rsidR="00165872" w:rsidRDefault="0071083D">
            <w:pPr>
              <w:jc w:val="right"/>
            </w:pPr>
            <w:r>
              <w:t>0.055</w:t>
            </w:r>
          </w:p>
        </w:tc>
        <w:tc>
          <w:tcPr>
            <w:tcW w:w="0" w:type="auto"/>
          </w:tcPr>
          <w:p w14:paraId="7BE914F2" w14:textId="77777777" w:rsidR="00165872" w:rsidRDefault="0071083D">
            <w:pPr>
              <w:jc w:val="right"/>
            </w:pPr>
            <w:r>
              <w:t>0.027</w:t>
            </w:r>
          </w:p>
        </w:tc>
        <w:tc>
          <w:tcPr>
            <w:tcW w:w="0" w:type="auto"/>
          </w:tcPr>
          <w:p w14:paraId="7BE914F3" w14:textId="77777777" w:rsidR="00165872" w:rsidRDefault="0071083D">
            <w:pPr>
              <w:jc w:val="right"/>
            </w:pPr>
            <w:r>
              <w:t>0.022</w:t>
            </w:r>
          </w:p>
        </w:tc>
        <w:tc>
          <w:tcPr>
            <w:tcW w:w="0" w:type="auto"/>
          </w:tcPr>
          <w:p w14:paraId="7BE914F4" w14:textId="77777777" w:rsidR="00165872" w:rsidRDefault="0071083D">
            <w:pPr>
              <w:jc w:val="right"/>
            </w:pPr>
            <w:r>
              <w:t>0.133</w:t>
            </w:r>
          </w:p>
        </w:tc>
      </w:tr>
      <w:tr w:rsidR="00165872" w14:paraId="7BE914FF"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4F6" w14:textId="77777777" w:rsidR="00165872" w:rsidRDefault="0071083D">
            <w:pPr>
              <w:jc w:val="right"/>
            </w:pPr>
            <w:r>
              <w:t>2015</w:t>
            </w:r>
          </w:p>
        </w:tc>
        <w:tc>
          <w:tcPr>
            <w:tcW w:w="0" w:type="auto"/>
          </w:tcPr>
          <w:p w14:paraId="7BE914F7" w14:textId="77777777" w:rsidR="00165872" w:rsidRDefault="0071083D">
            <w:r>
              <w:t>M</w:t>
            </w:r>
          </w:p>
        </w:tc>
        <w:tc>
          <w:tcPr>
            <w:tcW w:w="0" w:type="auto"/>
          </w:tcPr>
          <w:p w14:paraId="7BE914F8" w14:textId="77777777" w:rsidR="00165872" w:rsidRDefault="0071083D">
            <w:pPr>
              <w:jc w:val="right"/>
            </w:pPr>
            <w:r>
              <w:t>62</w:t>
            </w:r>
          </w:p>
        </w:tc>
        <w:tc>
          <w:tcPr>
            <w:tcW w:w="0" w:type="auto"/>
          </w:tcPr>
          <w:p w14:paraId="7BE914F9" w14:textId="77777777" w:rsidR="00165872" w:rsidRDefault="0071083D">
            <w:pPr>
              <w:jc w:val="right"/>
            </w:pPr>
            <w:r>
              <w:t>59</w:t>
            </w:r>
          </w:p>
        </w:tc>
        <w:tc>
          <w:tcPr>
            <w:tcW w:w="0" w:type="auto"/>
          </w:tcPr>
          <w:p w14:paraId="7BE914FA" w14:textId="77777777" w:rsidR="00165872" w:rsidRDefault="0071083D">
            <w:pPr>
              <w:jc w:val="right"/>
            </w:pPr>
            <w:r>
              <w:t>3</w:t>
            </w:r>
          </w:p>
        </w:tc>
        <w:tc>
          <w:tcPr>
            <w:tcW w:w="0" w:type="auto"/>
          </w:tcPr>
          <w:p w14:paraId="7BE914FB" w14:textId="77777777" w:rsidR="00165872" w:rsidRDefault="0071083D">
            <w:pPr>
              <w:jc w:val="right"/>
            </w:pPr>
            <w:r>
              <w:t>0.048</w:t>
            </w:r>
          </w:p>
        </w:tc>
        <w:tc>
          <w:tcPr>
            <w:tcW w:w="0" w:type="auto"/>
          </w:tcPr>
          <w:p w14:paraId="7BE914FC" w14:textId="77777777" w:rsidR="00165872" w:rsidRDefault="0071083D">
            <w:pPr>
              <w:jc w:val="right"/>
            </w:pPr>
            <w:r>
              <w:t>0.027</w:t>
            </w:r>
          </w:p>
        </w:tc>
        <w:tc>
          <w:tcPr>
            <w:tcW w:w="0" w:type="auto"/>
          </w:tcPr>
          <w:p w14:paraId="7BE914FD" w14:textId="77777777" w:rsidR="00165872" w:rsidRDefault="0071083D">
            <w:pPr>
              <w:jc w:val="right"/>
            </w:pPr>
            <w:r>
              <w:t>0.017</w:t>
            </w:r>
          </w:p>
        </w:tc>
        <w:tc>
          <w:tcPr>
            <w:tcW w:w="0" w:type="auto"/>
          </w:tcPr>
          <w:p w14:paraId="7BE914FE" w14:textId="77777777" w:rsidR="00165872" w:rsidRDefault="0071083D">
            <w:pPr>
              <w:jc w:val="right"/>
            </w:pPr>
            <w:r>
              <w:t>0.133</w:t>
            </w:r>
          </w:p>
        </w:tc>
      </w:tr>
      <w:tr w:rsidR="00165872" w14:paraId="7BE91509"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00" w14:textId="77777777" w:rsidR="00165872" w:rsidRDefault="0071083D">
            <w:pPr>
              <w:jc w:val="right"/>
            </w:pPr>
            <w:r>
              <w:t>2016</w:t>
            </w:r>
          </w:p>
        </w:tc>
        <w:tc>
          <w:tcPr>
            <w:tcW w:w="0" w:type="auto"/>
          </w:tcPr>
          <w:p w14:paraId="7BE91501" w14:textId="77777777" w:rsidR="00165872" w:rsidRDefault="0071083D">
            <w:r>
              <w:t>F</w:t>
            </w:r>
          </w:p>
        </w:tc>
        <w:tc>
          <w:tcPr>
            <w:tcW w:w="0" w:type="auto"/>
          </w:tcPr>
          <w:p w14:paraId="7BE91502" w14:textId="77777777" w:rsidR="00165872" w:rsidRDefault="0071083D">
            <w:pPr>
              <w:jc w:val="right"/>
            </w:pPr>
            <w:r>
              <w:t>69</w:t>
            </w:r>
          </w:p>
        </w:tc>
        <w:tc>
          <w:tcPr>
            <w:tcW w:w="0" w:type="auto"/>
          </w:tcPr>
          <w:p w14:paraId="7BE91503" w14:textId="77777777" w:rsidR="00165872" w:rsidRDefault="0071083D">
            <w:pPr>
              <w:jc w:val="right"/>
            </w:pPr>
            <w:r>
              <w:t>63</w:t>
            </w:r>
          </w:p>
        </w:tc>
        <w:tc>
          <w:tcPr>
            <w:tcW w:w="0" w:type="auto"/>
          </w:tcPr>
          <w:p w14:paraId="7BE91504" w14:textId="77777777" w:rsidR="00165872" w:rsidRDefault="0071083D">
            <w:pPr>
              <w:jc w:val="right"/>
            </w:pPr>
            <w:r>
              <w:t>6</w:t>
            </w:r>
          </w:p>
        </w:tc>
        <w:tc>
          <w:tcPr>
            <w:tcW w:w="0" w:type="auto"/>
          </w:tcPr>
          <w:p w14:paraId="7BE91505" w14:textId="77777777" w:rsidR="00165872" w:rsidRDefault="0071083D">
            <w:pPr>
              <w:jc w:val="right"/>
            </w:pPr>
            <w:r>
              <w:t>0.087</w:t>
            </w:r>
          </w:p>
        </w:tc>
        <w:tc>
          <w:tcPr>
            <w:tcW w:w="0" w:type="auto"/>
          </w:tcPr>
          <w:p w14:paraId="7BE91506" w14:textId="77777777" w:rsidR="00165872" w:rsidRDefault="0071083D">
            <w:pPr>
              <w:jc w:val="right"/>
            </w:pPr>
            <w:r>
              <w:t>0.034</w:t>
            </w:r>
          </w:p>
        </w:tc>
        <w:tc>
          <w:tcPr>
            <w:tcW w:w="0" w:type="auto"/>
          </w:tcPr>
          <w:p w14:paraId="7BE91507" w14:textId="77777777" w:rsidR="00165872" w:rsidRDefault="0071083D">
            <w:pPr>
              <w:jc w:val="right"/>
            </w:pPr>
            <w:r>
              <w:t>0.040</w:t>
            </w:r>
          </w:p>
        </w:tc>
        <w:tc>
          <w:tcPr>
            <w:tcW w:w="0" w:type="auto"/>
          </w:tcPr>
          <w:p w14:paraId="7BE91508" w14:textId="77777777" w:rsidR="00165872" w:rsidRDefault="0071083D">
            <w:pPr>
              <w:jc w:val="right"/>
            </w:pPr>
            <w:r>
              <w:t>0.177</w:t>
            </w:r>
          </w:p>
        </w:tc>
      </w:tr>
      <w:tr w:rsidR="00165872" w14:paraId="7BE91513"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0A" w14:textId="77777777" w:rsidR="00165872" w:rsidRDefault="0071083D">
            <w:pPr>
              <w:jc w:val="right"/>
            </w:pPr>
            <w:r>
              <w:t>2016</w:t>
            </w:r>
          </w:p>
        </w:tc>
        <w:tc>
          <w:tcPr>
            <w:tcW w:w="0" w:type="auto"/>
          </w:tcPr>
          <w:p w14:paraId="7BE9150B" w14:textId="77777777" w:rsidR="00165872" w:rsidRDefault="0071083D">
            <w:r>
              <w:t>M</w:t>
            </w:r>
          </w:p>
        </w:tc>
        <w:tc>
          <w:tcPr>
            <w:tcW w:w="0" w:type="auto"/>
          </w:tcPr>
          <w:p w14:paraId="7BE9150C" w14:textId="77777777" w:rsidR="00165872" w:rsidRDefault="0071083D">
            <w:pPr>
              <w:jc w:val="right"/>
            </w:pPr>
            <w:r>
              <w:t>66</w:t>
            </w:r>
          </w:p>
        </w:tc>
        <w:tc>
          <w:tcPr>
            <w:tcW w:w="0" w:type="auto"/>
          </w:tcPr>
          <w:p w14:paraId="7BE9150D" w14:textId="77777777" w:rsidR="00165872" w:rsidRDefault="0071083D">
            <w:pPr>
              <w:jc w:val="right"/>
            </w:pPr>
            <w:r>
              <w:t>65</w:t>
            </w:r>
          </w:p>
        </w:tc>
        <w:tc>
          <w:tcPr>
            <w:tcW w:w="0" w:type="auto"/>
          </w:tcPr>
          <w:p w14:paraId="7BE9150E" w14:textId="77777777" w:rsidR="00165872" w:rsidRDefault="0071083D">
            <w:pPr>
              <w:jc w:val="right"/>
            </w:pPr>
            <w:r>
              <w:t>1</w:t>
            </w:r>
          </w:p>
        </w:tc>
        <w:tc>
          <w:tcPr>
            <w:tcW w:w="0" w:type="auto"/>
          </w:tcPr>
          <w:p w14:paraId="7BE9150F" w14:textId="77777777" w:rsidR="00165872" w:rsidRDefault="0071083D">
            <w:pPr>
              <w:jc w:val="right"/>
            </w:pPr>
            <w:r>
              <w:t>0.015</w:t>
            </w:r>
          </w:p>
        </w:tc>
        <w:tc>
          <w:tcPr>
            <w:tcW w:w="0" w:type="auto"/>
          </w:tcPr>
          <w:p w14:paraId="7BE91510" w14:textId="77777777" w:rsidR="00165872" w:rsidRDefault="0071083D">
            <w:pPr>
              <w:jc w:val="right"/>
            </w:pPr>
            <w:r>
              <w:t>0.015</w:t>
            </w:r>
          </w:p>
        </w:tc>
        <w:tc>
          <w:tcPr>
            <w:tcW w:w="0" w:type="auto"/>
          </w:tcPr>
          <w:p w14:paraId="7BE91511" w14:textId="77777777" w:rsidR="00165872" w:rsidRDefault="0071083D">
            <w:pPr>
              <w:jc w:val="right"/>
            </w:pPr>
            <w:r>
              <w:t>0.003</w:t>
            </w:r>
          </w:p>
        </w:tc>
        <w:tc>
          <w:tcPr>
            <w:tcW w:w="0" w:type="auto"/>
          </w:tcPr>
          <w:p w14:paraId="7BE91512" w14:textId="77777777" w:rsidR="00165872" w:rsidRDefault="0071083D">
            <w:pPr>
              <w:jc w:val="right"/>
            </w:pPr>
            <w:r>
              <w:t>0.081</w:t>
            </w:r>
          </w:p>
        </w:tc>
      </w:tr>
      <w:tr w:rsidR="00165872" w14:paraId="7BE9151D"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14" w14:textId="77777777" w:rsidR="00165872" w:rsidRDefault="0071083D">
            <w:pPr>
              <w:jc w:val="right"/>
            </w:pPr>
            <w:r>
              <w:t>2017</w:t>
            </w:r>
          </w:p>
        </w:tc>
        <w:tc>
          <w:tcPr>
            <w:tcW w:w="0" w:type="auto"/>
          </w:tcPr>
          <w:p w14:paraId="7BE91515" w14:textId="77777777" w:rsidR="00165872" w:rsidRDefault="0071083D">
            <w:r>
              <w:t>F</w:t>
            </w:r>
          </w:p>
        </w:tc>
        <w:tc>
          <w:tcPr>
            <w:tcW w:w="0" w:type="auto"/>
          </w:tcPr>
          <w:p w14:paraId="7BE91516" w14:textId="77777777" w:rsidR="00165872" w:rsidRDefault="0071083D">
            <w:pPr>
              <w:jc w:val="right"/>
            </w:pPr>
            <w:r>
              <w:t>77</w:t>
            </w:r>
          </w:p>
        </w:tc>
        <w:tc>
          <w:tcPr>
            <w:tcW w:w="0" w:type="auto"/>
          </w:tcPr>
          <w:p w14:paraId="7BE91517" w14:textId="77777777" w:rsidR="00165872" w:rsidRDefault="0071083D">
            <w:pPr>
              <w:jc w:val="right"/>
            </w:pPr>
            <w:r>
              <w:t>76</w:t>
            </w:r>
          </w:p>
        </w:tc>
        <w:tc>
          <w:tcPr>
            <w:tcW w:w="0" w:type="auto"/>
          </w:tcPr>
          <w:p w14:paraId="7BE91518" w14:textId="77777777" w:rsidR="00165872" w:rsidRDefault="0071083D">
            <w:pPr>
              <w:jc w:val="right"/>
            </w:pPr>
            <w:r>
              <w:t>1</w:t>
            </w:r>
          </w:p>
        </w:tc>
        <w:tc>
          <w:tcPr>
            <w:tcW w:w="0" w:type="auto"/>
          </w:tcPr>
          <w:p w14:paraId="7BE91519" w14:textId="77777777" w:rsidR="00165872" w:rsidRDefault="0071083D">
            <w:pPr>
              <w:jc w:val="right"/>
            </w:pPr>
            <w:r>
              <w:t>0.013</w:t>
            </w:r>
          </w:p>
        </w:tc>
        <w:tc>
          <w:tcPr>
            <w:tcW w:w="0" w:type="auto"/>
          </w:tcPr>
          <w:p w14:paraId="7BE9151A" w14:textId="77777777" w:rsidR="00165872" w:rsidRDefault="0071083D">
            <w:pPr>
              <w:jc w:val="right"/>
            </w:pPr>
            <w:r>
              <w:t>0.013</w:t>
            </w:r>
          </w:p>
        </w:tc>
        <w:tc>
          <w:tcPr>
            <w:tcW w:w="0" w:type="auto"/>
          </w:tcPr>
          <w:p w14:paraId="7BE9151B" w14:textId="77777777" w:rsidR="00165872" w:rsidRDefault="0071083D">
            <w:pPr>
              <w:jc w:val="right"/>
            </w:pPr>
            <w:r>
              <w:t>0.002</w:t>
            </w:r>
          </w:p>
        </w:tc>
        <w:tc>
          <w:tcPr>
            <w:tcW w:w="0" w:type="auto"/>
          </w:tcPr>
          <w:p w14:paraId="7BE9151C" w14:textId="77777777" w:rsidR="00165872" w:rsidRDefault="0071083D">
            <w:pPr>
              <w:jc w:val="right"/>
            </w:pPr>
            <w:r>
              <w:t>0.070</w:t>
            </w:r>
          </w:p>
        </w:tc>
      </w:tr>
      <w:tr w:rsidR="00165872" w14:paraId="7BE91527"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1E" w14:textId="77777777" w:rsidR="00165872" w:rsidRDefault="0071083D">
            <w:pPr>
              <w:jc w:val="right"/>
            </w:pPr>
            <w:r>
              <w:t>2017</w:t>
            </w:r>
          </w:p>
        </w:tc>
        <w:tc>
          <w:tcPr>
            <w:tcW w:w="0" w:type="auto"/>
          </w:tcPr>
          <w:p w14:paraId="7BE9151F" w14:textId="77777777" w:rsidR="00165872" w:rsidRDefault="0071083D">
            <w:r>
              <w:t>M</w:t>
            </w:r>
          </w:p>
        </w:tc>
        <w:tc>
          <w:tcPr>
            <w:tcW w:w="0" w:type="auto"/>
          </w:tcPr>
          <w:p w14:paraId="7BE91520" w14:textId="77777777" w:rsidR="00165872" w:rsidRDefault="0071083D">
            <w:pPr>
              <w:jc w:val="right"/>
            </w:pPr>
            <w:r>
              <w:t>47</w:t>
            </w:r>
          </w:p>
        </w:tc>
        <w:tc>
          <w:tcPr>
            <w:tcW w:w="0" w:type="auto"/>
          </w:tcPr>
          <w:p w14:paraId="7BE91521" w14:textId="77777777" w:rsidR="00165872" w:rsidRDefault="0071083D">
            <w:pPr>
              <w:jc w:val="right"/>
            </w:pPr>
            <w:r>
              <w:t>46</w:t>
            </w:r>
          </w:p>
        </w:tc>
        <w:tc>
          <w:tcPr>
            <w:tcW w:w="0" w:type="auto"/>
          </w:tcPr>
          <w:p w14:paraId="7BE91522" w14:textId="77777777" w:rsidR="00165872" w:rsidRDefault="0071083D">
            <w:pPr>
              <w:jc w:val="right"/>
            </w:pPr>
            <w:r>
              <w:t>1</w:t>
            </w:r>
          </w:p>
        </w:tc>
        <w:tc>
          <w:tcPr>
            <w:tcW w:w="0" w:type="auto"/>
          </w:tcPr>
          <w:p w14:paraId="7BE91523" w14:textId="77777777" w:rsidR="00165872" w:rsidRDefault="0071083D">
            <w:pPr>
              <w:jc w:val="right"/>
            </w:pPr>
            <w:r>
              <w:t>0.021</w:t>
            </w:r>
          </w:p>
        </w:tc>
        <w:tc>
          <w:tcPr>
            <w:tcW w:w="0" w:type="auto"/>
          </w:tcPr>
          <w:p w14:paraId="7BE91524" w14:textId="77777777" w:rsidR="00165872" w:rsidRDefault="0071083D">
            <w:pPr>
              <w:jc w:val="right"/>
            </w:pPr>
            <w:r>
              <w:t>0.021</w:t>
            </w:r>
          </w:p>
        </w:tc>
        <w:tc>
          <w:tcPr>
            <w:tcW w:w="0" w:type="auto"/>
          </w:tcPr>
          <w:p w14:paraId="7BE91525" w14:textId="77777777" w:rsidR="00165872" w:rsidRDefault="0071083D">
            <w:pPr>
              <w:jc w:val="right"/>
            </w:pPr>
            <w:r>
              <w:t>0.004</w:t>
            </w:r>
          </w:p>
        </w:tc>
        <w:tc>
          <w:tcPr>
            <w:tcW w:w="0" w:type="auto"/>
          </w:tcPr>
          <w:p w14:paraId="7BE91526" w14:textId="77777777" w:rsidR="00165872" w:rsidRDefault="0071083D">
            <w:pPr>
              <w:jc w:val="right"/>
            </w:pPr>
            <w:r>
              <w:t>0.111</w:t>
            </w:r>
          </w:p>
        </w:tc>
      </w:tr>
      <w:tr w:rsidR="00165872" w14:paraId="7BE91531"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28" w14:textId="77777777" w:rsidR="00165872" w:rsidRDefault="0071083D">
            <w:pPr>
              <w:jc w:val="right"/>
            </w:pPr>
            <w:r>
              <w:t>2018</w:t>
            </w:r>
          </w:p>
        </w:tc>
        <w:tc>
          <w:tcPr>
            <w:tcW w:w="0" w:type="auto"/>
          </w:tcPr>
          <w:p w14:paraId="7BE91529" w14:textId="77777777" w:rsidR="00165872" w:rsidRDefault="0071083D">
            <w:r>
              <w:t>F</w:t>
            </w:r>
          </w:p>
        </w:tc>
        <w:tc>
          <w:tcPr>
            <w:tcW w:w="0" w:type="auto"/>
          </w:tcPr>
          <w:p w14:paraId="7BE9152A" w14:textId="77777777" w:rsidR="00165872" w:rsidRDefault="0071083D">
            <w:pPr>
              <w:jc w:val="right"/>
            </w:pPr>
            <w:r>
              <w:t>85</w:t>
            </w:r>
          </w:p>
        </w:tc>
        <w:tc>
          <w:tcPr>
            <w:tcW w:w="0" w:type="auto"/>
          </w:tcPr>
          <w:p w14:paraId="7BE9152B" w14:textId="77777777" w:rsidR="00165872" w:rsidRDefault="0071083D">
            <w:pPr>
              <w:jc w:val="right"/>
            </w:pPr>
            <w:r>
              <w:t>79</w:t>
            </w:r>
          </w:p>
        </w:tc>
        <w:tc>
          <w:tcPr>
            <w:tcW w:w="0" w:type="auto"/>
          </w:tcPr>
          <w:p w14:paraId="7BE9152C" w14:textId="77777777" w:rsidR="00165872" w:rsidRDefault="0071083D">
            <w:pPr>
              <w:jc w:val="right"/>
            </w:pPr>
            <w:r>
              <w:t>6</w:t>
            </w:r>
          </w:p>
        </w:tc>
        <w:tc>
          <w:tcPr>
            <w:tcW w:w="0" w:type="auto"/>
          </w:tcPr>
          <w:p w14:paraId="7BE9152D" w14:textId="77777777" w:rsidR="00165872" w:rsidRDefault="0071083D">
            <w:pPr>
              <w:jc w:val="right"/>
            </w:pPr>
            <w:r>
              <w:t>0.071</w:t>
            </w:r>
          </w:p>
        </w:tc>
        <w:tc>
          <w:tcPr>
            <w:tcW w:w="0" w:type="auto"/>
          </w:tcPr>
          <w:p w14:paraId="7BE9152E" w14:textId="77777777" w:rsidR="00165872" w:rsidRDefault="0071083D">
            <w:pPr>
              <w:jc w:val="right"/>
            </w:pPr>
            <w:r>
              <w:t>0.028</w:t>
            </w:r>
          </w:p>
        </w:tc>
        <w:tc>
          <w:tcPr>
            <w:tcW w:w="0" w:type="auto"/>
          </w:tcPr>
          <w:p w14:paraId="7BE9152F" w14:textId="77777777" w:rsidR="00165872" w:rsidRDefault="0071083D">
            <w:pPr>
              <w:jc w:val="right"/>
            </w:pPr>
            <w:r>
              <w:t>0.033</w:t>
            </w:r>
          </w:p>
        </w:tc>
        <w:tc>
          <w:tcPr>
            <w:tcW w:w="0" w:type="auto"/>
          </w:tcPr>
          <w:p w14:paraId="7BE91530" w14:textId="77777777" w:rsidR="00165872" w:rsidRDefault="0071083D">
            <w:pPr>
              <w:jc w:val="right"/>
            </w:pPr>
            <w:r>
              <w:t>0.146</w:t>
            </w:r>
          </w:p>
        </w:tc>
      </w:tr>
      <w:tr w:rsidR="00165872" w14:paraId="7BE9153B"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32" w14:textId="77777777" w:rsidR="00165872" w:rsidRDefault="0071083D">
            <w:pPr>
              <w:jc w:val="right"/>
            </w:pPr>
            <w:r>
              <w:t>2018</w:t>
            </w:r>
          </w:p>
        </w:tc>
        <w:tc>
          <w:tcPr>
            <w:tcW w:w="0" w:type="auto"/>
          </w:tcPr>
          <w:p w14:paraId="7BE91533" w14:textId="77777777" w:rsidR="00165872" w:rsidRDefault="0071083D">
            <w:r>
              <w:t>M</w:t>
            </w:r>
          </w:p>
        </w:tc>
        <w:tc>
          <w:tcPr>
            <w:tcW w:w="0" w:type="auto"/>
          </w:tcPr>
          <w:p w14:paraId="7BE91534" w14:textId="77777777" w:rsidR="00165872" w:rsidRDefault="0071083D">
            <w:pPr>
              <w:jc w:val="right"/>
            </w:pPr>
            <w:r>
              <w:t>82</w:t>
            </w:r>
          </w:p>
        </w:tc>
        <w:tc>
          <w:tcPr>
            <w:tcW w:w="0" w:type="auto"/>
          </w:tcPr>
          <w:p w14:paraId="7BE91535" w14:textId="77777777" w:rsidR="00165872" w:rsidRDefault="0071083D">
            <w:pPr>
              <w:jc w:val="right"/>
            </w:pPr>
            <w:r>
              <w:t>80</w:t>
            </w:r>
          </w:p>
        </w:tc>
        <w:tc>
          <w:tcPr>
            <w:tcW w:w="0" w:type="auto"/>
          </w:tcPr>
          <w:p w14:paraId="7BE91536" w14:textId="77777777" w:rsidR="00165872" w:rsidRDefault="0071083D">
            <w:pPr>
              <w:jc w:val="right"/>
            </w:pPr>
            <w:r>
              <w:t>2</w:t>
            </w:r>
          </w:p>
        </w:tc>
        <w:tc>
          <w:tcPr>
            <w:tcW w:w="0" w:type="auto"/>
          </w:tcPr>
          <w:p w14:paraId="7BE91537" w14:textId="77777777" w:rsidR="00165872" w:rsidRDefault="0071083D">
            <w:pPr>
              <w:jc w:val="right"/>
            </w:pPr>
            <w:r>
              <w:t>0.024</w:t>
            </w:r>
          </w:p>
        </w:tc>
        <w:tc>
          <w:tcPr>
            <w:tcW w:w="0" w:type="auto"/>
          </w:tcPr>
          <w:p w14:paraId="7BE91538" w14:textId="77777777" w:rsidR="00165872" w:rsidRDefault="0071083D">
            <w:pPr>
              <w:jc w:val="right"/>
            </w:pPr>
            <w:r>
              <w:t>0.017</w:t>
            </w:r>
          </w:p>
        </w:tc>
        <w:tc>
          <w:tcPr>
            <w:tcW w:w="0" w:type="auto"/>
          </w:tcPr>
          <w:p w14:paraId="7BE91539" w14:textId="77777777" w:rsidR="00165872" w:rsidRDefault="0071083D">
            <w:pPr>
              <w:jc w:val="right"/>
            </w:pPr>
            <w:r>
              <w:t>0.007</w:t>
            </w:r>
          </w:p>
        </w:tc>
        <w:tc>
          <w:tcPr>
            <w:tcW w:w="0" w:type="auto"/>
          </w:tcPr>
          <w:p w14:paraId="7BE9153A" w14:textId="77777777" w:rsidR="00165872" w:rsidRDefault="0071083D">
            <w:pPr>
              <w:jc w:val="right"/>
            </w:pPr>
            <w:r>
              <w:t>0.085</w:t>
            </w:r>
          </w:p>
        </w:tc>
      </w:tr>
      <w:tr w:rsidR="00165872" w14:paraId="7BE91545"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3C" w14:textId="77777777" w:rsidR="00165872" w:rsidRDefault="0071083D">
            <w:pPr>
              <w:jc w:val="right"/>
            </w:pPr>
            <w:r>
              <w:t>2019</w:t>
            </w:r>
          </w:p>
        </w:tc>
        <w:tc>
          <w:tcPr>
            <w:tcW w:w="0" w:type="auto"/>
          </w:tcPr>
          <w:p w14:paraId="7BE9153D" w14:textId="77777777" w:rsidR="00165872" w:rsidRDefault="0071083D">
            <w:r>
              <w:t>F</w:t>
            </w:r>
          </w:p>
        </w:tc>
        <w:tc>
          <w:tcPr>
            <w:tcW w:w="0" w:type="auto"/>
          </w:tcPr>
          <w:p w14:paraId="7BE9153E" w14:textId="77777777" w:rsidR="00165872" w:rsidRDefault="0071083D">
            <w:pPr>
              <w:jc w:val="right"/>
            </w:pPr>
            <w:r>
              <w:t>61</w:t>
            </w:r>
          </w:p>
        </w:tc>
        <w:tc>
          <w:tcPr>
            <w:tcW w:w="0" w:type="auto"/>
          </w:tcPr>
          <w:p w14:paraId="7BE9153F" w14:textId="77777777" w:rsidR="00165872" w:rsidRDefault="0071083D">
            <w:pPr>
              <w:jc w:val="right"/>
            </w:pPr>
            <w:r>
              <w:t>55</w:t>
            </w:r>
          </w:p>
        </w:tc>
        <w:tc>
          <w:tcPr>
            <w:tcW w:w="0" w:type="auto"/>
          </w:tcPr>
          <w:p w14:paraId="7BE91540" w14:textId="77777777" w:rsidR="00165872" w:rsidRDefault="0071083D">
            <w:pPr>
              <w:jc w:val="right"/>
            </w:pPr>
            <w:r>
              <w:t>6</w:t>
            </w:r>
          </w:p>
        </w:tc>
        <w:tc>
          <w:tcPr>
            <w:tcW w:w="0" w:type="auto"/>
          </w:tcPr>
          <w:p w14:paraId="7BE91541" w14:textId="77777777" w:rsidR="00165872" w:rsidRDefault="0071083D">
            <w:pPr>
              <w:jc w:val="right"/>
            </w:pPr>
            <w:r>
              <w:t>0.098</w:t>
            </w:r>
          </w:p>
        </w:tc>
        <w:tc>
          <w:tcPr>
            <w:tcW w:w="0" w:type="auto"/>
          </w:tcPr>
          <w:p w14:paraId="7BE91542" w14:textId="77777777" w:rsidR="00165872" w:rsidRDefault="0071083D">
            <w:pPr>
              <w:jc w:val="right"/>
            </w:pPr>
            <w:r>
              <w:t>0.038</w:t>
            </w:r>
          </w:p>
        </w:tc>
        <w:tc>
          <w:tcPr>
            <w:tcW w:w="0" w:type="auto"/>
          </w:tcPr>
          <w:p w14:paraId="7BE91543" w14:textId="77777777" w:rsidR="00165872" w:rsidRDefault="0071083D">
            <w:pPr>
              <w:jc w:val="right"/>
            </w:pPr>
            <w:r>
              <w:t>0.046</w:t>
            </w:r>
          </w:p>
        </w:tc>
        <w:tc>
          <w:tcPr>
            <w:tcW w:w="0" w:type="auto"/>
          </w:tcPr>
          <w:p w14:paraId="7BE91544" w14:textId="77777777" w:rsidR="00165872" w:rsidRDefault="0071083D">
            <w:pPr>
              <w:jc w:val="right"/>
            </w:pPr>
            <w:r>
              <w:t>0.198</w:t>
            </w:r>
          </w:p>
        </w:tc>
      </w:tr>
      <w:tr w:rsidR="00165872" w14:paraId="7BE9154F"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46" w14:textId="77777777" w:rsidR="00165872" w:rsidRDefault="0071083D">
            <w:pPr>
              <w:jc w:val="right"/>
            </w:pPr>
            <w:r>
              <w:lastRenderedPageBreak/>
              <w:t>2019</w:t>
            </w:r>
          </w:p>
        </w:tc>
        <w:tc>
          <w:tcPr>
            <w:tcW w:w="0" w:type="auto"/>
          </w:tcPr>
          <w:p w14:paraId="7BE91547" w14:textId="77777777" w:rsidR="00165872" w:rsidRDefault="0071083D">
            <w:r>
              <w:t>M</w:t>
            </w:r>
          </w:p>
        </w:tc>
        <w:tc>
          <w:tcPr>
            <w:tcW w:w="0" w:type="auto"/>
          </w:tcPr>
          <w:p w14:paraId="7BE91548" w14:textId="77777777" w:rsidR="00165872" w:rsidRDefault="0071083D">
            <w:pPr>
              <w:jc w:val="right"/>
            </w:pPr>
            <w:r>
              <w:t>34</w:t>
            </w:r>
          </w:p>
        </w:tc>
        <w:tc>
          <w:tcPr>
            <w:tcW w:w="0" w:type="auto"/>
          </w:tcPr>
          <w:p w14:paraId="7BE91549" w14:textId="77777777" w:rsidR="00165872" w:rsidRDefault="0071083D">
            <w:pPr>
              <w:jc w:val="right"/>
            </w:pPr>
            <w:r>
              <w:t>33</w:t>
            </w:r>
          </w:p>
        </w:tc>
        <w:tc>
          <w:tcPr>
            <w:tcW w:w="0" w:type="auto"/>
          </w:tcPr>
          <w:p w14:paraId="7BE9154A" w14:textId="77777777" w:rsidR="00165872" w:rsidRDefault="0071083D">
            <w:pPr>
              <w:jc w:val="right"/>
            </w:pPr>
            <w:r>
              <w:t>1</w:t>
            </w:r>
          </w:p>
        </w:tc>
        <w:tc>
          <w:tcPr>
            <w:tcW w:w="0" w:type="auto"/>
          </w:tcPr>
          <w:p w14:paraId="7BE9154B" w14:textId="77777777" w:rsidR="00165872" w:rsidRDefault="0071083D">
            <w:pPr>
              <w:jc w:val="right"/>
            </w:pPr>
            <w:r>
              <w:t>0.029</w:t>
            </w:r>
          </w:p>
        </w:tc>
        <w:tc>
          <w:tcPr>
            <w:tcW w:w="0" w:type="auto"/>
          </w:tcPr>
          <w:p w14:paraId="7BE9154C" w14:textId="77777777" w:rsidR="00165872" w:rsidRDefault="0071083D">
            <w:pPr>
              <w:jc w:val="right"/>
            </w:pPr>
            <w:r>
              <w:t>0.029</w:t>
            </w:r>
          </w:p>
        </w:tc>
        <w:tc>
          <w:tcPr>
            <w:tcW w:w="0" w:type="auto"/>
          </w:tcPr>
          <w:p w14:paraId="7BE9154D" w14:textId="77777777" w:rsidR="00165872" w:rsidRDefault="0071083D">
            <w:pPr>
              <w:jc w:val="right"/>
            </w:pPr>
            <w:r>
              <w:t>0.005</w:t>
            </w:r>
          </w:p>
        </w:tc>
        <w:tc>
          <w:tcPr>
            <w:tcW w:w="0" w:type="auto"/>
          </w:tcPr>
          <w:p w14:paraId="7BE9154E" w14:textId="77777777" w:rsidR="00165872" w:rsidRDefault="0071083D">
            <w:pPr>
              <w:jc w:val="right"/>
            </w:pPr>
            <w:r>
              <w:t>0.149</w:t>
            </w:r>
          </w:p>
        </w:tc>
      </w:tr>
      <w:tr w:rsidR="00165872" w14:paraId="7BE91559"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50" w14:textId="77777777" w:rsidR="00165872" w:rsidRDefault="0071083D">
            <w:pPr>
              <w:jc w:val="right"/>
            </w:pPr>
            <w:r>
              <w:t>2020</w:t>
            </w:r>
          </w:p>
        </w:tc>
        <w:tc>
          <w:tcPr>
            <w:tcW w:w="0" w:type="auto"/>
          </w:tcPr>
          <w:p w14:paraId="7BE91551" w14:textId="77777777" w:rsidR="00165872" w:rsidRDefault="0071083D">
            <w:r>
              <w:t>F</w:t>
            </w:r>
          </w:p>
        </w:tc>
        <w:tc>
          <w:tcPr>
            <w:tcW w:w="0" w:type="auto"/>
          </w:tcPr>
          <w:p w14:paraId="7BE91552" w14:textId="77777777" w:rsidR="00165872" w:rsidRDefault="0071083D">
            <w:pPr>
              <w:jc w:val="right"/>
            </w:pPr>
            <w:r>
              <w:t>38</w:t>
            </w:r>
          </w:p>
        </w:tc>
        <w:tc>
          <w:tcPr>
            <w:tcW w:w="0" w:type="auto"/>
          </w:tcPr>
          <w:p w14:paraId="7BE91553" w14:textId="77777777" w:rsidR="00165872" w:rsidRDefault="0071083D">
            <w:pPr>
              <w:jc w:val="right"/>
            </w:pPr>
            <w:r>
              <w:t>31</w:t>
            </w:r>
          </w:p>
        </w:tc>
        <w:tc>
          <w:tcPr>
            <w:tcW w:w="0" w:type="auto"/>
          </w:tcPr>
          <w:p w14:paraId="7BE91554" w14:textId="77777777" w:rsidR="00165872" w:rsidRDefault="0071083D">
            <w:pPr>
              <w:jc w:val="right"/>
            </w:pPr>
            <w:r>
              <w:t>7</w:t>
            </w:r>
          </w:p>
        </w:tc>
        <w:tc>
          <w:tcPr>
            <w:tcW w:w="0" w:type="auto"/>
          </w:tcPr>
          <w:p w14:paraId="7BE91555" w14:textId="77777777" w:rsidR="00165872" w:rsidRDefault="0071083D">
            <w:pPr>
              <w:jc w:val="right"/>
            </w:pPr>
            <w:r>
              <w:t>0.184</w:t>
            </w:r>
          </w:p>
        </w:tc>
        <w:tc>
          <w:tcPr>
            <w:tcW w:w="0" w:type="auto"/>
          </w:tcPr>
          <w:p w14:paraId="7BE91556" w14:textId="77777777" w:rsidR="00165872" w:rsidRDefault="0071083D">
            <w:pPr>
              <w:jc w:val="right"/>
            </w:pPr>
            <w:r>
              <w:t>0.063</w:t>
            </w:r>
          </w:p>
        </w:tc>
        <w:tc>
          <w:tcPr>
            <w:tcW w:w="0" w:type="auto"/>
          </w:tcPr>
          <w:p w14:paraId="7BE91557" w14:textId="77777777" w:rsidR="00165872" w:rsidRDefault="0071083D">
            <w:pPr>
              <w:jc w:val="right"/>
            </w:pPr>
            <w:r>
              <w:t>0.092</w:t>
            </w:r>
          </w:p>
        </w:tc>
        <w:tc>
          <w:tcPr>
            <w:tcW w:w="0" w:type="auto"/>
          </w:tcPr>
          <w:p w14:paraId="7BE91558" w14:textId="77777777" w:rsidR="00165872" w:rsidRDefault="0071083D">
            <w:pPr>
              <w:jc w:val="right"/>
            </w:pPr>
            <w:r>
              <w:t>0.334</w:t>
            </w:r>
          </w:p>
        </w:tc>
      </w:tr>
      <w:tr w:rsidR="00165872" w14:paraId="7BE91563"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5A" w14:textId="77777777" w:rsidR="00165872" w:rsidRDefault="0071083D">
            <w:pPr>
              <w:jc w:val="right"/>
            </w:pPr>
            <w:r>
              <w:t>2020</w:t>
            </w:r>
          </w:p>
        </w:tc>
        <w:tc>
          <w:tcPr>
            <w:tcW w:w="0" w:type="auto"/>
          </w:tcPr>
          <w:p w14:paraId="7BE9155B" w14:textId="77777777" w:rsidR="00165872" w:rsidRDefault="0071083D">
            <w:r>
              <w:t>M</w:t>
            </w:r>
          </w:p>
        </w:tc>
        <w:tc>
          <w:tcPr>
            <w:tcW w:w="0" w:type="auto"/>
          </w:tcPr>
          <w:p w14:paraId="7BE9155C" w14:textId="77777777" w:rsidR="00165872" w:rsidRDefault="0071083D">
            <w:pPr>
              <w:jc w:val="right"/>
            </w:pPr>
            <w:r>
              <w:t>33</w:t>
            </w:r>
          </w:p>
        </w:tc>
        <w:tc>
          <w:tcPr>
            <w:tcW w:w="0" w:type="auto"/>
          </w:tcPr>
          <w:p w14:paraId="7BE9155D" w14:textId="77777777" w:rsidR="00165872" w:rsidRDefault="0071083D">
            <w:pPr>
              <w:jc w:val="right"/>
            </w:pPr>
            <w:r>
              <w:t>31</w:t>
            </w:r>
          </w:p>
        </w:tc>
        <w:tc>
          <w:tcPr>
            <w:tcW w:w="0" w:type="auto"/>
          </w:tcPr>
          <w:p w14:paraId="7BE9155E" w14:textId="77777777" w:rsidR="00165872" w:rsidRDefault="0071083D">
            <w:pPr>
              <w:jc w:val="right"/>
            </w:pPr>
            <w:r>
              <w:t>2</w:t>
            </w:r>
          </w:p>
        </w:tc>
        <w:tc>
          <w:tcPr>
            <w:tcW w:w="0" w:type="auto"/>
          </w:tcPr>
          <w:p w14:paraId="7BE9155F" w14:textId="77777777" w:rsidR="00165872" w:rsidRDefault="0071083D">
            <w:pPr>
              <w:jc w:val="right"/>
            </w:pPr>
            <w:r>
              <w:t>0.061</w:t>
            </w:r>
          </w:p>
        </w:tc>
        <w:tc>
          <w:tcPr>
            <w:tcW w:w="0" w:type="auto"/>
          </w:tcPr>
          <w:p w14:paraId="7BE91560" w14:textId="77777777" w:rsidR="00165872" w:rsidRDefault="0071083D">
            <w:pPr>
              <w:jc w:val="right"/>
            </w:pPr>
            <w:r>
              <w:t>0.042</w:t>
            </w:r>
          </w:p>
        </w:tc>
        <w:tc>
          <w:tcPr>
            <w:tcW w:w="0" w:type="auto"/>
          </w:tcPr>
          <w:p w14:paraId="7BE91561" w14:textId="77777777" w:rsidR="00165872" w:rsidRDefault="0071083D">
            <w:pPr>
              <w:jc w:val="right"/>
            </w:pPr>
            <w:r>
              <w:t>0.017</w:t>
            </w:r>
          </w:p>
        </w:tc>
        <w:tc>
          <w:tcPr>
            <w:tcW w:w="0" w:type="auto"/>
          </w:tcPr>
          <w:p w14:paraId="7BE91562" w14:textId="77777777" w:rsidR="00165872" w:rsidRDefault="0071083D">
            <w:pPr>
              <w:jc w:val="right"/>
            </w:pPr>
            <w:r>
              <w:t>0.196</w:t>
            </w:r>
          </w:p>
        </w:tc>
      </w:tr>
      <w:tr w:rsidR="00165872" w14:paraId="7BE9156D"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64" w14:textId="77777777" w:rsidR="00165872" w:rsidRDefault="0071083D">
            <w:pPr>
              <w:jc w:val="right"/>
            </w:pPr>
            <w:r>
              <w:t>2021</w:t>
            </w:r>
          </w:p>
        </w:tc>
        <w:tc>
          <w:tcPr>
            <w:tcW w:w="0" w:type="auto"/>
          </w:tcPr>
          <w:p w14:paraId="7BE91565" w14:textId="77777777" w:rsidR="00165872" w:rsidRDefault="0071083D">
            <w:r>
              <w:t>F</w:t>
            </w:r>
          </w:p>
        </w:tc>
        <w:tc>
          <w:tcPr>
            <w:tcW w:w="0" w:type="auto"/>
          </w:tcPr>
          <w:p w14:paraId="7BE91566" w14:textId="77777777" w:rsidR="00165872" w:rsidRDefault="0071083D">
            <w:pPr>
              <w:jc w:val="right"/>
            </w:pPr>
            <w:r>
              <w:t>36</w:t>
            </w:r>
          </w:p>
        </w:tc>
        <w:tc>
          <w:tcPr>
            <w:tcW w:w="0" w:type="auto"/>
          </w:tcPr>
          <w:p w14:paraId="7BE91567" w14:textId="77777777" w:rsidR="00165872" w:rsidRDefault="0071083D">
            <w:pPr>
              <w:jc w:val="right"/>
            </w:pPr>
            <w:r>
              <w:t>32</w:t>
            </w:r>
          </w:p>
        </w:tc>
        <w:tc>
          <w:tcPr>
            <w:tcW w:w="0" w:type="auto"/>
          </w:tcPr>
          <w:p w14:paraId="7BE91568" w14:textId="77777777" w:rsidR="00165872" w:rsidRDefault="0071083D">
            <w:pPr>
              <w:jc w:val="right"/>
            </w:pPr>
            <w:r>
              <w:t>4</w:t>
            </w:r>
          </w:p>
        </w:tc>
        <w:tc>
          <w:tcPr>
            <w:tcW w:w="0" w:type="auto"/>
          </w:tcPr>
          <w:p w14:paraId="7BE91569" w14:textId="77777777" w:rsidR="00165872" w:rsidRDefault="0071083D">
            <w:pPr>
              <w:jc w:val="right"/>
            </w:pPr>
            <w:r>
              <w:t>0.111</w:t>
            </w:r>
          </w:p>
        </w:tc>
        <w:tc>
          <w:tcPr>
            <w:tcW w:w="0" w:type="auto"/>
          </w:tcPr>
          <w:p w14:paraId="7BE9156A" w14:textId="77777777" w:rsidR="00165872" w:rsidRDefault="0071083D">
            <w:pPr>
              <w:jc w:val="right"/>
            </w:pPr>
            <w:r>
              <w:t>0.052</w:t>
            </w:r>
          </w:p>
        </w:tc>
        <w:tc>
          <w:tcPr>
            <w:tcW w:w="0" w:type="auto"/>
          </w:tcPr>
          <w:p w14:paraId="7BE9156B" w14:textId="77777777" w:rsidR="00165872" w:rsidRDefault="0071083D">
            <w:pPr>
              <w:jc w:val="right"/>
            </w:pPr>
            <w:r>
              <w:t>0.044</w:t>
            </w:r>
          </w:p>
        </w:tc>
        <w:tc>
          <w:tcPr>
            <w:tcW w:w="0" w:type="auto"/>
          </w:tcPr>
          <w:p w14:paraId="7BE9156C" w14:textId="77777777" w:rsidR="00165872" w:rsidRDefault="0071083D">
            <w:pPr>
              <w:jc w:val="right"/>
            </w:pPr>
            <w:r>
              <w:t>0.253</w:t>
            </w:r>
          </w:p>
        </w:tc>
      </w:tr>
      <w:tr w:rsidR="00165872" w14:paraId="7BE91577"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6E" w14:textId="77777777" w:rsidR="00165872" w:rsidRDefault="0071083D">
            <w:pPr>
              <w:jc w:val="right"/>
            </w:pPr>
            <w:r>
              <w:t>2021</w:t>
            </w:r>
          </w:p>
        </w:tc>
        <w:tc>
          <w:tcPr>
            <w:tcW w:w="0" w:type="auto"/>
          </w:tcPr>
          <w:p w14:paraId="7BE9156F" w14:textId="77777777" w:rsidR="00165872" w:rsidRDefault="0071083D">
            <w:r>
              <w:t>M</w:t>
            </w:r>
          </w:p>
        </w:tc>
        <w:tc>
          <w:tcPr>
            <w:tcW w:w="0" w:type="auto"/>
          </w:tcPr>
          <w:p w14:paraId="7BE91570" w14:textId="77777777" w:rsidR="00165872" w:rsidRDefault="0071083D">
            <w:pPr>
              <w:jc w:val="right"/>
            </w:pPr>
            <w:r>
              <w:t>11</w:t>
            </w:r>
          </w:p>
        </w:tc>
        <w:tc>
          <w:tcPr>
            <w:tcW w:w="0" w:type="auto"/>
          </w:tcPr>
          <w:p w14:paraId="7BE91571" w14:textId="77777777" w:rsidR="00165872" w:rsidRDefault="0071083D">
            <w:pPr>
              <w:jc w:val="right"/>
            </w:pPr>
            <w:r>
              <w:t>8</w:t>
            </w:r>
          </w:p>
        </w:tc>
        <w:tc>
          <w:tcPr>
            <w:tcW w:w="0" w:type="auto"/>
          </w:tcPr>
          <w:p w14:paraId="7BE91572" w14:textId="77777777" w:rsidR="00165872" w:rsidRDefault="0071083D">
            <w:pPr>
              <w:jc w:val="right"/>
            </w:pPr>
            <w:r>
              <w:t>3</w:t>
            </w:r>
          </w:p>
        </w:tc>
        <w:tc>
          <w:tcPr>
            <w:tcW w:w="0" w:type="auto"/>
          </w:tcPr>
          <w:p w14:paraId="7BE91573" w14:textId="77777777" w:rsidR="00165872" w:rsidRDefault="0071083D">
            <w:pPr>
              <w:jc w:val="right"/>
            </w:pPr>
            <w:r>
              <w:t>0.273</w:t>
            </w:r>
          </w:p>
        </w:tc>
        <w:tc>
          <w:tcPr>
            <w:tcW w:w="0" w:type="auto"/>
          </w:tcPr>
          <w:p w14:paraId="7BE91574" w14:textId="77777777" w:rsidR="00165872" w:rsidRDefault="0071083D">
            <w:pPr>
              <w:jc w:val="right"/>
            </w:pPr>
            <w:r>
              <w:t>0.134</w:t>
            </w:r>
          </w:p>
        </w:tc>
        <w:tc>
          <w:tcPr>
            <w:tcW w:w="0" w:type="auto"/>
          </w:tcPr>
          <w:p w14:paraId="7BE91575" w14:textId="77777777" w:rsidR="00165872" w:rsidRDefault="0071083D">
            <w:pPr>
              <w:jc w:val="right"/>
            </w:pPr>
            <w:r>
              <w:t>0.097</w:t>
            </w:r>
          </w:p>
        </w:tc>
        <w:tc>
          <w:tcPr>
            <w:tcW w:w="0" w:type="auto"/>
          </w:tcPr>
          <w:p w14:paraId="7BE91576" w14:textId="77777777" w:rsidR="00165872" w:rsidRDefault="0071083D">
            <w:pPr>
              <w:jc w:val="right"/>
            </w:pPr>
            <w:r>
              <w:t>0.566</w:t>
            </w:r>
          </w:p>
        </w:tc>
      </w:tr>
      <w:tr w:rsidR="00165872" w14:paraId="7BE91581"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78" w14:textId="77777777" w:rsidR="00165872" w:rsidRDefault="0071083D">
            <w:pPr>
              <w:jc w:val="right"/>
            </w:pPr>
            <w:r>
              <w:t>2022</w:t>
            </w:r>
          </w:p>
        </w:tc>
        <w:tc>
          <w:tcPr>
            <w:tcW w:w="0" w:type="auto"/>
          </w:tcPr>
          <w:p w14:paraId="7BE91579" w14:textId="77777777" w:rsidR="00165872" w:rsidRDefault="0071083D">
            <w:r>
              <w:t>F</w:t>
            </w:r>
          </w:p>
        </w:tc>
        <w:tc>
          <w:tcPr>
            <w:tcW w:w="0" w:type="auto"/>
          </w:tcPr>
          <w:p w14:paraId="7BE9157A" w14:textId="77777777" w:rsidR="00165872" w:rsidRDefault="0071083D">
            <w:pPr>
              <w:jc w:val="right"/>
            </w:pPr>
            <w:r>
              <w:t>58</w:t>
            </w:r>
          </w:p>
        </w:tc>
        <w:tc>
          <w:tcPr>
            <w:tcW w:w="0" w:type="auto"/>
          </w:tcPr>
          <w:p w14:paraId="7BE9157B" w14:textId="77777777" w:rsidR="00165872" w:rsidRDefault="0071083D">
            <w:pPr>
              <w:jc w:val="right"/>
            </w:pPr>
            <w:r>
              <w:t>31</w:t>
            </w:r>
          </w:p>
        </w:tc>
        <w:tc>
          <w:tcPr>
            <w:tcW w:w="0" w:type="auto"/>
          </w:tcPr>
          <w:p w14:paraId="7BE9157C" w14:textId="77777777" w:rsidR="00165872" w:rsidRDefault="0071083D">
            <w:pPr>
              <w:jc w:val="right"/>
            </w:pPr>
            <w:r>
              <w:t>27</w:t>
            </w:r>
          </w:p>
        </w:tc>
        <w:tc>
          <w:tcPr>
            <w:tcW w:w="0" w:type="auto"/>
          </w:tcPr>
          <w:p w14:paraId="7BE9157D" w14:textId="77777777" w:rsidR="00165872" w:rsidRDefault="0071083D">
            <w:pPr>
              <w:jc w:val="right"/>
            </w:pPr>
            <w:r>
              <w:t>0.466</w:t>
            </w:r>
          </w:p>
        </w:tc>
        <w:tc>
          <w:tcPr>
            <w:tcW w:w="0" w:type="auto"/>
          </w:tcPr>
          <w:p w14:paraId="7BE9157E" w14:textId="77777777" w:rsidR="00165872" w:rsidRDefault="0071083D">
            <w:pPr>
              <w:jc w:val="right"/>
            </w:pPr>
            <w:r>
              <w:t>0.065</w:t>
            </w:r>
          </w:p>
        </w:tc>
        <w:tc>
          <w:tcPr>
            <w:tcW w:w="0" w:type="auto"/>
          </w:tcPr>
          <w:p w14:paraId="7BE9157F" w14:textId="77777777" w:rsidR="00165872" w:rsidRDefault="0071083D">
            <w:pPr>
              <w:jc w:val="right"/>
            </w:pPr>
            <w:r>
              <w:t>0.343</w:t>
            </w:r>
          </w:p>
        </w:tc>
        <w:tc>
          <w:tcPr>
            <w:tcW w:w="0" w:type="auto"/>
          </w:tcPr>
          <w:p w14:paraId="7BE91580" w14:textId="77777777" w:rsidR="00165872" w:rsidRDefault="0071083D">
            <w:pPr>
              <w:jc w:val="right"/>
            </w:pPr>
            <w:r>
              <w:t>0.592</w:t>
            </w:r>
          </w:p>
        </w:tc>
      </w:tr>
      <w:tr w:rsidR="00165872" w14:paraId="7BE9158B"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82" w14:textId="77777777" w:rsidR="00165872" w:rsidRDefault="0071083D">
            <w:pPr>
              <w:jc w:val="right"/>
            </w:pPr>
            <w:r>
              <w:t>2022</w:t>
            </w:r>
          </w:p>
        </w:tc>
        <w:tc>
          <w:tcPr>
            <w:tcW w:w="0" w:type="auto"/>
          </w:tcPr>
          <w:p w14:paraId="7BE91583" w14:textId="77777777" w:rsidR="00165872" w:rsidRDefault="0071083D">
            <w:r>
              <w:t>M</w:t>
            </w:r>
          </w:p>
        </w:tc>
        <w:tc>
          <w:tcPr>
            <w:tcW w:w="0" w:type="auto"/>
          </w:tcPr>
          <w:p w14:paraId="7BE91584" w14:textId="77777777" w:rsidR="00165872" w:rsidRDefault="0071083D">
            <w:pPr>
              <w:jc w:val="right"/>
            </w:pPr>
            <w:r>
              <w:t>21</w:t>
            </w:r>
          </w:p>
        </w:tc>
        <w:tc>
          <w:tcPr>
            <w:tcW w:w="0" w:type="auto"/>
          </w:tcPr>
          <w:p w14:paraId="7BE91585" w14:textId="77777777" w:rsidR="00165872" w:rsidRDefault="0071083D">
            <w:pPr>
              <w:jc w:val="right"/>
            </w:pPr>
            <w:r>
              <w:t>21</w:t>
            </w:r>
          </w:p>
        </w:tc>
        <w:tc>
          <w:tcPr>
            <w:tcW w:w="0" w:type="auto"/>
          </w:tcPr>
          <w:p w14:paraId="7BE91586" w14:textId="77777777" w:rsidR="00165872" w:rsidRDefault="0071083D">
            <w:pPr>
              <w:jc w:val="right"/>
            </w:pPr>
            <w:r>
              <w:t>0</w:t>
            </w:r>
          </w:p>
        </w:tc>
        <w:tc>
          <w:tcPr>
            <w:tcW w:w="0" w:type="auto"/>
          </w:tcPr>
          <w:p w14:paraId="7BE91587" w14:textId="77777777" w:rsidR="00165872" w:rsidRDefault="0071083D">
            <w:pPr>
              <w:jc w:val="right"/>
            </w:pPr>
            <w:r>
              <w:t>0.000</w:t>
            </w:r>
          </w:p>
        </w:tc>
        <w:tc>
          <w:tcPr>
            <w:tcW w:w="0" w:type="auto"/>
          </w:tcPr>
          <w:p w14:paraId="7BE91588" w14:textId="77777777" w:rsidR="00165872" w:rsidRDefault="0071083D">
            <w:pPr>
              <w:jc w:val="right"/>
            </w:pPr>
            <w:r>
              <w:t>0.000</w:t>
            </w:r>
          </w:p>
        </w:tc>
        <w:tc>
          <w:tcPr>
            <w:tcW w:w="0" w:type="auto"/>
          </w:tcPr>
          <w:p w14:paraId="7BE91589" w14:textId="77777777" w:rsidR="00165872" w:rsidRDefault="0071083D">
            <w:pPr>
              <w:jc w:val="right"/>
            </w:pPr>
            <w:r>
              <w:t>0.000</w:t>
            </w:r>
          </w:p>
        </w:tc>
        <w:tc>
          <w:tcPr>
            <w:tcW w:w="0" w:type="auto"/>
          </w:tcPr>
          <w:p w14:paraId="7BE9158A" w14:textId="77777777" w:rsidR="00165872" w:rsidRDefault="0071083D">
            <w:pPr>
              <w:jc w:val="right"/>
            </w:pPr>
            <w:r>
              <w:t>0.155</w:t>
            </w:r>
          </w:p>
        </w:tc>
      </w:tr>
      <w:tr w:rsidR="00165872" w14:paraId="7BE91595"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8C" w14:textId="77777777" w:rsidR="00165872" w:rsidRDefault="0071083D">
            <w:pPr>
              <w:jc w:val="right"/>
            </w:pPr>
            <w:r>
              <w:t>2023</w:t>
            </w:r>
          </w:p>
        </w:tc>
        <w:tc>
          <w:tcPr>
            <w:tcW w:w="0" w:type="auto"/>
          </w:tcPr>
          <w:p w14:paraId="7BE9158D" w14:textId="77777777" w:rsidR="00165872" w:rsidRDefault="0071083D">
            <w:r>
              <w:t>F</w:t>
            </w:r>
          </w:p>
        </w:tc>
        <w:tc>
          <w:tcPr>
            <w:tcW w:w="0" w:type="auto"/>
          </w:tcPr>
          <w:p w14:paraId="7BE9158E" w14:textId="77777777" w:rsidR="00165872" w:rsidRDefault="0071083D">
            <w:pPr>
              <w:jc w:val="right"/>
            </w:pPr>
            <w:r>
              <w:t>68</w:t>
            </w:r>
          </w:p>
        </w:tc>
        <w:tc>
          <w:tcPr>
            <w:tcW w:w="0" w:type="auto"/>
          </w:tcPr>
          <w:p w14:paraId="7BE9158F" w14:textId="77777777" w:rsidR="00165872" w:rsidRDefault="0071083D">
            <w:pPr>
              <w:jc w:val="right"/>
            </w:pPr>
            <w:r>
              <w:t>55</w:t>
            </w:r>
          </w:p>
        </w:tc>
        <w:tc>
          <w:tcPr>
            <w:tcW w:w="0" w:type="auto"/>
          </w:tcPr>
          <w:p w14:paraId="7BE91590" w14:textId="77777777" w:rsidR="00165872" w:rsidRDefault="0071083D">
            <w:pPr>
              <w:jc w:val="right"/>
            </w:pPr>
            <w:r>
              <w:t>13</w:t>
            </w:r>
          </w:p>
        </w:tc>
        <w:tc>
          <w:tcPr>
            <w:tcW w:w="0" w:type="auto"/>
          </w:tcPr>
          <w:p w14:paraId="7BE91591" w14:textId="77777777" w:rsidR="00165872" w:rsidRDefault="0071083D">
            <w:pPr>
              <w:jc w:val="right"/>
            </w:pPr>
            <w:r>
              <w:t>0.191</w:t>
            </w:r>
          </w:p>
        </w:tc>
        <w:tc>
          <w:tcPr>
            <w:tcW w:w="0" w:type="auto"/>
          </w:tcPr>
          <w:p w14:paraId="7BE91592" w14:textId="77777777" w:rsidR="00165872" w:rsidRDefault="0071083D">
            <w:pPr>
              <w:jc w:val="right"/>
            </w:pPr>
            <w:r>
              <w:t>0.048</w:t>
            </w:r>
          </w:p>
        </w:tc>
        <w:tc>
          <w:tcPr>
            <w:tcW w:w="0" w:type="auto"/>
          </w:tcPr>
          <w:p w14:paraId="7BE91593" w14:textId="77777777" w:rsidR="00165872" w:rsidRDefault="0071083D">
            <w:pPr>
              <w:jc w:val="right"/>
            </w:pPr>
            <w:r>
              <w:t>0.115</w:t>
            </w:r>
          </w:p>
        </w:tc>
        <w:tc>
          <w:tcPr>
            <w:tcW w:w="0" w:type="auto"/>
          </w:tcPr>
          <w:p w14:paraId="7BE91594" w14:textId="77777777" w:rsidR="00165872" w:rsidRDefault="0071083D">
            <w:pPr>
              <w:jc w:val="right"/>
            </w:pPr>
            <w:r>
              <w:t>0.300</w:t>
            </w:r>
          </w:p>
        </w:tc>
      </w:tr>
      <w:tr w:rsidR="00165872" w14:paraId="7BE9159F"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96" w14:textId="77777777" w:rsidR="00165872" w:rsidRDefault="0071083D">
            <w:pPr>
              <w:jc w:val="right"/>
            </w:pPr>
            <w:r>
              <w:t>2023</w:t>
            </w:r>
          </w:p>
        </w:tc>
        <w:tc>
          <w:tcPr>
            <w:tcW w:w="0" w:type="auto"/>
          </w:tcPr>
          <w:p w14:paraId="7BE91597" w14:textId="77777777" w:rsidR="00165872" w:rsidRDefault="0071083D">
            <w:r>
              <w:t>M</w:t>
            </w:r>
          </w:p>
        </w:tc>
        <w:tc>
          <w:tcPr>
            <w:tcW w:w="0" w:type="auto"/>
          </w:tcPr>
          <w:p w14:paraId="7BE91598" w14:textId="77777777" w:rsidR="00165872" w:rsidRDefault="0071083D">
            <w:pPr>
              <w:jc w:val="right"/>
            </w:pPr>
            <w:r>
              <w:t>32</w:t>
            </w:r>
          </w:p>
        </w:tc>
        <w:tc>
          <w:tcPr>
            <w:tcW w:w="0" w:type="auto"/>
          </w:tcPr>
          <w:p w14:paraId="7BE91599" w14:textId="77777777" w:rsidR="00165872" w:rsidRDefault="0071083D">
            <w:pPr>
              <w:jc w:val="right"/>
            </w:pPr>
            <w:r>
              <w:t>29</w:t>
            </w:r>
          </w:p>
        </w:tc>
        <w:tc>
          <w:tcPr>
            <w:tcW w:w="0" w:type="auto"/>
          </w:tcPr>
          <w:p w14:paraId="7BE9159A" w14:textId="77777777" w:rsidR="00165872" w:rsidRDefault="0071083D">
            <w:pPr>
              <w:jc w:val="right"/>
            </w:pPr>
            <w:r>
              <w:t>3</w:t>
            </w:r>
          </w:p>
        </w:tc>
        <w:tc>
          <w:tcPr>
            <w:tcW w:w="0" w:type="auto"/>
          </w:tcPr>
          <w:p w14:paraId="7BE9159B" w14:textId="77777777" w:rsidR="00165872" w:rsidRDefault="0071083D">
            <w:pPr>
              <w:jc w:val="right"/>
            </w:pPr>
            <w:r>
              <w:t>0.094</w:t>
            </w:r>
          </w:p>
        </w:tc>
        <w:tc>
          <w:tcPr>
            <w:tcW w:w="0" w:type="auto"/>
          </w:tcPr>
          <w:p w14:paraId="7BE9159C" w14:textId="77777777" w:rsidR="00165872" w:rsidRDefault="0071083D">
            <w:pPr>
              <w:jc w:val="right"/>
            </w:pPr>
            <w:r>
              <w:t>0.052</w:t>
            </w:r>
          </w:p>
        </w:tc>
        <w:tc>
          <w:tcPr>
            <w:tcW w:w="0" w:type="auto"/>
          </w:tcPr>
          <w:p w14:paraId="7BE9159D" w14:textId="77777777" w:rsidR="00165872" w:rsidRDefault="0071083D">
            <w:pPr>
              <w:jc w:val="right"/>
            </w:pPr>
            <w:r>
              <w:t>0.032</w:t>
            </w:r>
          </w:p>
        </w:tc>
        <w:tc>
          <w:tcPr>
            <w:tcW w:w="0" w:type="auto"/>
          </w:tcPr>
          <w:p w14:paraId="7BE9159E" w14:textId="77777777" w:rsidR="00165872" w:rsidRDefault="0071083D">
            <w:pPr>
              <w:jc w:val="right"/>
            </w:pPr>
            <w:r>
              <w:t>0.242</w:t>
            </w:r>
          </w:p>
        </w:tc>
      </w:tr>
      <w:tr w:rsidR="00165872" w14:paraId="7BE915A9" w14:textId="77777777" w:rsidTr="0071083D">
        <w:trPr>
          <w:cnfStyle w:val="000000100000" w:firstRow="0" w:lastRow="0" w:firstColumn="0" w:lastColumn="0" w:oddVBand="0" w:evenVBand="0" w:oddHBand="1" w:evenHBand="0" w:firstRowFirstColumn="0" w:firstRowLastColumn="0" w:lastRowFirstColumn="0" w:lastRowLastColumn="0"/>
        </w:trPr>
        <w:tc>
          <w:tcPr>
            <w:tcW w:w="0" w:type="auto"/>
          </w:tcPr>
          <w:p w14:paraId="7BE915A0" w14:textId="77777777" w:rsidR="00165872" w:rsidRDefault="0071083D">
            <w:pPr>
              <w:jc w:val="right"/>
            </w:pPr>
            <w:r>
              <w:t>2024</w:t>
            </w:r>
          </w:p>
        </w:tc>
        <w:tc>
          <w:tcPr>
            <w:tcW w:w="0" w:type="auto"/>
          </w:tcPr>
          <w:p w14:paraId="7BE915A1" w14:textId="77777777" w:rsidR="00165872" w:rsidRDefault="0071083D">
            <w:r>
              <w:t>F</w:t>
            </w:r>
          </w:p>
        </w:tc>
        <w:tc>
          <w:tcPr>
            <w:tcW w:w="0" w:type="auto"/>
          </w:tcPr>
          <w:p w14:paraId="7BE915A2" w14:textId="77777777" w:rsidR="00165872" w:rsidRDefault="0071083D">
            <w:pPr>
              <w:jc w:val="right"/>
            </w:pPr>
            <w:r>
              <w:t>52</w:t>
            </w:r>
          </w:p>
        </w:tc>
        <w:tc>
          <w:tcPr>
            <w:tcW w:w="0" w:type="auto"/>
          </w:tcPr>
          <w:p w14:paraId="7BE915A3" w14:textId="77777777" w:rsidR="00165872" w:rsidRDefault="0071083D">
            <w:pPr>
              <w:jc w:val="right"/>
            </w:pPr>
            <w:r>
              <w:t>36</w:t>
            </w:r>
          </w:p>
        </w:tc>
        <w:tc>
          <w:tcPr>
            <w:tcW w:w="0" w:type="auto"/>
          </w:tcPr>
          <w:p w14:paraId="7BE915A4" w14:textId="77777777" w:rsidR="00165872" w:rsidRDefault="0071083D">
            <w:pPr>
              <w:jc w:val="right"/>
            </w:pPr>
            <w:r>
              <w:t>16</w:t>
            </w:r>
          </w:p>
        </w:tc>
        <w:tc>
          <w:tcPr>
            <w:tcW w:w="0" w:type="auto"/>
          </w:tcPr>
          <w:p w14:paraId="7BE915A5" w14:textId="77777777" w:rsidR="00165872" w:rsidRDefault="0071083D">
            <w:pPr>
              <w:jc w:val="right"/>
            </w:pPr>
            <w:r>
              <w:t>0.308</w:t>
            </w:r>
          </w:p>
        </w:tc>
        <w:tc>
          <w:tcPr>
            <w:tcW w:w="0" w:type="auto"/>
          </w:tcPr>
          <w:p w14:paraId="7BE915A6" w14:textId="77777777" w:rsidR="00165872" w:rsidRDefault="0071083D">
            <w:pPr>
              <w:jc w:val="right"/>
            </w:pPr>
            <w:r>
              <w:t>0.064</w:t>
            </w:r>
          </w:p>
        </w:tc>
        <w:tc>
          <w:tcPr>
            <w:tcW w:w="0" w:type="auto"/>
          </w:tcPr>
          <w:p w14:paraId="7BE915A7" w14:textId="77777777" w:rsidR="00165872" w:rsidRDefault="0071083D">
            <w:pPr>
              <w:jc w:val="right"/>
            </w:pPr>
            <w:r>
              <w:t>0.199</w:t>
            </w:r>
          </w:p>
        </w:tc>
        <w:tc>
          <w:tcPr>
            <w:tcW w:w="0" w:type="auto"/>
          </w:tcPr>
          <w:p w14:paraId="7BE915A8" w14:textId="77777777" w:rsidR="00165872" w:rsidRDefault="0071083D">
            <w:pPr>
              <w:jc w:val="right"/>
            </w:pPr>
            <w:r>
              <w:t>0.443</w:t>
            </w:r>
          </w:p>
        </w:tc>
      </w:tr>
      <w:tr w:rsidR="00165872" w14:paraId="7BE915B3" w14:textId="77777777" w:rsidTr="0071083D">
        <w:trPr>
          <w:cnfStyle w:val="000000010000" w:firstRow="0" w:lastRow="0" w:firstColumn="0" w:lastColumn="0" w:oddVBand="0" w:evenVBand="0" w:oddHBand="0" w:evenHBand="1" w:firstRowFirstColumn="0" w:firstRowLastColumn="0" w:lastRowFirstColumn="0" w:lastRowLastColumn="0"/>
        </w:trPr>
        <w:tc>
          <w:tcPr>
            <w:tcW w:w="0" w:type="auto"/>
          </w:tcPr>
          <w:p w14:paraId="7BE915AA" w14:textId="77777777" w:rsidR="00165872" w:rsidRDefault="0071083D">
            <w:pPr>
              <w:jc w:val="right"/>
            </w:pPr>
            <w:r>
              <w:t>2024</w:t>
            </w:r>
          </w:p>
        </w:tc>
        <w:tc>
          <w:tcPr>
            <w:tcW w:w="0" w:type="auto"/>
          </w:tcPr>
          <w:p w14:paraId="7BE915AB" w14:textId="77777777" w:rsidR="00165872" w:rsidRDefault="0071083D">
            <w:r>
              <w:t>M</w:t>
            </w:r>
          </w:p>
        </w:tc>
        <w:tc>
          <w:tcPr>
            <w:tcW w:w="0" w:type="auto"/>
          </w:tcPr>
          <w:p w14:paraId="7BE915AC" w14:textId="77777777" w:rsidR="00165872" w:rsidRDefault="0071083D">
            <w:pPr>
              <w:jc w:val="right"/>
            </w:pPr>
            <w:r>
              <w:t>18</w:t>
            </w:r>
          </w:p>
        </w:tc>
        <w:tc>
          <w:tcPr>
            <w:tcW w:w="0" w:type="auto"/>
          </w:tcPr>
          <w:p w14:paraId="7BE915AD" w14:textId="77777777" w:rsidR="00165872" w:rsidRDefault="0071083D">
            <w:pPr>
              <w:jc w:val="right"/>
            </w:pPr>
            <w:r>
              <w:t>14</w:t>
            </w:r>
          </w:p>
        </w:tc>
        <w:tc>
          <w:tcPr>
            <w:tcW w:w="0" w:type="auto"/>
          </w:tcPr>
          <w:p w14:paraId="7BE915AE" w14:textId="77777777" w:rsidR="00165872" w:rsidRDefault="0071083D">
            <w:pPr>
              <w:jc w:val="right"/>
            </w:pPr>
            <w:r>
              <w:t>4</w:t>
            </w:r>
          </w:p>
        </w:tc>
        <w:tc>
          <w:tcPr>
            <w:tcW w:w="0" w:type="auto"/>
          </w:tcPr>
          <w:p w14:paraId="7BE915AF" w14:textId="77777777" w:rsidR="00165872" w:rsidRDefault="0071083D">
            <w:pPr>
              <w:jc w:val="right"/>
            </w:pPr>
            <w:r>
              <w:t>0.222</w:t>
            </w:r>
          </w:p>
        </w:tc>
        <w:tc>
          <w:tcPr>
            <w:tcW w:w="0" w:type="auto"/>
          </w:tcPr>
          <w:p w14:paraId="7BE915B0" w14:textId="77777777" w:rsidR="00165872" w:rsidRDefault="0071083D">
            <w:pPr>
              <w:jc w:val="right"/>
            </w:pPr>
            <w:r>
              <w:t>0.098</w:t>
            </w:r>
          </w:p>
        </w:tc>
        <w:tc>
          <w:tcPr>
            <w:tcW w:w="0" w:type="auto"/>
          </w:tcPr>
          <w:p w14:paraId="7BE915B1" w14:textId="77777777" w:rsidR="00165872" w:rsidRDefault="0071083D">
            <w:pPr>
              <w:jc w:val="right"/>
            </w:pPr>
            <w:r>
              <w:t>0.090</w:t>
            </w:r>
          </w:p>
        </w:tc>
        <w:tc>
          <w:tcPr>
            <w:tcW w:w="0" w:type="auto"/>
          </w:tcPr>
          <w:p w14:paraId="7BE915B2" w14:textId="77777777" w:rsidR="00165872" w:rsidRDefault="0071083D">
            <w:pPr>
              <w:jc w:val="right"/>
            </w:pPr>
            <w:r>
              <w:t>0.452</w:t>
            </w:r>
          </w:p>
        </w:tc>
      </w:tr>
    </w:tbl>
    <w:p w14:paraId="7BE915B4" w14:textId="77777777" w:rsidR="00165872" w:rsidRDefault="0071083D">
      <w:r>
        <w:br w:type="page"/>
      </w:r>
    </w:p>
    <w:p w14:paraId="7BE915B5" w14:textId="77777777" w:rsidR="00165872" w:rsidRDefault="0071083D">
      <w:pPr>
        <w:pStyle w:val="Heading1"/>
      </w:pPr>
      <w:bookmarkStart w:id="52" w:name="_Toc184806448"/>
      <w:bookmarkStart w:id="53" w:name="appendix-b"/>
      <w:bookmarkEnd w:id="50"/>
      <w:r>
        <w:lastRenderedPageBreak/>
        <w:t>10</w:t>
      </w:r>
      <w:r>
        <w:tab/>
        <w:t>Appendix B</w:t>
      </w:r>
      <w:bookmarkEnd w:id="52"/>
    </w:p>
    <w:p w14:paraId="7BE915B6" w14:textId="77777777" w:rsidR="00165872" w:rsidRDefault="0071083D">
      <w:pPr>
        <w:pStyle w:val="Heading2"/>
      </w:pPr>
      <w:bookmarkStart w:id="54" w:name="_Toc184806449"/>
      <w:bookmarkStart w:id="55" w:name="appendB"/>
      <w:r>
        <w:t>10.1</w:t>
      </w:r>
      <w:r>
        <w:tab/>
        <w:t>Estimates of Steelhead at Priest Rapids Dam</w:t>
      </w:r>
      <w:bookmarkEnd w:id="54"/>
    </w:p>
    <w:p w14:paraId="7BE915B7" w14:textId="0F70D0B8" w:rsidR="00165872" w:rsidRDefault="0071083D">
      <w:r>
        <w:t xml:space="preserve">Counts at Priest Rapids dam were adjusted to estimate the number of unique steelhead by origin passing the dam. Since the tags used in the DABOM model are a random sample of the run, we partitioned the total window counts by origin using those tags. Columbia River Research </w:t>
      </w:r>
      <w:hyperlink r:id="rId12">
        <w:r>
          <w:rPr>
            <w:rStyle w:val="Hyperlink"/>
          </w:rPr>
          <w:t>Data Access in Real Time</w:t>
        </w:r>
      </w:hyperlink>
      <w:r>
        <w:t xml:space="preserve"> built a custom query to summarize how many PIT tags were detected moving over Priest Rapids, and how many of them were detected making multiple journeys up the fish ladder. We used this to estimate the re-ascension rate for natural and hatchery origin fish, and multiplied the estimates of fish at Priest Rapids by one minus this re-ascension rate, leading us to estimates of unique dam passage by origin.</w:t>
      </w:r>
    </w:p>
    <w:p w14:paraId="7BE915B8" w14:textId="77777777" w:rsidR="00165872" w:rsidRDefault="0071083D">
      <w:r>
        <w:t>In some years, the counts at Priest Rapids dam have been unreliable (e.g. many more fish counted at the next upstream dam, Rock Island, than at Priest). In those circumstances, we have estimated the total steelhead by origin at Priest by starting with counts at Rock Island. We use the same method described above to estimate the number of unique dam crossings at Rock Island by origin. We use the DABOM tags detected at Rock Island or upstream to determine the proportion of hatchery and natural origin fish, and DART built a separate query to estimate the re-ascension rate at Rock Island. We then divide that estimate by the probability that a steelhead has moved from Priest Rapids to Rock Island dam (from the DABOM model), which is estimated separately for each origin, and that is our estimate of unique steelhead, by origin, that crossed Priest Rapids dam that year.</w:t>
      </w:r>
      <w:bookmarkEnd w:id="53"/>
      <w:bookmarkEnd w:id="55"/>
    </w:p>
    <w:sectPr w:rsidR="00165872" w:rsidSect="00E019C1">
      <w:footerReference w:type="default" r:id="rId13"/>
      <w:footerReference w:type="first" r:id="rId14"/>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E915C4" w14:textId="77777777" w:rsidR="0071083D" w:rsidRDefault="0071083D">
      <w:pPr>
        <w:spacing w:after="0" w:line="240" w:lineRule="auto"/>
      </w:pPr>
      <w:r>
        <w:separator/>
      </w:r>
    </w:p>
  </w:endnote>
  <w:endnote w:type="continuationSeparator" w:id="0">
    <w:p w14:paraId="7BE915C6" w14:textId="77777777" w:rsidR="0071083D" w:rsidRDefault="0071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915BF" w14:textId="77777777" w:rsidR="00AF23D4" w:rsidRPr="000A1A65" w:rsidRDefault="00C239BA" w:rsidP="00AF23D4">
    <w:pPr>
      <w:pStyle w:val="Footer"/>
    </w:pPr>
    <w:r w:rsidRPr="000A1A65">
      <w:ptab w:relativeTo="margin" w:alignment="left" w:leader="none"/>
    </w:r>
    <w:r w:rsidRPr="000A1A65">
      <w:t>Washington Department of Fish and Wildlife</w:t>
    </w:r>
    <w:r w:rsidR="00D13716" w:rsidRPr="000A1A65">
      <w:ptab w:relativeTo="margin" w:alignment="right" w:leader="none"/>
    </w:r>
    <w:r w:rsidR="00D13716" w:rsidRPr="000A1A65">
      <w:fldChar w:fldCharType="begin"/>
    </w:r>
    <w:r w:rsidR="00D13716" w:rsidRPr="000A1A65">
      <w:instrText xml:space="preserve"> PAGE  \* Arabic  \* MERGEFORMAT </w:instrText>
    </w:r>
    <w:r w:rsidR="00D13716" w:rsidRPr="000A1A65">
      <w:fldChar w:fldCharType="separate"/>
    </w:r>
    <w:r w:rsidR="00D944CF" w:rsidRPr="000A1A65">
      <w:t>4</w:t>
    </w:r>
    <w:r w:rsidR="00D13716" w:rsidRPr="000A1A6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915C0" w14:textId="77777777" w:rsidR="00C84A2A" w:rsidRDefault="00C84A2A" w:rsidP="002608A1">
    <w:pPr>
      <w:pStyle w:val="Publicationdate"/>
    </w:pPr>
    <w:r>
      <w:rPr>
        <w:noProof/>
      </w:rPr>
      <w:drawing>
        <wp:inline distT="0" distB="0" distL="0" distR="0" wp14:anchorId="7BE915C2" wp14:editId="7BE915C3">
          <wp:extent cx="1746504" cy="978408"/>
          <wp:effectExtent l="0" t="0" r="6350" b="0"/>
          <wp:docPr id="861273356" name="Graphic 861273356" descr="WDF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30863" name="Graphic 2094830863" descr="WDFW logo"/>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46504" cy="978408"/>
                  </a:xfrm>
                  <a:prstGeom prst="rect">
                    <a:avLst/>
                  </a:prstGeom>
                </pic:spPr>
              </pic:pic>
            </a:graphicData>
          </a:graphic>
        </wp:inline>
      </w:drawing>
    </w:r>
  </w:p>
  <w:p w14:paraId="7BE915C1" w14:textId="589B2DA3" w:rsidR="003F5115" w:rsidRDefault="0071083D" w:rsidP="002608A1">
    <w:pPr>
      <w:pStyle w:val="Publicationdate"/>
    </w:pPr>
    <w:r>
      <w:t>December 11,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915BD" w14:textId="77777777" w:rsidR="00165872" w:rsidRDefault="0071083D">
      <w:r>
        <w:separator/>
      </w:r>
    </w:p>
  </w:footnote>
  <w:footnote w:type="continuationSeparator" w:id="0">
    <w:p w14:paraId="7BE915BE" w14:textId="77777777" w:rsidR="00165872" w:rsidRDefault="00710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28C28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D447A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7EA398A"/>
    <w:multiLevelType w:val="hybridMultilevel"/>
    <w:tmpl w:val="3EC0E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CC3068"/>
    <w:multiLevelType w:val="hybridMultilevel"/>
    <w:tmpl w:val="8D9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2425"/>
    <w:multiLevelType w:val="multilevel"/>
    <w:tmpl w:val="58587EEA"/>
    <w:numStyleLink w:val="XXXXXXXX"/>
  </w:abstractNum>
  <w:abstractNum w:abstractNumId="5" w15:restartNumberingAfterBreak="0">
    <w:nsid w:val="102D5174"/>
    <w:multiLevelType w:val="hybridMultilevel"/>
    <w:tmpl w:val="80E0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3514E"/>
    <w:multiLevelType w:val="hybridMultilevel"/>
    <w:tmpl w:val="D870FA76"/>
    <w:lvl w:ilvl="0" w:tplc="070E0B04">
      <w:start w:val="1"/>
      <w:numFmt w:val="bullet"/>
      <w:lvlText w:val=""/>
      <w:lvlJc w:val="left"/>
      <w:pPr>
        <w:tabs>
          <w:tab w:val="num" w:pos="720"/>
        </w:tabs>
        <w:ind w:left="720" w:hanging="360"/>
      </w:pPr>
      <w:rPr>
        <w:rFonts w:ascii="Symbol" w:hAnsi="Symbol" w:hint="default"/>
      </w:rPr>
    </w:lvl>
    <w:lvl w:ilvl="1" w:tplc="FB8E3CE4" w:tentative="1">
      <w:start w:val="1"/>
      <w:numFmt w:val="bullet"/>
      <w:lvlText w:val=""/>
      <w:lvlJc w:val="left"/>
      <w:pPr>
        <w:tabs>
          <w:tab w:val="num" w:pos="1440"/>
        </w:tabs>
        <w:ind w:left="1440" w:hanging="360"/>
      </w:pPr>
      <w:rPr>
        <w:rFonts w:ascii="Symbol" w:hAnsi="Symbol" w:hint="default"/>
      </w:rPr>
    </w:lvl>
    <w:lvl w:ilvl="2" w:tplc="7A7A1914" w:tentative="1">
      <w:start w:val="1"/>
      <w:numFmt w:val="bullet"/>
      <w:lvlText w:val=""/>
      <w:lvlJc w:val="left"/>
      <w:pPr>
        <w:tabs>
          <w:tab w:val="num" w:pos="2160"/>
        </w:tabs>
        <w:ind w:left="2160" w:hanging="360"/>
      </w:pPr>
      <w:rPr>
        <w:rFonts w:ascii="Symbol" w:hAnsi="Symbol" w:hint="default"/>
      </w:rPr>
    </w:lvl>
    <w:lvl w:ilvl="3" w:tplc="83D053E2" w:tentative="1">
      <w:start w:val="1"/>
      <w:numFmt w:val="bullet"/>
      <w:lvlText w:val=""/>
      <w:lvlJc w:val="left"/>
      <w:pPr>
        <w:tabs>
          <w:tab w:val="num" w:pos="2880"/>
        </w:tabs>
        <w:ind w:left="2880" w:hanging="360"/>
      </w:pPr>
      <w:rPr>
        <w:rFonts w:ascii="Symbol" w:hAnsi="Symbol" w:hint="default"/>
      </w:rPr>
    </w:lvl>
    <w:lvl w:ilvl="4" w:tplc="8D128EF2" w:tentative="1">
      <w:start w:val="1"/>
      <w:numFmt w:val="bullet"/>
      <w:lvlText w:val=""/>
      <w:lvlJc w:val="left"/>
      <w:pPr>
        <w:tabs>
          <w:tab w:val="num" w:pos="3600"/>
        </w:tabs>
        <w:ind w:left="3600" w:hanging="360"/>
      </w:pPr>
      <w:rPr>
        <w:rFonts w:ascii="Symbol" w:hAnsi="Symbol" w:hint="default"/>
      </w:rPr>
    </w:lvl>
    <w:lvl w:ilvl="5" w:tplc="58D2DC0E" w:tentative="1">
      <w:start w:val="1"/>
      <w:numFmt w:val="bullet"/>
      <w:lvlText w:val=""/>
      <w:lvlJc w:val="left"/>
      <w:pPr>
        <w:tabs>
          <w:tab w:val="num" w:pos="4320"/>
        </w:tabs>
        <w:ind w:left="4320" w:hanging="360"/>
      </w:pPr>
      <w:rPr>
        <w:rFonts w:ascii="Symbol" w:hAnsi="Symbol" w:hint="default"/>
      </w:rPr>
    </w:lvl>
    <w:lvl w:ilvl="6" w:tplc="8FFAD70C" w:tentative="1">
      <w:start w:val="1"/>
      <w:numFmt w:val="bullet"/>
      <w:lvlText w:val=""/>
      <w:lvlJc w:val="left"/>
      <w:pPr>
        <w:tabs>
          <w:tab w:val="num" w:pos="5040"/>
        </w:tabs>
        <w:ind w:left="5040" w:hanging="360"/>
      </w:pPr>
      <w:rPr>
        <w:rFonts w:ascii="Symbol" w:hAnsi="Symbol" w:hint="default"/>
      </w:rPr>
    </w:lvl>
    <w:lvl w:ilvl="7" w:tplc="755EF48C" w:tentative="1">
      <w:start w:val="1"/>
      <w:numFmt w:val="bullet"/>
      <w:lvlText w:val=""/>
      <w:lvlJc w:val="left"/>
      <w:pPr>
        <w:tabs>
          <w:tab w:val="num" w:pos="5760"/>
        </w:tabs>
        <w:ind w:left="5760" w:hanging="360"/>
      </w:pPr>
      <w:rPr>
        <w:rFonts w:ascii="Symbol" w:hAnsi="Symbol" w:hint="default"/>
      </w:rPr>
    </w:lvl>
    <w:lvl w:ilvl="8" w:tplc="6AF2210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F5E342E"/>
    <w:multiLevelType w:val="hybridMultilevel"/>
    <w:tmpl w:val="1D24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046C4"/>
    <w:multiLevelType w:val="hybridMultilevel"/>
    <w:tmpl w:val="46BC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5CB0"/>
    <w:multiLevelType w:val="hybridMultilevel"/>
    <w:tmpl w:val="30184F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FF5A41"/>
    <w:multiLevelType w:val="multilevel"/>
    <w:tmpl w:val="58587EEA"/>
    <w:styleLink w:val="XXXXXXXX"/>
    <w:lvl w:ilvl="0">
      <w:start w:val="1"/>
      <w:numFmt w:val="bullet"/>
      <w:pStyle w:val="Bullet1"/>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11" w15:restartNumberingAfterBreak="0">
    <w:nsid w:val="4E9A1F6E"/>
    <w:multiLevelType w:val="hybridMultilevel"/>
    <w:tmpl w:val="0204AA02"/>
    <w:lvl w:ilvl="0" w:tplc="80047F42">
      <w:start w:val="1"/>
      <w:numFmt w:val="bullet"/>
      <w:lvlText w:val="•"/>
      <w:lvlJc w:val="left"/>
      <w:pPr>
        <w:tabs>
          <w:tab w:val="num" w:pos="720"/>
        </w:tabs>
        <w:ind w:left="720" w:hanging="360"/>
      </w:pPr>
      <w:rPr>
        <w:rFonts w:ascii="Arial" w:hAnsi="Arial" w:hint="default"/>
      </w:rPr>
    </w:lvl>
    <w:lvl w:ilvl="1" w:tplc="7250FC1E" w:tentative="1">
      <w:start w:val="1"/>
      <w:numFmt w:val="bullet"/>
      <w:lvlText w:val="•"/>
      <w:lvlJc w:val="left"/>
      <w:pPr>
        <w:tabs>
          <w:tab w:val="num" w:pos="1440"/>
        </w:tabs>
        <w:ind w:left="1440" w:hanging="360"/>
      </w:pPr>
      <w:rPr>
        <w:rFonts w:ascii="Arial" w:hAnsi="Arial" w:hint="default"/>
      </w:rPr>
    </w:lvl>
    <w:lvl w:ilvl="2" w:tplc="D444BB94" w:tentative="1">
      <w:start w:val="1"/>
      <w:numFmt w:val="bullet"/>
      <w:lvlText w:val="•"/>
      <w:lvlJc w:val="left"/>
      <w:pPr>
        <w:tabs>
          <w:tab w:val="num" w:pos="2160"/>
        </w:tabs>
        <w:ind w:left="2160" w:hanging="360"/>
      </w:pPr>
      <w:rPr>
        <w:rFonts w:ascii="Arial" w:hAnsi="Arial" w:hint="default"/>
      </w:rPr>
    </w:lvl>
    <w:lvl w:ilvl="3" w:tplc="98A69964" w:tentative="1">
      <w:start w:val="1"/>
      <w:numFmt w:val="bullet"/>
      <w:lvlText w:val="•"/>
      <w:lvlJc w:val="left"/>
      <w:pPr>
        <w:tabs>
          <w:tab w:val="num" w:pos="2880"/>
        </w:tabs>
        <w:ind w:left="2880" w:hanging="360"/>
      </w:pPr>
      <w:rPr>
        <w:rFonts w:ascii="Arial" w:hAnsi="Arial" w:hint="default"/>
      </w:rPr>
    </w:lvl>
    <w:lvl w:ilvl="4" w:tplc="1124F654" w:tentative="1">
      <w:start w:val="1"/>
      <w:numFmt w:val="bullet"/>
      <w:lvlText w:val="•"/>
      <w:lvlJc w:val="left"/>
      <w:pPr>
        <w:tabs>
          <w:tab w:val="num" w:pos="3600"/>
        </w:tabs>
        <w:ind w:left="3600" w:hanging="360"/>
      </w:pPr>
      <w:rPr>
        <w:rFonts w:ascii="Arial" w:hAnsi="Arial" w:hint="default"/>
      </w:rPr>
    </w:lvl>
    <w:lvl w:ilvl="5" w:tplc="85707F00" w:tentative="1">
      <w:start w:val="1"/>
      <w:numFmt w:val="bullet"/>
      <w:lvlText w:val="•"/>
      <w:lvlJc w:val="left"/>
      <w:pPr>
        <w:tabs>
          <w:tab w:val="num" w:pos="4320"/>
        </w:tabs>
        <w:ind w:left="4320" w:hanging="360"/>
      </w:pPr>
      <w:rPr>
        <w:rFonts w:ascii="Arial" w:hAnsi="Arial" w:hint="default"/>
      </w:rPr>
    </w:lvl>
    <w:lvl w:ilvl="6" w:tplc="A458321C" w:tentative="1">
      <w:start w:val="1"/>
      <w:numFmt w:val="bullet"/>
      <w:lvlText w:val="•"/>
      <w:lvlJc w:val="left"/>
      <w:pPr>
        <w:tabs>
          <w:tab w:val="num" w:pos="5040"/>
        </w:tabs>
        <w:ind w:left="5040" w:hanging="360"/>
      </w:pPr>
      <w:rPr>
        <w:rFonts w:ascii="Arial" w:hAnsi="Arial" w:hint="default"/>
      </w:rPr>
    </w:lvl>
    <w:lvl w:ilvl="7" w:tplc="D8909FCA" w:tentative="1">
      <w:start w:val="1"/>
      <w:numFmt w:val="bullet"/>
      <w:lvlText w:val="•"/>
      <w:lvlJc w:val="left"/>
      <w:pPr>
        <w:tabs>
          <w:tab w:val="num" w:pos="5760"/>
        </w:tabs>
        <w:ind w:left="5760" w:hanging="360"/>
      </w:pPr>
      <w:rPr>
        <w:rFonts w:ascii="Arial" w:hAnsi="Arial" w:hint="default"/>
      </w:rPr>
    </w:lvl>
    <w:lvl w:ilvl="8" w:tplc="9370BA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4079A9"/>
    <w:multiLevelType w:val="hybridMultilevel"/>
    <w:tmpl w:val="138432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326ECA"/>
    <w:multiLevelType w:val="hybridMultilevel"/>
    <w:tmpl w:val="7B862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A6774"/>
    <w:multiLevelType w:val="hybridMultilevel"/>
    <w:tmpl w:val="4BB2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2554836">
    <w:abstractNumId w:val="6"/>
  </w:num>
  <w:num w:numId="2" w16cid:durableId="1028287976">
    <w:abstractNumId w:val="11"/>
  </w:num>
  <w:num w:numId="3" w16cid:durableId="142702262">
    <w:abstractNumId w:val="13"/>
  </w:num>
  <w:num w:numId="4" w16cid:durableId="935022662">
    <w:abstractNumId w:val="10"/>
  </w:num>
  <w:num w:numId="5" w16cid:durableId="178472235">
    <w:abstractNumId w:val="4"/>
  </w:num>
  <w:num w:numId="6" w16cid:durableId="152988880">
    <w:abstractNumId w:val="8"/>
  </w:num>
  <w:num w:numId="7" w16cid:durableId="846823087">
    <w:abstractNumId w:val="12"/>
  </w:num>
  <w:num w:numId="8" w16cid:durableId="2137403619">
    <w:abstractNumId w:val="9"/>
  </w:num>
  <w:num w:numId="9" w16cid:durableId="1262420144">
    <w:abstractNumId w:val="14"/>
  </w:num>
  <w:num w:numId="10" w16cid:durableId="1974558175">
    <w:abstractNumId w:val="2"/>
  </w:num>
  <w:num w:numId="11" w16cid:durableId="1193955660">
    <w:abstractNumId w:val="5"/>
  </w:num>
  <w:num w:numId="12" w16cid:durableId="1983926751">
    <w:abstractNumId w:val="3"/>
  </w:num>
  <w:num w:numId="13" w16cid:durableId="803155498">
    <w:abstractNumId w:val="7"/>
  </w:num>
  <w:num w:numId="14" w16cid:durableId="1017779045">
    <w:abstractNumId w:val="0"/>
  </w:num>
  <w:num w:numId="15" w16cid:durableId="12229051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oNotTrackMoves/>
  <w:defaultTabStop w:val="720"/>
  <w:defaultTableStyle w:val="Table-WDFW"/>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2A"/>
    <w:rsid w:val="000007C7"/>
    <w:rsid w:val="00000EAD"/>
    <w:rsid w:val="000013D8"/>
    <w:rsid w:val="00002A46"/>
    <w:rsid w:val="00003507"/>
    <w:rsid w:val="000041AB"/>
    <w:rsid w:val="00007946"/>
    <w:rsid w:val="00014EB2"/>
    <w:rsid w:val="000162EB"/>
    <w:rsid w:val="00020B58"/>
    <w:rsid w:val="00020FDA"/>
    <w:rsid w:val="00027ED9"/>
    <w:rsid w:val="00032F8C"/>
    <w:rsid w:val="0004125A"/>
    <w:rsid w:val="00054BF0"/>
    <w:rsid w:val="000910D5"/>
    <w:rsid w:val="00097383"/>
    <w:rsid w:val="000A1A65"/>
    <w:rsid w:val="000A572A"/>
    <w:rsid w:val="000B158B"/>
    <w:rsid w:val="000B202F"/>
    <w:rsid w:val="000B25B7"/>
    <w:rsid w:val="000C08EC"/>
    <w:rsid w:val="000C0BCE"/>
    <w:rsid w:val="000C274A"/>
    <w:rsid w:val="000C3CF2"/>
    <w:rsid w:val="000D0AE2"/>
    <w:rsid w:val="000D1472"/>
    <w:rsid w:val="000D6382"/>
    <w:rsid w:val="000E1247"/>
    <w:rsid w:val="000E7AAB"/>
    <w:rsid w:val="000F534B"/>
    <w:rsid w:val="000F5940"/>
    <w:rsid w:val="0010399A"/>
    <w:rsid w:val="0010592F"/>
    <w:rsid w:val="00107392"/>
    <w:rsid w:val="0010742F"/>
    <w:rsid w:val="00107F9C"/>
    <w:rsid w:val="001146A2"/>
    <w:rsid w:val="00115CBA"/>
    <w:rsid w:val="00117A0F"/>
    <w:rsid w:val="00120E75"/>
    <w:rsid w:val="001269D6"/>
    <w:rsid w:val="0012793A"/>
    <w:rsid w:val="001346DA"/>
    <w:rsid w:val="00135FCE"/>
    <w:rsid w:val="00141743"/>
    <w:rsid w:val="0014219C"/>
    <w:rsid w:val="00145145"/>
    <w:rsid w:val="001576A0"/>
    <w:rsid w:val="00157DB6"/>
    <w:rsid w:val="00165872"/>
    <w:rsid w:val="00167258"/>
    <w:rsid w:val="00170DB5"/>
    <w:rsid w:val="00170EF7"/>
    <w:rsid w:val="001743C3"/>
    <w:rsid w:val="00175B86"/>
    <w:rsid w:val="00181853"/>
    <w:rsid w:val="001864FA"/>
    <w:rsid w:val="001875E4"/>
    <w:rsid w:val="001940C0"/>
    <w:rsid w:val="00194F04"/>
    <w:rsid w:val="00196216"/>
    <w:rsid w:val="00196A43"/>
    <w:rsid w:val="00197FDB"/>
    <w:rsid w:val="001A5002"/>
    <w:rsid w:val="001B3BF8"/>
    <w:rsid w:val="001C4FA3"/>
    <w:rsid w:val="001C6AF1"/>
    <w:rsid w:val="001D3815"/>
    <w:rsid w:val="001D5D13"/>
    <w:rsid w:val="001D76EC"/>
    <w:rsid w:val="001E5970"/>
    <w:rsid w:val="001E5F08"/>
    <w:rsid w:val="001F02D2"/>
    <w:rsid w:val="001F3454"/>
    <w:rsid w:val="001F3F25"/>
    <w:rsid w:val="00204C5E"/>
    <w:rsid w:val="0020609B"/>
    <w:rsid w:val="00214B52"/>
    <w:rsid w:val="00223710"/>
    <w:rsid w:val="00234AE2"/>
    <w:rsid w:val="00243047"/>
    <w:rsid w:val="00251A39"/>
    <w:rsid w:val="00251D95"/>
    <w:rsid w:val="0025362B"/>
    <w:rsid w:val="002608A1"/>
    <w:rsid w:val="002629BC"/>
    <w:rsid w:val="00270BFB"/>
    <w:rsid w:val="002736A4"/>
    <w:rsid w:val="00283D6A"/>
    <w:rsid w:val="00285B96"/>
    <w:rsid w:val="002917AF"/>
    <w:rsid w:val="00291D80"/>
    <w:rsid w:val="0029532D"/>
    <w:rsid w:val="002A1BC1"/>
    <w:rsid w:val="002B1CA6"/>
    <w:rsid w:val="002D0B9A"/>
    <w:rsid w:val="002D2432"/>
    <w:rsid w:val="002D2FBD"/>
    <w:rsid w:val="002D3982"/>
    <w:rsid w:val="002D448C"/>
    <w:rsid w:val="002D4672"/>
    <w:rsid w:val="002D7628"/>
    <w:rsid w:val="002E0CD5"/>
    <w:rsid w:val="002E67FD"/>
    <w:rsid w:val="002E7A9E"/>
    <w:rsid w:val="0030166C"/>
    <w:rsid w:val="003104A9"/>
    <w:rsid w:val="00313719"/>
    <w:rsid w:val="00315D2E"/>
    <w:rsid w:val="00320645"/>
    <w:rsid w:val="00326958"/>
    <w:rsid w:val="00332580"/>
    <w:rsid w:val="003461CF"/>
    <w:rsid w:val="00347E2B"/>
    <w:rsid w:val="00357D6A"/>
    <w:rsid w:val="00361B13"/>
    <w:rsid w:val="00364817"/>
    <w:rsid w:val="00365985"/>
    <w:rsid w:val="0037027A"/>
    <w:rsid w:val="00371909"/>
    <w:rsid w:val="00380994"/>
    <w:rsid w:val="00382410"/>
    <w:rsid w:val="00382AFF"/>
    <w:rsid w:val="00385D74"/>
    <w:rsid w:val="0038782A"/>
    <w:rsid w:val="00390B1C"/>
    <w:rsid w:val="00392D20"/>
    <w:rsid w:val="003948E7"/>
    <w:rsid w:val="003964A3"/>
    <w:rsid w:val="003A2E38"/>
    <w:rsid w:val="003A564C"/>
    <w:rsid w:val="003A5DE3"/>
    <w:rsid w:val="003B47D0"/>
    <w:rsid w:val="003B541E"/>
    <w:rsid w:val="003C3134"/>
    <w:rsid w:val="003C5EB6"/>
    <w:rsid w:val="003D2B11"/>
    <w:rsid w:val="003D51B7"/>
    <w:rsid w:val="003F069F"/>
    <w:rsid w:val="003F42A7"/>
    <w:rsid w:val="003F5115"/>
    <w:rsid w:val="003F6545"/>
    <w:rsid w:val="00401418"/>
    <w:rsid w:val="00402B31"/>
    <w:rsid w:val="00407F53"/>
    <w:rsid w:val="00413397"/>
    <w:rsid w:val="0041365C"/>
    <w:rsid w:val="00414F32"/>
    <w:rsid w:val="004254A7"/>
    <w:rsid w:val="00426C5D"/>
    <w:rsid w:val="004276CB"/>
    <w:rsid w:val="004310E4"/>
    <w:rsid w:val="004411B0"/>
    <w:rsid w:val="00445E7F"/>
    <w:rsid w:val="004513E5"/>
    <w:rsid w:val="00454B82"/>
    <w:rsid w:val="004574EA"/>
    <w:rsid w:val="00470061"/>
    <w:rsid w:val="004716A2"/>
    <w:rsid w:val="00471E35"/>
    <w:rsid w:val="00474871"/>
    <w:rsid w:val="00476245"/>
    <w:rsid w:val="00480A5C"/>
    <w:rsid w:val="00483705"/>
    <w:rsid w:val="004852EC"/>
    <w:rsid w:val="00485BAD"/>
    <w:rsid w:val="0049156E"/>
    <w:rsid w:val="00492C85"/>
    <w:rsid w:val="004941D2"/>
    <w:rsid w:val="004B675A"/>
    <w:rsid w:val="004B7322"/>
    <w:rsid w:val="004B7C11"/>
    <w:rsid w:val="004C1206"/>
    <w:rsid w:val="004C1E50"/>
    <w:rsid w:val="004C267E"/>
    <w:rsid w:val="004C55B6"/>
    <w:rsid w:val="004D509D"/>
    <w:rsid w:val="004D54BE"/>
    <w:rsid w:val="004E1643"/>
    <w:rsid w:val="004E1DED"/>
    <w:rsid w:val="004E2CEC"/>
    <w:rsid w:val="004E319A"/>
    <w:rsid w:val="004E7B90"/>
    <w:rsid w:val="004F0312"/>
    <w:rsid w:val="004F30CB"/>
    <w:rsid w:val="005032EA"/>
    <w:rsid w:val="005045F7"/>
    <w:rsid w:val="00504CBC"/>
    <w:rsid w:val="00505F2A"/>
    <w:rsid w:val="005113AA"/>
    <w:rsid w:val="00511C30"/>
    <w:rsid w:val="00512FE4"/>
    <w:rsid w:val="005170AC"/>
    <w:rsid w:val="005213F3"/>
    <w:rsid w:val="0053115F"/>
    <w:rsid w:val="00531579"/>
    <w:rsid w:val="005319B4"/>
    <w:rsid w:val="005339A1"/>
    <w:rsid w:val="00543846"/>
    <w:rsid w:val="00545074"/>
    <w:rsid w:val="0054588C"/>
    <w:rsid w:val="0055460E"/>
    <w:rsid w:val="0056459A"/>
    <w:rsid w:val="005649B9"/>
    <w:rsid w:val="00595249"/>
    <w:rsid w:val="00596405"/>
    <w:rsid w:val="005A01EB"/>
    <w:rsid w:val="005A6540"/>
    <w:rsid w:val="005B3A41"/>
    <w:rsid w:val="005B51CF"/>
    <w:rsid w:val="005B76D2"/>
    <w:rsid w:val="005C65F7"/>
    <w:rsid w:val="005E06A8"/>
    <w:rsid w:val="005E1AE7"/>
    <w:rsid w:val="005E3451"/>
    <w:rsid w:val="005E40CB"/>
    <w:rsid w:val="005F12AE"/>
    <w:rsid w:val="005F16A2"/>
    <w:rsid w:val="005F240E"/>
    <w:rsid w:val="00605ABA"/>
    <w:rsid w:val="00606807"/>
    <w:rsid w:val="006109C5"/>
    <w:rsid w:val="00611414"/>
    <w:rsid w:val="00612C51"/>
    <w:rsid w:val="006167A3"/>
    <w:rsid w:val="006228E6"/>
    <w:rsid w:val="006231C3"/>
    <w:rsid w:val="00631B1E"/>
    <w:rsid w:val="00637E28"/>
    <w:rsid w:val="00645140"/>
    <w:rsid w:val="006473A1"/>
    <w:rsid w:val="0065295E"/>
    <w:rsid w:val="00653001"/>
    <w:rsid w:val="00655B24"/>
    <w:rsid w:val="00660743"/>
    <w:rsid w:val="0066119D"/>
    <w:rsid w:val="00662F2A"/>
    <w:rsid w:val="0067651D"/>
    <w:rsid w:val="0068416D"/>
    <w:rsid w:val="006A0487"/>
    <w:rsid w:val="006A1A31"/>
    <w:rsid w:val="006B101A"/>
    <w:rsid w:val="006B1D4B"/>
    <w:rsid w:val="006B6D38"/>
    <w:rsid w:val="006B770F"/>
    <w:rsid w:val="006B7C4C"/>
    <w:rsid w:val="006C23AC"/>
    <w:rsid w:val="006D3CD2"/>
    <w:rsid w:val="006D4030"/>
    <w:rsid w:val="006D6E9C"/>
    <w:rsid w:val="006E0630"/>
    <w:rsid w:val="006E0A0C"/>
    <w:rsid w:val="006E19ED"/>
    <w:rsid w:val="006E2F1B"/>
    <w:rsid w:val="006F7A10"/>
    <w:rsid w:val="007016B4"/>
    <w:rsid w:val="0071083D"/>
    <w:rsid w:val="00725B4C"/>
    <w:rsid w:val="00726AE2"/>
    <w:rsid w:val="00731A4D"/>
    <w:rsid w:val="007324C2"/>
    <w:rsid w:val="00734711"/>
    <w:rsid w:val="00735460"/>
    <w:rsid w:val="00745BBE"/>
    <w:rsid w:val="00746C49"/>
    <w:rsid w:val="007539E5"/>
    <w:rsid w:val="007720AD"/>
    <w:rsid w:val="00773FEA"/>
    <w:rsid w:val="00780527"/>
    <w:rsid w:val="00796D85"/>
    <w:rsid w:val="007C04DD"/>
    <w:rsid w:val="007C6CC8"/>
    <w:rsid w:val="007D0FA7"/>
    <w:rsid w:val="007D333D"/>
    <w:rsid w:val="007D4BD5"/>
    <w:rsid w:val="007D740A"/>
    <w:rsid w:val="007F1256"/>
    <w:rsid w:val="007F4F8A"/>
    <w:rsid w:val="007F50E2"/>
    <w:rsid w:val="007F521C"/>
    <w:rsid w:val="00803DD2"/>
    <w:rsid w:val="00812183"/>
    <w:rsid w:val="00813078"/>
    <w:rsid w:val="00815423"/>
    <w:rsid w:val="00815C0B"/>
    <w:rsid w:val="00817C2C"/>
    <w:rsid w:val="0082290B"/>
    <w:rsid w:val="008261CB"/>
    <w:rsid w:val="008262BA"/>
    <w:rsid w:val="0082662A"/>
    <w:rsid w:val="00827677"/>
    <w:rsid w:val="008325C9"/>
    <w:rsid w:val="00834E69"/>
    <w:rsid w:val="00835A2B"/>
    <w:rsid w:val="00840BE2"/>
    <w:rsid w:val="008466B3"/>
    <w:rsid w:val="008473BC"/>
    <w:rsid w:val="00860987"/>
    <w:rsid w:val="00863E0B"/>
    <w:rsid w:val="00864A12"/>
    <w:rsid w:val="00877047"/>
    <w:rsid w:val="00881194"/>
    <w:rsid w:val="00890298"/>
    <w:rsid w:val="008971A5"/>
    <w:rsid w:val="00897DF3"/>
    <w:rsid w:val="008A09FB"/>
    <w:rsid w:val="008A1D14"/>
    <w:rsid w:val="008B6A11"/>
    <w:rsid w:val="008B79EE"/>
    <w:rsid w:val="008C2DC7"/>
    <w:rsid w:val="008C679A"/>
    <w:rsid w:val="008C72E1"/>
    <w:rsid w:val="008D3386"/>
    <w:rsid w:val="008D483B"/>
    <w:rsid w:val="008D4ABD"/>
    <w:rsid w:val="008D7720"/>
    <w:rsid w:val="008E2653"/>
    <w:rsid w:val="008E44E5"/>
    <w:rsid w:val="008E7F97"/>
    <w:rsid w:val="008F0C15"/>
    <w:rsid w:val="009058CA"/>
    <w:rsid w:val="00905A99"/>
    <w:rsid w:val="009060EE"/>
    <w:rsid w:val="00907437"/>
    <w:rsid w:val="009230C3"/>
    <w:rsid w:val="0092414E"/>
    <w:rsid w:val="009266BC"/>
    <w:rsid w:val="009378A4"/>
    <w:rsid w:val="00947D12"/>
    <w:rsid w:val="009579B3"/>
    <w:rsid w:val="009620E7"/>
    <w:rsid w:val="0096332A"/>
    <w:rsid w:val="00970D97"/>
    <w:rsid w:val="00981E2C"/>
    <w:rsid w:val="00982291"/>
    <w:rsid w:val="00984500"/>
    <w:rsid w:val="009877A5"/>
    <w:rsid w:val="0099342D"/>
    <w:rsid w:val="00995004"/>
    <w:rsid w:val="00995F70"/>
    <w:rsid w:val="009B0D77"/>
    <w:rsid w:val="009B2FB5"/>
    <w:rsid w:val="009C209C"/>
    <w:rsid w:val="009D13D6"/>
    <w:rsid w:val="009D2C44"/>
    <w:rsid w:val="009D3096"/>
    <w:rsid w:val="009D3A0B"/>
    <w:rsid w:val="009D4A03"/>
    <w:rsid w:val="009D6038"/>
    <w:rsid w:val="009E39E5"/>
    <w:rsid w:val="009E401E"/>
    <w:rsid w:val="009E4696"/>
    <w:rsid w:val="009E72BE"/>
    <w:rsid w:val="009F048F"/>
    <w:rsid w:val="009F688E"/>
    <w:rsid w:val="00A0074B"/>
    <w:rsid w:val="00A01F78"/>
    <w:rsid w:val="00A062BE"/>
    <w:rsid w:val="00A106B5"/>
    <w:rsid w:val="00A10A3D"/>
    <w:rsid w:val="00A15ED2"/>
    <w:rsid w:val="00A218B2"/>
    <w:rsid w:val="00A22607"/>
    <w:rsid w:val="00A24F9D"/>
    <w:rsid w:val="00A26272"/>
    <w:rsid w:val="00A3334C"/>
    <w:rsid w:val="00A41413"/>
    <w:rsid w:val="00A43E75"/>
    <w:rsid w:val="00A45D3A"/>
    <w:rsid w:val="00A57B18"/>
    <w:rsid w:val="00A81184"/>
    <w:rsid w:val="00A83D2C"/>
    <w:rsid w:val="00AA0529"/>
    <w:rsid w:val="00AA0789"/>
    <w:rsid w:val="00AA286E"/>
    <w:rsid w:val="00AA2ECE"/>
    <w:rsid w:val="00AA51F3"/>
    <w:rsid w:val="00AC5616"/>
    <w:rsid w:val="00AD69D8"/>
    <w:rsid w:val="00AE09C0"/>
    <w:rsid w:val="00AE1197"/>
    <w:rsid w:val="00AE3B00"/>
    <w:rsid w:val="00AF1C8D"/>
    <w:rsid w:val="00AF23D4"/>
    <w:rsid w:val="00AF4D5C"/>
    <w:rsid w:val="00AF7B7A"/>
    <w:rsid w:val="00B0211C"/>
    <w:rsid w:val="00B0351F"/>
    <w:rsid w:val="00B0381C"/>
    <w:rsid w:val="00B07E9E"/>
    <w:rsid w:val="00B203A9"/>
    <w:rsid w:val="00B25365"/>
    <w:rsid w:val="00B26045"/>
    <w:rsid w:val="00B3440D"/>
    <w:rsid w:val="00B3692A"/>
    <w:rsid w:val="00B36C6C"/>
    <w:rsid w:val="00B5064B"/>
    <w:rsid w:val="00B65E96"/>
    <w:rsid w:val="00B670F3"/>
    <w:rsid w:val="00B710FF"/>
    <w:rsid w:val="00B7136C"/>
    <w:rsid w:val="00B82C1B"/>
    <w:rsid w:val="00B936BD"/>
    <w:rsid w:val="00B96A7E"/>
    <w:rsid w:val="00BA258E"/>
    <w:rsid w:val="00BC19F4"/>
    <w:rsid w:val="00BC4001"/>
    <w:rsid w:val="00BD04CE"/>
    <w:rsid w:val="00BD12B3"/>
    <w:rsid w:val="00BD19D6"/>
    <w:rsid w:val="00BD35A7"/>
    <w:rsid w:val="00BE1A94"/>
    <w:rsid w:val="00BE1F01"/>
    <w:rsid w:val="00BE3880"/>
    <w:rsid w:val="00BE4B02"/>
    <w:rsid w:val="00BE771B"/>
    <w:rsid w:val="00BF0F29"/>
    <w:rsid w:val="00C00B98"/>
    <w:rsid w:val="00C072B1"/>
    <w:rsid w:val="00C11A11"/>
    <w:rsid w:val="00C11B9A"/>
    <w:rsid w:val="00C150A9"/>
    <w:rsid w:val="00C239BA"/>
    <w:rsid w:val="00C23B45"/>
    <w:rsid w:val="00C3251F"/>
    <w:rsid w:val="00C32A19"/>
    <w:rsid w:val="00C41846"/>
    <w:rsid w:val="00C41852"/>
    <w:rsid w:val="00C42D1D"/>
    <w:rsid w:val="00C42DE2"/>
    <w:rsid w:val="00C462F4"/>
    <w:rsid w:val="00C50AB5"/>
    <w:rsid w:val="00C51552"/>
    <w:rsid w:val="00C5357F"/>
    <w:rsid w:val="00C55DCC"/>
    <w:rsid w:val="00C6175A"/>
    <w:rsid w:val="00C632AC"/>
    <w:rsid w:val="00C70A92"/>
    <w:rsid w:val="00C70F50"/>
    <w:rsid w:val="00C742EB"/>
    <w:rsid w:val="00C76F54"/>
    <w:rsid w:val="00C77839"/>
    <w:rsid w:val="00C80B44"/>
    <w:rsid w:val="00C84A2A"/>
    <w:rsid w:val="00CB2DDE"/>
    <w:rsid w:val="00CB646F"/>
    <w:rsid w:val="00CB6C61"/>
    <w:rsid w:val="00CC4D6B"/>
    <w:rsid w:val="00CC5D0C"/>
    <w:rsid w:val="00CC5D83"/>
    <w:rsid w:val="00CC633A"/>
    <w:rsid w:val="00CD162A"/>
    <w:rsid w:val="00CD4D2B"/>
    <w:rsid w:val="00CD526B"/>
    <w:rsid w:val="00CD681C"/>
    <w:rsid w:val="00CE0D15"/>
    <w:rsid w:val="00CF2D50"/>
    <w:rsid w:val="00CF4F88"/>
    <w:rsid w:val="00CF6AFD"/>
    <w:rsid w:val="00CF7401"/>
    <w:rsid w:val="00D01F1B"/>
    <w:rsid w:val="00D04240"/>
    <w:rsid w:val="00D06AD7"/>
    <w:rsid w:val="00D13716"/>
    <w:rsid w:val="00D15E17"/>
    <w:rsid w:val="00D166C0"/>
    <w:rsid w:val="00D23BD4"/>
    <w:rsid w:val="00D24ABB"/>
    <w:rsid w:val="00D33729"/>
    <w:rsid w:val="00D33B1C"/>
    <w:rsid w:val="00D3547F"/>
    <w:rsid w:val="00D37C16"/>
    <w:rsid w:val="00D42AD1"/>
    <w:rsid w:val="00D47AE1"/>
    <w:rsid w:val="00D61F33"/>
    <w:rsid w:val="00D6273E"/>
    <w:rsid w:val="00D65899"/>
    <w:rsid w:val="00D72AB3"/>
    <w:rsid w:val="00D7332F"/>
    <w:rsid w:val="00D944CF"/>
    <w:rsid w:val="00D97F32"/>
    <w:rsid w:val="00DA2F01"/>
    <w:rsid w:val="00DB1198"/>
    <w:rsid w:val="00DB1CFE"/>
    <w:rsid w:val="00DB493D"/>
    <w:rsid w:val="00DB4CD1"/>
    <w:rsid w:val="00DB5553"/>
    <w:rsid w:val="00DB5B46"/>
    <w:rsid w:val="00DB5B55"/>
    <w:rsid w:val="00DC71D7"/>
    <w:rsid w:val="00DD3505"/>
    <w:rsid w:val="00DE3176"/>
    <w:rsid w:val="00DE529C"/>
    <w:rsid w:val="00DE5586"/>
    <w:rsid w:val="00DE690F"/>
    <w:rsid w:val="00DF5A4C"/>
    <w:rsid w:val="00E019C1"/>
    <w:rsid w:val="00E06791"/>
    <w:rsid w:val="00E0715A"/>
    <w:rsid w:val="00E31072"/>
    <w:rsid w:val="00E32F55"/>
    <w:rsid w:val="00E375F4"/>
    <w:rsid w:val="00E413F4"/>
    <w:rsid w:val="00E41904"/>
    <w:rsid w:val="00E44686"/>
    <w:rsid w:val="00E45579"/>
    <w:rsid w:val="00E50C79"/>
    <w:rsid w:val="00E516A2"/>
    <w:rsid w:val="00E609E2"/>
    <w:rsid w:val="00E61766"/>
    <w:rsid w:val="00E645DC"/>
    <w:rsid w:val="00E67E20"/>
    <w:rsid w:val="00E703B4"/>
    <w:rsid w:val="00E71C93"/>
    <w:rsid w:val="00E726A3"/>
    <w:rsid w:val="00E72F09"/>
    <w:rsid w:val="00E73F19"/>
    <w:rsid w:val="00E76C40"/>
    <w:rsid w:val="00E76CC5"/>
    <w:rsid w:val="00E90E91"/>
    <w:rsid w:val="00E969DF"/>
    <w:rsid w:val="00EA00B5"/>
    <w:rsid w:val="00EA0640"/>
    <w:rsid w:val="00EA6836"/>
    <w:rsid w:val="00EA7C9A"/>
    <w:rsid w:val="00EB0025"/>
    <w:rsid w:val="00EB0F72"/>
    <w:rsid w:val="00EB1B17"/>
    <w:rsid w:val="00EB501D"/>
    <w:rsid w:val="00EC2A14"/>
    <w:rsid w:val="00EC34BD"/>
    <w:rsid w:val="00EC36B4"/>
    <w:rsid w:val="00EC6218"/>
    <w:rsid w:val="00ED114E"/>
    <w:rsid w:val="00ED1B1E"/>
    <w:rsid w:val="00ED7758"/>
    <w:rsid w:val="00EE0101"/>
    <w:rsid w:val="00EE0971"/>
    <w:rsid w:val="00EE0A7B"/>
    <w:rsid w:val="00EE0AC4"/>
    <w:rsid w:val="00EE3B4A"/>
    <w:rsid w:val="00EE4E68"/>
    <w:rsid w:val="00EF25E9"/>
    <w:rsid w:val="00EF31A0"/>
    <w:rsid w:val="00EF458D"/>
    <w:rsid w:val="00F047C1"/>
    <w:rsid w:val="00F11710"/>
    <w:rsid w:val="00F120FF"/>
    <w:rsid w:val="00F1218F"/>
    <w:rsid w:val="00F21E76"/>
    <w:rsid w:val="00F22819"/>
    <w:rsid w:val="00F22C02"/>
    <w:rsid w:val="00F22F2C"/>
    <w:rsid w:val="00F2321D"/>
    <w:rsid w:val="00F25072"/>
    <w:rsid w:val="00F25468"/>
    <w:rsid w:val="00F3318A"/>
    <w:rsid w:val="00F45252"/>
    <w:rsid w:val="00F454C6"/>
    <w:rsid w:val="00F46E28"/>
    <w:rsid w:val="00F60F94"/>
    <w:rsid w:val="00F7056E"/>
    <w:rsid w:val="00F74CA4"/>
    <w:rsid w:val="00F923F1"/>
    <w:rsid w:val="00F929A5"/>
    <w:rsid w:val="00FA0C76"/>
    <w:rsid w:val="00FA39FE"/>
    <w:rsid w:val="00FA42F9"/>
    <w:rsid w:val="00FA5EC6"/>
    <w:rsid w:val="00FB1441"/>
    <w:rsid w:val="00FB42A5"/>
    <w:rsid w:val="00FB52D4"/>
    <w:rsid w:val="00FB7D79"/>
    <w:rsid w:val="00FC0EE9"/>
    <w:rsid w:val="00FD543C"/>
    <w:rsid w:val="00FE1663"/>
    <w:rsid w:val="00FE2AB2"/>
    <w:rsid w:val="00FE6531"/>
    <w:rsid w:val="00FF12B8"/>
    <w:rsid w:val="00FF2938"/>
    <w:rsid w:val="00FF3AFD"/>
    <w:rsid w:val="00FF467C"/>
    <w:rsid w:val="00FF55C1"/>
    <w:rsid w:val="00FF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911A7"/>
  <w15:docId w15:val="{7F339B35-071A-48C9-996F-841ABFE0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lsdException w:name="Intense Reference" w:semiHidden="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uiPriority w:val="4"/>
    <w:qFormat/>
    <w:rsid w:val="004310E4"/>
    <w:rPr>
      <w:rFonts w:cstheme="minorHAnsi"/>
    </w:rPr>
  </w:style>
  <w:style w:type="paragraph" w:styleId="Heading1">
    <w:name w:val="heading 1"/>
    <w:basedOn w:val="Heading2"/>
    <w:next w:val="Normal"/>
    <w:link w:val="Heading1Char"/>
    <w:uiPriority w:val="5"/>
    <w:qFormat/>
    <w:rsid w:val="00C51552"/>
    <w:pPr>
      <w:outlineLvl w:val="0"/>
    </w:pPr>
    <w:rPr>
      <w:rFonts w:ascii="Segoe UI" w:hAnsi="Segoe UI" w:cs="Segoe UI"/>
      <w:bCs w:val="0"/>
      <w:color w:val="0779AA"/>
      <w:sz w:val="40"/>
      <w:szCs w:val="40"/>
    </w:rPr>
  </w:style>
  <w:style w:type="paragraph" w:styleId="Heading2">
    <w:name w:val="heading 2"/>
    <w:basedOn w:val="Normal"/>
    <w:next w:val="Normal"/>
    <w:link w:val="Heading2Char"/>
    <w:uiPriority w:val="6"/>
    <w:qFormat/>
    <w:rsid w:val="00C51552"/>
    <w:pPr>
      <w:spacing w:after="120"/>
      <w:outlineLvl w:val="1"/>
    </w:pPr>
    <w:rPr>
      <w:b/>
      <w:bCs/>
      <w:sz w:val="32"/>
      <w:szCs w:val="28"/>
    </w:rPr>
  </w:style>
  <w:style w:type="paragraph" w:styleId="Heading3">
    <w:name w:val="heading 3"/>
    <w:basedOn w:val="Normal"/>
    <w:next w:val="Normal"/>
    <w:link w:val="Heading3Char"/>
    <w:uiPriority w:val="7"/>
    <w:qFormat/>
    <w:rsid w:val="00C51552"/>
    <w:pPr>
      <w:spacing w:after="120"/>
      <w:outlineLvl w:val="2"/>
    </w:pPr>
    <w:rPr>
      <w:b/>
      <w:bCs/>
      <w:sz w:val="28"/>
      <w:szCs w:val="24"/>
    </w:rPr>
  </w:style>
  <w:style w:type="paragraph" w:styleId="Heading4">
    <w:name w:val="heading 4"/>
    <w:basedOn w:val="Normal"/>
    <w:next w:val="Normal"/>
    <w:link w:val="Heading4Char"/>
    <w:uiPriority w:val="8"/>
    <w:qFormat/>
    <w:rsid w:val="00C51552"/>
    <w:pPr>
      <w:spacing w:after="120"/>
      <w:outlineLvl w:val="3"/>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470061"/>
    <w:rPr>
      <w:rFonts w:ascii="Segoe UI" w:hAnsi="Segoe UI" w:cs="Segoe UI"/>
      <w:b/>
      <w:color w:val="0779AA"/>
      <w:sz w:val="40"/>
      <w:szCs w:val="40"/>
    </w:rPr>
  </w:style>
  <w:style w:type="paragraph" w:styleId="Subtitle">
    <w:name w:val="Subtitle"/>
    <w:basedOn w:val="Normal"/>
    <w:next w:val="Normal"/>
    <w:link w:val="SubtitleChar"/>
    <w:uiPriority w:val="1"/>
    <w:qFormat/>
    <w:rsid w:val="006109C5"/>
    <w:pPr>
      <w:numPr>
        <w:ilvl w:val="1"/>
      </w:numPr>
      <w:pBdr>
        <w:bottom w:val="single" w:sz="48" w:space="6" w:color="FFD12E"/>
      </w:pBdr>
    </w:pPr>
    <w:rPr>
      <w:rFonts w:eastAsiaTheme="minorEastAsia"/>
      <w:b/>
      <w:color w:val="0779AA"/>
      <w:spacing w:val="15"/>
      <w:sz w:val="40"/>
      <w:szCs w:val="40"/>
    </w:rPr>
  </w:style>
  <w:style w:type="character" w:customStyle="1" w:styleId="SubtitleChar">
    <w:name w:val="Subtitle Char"/>
    <w:basedOn w:val="DefaultParagraphFont"/>
    <w:link w:val="Subtitle"/>
    <w:uiPriority w:val="1"/>
    <w:rsid w:val="00E67E20"/>
    <w:rPr>
      <w:rFonts w:eastAsiaTheme="minorEastAsia" w:cstheme="minorHAnsi"/>
      <w:b/>
      <w:color w:val="0779AA"/>
      <w:spacing w:val="15"/>
      <w:sz w:val="40"/>
      <w:szCs w:val="40"/>
    </w:rPr>
  </w:style>
  <w:style w:type="paragraph" w:styleId="Title">
    <w:name w:val="Title"/>
    <w:basedOn w:val="Normal"/>
    <w:next w:val="Normal"/>
    <w:link w:val="TitleChar"/>
    <w:qFormat/>
    <w:rsid w:val="006109C5"/>
    <w:pPr>
      <w:spacing w:after="0" w:line="240" w:lineRule="auto"/>
      <w:contextualSpacing/>
    </w:pPr>
    <w:rPr>
      <w:rFonts w:ascii="Segoe UI" w:eastAsiaTheme="majorEastAsia" w:hAnsi="Segoe UI" w:cs="Segoe UI"/>
      <w:b/>
      <w:color w:val="0F426B"/>
      <w:spacing w:val="-10"/>
      <w:kern w:val="28"/>
      <w:sz w:val="56"/>
      <w:szCs w:val="56"/>
    </w:rPr>
  </w:style>
  <w:style w:type="character" w:customStyle="1" w:styleId="TitleChar">
    <w:name w:val="Title Char"/>
    <w:basedOn w:val="DefaultParagraphFont"/>
    <w:link w:val="Title"/>
    <w:rsid w:val="00E67E20"/>
    <w:rPr>
      <w:rFonts w:ascii="Segoe UI" w:eastAsiaTheme="majorEastAsia" w:hAnsi="Segoe UI" w:cs="Segoe UI"/>
      <w:b/>
      <w:color w:val="0F426B"/>
      <w:spacing w:val="-10"/>
      <w:kern w:val="28"/>
      <w:sz w:val="56"/>
      <w:szCs w:val="56"/>
    </w:rPr>
  </w:style>
  <w:style w:type="paragraph" w:styleId="BalloonText">
    <w:name w:val="Balloon Text"/>
    <w:basedOn w:val="Normal"/>
    <w:link w:val="BalloonTextChar"/>
    <w:uiPriority w:val="99"/>
    <w:semiHidden/>
    <w:unhideWhenUsed/>
    <w:rsid w:val="00114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6A2"/>
    <w:rPr>
      <w:rFonts w:ascii="Segoe UI" w:hAnsi="Segoe UI" w:cs="Segoe UI"/>
      <w:sz w:val="18"/>
      <w:szCs w:val="18"/>
    </w:rPr>
  </w:style>
  <w:style w:type="character" w:customStyle="1" w:styleId="Heading2Char">
    <w:name w:val="Heading 2 Char"/>
    <w:basedOn w:val="DefaultParagraphFont"/>
    <w:link w:val="Heading2"/>
    <w:uiPriority w:val="6"/>
    <w:rsid w:val="00470061"/>
    <w:rPr>
      <w:rFonts w:cstheme="minorHAnsi"/>
      <w:b/>
      <w:bCs/>
      <w:sz w:val="32"/>
      <w:szCs w:val="28"/>
    </w:rPr>
  </w:style>
  <w:style w:type="paragraph" w:styleId="TOCHeading">
    <w:name w:val="TOC Heading"/>
    <w:basedOn w:val="Normal"/>
    <w:next w:val="Normal"/>
    <w:uiPriority w:val="38"/>
    <w:qFormat/>
    <w:rsid w:val="00984500"/>
    <w:rPr>
      <w:rFonts w:ascii="Segoe UI" w:hAnsi="Segoe UI" w:cs="Segoe UI"/>
      <w:b/>
      <w:bCs/>
      <w:color w:val="0779AA"/>
      <w:sz w:val="40"/>
      <w:szCs w:val="40"/>
    </w:rPr>
  </w:style>
  <w:style w:type="paragraph" w:styleId="TOC2">
    <w:name w:val="toc 2"/>
    <w:basedOn w:val="Normal"/>
    <w:next w:val="Normal"/>
    <w:autoRedefine/>
    <w:uiPriority w:val="39"/>
    <w:rsid w:val="00C742EB"/>
    <w:pPr>
      <w:spacing w:after="100"/>
      <w:ind w:left="220"/>
    </w:pPr>
    <w:rPr>
      <w:rFonts w:eastAsiaTheme="minorEastAsia" w:cs="Times New Roman"/>
    </w:rPr>
  </w:style>
  <w:style w:type="paragraph" w:styleId="TOC1">
    <w:name w:val="toc 1"/>
    <w:basedOn w:val="Normal"/>
    <w:next w:val="Normal"/>
    <w:autoRedefine/>
    <w:uiPriority w:val="39"/>
    <w:rsid w:val="00F46E28"/>
    <w:pPr>
      <w:spacing w:after="100"/>
    </w:pPr>
    <w:rPr>
      <w:rFonts w:eastAsiaTheme="minorEastAsia"/>
      <w:b/>
    </w:rPr>
  </w:style>
  <w:style w:type="paragraph" w:styleId="TOC3">
    <w:name w:val="toc 3"/>
    <w:basedOn w:val="Normal"/>
    <w:next w:val="Normal"/>
    <w:autoRedefine/>
    <w:uiPriority w:val="39"/>
    <w:rsid w:val="00C742EB"/>
    <w:pPr>
      <w:spacing w:after="100"/>
      <w:ind w:left="440"/>
    </w:pPr>
    <w:rPr>
      <w:rFonts w:eastAsiaTheme="minorEastAsia" w:cs="Times New Roman"/>
    </w:rPr>
  </w:style>
  <w:style w:type="character" w:customStyle="1" w:styleId="Heading3Char">
    <w:name w:val="Heading 3 Char"/>
    <w:basedOn w:val="DefaultParagraphFont"/>
    <w:link w:val="Heading3"/>
    <w:uiPriority w:val="7"/>
    <w:rsid w:val="00470061"/>
    <w:rPr>
      <w:rFonts w:cstheme="minorHAnsi"/>
      <w:b/>
      <w:bCs/>
      <w:sz w:val="28"/>
      <w:szCs w:val="24"/>
    </w:rPr>
  </w:style>
  <w:style w:type="character" w:styleId="Hyperlink">
    <w:name w:val="Hyperlink"/>
    <w:basedOn w:val="DefaultParagraphFont"/>
    <w:uiPriority w:val="99"/>
    <w:rsid w:val="00DC71D7"/>
    <w:rPr>
      <w:color w:val="0563C1" w:themeColor="hyperlink"/>
      <w:u w:val="single"/>
    </w:rPr>
  </w:style>
  <w:style w:type="character" w:styleId="FollowedHyperlink">
    <w:name w:val="FollowedHyperlink"/>
    <w:basedOn w:val="DefaultParagraphFont"/>
    <w:uiPriority w:val="99"/>
    <w:semiHidden/>
    <w:unhideWhenUsed/>
    <w:rsid w:val="0099342D"/>
    <w:rPr>
      <w:color w:val="954F72" w:themeColor="followedHyperlink"/>
      <w:u w:val="single"/>
    </w:rPr>
  </w:style>
  <w:style w:type="paragraph" w:styleId="Header">
    <w:name w:val="header"/>
    <w:basedOn w:val="Normal"/>
    <w:link w:val="HeaderChar"/>
    <w:uiPriority w:val="99"/>
    <w:semiHidden/>
    <w:rsid w:val="005645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3BC"/>
    <w:rPr>
      <w:rFonts w:cstheme="minorHAnsi"/>
    </w:rPr>
  </w:style>
  <w:style w:type="paragraph" w:styleId="Footer">
    <w:name w:val="footer"/>
    <w:basedOn w:val="Normal"/>
    <w:link w:val="FooterChar"/>
    <w:uiPriority w:val="30"/>
    <w:rsid w:val="000A1A65"/>
    <w:pPr>
      <w:tabs>
        <w:tab w:val="center" w:pos="4680"/>
        <w:tab w:val="right" w:pos="9360"/>
      </w:tabs>
      <w:spacing w:after="0" w:line="240" w:lineRule="auto"/>
    </w:pPr>
    <w:rPr>
      <w:noProof/>
      <w:sz w:val="20"/>
      <w:szCs w:val="20"/>
    </w:rPr>
  </w:style>
  <w:style w:type="character" w:customStyle="1" w:styleId="FooterChar">
    <w:name w:val="Footer Char"/>
    <w:basedOn w:val="DefaultParagraphFont"/>
    <w:link w:val="Footer"/>
    <w:uiPriority w:val="30"/>
    <w:rsid w:val="000F534B"/>
    <w:rPr>
      <w:rFonts w:cstheme="minorHAnsi"/>
      <w:noProof/>
      <w:sz w:val="20"/>
      <w:szCs w:val="20"/>
    </w:rPr>
  </w:style>
  <w:style w:type="paragraph" w:styleId="NormalWeb">
    <w:name w:val="Normal (Web)"/>
    <w:basedOn w:val="Normal"/>
    <w:uiPriority w:val="99"/>
    <w:semiHidden/>
    <w:unhideWhenUsed/>
    <w:rsid w:val="0056459A"/>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7"/>
    <w:semiHidden/>
    <w:qFormat/>
    <w:rsid w:val="004D54BE"/>
    <w:pPr>
      <w:spacing w:after="0" w:line="240" w:lineRule="auto"/>
    </w:pPr>
    <w:rPr>
      <w:rFonts w:eastAsiaTheme="minorEastAsia"/>
    </w:rPr>
  </w:style>
  <w:style w:type="character" w:customStyle="1" w:styleId="NoSpacingChar">
    <w:name w:val="No Spacing Char"/>
    <w:basedOn w:val="DefaultParagraphFont"/>
    <w:link w:val="NoSpacing"/>
    <w:uiPriority w:val="17"/>
    <w:semiHidden/>
    <w:rsid w:val="00470061"/>
    <w:rPr>
      <w:rFonts w:eastAsiaTheme="minorEastAsia"/>
    </w:rPr>
  </w:style>
  <w:style w:type="table" w:styleId="TableGrid">
    <w:name w:val="Table Grid"/>
    <w:basedOn w:val="TableNormal"/>
    <w:uiPriority w:val="39"/>
    <w:rsid w:val="0029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917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91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nseQuote">
    <w:name w:val="Intense Quote"/>
    <w:basedOn w:val="Normal"/>
    <w:next w:val="Normal"/>
    <w:link w:val="IntenseQuoteChar"/>
    <w:uiPriority w:val="99"/>
    <w:semiHidden/>
    <w:qFormat/>
    <w:rsid w:val="00982291"/>
    <w:pPr>
      <w:pBdr>
        <w:top w:val="single" w:sz="4" w:space="10" w:color="5B9BD5" w:themeColor="accent1"/>
        <w:bottom w:val="single" w:sz="4" w:space="10" w:color="5B9BD5" w:themeColor="accent1"/>
      </w:pBdr>
      <w:spacing w:before="120" w:after="120" w:line="360" w:lineRule="auto"/>
      <w:ind w:left="2880" w:right="2880"/>
      <w:jc w:val="center"/>
    </w:pPr>
    <w:rPr>
      <w:b/>
      <w:i/>
      <w:iCs/>
      <w:color w:val="5B9BD5" w:themeColor="accent1"/>
      <w:sz w:val="28"/>
    </w:rPr>
  </w:style>
  <w:style w:type="character" w:customStyle="1" w:styleId="IntenseQuoteChar">
    <w:name w:val="Intense Quote Char"/>
    <w:basedOn w:val="DefaultParagraphFont"/>
    <w:link w:val="IntenseQuote"/>
    <w:uiPriority w:val="99"/>
    <w:semiHidden/>
    <w:rsid w:val="00AE3B00"/>
    <w:rPr>
      <w:rFonts w:cstheme="minorHAnsi"/>
      <w:b/>
      <w:i/>
      <w:iCs/>
      <w:color w:val="5B9BD5" w:themeColor="accent1"/>
      <w:sz w:val="28"/>
    </w:rPr>
  </w:style>
  <w:style w:type="character" w:styleId="IntenseEmphasis">
    <w:name w:val="Intense Emphasis"/>
    <w:basedOn w:val="DefaultParagraphFont"/>
    <w:uiPriority w:val="21"/>
    <w:semiHidden/>
    <w:qFormat/>
    <w:rsid w:val="00982291"/>
    <w:rPr>
      <w:i/>
      <w:iCs/>
      <w:color w:val="5B9BD5" w:themeColor="accent1"/>
    </w:rPr>
  </w:style>
  <w:style w:type="character" w:styleId="BookTitle">
    <w:name w:val="Book Title"/>
    <w:basedOn w:val="DefaultParagraphFont"/>
    <w:uiPriority w:val="33"/>
    <w:semiHidden/>
    <w:qFormat/>
    <w:rsid w:val="00426C5D"/>
    <w:rPr>
      <w:b/>
      <w:bCs/>
      <w:i/>
      <w:iCs/>
      <w:spacing w:val="5"/>
    </w:rPr>
  </w:style>
  <w:style w:type="paragraph" w:customStyle="1" w:styleId="Publicationdate">
    <w:name w:val="Publication date"/>
    <w:basedOn w:val="Normal"/>
    <w:uiPriority w:val="2"/>
    <w:qFormat/>
    <w:rsid w:val="00141743"/>
    <w:rPr>
      <w:sz w:val="24"/>
      <w:szCs w:val="28"/>
    </w:rPr>
  </w:style>
  <w:style w:type="paragraph" w:styleId="ListParagraph">
    <w:name w:val="List Paragraph"/>
    <w:basedOn w:val="Normal"/>
    <w:uiPriority w:val="34"/>
    <w:semiHidden/>
    <w:qFormat/>
    <w:rsid w:val="00653001"/>
    <w:pPr>
      <w:ind w:left="720"/>
      <w:contextualSpacing/>
    </w:pPr>
  </w:style>
  <w:style w:type="table" w:styleId="GridTable4-Accent6">
    <w:name w:val="Grid Table 4 Accent 6"/>
    <w:basedOn w:val="TableNormal"/>
    <w:uiPriority w:val="49"/>
    <w:rsid w:val="00BD04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1">
    <w:name w:val="Grid Table 3 Accent 1"/>
    <w:basedOn w:val="TableNormal"/>
    <w:uiPriority w:val="48"/>
    <w:rsid w:val="00243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CommentReference">
    <w:name w:val="annotation reference"/>
    <w:basedOn w:val="DefaultParagraphFont"/>
    <w:uiPriority w:val="99"/>
    <w:semiHidden/>
    <w:unhideWhenUsed/>
    <w:rsid w:val="005C65F7"/>
    <w:rPr>
      <w:sz w:val="16"/>
      <w:szCs w:val="16"/>
    </w:rPr>
  </w:style>
  <w:style w:type="paragraph" w:styleId="CommentText">
    <w:name w:val="annotation text"/>
    <w:basedOn w:val="Normal"/>
    <w:link w:val="CommentTextChar"/>
    <w:uiPriority w:val="99"/>
    <w:semiHidden/>
    <w:rsid w:val="005C65F7"/>
    <w:pPr>
      <w:spacing w:line="240" w:lineRule="auto"/>
    </w:pPr>
    <w:rPr>
      <w:sz w:val="20"/>
      <w:szCs w:val="20"/>
    </w:rPr>
  </w:style>
  <w:style w:type="character" w:customStyle="1" w:styleId="CommentTextChar">
    <w:name w:val="Comment Text Char"/>
    <w:basedOn w:val="DefaultParagraphFont"/>
    <w:link w:val="CommentText"/>
    <w:uiPriority w:val="99"/>
    <w:semiHidden/>
    <w:rsid w:val="008473BC"/>
    <w:rPr>
      <w:rFonts w:cstheme="minorHAnsi"/>
      <w:sz w:val="20"/>
      <w:szCs w:val="20"/>
    </w:rPr>
  </w:style>
  <w:style w:type="character" w:customStyle="1" w:styleId="Heading4Char">
    <w:name w:val="Heading 4 Char"/>
    <w:basedOn w:val="DefaultParagraphFont"/>
    <w:link w:val="Heading4"/>
    <w:uiPriority w:val="8"/>
    <w:rsid w:val="00470061"/>
    <w:rPr>
      <w:rFonts w:cstheme="minorHAnsi"/>
      <w:b/>
      <w:bCs/>
      <w:sz w:val="24"/>
    </w:rPr>
  </w:style>
  <w:style w:type="paragraph" w:styleId="CommentSubject">
    <w:name w:val="annotation subject"/>
    <w:basedOn w:val="CommentText"/>
    <w:next w:val="CommentText"/>
    <w:link w:val="CommentSubjectChar"/>
    <w:uiPriority w:val="99"/>
    <w:semiHidden/>
    <w:unhideWhenUsed/>
    <w:rsid w:val="004254A7"/>
    <w:rPr>
      <w:b/>
      <w:bCs/>
    </w:rPr>
  </w:style>
  <w:style w:type="paragraph" w:customStyle="1" w:styleId="CivilRightsstatement">
    <w:name w:val="Civil Rights statement"/>
    <w:basedOn w:val="Normal"/>
    <w:uiPriority w:val="3"/>
    <w:qFormat/>
    <w:rsid w:val="0014219C"/>
    <w:pPr>
      <w:pBdr>
        <w:top w:val="single" w:sz="24" w:space="6" w:color="FFC000" w:themeColor="accent4"/>
      </w:pBdr>
    </w:pPr>
    <w:rPr>
      <w:sz w:val="20"/>
      <w:szCs w:val="20"/>
    </w:rPr>
  </w:style>
  <w:style w:type="paragraph" w:styleId="Quote">
    <w:name w:val="Quote"/>
    <w:basedOn w:val="Normal"/>
    <w:next w:val="Normal"/>
    <w:link w:val="QuoteChar"/>
    <w:uiPriority w:val="28"/>
    <w:qFormat/>
    <w:rsid w:val="001F02D2"/>
    <w:rPr>
      <w:rFonts w:ascii="Segoe UI Semilight" w:hAnsi="Segoe UI Semilight" w:cs="Segoe UI Semilight"/>
      <w:color w:val="007B55"/>
      <w:sz w:val="32"/>
      <w:szCs w:val="32"/>
    </w:rPr>
  </w:style>
  <w:style w:type="character" w:customStyle="1" w:styleId="QuoteChar">
    <w:name w:val="Quote Char"/>
    <w:basedOn w:val="DefaultParagraphFont"/>
    <w:link w:val="Quote"/>
    <w:uiPriority w:val="28"/>
    <w:rsid w:val="004310E4"/>
    <w:rPr>
      <w:rFonts w:ascii="Segoe UI Semilight" w:hAnsi="Segoe UI Semilight" w:cs="Segoe UI Semilight"/>
      <w:color w:val="007B55"/>
      <w:sz w:val="32"/>
      <w:szCs w:val="32"/>
    </w:rPr>
  </w:style>
  <w:style w:type="paragraph" w:customStyle="1" w:styleId="Photocaption">
    <w:name w:val="Photo caption"/>
    <w:basedOn w:val="Normal"/>
    <w:uiPriority w:val="12"/>
    <w:qFormat/>
    <w:rsid w:val="00981E2C"/>
    <w:rPr>
      <w:sz w:val="18"/>
      <w:szCs w:val="18"/>
    </w:rPr>
  </w:style>
  <w:style w:type="character" w:styleId="UnresolvedMention">
    <w:name w:val="Unresolved Mention"/>
    <w:basedOn w:val="DefaultParagraphFont"/>
    <w:uiPriority w:val="99"/>
    <w:semiHidden/>
    <w:unhideWhenUsed/>
    <w:rsid w:val="00A45D3A"/>
    <w:rPr>
      <w:color w:val="605E5C"/>
      <w:shd w:val="clear" w:color="auto" w:fill="E1DFDD"/>
    </w:rPr>
  </w:style>
  <w:style w:type="character" w:customStyle="1" w:styleId="CommentSubjectChar">
    <w:name w:val="Comment Subject Char"/>
    <w:basedOn w:val="CommentTextChar"/>
    <w:link w:val="CommentSubject"/>
    <w:uiPriority w:val="99"/>
    <w:semiHidden/>
    <w:rsid w:val="004254A7"/>
    <w:rPr>
      <w:rFonts w:ascii="Cambria" w:hAnsi="Cambria" w:cstheme="minorHAnsi"/>
      <w:b/>
      <w:bCs/>
      <w:sz w:val="20"/>
      <w:szCs w:val="20"/>
    </w:rPr>
  </w:style>
  <w:style w:type="paragraph" w:customStyle="1" w:styleId="Literaturecitation">
    <w:name w:val="Literature citation"/>
    <w:basedOn w:val="Normal"/>
    <w:uiPriority w:val="14"/>
    <w:qFormat/>
    <w:rsid w:val="00480A5C"/>
    <w:pPr>
      <w:ind w:left="720" w:hanging="720"/>
    </w:pPr>
  </w:style>
  <w:style w:type="paragraph" w:customStyle="1" w:styleId="Photospacing">
    <w:name w:val="Photo spacing"/>
    <w:basedOn w:val="NoSpacing"/>
    <w:uiPriority w:val="11"/>
    <w:qFormat/>
    <w:rsid w:val="00504CBC"/>
    <w:pPr>
      <w:spacing w:after="120"/>
    </w:pPr>
    <w:rPr>
      <w:noProof/>
    </w:rPr>
  </w:style>
  <w:style w:type="paragraph" w:styleId="FootnoteText">
    <w:name w:val="footnote text"/>
    <w:basedOn w:val="Normal"/>
    <w:link w:val="FootnoteTextChar"/>
    <w:uiPriority w:val="99"/>
    <w:semiHidden/>
    <w:unhideWhenUsed/>
    <w:rsid w:val="00390B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B1C"/>
    <w:rPr>
      <w:rFonts w:cstheme="minorHAnsi"/>
      <w:sz w:val="20"/>
      <w:szCs w:val="20"/>
    </w:rPr>
  </w:style>
  <w:style w:type="character" w:styleId="FootnoteReference">
    <w:name w:val="footnote reference"/>
    <w:basedOn w:val="DefaultParagraphFont"/>
    <w:uiPriority w:val="99"/>
    <w:semiHidden/>
    <w:unhideWhenUsed/>
    <w:rsid w:val="00390B1C"/>
    <w:rPr>
      <w:vertAlign w:val="superscript"/>
    </w:rPr>
  </w:style>
  <w:style w:type="paragraph" w:styleId="Caption">
    <w:name w:val="caption"/>
    <w:aliases w:val="Table and Figure titles"/>
    <w:basedOn w:val="Normal"/>
    <w:next w:val="Normal"/>
    <w:uiPriority w:val="35"/>
    <w:qFormat/>
    <w:rsid w:val="00F22819"/>
    <w:pPr>
      <w:keepNext/>
      <w:spacing w:before="240" w:after="120" w:line="240" w:lineRule="auto"/>
    </w:pPr>
    <w:rPr>
      <w:b/>
      <w:bCs/>
    </w:rPr>
  </w:style>
  <w:style w:type="paragraph" w:customStyle="1" w:styleId="Bodycopy">
    <w:name w:val="Body copy"/>
    <w:uiPriority w:val="1"/>
    <w:semiHidden/>
    <w:qFormat/>
    <w:rsid w:val="00995004"/>
    <w:pPr>
      <w:spacing w:after="360" w:line="360" w:lineRule="atLeast"/>
    </w:pPr>
    <w:rPr>
      <w:rFonts w:ascii="Arial" w:eastAsia="Times New Roman" w:hAnsi="Arial" w:cs="Arial"/>
      <w:color w:val="000000" w:themeColor="text1"/>
      <w:sz w:val="24"/>
      <w:szCs w:val="20"/>
    </w:rPr>
  </w:style>
  <w:style w:type="numbering" w:customStyle="1" w:styleId="XXXXXXXX">
    <w:name w:val="XXXXXXXX"/>
    <w:uiPriority w:val="99"/>
    <w:rsid w:val="00995004"/>
    <w:pPr>
      <w:numPr>
        <w:numId w:val="4"/>
      </w:numPr>
    </w:pPr>
  </w:style>
  <w:style w:type="paragraph" w:customStyle="1" w:styleId="Bullet1">
    <w:name w:val="Bullet 1"/>
    <w:basedOn w:val="Bodycopy"/>
    <w:uiPriority w:val="2"/>
    <w:semiHidden/>
    <w:qFormat/>
    <w:rsid w:val="00995004"/>
    <w:pPr>
      <w:numPr>
        <w:numId w:val="5"/>
      </w:numPr>
      <w:ind w:left="360"/>
      <w:contextualSpacing/>
    </w:pPr>
  </w:style>
  <w:style w:type="table" w:customStyle="1" w:styleId="Table-WDFW">
    <w:name w:val="Table - WDFW"/>
    <w:basedOn w:val="TableProfessional"/>
    <w:uiPriority w:val="99"/>
    <w:rsid w:val="008F0C15"/>
    <w:pPr>
      <w:spacing w:before="60" w:after="60" w:line="240" w:lineRule="auto"/>
    </w:pPr>
    <w:rPr>
      <w:sz w:val="20"/>
      <w:szCs w:val="20"/>
    </w:rPr>
    <w:tblPr>
      <w:tblStyleRowBandSize w:val="1"/>
      <w:tblBorders>
        <w:top w:val="single" w:sz="4" w:space="0" w:color="0F426B"/>
        <w:left w:val="single" w:sz="4" w:space="0" w:color="0F426B"/>
        <w:bottom w:val="single" w:sz="4" w:space="0" w:color="0F426B"/>
        <w:right w:val="single" w:sz="4" w:space="0" w:color="0F426B"/>
        <w:insideH w:val="single" w:sz="4" w:space="0" w:color="0F426B"/>
        <w:insideV w:val="single" w:sz="4" w:space="0" w:color="0F426B"/>
      </w:tblBorders>
    </w:tblPr>
    <w:tcPr>
      <w:shd w:val="clear" w:color="auto" w:fill="auto"/>
    </w:tcPr>
    <w:tblStylePr w:type="firstRow">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b/>
        <w:bCs/>
        <w:color w:val="FFFFFF" w:themeColor="background1"/>
        <w:sz w:val="22"/>
      </w:rPr>
      <w:tblPr/>
      <w:trPr>
        <w:cantSplit/>
        <w:tblHeader/>
      </w:trPr>
      <w:tcPr>
        <w:tcBorders>
          <w:top w:val="single" w:sz="4" w:space="0" w:color="FFFFFF" w:themeColor="background1"/>
          <w:left w:val="single" w:sz="4" w:space="0" w:color="0F426B"/>
          <w:bottom w:val="nil"/>
          <w:right w:val="nil"/>
          <w:insideH w:val="nil"/>
          <w:insideV w:val="single" w:sz="4" w:space="0" w:color="FFFFFF" w:themeColor="background1"/>
          <w:tl2br w:val="none" w:sz="0" w:space="0" w:color="auto"/>
          <w:tr2bl w:val="none" w:sz="0" w:space="0" w:color="auto"/>
        </w:tcBorders>
        <w:shd w:val="clear" w:color="auto" w:fill="0F426B"/>
      </w:tcPr>
    </w:tblStylePr>
    <w:tblStylePr w:type="lastRow">
      <w:rPr>
        <w:rFonts w:asciiTheme="minorHAnsi" w:hAnsiTheme="minorHAnsi"/>
        <w:sz w:val="20"/>
      </w:rPr>
    </w:tblStylePr>
    <w:tblStylePr w:type="band1Horz">
      <w:pPr>
        <w:wordWrap/>
        <w:spacing w:beforeLines="0" w:before="60" w:beforeAutospacing="0" w:afterLines="0" w:after="60" w:afterAutospacing="0" w:line="240" w:lineRule="auto"/>
        <w:ind w:leftChars="0" w:left="43" w:rightChars="0" w:right="43"/>
        <w:contextualSpacing w:val="0"/>
        <w:jc w:val="left"/>
      </w:pPr>
      <w:rPr>
        <w:rFonts w:asciiTheme="minorHAnsi" w:hAnsiTheme="minorHAnsi"/>
        <w:sz w:val="20"/>
      </w:r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auto"/>
      </w:tcPr>
    </w:tblStylePr>
    <w:tblStylePr w:type="band2Horz">
      <w:pPr>
        <w:wordWrap/>
        <w:spacing w:beforeLines="0" w:before="60" w:beforeAutospacing="0" w:afterLines="0" w:after="60" w:afterAutospacing="0" w:line="240" w:lineRule="auto"/>
        <w:ind w:leftChars="0" w:left="43" w:rightChars="0" w:right="43"/>
        <w:contextualSpacing w:val="0"/>
      </w:pPr>
      <w:tblPr/>
      <w:tcPr>
        <w:tcBorders>
          <w:top w:val="single" w:sz="4" w:space="0" w:color="0F426B"/>
          <w:left w:val="single" w:sz="4" w:space="0" w:color="0F426B"/>
          <w:bottom w:val="single" w:sz="4" w:space="0" w:color="0F426B"/>
          <w:right w:val="single" w:sz="4" w:space="0" w:color="0F426B"/>
          <w:insideH w:val="single" w:sz="4" w:space="0" w:color="0F426B"/>
          <w:insideV w:val="single" w:sz="4" w:space="0" w:color="0F426B"/>
        </w:tcBorders>
        <w:shd w:val="clear" w:color="auto" w:fill="D9D9D9" w:themeFill="background1" w:themeFillShade="D9"/>
      </w:tcPr>
    </w:tblStylePr>
    <w:tblStylePr w:type="seCell">
      <w:pPr>
        <w:wordWrap/>
        <w:spacing w:afterLines="0" w:after="240" w:afterAutospacing="0"/>
        <w:contextualSpacing w:val="0"/>
      </w:pPr>
    </w:tblStylePr>
  </w:style>
  <w:style w:type="table" w:styleId="TableProfessional">
    <w:name w:val="Table Professional"/>
    <w:basedOn w:val="TableNormal"/>
    <w:uiPriority w:val="99"/>
    <w:semiHidden/>
    <w:unhideWhenUsed/>
    <w:rsid w:val="00120E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ableofFigures">
    <w:name w:val="table of figures"/>
    <w:aliases w:val="TOC Tables and Figures"/>
    <w:basedOn w:val="Normal"/>
    <w:next w:val="Normal"/>
    <w:uiPriority w:val="99"/>
    <w:unhideWhenUsed/>
    <w:rsid w:val="00170EF7"/>
    <w:pPr>
      <w:spacing w:after="0"/>
    </w:pPr>
  </w:style>
  <w:style w:type="paragraph" w:styleId="Revision">
    <w:name w:val="Revision"/>
    <w:hidden/>
    <w:uiPriority w:val="99"/>
    <w:semiHidden/>
    <w:rsid w:val="008971A5"/>
    <w:pPr>
      <w:spacing w:after="0" w:line="240" w:lineRule="auto"/>
    </w:pPr>
    <w:rPr>
      <w:rFonts w:cstheme="minorHAnsi"/>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2328">
      <w:bodyDiv w:val="1"/>
      <w:marLeft w:val="0"/>
      <w:marRight w:val="0"/>
      <w:marTop w:val="0"/>
      <w:marBottom w:val="0"/>
      <w:divBdr>
        <w:top w:val="none" w:sz="0" w:space="0" w:color="auto"/>
        <w:left w:val="none" w:sz="0" w:space="0" w:color="auto"/>
        <w:bottom w:val="none" w:sz="0" w:space="0" w:color="auto"/>
        <w:right w:val="none" w:sz="0" w:space="0" w:color="auto"/>
      </w:divBdr>
      <w:divsChild>
        <w:div w:id="46728590">
          <w:marLeft w:val="0"/>
          <w:marRight w:val="0"/>
          <w:marTop w:val="0"/>
          <w:marBottom w:val="0"/>
          <w:divBdr>
            <w:top w:val="none" w:sz="0" w:space="0" w:color="auto"/>
            <w:left w:val="none" w:sz="0" w:space="0" w:color="auto"/>
            <w:bottom w:val="none" w:sz="0" w:space="0" w:color="auto"/>
            <w:right w:val="none" w:sz="0" w:space="0" w:color="auto"/>
          </w:divBdr>
        </w:div>
      </w:divsChild>
    </w:div>
    <w:div w:id="1347514444">
      <w:bodyDiv w:val="1"/>
      <w:marLeft w:val="0"/>
      <w:marRight w:val="0"/>
      <w:marTop w:val="0"/>
      <w:marBottom w:val="0"/>
      <w:divBdr>
        <w:top w:val="none" w:sz="0" w:space="0" w:color="auto"/>
        <w:left w:val="none" w:sz="0" w:space="0" w:color="auto"/>
        <w:bottom w:val="none" w:sz="0" w:space="0" w:color="auto"/>
        <w:right w:val="none" w:sz="0" w:space="0" w:color="auto"/>
      </w:divBdr>
      <w:divsChild>
        <w:div w:id="557667973">
          <w:marLeft w:val="576"/>
          <w:marRight w:val="0"/>
          <w:marTop w:val="0"/>
          <w:marBottom w:val="240"/>
          <w:divBdr>
            <w:top w:val="none" w:sz="0" w:space="0" w:color="auto"/>
            <w:left w:val="none" w:sz="0" w:space="0" w:color="auto"/>
            <w:bottom w:val="none" w:sz="0" w:space="0" w:color="auto"/>
            <w:right w:val="none" w:sz="0" w:space="0" w:color="auto"/>
          </w:divBdr>
        </w:div>
        <w:div w:id="618340663">
          <w:marLeft w:val="288"/>
          <w:marRight w:val="0"/>
          <w:marTop w:val="0"/>
          <w:marBottom w:val="240"/>
          <w:divBdr>
            <w:top w:val="none" w:sz="0" w:space="0" w:color="auto"/>
            <w:left w:val="none" w:sz="0" w:space="0" w:color="auto"/>
            <w:bottom w:val="none" w:sz="0" w:space="0" w:color="auto"/>
            <w:right w:val="none" w:sz="0" w:space="0" w:color="auto"/>
          </w:divBdr>
        </w:div>
      </w:divsChild>
    </w:div>
    <w:div w:id="2127045557">
      <w:bodyDiv w:val="1"/>
      <w:marLeft w:val="0"/>
      <w:marRight w:val="0"/>
      <w:marTop w:val="0"/>
      <w:marBottom w:val="0"/>
      <w:divBdr>
        <w:top w:val="none" w:sz="0" w:space="0" w:color="auto"/>
        <w:left w:val="none" w:sz="0" w:space="0" w:color="auto"/>
        <w:bottom w:val="none" w:sz="0" w:space="0" w:color="auto"/>
        <w:right w:val="none" w:sz="0" w:space="0" w:color="auto"/>
      </w:divBdr>
      <w:divsChild>
        <w:div w:id="115495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ee@dfw.wa.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evin.See@dfw.wa.gov" TargetMode="External"/><Relationship Id="rId12" Type="http://schemas.openxmlformats.org/officeDocument/2006/relationships/hyperlink" Target="https://www.cbr.washington.edu/d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eap.220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e477\Downloads\wdfw_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wdfw_report (1).dotx</Template>
  <TotalTime>2907</TotalTime>
  <Pages>16</Pages>
  <Words>3616</Words>
  <Characters>20614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24182</CharactersWithSpaces>
  <SharedDoc>false</SharedDoc>
  <HLinks>
    <vt:vector size="132" baseType="variant">
      <vt:variant>
        <vt:i4>5111878</vt:i4>
      </vt:variant>
      <vt:variant>
        <vt:i4>120</vt:i4>
      </vt:variant>
      <vt:variant>
        <vt:i4>0</vt:i4>
      </vt:variant>
      <vt:variant>
        <vt:i4>5</vt:i4>
      </vt:variant>
      <vt:variant>
        <vt:lpwstr>https://workspace.dfw.wa.lcl/media/pages/home.php</vt:lpwstr>
      </vt:variant>
      <vt:variant>
        <vt:lpwstr/>
      </vt:variant>
      <vt:variant>
        <vt:i4>5111878</vt:i4>
      </vt:variant>
      <vt:variant>
        <vt:i4>117</vt:i4>
      </vt:variant>
      <vt:variant>
        <vt:i4>0</vt:i4>
      </vt:variant>
      <vt:variant>
        <vt:i4>5</vt:i4>
      </vt:variant>
      <vt:variant>
        <vt:lpwstr>https://workspace.dfw.wa.lcl/media/pages/home.php</vt:lpwstr>
      </vt:variant>
      <vt:variant>
        <vt:lpwstr/>
      </vt:variant>
      <vt:variant>
        <vt:i4>5111878</vt:i4>
      </vt:variant>
      <vt:variant>
        <vt:i4>114</vt:i4>
      </vt:variant>
      <vt:variant>
        <vt:i4>0</vt:i4>
      </vt:variant>
      <vt:variant>
        <vt:i4>5</vt:i4>
      </vt:variant>
      <vt:variant>
        <vt:lpwstr>https://workspace.dfw.wa.lcl/media/pages/home.php</vt:lpwstr>
      </vt:variant>
      <vt:variant>
        <vt:lpwstr/>
      </vt:variant>
      <vt:variant>
        <vt:i4>5111878</vt:i4>
      </vt:variant>
      <vt:variant>
        <vt:i4>111</vt:i4>
      </vt:variant>
      <vt:variant>
        <vt:i4>0</vt:i4>
      </vt:variant>
      <vt:variant>
        <vt:i4>5</vt:i4>
      </vt:variant>
      <vt:variant>
        <vt:lpwstr>https://workspace.dfw.wa.lcl/media/pages/home.php</vt:lpwstr>
      </vt:variant>
      <vt:variant>
        <vt:lpwstr/>
      </vt:variant>
      <vt:variant>
        <vt:i4>5111878</vt:i4>
      </vt:variant>
      <vt:variant>
        <vt:i4>108</vt:i4>
      </vt:variant>
      <vt:variant>
        <vt:i4>0</vt:i4>
      </vt:variant>
      <vt:variant>
        <vt:i4>5</vt:i4>
      </vt:variant>
      <vt:variant>
        <vt:lpwstr>https://workspace.dfw.wa.lcl/media/pages/home.php</vt:lpwstr>
      </vt:variant>
      <vt:variant>
        <vt:lpwstr/>
      </vt:variant>
      <vt:variant>
        <vt:i4>5046356</vt:i4>
      </vt:variant>
      <vt:variant>
        <vt:i4>105</vt:i4>
      </vt:variant>
      <vt:variant>
        <vt:i4>0</vt:i4>
      </vt:variant>
      <vt:variant>
        <vt:i4>5</vt:i4>
      </vt:variant>
      <vt:variant>
        <vt:lpwstr>https://stateofwa.sharepoint.com/sites/DFW-Communications</vt:lpwstr>
      </vt:variant>
      <vt:variant>
        <vt:lpwstr/>
      </vt:variant>
      <vt:variant>
        <vt:i4>6357047</vt:i4>
      </vt:variant>
      <vt:variant>
        <vt:i4>102</vt:i4>
      </vt:variant>
      <vt:variant>
        <vt:i4>0</vt:i4>
      </vt:variant>
      <vt:variant>
        <vt:i4>5</vt:i4>
      </vt:variant>
      <vt:variant>
        <vt:lpwstr>https://stateofwa.sharepoint.com/sites/DFW-Communications/SitePages/Branded-WDFW-Templates.aspx</vt:lpwstr>
      </vt:variant>
      <vt:variant>
        <vt:lpwstr/>
      </vt:variant>
      <vt:variant>
        <vt:i4>4456496</vt:i4>
      </vt:variant>
      <vt:variant>
        <vt:i4>99</vt:i4>
      </vt:variant>
      <vt:variant>
        <vt:i4>0</vt:i4>
      </vt:variant>
      <vt:variant>
        <vt:i4>5</vt:i4>
      </vt:variant>
      <vt:variant>
        <vt:lpwstr>mailto:CivilRightsTeam@dfw.wa.gov</vt:lpwstr>
      </vt:variant>
      <vt:variant>
        <vt:lpwstr/>
      </vt:variant>
      <vt:variant>
        <vt:i4>2359355</vt:i4>
      </vt:variant>
      <vt:variant>
        <vt:i4>96</vt:i4>
      </vt:variant>
      <vt:variant>
        <vt:i4>0</vt:i4>
      </vt:variant>
      <vt:variant>
        <vt:i4>5</vt:i4>
      </vt:variant>
      <vt:variant>
        <vt:lpwstr>http://wdfw.wa.gov/accessibility/requests-accommodation</vt:lpwstr>
      </vt:variant>
      <vt:variant>
        <vt:lpwstr/>
      </vt:variant>
      <vt:variant>
        <vt:i4>1376319</vt:i4>
      </vt:variant>
      <vt:variant>
        <vt:i4>74</vt:i4>
      </vt:variant>
      <vt:variant>
        <vt:i4>0</vt:i4>
      </vt:variant>
      <vt:variant>
        <vt:i4>5</vt:i4>
      </vt:variant>
      <vt:variant>
        <vt:lpwstr/>
      </vt:variant>
      <vt:variant>
        <vt:lpwstr>_Toc149136416</vt:lpwstr>
      </vt:variant>
      <vt:variant>
        <vt:i4>1376319</vt:i4>
      </vt:variant>
      <vt:variant>
        <vt:i4>68</vt:i4>
      </vt:variant>
      <vt:variant>
        <vt:i4>0</vt:i4>
      </vt:variant>
      <vt:variant>
        <vt:i4>5</vt:i4>
      </vt:variant>
      <vt:variant>
        <vt:lpwstr/>
      </vt:variant>
      <vt:variant>
        <vt:lpwstr>_Toc149136415</vt:lpwstr>
      </vt:variant>
      <vt:variant>
        <vt:i4>1376319</vt:i4>
      </vt:variant>
      <vt:variant>
        <vt:i4>62</vt:i4>
      </vt:variant>
      <vt:variant>
        <vt:i4>0</vt:i4>
      </vt:variant>
      <vt:variant>
        <vt:i4>5</vt:i4>
      </vt:variant>
      <vt:variant>
        <vt:lpwstr/>
      </vt:variant>
      <vt:variant>
        <vt:lpwstr>_Toc149136414</vt:lpwstr>
      </vt:variant>
      <vt:variant>
        <vt:i4>1376319</vt:i4>
      </vt:variant>
      <vt:variant>
        <vt:i4>56</vt:i4>
      </vt:variant>
      <vt:variant>
        <vt:i4>0</vt:i4>
      </vt:variant>
      <vt:variant>
        <vt:i4>5</vt:i4>
      </vt:variant>
      <vt:variant>
        <vt:lpwstr/>
      </vt:variant>
      <vt:variant>
        <vt:lpwstr>_Toc149136413</vt:lpwstr>
      </vt:variant>
      <vt:variant>
        <vt:i4>1376319</vt:i4>
      </vt:variant>
      <vt:variant>
        <vt:i4>50</vt:i4>
      </vt:variant>
      <vt:variant>
        <vt:i4>0</vt:i4>
      </vt:variant>
      <vt:variant>
        <vt:i4>5</vt:i4>
      </vt:variant>
      <vt:variant>
        <vt:lpwstr/>
      </vt:variant>
      <vt:variant>
        <vt:lpwstr>_Toc149136412</vt:lpwstr>
      </vt:variant>
      <vt:variant>
        <vt:i4>1376319</vt:i4>
      </vt:variant>
      <vt:variant>
        <vt:i4>44</vt:i4>
      </vt:variant>
      <vt:variant>
        <vt:i4>0</vt:i4>
      </vt:variant>
      <vt:variant>
        <vt:i4>5</vt:i4>
      </vt:variant>
      <vt:variant>
        <vt:lpwstr/>
      </vt:variant>
      <vt:variant>
        <vt:lpwstr>_Toc149136411</vt:lpwstr>
      </vt:variant>
      <vt:variant>
        <vt:i4>1376319</vt:i4>
      </vt:variant>
      <vt:variant>
        <vt:i4>38</vt:i4>
      </vt:variant>
      <vt:variant>
        <vt:i4>0</vt:i4>
      </vt:variant>
      <vt:variant>
        <vt:i4>5</vt:i4>
      </vt:variant>
      <vt:variant>
        <vt:lpwstr/>
      </vt:variant>
      <vt:variant>
        <vt:lpwstr>_Toc149136410</vt:lpwstr>
      </vt:variant>
      <vt:variant>
        <vt:i4>1310783</vt:i4>
      </vt:variant>
      <vt:variant>
        <vt:i4>32</vt:i4>
      </vt:variant>
      <vt:variant>
        <vt:i4>0</vt:i4>
      </vt:variant>
      <vt:variant>
        <vt:i4>5</vt:i4>
      </vt:variant>
      <vt:variant>
        <vt:lpwstr/>
      </vt:variant>
      <vt:variant>
        <vt:lpwstr>_Toc149136409</vt:lpwstr>
      </vt:variant>
      <vt:variant>
        <vt:i4>1310783</vt:i4>
      </vt:variant>
      <vt:variant>
        <vt:i4>26</vt:i4>
      </vt:variant>
      <vt:variant>
        <vt:i4>0</vt:i4>
      </vt:variant>
      <vt:variant>
        <vt:i4>5</vt:i4>
      </vt:variant>
      <vt:variant>
        <vt:lpwstr/>
      </vt:variant>
      <vt:variant>
        <vt:lpwstr>_Toc149136408</vt:lpwstr>
      </vt:variant>
      <vt:variant>
        <vt:i4>1310783</vt:i4>
      </vt:variant>
      <vt:variant>
        <vt:i4>20</vt:i4>
      </vt:variant>
      <vt:variant>
        <vt:i4>0</vt:i4>
      </vt:variant>
      <vt:variant>
        <vt:i4>5</vt:i4>
      </vt:variant>
      <vt:variant>
        <vt:lpwstr/>
      </vt:variant>
      <vt:variant>
        <vt:lpwstr>_Toc149136407</vt:lpwstr>
      </vt:variant>
      <vt:variant>
        <vt:i4>1310783</vt:i4>
      </vt:variant>
      <vt:variant>
        <vt:i4>14</vt:i4>
      </vt:variant>
      <vt:variant>
        <vt:i4>0</vt:i4>
      </vt:variant>
      <vt:variant>
        <vt:i4>5</vt:i4>
      </vt:variant>
      <vt:variant>
        <vt:lpwstr/>
      </vt:variant>
      <vt:variant>
        <vt:lpwstr>_Toc149136406</vt:lpwstr>
      </vt:variant>
      <vt:variant>
        <vt:i4>1310783</vt:i4>
      </vt:variant>
      <vt:variant>
        <vt:i4>8</vt:i4>
      </vt:variant>
      <vt:variant>
        <vt:i4>0</vt:i4>
      </vt:variant>
      <vt:variant>
        <vt:i4>5</vt:i4>
      </vt:variant>
      <vt:variant>
        <vt:lpwstr/>
      </vt:variant>
      <vt:variant>
        <vt:lpwstr>_Toc149136405</vt:lpwstr>
      </vt:variant>
      <vt:variant>
        <vt:i4>1310783</vt:i4>
      </vt:variant>
      <vt:variant>
        <vt:i4>2</vt:i4>
      </vt:variant>
      <vt:variant>
        <vt:i4>0</vt:i4>
      </vt:variant>
      <vt:variant>
        <vt:i4>5</vt:i4>
      </vt:variant>
      <vt:variant>
        <vt:lpwstr/>
      </vt:variant>
      <vt:variant>
        <vt:lpwstr>_Toc149136404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Estimates of Methow Steelhead Redds and Spawners</dc:title>
  <dc:creator>Kevin See1,✉</dc:creator>
  <cp:keywords/>
  <cp:lastModifiedBy>See, Kevin (DFW)</cp:lastModifiedBy>
  <cp:revision>2</cp:revision>
  <dcterms:created xsi:type="dcterms:W3CDTF">2024-12-11T18:42:00Z</dcterms:created>
  <dcterms:modified xsi:type="dcterms:W3CDTF">2024-12-12T21:27:00Z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contains estimates of total steelhead redds in the Methow, after accounting for observer error. It also includes estimates of spawners, as well as prespawn mortality.</vt:lpwstr>
  </property>
  <property fmtid="{D5CDD505-2E9C-101B-9397-08002B2CF9AE}" pid="3" name="always_allow_html">
    <vt:lpwstr>True</vt:lpwstr>
  </property>
  <property fmtid="{D5CDD505-2E9C-101B-9397-08002B2CF9AE}" pid="4" name="bibliography">
    <vt:lpwstr/>
  </property>
  <property fmtid="{D5CDD505-2E9C-101B-9397-08002B2CF9AE}" pid="5" name="csl">
    <vt:lpwstr>../templates/american-fisheries-society.csl</vt:lpwstr>
  </property>
  <property fmtid="{D5CDD505-2E9C-101B-9397-08002B2CF9AE}" pid="6" name="date">
    <vt:lpwstr>December 11, 2024</vt:lpwstr>
  </property>
  <property fmtid="{D5CDD505-2E9C-101B-9397-08002B2CF9AE}" pid="7" name="highlights">
    <vt:lpwstr>These are the highlights.</vt:lpwstr>
  </property>
  <property fmtid="{D5CDD505-2E9C-101B-9397-08002B2CF9AE}" pid="8" name="output">
    <vt:lpwstr/>
  </property>
  <property fmtid="{D5CDD505-2E9C-101B-9397-08002B2CF9AE}" pid="9" name="subtitle">
    <vt:lpwstr>Spawn Year 2024</vt:lpwstr>
  </property>
  <property fmtid="{D5CDD505-2E9C-101B-9397-08002B2CF9AE}" pid="10" name="MSIP_Label_45011977-b912-4387-97a4-f4c94a801377_Enabled">
    <vt:lpwstr>true</vt:lpwstr>
  </property>
  <property fmtid="{D5CDD505-2E9C-101B-9397-08002B2CF9AE}" pid="11" name="MSIP_Label_45011977-b912-4387-97a4-f4c94a801377_SetDate">
    <vt:lpwstr>2024-12-11T18:48:54Z</vt:lpwstr>
  </property>
  <property fmtid="{D5CDD505-2E9C-101B-9397-08002B2CF9AE}" pid="12" name="MSIP_Label_45011977-b912-4387-97a4-f4c94a801377_Method">
    <vt:lpwstr>Standard</vt:lpwstr>
  </property>
  <property fmtid="{D5CDD505-2E9C-101B-9397-08002B2CF9AE}" pid="13" name="MSIP_Label_45011977-b912-4387-97a4-f4c94a801377_Name">
    <vt:lpwstr>Uncategorized Data</vt:lpwstr>
  </property>
  <property fmtid="{D5CDD505-2E9C-101B-9397-08002B2CF9AE}" pid="14" name="MSIP_Label_45011977-b912-4387-97a4-f4c94a801377_SiteId">
    <vt:lpwstr>11d0e217-264e-400a-8ba0-57dcc127d72d</vt:lpwstr>
  </property>
  <property fmtid="{D5CDD505-2E9C-101B-9397-08002B2CF9AE}" pid="15" name="MSIP_Label_45011977-b912-4387-97a4-f4c94a801377_ActionId">
    <vt:lpwstr>2e8a165d-7270-450a-80f5-69ee67db0a6e</vt:lpwstr>
  </property>
  <property fmtid="{D5CDD505-2E9C-101B-9397-08002B2CF9AE}" pid="16" name="MSIP_Label_45011977-b912-4387-97a4-f4c94a801377_ContentBits">
    <vt:lpwstr>0</vt:lpwstr>
  </property>
</Properties>
</file>