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ECON-UB</w:t>
      </w:r>
      <w:r>
        <w:t xml:space="preserve"> </w:t>
      </w:r>
      <w:r>
        <w:t xml:space="preserve">251</w:t>
      </w:r>
      <w:r>
        <w:t xml:space="preserve"> </w:t>
      </w:r>
      <w:r>
        <w:t xml:space="preserve">Econometrics</w:t>
      </w:r>
      <w:r>
        <w:t xml:space="preserve"> </w:t>
      </w:r>
      <w:r>
        <w:t xml:space="preserve">I</w:t>
      </w:r>
      <w:r>
        <w:t xml:space="preserve"> </w:t>
      </w:r>
      <w:r>
        <w:t xml:space="preserve">Assignment</w:t>
      </w:r>
      <w:r>
        <w:t xml:space="preserve"> </w:t>
      </w:r>
      <w:r>
        <w:t xml:space="preserve">2</w:t>
      </w:r>
    </w:p>
    <w:p>
      <w:pPr>
        <w:pStyle w:val="Author"/>
      </w:pPr>
      <w:r>
        <w:t xml:space="preserve">Kevin</w:t>
      </w:r>
      <w:r>
        <w:t xml:space="preserve"> </w:t>
      </w:r>
      <w:r>
        <w:t xml:space="preserve">Song</w:t>
      </w:r>
    </w:p>
    <w:bookmarkStart w:id="27" w:name="theory"/>
    <w:p>
      <w:pPr>
        <w:pStyle w:val="Heading1"/>
      </w:pPr>
      <w:r>
        <w:t xml:space="preserve">Theory</w:t>
      </w:r>
    </w:p>
    <w:bookmarkStart w:id="26" w:name="section"/>
    <w:p>
      <w:pPr>
        <w:pStyle w:val="Heading2"/>
      </w:pPr>
      <w:r>
        <w:t xml:space="preserve">1.1</w:t>
      </w:r>
    </w:p>
    <w:p>
      <w:pPr>
        <w:pStyle w:val="FirstParagraph"/>
      </w:pPr>
      <w:r>
        <w:t xml:space="preserve">A simulation exercise means generating artificial data to evaluate the behavior of an estimator in that specific</w:t>
      </w:r>
      <w:r>
        <w:t xml:space="preserve"> </w:t>
      </w:r>
      <w:r>
        <w:t xml:space="preserve">controlled environment.</w:t>
      </w:r>
    </w:p>
    <w:p>
      <w:pPr>
        <w:pStyle w:val="SourceCode"/>
      </w:pPr>
      <w:r>
        <w:rPr>
          <w:rStyle w:val="FunctionTok"/>
        </w:rPr>
        <w:t xml:space="preserve">library</w:t>
      </w:r>
      <w:r>
        <w:rPr>
          <w:rStyle w:val="NormalTok"/>
        </w:rPr>
        <w:t xml:space="preserve">(ggplot2)</w:t>
      </w:r>
      <w:r>
        <w:br/>
      </w:r>
      <w:r>
        <w:br/>
      </w:r>
      <w:r>
        <w:rPr>
          <w:rStyle w:val="FunctionTok"/>
        </w:rPr>
        <w:t xml:space="preserve">set.seed</w:t>
      </w:r>
      <w:r>
        <w:rPr>
          <w:rStyle w:val="NormalTok"/>
        </w:rPr>
        <w:t xml:space="preserve">(</w:t>
      </w:r>
      <w:r>
        <w:rPr>
          <w:rStyle w:val="DecValTok"/>
        </w:rPr>
        <w:t xml:space="preserve">123</w:t>
      </w:r>
      <w:r>
        <w:rPr>
          <w:rStyle w:val="NormalTok"/>
        </w:rPr>
        <w:t xml:space="preserve">) </w:t>
      </w:r>
      <w:r>
        <w:br/>
      </w:r>
      <w:r>
        <w:rPr>
          <w:rStyle w:val="NormalTok"/>
        </w:rPr>
        <w:t xml:space="preserve">N </w:t>
      </w:r>
      <w:r>
        <w:rPr>
          <w:rStyle w:val="OtherTok"/>
        </w:rPr>
        <w:t xml:space="preserve">=</w:t>
      </w:r>
      <w:r>
        <w:rPr>
          <w:rStyle w:val="NormalTok"/>
        </w:rPr>
        <w:t xml:space="preserve"> </w:t>
      </w:r>
      <w:r>
        <w:rPr>
          <w:rStyle w:val="DecValTok"/>
        </w:rPr>
        <w:t xml:space="preserve">500</w:t>
      </w:r>
      <w:r>
        <w:rPr>
          <w:rStyle w:val="NormalTok"/>
        </w:rPr>
        <w:t xml:space="preserve"> </w:t>
      </w:r>
      <w:r>
        <w:br/>
      </w:r>
      <w:r>
        <w:rPr>
          <w:rStyle w:val="NormalTok"/>
        </w:rPr>
        <w:t xml:space="preserve">B </w:t>
      </w:r>
      <w:r>
        <w:rPr>
          <w:rStyle w:val="OtherTok"/>
        </w:rPr>
        <w:t xml:space="preserve">=</w:t>
      </w:r>
      <w:r>
        <w:rPr>
          <w:rStyle w:val="NormalTok"/>
        </w:rPr>
        <w:t xml:space="preserve"> </w:t>
      </w:r>
      <w:r>
        <w:rPr>
          <w:rStyle w:val="DecValTok"/>
        </w:rPr>
        <w:t xml:space="preserve">1000</w:t>
      </w:r>
      <w:r>
        <w:rPr>
          <w:rStyle w:val="NormalTok"/>
        </w:rPr>
        <w:t xml:space="preserve"> </w:t>
      </w:r>
      <w:r>
        <w:br/>
      </w:r>
      <w:r>
        <w:rPr>
          <w:rStyle w:val="NormalTok"/>
        </w:rPr>
        <w:t xml:space="preserve">beta1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B)</w:t>
      </w:r>
      <w:r>
        <w:br/>
      </w:r>
      <w:r>
        <w:rPr>
          <w:rStyle w:val="NormalTok"/>
        </w:rPr>
        <w:t xml:space="preserve">tstat </w:t>
      </w:r>
      <w:r>
        <w:rPr>
          <w:rStyle w:val="OtherTok"/>
        </w:rPr>
        <w:t xml:space="preserve">&lt;-</w:t>
      </w:r>
      <w:r>
        <w:rPr>
          <w:rStyle w:val="NormalTok"/>
        </w:rPr>
        <w:t xml:space="preserve"> beta1</w:t>
      </w:r>
      <w:r>
        <w:br/>
      </w:r>
      <w:r>
        <w:rPr>
          <w:rStyle w:val="NormalTok"/>
        </w:rPr>
        <w:t xml:space="preserve">rho </w:t>
      </w:r>
      <w:r>
        <w:rPr>
          <w:rStyle w:val="OtherTok"/>
        </w:rPr>
        <w:t xml:space="preserve">&lt;-</w:t>
      </w:r>
      <w:r>
        <w:rPr>
          <w:rStyle w:val="NormalTok"/>
        </w:rPr>
        <w:t xml:space="preserve"> beta1</w:t>
      </w:r>
      <w:r>
        <w:br/>
      </w:r>
      <w:r>
        <w:br/>
      </w:r>
      <w:r>
        <w:rPr>
          <w:rStyle w:val="ControlFlowTok"/>
        </w:rPr>
        <w:t xml:space="preserve">for</w:t>
      </w:r>
      <w:r>
        <w:rPr>
          <w:rStyle w:val="NormalTok"/>
        </w:rPr>
        <w:t xml:space="preserve"> (b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B) </w:t>
      </w:r>
      <w:r>
        <w:br/>
      </w:r>
      <w:r>
        <w:rPr>
          <w:rStyle w:val="NormalTok"/>
        </w:rPr>
        <w:t xml:space="preserve">{</w:t>
      </w:r>
      <w:r>
        <w:br/>
      </w:r>
      <w:r>
        <w:rPr>
          <w:rStyle w:val="NormalTok"/>
        </w:rPr>
        <w:t xml:space="preserve">  X1 </w:t>
      </w:r>
      <w:r>
        <w:rPr>
          <w:rStyle w:val="OtherTok"/>
        </w:rPr>
        <w:t xml:space="preserve">=</w:t>
      </w:r>
      <w:r>
        <w:rPr>
          <w:rStyle w:val="NormalTok"/>
        </w:rPr>
        <w:t xml:space="preserve"> </w:t>
      </w:r>
      <w:r>
        <w:rPr>
          <w:rStyle w:val="FunctionTok"/>
        </w:rPr>
        <w:t xml:space="preserve">rnorm</w:t>
      </w:r>
      <w:r>
        <w:rPr>
          <w:rStyle w:val="NormalTok"/>
        </w:rPr>
        <w:t xml:space="preserve">(N) </w:t>
      </w:r>
      <w:r>
        <w:br/>
      </w:r>
      <w:r>
        <w:rPr>
          <w:rStyle w:val="NormalTok"/>
        </w:rPr>
        <w:t xml:space="preserve">  X2 </w:t>
      </w:r>
      <w:r>
        <w:rPr>
          <w:rStyle w:val="OtherTok"/>
        </w:rPr>
        <w:t xml:space="preserve">=</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X1 </w:t>
      </w:r>
      <w:r>
        <w:rPr>
          <w:rStyle w:val="SpecialCharTok"/>
        </w:rPr>
        <w:t xml:space="preserve">+</w:t>
      </w:r>
      <w:r>
        <w:rPr>
          <w:rStyle w:val="NormalTok"/>
        </w:rPr>
        <w:t xml:space="preserve"> </w:t>
      </w:r>
      <w:r>
        <w:rPr>
          <w:rStyle w:val="FunctionTok"/>
        </w:rPr>
        <w:t xml:space="preserve">rnorm</w:t>
      </w:r>
      <w:r>
        <w:rPr>
          <w:rStyle w:val="NormalTok"/>
        </w:rPr>
        <w:t xml:space="preserve">(N) </w:t>
      </w:r>
      <w:r>
        <w:br/>
      </w:r>
      <w:r>
        <w:rPr>
          <w:rStyle w:val="NormalTok"/>
        </w:rPr>
        <w:t xml:space="preserve">  Y </w:t>
      </w:r>
      <w:r>
        <w:rPr>
          <w:rStyle w:val="OtherTok"/>
        </w:rPr>
        <w:t xml:space="preserve">=</w:t>
      </w:r>
      <w:r>
        <w:rPr>
          <w:rStyle w:val="NormalTok"/>
        </w:rPr>
        <w:t xml:space="preserve"> </w:t>
      </w:r>
      <w:r>
        <w:rPr>
          <w:rStyle w:val="FloatTok"/>
        </w:rPr>
        <w:t xml:space="preserve">1.1</w:t>
      </w:r>
      <w:r>
        <w:rPr>
          <w:rStyle w:val="NormalTok"/>
        </w:rPr>
        <w:t xml:space="preserve"> </w:t>
      </w:r>
      <w:r>
        <w:rPr>
          <w:rStyle w:val="SpecialCharTok"/>
        </w:rPr>
        <w:t xml:space="preserve">*</w:t>
      </w:r>
      <w:r>
        <w:rPr>
          <w:rStyle w:val="NormalTok"/>
        </w:rPr>
        <w:t xml:space="preserve"> X1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X2 </w:t>
      </w:r>
      <w:r>
        <w:rPr>
          <w:rStyle w:val="SpecialCharTok"/>
        </w:rPr>
        <w:t xml:space="preserve">+</w:t>
      </w:r>
      <w:r>
        <w:rPr>
          <w:rStyle w:val="NormalTok"/>
        </w:rPr>
        <w:t xml:space="preserve"> </w:t>
      </w:r>
      <w:r>
        <w:rPr>
          <w:rStyle w:val="FunctionTok"/>
        </w:rPr>
        <w:t xml:space="preserve">rnorm</w:t>
      </w:r>
      <w:r>
        <w:rPr>
          <w:rStyle w:val="NormalTok"/>
        </w:rPr>
        <w:t xml:space="preserve">(N) </w:t>
      </w:r>
      <w:r>
        <w:br/>
      </w:r>
      <w:r>
        <w:rPr>
          <w:rStyle w:val="NormalTok"/>
        </w:rPr>
        <w:t xml:space="preserve">  rho[b] </w:t>
      </w:r>
      <w:r>
        <w:rPr>
          <w:rStyle w:val="OtherTok"/>
        </w:rPr>
        <w:t xml:space="preserve">&lt;-</w:t>
      </w:r>
      <w:r>
        <w:rPr>
          <w:rStyle w:val="NormalTok"/>
        </w:rPr>
        <w:t xml:space="preserve"> </w:t>
      </w:r>
      <w:r>
        <w:rPr>
          <w:rStyle w:val="FunctionTok"/>
        </w:rPr>
        <w:t xml:space="preserve">cor</w:t>
      </w:r>
      <w:r>
        <w:rPr>
          <w:rStyle w:val="NormalTok"/>
        </w:rPr>
        <w:t xml:space="preserve">(X1, X2) </w:t>
      </w:r>
      <w:r>
        <w:br/>
      </w:r>
      <w:r>
        <w:rPr>
          <w:rStyle w:val="NormalTok"/>
        </w:rPr>
        <w:t xml:space="preserve">  fit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X1) </w:t>
      </w:r>
      <w:r>
        <w:br/>
      </w:r>
      <w:r>
        <w:rPr>
          <w:rStyle w:val="NormalTok"/>
        </w:rPr>
        <w:t xml:space="preserve">  beta1[b] </w:t>
      </w:r>
      <w:r>
        <w:rPr>
          <w:rStyle w:val="OtherTok"/>
        </w:rPr>
        <w:t xml:space="preserve">&lt;-</w:t>
      </w:r>
      <w:r>
        <w:rPr>
          <w:rStyle w:val="NormalTok"/>
        </w:rPr>
        <w:t xml:space="preserve"> </w:t>
      </w:r>
      <w:r>
        <w:rPr>
          <w:rStyle w:val="FunctionTok"/>
        </w:rPr>
        <w:t xml:space="preserve">summary</w:t>
      </w:r>
      <w:r>
        <w:rPr>
          <w:rStyle w:val="NormalTok"/>
        </w:rPr>
        <w:t xml:space="preserve">(fit)</w:t>
      </w:r>
      <w:r>
        <w:rPr>
          <w:rStyle w:val="SpecialCha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 </w:t>
      </w:r>
      <w:r>
        <w:br/>
      </w:r>
      <w:r>
        <w:rPr>
          <w:rStyle w:val="NormalTok"/>
        </w:rPr>
        <w:t xml:space="preserve">  tstat[b] </w:t>
      </w:r>
      <w:r>
        <w:rPr>
          <w:rStyle w:val="OtherTok"/>
        </w:rPr>
        <w:t xml:space="preserve">&lt;-</w:t>
      </w:r>
      <w:r>
        <w:rPr>
          <w:rStyle w:val="NormalTok"/>
        </w:rPr>
        <w:t xml:space="preserve"> (beta1[b] </w:t>
      </w:r>
      <w:r>
        <w:rPr>
          <w:rStyle w:val="SpecialCharTok"/>
        </w:rPr>
        <w:t xml:space="preserve">-</w:t>
      </w:r>
      <w:r>
        <w:rPr>
          <w:rStyle w:val="NormalTok"/>
        </w:rPr>
        <w:t xml:space="preserve"> </w:t>
      </w:r>
      <w:r>
        <w:rPr>
          <w:rStyle w:val="FloatTok"/>
        </w:rPr>
        <w:t xml:space="preserve">1.1</w:t>
      </w:r>
      <w:r>
        <w:rPr>
          <w:rStyle w:val="NormalTok"/>
        </w:rPr>
        <w:t xml:space="preserve">) </w:t>
      </w:r>
      <w:r>
        <w:rPr>
          <w:rStyle w:val="SpecialCharTok"/>
        </w:rPr>
        <w:t xml:space="preserve">/</w:t>
      </w:r>
      <w:r>
        <w:rPr>
          <w:rStyle w:val="NormalTok"/>
        </w:rPr>
        <w:t xml:space="preserve"> </w:t>
      </w:r>
      <w:r>
        <w:rPr>
          <w:rStyle w:val="FunctionTok"/>
        </w:rPr>
        <w:t xml:space="preserve">summary</w:t>
      </w:r>
      <w:r>
        <w:rPr>
          <w:rStyle w:val="NormalTok"/>
        </w:rPr>
        <w:t xml:space="preserve">(fit)</w:t>
      </w:r>
      <w:r>
        <w:rPr>
          <w:rStyle w:val="SpecialCha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w:t>
      </w:r>
      <w:r>
        <w:br/>
      </w:r>
      <w:r>
        <w:br/>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tstat =</w:t>
      </w:r>
      <w:r>
        <w:rPr>
          <w:rStyle w:val="NormalTok"/>
        </w:rPr>
        <w:t xml:space="preserve"> tstat), </w:t>
      </w:r>
      <w:r>
        <w:rPr>
          <w:rStyle w:val="FunctionTok"/>
        </w:rPr>
        <w:t xml:space="preserve">aes</w:t>
      </w:r>
      <w:r>
        <w:rPr>
          <w:rStyle w:val="NormalTok"/>
        </w:rPr>
        <w:t xml:space="preserve">(</w:t>
      </w:r>
      <w:r>
        <w:rPr>
          <w:rStyle w:val="AttributeTok"/>
        </w:rPr>
        <w:t xml:space="preserve">x =</w:t>
      </w:r>
      <w:r>
        <w:rPr>
          <w:rStyle w:val="NormalTok"/>
        </w:rPr>
        <w:t xml:space="preserve"> tstat))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bins =</w:t>
      </w:r>
      <w:r>
        <w:rPr>
          <w:rStyle w:val="NormalTok"/>
        </w:rPr>
        <w:t xml:space="preserve"> </w:t>
      </w:r>
      <w:r>
        <w:rPr>
          <w:rStyle w:val="DecValTok"/>
        </w:rPr>
        <w:t xml:space="preserve">100</w:t>
      </w:r>
      <w:r>
        <w:rPr>
          <w:rStyle w:val="NormalTok"/>
        </w:rPr>
        <w:t xml:space="preserve">, </w:t>
      </w:r>
      <w:r>
        <w:rPr>
          <w:rStyle w:val="AttributeTok"/>
        </w:rPr>
        <w:t xml:space="preserve">fill =</w:t>
      </w:r>
      <w:r>
        <w:rPr>
          <w:rStyle w:val="NormalTok"/>
        </w:rPr>
        <w:t xml:space="preserve"> </w:t>
      </w:r>
      <w:r>
        <w:rPr>
          <w:rStyle w:val="StringTok"/>
        </w:rPr>
        <w:t xml:space="preserve">"tomato4"</w:t>
      </w:r>
      <w:r>
        <w:rPr>
          <w:rStyle w:val="NormalTok"/>
        </w:rPr>
        <w:t xml:space="preserve">, </w:t>
      </w:r>
      <w:r>
        <w:rPr>
          <w:rStyle w:val="AttributeTok"/>
        </w:rPr>
        <w:t xml:space="preserve">alpha=</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color=</w:t>
      </w:r>
      <w:r>
        <w:rPr>
          <w:rStyle w:val="StringTok"/>
        </w:rPr>
        <w:t xml:space="preserve">"dodgerblue3"</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min</w:t>
      </w:r>
      <w:r>
        <w:rPr>
          <w:rStyle w:val="NormalTok"/>
        </w:rPr>
        <w:t xml:space="preserve">(</w:t>
      </w:r>
      <w:r>
        <w:rPr>
          <w:rStyle w:val="SpecialCharTok"/>
        </w:rPr>
        <w:t xml:space="preserve">-</w:t>
      </w:r>
      <w:r>
        <w:rPr>
          <w:rStyle w:val="DecValTok"/>
        </w:rPr>
        <w:t xml:space="preserve">5</w:t>
      </w:r>
      <w:r>
        <w:rPr>
          <w:rStyle w:val="NormalTok"/>
        </w:rPr>
        <w:t xml:space="preserve">, </w:t>
      </w:r>
      <w:r>
        <w:rPr>
          <w:rStyle w:val="FunctionTok"/>
        </w:rPr>
        <w:t xml:space="preserve">min</w:t>
      </w:r>
      <w:r>
        <w:rPr>
          <w:rStyle w:val="NormalTok"/>
        </w:rPr>
        <w:t xml:space="preserve">(tstat)), </w:t>
      </w:r>
      <w:r>
        <w:rPr>
          <w:rStyle w:val="FunctionTok"/>
        </w:rPr>
        <w:t xml:space="preserve">max</w:t>
      </w:r>
      <w:r>
        <w:rPr>
          <w:rStyle w:val="NormalTok"/>
        </w:rPr>
        <w:t xml:space="preserve">(</w:t>
      </w:r>
      <w:r>
        <w:rPr>
          <w:rStyle w:val="DecValTok"/>
        </w:rPr>
        <w:t xml:space="preserve">5</w:t>
      </w:r>
      <w:r>
        <w:rPr>
          <w:rStyle w:val="NormalTok"/>
        </w:rPr>
        <w:t xml:space="preserve">, </w:t>
      </w:r>
      <w:r>
        <w:rPr>
          <w:rStyle w:val="FunctionTok"/>
        </w:rPr>
        <w:t xml:space="preserve">max</w:t>
      </w:r>
      <w:r>
        <w:rPr>
          <w:rStyle w:val="NormalTok"/>
        </w:rPr>
        <w:t xml:space="preserve">(tstat)))</w:t>
      </w:r>
    </w:p>
    <w:p>
      <w:pPr>
        <w:pStyle w:val="FirstParagraph"/>
      </w:pPr>
      <w:r>
        <w:drawing>
          <wp:inline>
            <wp:extent cx="4620126" cy="3696101"/>
            <wp:effectExtent b="0" l="0" r="0" t="0"/>
            <wp:docPr descr="" title="" id="21" name="Picture"/>
            <a:graphic>
              <a:graphicData uri="http://schemas.openxmlformats.org/drawingml/2006/picture">
                <pic:pic>
                  <pic:nvPicPr>
                    <pic:cNvPr descr="Song_Kevin_Assignment_2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Under what conditions do we have OV bias? Did we design the simulation in a way to produce biased</w:t>
      </w:r>
      <w:r>
        <w:t xml:space="preserve"> </w:t>
      </w:r>
      <w:r>
        <w:t xml:space="preserve">estimates? Why?</w:t>
      </w:r>
    </w:p>
    <w:p>
      <w:pPr>
        <w:pStyle w:val="BodyText"/>
      </w:pPr>
      <w:r>
        <w:t xml:space="preserve">OV bias occurs when the regressor, x1, is correlated with an omitted regressor, x2, from the dependent variable y1. Knowing that, this simulation is designed to be bias because the formula to simulate y1 includes x2, but x2 is not included in the OLS.</w:t>
      </w:r>
    </w:p>
    <w:p>
      <w:pPr>
        <w:pStyle w:val="BodyText"/>
      </w:pPr>
      <w:r>
        <w:t xml:space="preserve">The simulation results in terms of the distribution of t1 and whether you find evidence of OV bias.</w:t>
      </w:r>
      <w:r>
        <w:t xml:space="preserve"> </w:t>
      </w:r>
      <w:r>
        <w:t xml:space="preserve">There is evidence of OV bias in the simulation because the entire histogram shifted right away from the normal distribution, despite all the variables having been generated as copies of the normal distribution. That must mean there is OV bias.</w:t>
      </w:r>
    </w:p>
    <w:p>
      <w:pPr>
        <w:pStyle w:val="BodyText"/>
      </w:pPr>
      <w:r>
        <w:t xml:space="preserve">What would happen to the plot if we would generate X2 as X2i = ni instead of using X2i = 0.1X1i + ni?</w:t>
      </w:r>
      <w:r>
        <w:t xml:space="preserve"> </w:t>
      </w:r>
      <w:r>
        <w:t xml:space="preserve">Since X2i would no longer be correlated with X1i, the OLS regression for Y should be normal as there will be no OV bias.</w:t>
      </w:r>
    </w:p>
    <w:p>
      <w:pPr>
        <w:pStyle w:val="SourceCode"/>
      </w:pPr>
      <w:r>
        <w:rPr>
          <w:rStyle w:val="FunctionTok"/>
        </w:rPr>
        <w:t xml:space="preserve">library</w:t>
      </w:r>
      <w:r>
        <w:rPr>
          <w:rStyle w:val="NormalTok"/>
        </w:rPr>
        <w:t xml:space="preserve">(ggplot2)</w:t>
      </w:r>
      <w:r>
        <w:br/>
      </w:r>
      <w:r>
        <w:br/>
      </w:r>
      <w:r>
        <w:rPr>
          <w:rStyle w:val="FunctionTok"/>
        </w:rPr>
        <w:t xml:space="preserve">set.seed</w:t>
      </w:r>
      <w:r>
        <w:rPr>
          <w:rStyle w:val="NormalTok"/>
        </w:rPr>
        <w:t xml:space="preserve">(</w:t>
      </w:r>
      <w:r>
        <w:rPr>
          <w:rStyle w:val="DecValTok"/>
        </w:rPr>
        <w:t xml:space="preserve">123</w:t>
      </w:r>
      <w:r>
        <w:rPr>
          <w:rStyle w:val="NormalTok"/>
        </w:rPr>
        <w:t xml:space="preserve">) </w:t>
      </w:r>
      <w:r>
        <w:br/>
      </w:r>
      <w:r>
        <w:rPr>
          <w:rStyle w:val="NormalTok"/>
        </w:rPr>
        <w:t xml:space="preserve">N </w:t>
      </w:r>
      <w:r>
        <w:rPr>
          <w:rStyle w:val="OtherTok"/>
        </w:rPr>
        <w:t xml:space="preserve">=</w:t>
      </w:r>
      <w:r>
        <w:rPr>
          <w:rStyle w:val="NormalTok"/>
        </w:rPr>
        <w:t xml:space="preserve"> </w:t>
      </w:r>
      <w:r>
        <w:rPr>
          <w:rStyle w:val="DecValTok"/>
        </w:rPr>
        <w:t xml:space="preserve">500</w:t>
      </w:r>
      <w:r>
        <w:rPr>
          <w:rStyle w:val="NormalTok"/>
        </w:rPr>
        <w:t xml:space="preserve"> </w:t>
      </w:r>
      <w:r>
        <w:br/>
      </w:r>
      <w:r>
        <w:rPr>
          <w:rStyle w:val="NormalTok"/>
        </w:rPr>
        <w:t xml:space="preserve">B </w:t>
      </w:r>
      <w:r>
        <w:rPr>
          <w:rStyle w:val="OtherTok"/>
        </w:rPr>
        <w:t xml:space="preserve">=</w:t>
      </w:r>
      <w:r>
        <w:rPr>
          <w:rStyle w:val="NormalTok"/>
        </w:rPr>
        <w:t xml:space="preserve"> </w:t>
      </w:r>
      <w:r>
        <w:rPr>
          <w:rStyle w:val="DecValTok"/>
        </w:rPr>
        <w:t xml:space="preserve">1000</w:t>
      </w:r>
      <w:r>
        <w:rPr>
          <w:rStyle w:val="NormalTok"/>
        </w:rPr>
        <w:t xml:space="preserve"> </w:t>
      </w:r>
      <w:r>
        <w:br/>
      </w:r>
      <w:r>
        <w:rPr>
          <w:rStyle w:val="NormalTok"/>
        </w:rPr>
        <w:t xml:space="preserve">beta1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B)</w:t>
      </w:r>
      <w:r>
        <w:br/>
      </w:r>
      <w:r>
        <w:rPr>
          <w:rStyle w:val="NormalTok"/>
        </w:rPr>
        <w:t xml:space="preserve">tstat </w:t>
      </w:r>
      <w:r>
        <w:rPr>
          <w:rStyle w:val="OtherTok"/>
        </w:rPr>
        <w:t xml:space="preserve">&lt;-</w:t>
      </w:r>
      <w:r>
        <w:rPr>
          <w:rStyle w:val="NormalTok"/>
        </w:rPr>
        <w:t xml:space="preserve"> beta1</w:t>
      </w:r>
      <w:r>
        <w:br/>
      </w:r>
      <w:r>
        <w:rPr>
          <w:rStyle w:val="NormalTok"/>
        </w:rPr>
        <w:t xml:space="preserve">rho </w:t>
      </w:r>
      <w:r>
        <w:rPr>
          <w:rStyle w:val="OtherTok"/>
        </w:rPr>
        <w:t xml:space="preserve">&lt;-</w:t>
      </w:r>
      <w:r>
        <w:rPr>
          <w:rStyle w:val="NormalTok"/>
        </w:rPr>
        <w:t xml:space="preserve"> beta1</w:t>
      </w:r>
      <w:r>
        <w:br/>
      </w:r>
      <w:r>
        <w:br/>
      </w:r>
      <w:r>
        <w:rPr>
          <w:rStyle w:val="ControlFlowTok"/>
        </w:rPr>
        <w:t xml:space="preserve">for</w:t>
      </w:r>
      <w:r>
        <w:rPr>
          <w:rStyle w:val="NormalTok"/>
        </w:rPr>
        <w:t xml:space="preserve"> (b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B) </w:t>
      </w:r>
      <w:r>
        <w:br/>
      </w:r>
      <w:r>
        <w:rPr>
          <w:rStyle w:val="NormalTok"/>
        </w:rPr>
        <w:t xml:space="preserve">{</w:t>
      </w:r>
      <w:r>
        <w:br/>
      </w:r>
      <w:r>
        <w:rPr>
          <w:rStyle w:val="NormalTok"/>
        </w:rPr>
        <w:t xml:space="preserve">  X1 </w:t>
      </w:r>
      <w:r>
        <w:rPr>
          <w:rStyle w:val="OtherTok"/>
        </w:rPr>
        <w:t xml:space="preserve">=</w:t>
      </w:r>
      <w:r>
        <w:rPr>
          <w:rStyle w:val="NormalTok"/>
        </w:rPr>
        <w:t xml:space="preserve"> </w:t>
      </w:r>
      <w:r>
        <w:rPr>
          <w:rStyle w:val="FunctionTok"/>
        </w:rPr>
        <w:t xml:space="preserve">rnorm</w:t>
      </w:r>
      <w:r>
        <w:rPr>
          <w:rStyle w:val="NormalTok"/>
        </w:rPr>
        <w:t xml:space="preserve">(N) </w:t>
      </w:r>
      <w:r>
        <w:br/>
      </w:r>
      <w:r>
        <w:rPr>
          <w:rStyle w:val="NormalTok"/>
        </w:rPr>
        <w:t xml:space="preserve">  X2 </w:t>
      </w:r>
      <w:r>
        <w:rPr>
          <w:rStyle w:val="OtherTok"/>
        </w:rPr>
        <w:t xml:space="preserve">=</w:t>
      </w:r>
      <w:r>
        <w:rPr>
          <w:rStyle w:val="NormalTok"/>
        </w:rPr>
        <w:t xml:space="preserve"> </w:t>
      </w:r>
      <w:r>
        <w:rPr>
          <w:rStyle w:val="FunctionTok"/>
        </w:rPr>
        <w:t xml:space="preserve">rnorm</w:t>
      </w:r>
      <w:r>
        <w:rPr>
          <w:rStyle w:val="NormalTok"/>
        </w:rPr>
        <w:t xml:space="preserve">(N) </w:t>
      </w:r>
      <w:r>
        <w:br/>
      </w:r>
      <w:r>
        <w:rPr>
          <w:rStyle w:val="NormalTok"/>
        </w:rPr>
        <w:t xml:space="preserve">  Y </w:t>
      </w:r>
      <w:r>
        <w:rPr>
          <w:rStyle w:val="OtherTok"/>
        </w:rPr>
        <w:t xml:space="preserve">=</w:t>
      </w:r>
      <w:r>
        <w:rPr>
          <w:rStyle w:val="NormalTok"/>
        </w:rPr>
        <w:t xml:space="preserve"> </w:t>
      </w:r>
      <w:r>
        <w:rPr>
          <w:rStyle w:val="FloatTok"/>
        </w:rPr>
        <w:t xml:space="preserve">1.1</w:t>
      </w:r>
      <w:r>
        <w:rPr>
          <w:rStyle w:val="NormalTok"/>
        </w:rPr>
        <w:t xml:space="preserve"> </w:t>
      </w:r>
      <w:r>
        <w:rPr>
          <w:rStyle w:val="SpecialCharTok"/>
        </w:rPr>
        <w:t xml:space="preserve">*</w:t>
      </w:r>
      <w:r>
        <w:rPr>
          <w:rStyle w:val="NormalTok"/>
        </w:rPr>
        <w:t xml:space="preserve"> X1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X2 </w:t>
      </w:r>
      <w:r>
        <w:rPr>
          <w:rStyle w:val="SpecialCharTok"/>
        </w:rPr>
        <w:t xml:space="preserve">+</w:t>
      </w:r>
      <w:r>
        <w:rPr>
          <w:rStyle w:val="NormalTok"/>
        </w:rPr>
        <w:t xml:space="preserve"> </w:t>
      </w:r>
      <w:r>
        <w:rPr>
          <w:rStyle w:val="FunctionTok"/>
        </w:rPr>
        <w:t xml:space="preserve">rnorm</w:t>
      </w:r>
      <w:r>
        <w:rPr>
          <w:rStyle w:val="NormalTok"/>
        </w:rPr>
        <w:t xml:space="preserve">(N) </w:t>
      </w:r>
      <w:r>
        <w:br/>
      </w:r>
      <w:r>
        <w:rPr>
          <w:rStyle w:val="NormalTok"/>
        </w:rPr>
        <w:t xml:space="preserve">  rho[b] </w:t>
      </w:r>
      <w:r>
        <w:rPr>
          <w:rStyle w:val="OtherTok"/>
        </w:rPr>
        <w:t xml:space="preserve">&lt;-</w:t>
      </w:r>
      <w:r>
        <w:rPr>
          <w:rStyle w:val="NormalTok"/>
        </w:rPr>
        <w:t xml:space="preserve"> </w:t>
      </w:r>
      <w:r>
        <w:rPr>
          <w:rStyle w:val="FunctionTok"/>
        </w:rPr>
        <w:t xml:space="preserve">cor</w:t>
      </w:r>
      <w:r>
        <w:rPr>
          <w:rStyle w:val="NormalTok"/>
        </w:rPr>
        <w:t xml:space="preserve">(X1, X2) </w:t>
      </w:r>
      <w:r>
        <w:br/>
      </w:r>
      <w:r>
        <w:rPr>
          <w:rStyle w:val="NormalTok"/>
        </w:rPr>
        <w:t xml:space="preserve">  fit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X1) </w:t>
      </w:r>
      <w:r>
        <w:br/>
      </w:r>
      <w:r>
        <w:rPr>
          <w:rStyle w:val="NormalTok"/>
        </w:rPr>
        <w:t xml:space="preserve">  beta1[b] </w:t>
      </w:r>
      <w:r>
        <w:rPr>
          <w:rStyle w:val="OtherTok"/>
        </w:rPr>
        <w:t xml:space="preserve">&lt;-</w:t>
      </w:r>
      <w:r>
        <w:rPr>
          <w:rStyle w:val="NormalTok"/>
        </w:rPr>
        <w:t xml:space="preserve"> </w:t>
      </w:r>
      <w:r>
        <w:rPr>
          <w:rStyle w:val="FunctionTok"/>
        </w:rPr>
        <w:t xml:space="preserve">summary</w:t>
      </w:r>
      <w:r>
        <w:rPr>
          <w:rStyle w:val="NormalTok"/>
        </w:rPr>
        <w:t xml:space="preserve">(fit)</w:t>
      </w:r>
      <w:r>
        <w:rPr>
          <w:rStyle w:val="SpecialCha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 </w:t>
      </w:r>
      <w:r>
        <w:br/>
      </w:r>
      <w:r>
        <w:rPr>
          <w:rStyle w:val="NormalTok"/>
        </w:rPr>
        <w:t xml:space="preserve">  tstat[b] </w:t>
      </w:r>
      <w:r>
        <w:rPr>
          <w:rStyle w:val="OtherTok"/>
        </w:rPr>
        <w:t xml:space="preserve">&lt;-</w:t>
      </w:r>
      <w:r>
        <w:rPr>
          <w:rStyle w:val="NormalTok"/>
        </w:rPr>
        <w:t xml:space="preserve"> (beta1[b] </w:t>
      </w:r>
      <w:r>
        <w:rPr>
          <w:rStyle w:val="SpecialCharTok"/>
        </w:rPr>
        <w:t xml:space="preserve">-</w:t>
      </w:r>
      <w:r>
        <w:rPr>
          <w:rStyle w:val="NormalTok"/>
        </w:rPr>
        <w:t xml:space="preserve"> </w:t>
      </w:r>
      <w:r>
        <w:rPr>
          <w:rStyle w:val="FloatTok"/>
        </w:rPr>
        <w:t xml:space="preserve">1.1</w:t>
      </w:r>
      <w:r>
        <w:rPr>
          <w:rStyle w:val="NormalTok"/>
        </w:rPr>
        <w:t xml:space="preserve">) </w:t>
      </w:r>
      <w:r>
        <w:rPr>
          <w:rStyle w:val="SpecialCharTok"/>
        </w:rPr>
        <w:t xml:space="preserve">/</w:t>
      </w:r>
      <w:r>
        <w:rPr>
          <w:rStyle w:val="NormalTok"/>
        </w:rPr>
        <w:t xml:space="preserve"> </w:t>
      </w:r>
      <w:r>
        <w:rPr>
          <w:rStyle w:val="FunctionTok"/>
        </w:rPr>
        <w:t xml:space="preserve">summary</w:t>
      </w:r>
      <w:r>
        <w:rPr>
          <w:rStyle w:val="NormalTok"/>
        </w:rPr>
        <w:t xml:space="preserve">(fit)</w:t>
      </w:r>
      <w:r>
        <w:rPr>
          <w:rStyle w:val="SpecialCha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w:t>
      </w:r>
      <w:r>
        <w:br/>
      </w:r>
      <w:r>
        <w:br/>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tstat =</w:t>
      </w:r>
      <w:r>
        <w:rPr>
          <w:rStyle w:val="NormalTok"/>
        </w:rPr>
        <w:t xml:space="preserve"> tstat), </w:t>
      </w:r>
      <w:r>
        <w:rPr>
          <w:rStyle w:val="FunctionTok"/>
        </w:rPr>
        <w:t xml:space="preserve">aes</w:t>
      </w:r>
      <w:r>
        <w:rPr>
          <w:rStyle w:val="NormalTok"/>
        </w:rPr>
        <w:t xml:space="preserve">(</w:t>
      </w:r>
      <w:r>
        <w:rPr>
          <w:rStyle w:val="AttributeTok"/>
        </w:rPr>
        <w:t xml:space="preserve">x =</w:t>
      </w:r>
      <w:r>
        <w:rPr>
          <w:rStyle w:val="NormalTok"/>
        </w:rPr>
        <w:t xml:space="preserve"> tstat))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bins =</w:t>
      </w:r>
      <w:r>
        <w:rPr>
          <w:rStyle w:val="NormalTok"/>
        </w:rPr>
        <w:t xml:space="preserve"> </w:t>
      </w:r>
      <w:r>
        <w:rPr>
          <w:rStyle w:val="DecValTok"/>
        </w:rPr>
        <w:t xml:space="preserve">100</w:t>
      </w:r>
      <w:r>
        <w:rPr>
          <w:rStyle w:val="NormalTok"/>
        </w:rPr>
        <w:t xml:space="preserve">, </w:t>
      </w:r>
      <w:r>
        <w:rPr>
          <w:rStyle w:val="AttributeTok"/>
        </w:rPr>
        <w:t xml:space="preserve">fill =</w:t>
      </w:r>
      <w:r>
        <w:rPr>
          <w:rStyle w:val="NormalTok"/>
        </w:rPr>
        <w:t xml:space="preserve"> </w:t>
      </w:r>
      <w:r>
        <w:rPr>
          <w:rStyle w:val="StringTok"/>
        </w:rPr>
        <w:t xml:space="preserve">"tomato4"</w:t>
      </w:r>
      <w:r>
        <w:rPr>
          <w:rStyle w:val="NormalTok"/>
        </w:rPr>
        <w:t xml:space="preserve">, </w:t>
      </w:r>
      <w:r>
        <w:rPr>
          <w:rStyle w:val="AttributeTok"/>
        </w:rPr>
        <w:t xml:space="preserve">alpha=</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color=</w:t>
      </w:r>
      <w:r>
        <w:rPr>
          <w:rStyle w:val="StringTok"/>
        </w:rPr>
        <w:t xml:space="preserve">"dodgerblue3"</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min</w:t>
      </w:r>
      <w:r>
        <w:rPr>
          <w:rStyle w:val="NormalTok"/>
        </w:rPr>
        <w:t xml:space="preserve">(</w:t>
      </w:r>
      <w:r>
        <w:rPr>
          <w:rStyle w:val="SpecialCharTok"/>
        </w:rPr>
        <w:t xml:space="preserve">-</w:t>
      </w:r>
      <w:r>
        <w:rPr>
          <w:rStyle w:val="DecValTok"/>
        </w:rPr>
        <w:t xml:space="preserve">5</w:t>
      </w:r>
      <w:r>
        <w:rPr>
          <w:rStyle w:val="NormalTok"/>
        </w:rPr>
        <w:t xml:space="preserve">, </w:t>
      </w:r>
      <w:r>
        <w:rPr>
          <w:rStyle w:val="FunctionTok"/>
        </w:rPr>
        <w:t xml:space="preserve">min</w:t>
      </w:r>
      <w:r>
        <w:rPr>
          <w:rStyle w:val="NormalTok"/>
        </w:rPr>
        <w:t xml:space="preserve">(tstat)), </w:t>
      </w:r>
      <w:r>
        <w:rPr>
          <w:rStyle w:val="FunctionTok"/>
        </w:rPr>
        <w:t xml:space="preserve">max</w:t>
      </w:r>
      <w:r>
        <w:rPr>
          <w:rStyle w:val="NormalTok"/>
        </w:rPr>
        <w:t xml:space="preserve">(</w:t>
      </w:r>
      <w:r>
        <w:rPr>
          <w:rStyle w:val="DecValTok"/>
        </w:rPr>
        <w:t xml:space="preserve">5</w:t>
      </w:r>
      <w:r>
        <w:rPr>
          <w:rStyle w:val="NormalTok"/>
        </w:rPr>
        <w:t xml:space="preserve">, </w:t>
      </w:r>
      <w:r>
        <w:rPr>
          <w:rStyle w:val="FunctionTok"/>
        </w:rPr>
        <w:t xml:space="preserve">max</w:t>
      </w:r>
      <w:r>
        <w:rPr>
          <w:rStyle w:val="NormalTok"/>
        </w:rPr>
        <w:t xml:space="preserve">(tstat)))</w:t>
      </w:r>
    </w:p>
    <w:p>
      <w:pPr>
        <w:pStyle w:val="FirstParagraph"/>
      </w:pPr>
      <w:r>
        <w:drawing>
          <wp:inline>
            <wp:extent cx="4620126" cy="3696101"/>
            <wp:effectExtent b="0" l="0" r="0" t="0"/>
            <wp:docPr descr="" title="" id="24" name="Picture"/>
            <a:graphic>
              <a:graphicData uri="http://schemas.openxmlformats.org/drawingml/2006/picture">
                <pic:pic>
                  <pic:nvPicPr>
                    <pic:cNvPr descr="Song_Kevin_Assignment_2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histogram looks much more normal than the previous one.</w:t>
      </w:r>
    </w:p>
    <w:bookmarkEnd w:id="26"/>
    <w:bookmarkEnd w:id="27"/>
    <w:bookmarkStart w:id="28" w:name="section-1"/>
    <w:p>
      <w:pPr>
        <w:pStyle w:val="Heading1"/>
      </w:pPr>
      <w:r>
        <w:t xml:space="preserve">2.1</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r>
        <w:br/>
      </w:r>
      <w:r>
        <w:rPr>
          <w:rStyle w:val="NormalTok"/>
        </w:rPr>
        <w:t xml:space="preserve">sample_orig_2012 </w:t>
      </w:r>
      <w:r>
        <w:rPr>
          <w:rStyle w:val="OtherTok"/>
        </w:rPr>
        <w:t xml:space="preserve">&lt;-</w:t>
      </w:r>
      <w:r>
        <w:rPr>
          <w:rStyle w:val="NormalTok"/>
        </w:rPr>
        <w:t xml:space="preserve"> </w:t>
      </w:r>
      <w:r>
        <w:rPr>
          <w:rStyle w:val="FunctionTok"/>
        </w:rPr>
        <w:t xml:space="preserve">read_delim</w:t>
      </w:r>
      <w:r>
        <w:rPr>
          <w:rStyle w:val="NormalTok"/>
        </w:rPr>
        <w:t xml:space="preserve">(</w:t>
      </w:r>
      <w:r>
        <w:rPr>
          <w:rStyle w:val="StringTok"/>
        </w:rPr>
        <w:t xml:space="preserve">"/cloud/project/sample_orig_2012.txt"</w:t>
      </w:r>
      <w:r>
        <w:rPr>
          <w:rStyle w:val="NormalTok"/>
        </w:rPr>
        <w:t xml:space="preserve">,</w:t>
      </w:r>
      <w:r>
        <w:rPr>
          <w:rStyle w:val="StringTok"/>
        </w:rPr>
        <w:t xml:space="preserve">"|"</w:t>
      </w:r>
      <w:r>
        <w:rPr>
          <w:rStyle w:val="NormalTok"/>
        </w:rPr>
        <w:t xml:space="preserve">, </w:t>
      </w:r>
      <w:r>
        <w:rPr>
          <w:rStyle w:val="AttributeTok"/>
        </w:rPr>
        <w:t xml:space="preserve">escape_double =</w:t>
      </w:r>
      <w:r>
        <w:rPr>
          <w:rStyle w:val="NormalTok"/>
        </w:rPr>
        <w:t xml:space="preserve"> </w:t>
      </w:r>
      <w:r>
        <w:rPr>
          <w:rStyle w:val="ConstantTok"/>
        </w:rPr>
        <w:t xml:space="preserve">FALSE</w:t>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 </w:t>
      </w:r>
      <w:r>
        <w:rPr>
          <w:rStyle w:val="AttributeTok"/>
        </w:rPr>
        <w:t xml:space="preserve">trim_ws =</w:t>
      </w:r>
      <w:r>
        <w:rPr>
          <w:rStyle w:val="NormalTok"/>
        </w:rPr>
        <w:t xml:space="preserve"> </w:t>
      </w:r>
      <w:r>
        <w:rPr>
          <w:rStyle w:val="ConstantTok"/>
        </w:rPr>
        <w:t xml:space="preserve">TRUE</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br/>
      </w:r>
      <w:r>
        <w:rPr>
          <w:rStyle w:val="NormalTok"/>
        </w:rPr>
        <w:t xml:space="preserve">orig.names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"Credit_Score"</w:t>
      </w:r>
      <w:r>
        <w:rPr>
          <w:rStyle w:val="NormalTok"/>
        </w:rPr>
        <w:t xml:space="preserve">,</w:t>
      </w:r>
      <w:r>
        <w:rPr>
          <w:rStyle w:val="StringTok"/>
        </w:rPr>
        <w:t xml:space="preserve">"First_Payment _ate"</w:t>
      </w:r>
      <w:r>
        <w:rPr>
          <w:rStyle w:val="NormalTok"/>
        </w:rPr>
        <w:t xml:space="preserve">,</w:t>
      </w:r>
      <w:r>
        <w:rPr>
          <w:rStyle w:val="StringTok"/>
        </w:rPr>
        <w:t xml:space="preserve">"First_Time_Homebuyer"</w:t>
      </w:r>
      <w:r>
        <w:rPr>
          <w:rStyle w:val="NormalTok"/>
        </w:rPr>
        <w:t xml:space="preserve">, </w:t>
      </w:r>
      <w:r>
        <w:rPr>
          <w:rStyle w:val="StringTok"/>
        </w:rPr>
        <w:t xml:space="preserve">"Maturity_Date"</w:t>
      </w:r>
      <w:r>
        <w:rPr>
          <w:rStyle w:val="NormalTok"/>
        </w:rPr>
        <w:t xml:space="preserve">,</w:t>
      </w:r>
      <w:r>
        <w:br/>
      </w:r>
      <w:r>
        <w:rPr>
          <w:rStyle w:val="StringTok"/>
        </w:rPr>
        <w:t xml:space="preserve">"MSA"</w:t>
      </w:r>
      <w:r>
        <w:rPr>
          <w:rStyle w:val="NormalTok"/>
        </w:rPr>
        <w:t xml:space="preserve">,</w:t>
      </w:r>
      <w:r>
        <w:rPr>
          <w:rStyle w:val="StringTok"/>
        </w:rPr>
        <w:t xml:space="preserve">"Mortgage_Insurance_Percentage"</w:t>
      </w:r>
      <w:r>
        <w:rPr>
          <w:rStyle w:val="NormalTok"/>
        </w:rPr>
        <w:t xml:space="preserve">,</w:t>
      </w:r>
      <w:r>
        <w:rPr>
          <w:rStyle w:val="StringTok"/>
        </w:rPr>
        <w:t xml:space="preserve">"Number_Units"</w:t>
      </w:r>
      <w:r>
        <w:rPr>
          <w:rStyle w:val="NormalTok"/>
        </w:rPr>
        <w:t xml:space="preserve">,</w:t>
      </w:r>
      <w:r>
        <w:rPr>
          <w:rStyle w:val="StringTok"/>
        </w:rPr>
        <w:t xml:space="preserve">"Occupancy_Status"</w:t>
      </w:r>
      <w:r>
        <w:rPr>
          <w:rStyle w:val="NormalTok"/>
        </w:rPr>
        <w:t xml:space="preserve">,</w:t>
      </w:r>
      <w:r>
        <w:rPr>
          <w:rStyle w:val="StringTok"/>
        </w:rPr>
        <w:t xml:space="preserve">"CLTV"</w:t>
      </w:r>
      <w:r>
        <w:rPr>
          <w:rStyle w:val="NormalTok"/>
        </w:rPr>
        <w:t xml:space="preserve">,</w:t>
      </w:r>
      <w:r>
        <w:br/>
      </w:r>
      <w:r>
        <w:rPr>
          <w:rStyle w:val="StringTok"/>
        </w:rPr>
        <w:t xml:space="preserve">"DTI"</w:t>
      </w:r>
      <w:r>
        <w:rPr>
          <w:rStyle w:val="NormalTok"/>
        </w:rPr>
        <w:t xml:space="preserve">,</w:t>
      </w:r>
      <w:r>
        <w:rPr>
          <w:rStyle w:val="StringTok"/>
        </w:rPr>
        <w:t xml:space="preserve">"UPB"</w:t>
      </w:r>
      <w:r>
        <w:rPr>
          <w:rStyle w:val="NormalTok"/>
        </w:rPr>
        <w:t xml:space="preserve">,</w:t>
      </w:r>
      <w:r>
        <w:rPr>
          <w:rStyle w:val="StringTok"/>
        </w:rPr>
        <w:t xml:space="preserve">"LTV"</w:t>
      </w:r>
      <w:r>
        <w:rPr>
          <w:rStyle w:val="NormalTok"/>
        </w:rPr>
        <w:t xml:space="preserve">,</w:t>
      </w:r>
      <w:r>
        <w:rPr>
          <w:rStyle w:val="StringTok"/>
        </w:rPr>
        <w:t xml:space="preserve">"Interest_Rate"</w:t>
      </w:r>
      <w:r>
        <w:rPr>
          <w:rStyle w:val="NormalTok"/>
        </w:rPr>
        <w:t xml:space="preserve">,</w:t>
      </w:r>
      <w:r>
        <w:rPr>
          <w:rStyle w:val="StringTok"/>
        </w:rPr>
        <w:t xml:space="preserve">"Channel"</w:t>
      </w:r>
      <w:r>
        <w:rPr>
          <w:rStyle w:val="NormalTok"/>
        </w:rPr>
        <w:t xml:space="preserve">,</w:t>
      </w:r>
      <w:r>
        <w:rPr>
          <w:rStyle w:val="StringTok"/>
        </w:rPr>
        <w:t xml:space="preserve">"Prepayment_Penalty"</w:t>
      </w:r>
      <w:r>
        <w:rPr>
          <w:rStyle w:val="NormalTok"/>
        </w:rPr>
        <w:t xml:space="preserve">,</w:t>
      </w:r>
      <w:r>
        <w:br/>
      </w:r>
      <w:r>
        <w:rPr>
          <w:rStyle w:val="StringTok"/>
        </w:rPr>
        <w:t xml:space="preserve">"Amortization_Type"</w:t>
      </w:r>
      <w:r>
        <w:rPr>
          <w:rStyle w:val="NormalTok"/>
        </w:rPr>
        <w:t xml:space="preserve">,</w:t>
      </w:r>
      <w:r>
        <w:rPr>
          <w:rStyle w:val="StringTok"/>
        </w:rPr>
        <w:t xml:space="preserve">"State"</w:t>
      </w:r>
      <w:r>
        <w:rPr>
          <w:rStyle w:val="NormalTok"/>
        </w:rPr>
        <w:t xml:space="preserve">,</w:t>
      </w:r>
      <w:r>
        <w:rPr>
          <w:rStyle w:val="StringTok"/>
        </w:rPr>
        <w:t xml:space="preserve">"Property_Type"</w:t>
      </w:r>
      <w:r>
        <w:rPr>
          <w:rStyle w:val="NormalTok"/>
        </w:rPr>
        <w:t xml:space="preserve">,</w:t>
      </w:r>
      <w:r>
        <w:rPr>
          <w:rStyle w:val="StringTok"/>
        </w:rPr>
        <w:t xml:space="preserve">"Postal_Code"</w:t>
      </w:r>
      <w:r>
        <w:rPr>
          <w:rStyle w:val="NormalTok"/>
        </w:rPr>
        <w:t xml:space="preserve">,</w:t>
      </w:r>
      <w:r>
        <w:rPr>
          <w:rStyle w:val="StringTok"/>
        </w:rPr>
        <w:t xml:space="preserve">"Sequence_Number"</w:t>
      </w:r>
      <w:r>
        <w:rPr>
          <w:rStyle w:val="NormalTok"/>
        </w:rPr>
        <w:t xml:space="preserve">,</w:t>
      </w:r>
      <w:r>
        <w:br/>
      </w:r>
      <w:r>
        <w:rPr>
          <w:rStyle w:val="StringTok"/>
        </w:rPr>
        <w:t xml:space="preserve">"Purpose"</w:t>
      </w:r>
      <w:r>
        <w:rPr>
          <w:rStyle w:val="NormalTok"/>
        </w:rPr>
        <w:t xml:space="preserve">,</w:t>
      </w:r>
      <w:r>
        <w:rPr>
          <w:rStyle w:val="StringTok"/>
        </w:rPr>
        <w:t xml:space="preserve">"Loan_Term"</w:t>
      </w:r>
      <w:r>
        <w:rPr>
          <w:rStyle w:val="NormalTok"/>
        </w:rPr>
        <w:t xml:space="preserve">,</w:t>
      </w:r>
      <w:r>
        <w:rPr>
          <w:rStyle w:val="StringTok"/>
        </w:rPr>
        <w:t xml:space="preserve">"Number_Borrowers"</w:t>
      </w:r>
      <w:r>
        <w:rPr>
          <w:rStyle w:val="NormalTok"/>
        </w:rPr>
        <w:t xml:space="preserve">,</w:t>
      </w:r>
      <w:r>
        <w:rPr>
          <w:rStyle w:val="StringTok"/>
        </w:rPr>
        <w:t xml:space="preserve">"Seller_Name"</w:t>
      </w:r>
      <w:r>
        <w:rPr>
          <w:rStyle w:val="NormalTok"/>
        </w:rPr>
        <w:t xml:space="preserve">,</w:t>
      </w:r>
      <w:r>
        <w:rPr>
          <w:rStyle w:val="StringTok"/>
        </w:rPr>
        <w:t xml:space="preserve">"Servicer_Name"</w:t>
      </w:r>
      <w:r>
        <w:rPr>
          <w:rStyle w:val="NormalTok"/>
        </w:rPr>
        <w:t xml:space="preserve">,</w:t>
      </w:r>
      <w:r>
        <w:br/>
      </w:r>
      <w:r>
        <w:rPr>
          <w:rStyle w:val="StringTok"/>
        </w:rPr>
        <w:t xml:space="preserve">"Super_Conforming"</w:t>
      </w:r>
      <w:r>
        <w:rPr>
          <w:rStyle w:val="NormalTok"/>
        </w:rPr>
        <w:t xml:space="preserve">,</w:t>
      </w:r>
      <w:r>
        <w:rPr>
          <w:rStyle w:val="StringTok"/>
        </w:rPr>
        <w:t xml:space="preserve">"Pre-HARP_Loan"</w:t>
      </w:r>
      <w:r>
        <w:rPr>
          <w:rStyle w:val="NormalTok"/>
        </w:rPr>
        <w:t xml:space="preserve">,</w:t>
      </w:r>
      <w:r>
        <w:rPr>
          <w:rStyle w:val="StringTok"/>
        </w:rPr>
        <w:t xml:space="preserve">"Program_Indicator"</w:t>
      </w:r>
      <w:r>
        <w:rPr>
          <w:rStyle w:val="NormalTok"/>
        </w:rPr>
        <w:t xml:space="preserve">,</w:t>
      </w:r>
      <w:r>
        <w:rPr>
          <w:rStyle w:val="StringTok"/>
        </w:rPr>
        <w:t xml:space="preserve">"HARP_Indicator"</w:t>
      </w:r>
      <w:r>
        <w:rPr>
          <w:rStyle w:val="NormalTok"/>
        </w:rPr>
        <w:t xml:space="preserve">,</w:t>
      </w:r>
      <w:r>
        <w:br/>
      </w:r>
      <w:r>
        <w:rPr>
          <w:rStyle w:val="StringTok"/>
        </w:rPr>
        <w:t xml:space="preserve">"Valuation_Method"</w:t>
      </w:r>
      <w:r>
        <w:rPr>
          <w:rStyle w:val="NormalTok"/>
        </w:rPr>
        <w:t xml:space="preserve">,</w:t>
      </w:r>
      <w:r>
        <w:rPr>
          <w:rStyle w:val="StringTok"/>
        </w:rPr>
        <w:t xml:space="preserve">"Interest_Only"</w:t>
      </w:r>
      <w:r>
        <w:rPr>
          <w:rStyle w:val="NormalTok"/>
        </w:rPr>
        <w:t xml:space="preserve">)</w:t>
      </w:r>
      <w:r>
        <w:br/>
      </w:r>
      <w:r>
        <w:rPr>
          <w:rStyle w:val="FunctionTok"/>
        </w:rPr>
        <w:t xml:space="preserve">colnames</w:t>
      </w:r>
      <w:r>
        <w:rPr>
          <w:rStyle w:val="NormalTok"/>
        </w:rPr>
        <w:t xml:space="preserve">(sample_orig_2012) </w:t>
      </w:r>
      <w:r>
        <w:rPr>
          <w:rStyle w:val="OtherTok"/>
        </w:rPr>
        <w:t xml:space="preserve">&lt;-</w:t>
      </w:r>
      <w:r>
        <w:rPr>
          <w:rStyle w:val="NormalTok"/>
        </w:rPr>
        <w:t xml:space="preserve"> orig.names</w:t>
      </w:r>
      <w:r>
        <w:br/>
      </w:r>
      <w:r>
        <w:br/>
      </w:r>
      <w:r>
        <w:rPr>
          <w:rStyle w:val="NormalTok"/>
        </w:rPr>
        <w:t xml:space="preserve">sample_orig_2012 </w:t>
      </w:r>
      <w:r>
        <w:rPr>
          <w:rStyle w:val="OtherTok"/>
        </w:rPr>
        <w:t xml:space="preserve">&lt;-</w:t>
      </w:r>
      <w:r>
        <w:rPr>
          <w:rStyle w:val="NormalTok"/>
        </w:rPr>
        <w:t xml:space="preserve"> </w:t>
      </w:r>
      <w:r>
        <w:rPr>
          <w:rStyle w:val="FunctionTok"/>
        </w:rPr>
        <w:t xml:space="preserve">filter</w:t>
      </w:r>
      <w:r>
        <w:rPr>
          <w:rStyle w:val="NormalTok"/>
        </w:rPr>
        <w:t xml:space="preserve">(sample_orig_2012, sample_orig_2012</w:t>
      </w:r>
      <w:r>
        <w:rPr>
          <w:rStyle w:val="SpecialCharTok"/>
        </w:rPr>
        <w:t xml:space="preserve">$</w:t>
      </w:r>
      <w:r>
        <w:rPr>
          <w:rStyle w:val="NormalTok"/>
        </w:rPr>
        <w:t xml:space="preserve">Interest_Rate </w:t>
      </w:r>
      <w:r>
        <w:rPr>
          <w:rStyle w:val="SpecialCharTok"/>
        </w:rPr>
        <w:t xml:space="preserve">!=</w:t>
      </w:r>
      <w:r>
        <w:rPr>
          <w:rStyle w:val="NormalTok"/>
        </w:rPr>
        <w:t xml:space="preserve"> </w:t>
      </w:r>
      <w:r>
        <w:rPr>
          <w:rStyle w:val="DecValTok"/>
        </w:rPr>
        <w:t xml:space="preserve">999</w:t>
      </w:r>
      <w:r>
        <w:rPr>
          <w:rStyle w:val="NormalTok"/>
        </w:rPr>
        <w:t xml:space="preserve">, sample_orig_2012</w:t>
      </w:r>
      <w:r>
        <w:rPr>
          <w:rStyle w:val="SpecialCharTok"/>
        </w:rPr>
        <w:t xml:space="preserve">$</w:t>
      </w:r>
      <w:r>
        <w:rPr>
          <w:rStyle w:val="NormalTok"/>
        </w:rPr>
        <w:t xml:space="preserve">Credit_Score </w:t>
      </w:r>
      <w:r>
        <w:rPr>
          <w:rStyle w:val="SpecialCharTok"/>
        </w:rPr>
        <w:t xml:space="preserve">!=</w:t>
      </w:r>
      <w:r>
        <w:rPr>
          <w:rStyle w:val="NormalTok"/>
        </w:rPr>
        <w:t xml:space="preserve"> </w:t>
      </w:r>
      <w:r>
        <w:rPr>
          <w:rStyle w:val="DecValTok"/>
        </w:rPr>
        <w:t xml:space="preserve">999</w:t>
      </w:r>
      <w:r>
        <w:rPr>
          <w:rStyle w:val="NormalTok"/>
        </w:rPr>
        <w:t xml:space="preserve">,</w:t>
      </w:r>
      <w:r>
        <w:br/>
      </w:r>
      <w:r>
        <w:rPr>
          <w:rStyle w:val="NormalTok"/>
        </w:rPr>
        <w:t xml:space="preserve">                           sample_orig_2012</w:t>
      </w:r>
      <w:r>
        <w:rPr>
          <w:rStyle w:val="SpecialCharTok"/>
        </w:rPr>
        <w:t xml:space="preserve">$</w:t>
      </w:r>
      <w:r>
        <w:rPr>
          <w:rStyle w:val="NormalTok"/>
        </w:rPr>
        <w:t xml:space="preserve">DTI </w:t>
      </w:r>
      <w:r>
        <w:rPr>
          <w:rStyle w:val="SpecialCharTok"/>
        </w:rPr>
        <w:t xml:space="preserve">!=</w:t>
      </w:r>
      <w:r>
        <w:rPr>
          <w:rStyle w:val="NormalTok"/>
        </w:rPr>
        <w:t xml:space="preserve"> </w:t>
      </w:r>
      <w:r>
        <w:rPr>
          <w:rStyle w:val="DecValTok"/>
        </w:rPr>
        <w:t xml:space="preserve">999</w:t>
      </w:r>
      <w:r>
        <w:rPr>
          <w:rStyle w:val="NormalTok"/>
        </w:rPr>
        <w:t xml:space="preserve">, sample_orig_2012</w:t>
      </w:r>
      <w:r>
        <w:rPr>
          <w:rStyle w:val="SpecialCharTok"/>
        </w:rPr>
        <w:t xml:space="preserve">$</w:t>
      </w:r>
      <w:r>
        <w:rPr>
          <w:rStyle w:val="NormalTok"/>
        </w:rPr>
        <w:t xml:space="preserve">UPB </w:t>
      </w:r>
      <w:r>
        <w:rPr>
          <w:rStyle w:val="SpecialCharTok"/>
        </w:rPr>
        <w:t xml:space="preserve">!=</w:t>
      </w:r>
      <w:r>
        <w:rPr>
          <w:rStyle w:val="NormalTok"/>
        </w:rPr>
        <w:t xml:space="preserve"> </w:t>
      </w:r>
      <w:r>
        <w:rPr>
          <w:rStyle w:val="DecValTok"/>
        </w:rPr>
        <w:t xml:space="preserve">999</w:t>
      </w:r>
      <w:r>
        <w:rPr>
          <w:rStyle w:val="NormalTok"/>
        </w:rPr>
        <w:t xml:space="preserve">, sample_orig_2012</w:t>
      </w:r>
      <w:r>
        <w:rPr>
          <w:rStyle w:val="SpecialCharTok"/>
        </w:rPr>
        <w:t xml:space="preserve">$</w:t>
      </w:r>
      <w:r>
        <w:rPr>
          <w:rStyle w:val="NormalTok"/>
        </w:rPr>
        <w:t xml:space="preserve">LTV </w:t>
      </w:r>
      <w:r>
        <w:rPr>
          <w:rStyle w:val="SpecialCharTok"/>
        </w:rPr>
        <w:t xml:space="preserve">!=</w:t>
      </w:r>
      <w:r>
        <w:rPr>
          <w:rStyle w:val="NormalTok"/>
        </w:rPr>
        <w:t xml:space="preserve"> </w:t>
      </w:r>
      <w:r>
        <w:rPr>
          <w:rStyle w:val="DecValTok"/>
        </w:rPr>
        <w:t xml:space="preserve">999</w:t>
      </w:r>
      <w:r>
        <w:rPr>
          <w:rStyle w:val="NormalTok"/>
        </w:rPr>
        <w:t xml:space="preserve">)</w:t>
      </w:r>
      <w:r>
        <w:br/>
      </w:r>
      <w:r>
        <w:rPr>
          <w:rStyle w:val="NormalTok"/>
        </w:rPr>
        <w:t xml:space="preserve">Interest_Rate </w:t>
      </w:r>
      <w:r>
        <w:rPr>
          <w:rStyle w:val="OtherTok"/>
        </w:rPr>
        <w:t xml:space="preserve">&lt;-</w:t>
      </w:r>
      <w:r>
        <w:rPr>
          <w:rStyle w:val="NormalTok"/>
        </w:rPr>
        <w:t xml:space="preserve"> sample_orig_2012</w:t>
      </w:r>
      <w:r>
        <w:rPr>
          <w:rStyle w:val="SpecialCharTok"/>
        </w:rPr>
        <w:t xml:space="preserve">$</w:t>
      </w:r>
      <w:r>
        <w:rPr>
          <w:rStyle w:val="NormalTok"/>
        </w:rPr>
        <w:t xml:space="preserve">Interest_Rate</w:t>
      </w:r>
      <w:r>
        <w:br/>
      </w:r>
      <w:r>
        <w:rPr>
          <w:rStyle w:val="NormalTok"/>
        </w:rPr>
        <w:t xml:space="preserve">Credit_Score </w:t>
      </w:r>
      <w:r>
        <w:rPr>
          <w:rStyle w:val="OtherTok"/>
        </w:rPr>
        <w:t xml:space="preserve">&lt;-</w:t>
      </w:r>
      <w:r>
        <w:rPr>
          <w:rStyle w:val="NormalTok"/>
        </w:rPr>
        <w:t xml:space="preserve"> sample_orig_2012</w:t>
      </w:r>
      <w:r>
        <w:rPr>
          <w:rStyle w:val="SpecialCharTok"/>
        </w:rPr>
        <w:t xml:space="preserve">$</w:t>
      </w:r>
      <w:r>
        <w:rPr>
          <w:rStyle w:val="NormalTok"/>
        </w:rPr>
        <w:t xml:space="preserve">Credit_Score</w:t>
      </w:r>
      <w:r>
        <w:br/>
      </w:r>
      <w:r>
        <w:rPr>
          <w:rStyle w:val="NormalTok"/>
        </w:rPr>
        <w:t xml:space="preserve">DTI </w:t>
      </w:r>
      <w:r>
        <w:rPr>
          <w:rStyle w:val="OtherTok"/>
        </w:rPr>
        <w:t xml:space="preserve">&lt;-</w:t>
      </w:r>
      <w:r>
        <w:rPr>
          <w:rStyle w:val="NormalTok"/>
        </w:rPr>
        <w:t xml:space="preserve"> sample_orig_2012</w:t>
      </w:r>
      <w:r>
        <w:rPr>
          <w:rStyle w:val="SpecialCharTok"/>
        </w:rPr>
        <w:t xml:space="preserve">$</w:t>
      </w:r>
      <w:r>
        <w:rPr>
          <w:rStyle w:val="NormalTok"/>
        </w:rPr>
        <w:t xml:space="preserve">DTI</w:t>
      </w:r>
      <w:r>
        <w:br/>
      </w:r>
      <w:r>
        <w:rPr>
          <w:rStyle w:val="NormalTok"/>
        </w:rPr>
        <w:t xml:space="preserve">UPB </w:t>
      </w:r>
      <w:r>
        <w:rPr>
          <w:rStyle w:val="OtherTok"/>
        </w:rPr>
        <w:t xml:space="preserve">&lt;-</w:t>
      </w:r>
      <w:r>
        <w:rPr>
          <w:rStyle w:val="NormalTok"/>
        </w:rPr>
        <w:t xml:space="preserve"> sample_orig_2012</w:t>
      </w:r>
      <w:r>
        <w:rPr>
          <w:rStyle w:val="SpecialCharTok"/>
        </w:rPr>
        <w:t xml:space="preserve">$</w:t>
      </w:r>
      <w:r>
        <w:rPr>
          <w:rStyle w:val="NormalTok"/>
        </w:rPr>
        <w:t xml:space="preserve">UPB</w:t>
      </w:r>
      <w:r>
        <w:br/>
      </w:r>
      <w:r>
        <w:rPr>
          <w:rStyle w:val="NormalTok"/>
        </w:rPr>
        <w:t xml:space="preserve">LTV </w:t>
      </w:r>
      <w:r>
        <w:rPr>
          <w:rStyle w:val="OtherTok"/>
        </w:rPr>
        <w:t xml:space="preserve">&lt;-</w:t>
      </w:r>
      <w:r>
        <w:rPr>
          <w:rStyle w:val="NormalTok"/>
        </w:rPr>
        <w:t xml:space="preserve"> sample_orig_2012</w:t>
      </w:r>
      <w:r>
        <w:rPr>
          <w:rStyle w:val="SpecialCharTok"/>
        </w:rPr>
        <w:t xml:space="preserve">$</w:t>
      </w:r>
      <w:r>
        <w:rPr>
          <w:rStyle w:val="NormalTok"/>
        </w:rPr>
        <w:t xml:space="preserve">LTV</w:t>
      </w:r>
      <w:r>
        <w:br/>
      </w:r>
      <w:r>
        <w:br/>
      </w:r>
      <w:r>
        <w:rPr>
          <w:rStyle w:val="NormalTok"/>
        </w:rPr>
        <w:t xml:space="preserve">sample_orig_2012 </w:t>
      </w:r>
      <w:r>
        <w:rPr>
          <w:rStyle w:val="SpecialCharTok"/>
        </w:rPr>
        <w:t xml:space="preserve">%&gt;%</w:t>
      </w:r>
      <w:r>
        <w:br/>
      </w:r>
      <w:r>
        <w:rPr>
          <w:rStyle w:val="NormalTok"/>
        </w:rPr>
        <w:t xml:space="preserve">  </w:t>
      </w:r>
      <w:r>
        <w:rPr>
          <w:rStyle w:val="FunctionTok"/>
        </w:rPr>
        <w:t xml:space="preserve">group_by</w:t>
      </w:r>
      <w:r>
        <w:rPr>
          <w:rStyle w:val="NormalTok"/>
        </w:rPr>
        <w:t xml:space="preserve">(State)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IR =</w:t>
      </w:r>
      <w:r>
        <w:rPr>
          <w:rStyle w:val="NormalTok"/>
        </w:rPr>
        <w:t xml:space="preserve"> </w:t>
      </w:r>
      <w:r>
        <w:rPr>
          <w:rStyle w:val="FunctionTok"/>
        </w:rPr>
        <w:t xml:space="preserve">mean</w:t>
      </w:r>
      <w:r>
        <w:rPr>
          <w:rStyle w:val="NormalTok"/>
        </w:rPr>
        <w:t xml:space="preserve">(Interest_Rate),</w:t>
      </w:r>
      <w:r>
        <w:br/>
      </w:r>
      <w:r>
        <w:rPr>
          <w:rStyle w:val="NormalTok"/>
        </w:rPr>
        <w:t xml:space="preserve">              </w:t>
      </w:r>
      <w:r>
        <w:rPr>
          <w:rStyle w:val="AttributeTok"/>
        </w:rPr>
        <w:t xml:space="preserve">CS =</w:t>
      </w:r>
      <w:r>
        <w:rPr>
          <w:rStyle w:val="NormalTok"/>
        </w:rPr>
        <w:t xml:space="preserve"> </w:t>
      </w:r>
      <w:r>
        <w:rPr>
          <w:rStyle w:val="FunctionTok"/>
        </w:rPr>
        <w:t xml:space="preserve">mean</w:t>
      </w:r>
      <w:r>
        <w:rPr>
          <w:rStyle w:val="NormalTok"/>
        </w:rPr>
        <w:t xml:space="preserve">(Credit_Score),</w:t>
      </w:r>
      <w:r>
        <w:br/>
      </w:r>
      <w:r>
        <w:rPr>
          <w:rStyle w:val="NormalTok"/>
        </w:rPr>
        <w:t xml:space="preserve">              </w:t>
      </w:r>
      <w:r>
        <w:rPr>
          <w:rStyle w:val="AttributeTok"/>
        </w:rPr>
        <w:t xml:space="preserve">DTI =</w:t>
      </w:r>
      <w:r>
        <w:rPr>
          <w:rStyle w:val="NormalTok"/>
        </w:rPr>
        <w:t xml:space="preserve"> </w:t>
      </w:r>
      <w:r>
        <w:rPr>
          <w:rStyle w:val="FunctionTok"/>
        </w:rPr>
        <w:t xml:space="preserve">mean</w:t>
      </w:r>
      <w:r>
        <w:rPr>
          <w:rStyle w:val="NormalTok"/>
        </w:rPr>
        <w:t xml:space="preserve">(DTI),</w:t>
      </w:r>
      <w:r>
        <w:br/>
      </w:r>
      <w:r>
        <w:rPr>
          <w:rStyle w:val="NormalTok"/>
        </w:rPr>
        <w:t xml:space="preserve">              </w:t>
      </w:r>
      <w:r>
        <w:rPr>
          <w:rStyle w:val="AttributeTok"/>
        </w:rPr>
        <w:t xml:space="preserve">UPB =</w:t>
      </w:r>
      <w:r>
        <w:rPr>
          <w:rStyle w:val="NormalTok"/>
        </w:rPr>
        <w:t xml:space="preserve"> </w:t>
      </w:r>
      <w:r>
        <w:rPr>
          <w:rStyle w:val="FunctionTok"/>
        </w:rPr>
        <w:t xml:space="preserve">mean</w:t>
      </w:r>
      <w:r>
        <w:rPr>
          <w:rStyle w:val="NormalTok"/>
        </w:rPr>
        <w:t xml:space="preserve">(UPB</w:t>
      </w:r>
      <w:r>
        <w:rPr>
          <w:rStyle w:val="SpecialCharTok"/>
        </w:rPr>
        <w:t xml:space="preserve">/</w:t>
      </w:r>
      <w:r>
        <w:rPr>
          <w:rStyle w:val="DecValTok"/>
        </w:rPr>
        <w:t xml:space="preserve">1000</w:t>
      </w:r>
      <w:r>
        <w:rPr>
          <w:rStyle w:val="NormalTok"/>
        </w:rPr>
        <w:t xml:space="preserve">),</w:t>
      </w:r>
      <w:r>
        <w:br/>
      </w:r>
      <w:r>
        <w:rPr>
          <w:rStyle w:val="NormalTok"/>
        </w:rPr>
        <w:t xml:space="preserve">              </w:t>
      </w:r>
      <w:r>
        <w:rPr>
          <w:rStyle w:val="AttributeTok"/>
        </w:rPr>
        <w:t xml:space="preserve">LTV =</w:t>
      </w:r>
      <w:r>
        <w:rPr>
          <w:rStyle w:val="NormalTok"/>
        </w:rPr>
        <w:t xml:space="preserve"> </w:t>
      </w:r>
      <w:r>
        <w:rPr>
          <w:rStyle w:val="FunctionTok"/>
        </w:rPr>
        <w:t xml:space="preserve">mean</w:t>
      </w:r>
      <w:r>
        <w:rPr>
          <w:rStyle w:val="NormalTok"/>
        </w:rPr>
        <w:t xml:space="preserve">(LTV))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 </w:t>
      </w:r>
      <w:r>
        <w:rPr>
          <w:rStyle w:val="SpecialCharTok"/>
        </w:rPr>
        <w:t xml:space="preserve">%&gt;%</w:t>
      </w:r>
      <w:r>
        <w:br/>
      </w:r>
      <w:r>
        <w:rPr>
          <w:rStyle w:val="FunctionTok"/>
        </w:rPr>
        <w:t xml:space="preserve">head</w:t>
      </w:r>
      <w:r>
        <w:rPr>
          <w:rStyle w:val="NormalTok"/>
        </w:rPr>
        <w:t xml:space="preserve">(</w:t>
      </w:r>
      <w:r>
        <w:rPr>
          <w:rStyle w:val="DecValTok"/>
        </w:rPr>
        <w:t xml:space="preserve">20</w:t>
      </w:r>
      <w:r>
        <w:rPr>
          <w:rStyle w:val="NormalTok"/>
        </w:rPr>
        <w:t xml:space="preserve">)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digits=</w:t>
      </w:r>
      <w:r>
        <w:rPr>
          <w:rStyle w:val="DecValTok"/>
        </w:rPr>
        <w:t xml:space="preserve">3</w:t>
      </w:r>
      <w:r>
        <w:rPr>
          <w:rStyle w:val="NormalTok"/>
        </w:rP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State</w:t>
            </w:r>
          </w:p>
        </w:tc>
        <w:tc>
          <w:tcPr/>
          <w:p>
            <w:pPr>
              <w:pStyle w:val="Compact"/>
              <w:jc w:val="right"/>
            </w:pPr>
            <w:r>
              <w:t xml:space="preserve">N</w:t>
            </w:r>
          </w:p>
        </w:tc>
        <w:tc>
          <w:tcPr/>
          <w:p>
            <w:pPr>
              <w:pStyle w:val="Compact"/>
              <w:jc w:val="right"/>
            </w:pPr>
            <w:r>
              <w:t xml:space="preserve">IR</w:t>
            </w:r>
          </w:p>
        </w:tc>
        <w:tc>
          <w:tcPr/>
          <w:p>
            <w:pPr>
              <w:pStyle w:val="Compact"/>
              <w:jc w:val="right"/>
            </w:pPr>
            <w:r>
              <w:t xml:space="preserve">CS</w:t>
            </w:r>
          </w:p>
        </w:tc>
        <w:tc>
          <w:tcPr/>
          <w:p>
            <w:pPr>
              <w:pStyle w:val="Compact"/>
              <w:jc w:val="right"/>
            </w:pPr>
            <w:r>
              <w:t xml:space="preserve">DTI</w:t>
            </w:r>
          </w:p>
        </w:tc>
        <w:tc>
          <w:tcPr/>
          <w:p>
            <w:pPr>
              <w:pStyle w:val="Compact"/>
              <w:jc w:val="right"/>
            </w:pPr>
            <w:r>
              <w:t xml:space="preserve">UPB</w:t>
            </w:r>
          </w:p>
        </w:tc>
        <w:tc>
          <w:tcPr/>
          <w:p>
            <w:pPr>
              <w:pStyle w:val="Compact"/>
              <w:jc w:val="right"/>
            </w:pPr>
            <w:r>
              <w:t xml:space="preserve">LTV</w:t>
            </w:r>
          </w:p>
        </w:tc>
      </w:tr>
      <w:tr>
        <w:tc>
          <w:tcPr/>
          <w:p>
            <w:pPr>
              <w:pStyle w:val="Compact"/>
              <w:jc w:val="left"/>
            </w:pPr>
            <w:r>
              <w:t xml:space="preserve">CA</w:t>
            </w:r>
          </w:p>
        </w:tc>
        <w:tc>
          <w:tcPr/>
          <w:p>
            <w:pPr>
              <w:pStyle w:val="Compact"/>
              <w:jc w:val="right"/>
            </w:pPr>
            <w:r>
              <w:t xml:space="preserve">5005</w:t>
            </w:r>
          </w:p>
        </w:tc>
        <w:tc>
          <w:tcPr/>
          <w:p>
            <w:pPr>
              <w:pStyle w:val="Compact"/>
              <w:jc w:val="right"/>
            </w:pPr>
            <w:r>
              <w:t xml:space="preserve">3.696</w:t>
            </w:r>
          </w:p>
        </w:tc>
        <w:tc>
          <w:tcPr/>
          <w:p>
            <w:pPr>
              <w:pStyle w:val="Compact"/>
              <w:jc w:val="right"/>
            </w:pPr>
            <w:r>
              <w:t xml:space="preserve">771.159</w:t>
            </w:r>
          </w:p>
        </w:tc>
        <w:tc>
          <w:tcPr/>
          <w:p>
            <w:pPr>
              <w:pStyle w:val="Compact"/>
              <w:jc w:val="right"/>
            </w:pPr>
            <w:r>
              <w:t xml:space="preserve">33.126</w:t>
            </w:r>
          </w:p>
        </w:tc>
        <w:tc>
          <w:tcPr/>
          <w:p>
            <w:pPr>
              <w:pStyle w:val="Compact"/>
              <w:jc w:val="right"/>
            </w:pPr>
            <w:r>
              <w:t xml:space="preserve">317.598</w:t>
            </w:r>
          </w:p>
        </w:tc>
        <w:tc>
          <w:tcPr/>
          <w:p>
            <w:pPr>
              <w:pStyle w:val="Compact"/>
              <w:jc w:val="right"/>
            </w:pPr>
            <w:r>
              <w:t xml:space="preserve">60.673</w:t>
            </w:r>
          </w:p>
        </w:tc>
      </w:tr>
      <w:tr>
        <w:tc>
          <w:tcPr/>
          <w:p>
            <w:pPr>
              <w:pStyle w:val="Compact"/>
              <w:jc w:val="left"/>
            </w:pPr>
            <w:r>
              <w:t xml:space="preserve">IL</w:t>
            </w:r>
          </w:p>
        </w:tc>
        <w:tc>
          <w:tcPr/>
          <w:p>
            <w:pPr>
              <w:pStyle w:val="Compact"/>
              <w:jc w:val="right"/>
            </w:pPr>
            <w:r>
              <w:t xml:space="preserve">1801</w:t>
            </w:r>
          </w:p>
        </w:tc>
        <w:tc>
          <w:tcPr/>
          <w:p>
            <w:pPr>
              <w:pStyle w:val="Compact"/>
              <w:jc w:val="right"/>
            </w:pPr>
            <w:r>
              <w:t xml:space="preserve">3.550</w:t>
            </w:r>
          </w:p>
        </w:tc>
        <w:tc>
          <w:tcPr/>
          <w:p>
            <w:pPr>
              <w:pStyle w:val="Compact"/>
              <w:jc w:val="right"/>
            </w:pPr>
            <w:r>
              <w:t xml:space="preserve">765.418</w:t>
            </w:r>
          </w:p>
        </w:tc>
        <w:tc>
          <w:tcPr/>
          <w:p>
            <w:pPr>
              <w:pStyle w:val="Compact"/>
              <w:jc w:val="right"/>
            </w:pPr>
            <w:r>
              <w:t xml:space="preserve">30.672</w:t>
            </w:r>
          </w:p>
        </w:tc>
        <w:tc>
          <w:tcPr/>
          <w:p>
            <w:pPr>
              <w:pStyle w:val="Compact"/>
              <w:jc w:val="right"/>
            </w:pPr>
            <w:r>
              <w:t xml:space="preserve">199.917</w:t>
            </w:r>
          </w:p>
        </w:tc>
        <w:tc>
          <w:tcPr/>
          <w:p>
            <w:pPr>
              <w:pStyle w:val="Compact"/>
              <w:jc w:val="right"/>
            </w:pPr>
            <w:r>
              <w:t xml:space="preserve">68.444</w:t>
            </w:r>
          </w:p>
        </w:tc>
      </w:tr>
      <w:tr>
        <w:tc>
          <w:tcPr/>
          <w:p>
            <w:pPr>
              <w:pStyle w:val="Compact"/>
              <w:jc w:val="left"/>
            </w:pPr>
            <w:r>
              <w:t xml:space="preserve">OH</w:t>
            </w:r>
          </w:p>
        </w:tc>
        <w:tc>
          <w:tcPr/>
          <w:p>
            <w:pPr>
              <w:pStyle w:val="Compact"/>
              <w:jc w:val="right"/>
            </w:pPr>
            <w:r>
              <w:t xml:space="preserve">1481</w:t>
            </w:r>
          </w:p>
        </w:tc>
        <w:tc>
          <w:tcPr/>
          <w:p>
            <w:pPr>
              <w:pStyle w:val="Compact"/>
              <w:jc w:val="right"/>
            </w:pPr>
            <w:r>
              <w:t xml:space="preserve">3.422</w:t>
            </w:r>
          </w:p>
        </w:tc>
        <w:tc>
          <w:tcPr/>
          <w:p>
            <w:pPr>
              <w:pStyle w:val="Compact"/>
              <w:jc w:val="right"/>
            </w:pPr>
            <w:r>
              <w:t xml:space="preserve">770.156</w:t>
            </w:r>
          </w:p>
        </w:tc>
        <w:tc>
          <w:tcPr/>
          <w:p>
            <w:pPr>
              <w:pStyle w:val="Compact"/>
              <w:jc w:val="right"/>
            </w:pPr>
            <w:r>
              <w:t xml:space="preserve">27.486</w:t>
            </w:r>
          </w:p>
        </w:tc>
        <w:tc>
          <w:tcPr/>
          <w:p>
            <w:pPr>
              <w:pStyle w:val="Compact"/>
              <w:jc w:val="right"/>
            </w:pPr>
            <w:r>
              <w:t xml:space="preserve">158.125</w:t>
            </w:r>
          </w:p>
        </w:tc>
        <w:tc>
          <w:tcPr/>
          <w:p>
            <w:pPr>
              <w:pStyle w:val="Compact"/>
              <w:jc w:val="right"/>
            </w:pPr>
            <w:r>
              <w:t xml:space="preserve">69.355</w:t>
            </w:r>
          </w:p>
        </w:tc>
      </w:tr>
      <w:tr>
        <w:tc>
          <w:tcPr/>
          <w:p>
            <w:pPr>
              <w:pStyle w:val="Compact"/>
              <w:jc w:val="left"/>
            </w:pPr>
            <w:r>
              <w:t xml:space="preserve">TX</w:t>
            </w:r>
          </w:p>
        </w:tc>
        <w:tc>
          <w:tcPr/>
          <w:p>
            <w:pPr>
              <w:pStyle w:val="Compact"/>
              <w:jc w:val="right"/>
            </w:pPr>
            <w:r>
              <w:t xml:space="preserve">1454</w:t>
            </w:r>
          </w:p>
        </w:tc>
        <w:tc>
          <w:tcPr/>
          <w:p>
            <w:pPr>
              <w:pStyle w:val="Compact"/>
              <w:jc w:val="right"/>
            </w:pPr>
            <w:r>
              <w:t xml:space="preserve">3.654</w:t>
            </w:r>
          </w:p>
        </w:tc>
        <w:tc>
          <w:tcPr/>
          <w:p>
            <w:pPr>
              <w:pStyle w:val="Compact"/>
              <w:jc w:val="right"/>
            </w:pPr>
            <w:r>
              <w:t xml:space="preserve">757.961</w:t>
            </w:r>
          </w:p>
        </w:tc>
        <w:tc>
          <w:tcPr/>
          <w:p>
            <w:pPr>
              <w:pStyle w:val="Compact"/>
              <w:jc w:val="right"/>
            </w:pPr>
            <w:r>
              <w:t xml:space="preserve">31.298</w:t>
            </w:r>
          </w:p>
        </w:tc>
        <w:tc>
          <w:tcPr/>
          <w:p>
            <w:pPr>
              <w:pStyle w:val="Compact"/>
              <w:jc w:val="right"/>
            </w:pPr>
            <w:r>
              <w:t xml:space="preserve">198.444</w:t>
            </w:r>
          </w:p>
        </w:tc>
        <w:tc>
          <w:tcPr/>
          <w:p>
            <w:pPr>
              <w:pStyle w:val="Compact"/>
              <w:jc w:val="right"/>
            </w:pPr>
            <w:r>
              <w:t xml:space="preserve">74.355</w:t>
            </w:r>
          </w:p>
        </w:tc>
      </w:tr>
      <w:tr>
        <w:tc>
          <w:tcPr/>
          <w:p>
            <w:pPr>
              <w:pStyle w:val="Compact"/>
              <w:jc w:val="left"/>
            </w:pPr>
            <w:r>
              <w:t xml:space="preserve">MA</w:t>
            </w:r>
          </w:p>
        </w:tc>
        <w:tc>
          <w:tcPr/>
          <w:p>
            <w:pPr>
              <w:pStyle w:val="Compact"/>
              <w:jc w:val="right"/>
            </w:pPr>
            <w:r>
              <w:t xml:space="preserve">1348</w:t>
            </w:r>
          </w:p>
        </w:tc>
        <w:tc>
          <w:tcPr/>
          <w:p>
            <w:pPr>
              <w:pStyle w:val="Compact"/>
              <w:jc w:val="right"/>
            </w:pPr>
            <w:r>
              <w:t xml:space="preserve">3.612</w:t>
            </w:r>
          </w:p>
        </w:tc>
        <w:tc>
          <w:tcPr/>
          <w:p>
            <w:pPr>
              <w:pStyle w:val="Compact"/>
              <w:jc w:val="right"/>
            </w:pPr>
            <w:r>
              <w:t xml:space="preserve">767.099</w:t>
            </w:r>
          </w:p>
        </w:tc>
        <w:tc>
          <w:tcPr/>
          <w:p>
            <w:pPr>
              <w:pStyle w:val="Compact"/>
              <w:jc w:val="right"/>
            </w:pPr>
            <w:r>
              <w:t xml:space="preserve">31.056</w:t>
            </w:r>
          </w:p>
        </w:tc>
        <w:tc>
          <w:tcPr/>
          <w:p>
            <w:pPr>
              <w:pStyle w:val="Compact"/>
              <w:jc w:val="right"/>
            </w:pPr>
            <w:r>
              <w:t xml:space="preserve">268.606</w:t>
            </w:r>
          </w:p>
        </w:tc>
        <w:tc>
          <w:tcPr/>
          <w:p>
            <w:pPr>
              <w:pStyle w:val="Compact"/>
              <w:jc w:val="right"/>
            </w:pPr>
            <w:r>
              <w:t xml:space="preserve">64.030</w:t>
            </w:r>
          </w:p>
        </w:tc>
      </w:tr>
      <w:tr>
        <w:tc>
          <w:tcPr/>
          <w:p>
            <w:pPr>
              <w:pStyle w:val="Compact"/>
              <w:jc w:val="left"/>
            </w:pPr>
            <w:r>
              <w:t xml:space="preserve">VA</w:t>
            </w:r>
          </w:p>
        </w:tc>
        <w:tc>
          <w:tcPr/>
          <w:p>
            <w:pPr>
              <w:pStyle w:val="Compact"/>
              <w:jc w:val="right"/>
            </w:pPr>
            <w:r>
              <w:t xml:space="preserve">1208</w:t>
            </w:r>
          </w:p>
        </w:tc>
        <w:tc>
          <w:tcPr/>
          <w:p>
            <w:pPr>
              <w:pStyle w:val="Compact"/>
              <w:jc w:val="right"/>
            </w:pPr>
            <w:r>
              <w:t xml:space="preserve">3.649</w:t>
            </w:r>
          </w:p>
        </w:tc>
        <w:tc>
          <w:tcPr/>
          <w:p>
            <w:pPr>
              <w:pStyle w:val="Compact"/>
              <w:jc w:val="right"/>
            </w:pPr>
            <w:r>
              <w:t xml:space="preserve">768.041</w:t>
            </w:r>
          </w:p>
        </w:tc>
        <w:tc>
          <w:tcPr/>
          <w:p>
            <w:pPr>
              <w:pStyle w:val="Compact"/>
              <w:jc w:val="right"/>
            </w:pPr>
            <w:r>
              <w:t xml:space="preserve">30.429</w:t>
            </w:r>
          </w:p>
        </w:tc>
        <w:tc>
          <w:tcPr/>
          <w:p>
            <w:pPr>
              <w:pStyle w:val="Compact"/>
              <w:jc w:val="right"/>
            </w:pPr>
            <w:r>
              <w:t xml:space="preserve">278.159</w:t>
            </w:r>
          </w:p>
        </w:tc>
        <w:tc>
          <w:tcPr/>
          <w:p>
            <w:pPr>
              <w:pStyle w:val="Compact"/>
              <w:jc w:val="right"/>
            </w:pPr>
            <w:r>
              <w:t xml:space="preserve">66.358</w:t>
            </w:r>
          </w:p>
        </w:tc>
      </w:tr>
      <w:tr>
        <w:tc>
          <w:tcPr/>
          <w:p>
            <w:pPr>
              <w:pStyle w:val="Compact"/>
              <w:jc w:val="left"/>
            </w:pPr>
            <w:r>
              <w:t xml:space="preserve">WI</w:t>
            </w:r>
          </w:p>
        </w:tc>
        <w:tc>
          <w:tcPr/>
          <w:p>
            <w:pPr>
              <w:pStyle w:val="Compact"/>
              <w:jc w:val="right"/>
            </w:pPr>
            <w:r>
              <w:t xml:space="preserve">1097</w:t>
            </w:r>
          </w:p>
        </w:tc>
        <w:tc>
          <w:tcPr/>
          <w:p>
            <w:pPr>
              <w:pStyle w:val="Compact"/>
              <w:jc w:val="right"/>
            </w:pPr>
            <w:r>
              <w:t xml:space="preserve">3.483</w:t>
            </w:r>
          </w:p>
        </w:tc>
        <w:tc>
          <w:tcPr/>
          <w:p>
            <w:pPr>
              <w:pStyle w:val="Compact"/>
              <w:jc w:val="right"/>
            </w:pPr>
            <w:r>
              <w:t xml:space="preserve">767.392</w:t>
            </w:r>
          </w:p>
        </w:tc>
        <w:tc>
          <w:tcPr/>
          <w:p>
            <w:pPr>
              <w:pStyle w:val="Compact"/>
              <w:jc w:val="right"/>
            </w:pPr>
            <w:r>
              <w:t xml:space="preserve">29.814</w:t>
            </w:r>
          </w:p>
        </w:tc>
        <w:tc>
          <w:tcPr/>
          <w:p>
            <w:pPr>
              <w:pStyle w:val="Compact"/>
              <w:jc w:val="right"/>
            </w:pPr>
            <w:r>
              <w:t xml:space="preserve">171.104</w:t>
            </w:r>
          </w:p>
        </w:tc>
        <w:tc>
          <w:tcPr/>
          <w:p>
            <w:pPr>
              <w:pStyle w:val="Compact"/>
              <w:jc w:val="right"/>
            </w:pPr>
            <w:r>
              <w:t xml:space="preserve">69.500</w:t>
            </w:r>
          </w:p>
        </w:tc>
      </w:tr>
      <w:tr>
        <w:tc>
          <w:tcPr/>
          <w:p>
            <w:pPr>
              <w:pStyle w:val="Compact"/>
              <w:jc w:val="left"/>
            </w:pPr>
            <w:r>
              <w:t xml:space="preserve">NC</w:t>
            </w:r>
          </w:p>
        </w:tc>
        <w:tc>
          <w:tcPr/>
          <w:p>
            <w:pPr>
              <w:pStyle w:val="Compact"/>
              <w:jc w:val="right"/>
            </w:pPr>
            <w:r>
              <w:t xml:space="preserve">1062</w:t>
            </w:r>
          </w:p>
        </w:tc>
        <w:tc>
          <w:tcPr/>
          <w:p>
            <w:pPr>
              <w:pStyle w:val="Compact"/>
              <w:jc w:val="right"/>
            </w:pPr>
            <w:r>
              <w:t xml:space="preserve">3.628</w:t>
            </w:r>
          </w:p>
        </w:tc>
        <w:tc>
          <w:tcPr/>
          <w:p>
            <w:pPr>
              <w:pStyle w:val="Compact"/>
              <w:jc w:val="right"/>
            </w:pPr>
            <w:r>
              <w:t xml:space="preserve">767.006</w:t>
            </w:r>
          </w:p>
        </w:tc>
        <w:tc>
          <w:tcPr/>
          <w:p>
            <w:pPr>
              <w:pStyle w:val="Compact"/>
              <w:jc w:val="right"/>
            </w:pPr>
            <w:r>
              <w:t xml:space="preserve">29.443</w:t>
            </w:r>
          </w:p>
        </w:tc>
        <w:tc>
          <w:tcPr/>
          <w:p>
            <w:pPr>
              <w:pStyle w:val="Compact"/>
              <w:jc w:val="right"/>
            </w:pPr>
            <w:r>
              <w:t xml:space="preserve">192.472</w:t>
            </w:r>
          </w:p>
        </w:tc>
        <w:tc>
          <w:tcPr/>
          <w:p>
            <w:pPr>
              <w:pStyle w:val="Compact"/>
              <w:jc w:val="right"/>
            </w:pPr>
            <w:r>
              <w:t xml:space="preserve">69.692</w:t>
            </w:r>
          </w:p>
        </w:tc>
      </w:tr>
      <w:tr>
        <w:tc>
          <w:tcPr/>
          <w:p>
            <w:pPr>
              <w:pStyle w:val="Compact"/>
              <w:jc w:val="left"/>
            </w:pPr>
            <w:r>
              <w:t xml:space="preserve">PA</w:t>
            </w:r>
          </w:p>
        </w:tc>
        <w:tc>
          <w:tcPr/>
          <w:p>
            <w:pPr>
              <w:pStyle w:val="Compact"/>
              <w:jc w:val="right"/>
            </w:pPr>
            <w:r>
              <w:t xml:space="preserve">1050</w:t>
            </w:r>
          </w:p>
        </w:tc>
        <w:tc>
          <w:tcPr/>
          <w:p>
            <w:pPr>
              <w:pStyle w:val="Compact"/>
              <w:jc w:val="right"/>
            </w:pPr>
            <w:r>
              <w:t xml:space="preserve">3.559</w:t>
            </w:r>
          </w:p>
        </w:tc>
        <w:tc>
          <w:tcPr/>
          <w:p>
            <w:pPr>
              <w:pStyle w:val="Compact"/>
              <w:jc w:val="right"/>
            </w:pPr>
            <w:r>
              <w:t xml:space="preserve">764.774</w:t>
            </w:r>
          </w:p>
        </w:tc>
        <w:tc>
          <w:tcPr/>
          <w:p>
            <w:pPr>
              <w:pStyle w:val="Compact"/>
              <w:jc w:val="right"/>
            </w:pPr>
            <w:r>
              <w:t xml:space="preserve">31.078</w:t>
            </w:r>
          </w:p>
        </w:tc>
        <w:tc>
          <w:tcPr/>
          <w:p>
            <w:pPr>
              <w:pStyle w:val="Compact"/>
              <w:jc w:val="right"/>
            </w:pPr>
            <w:r>
              <w:t xml:space="preserve">193.212</w:t>
            </w:r>
          </w:p>
        </w:tc>
        <w:tc>
          <w:tcPr/>
          <w:p>
            <w:pPr>
              <w:pStyle w:val="Compact"/>
              <w:jc w:val="right"/>
            </w:pPr>
            <w:r>
              <w:t xml:space="preserve">69.850</w:t>
            </w:r>
          </w:p>
        </w:tc>
      </w:tr>
      <w:tr>
        <w:tc>
          <w:tcPr/>
          <w:p>
            <w:pPr>
              <w:pStyle w:val="Compact"/>
              <w:jc w:val="left"/>
            </w:pPr>
            <w:r>
              <w:t xml:space="preserve">NY</w:t>
            </w:r>
          </w:p>
        </w:tc>
        <w:tc>
          <w:tcPr/>
          <w:p>
            <w:pPr>
              <w:pStyle w:val="Compact"/>
              <w:jc w:val="right"/>
            </w:pPr>
            <w:r>
              <w:t xml:space="preserve">1046</w:t>
            </w:r>
          </w:p>
        </w:tc>
        <w:tc>
          <w:tcPr/>
          <w:p>
            <w:pPr>
              <w:pStyle w:val="Compact"/>
              <w:jc w:val="right"/>
            </w:pPr>
            <w:r>
              <w:t xml:space="preserve">3.624</w:t>
            </w:r>
          </w:p>
        </w:tc>
        <w:tc>
          <w:tcPr/>
          <w:p>
            <w:pPr>
              <w:pStyle w:val="Compact"/>
              <w:jc w:val="right"/>
            </w:pPr>
            <w:r>
              <w:t xml:space="preserve">760.969</w:t>
            </w:r>
          </w:p>
        </w:tc>
        <w:tc>
          <w:tcPr/>
          <w:p>
            <w:pPr>
              <w:pStyle w:val="Compact"/>
              <w:jc w:val="right"/>
            </w:pPr>
            <w:r>
              <w:t xml:space="preserve">33.061</w:t>
            </w:r>
          </w:p>
        </w:tc>
        <w:tc>
          <w:tcPr/>
          <w:p>
            <w:pPr>
              <w:pStyle w:val="Compact"/>
              <w:jc w:val="right"/>
            </w:pPr>
            <w:r>
              <w:t xml:space="preserve">233.612</w:t>
            </w:r>
          </w:p>
        </w:tc>
        <w:tc>
          <w:tcPr/>
          <w:p>
            <w:pPr>
              <w:pStyle w:val="Compact"/>
              <w:jc w:val="right"/>
            </w:pPr>
            <w:r>
              <w:t xml:space="preserve">66.142</w:t>
            </w:r>
          </w:p>
        </w:tc>
      </w:tr>
      <w:tr>
        <w:tc>
          <w:tcPr/>
          <w:p>
            <w:pPr>
              <w:pStyle w:val="Compact"/>
              <w:jc w:val="left"/>
            </w:pPr>
            <w:r>
              <w:t xml:space="preserve">MI</w:t>
            </w:r>
          </w:p>
        </w:tc>
        <w:tc>
          <w:tcPr/>
          <w:p>
            <w:pPr>
              <w:pStyle w:val="Compact"/>
              <w:jc w:val="right"/>
            </w:pPr>
            <w:r>
              <w:t xml:space="preserve">960</w:t>
            </w:r>
          </w:p>
        </w:tc>
        <w:tc>
          <w:tcPr/>
          <w:p>
            <w:pPr>
              <w:pStyle w:val="Compact"/>
              <w:jc w:val="right"/>
            </w:pPr>
            <w:r>
              <w:t xml:space="preserve">3.497</w:t>
            </w:r>
          </w:p>
        </w:tc>
        <w:tc>
          <w:tcPr/>
          <w:p>
            <w:pPr>
              <w:pStyle w:val="Compact"/>
              <w:jc w:val="right"/>
            </w:pPr>
            <w:r>
              <w:t xml:space="preserve">766.174</w:t>
            </w:r>
          </w:p>
        </w:tc>
        <w:tc>
          <w:tcPr/>
          <w:p>
            <w:pPr>
              <w:pStyle w:val="Compact"/>
              <w:jc w:val="right"/>
            </w:pPr>
            <w:r>
              <w:t xml:space="preserve">29.794</w:t>
            </w:r>
          </w:p>
        </w:tc>
        <w:tc>
          <w:tcPr/>
          <w:p>
            <w:pPr>
              <w:pStyle w:val="Compact"/>
              <w:jc w:val="right"/>
            </w:pPr>
            <w:r>
              <w:t xml:space="preserve">149.418</w:t>
            </w:r>
          </w:p>
        </w:tc>
        <w:tc>
          <w:tcPr/>
          <w:p>
            <w:pPr>
              <w:pStyle w:val="Compact"/>
              <w:jc w:val="right"/>
            </w:pPr>
            <w:r>
              <w:t xml:space="preserve">71.130</w:t>
            </w:r>
          </w:p>
        </w:tc>
      </w:tr>
      <w:tr>
        <w:tc>
          <w:tcPr/>
          <w:p>
            <w:pPr>
              <w:pStyle w:val="Compact"/>
              <w:jc w:val="left"/>
            </w:pPr>
            <w:r>
              <w:t xml:space="preserve">IN</w:t>
            </w:r>
          </w:p>
        </w:tc>
        <w:tc>
          <w:tcPr/>
          <w:p>
            <w:pPr>
              <w:pStyle w:val="Compact"/>
              <w:jc w:val="right"/>
            </w:pPr>
            <w:r>
              <w:t xml:space="preserve">933</w:t>
            </w:r>
          </w:p>
        </w:tc>
        <w:tc>
          <w:tcPr/>
          <w:p>
            <w:pPr>
              <w:pStyle w:val="Compact"/>
              <w:jc w:val="right"/>
            </w:pPr>
            <w:r>
              <w:t xml:space="preserve">3.508</w:t>
            </w:r>
          </w:p>
        </w:tc>
        <w:tc>
          <w:tcPr/>
          <w:p>
            <w:pPr>
              <w:pStyle w:val="Compact"/>
              <w:jc w:val="right"/>
            </w:pPr>
            <w:r>
              <w:t xml:space="preserve">761.987</w:t>
            </w:r>
          </w:p>
        </w:tc>
        <w:tc>
          <w:tcPr/>
          <w:p>
            <w:pPr>
              <w:pStyle w:val="Compact"/>
              <w:jc w:val="right"/>
            </w:pPr>
            <w:r>
              <w:t xml:space="preserve">27.771</w:t>
            </w:r>
          </w:p>
        </w:tc>
        <w:tc>
          <w:tcPr/>
          <w:p>
            <w:pPr>
              <w:pStyle w:val="Compact"/>
              <w:jc w:val="right"/>
            </w:pPr>
            <w:r>
              <w:t xml:space="preserve">146.989</w:t>
            </w:r>
          </w:p>
        </w:tc>
        <w:tc>
          <w:tcPr/>
          <w:p>
            <w:pPr>
              <w:pStyle w:val="Compact"/>
              <w:jc w:val="right"/>
            </w:pPr>
            <w:r>
              <w:t xml:space="preserve">70.398</w:t>
            </w:r>
          </w:p>
        </w:tc>
      </w:tr>
      <w:tr>
        <w:tc>
          <w:tcPr/>
          <w:p>
            <w:pPr>
              <w:pStyle w:val="Compact"/>
              <w:jc w:val="left"/>
            </w:pPr>
            <w:r>
              <w:t xml:space="preserve">FL</w:t>
            </w:r>
          </w:p>
        </w:tc>
        <w:tc>
          <w:tcPr/>
          <w:p>
            <w:pPr>
              <w:pStyle w:val="Compact"/>
              <w:jc w:val="right"/>
            </w:pPr>
            <w:r>
              <w:t xml:space="preserve">926</w:t>
            </w:r>
          </w:p>
        </w:tc>
        <w:tc>
          <w:tcPr/>
          <w:p>
            <w:pPr>
              <w:pStyle w:val="Compact"/>
              <w:jc w:val="right"/>
            </w:pPr>
            <w:r>
              <w:t xml:space="preserve">3.702</w:t>
            </w:r>
          </w:p>
        </w:tc>
        <w:tc>
          <w:tcPr/>
          <w:p>
            <w:pPr>
              <w:pStyle w:val="Compact"/>
              <w:jc w:val="right"/>
            </w:pPr>
            <w:r>
              <w:t xml:space="preserve">765.786</w:t>
            </w:r>
          </w:p>
        </w:tc>
        <w:tc>
          <w:tcPr/>
          <w:p>
            <w:pPr>
              <w:pStyle w:val="Compact"/>
              <w:jc w:val="right"/>
            </w:pPr>
            <w:r>
              <w:t xml:space="preserve">32.371</w:t>
            </w:r>
          </w:p>
        </w:tc>
        <w:tc>
          <w:tcPr/>
          <w:p>
            <w:pPr>
              <w:pStyle w:val="Compact"/>
              <w:jc w:val="right"/>
            </w:pPr>
            <w:r>
              <w:t xml:space="preserve">181.593</w:t>
            </w:r>
          </w:p>
        </w:tc>
        <w:tc>
          <w:tcPr/>
          <w:p>
            <w:pPr>
              <w:pStyle w:val="Compact"/>
              <w:jc w:val="right"/>
            </w:pPr>
            <w:r>
              <w:t xml:space="preserve">70.366</w:t>
            </w:r>
          </w:p>
        </w:tc>
      </w:tr>
      <w:tr>
        <w:tc>
          <w:tcPr/>
          <w:p>
            <w:pPr>
              <w:pStyle w:val="Compact"/>
              <w:jc w:val="left"/>
            </w:pPr>
            <w:r>
              <w:t xml:space="preserve">MN</w:t>
            </w:r>
          </w:p>
        </w:tc>
        <w:tc>
          <w:tcPr/>
          <w:p>
            <w:pPr>
              <w:pStyle w:val="Compact"/>
              <w:jc w:val="right"/>
            </w:pPr>
            <w:r>
              <w:t xml:space="preserve">910</w:t>
            </w:r>
          </w:p>
        </w:tc>
        <w:tc>
          <w:tcPr/>
          <w:p>
            <w:pPr>
              <w:pStyle w:val="Compact"/>
              <w:jc w:val="right"/>
            </w:pPr>
            <w:r>
              <w:t xml:space="preserve">3.513</w:t>
            </w:r>
          </w:p>
        </w:tc>
        <w:tc>
          <w:tcPr/>
          <w:p>
            <w:pPr>
              <w:pStyle w:val="Compact"/>
              <w:jc w:val="right"/>
            </w:pPr>
            <w:r>
              <w:t xml:space="preserve">769.433</w:t>
            </w:r>
          </w:p>
        </w:tc>
        <w:tc>
          <w:tcPr/>
          <w:p>
            <w:pPr>
              <w:pStyle w:val="Compact"/>
              <w:jc w:val="right"/>
            </w:pPr>
            <w:r>
              <w:t xml:space="preserve">30.025</w:t>
            </w:r>
          </w:p>
        </w:tc>
        <w:tc>
          <w:tcPr/>
          <w:p>
            <w:pPr>
              <w:pStyle w:val="Compact"/>
              <w:jc w:val="right"/>
            </w:pPr>
            <w:r>
              <w:t xml:space="preserve">196.470</w:t>
            </w:r>
          </w:p>
        </w:tc>
        <w:tc>
          <w:tcPr/>
          <w:p>
            <w:pPr>
              <w:pStyle w:val="Compact"/>
              <w:jc w:val="right"/>
            </w:pPr>
            <w:r>
              <w:t xml:space="preserve">70.934</w:t>
            </w:r>
          </w:p>
        </w:tc>
      </w:tr>
      <w:tr>
        <w:tc>
          <w:tcPr/>
          <w:p>
            <w:pPr>
              <w:pStyle w:val="Compact"/>
              <w:jc w:val="left"/>
            </w:pPr>
            <w:r>
              <w:t xml:space="preserve">MO</w:t>
            </w:r>
          </w:p>
        </w:tc>
        <w:tc>
          <w:tcPr/>
          <w:p>
            <w:pPr>
              <w:pStyle w:val="Compact"/>
              <w:jc w:val="right"/>
            </w:pPr>
            <w:r>
              <w:t xml:space="preserve">888</w:t>
            </w:r>
          </w:p>
        </w:tc>
        <w:tc>
          <w:tcPr/>
          <w:p>
            <w:pPr>
              <w:pStyle w:val="Compact"/>
              <w:jc w:val="right"/>
            </w:pPr>
            <w:r>
              <w:t xml:space="preserve">3.600</w:t>
            </w:r>
          </w:p>
        </w:tc>
        <w:tc>
          <w:tcPr/>
          <w:p>
            <w:pPr>
              <w:pStyle w:val="Compact"/>
              <w:jc w:val="right"/>
            </w:pPr>
            <w:r>
              <w:t xml:space="preserve">767.245</w:t>
            </w:r>
          </w:p>
        </w:tc>
        <w:tc>
          <w:tcPr/>
          <w:p>
            <w:pPr>
              <w:pStyle w:val="Compact"/>
              <w:jc w:val="right"/>
            </w:pPr>
            <w:r>
              <w:t xml:space="preserve">29.973</w:t>
            </w:r>
          </w:p>
        </w:tc>
        <w:tc>
          <w:tcPr/>
          <w:p>
            <w:pPr>
              <w:pStyle w:val="Compact"/>
              <w:jc w:val="right"/>
            </w:pPr>
            <w:r>
              <w:t xml:space="preserve">174.082</w:t>
            </w:r>
          </w:p>
        </w:tc>
        <w:tc>
          <w:tcPr/>
          <w:p>
            <w:pPr>
              <w:pStyle w:val="Compact"/>
              <w:jc w:val="right"/>
            </w:pPr>
            <w:r>
              <w:t xml:space="preserve">70.865</w:t>
            </w:r>
          </w:p>
        </w:tc>
      </w:tr>
      <w:tr>
        <w:tc>
          <w:tcPr/>
          <w:p>
            <w:pPr>
              <w:pStyle w:val="Compact"/>
              <w:jc w:val="left"/>
            </w:pPr>
            <w:r>
              <w:t xml:space="preserve">NJ</w:t>
            </w:r>
          </w:p>
        </w:tc>
        <w:tc>
          <w:tcPr/>
          <w:p>
            <w:pPr>
              <w:pStyle w:val="Compact"/>
              <w:jc w:val="right"/>
            </w:pPr>
            <w:r>
              <w:t xml:space="preserve">842</w:t>
            </w:r>
          </w:p>
        </w:tc>
        <w:tc>
          <w:tcPr/>
          <w:p>
            <w:pPr>
              <w:pStyle w:val="Compact"/>
              <w:jc w:val="right"/>
            </w:pPr>
            <w:r>
              <w:t xml:space="preserve">3.641</w:t>
            </w:r>
          </w:p>
        </w:tc>
        <w:tc>
          <w:tcPr/>
          <w:p>
            <w:pPr>
              <w:pStyle w:val="Compact"/>
              <w:jc w:val="right"/>
            </w:pPr>
            <w:r>
              <w:t xml:space="preserve">761.343</w:t>
            </w:r>
          </w:p>
        </w:tc>
        <w:tc>
          <w:tcPr/>
          <w:p>
            <w:pPr>
              <w:pStyle w:val="Compact"/>
              <w:jc w:val="right"/>
            </w:pPr>
            <w:r>
              <w:t xml:space="preserve">33.112</w:t>
            </w:r>
          </w:p>
        </w:tc>
        <w:tc>
          <w:tcPr/>
          <w:p>
            <w:pPr>
              <w:pStyle w:val="Compact"/>
              <w:jc w:val="right"/>
            </w:pPr>
            <w:r>
              <w:t xml:space="preserve">276.939</w:t>
            </w:r>
          </w:p>
        </w:tc>
        <w:tc>
          <w:tcPr/>
          <w:p>
            <w:pPr>
              <w:pStyle w:val="Compact"/>
              <w:jc w:val="right"/>
            </w:pPr>
            <w:r>
              <w:t xml:space="preserve">65.350</w:t>
            </w:r>
          </w:p>
        </w:tc>
      </w:tr>
      <w:tr>
        <w:tc>
          <w:tcPr/>
          <w:p>
            <w:pPr>
              <w:pStyle w:val="Compact"/>
              <w:jc w:val="left"/>
            </w:pPr>
            <w:r>
              <w:t xml:space="preserve">WA</w:t>
            </w:r>
          </w:p>
        </w:tc>
        <w:tc>
          <w:tcPr/>
          <w:p>
            <w:pPr>
              <w:pStyle w:val="Compact"/>
              <w:jc w:val="right"/>
            </w:pPr>
            <w:r>
              <w:t xml:space="preserve">804</w:t>
            </w:r>
          </w:p>
        </w:tc>
        <w:tc>
          <w:tcPr/>
          <w:p>
            <w:pPr>
              <w:pStyle w:val="Compact"/>
              <w:jc w:val="right"/>
            </w:pPr>
            <w:r>
              <w:t xml:space="preserve">3.653</w:t>
            </w:r>
          </w:p>
        </w:tc>
        <w:tc>
          <w:tcPr/>
          <w:p>
            <w:pPr>
              <w:pStyle w:val="Compact"/>
              <w:jc w:val="right"/>
            </w:pPr>
            <w:r>
              <w:t xml:space="preserve">771.261</w:t>
            </w:r>
          </w:p>
        </w:tc>
        <w:tc>
          <w:tcPr/>
          <w:p>
            <w:pPr>
              <w:pStyle w:val="Compact"/>
              <w:jc w:val="right"/>
            </w:pPr>
            <w:r>
              <w:t xml:space="preserve">31.113</w:t>
            </w:r>
          </w:p>
        </w:tc>
        <w:tc>
          <w:tcPr/>
          <w:p>
            <w:pPr>
              <w:pStyle w:val="Compact"/>
              <w:jc w:val="right"/>
            </w:pPr>
            <w:r>
              <w:t xml:space="preserve">238.463</w:t>
            </w:r>
          </w:p>
        </w:tc>
        <w:tc>
          <w:tcPr/>
          <w:p>
            <w:pPr>
              <w:pStyle w:val="Compact"/>
              <w:jc w:val="right"/>
            </w:pPr>
            <w:r>
              <w:t xml:space="preserve">65.973</w:t>
            </w:r>
          </w:p>
        </w:tc>
      </w:tr>
      <w:tr>
        <w:tc>
          <w:tcPr/>
          <w:p>
            <w:pPr>
              <w:pStyle w:val="Compact"/>
              <w:jc w:val="left"/>
            </w:pPr>
            <w:r>
              <w:t xml:space="preserve">MD</w:t>
            </w:r>
          </w:p>
        </w:tc>
        <w:tc>
          <w:tcPr/>
          <w:p>
            <w:pPr>
              <w:pStyle w:val="Compact"/>
              <w:jc w:val="right"/>
            </w:pPr>
            <w:r>
              <w:t xml:space="preserve">788</w:t>
            </w:r>
          </w:p>
        </w:tc>
        <w:tc>
          <w:tcPr/>
          <w:p>
            <w:pPr>
              <w:pStyle w:val="Compact"/>
              <w:jc w:val="right"/>
            </w:pPr>
            <w:r>
              <w:t xml:space="preserve">3.624</w:t>
            </w:r>
          </w:p>
        </w:tc>
        <w:tc>
          <w:tcPr/>
          <w:p>
            <w:pPr>
              <w:pStyle w:val="Compact"/>
              <w:jc w:val="right"/>
            </w:pPr>
            <w:r>
              <w:t xml:space="preserve">767.251</w:t>
            </w:r>
          </w:p>
        </w:tc>
        <w:tc>
          <w:tcPr/>
          <w:p>
            <w:pPr>
              <w:pStyle w:val="Compact"/>
              <w:jc w:val="right"/>
            </w:pPr>
            <w:r>
              <w:t xml:space="preserve">30.204</w:t>
            </w:r>
          </w:p>
        </w:tc>
        <w:tc>
          <w:tcPr/>
          <w:p>
            <w:pPr>
              <w:pStyle w:val="Compact"/>
              <w:jc w:val="right"/>
            </w:pPr>
            <w:r>
              <w:t xml:space="preserve">282.867</w:t>
            </w:r>
          </w:p>
        </w:tc>
        <w:tc>
          <w:tcPr/>
          <w:p>
            <w:pPr>
              <w:pStyle w:val="Compact"/>
              <w:jc w:val="right"/>
            </w:pPr>
            <w:r>
              <w:t xml:space="preserve">65.753</w:t>
            </w:r>
          </w:p>
        </w:tc>
      </w:tr>
      <w:tr>
        <w:tc>
          <w:tcPr/>
          <w:p>
            <w:pPr>
              <w:pStyle w:val="Compact"/>
              <w:jc w:val="left"/>
            </w:pPr>
            <w:r>
              <w:t xml:space="preserve">CO</w:t>
            </w:r>
          </w:p>
        </w:tc>
        <w:tc>
          <w:tcPr/>
          <w:p>
            <w:pPr>
              <w:pStyle w:val="Compact"/>
              <w:jc w:val="right"/>
            </w:pPr>
            <w:r>
              <w:t xml:space="preserve">748</w:t>
            </w:r>
          </w:p>
        </w:tc>
        <w:tc>
          <w:tcPr/>
          <w:p>
            <w:pPr>
              <w:pStyle w:val="Compact"/>
              <w:jc w:val="right"/>
            </w:pPr>
            <w:r>
              <w:t xml:space="preserve">3.674</w:t>
            </w:r>
          </w:p>
        </w:tc>
        <w:tc>
          <w:tcPr/>
          <w:p>
            <w:pPr>
              <w:pStyle w:val="Compact"/>
              <w:jc w:val="right"/>
            </w:pPr>
            <w:r>
              <w:t xml:space="preserve">767.207</w:t>
            </w:r>
          </w:p>
        </w:tc>
        <w:tc>
          <w:tcPr/>
          <w:p>
            <w:pPr>
              <w:pStyle w:val="Compact"/>
              <w:jc w:val="right"/>
            </w:pPr>
            <w:r>
              <w:t xml:space="preserve">30.841</w:t>
            </w:r>
          </w:p>
        </w:tc>
        <w:tc>
          <w:tcPr/>
          <w:p>
            <w:pPr>
              <w:pStyle w:val="Compact"/>
              <w:jc w:val="right"/>
            </w:pPr>
            <w:r>
              <w:t xml:space="preserve">239.523</w:t>
            </w:r>
          </w:p>
        </w:tc>
        <w:tc>
          <w:tcPr/>
          <w:p>
            <w:pPr>
              <w:pStyle w:val="Compact"/>
              <w:jc w:val="right"/>
            </w:pPr>
            <w:r>
              <w:t xml:space="preserve">68.789</w:t>
            </w:r>
          </w:p>
        </w:tc>
      </w:tr>
      <w:tr>
        <w:tc>
          <w:tcPr/>
          <w:p>
            <w:pPr>
              <w:pStyle w:val="Compact"/>
              <w:jc w:val="left"/>
            </w:pPr>
            <w:r>
              <w:t xml:space="preserve">KY</w:t>
            </w:r>
          </w:p>
        </w:tc>
        <w:tc>
          <w:tcPr/>
          <w:p>
            <w:pPr>
              <w:pStyle w:val="Compact"/>
              <w:jc w:val="right"/>
            </w:pPr>
            <w:r>
              <w:t xml:space="preserve">660</w:t>
            </w:r>
          </w:p>
        </w:tc>
        <w:tc>
          <w:tcPr/>
          <w:p>
            <w:pPr>
              <w:pStyle w:val="Compact"/>
              <w:jc w:val="right"/>
            </w:pPr>
            <w:r>
              <w:t xml:space="preserve">3.487</w:t>
            </w:r>
          </w:p>
        </w:tc>
        <w:tc>
          <w:tcPr/>
          <w:p>
            <w:pPr>
              <w:pStyle w:val="Compact"/>
              <w:jc w:val="right"/>
            </w:pPr>
            <w:r>
              <w:t xml:space="preserve">762.697</w:t>
            </w:r>
          </w:p>
        </w:tc>
        <w:tc>
          <w:tcPr/>
          <w:p>
            <w:pPr>
              <w:pStyle w:val="Compact"/>
              <w:jc w:val="right"/>
            </w:pPr>
            <w:r>
              <w:t xml:space="preserve">28.053</w:t>
            </w:r>
          </w:p>
        </w:tc>
        <w:tc>
          <w:tcPr/>
          <w:p>
            <w:pPr>
              <w:pStyle w:val="Compact"/>
              <w:jc w:val="right"/>
            </w:pPr>
            <w:r>
              <w:t xml:space="preserve">156.662</w:t>
            </w:r>
          </w:p>
        </w:tc>
        <w:tc>
          <w:tcPr/>
          <w:p>
            <w:pPr>
              <w:pStyle w:val="Compact"/>
              <w:jc w:val="right"/>
            </w:pPr>
            <w:r>
              <w:t xml:space="preserve">69.883</w:t>
            </w:r>
          </w:p>
        </w:tc>
      </w:tr>
    </w:tbl>
    <w:p>
      <w:pPr>
        <w:pStyle w:val="BodyText"/>
      </w:pPr>
      <w:r>
        <w:t xml:space="preserve">Interest Rate and Credit Score both seem to be very similar across different states. Interest rates fluctuate between 3.6 and 3.9 mainly, and credit scores mainly between 750 and 770. Debt to income is also pretty consistently between 28 and 33. Unpaid principal balance is the most varying, especially since it is divided by 1000, meaning the actual values are 1000 times larger. Ohio has a UPB/1000 of 158.125 while California’s is 317.598 . signalling that mortgage prices vary highly between states. LTV seems to be relatively consistent with most states in the seventies, though some go to above 90 or below 70.</w:t>
      </w:r>
    </w:p>
    <w:bookmarkEnd w:id="28"/>
    <w:bookmarkStart w:id="29" w:name="section-2"/>
    <w:p>
      <w:pPr>
        <w:pStyle w:val="Heading1"/>
      </w:pPr>
      <w:r>
        <w:t xml:space="preserve">2.2</w:t>
      </w:r>
    </w:p>
    <w:p>
      <w:pPr>
        <w:pStyle w:val="SourceCode"/>
      </w:pPr>
      <w:r>
        <w:rPr>
          <w:rStyle w:val="FunctionTok"/>
        </w:rPr>
        <w:t xml:space="preserve">library</w:t>
      </w:r>
      <w:r>
        <w:rPr>
          <w:rStyle w:val="NormalTok"/>
        </w:rPr>
        <w:t xml:space="preserve">(dplyr)</w:t>
      </w:r>
      <w:r>
        <w:br/>
      </w:r>
      <w:r>
        <w:rPr>
          <w:rStyle w:val="NormalTok"/>
        </w:rPr>
        <w:t xml:space="preserve">prime</w:t>
      </w:r>
      <w:r>
        <w:rPr>
          <w:rStyle w:val="OtherTok"/>
        </w:rPr>
        <w:t xml:space="preserve">&lt;-</w:t>
      </w:r>
      <w:r>
        <w:rPr>
          <w:rStyle w:val="FunctionTok"/>
        </w:rPr>
        <w:t xml:space="preserve">subset</w:t>
      </w:r>
      <w:r>
        <w:rPr>
          <w:rStyle w:val="NormalTok"/>
        </w:rPr>
        <w:t xml:space="preserve">(sample_orig_2012,Credit_Score </w:t>
      </w:r>
      <w:r>
        <w:rPr>
          <w:rStyle w:val="SpecialCharTok"/>
        </w:rPr>
        <w:t xml:space="preserve">&gt;</w:t>
      </w:r>
      <w:r>
        <w:rPr>
          <w:rStyle w:val="DecValTok"/>
        </w:rPr>
        <w:t xml:space="preserve">670</w:t>
      </w:r>
      <w:r>
        <w:rPr>
          <w:rStyle w:val="NormalTok"/>
        </w:rPr>
        <w:t xml:space="preserve">)</w:t>
      </w:r>
      <w:r>
        <w:br/>
      </w:r>
      <w:r>
        <w:rPr>
          <w:rStyle w:val="NormalTok"/>
        </w:rPr>
        <w:t xml:space="preserve">subprime </w:t>
      </w:r>
      <w:r>
        <w:rPr>
          <w:rStyle w:val="OtherTok"/>
        </w:rPr>
        <w:t xml:space="preserve">&lt;-</w:t>
      </w:r>
      <w:r>
        <w:rPr>
          <w:rStyle w:val="NormalTok"/>
        </w:rPr>
        <w:t xml:space="preserve"> </w:t>
      </w:r>
      <w:r>
        <w:rPr>
          <w:rStyle w:val="FunctionTok"/>
        </w:rPr>
        <w:t xml:space="preserve">subset</w:t>
      </w:r>
      <w:r>
        <w:rPr>
          <w:rStyle w:val="NormalTok"/>
        </w:rPr>
        <w:t xml:space="preserve">(sample_orig_2012, Credit_Score </w:t>
      </w:r>
      <w:r>
        <w:rPr>
          <w:rStyle w:val="SpecialCharTok"/>
        </w:rPr>
        <w:t xml:space="preserve">&lt;</w:t>
      </w:r>
      <w:r>
        <w:rPr>
          <w:rStyle w:val="NormalTok"/>
        </w:rPr>
        <w:t xml:space="preserve"> </w:t>
      </w:r>
      <w:r>
        <w:rPr>
          <w:rStyle w:val="DecValTok"/>
        </w:rPr>
        <w:t xml:space="preserve">670</w:t>
      </w:r>
      <w:r>
        <w:rPr>
          <w:rStyle w:val="NormalTok"/>
        </w:rPr>
        <w:t xml:space="preserve">)</w:t>
      </w:r>
      <w:r>
        <w:br/>
      </w:r>
      <w:r>
        <w:br/>
      </w:r>
      <w:r>
        <w:rPr>
          <w:rStyle w:val="NormalTok"/>
        </w:rPr>
        <w:t xml:space="preserve">prime </w:t>
      </w:r>
      <w:r>
        <w:rPr>
          <w:rStyle w:val="SpecialCharTok"/>
        </w:rPr>
        <w:t xml:space="preserve">%&gt;%</w:t>
      </w:r>
      <w:r>
        <w:br/>
      </w:r>
      <w:r>
        <w:rPr>
          <w:rStyle w:val="NormalTok"/>
        </w:rPr>
        <w:t xml:space="preserve">  </w:t>
      </w:r>
      <w:r>
        <w:rPr>
          <w:rStyle w:val="FunctionTok"/>
        </w:rPr>
        <w:t xml:space="preserve">group_by</w:t>
      </w:r>
      <w:r>
        <w:rPr>
          <w:rStyle w:val="NormalTok"/>
        </w:rPr>
        <w:t xml:space="preserve">(State)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IR =</w:t>
      </w:r>
      <w:r>
        <w:rPr>
          <w:rStyle w:val="NormalTok"/>
        </w:rPr>
        <w:t xml:space="preserve"> </w:t>
      </w:r>
      <w:r>
        <w:rPr>
          <w:rStyle w:val="FunctionTok"/>
        </w:rPr>
        <w:t xml:space="preserve">mean</w:t>
      </w:r>
      <w:r>
        <w:rPr>
          <w:rStyle w:val="NormalTok"/>
        </w:rPr>
        <w:t xml:space="preserve">(Interest_Rate),</w:t>
      </w:r>
      <w:r>
        <w:br/>
      </w:r>
      <w:r>
        <w:rPr>
          <w:rStyle w:val="NormalTok"/>
        </w:rPr>
        <w:t xml:space="preserve">              </w:t>
      </w:r>
      <w:r>
        <w:rPr>
          <w:rStyle w:val="AttributeTok"/>
        </w:rPr>
        <w:t xml:space="preserve">CS =</w:t>
      </w:r>
      <w:r>
        <w:rPr>
          <w:rStyle w:val="NormalTok"/>
        </w:rPr>
        <w:t xml:space="preserve"> </w:t>
      </w:r>
      <w:r>
        <w:rPr>
          <w:rStyle w:val="FunctionTok"/>
        </w:rPr>
        <w:t xml:space="preserve">mean</w:t>
      </w:r>
      <w:r>
        <w:rPr>
          <w:rStyle w:val="NormalTok"/>
        </w:rPr>
        <w:t xml:space="preserve">(Credit_Score),</w:t>
      </w:r>
      <w:r>
        <w:br/>
      </w:r>
      <w:r>
        <w:rPr>
          <w:rStyle w:val="NormalTok"/>
        </w:rPr>
        <w:t xml:space="preserve">              </w:t>
      </w:r>
      <w:r>
        <w:rPr>
          <w:rStyle w:val="AttributeTok"/>
        </w:rPr>
        <w:t xml:space="preserve">DTI =</w:t>
      </w:r>
      <w:r>
        <w:rPr>
          <w:rStyle w:val="NormalTok"/>
        </w:rPr>
        <w:t xml:space="preserve"> </w:t>
      </w:r>
      <w:r>
        <w:rPr>
          <w:rStyle w:val="FunctionTok"/>
        </w:rPr>
        <w:t xml:space="preserve">mean</w:t>
      </w:r>
      <w:r>
        <w:rPr>
          <w:rStyle w:val="NormalTok"/>
        </w:rPr>
        <w:t xml:space="preserve">(DTI),</w:t>
      </w:r>
      <w:r>
        <w:br/>
      </w:r>
      <w:r>
        <w:rPr>
          <w:rStyle w:val="NormalTok"/>
        </w:rPr>
        <w:t xml:space="preserve">              </w:t>
      </w:r>
      <w:r>
        <w:rPr>
          <w:rStyle w:val="AttributeTok"/>
        </w:rPr>
        <w:t xml:space="preserve">UPB =</w:t>
      </w:r>
      <w:r>
        <w:rPr>
          <w:rStyle w:val="NormalTok"/>
        </w:rPr>
        <w:t xml:space="preserve"> </w:t>
      </w:r>
      <w:r>
        <w:rPr>
          <w:rStyle w:val="FunctionTok"/>
        </w:rPr>
        <w:t xml:space="preserve">mean</w:t>
      </w:r>
      <w:r>
        <w:rPr>
          <w:rStyle w:val="NormalTok"/>
        </w:rPr>
        <w:t xml:space="preserve">(UPB</w:t>
      </w:r>
      <w:r>
        <w:rPr>
          <w:rStyle w:val="SpecialCharTok"/>
        </w:rPr>
        <w:t xml:space="preserve">/</w:t>
      </w:r>
      <w:r>
        <w:rPr>
          <w:rStyle w:val="DecValTok"/>
        </w:rPr>
        <w:t xml:space="preserve">1000</w:t>
      </w:r>
      <w:r>
        <w:rPr>
          <w:rStyle w:val="NormalTok"/>
        </w:rPr>
        <w:t xml:space="preserve">),</w:t>
      </w:r>
      <w:r>
        <w:br/>
      </w:r>
      <w:r>
        <w:rPr>
          <w:rStyle w:val="NormalTok"/>
        </w:rPr>
        <w:t xml:space="preserve">              </w:t>
      </w:r>
      <w:r>
        <w:rPr>
          <w:rStyle w:val="AttributeTok"/>
        </w:rPr>
        <w:t xml:space="preserve">LTV =</w:t>
      </w:r>
      <w:r>
        <w:rPr>
          <w:rStyle w:val="NormalTok"/>
        </w:rPr>
        <w:t xml:space="preserve"> </w:t>
      </w:r>
      <w:r>
        <w:rPr>
          <w:rStyle w:val="FunctionTok"/>
        </w:rPr>
        <w:t xml:space="preserve">mean</w:t>
      </w:r>
      <w:r>
        <w:rPr>
          <w:rStyle w:val="NormalTok"/>
        </w:rPr>
        <w:t xml:space="preserve">(LTV))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 </w:t>
      </w:r>
      <w:r>
        <w:rPr>
          <w:rStyle w:val="SpecialCharTok"/>
        </w:rPr>
        <w:t xml:space="preserve">%&gt;%</w:t>
      </w:r>
      <w:r>
        <w:br/>
      </w:r>
      <w:r>
        <w:rPr>
          <w:rStyle w:val="FunctionTok"/>
        </w:rPr>
        <w:t xml:space="preserve">head</w:t>
      </w:r>
      <w:r>
        <w:rPr>
          <w:rStyle w:val="NormalTok"/>
        </w:rPr>
        <w:t xml:space="preserve">(</w:t>
      </w:r>
      <w:r>
        <w:rPr>
          <w:rStyle w:val="DecValTok"/>
        </w:rPr>
        <w:t xml:space="preserve">20</w:t>
      </w:r>
      <w:r>
        <w:rPr>
          <w:rStyle w:val="NormalTok"/>
        </w:rPr>
        <w:t xml:space="preserve">)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digits=</w:t>
      </w:r>
      <w:r>
        <w:rPr>
          <w:rStyle w:val="DecValTok"/>
        </w:rPr>
        <w:t xml:space="preserve">3</w:t>
      </w:r>
      <w:r>
        <w:rPr>
          <w:rStyle w:val="NormalTok"/>
        </w:rP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State</w:t>
            </w:r>
          </w:p>
        </w:tc>
        <w:tc>
          <w:tcPr/>
          <w:p>
            <w:pPr>
              <w:pStyle w:val="Compact"/>
              <w:jc w:val="right"/>
            </w:pPr>
            <w:r>
              <w:t xml:space="preserve">N</w:t>
            </w:r>
          </w:p>
        </w:tc>
        <w:tc>
          <w:tcPr/>
          <w:p>
            <w:pPr>
              <w:pStyle w:val="Compact"/>
              <w:jc w:val="right"/>
            </w:pPr>
            <w:r>
              <w:t xml:space="preserve">IR</w:t>
            </w:r>
          </w:p>
        </w:tc>
        <w:tc>
          <w:tcPr/>
          <w:p>
            <w:pPr>
              <w:pStyle w:val="Compact"/>
              <w:jc w:val="right"/>
            </w:pPr>
            <w:r>
              <w:t xml:space="preserve">CS</w:t>
            </w:r>
          </w:p>
        </w:tc>
        <w:tc>
          <w:tcPr/>
          <w:p>
            <w:pPr>
              <w:pStyle w:val="Compact"/>
              <w:jc w:val="right"/>
            </w:pPr>
            <w:r>
              <w:t xml:space="preserve">DTI</w:t>
            </w:r>
          </w:p>
        </w:tc>
        <w:tc>
          <w:tcPr/>
          <w:p>
            <w:pPr>
              <w:pStyle w:val="Compact"/>
              <w:jc w:val="right"/>
            </w:pPr>
            <w:r>
              <w:t xml:space="preserve">UPB</w:t>
            </w:r>
          </w:p>
        </w:tc>
        <w:tc>
          <w:tcPr/>
          <w:p>
            <w:pPr>
              <w:pStyle w:val="Compact"/>
              <w:jc w:val="right"/>
            </w:pPr>
            <w:r>
              <w:t xml:space="preserve">LTV</w:t>
            </w:r>
          </w:p>
        </w:tc>
      </w:tr>
      <w:tr>
        <w:tc>
          <w:tcPr/>
          <w:p>
            <w:pPr>
              <w:pStyle w:val="Compact"/>
              <w:jc w:val="left"/>
            </w:pPr>
            <w:r>
              <w:t xml:space="preserve">CA</w:t>
            </w:r>
          </w:p>
        </w:tc>
        <w:tc>
          <w:tcPr/>
          <w:p>
            <w:pPr>
              <w:pStyle w:val="Compact"/>
              <w:jc w:val="right"/>
            </w:pPr>
            <w:r>
              <w:t xml:space="preserve">4928</w:t>
            </w:r>
          </w:p>
        </w:tc>
        <w:tc>
          <w:tcPr/>
          <w:p>
            <w:pPr>
              <w:pStyle w:val="Compact"/>
              <w:jc w:val="right"/>
            </w:pPr>
            <w:r>
              <w:t xml:space="preserve">3.692</w:t>
            </w:r>
          </w:p>
        </w:tc>
        <w:tc>
          <w:tcPr/>
          <w:p>
            <w:pPr>
              <w:pStyle w:val="Compact"/>
              <w:jc w:val="right"/>
            </w:pPr>
            <w:r>
              <w:t xml:space="preserve">773.013</w:t>
            </w:r>
          </w:p>
        </w:tc>
        <w:tc>
          <w:tcPr/>
          <w:p>
            <w:pPr>
              <w:pStyle w:val="Compact"/>
              <w:jc w:val="right"/>
            </w:pPr>
            <w:r>
              <w:t xml:space="preserve">33.061</w:t>
            </w:r>
          </w:p>
        </w:tc>
        <w:tc>
          <w:tcPr/>
          <w:p>
            <w:pPr>
              <w:pStyle w:val="Compact"/>
              <w:jc w:val="right"/>
            </w:pPr>
            <w:r>
              <w:t xml:space="preserve">318.714</w:t>
            </w:r>
          </w:p>
        </w:tc>
        <w:tc>
          <w:tcPr/>
          <w:p>
            <w:pPr>
              <w:pStyle w:val="Compact"/>
              <w:jc w:val="right"/>
            </w:pPr>
            <w:r>
              <w:t xml:space="preserve">60.636</w:t>
            </w:r>
          </w:p>
        </w:tc>
      </w:tr>
      <w:tr>
        <w:tc>
          <w:tcPr/>
          <w:p>
            <w:pPr>
              <w:pStyle w:val="Compact"/>
              <w:jc w:val="left"/>
            </w:pPr>
            <w:r>
              <w:t xml:space="preserve">IL</w:t>
            </w:r>
          </w:p>
        </w:tc>
        <w:tc>
          <w:tcPr/>
          <w:p>
            <w:pPr>
              <w:pStyle w:val="Compact"/>
              <w:jc w:val="right"/>
            </w:pPr>
            <w:r>
              <w:t xml:space="preserve">1755</w:t>
            </w:r>
          </w:p>
        </w:tc>
        <w:tc>
          <w:tcPr/>
          <w:p>
            <w:pPr>
              <w:pStyle w:val="Compact"/>
              <w:jc w:val="right"/>
            </w:pPr>
            <w:r>
              <w:t xml:space="preserve">3.547</w:t>
            </w:r>
          </w:p>
        </w:tc>
        <w:tc>
          <w:tcPr/>
          <w:p>
            <w:pPr>
              <w:pStyle w:val="Compact"/>
              <w:jc w:val="right"/>
            </w:pPr>
            <w:r>
              <w:t xml:space="preserve">768.422</w:t>
            </w:r>
          </w:p>
        </w:tc>
        <w:tc>
          <w:tcPr/>
          <w:p>
            <w:pPr>
              <w:pStyle w:val="Compact"/>
              <w:jc w:val="right"/>
            </w:pPr>
            <w:r>
              <w:t xml:space="preserve">30.615</w:t>
            </w:r>
          </w:p>
        </w:tc>
        <w:tc>
          <w:tcPr/>
          <w:p>
            <w:pPr>
              <w:pStyle w:val="Compact"/>
              <w:jc w:val="right"/>
            </w:pPr>
            <w:r>
              <w:t xml:space="preserve">201.129</w:t>
            </w:r>
          </w:p>
        </w:tc>
        <w:tc>
          <w:tcPr/>
          <w:p>
            <w:pPr>
              <w:pStyle w:val="Compact"/>
              <w:jc w:val="right"/>
            </w:pPr>
            <w:r>
              <w:t xml:space="preserve">68.311</w:t>
            </w:r>
          </w:p>
        </w:tc>
      </w:tr>
      <w:tr>
        <w:tc>
          <w:tcPr/>
          <w:p>
            <w:pPr>
              <w:pStyle w:val="Compact"/>
              <w:jc w:val="left"/>
            </w:pPr>
            <w:r>
              <w:t xml:space="preserve">OH</w:t>
            </w:r>
          </w:p>
        </w:tc>
        <w:tc>
          <w:tcPr/>
          <w:p>
            <w:pPr>
              <w:pStyle w:val="Compact"/>
              <w:jc w:val="right"/>
            </w:pPr>
            <w:r>
              <w:t xml:space="preserve">1455</w:t>
            </w:r>
          </w:p>
        </w:tc>
        <w:tc>
          <w:tcPr/>
          <w:p>
            <w:pPr>
              <w:pStyle w:val="Compact"/>
              <w:jc w:val="right"/>
            </w:pPr>
            <w:r>
              <w:t xml:space="preserve">3.418</w:t>
            </w:r>
          </w:p>
        </w:tc>
        <w:tc>
          <w:tcPr/>
          <w:p>
            <w:pPr>
              <w:pStyle w:val="Compact"/>
              <w:jc w:val="right"/>
            </w:pPr>
            <w:r>
              <w:t xml:space="preserve">772.215</w:t>
            </w:r>
          </w:p>
        </w:tc>
        <w:tc>
          <w:tcPr/>
          <w:p>
            <w:pPr>
              <w:pStyle w:val="Compact"/>
              <w:jc w:val="right"/>
            </w:pPr>
            <w:r>
              <w:t xml:space="preserve">27.474</w:t>
            </w:r>
          </w:p>
        </w:tc>
        <w:tc>
          <w:tcPr/>
          <w:p>
            <w:pPr>
              <w:pStyle w:val="Compact"/>
              <w:jc w:val="right"/>
            </w:pPr>
            <w:r>
              <w:t xml:space="preserve">158.775</w:t>
            </w:r>
          </w:p>
        </w:tc>
        <w:tc>
          <w:tcPr/>
          <w:p>
            <w:pPr>
              <w:pStyle w:val="Compact"/>
              <w:jc w:val="right"/>
            </w:pPr>
            <w:r>
              <w:t xml:space="preserve">69.373</w:t>
            </w:r>
          </w:p>
        </w:tc>
      </w:tr>
      <w:tr>
        <w:tc>
          <w:tcPr/>
          <w:p>
            <w:pPr>
              <w:pStyle w:val="Compact"/>
              <w:jc w:val="left"/>
            </w:pPr>
            <w:r>
              <w:t xml:space="preserve">TX</w:t>
            </w:r>
          </w:p>
        </w:tc>
        <w:tc>
          <w:tcPr/>
          <w:p>
            <w:pPr>
              <w:pStyle w:val="Compact"/>
              <w:jc w:val="right"/>
            </w:pPr>
            <w:r>
              <w:t xml:space="preserve">1398</w:t>
            </w:r>
          </w:p>
        </w:tc>
        <w:tc>
          <w:tcPr/>
          <w:p>
            <w:pPr>
              <w:pStyle w:val="Compact"/>
              <w:jc w:val="right"/>
            </w:pPr>
            <w:r>
              <w:t xml:space="preserve">3.650</w:t>
            </w:r>
          </w:p>
        </w:tc>
        <w:tc>
          <w:tcPr/>
          <w:p>
            <w:pPr>
              <w:pStyle w:val="Compact"/>
              <w:jc w:val="right"/>
            </w:pPr>
            <w:r>
              <w:t xml:space="preserve">762.147</w:t>
            </w:r>
          </w:p>
        </w:tc>
        <w:tc>
          <w:tcPr/>
          <w:p>
            <w:pPr>
              <w:pStyle w:val="Compact"/>
              <w:jc w:val="right"/>
            </w:pPr>
            <w:r>
              <w:t xml:space="preserve">31.141</w:t>
            </w:r>
          </w:p>
        </w:tc>
        <w:tc>
          <w:tcPr/>
          <w:p>
            <w:pPr>
              <w:pStyle w:val="Compact"/>
              <w:jc w:val="right"/>
            </w:pPr>
            <w:r>
              <w:t xml:space="preserve">199.677</w:t>
            </w:r>
          </w:p>
        </w:tc>
        <w:tc>
          <w:tcPr/>
          <w:p>
            <w:pPr>
              <w:pStyle w:val="Compact"/>
              <w:jc w:val="right"/>
            </w:pPr>
            <w:r>
              <w:t xml:space="preserve">74.494</w:t>
            </w:r>
          </w:p>
        </w:tc>
      </w:tr>
      <w:tr>
        <w:tc>
          <w:tcPr/>
          <w:p>
            <w:pPr>
              <w:pStyle w:val="Compact"/>
              <w:jc w:val="left"/>
            </w:pPr>
            <w:r>
              <w:t xml:space="preserve">MA</w:t>
            </w:r>
          </w:p>
        </w:tc>
        <w:tc>
          <w:tcPr/>
          <w:p>
            <w:pPr>
              <w:pStyle w:val="Compact"/>
              <w:jc w:val="right"/>
            </w:pPr>
            <w:r>
              <w:t xml:space="preserve">1320</w:t>
            </w:r>
          </w:p>
        </w:tc>
        <w:tc>
          <w:tcPr/>
          <w:p>
            <w:pPr>
              <w:pStyle w:val="Compact"/>
              <w:jc w:val="right"/>
            </w:pPr>
            <w:r>
              <w:t xml:space="preserve">3.606</w:t>
            </w:r>
          </w:p>
        </w:tc>
        <w:tc>
          <w:tcPr/>
          <w:p>
            <w:pPr>
              <w:pStyle w:val="Compact"/>
              <w:jc w:val="right"/>
            </w:pPr>
            <w:r>
              <w:t xml:space="preserve">769.476</w:t>
            </w:r>
          </w:p>
        </w:tc>
        <w:tc>
          <w:tcPr/>
          <w:p>
            <w:pPr>
              <w:pStyle w:val="Compact"/>
              <w:jc w:val="right"/>
            </w:pPr>
            <w:r>
              <w:t xml:space="preserve">30.936</w:t>
            </w:r>
          </w:p>
        </w:tc>
        <w:tc>
          <w:tcPr/>
          <w:p>
            <w:pPr>
              <w:pStyle w:val="Compact"/>
              <w:jc w:val="right"/>
            </w:pPr>
            <w:r>
              <w:t xml:space="preserve">269.422</w:t>
            </w:r>
          </w:p>
        </w:tc>
        <w:tc>
          <w:tcPr/>
          <w:p>
            <w:pPr>
              <w:pStyle w:val="Compact"/>
              <w:jc w:val="right"/>
            </w:pPr>
            <w:r>
              <w:t xml:space="preserve">64.105</w:t>
            </w:r>
          </w:p>
        </w:tc>
      </w:tr>
      <w:tr>
        <w:tc>
          <w:tcPr/>
          <w:p>
            <w:pPr>
              <w:pStyle w:val="Compact"/>
              <w:jc w:val="left"/>
            </w:pPr>
            <w:r>
              <w:t xml:space="preserve">VA</w:t>
            </w:r>
          </w:p>
        </w:tc>
        <w:tc>
          <w:tcPr/>
          <w:p>
            <w:pPr>
              <w:pStyle w:val="Compact"/>
              <w:jc w:val="right"/>
            </w:pPr>
            <w:r>
              <w:t xml:space="preserve">1185</w:t>
            </w:r>
          </w:p>
        </w:tc>
        <w:tc>
          <w:tcPr/>
          <w:p>
            <w:pPr>
              <w:pStyle w:val="Compact"/>
              <w:jc w:val="right"/>
            </w:pPr>
            <w:r>
              <w:t xml:space="preserve">3.646</w:t>
            </w:r>
          </w:p>
        </w:tc>
        <w:tc>
          <w:tcPr/>
          <w:p>
            <w:pPr>
              <w:pStyle w:val="Compact"/>
              <w:jc w:val="right"/>
            </w:pPr>
            <w:r>
              <w:t xml:space="preserve">770.232</w:t>
            </w:r>
          </w:p>
        </w:tc>
        <w:tc>
          <w:tcPr/>
          <w:p>
            <w:pPr>
              <w:pStyle w:val="Compact"/>
              <w:jc w:val="right"/>
            </w:pPr>
            <w:r>
              <w:t xml:space="preserve">30.323</w:t>
            </w:r>
          </w:p>
        </w:tc>
        <w:tc>
          <w:tcPr/>
          <w:p>
            <w:pPr>
              <w:pStyle w:val="Compact"/>
              <w:jc w:val="right"/>
            </w:pPr>
            <w:r>
              <w:t xml:space="preserve">279.815</w:t>
            </w:r>
          </w:p>
        </w:tc>
        <w:tc>
          <w:tcPr/>
          <w:p>
            <w:pPr>
              <w:pStyle w:val="Compact"/>
              <w:jc w:val="right"/>
            </w:pPr>
            <w:r>
              <w:t xml:space="preserve">66.493</w:t>
            </w:r>
          </w:p>
        </w:tc>
      </w:tr>
      <w:tr>
        <w:tc>
          <w:tcPr/>
          <w:p>
            <w:pPr>
              <w:pStyle w:val="Compact"/>
              <w:jc w:val="left"/>
            </w:pPr>
            <w:r>
              <w:t xml:space="preserve">WI</w:t>
            </w:r>
          </w:p>
        </w:tc>
        <w:tc>
          <w:tcPr/>
          <w:p>
            <w:pPr>
              <w:pStyle w:val="Compact"/>
              <w:jc w:val="right"/>
            </w:pPr>
            <w:r>
              <w:t xml:space="preserve">1073</w:t>
            </w:r>
          </w:p>
        </w:tc>
        <w:tc>
          <w:tcPr/>
          <w:p>
            <w:pPr>
              <w:pStyle w:val="Compact"/>
              <w:jc w:val="right"/>
            </w:pPr>
            <w:r>
              <w:t xml:space="preserve">3.476</w:t>
            </w:r>
          </w:p>
        </w:tc>
        <w:tc>
          <w:tcPr/>
          <w:p>
            <w:pPr>
              <w:pStyle w:val="Compact"/>
              <w:jc w:val="right"/>
            </w:pPr>
            <w:r>
              <w:t xml:space="preserve">769.881</w:t>
            </w:r>
          </w:p>
        </w:tc>
        <w:tc>
          <w:tcPr/>
          <w:p>
            <w:pPr>
              <w:pStyle w:val="Compact"/>
              <w:jc w:val="right"/>
            </w:pPr>
            <w:r>
              <w:t xml:space="preserve">29.731</w:t>
            </w:r>
          </w:p>
        </w:tc>
        <w:tc>
          <w:tcPr/>
          <w:p>
            <w:pPr>
              <w:pStyle w:val="Compact"/>
              <w:jc w:val="right"/>
            </w:pPr>
            <w:r>
              <w:t xml:space="preserve">172.315</w:t>
            </w:r>
          </w:p>
        </w:tc>
        <w:tc>
          <w:tcPr/>
          <w:p>
            <w:pPr>
              <w:pStyle w:val="Compact"/>
              <w:jc w:val="right"/>
            </w:pPr>
            <w:r>
              <w:t xml:space="preserve">69.419</w:t>
            </w:r>
          </w:p>
        </w:tc>
      </w:tr>
      <w:tr>
        <w:tc>
          <w:tcPr/>
          <w:p>
            <w:pPr>
              <w:pStyle w:val="Compact"/>
              <w:jc w:val="left"/>
            </w:pPr>
            <w:r>
              <w:t xml:space="preserve">NC</w:t>
            </w:r>
          </w:p>
        </w:tc>
        <w:tc>
          <w:tcPr/>
          <w:p>
            <w:pPr>
              <w:pStyle w:val="Compact"/>
              <w:jc w:val="right"/>
            </w:pPr>
            <w:r>
              <w:t xml:space="preserve">1040</w:t>
            </w:r>
          </w:p>
        </w:tc>
        <w:tc>
          <w:tcPr/>
          <w:p>
            <w:pPr>
              <w:pStyle w:val="Compact"/>
              <w:jc w:val="right"/>
            </w:pPr>
            <w:r>
              <w:t xml:space="preserve">3.620</w:t>
            </w:r>
          </w:p>
        </w:tc>
        <w:tc>
          <w:tcPr/>
          <w:p>
            <w:pPr>
              <w:pStyle w:val="Compact"/>
              <w:jc w:val="right"/>
            </w:pPr>
            <w:r>
              <w:t xml:space="preserve">769.495</w:t>
            </w:r>
          </w:p>
        </w:tc>
        <w:tc>
          <w:tcPr/>
          <w:p>
            <w:pPr>
              <w:pStyle w:val="Compact"/>
              <w:jc w:val="right"/>
            </w:pPr>
            <w:r>
              <w:t xml:space="preserve">29.357</w:t>
            </w:r>
          </w:p>
        </w:tc>
        <w:tc>
          <w:tcPr/>
          <w:p>
            <w:pPr>
              <w:pStyle w:val="Compact"/>
              <w:jc w:val="right"/>
            </w:pPr>
            <w:r>
              <w:t xml:space="preserve">193.856</w:t>
            </w:r>
          </w:p>
        </w:tc>
        <w:tc>
          <w:tcPr/>
          <w:p>
            <w:pPr>
              <w:pStyle w:val="Compact"/>
              <w:jc w:val="right"/>
            </w:pPr>
            <w:r>
              <w:t xml:space="preserve">69.839</w:t>
            </w:r>
          </w:p>
        </w:tc>
      </w:tr>
      <w:tr>
        <w:tc>
          <w:tcPr/>
          <w:p>
            <w:pPr>
              <w:pStyle w:val="Compact"/>
              <w:jc w:val="left"/>
            </w:pPr>
            <w:r>
              <w:t xml:space="preserve">PA</w:t>
            </w:r>
          </w:p>
        </w:tc>
        <w:tc>
          <w:tcPr/>
          <w:p>
            <w:pPr>
              <w:pStyle w:val="Compact"/>
              <w:jc w:val="right"/>
            </w:pPr>
            <w:r>
              <w:t xml:space="preserve">1026</w:t>
            </w:r>
          </w:p>
        </w:tc>
        <w:tc>
          <w:tcPr/>
          <w:p>
            <w:pPr>
              <w:pStyle w:val="Compact"/>
              <w:jc w:val="right"/>
            </w:pPr>
            <w:r>
              <w:t xml:space="preserve">3.553</w:t>
            </w:r>
          </w:p>
        </w:tc>
        <w:tc>
          <w:tcPr/>
          <w:p>
            <w:pPr>
              <w:pStyle w:val="Compact"/>
              <w:jc w:val="right"/>
            </w:pPr>
            <w:r>
              <w:t xml:space="preserve">767.371</w:t>
            </w:r>
          </w:p>
        </w:tc>
        <w:tc>
          <w:tcPr/>
          <w:p>
            <w:pPr>
              <w:pStyle w:val="Compact"/>
              <w:jc w:val="right"/>
            </w:pPr>
            <w:r>
              <w:t xml:space="preserve">31.054</w:t>
            </w:r>
          </w:p>
        </w:tc>
        <w:tc>
          <w:tcPr/>
          <w:p>
            <w:pPr>
              <w:pStyle w:val="Compact"/>
              <w:jc w:val="right"/>
            </w:pPr>
            <w:r>
              <w:t xml:space="preserve">194.135</w:t>
            </w:r>
          </w:p>
        </w:tc>
        <w:tc>
          <w:tcPr/>
          <w:p>
            <w:pPr>
              <w:pStyle w:val="Compact"/>
              <w:jc w:val="right"/>
            </w:pPr>
            <w:r>
              <w:t xml:space="preserve">69.818</w:t>
            </w:r>
          </w:p>
        </w:tc>
      </w:tr>
      <w:tr>
        <w:tc>
          <w:tcPr/>
          <w:p>
            <w:pPr>
              <w:pStyle w:val="Compact"/>
              <w:jc w:val="left"/>
            </w:pPr>
            <w:r>
              <w:t xml:space="preserve">NY</w:t>
            </w:r>
          </w:p>
        </w:tc>
        <w:tc>
          <w:tcPr/>
          <w:p>
            <w:pPr>
              <w:pStyle w:val="Compact"/>
              <w:jc w:val="right"/>
            </w:pPr>
            <w:r>
              <w:t xml:space="preserve">1012</w:t>
            </w:r>
          </w:p>
        </w:tc>
        <w:tc>
          <w:tcPr/>
          <w:p>
            <w:pPr>
              <w:pStyle w:val="Compact"/>
              <w:jc w:val="right"/>
            </w:pPr>
            <w:r>
              <w:t xml:space="preserve">3.619</w:t>
            </w:r>
          </w:p>
        </w:tc>
        <w:tc>
          <w:tcPr/>
          <w:p>
            <w:pPr>
              <w:pStyle w:val="Compact"/>
              <w:jc w:val="right"/>
            </w:pPr>
            <w:r>
              <w:t xml:space="preserve">764.765</w:t>
            </w:r>
          </w:p>
        </w:tc>
        <w:tc>
          <w:tcPr/>
          <w:p>
            <w:pPr>
              <w:pStyle w:val="Compact"/>
              <w:jc w:val="right"/>
            </w:pPr>
            <w:r>
              <w:t xml:space="preserve">32.914</w:t>
            </w:r>
          </w:p>
        </w:tc>
        <w:tc>
          <w:tcPr/>
          <w:p>
            <w:pPr>
              <w:pStyle w:val="Compact"/>
              <w:jc w:val="right"/>
            </w:pPr>
            <w:r>
              <w:t xml:space="preserve">236.232</w:t>
            </w:r>
          </w:p>
        </w:tc>
        <w:tc>
          <w:tcPr/>
          <w:p>
            <w:pPr>
              <w:pStyle w:val="Compact"/>
              <w:jc w:val="right"/>
            </w:pPr>
            <w:r>
              <w:t xml:space="preserve">66.255</w:t>
            </w:r>
          </w:p>
        </w:tc>
      </w:tr>
      <w:tr>
        <w:tc>
          <w:tcPr/>
          <w:p>
            <w:pPr>
              <w:pStyle w:val="Compact"/>
              <w:jc w:val="left"/>
            </w:pPr>
            <w:r>
              <w:t xml:space="preserve">MI</w:t>
            </w:r>
          </w:p>
        </w:tc>
        <w:tc>
          <w:tcPr/>
          <w:p>
            <w:pPr>
              <w:pStyle w:val="Compact"/>
              <w:jc w:val="right"/>
            </w:pPr>
            <w:r>
              <w:t xml:space="preserve">940</w:t>
            </w:r>
          </w:p>
        </w:tc>
        <w:tc>
          <w:tcPr/>
          <w:p>
            <w:pPr>
              <w:pStyle w:val="Compact"/>
              <w:jc w:val="right"/>
            </w:pPr>
            <w:r>
              <w:t xml:space="preserve">3.495</w:t>
            </w:r>
          </w:p>
        </w:tc>
        <w:tc>
          <w:tcPr/>
          <w:p>
            <w:pPr>
              <w:pStyle w:val="Compact"/>
              <w:jc w:val="right"/>
            </w:pPr>
            <w:r>
              <w:t xml:space="preserve">768.526</w:t>
            </w:r>
          </w:p>
        </w:tc>
        <w:tc>
          <w:tcPr/>
          <w:p>
            <w:pPr>
              <w:pStyle w:val="Compact"/>
              <w:jc w:val="right"/>
            </w:pPr>
            <w:r>
              <w:t xml:space="preserve">29.760</w:t>
            </w:r>
          </w:p>
        </w:tc>
        <w:tc>
          <w:tcPr/>
          <w:p>
            <w:pPr>
              <w:pStyle w:val="Compact"/>
              <w:jc w:val="right"/>
            </w:pPr>
            <w:r>
              <w:t xml:space="preserve">149.537</w:t>
            </w:r>
          </w:p>
        </w:tc>
        <w:tc>
          <w:tcPr/>
          <w:p>
            <w:pPr>
              <w:pStyle w:val="Compact"/>
              <w:jc w:val="right"/>
            </w:pPr>
            <w:r>
              <w:t xml:space="preserve">71.095</w:t>
            </w:r>
          </w:p>
        </w:tc>
      </w:tr>
      <w:tr>
        <w:tc>
          <w:tcPr/>
          <w:p>
            <w:pPr>
              <w:pStyle w:val="Compact"/>
              <w:jc w:val="left"/>
            </w:pPr>
            <w:r>
              <w:t xml:space="preserve">IN</w:t>
            </w:r>
          </w:p>
        </w:tc>
        <w:tc>
          <w:tcPr/>
          <w:p>
            <w:pPr>
              <w:pStyle w:val="Compact"/>
              <w:jc w:val="right"/>
            </w:pPr>
            <w:r>
              <w:t xml:space="preserve">907</w:t>
            </w:r>
          </w:p>
        </w:tc>
        <w:tc>
          <w:tcPr/>
          <w:p>
            <w:pPr>
              <w:pStyle w:val="Compact"/>
              <w:jc w:val="right"/>
            </w:pPr>
            <w:r>
              <w:t xml:space="preserve">3.504</w:t>
            </w:r>
          </w:p>
        </w:tc>
        <w:tc>
          <w:tcPr/>
          <w:p>
            <w:pPr>
              <w:pStyle w:val="Compact"/>
              <w:jc w:val="right"/>
            </w:pPr>
            <w:r>
              <w:t xml:space="preserve">765.083</w:t>
            </w:r>
          </w:p>
        </w:tc>
        <w:tc>
          <w:tcPr/>
          <w:p>
            <w:pPr>
              <w:pStyle w:val="Compact"/>
              <w:jc w:val="right"/>
            </w:pPr>
            <w:r>
              <w:t xml:space="preserve">27.699</w:t>
            </w:r>
          </w:p>
        </w:tc>
        <w:tc>
          <w:tcPr/>
          <w:p>
            <w:pPr>
              <w:pStyle w:val="Compact"/>
              <w:jc w:val="right"/>
            </w:pPr>
            <w:r>
              <w:t xml:space="preserve">148.418</w:t>
            </w:r>
          </w:p>
        </w:tc>
        <w:tc>
          <w:tcPr/>
          <w:p>
            <w:pPr>
              <w:pStyle w:val="Compact"/>
              <w:jc w:val="right"/>
            </w:pPr>
            <w:r>
              <w:t xml:space="preserve">70.473</w:t>
            </w:r>
          </w:p>
        </w:tc>
      </w:tr>
      <w:tr>
        <w:tc>
          <w:tcPr/>
          <w:p>
            <w:pPr>
              <w:pStyle w:val="Compact"/>
              <w:jc w:val="left"/>
            </w:pPr>
            <w:r>
              <w:t xml:space="preserve">FL</w:t>
            </w:r>
          </w:p>
        </w:tc>
        <w:tc>
          <w:tcPr/>
          <w:p>
            <w:pPr>
              <w:pStyle w:val="Compact"/>
              <w:jc w:val="right"/>
            </w:pPr>
            <w:r>
              <w:t xml:space="preserve">901</w:t>
            </w:r>
          </w:p>
        </w:tc>
        <w:tc>
          <w:tcPr/>
          <w:p>
            <w:pPr>
              <w:pStyle w:val="Compact"/>
              <w:jc w:val="right"/>
            </w:pPr>
            <w:r>
              <w:t xml:space="preserve">3.692</w:t>
            </w:r>
          </w:p>
        </w:tc>
        <w:tc>
          <w:tcPr/>
          <w:p>
            <w:pPr>
              <w:pStyle w:val="Compact"/>
              <w:jc w:val="right"/>
            </w:pPr>
            <w:r>
              <w:t xml:space="preserve">768.958</w:t>
            </w:r>
          </w:p>
        </w:tc>
        <w:tc>
          <w:tcPr/>
          <w:p>
            <w:pPr>
              <w:pStyle w:val="Compact"/>
              <w:jc w:val="right"/>
            </w:pPr>
            <w:r>
              <w:t xml:space="preserve">32.297</w:t>
            </w:r>
          </w:p>
        </w:tc>
        <w:tc>
          <w:tcPr/>
          <w:p>
            <w:pPr>
              <w:pStyle w:val="Compact"/>
              <w:jc w:val="right"/>
            </w:pPr>
            <w:r>
              <w:t xml:space="preserve">182.345</w:t>
            </w:r>
          </w:p>
        </w:tc>
        <w:tc>
          <w:tcPr/>
          <w:p>
            <w:pPr>
              <w:pStyle w:val="Compact"/>
              <w:jc w:val="right"/>
            </w:pPr>
            <w:r>
              <w:t xml:space="preserve">70.415</w:t>
            </w:r>
          </w:p>
        </w:tc>
      </w:tr>
      <w:tr>
        <w:tc>
          <w:tcPr/>
          <w:p>
            <w:pPr>
              <w:pStyle w:val="Compact"/>
              <w:jc w:val="left"/>
            </w:pPr>
            <w:r>
              <w:t xml:space="preserve">MN</w:t>
            </w:r>
          </w:p>
        </w:tc>
        <w:tc>
          <w:tcPr/>
          <w:p>
            <w:pPr>
              <w:pStyle w:val="Compact"/>
              <w:jc w:val="right"/>
            </w:pPr>
            <w:r>
              <w:t xml:space="preserve">890</w:t>
            </w:r>
          </w:p>
        </w:tc>
        <w:tc>
          <w:tcPr/>
          <w:p>
            <w:pPr>
              <w:pStyle w:val="Compact"/>
              <w:jc w:val="right"/>
            </w:pPr>
            <w:r>
              <w:t xml:space="preserve">3.509</w:t>
            </w:r>
          </w:p>
        </w:tc>
        <w:tc>
          <w:tcPr/>
          <w:p>
            <w:pPr>
              <w:pStyle w:val="Compact"/>
              <w:jc w:val="right"/>
            </w:pPr>
            <w:r>
              <w:t xml:space="preserve">771.994</w:t>
            </w:r>
          </w:p>
        </w:tc>
        <w:tc>
          <w:tcPr/>
          <w:p>
            <w:pPr>
              <w:pStyle w:val="Compact"/>
              <w:jc w:val="right"/>
            </w:pPr>
            <w:r>
              <w:t xml:space="preserve">29.955</w:t>
            </w:r>
          </w:p>
        </w:tc>
        <w:tc>
          <w:tcPr/>
          <w:p>
            <w:pPr>
              <w:pStyle w:val="Compact"/>
              <w:jc w:val="right"/>
            </w:pPr>
            <w:r>
              <w:t xml:space="preserve">196.409</w:t>
            </w:r>
          </w:p>
        </w:tc>
        <w:tc>
          <w:tcPr/>
          <w:p>
            <w:pPr>
              <w:pStyle w:val="Compact"/>
              <w:jc w:val="right"/>
            </w:pPr>
            <w:r>
              <w:t xml:space="preserve">71.113</w:t>
            </w:r>
          </w:p>
        </w:tc>
      </w:tr>
      <w:tr>
        <w:tc>
          <w:tcPr/>
          <w:p>
            <w:pPr>
              <w:pStyle w:val="Compact"/>
              <w:jc w:val="left"/>
            </w:pPr>
            <w:r>
              <w:t xml:space="preserve">MO</w:t>
            </w:r>
          </w:p>
        </w:tc>
        <w:tc>
          <w:tcPr/>
          <w:p>
            <w:pPr>
              <w:pStyle w:val="Compact"/>
              <w:jc w:val="right"/>
            </w:pPr>
            <w:r>
              <w:t xml:space="preserve">877</w:t>
            </w:r>
          </w:p>
        </w:tc>
        <w:tc>
          <w:tcPr/>
          <w:p>
            <w:pPr>
              <w:pStyle w:val="Compact"/>
              <w:jc w:val="right"/>
            </w:pPr>
            <w:r>
              <w:t xml:space="preserve">3.598</w:t>
            </w:r>
          </w:p>
        </w:tc>
        <w:tc>
          <w:tcPr/>
          <w:p>
            <w:pPr>
              <w:pStyle w:val="Compact"/>
              <w:jc w:val="right"/>
            </w:pPr>
            <w:r>
              <w:t xml:space="preserve">768.708</w:t>
            </w:r>
          </w:p>
        </w:tc>
        <w:tc>
          <w:tcPr/>
          <w:p>
            <w:pPr>
              <w:pStyle w:val="Compact"/>
              <w:jc w:val="right"/>
            </w:pPr>
            <w:r>
              <w:t xml:space="preserve">29.867</w:t>
            </w:r>
          </w:p>
        </w:tc>
        <w:tc>
          <w:tcPr/>
          <w:p>
            <w:pPr>
              <w:pStyle w:val="Compact"/>
              <w:jc w:val="right"/>
            </w:pPr>
            <w:r>
              <w:t xml:space="preserve">174.572</w:t>
            </w:r>
          </w:p>
        </w:tc>
        <w:tc>
          <w:tcPr/>
          <w:p>
            <w:pPr>
              <w:pStyle w:val="Compact"/>
              <w:jc w:val="right"/>
            </w:pPr>
            <w:r>
              <w:t xml:space="preserve">70.855</w:t>
            </w:r>
          </w:p>
        </w:tc>
      </w:tr>
      <w:tr>
        <w:tc>
          <w:tcPr/>
          <w:p>
            <w:pPr>
              <w:pStyle w:val="Compact"/>
              <w:jc w:val="left"/>
            </w:pPr>
            <w:r>
              <w:t xml:space="preserve">NJ</w:t>
            </w:r>
          </w:p>
        </w:tc>
        <w:tc>
          <w:tcPr/>
          <w:p>
            <w:pPr>
              <w:pStyle w:val="Compact"/>
              <w:jc w:val="right"/>
            </w:pPr>
            <w:r>
              <w:t xml:space="preserve">823</w:t>
            </w:r>
          </w:p>
        </w:tc>
        <w:tc>
          <w:tcPr/>
          <w:p>
            <w:pPr>
              <w:pStyle w:val="Compact"/>
              <w:jc w:val="right"/>
            </w:pPr>
            <w:r>
              <w:t xml:space="preserve">3.637</w:t>
            </w:r>
          </w:p>
        </w:tc>
        <w:tc>
          <w:tcPr/>
          <w:p>
            <w:pPr>
              <w:pStyle w:val="Compact"/>
              <w:jc w:val="right"/>
            </w:pPr>
            <w:r>
              <w:t xml:space="preserve">763.808</w:t>
            </w:r>
          </w:p>
        </w:tc>
        <w:tc>
          <w:tcPr/>
          <w:p>
            <w:pPr>
              <w:pStyle w:val="Compact"/>
              <w:jc w:val="right"/>
            </w:pPr>
            <w:r>
              <w:t xml:space="preserve">32.984</w:t>
            </w:r>
          </w:p>
        </w:tc>
        <w:tc>
          <w:tcPr/>
          <w:p>
            <w:pPr>
              <w:pStyle w:val="Compact"/>
              <w:jc w:val="right"/>
            </w:pPr>
            <w:r>
              <w:t xml:space="preserve">277.705</w:t>
            </w:r>
          </w:p>
        </w:tc>
        <w:tc>
          <w:tcPr/>
          <w:p>
            <w:pPr>
              <w:pStyle w:val="Compact"/>
              <w:jc w:val="right"/>
            </w:pPr>
            <w:r>
              <w:t xml:space="preserve">65.329</w:t>
            </w:r>
          </w:p>
        </w:tc>
      </w:tr>
      <w:tr>
        <w:tc>
          <w:tcPr/>
          <w:p>
            <w:pPr>
              <w:pStyle w:val="Compact"/>
              <w:jc w:val="left"/>
            </w:pPr>
            <w:r>
              <w:t xml:space="preserve">WA</w:t>
            </w:r>
          </w:p>
        </w:tc>
        <w:tc>
          <w:tcPr/>
          <w:p>
            <w:pPr>
              <w:pStyle w:val="Compact"/>
              <w:jc w:val="right"/>
            </w:pPr>
            <w:r>
              <w:t xml:space="preserve">791</w:t>
            </w:r>
          </w:p>
        </w:tc>
        <w:tc>
          <w:tcPr/>
          <w:p>
            <w:pPr>
              <w:pStyle w:val="Compact"/>
              <w:jc w:val="right"/>
            </w:pPr>
            <w:r>
              <w:t xml:space="preserve">3.650</w:t>
            </w:r>
          </w:p>
        </w:tc>
        <w:tc>
          <w:tcPr/>
          <w:p>
            <w:pPr>
              <w:pStyle w:val="Compact"/>
              <w:jc w:val="right"/>
            </w:pPr>
            <w:r>
              <w:t xml:space="preserve">773.319</w:t>
            </w:r>
          </w:p>
        </w:tc>
        <w:tc>
          <w:tcPr/>
          <w:p>
            <w:pPr>
              <w:pStyle w:val="Compact"/>
              <w:jc w:val="right"/>
            </w:pPr>
            <w:r>
              <w:t xml:space="preserve">31.058</w:t>
            </w:r>
          </w:p>
        </w:tc>
        <w:tc>
          <w:tcPr/>
          <w:p>
            <w:pPr>
              <w:pStyle w:val="Compact"/>
              <w:jc w:val="right"/>
            </w:pPr>
            <w:r>
              <w:t xml:space="preserve">239.295</w:t>
            </w:r>
          </w:p>
        </w:tc>
        <w:tc>
          <w:tcPr/>
          <w:p>
            <w:pPr>
              <w:pStyle w:val="Compact"/>
              <w:jc w:val="right"/>
            </w:pPr>
            <w:r>
              <w:t xml:space="preserve">66.024</w:t>
            </w:r>
          </w:p>
        </w:tc>
      </w:tr>
      <w:tr>
        <w:tc>
          <w:tcPr/>
          <w:p>
            <w:pPr>
              <w:pStyle w:val="Compact"/>
              <w:jc w:val="left"/>
            </w:pPr>
            <w:r>
              <w:t xml:space="preserve">MD</w:t>
            </w:r>
          </w:p>
        </w:tc>
        <w:tc>
          <w:tcPr/>
          <w:p>
            <w:pPr>
              <w:pStyle w:val="Compact"/>
              <w:jc w:val="right"/>
            </w:pPr>
            <w:r>
              <w:t xml:space="preserve">773</w:t>
            </w:r>
          </w:p>
        </w:tc>
        <w:tc>
          <w:tcPr/>
          <w:p>
            <w:pPr>
              <w:pStyle w:val="Compact"/>
              <w:jc w:val="right"/>
            </w:pPr>
            <w:r>
              <w:t xml:space="preserve">3.620</w:t>
            </w:r>
          </w:p>
        </w:tc>
        <w:tc>
          <w:tcPr/>
          <w:p>
            <w:pPr>
              <w:pStyle w:val="Compact"/>
              <w:jc w:val="right"/>
            </w:pPr>
            <w:r>
              <w:t xml:space="preserve">769.498</w:t>
            </w:r>
          </w:p>
        </w:tc>
        <w:tc>
          <w:tcPr/>
          <w:p>
            <w:pPr>
              <w:pStyle w:val="Compact"/>
              <w:jc w:val="right"/>
            </w:pPr>
            <w:r>
              <w:t xml:space="preserve">30.163</w:t>
            </w:r>
          </w:p>
        </w:tc>
        <w:tc>
          <w:tcPr/>
          <w:p>
            <w:pPr>
              <w:pStyle w:val="Compact"/>
              <w:jc w:val="right"/>
            </w:pPr>
            <w:r>
              <w:t xml:space="preserve">284.543</w:t>
            </w:r>
          </w:p>
        </w:tc>
        <w:tc>
          <w:tcPr/>
          <w:p>
            <w:pPr>
              <w:pStyle w:val="Compact"/>
              <w:jc w:val="right"/>
            </w:pPr>
            <w:r>
              <w:t xml:space="preserve">65.690</w:t>
            </w:r>
          </w:p>
        </w:tc>
      </w:tr>
      <w:tr>
        <w:tc>
          <w:tcPr/>
          <w:p>
            <w:pPr>
              <w:pStyle w:val="Compact"/>
              <w:jc w:val="left"/>
            </w:pPr>
            <w:r>
              <w:t xml:space="preserve">CO</w:t>
            </w:r>
          </w:p>
        </w:tc>
        <w:tc>
          <w:tcPr/>
          <w:p>
            <w:pPr>
              <w:pStyle w:val="Compact"/>
              <w:jc w:val="right"/>
            </w:pPr>
            <w:r>
              <w:t xml:space="preserve">733</w:t>
            </w:r>
          </w:p>
        </w:tc>
        <w:tc>
          <w:tcPr/>
          <w:p>
            <w:pPr>
              <w:pStyle w:val="Compact"/>
              <w:jc w:val="right"/>
            </w:pPr>
            <w:r>
              <w:t xml:space="preserve">3.674</w:t>
            </w:r>
          </w:p>
        </w:tc>
        <w:tc>
          <w:tcPr/>
          <w:p>
            <w:pPr>
              <w:pStyle w:val="Compact"/>
              <w:jc w:val="right"/>
            </w:pPr>
            <w:r>
              <w:t xml:space="preserve">769.596</w:t>
            </w:r>
          </w:p>
        </w:tc>
        <w:tc>
          <w:tcPr/>
          <w:p>
            <w:pPr>
              <w:pStyle w:val="Compact"/>
              <w:jc w:val="right"/>
            </w:pPr>
            <w:r>
              <w:t xml:space="preserve">30.880</w:t>
            </w:r>
          </w:p>
        </w:tc>
        <w:tc>
          <w:tcPr/>
          <w:p>
            <w:pPr>
              <w:pStyle w:val="Compact"/>
              <w:jc w:val="right"/>
            </w:pPr>
            <w:r>
              <w:t xml:space="preserve">239.889</w:t>
            </w:r>
          </w:p>
        </w:tc>
        <w:tc>
          <w:tcPr/>
          <w:p>
            <w:pPr>
              <w:pStyle w:val="Compact"/>
              <w:jc w:val="right"/>
            </w:pPr>
            <w:r>
              <w:t xml:space="preserve">68.768</w:t>
            </w:r>
          </w:p>
        </w:tc>
      </w:tr>
      <w:tr>
        <w:tc>
          <w:tcPr/>
          <w:p>
            <w:pPr>
              <w:pStyle w:val="Compact"/>
              <w:jc w:val="left"/>
            </w:pPr>
            <w:r>
              <w:t xml:space="preserve">KY</w:t>
            </w:r>
          </w:p>
        </w:tc>
        <w:tc>
          <w:tcPr/>
          <w:p>
            <w:pPr>
              <w:pStyle w:val="Compact"/>
              <w:jc w:val="right"/>
            </w:pPr>
            <w:r>
              <w:t xml:space="preserve">640</w:t>
            </w:r>
          </w:p>
        </w:tc>
        <w:tc>
          <w:tcPr/>
          <w:p>
            <w:pPr>
              <w:pStyle w:val="Compact"/>
              <w:jc w:val="right"/>
            </w:pPr>
            <w:r>
              <w:t xml:space="preserve">3.486</w:t>
            </w:r>
          </w:p>
        </w:tc>
        <w:tc>
          <w:tcPr/>
          <w:p>
            <w:pPr>
              <w:pStyle w:val="Compact"/>
              <w:jc w:val="right"/>
            </w:pPr>
            <w:r>
              <w:t xml:space="preserve">766.167</w:t>
            </w:r>
          </w:p>
        </w:tc>
        <w:tc>
          <w:tcPr/>
          <w:p>
            <w:pPr>
              <w:pStyle w:val="Compact"/>
              <w:jc w:val="right"/>
            </w:pPr>
            <w:r>
              <w:t xml:space="preserve">28.006</w:t>
            </w:r>
          </w:p>
        </w:tc>
        <w:tc>
          <w:tcPr/>
          <w:p>
            <w:pPr>
              <w:pStyle w:val="Compact"/>
              <w:jc w:val="right"/>
            </w:pPr>
            <w:r>
              <w:t xml:space="preserve">156.967</w:t>
            </w:r>
          </w:p>
        </w:tc>
        <w:tc>
          <w:tcPr/>
          <w:p>
            <w:pPr>
              <w:pStyle w:val="Compact"/>
              <w:jc w:val="right"/>
            </w:pPr>
            <w:r>
              <w:t xml:space="preserve">70.000</w:t>
            </w:r>
          </w:p>
        </w:tc>
      </w:tr>
    </w:tbl>
    <w:p>
      <w:pPr>
        <w:pStyle w:val="SourceCode"/>
      </w:pPr>
      <w:r>
        <w:rPr>
          <w:rStyle w:val="NormalTok"/>
        </w:rPr>
        <w:t xml:space="preserve">subprime </w:t>
      </w:r>
      <w:r>
        <w:rPr>
          <w:rStyle w:val="SpecialCharTok"/>
        </w:rPr>
        <w:t xml:space="preserve">%&gt;%</w:t>
      </w:r>
      <w:r>
        <w:br/>
      </w:r>
      <w:r>
        <w:rPr>
          <w:rStyle w:val="NormalTok"/>
        </w:rPr>
        <w:t xml:space="preserve">  </w:t>
      </w:r>
      <w:r>
        <w:rPr>
          <w:rStyle w:val="FunctionTok"/>
        </w:rPr>
        <w:t xml:space="preserve">group_by</w:t>
      </w:r>
      <w:r>
        <w:rPr>
          <w:rStyle w:val="NormalTok"/>
        </w:rPr>
        <w:t xml:space="preserve">(State)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IR =</w:t>
      </w:r>
      <w:r>
        <w:rPr>
          <w:rStyle w:val="NormalTok"/>
        </w:rPr>
        <w:t xml:space="preserve"> </w:t>
      </w:r>
      <w:r>
        <w:rPr>
          <w:rStyle w:val="FunctionTok"/>
        </w:rPr>
        <w:t xml:space="preserve">mean</w:t>
      </w:r>
      <w:r>
        <w:rPr>
          <w:rStyle w:val="NormalTok"/>
        </w:rPr>
        <w:t xml:space="preserve">(Interest_Rate),</w:t>
      </w:r>
      <w:r>
        <w:br/>
      </w:r>
      <w:r>
        <w:rPr>
          <w:rStyle w:val="NormalTok"/>
        </w:rPr>
        <w:t xml:space="preserve">              </w:t>
      </w:r>
      <w:r>
        <w:rPr>
          <w:rStyle w:val="AttributeTok"/>
        </w:rPr>
        <w:t xml:space="preserve">CS =</w:t>
      </w:r>
      <w:r>
        <w:rPr>
          <w:rStyle w:val="NormalTok"/>
        </w:rPr>
        <w:t xml:space="preserve"> </w:t>
      </w:r>
      <w:r>
        <w:rPr>
          <w:rStyle w:val="FunctionTok"/>
        </w:rPr>
        <w:t xml:space="preserve">mean</w:t>
      </w:r>
      <w:r>
        <w:rPr>
          <w:rStyle w:val="NormalTok"/>
        </w:rPr>
        <w:t xml:space="preserve">(Credit_Score),</w:t>
      </w:r>
      <w:r>
        <w:br/>
      </w:r>
      <w:r>
        <w:rPr>
          <w:rStyle w:val="NormalTok"/>
        </w:rPr>
        <w:t xml:space="preserve">              </w:t>
      </w:r>
      <w:r>
        <w:rPr>
          <w:rStyle w:val="AttributeTok"/>
        </w:rPr>
        <w:t xml:space="preserve">DTI =</w:t>
      </w:r>
      <w:r>
        <w:rPr>
          <w:rStyle w:val="NormalTok"/>
        </w:rPr>
        <w:t xml:space="preserve"> </w:t>
      </w:r>
      <w:r>
        <w:rPr>
          <w:rStyle w:val="FunctionTok"/>
        </w:rPr>
        <w:t xml:space="preserve">mean</w:t>
      </w:r>
      <w:r>
        <w:rPr>
          <w:rStyle w:val="NormalTok"/>
        </w:rPr>
        <w:t xml:space="preserve">(DTI),</w:t>
      </w:r>
      <w:r>
        <w:br/>
      </w:r>
      <w:r>
        <w:rPr>
          <w:rStyle w:val="NormalTok"/>
        </w:rPr>
        <w:t xml:space="preserve">              </w:t>
      </w:r>
      <w:r>
        <w:rPr>
          <w:rStyle w:val="AttributeTok"/>
        </w:rPr>
        <w:t xml:space="preserve">UPB =</w:t>
      </w:r>
      <w:r>
        <w:rPr>
          <w:rStyle w:val="NormalTok"/>
        </w:rPr>
        <w:t xml:space="preserve"> </w:t>
      </w:r>
      <w:r>
        <w:rPr>
          <w:rStyle w:val="FunctionTok"/>
        </w:rPr>
        <w:t xml:space="preserve">mean</w:t>
      </w:r>
      <w:r>
        <w:rPr>
          <w:rStyle w:val="NormalTok"/>
        </w:rPr>
        <w:t xml:space="preserve">(UPB</w:t>
      </w:r>
      <w:r>
        <w:rPr>
          <w:rStyle w:val="SpecialCharTok"/>
        </w:rPr>
        <w:t xml:space="preserve">/</w:t>
      </w:r>
      <w:r>
        <w:rPr>
          <w:rStyle w:val="DecValTok"/>
        </w:rPr>
        <w:t xml:space="preserve">1000</w:t>
      </w:r>
      <w:r>
        <w:rPr>
          <w:rStyle w:val="NormalTok"/>
        </w:rPr>
        <w:t xml:space="preserve">),</w:t>
      </w:r>
      <w:r>
        <w:br/>
      </w:r>
      <w:r>
        <w:rPr>
          <w:rStyle w:val="NormalTok"/>
        </w:rPr>
        <w:t xml:space="preserve">              </w:t>
      </w:r>
      <w:r>
        <w:rPr>
          <w:rStyle w:val="AttributeTok"/>
        </w:rPr>
        <w:t xml:space="preserve">LTV =</w:t>
      </w:r>
      <w:r>
        <w:rPr>
          <w:rStyle w:val="NormalTok"/>
        </w:rPr>
        <w:t xml:space="preserve"> </w:t>
      </w:r>
      <w:r>
        <w:rPr>
          <w:rStyle w:val="FunctionTok"/>
        </w:rPr>
        <w:t xml:space="preserve">mean</w:t>
      </w:r>
      <w:r>
        <w:rPr>
          <w:rStyle w:val="NormalTok"/>
        </w:rPr>
        <w:t xml:space="preserve">(LTV))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 </w:t>
      </w:r>
      <w:r>
        <w:rPr>
          <w:rStyle w:val="SpecialCharTok"/>
        </w:rPr>
        <w:t xml:space="preserve">%&gt;%</w:t>
      </w:r>
      <w:r>
        <w:br/>
      </w:r>
      <w:r>
        <w:rPr>
          <w:rStyle w:val="FunctionTok"/>
        </w:rPr>
        <w:t xml:space="preserve">head</w:t>
      </w:r>
      <w:r>
        <w:rPr>
          <w:rStyle w:val="NormalTok"/>
        </w:rPr>
        <w:t xml:space="preserve">(</w:t>
      </w:r>
      <w:r>
        <w:rPr>
          <w:rStyle w:val="DecValTok"/>
        </w:rPr>
        <w:t xml:space="preserve">20</w:t>
      </w:r>
      <w:r>
        <w:rPr>
          <w:rStyle w:val="NormalTok"/>
        </w:rPr>
        <w:t xml:space="preserve">)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digits=</w:t>
      </w:r>
      <w:r>
        <w:rPr>
          <w:rStyle w:val="DecValTok"/>
        </w:rPr>
        <w:t xml:space="preserve">3</w:t>
      </w:r>
      <w:r>
        <w:rPr>
          <w:rStyle w:val="NormalTok"/>
        </w:rP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State</w:t>
            </w:r>
          </w:p>
        </w:tc>
        <w:tc>
          <w:tcPr/>
          <w:p>
            <w:pPr>
              <w:pStyle w:val="Compact"/>
              <w:jc w:val="right"/>
            </w:pPr>
            <w:r>
              <w:t xml:space="preserve">N</w:t>
            </w:r>
          </w:p>
        </w:tc>
        <w:tc>
          <w:tcPr/>
          <w:p>
            <w:pPr>
              <w:pStyle w:val="Compact"/>
              <w:jc w:val="right"/>
            </w:pPr>
            <w:r>
              <w:t xml:space="preserve">IR</w:t>
            </w:r>
          </w:p>
        </w:tc>
        <w:tc>
          <w:tcPr/>
          <w:p>
            <w:pPr>
              <w:pStyle w:val="Compact"/>
              <w:jc w:val="right"/>
            </w:pPr>
            <w:r>
              <w:t xml:space="preserve">CS</w:t>
            </w:r>
          </w:p>
        </w:tc>
        <w:tc>
          <w:tcPr/>
          <w:p>
            <w:pPr>
              <w:pStyle w:val="Compact"/>
              <w:jc w:val="right"/>
            </w:pPr>
            <w:r>
              <w:t xml:space="preserve">DTI</w:t>
            </w:r>
          </w:p>
        </w:tc>
        <w:tc>
          <w:tcPr/>
          <w:p>
            <w:pPr>
              <w:pStyle w:val="Compact"/>
              <w:jc w:val="right"/>
            </w:pPr>
            <w:r>
              <w:t xml:space="preserve">UPB</w:t>
            </w:r>
          </w:p>
        </w:tc>
        <w:tc>
          <w:tcPr/>
          <w:p>
            <w:pPr>
              <w:pStyle w:val="Compact"/>
              <w:jc w:val="right"/>
            </w:pPr>
            <w:r>
              <w:t xml:space="preserve">LTV</w:t>
            </w:r>
          </w:p>
        </w:tc>
      </w:tr>
      <w:tr>
        <w:tc>
          <w:tcPr/>
          <w:p>
            <w:pPr>
              <w:pStyle w:val="Compact"/>
              <w:jc w:val="left"/>
            </w:pPr>
            <w:r>
              <w:t xml:space="preserve">CA</w:t>
            </w:r>
          </w:p>
        </w:tc>
        <w:tc>
          <w:tcPr/>
          <w:p>
            <w:pPr>
              <w:pStyle w:val="Compact"/>
              <w:jc w:val="right"/>
            </w:pPr>
            <w:r>
              <w:t xml:space="preserve">75</w:t>
            </w:r>
          </w:p>
        </w:tc>
        <w:tc>
          <w:tcPr/>
          <w:p>
            <w:pPr>
              <w:pStyle w:val="Compact"/>
              <w:jc w:val="right"/>
            </w:pPr>
            <w:r>
              <w:t xml:space="preserve">3.971</w:t>
            </w:r>
          </w:p>
        </w:tc>
        <w:tc>
          <w:tcPr/>
          <w:p>
            <w:pPr>
              <w:pStyle w:val="Compact"/>
              <w:jc w:val="right"/>
            </w:pPr>
            <w:r>
              <w:t xml:space="preserve">652.067</w:t>
            </w:r>
          </w:p>
        </w:tc>
        <w:tc>
          <w:tcPr/>
          <w:p>
            <w:pPr>
              <w:pStyle w:val="Compact"/>
              <w:jc w:val="right"/>
            </w:pPr>
            <w:r>
              <w:t xml:space="preserve">37.093</w:t>
            </w:r>
          </w:p>
        </w:tc>
        <w:tc>
          <w:tcPr/>
          <w:p>
            <w:pPr>
              <w:pStyle w:val="Compact"/>
              <w:jc w:val="right"/>
            </w:pPr>
            <w:r>
              <w:t xml:space="preserve">241.987</w:t>
            </w:r>
          </w:p>
        </w:tc>
        <w:tc>
          <w:tcPr/>
          <w:p>
            <w:pPr>
              <w:pStyle w:val="Compact"/>
              <w:jc w:val="right"/>
            </w:pPr>
            <w:r>
              <w:t xml:space="preserve">63.173</w:t>
            </w:r>
          </w:p>
        </w:tc>
      </w:tr>
      <w:tr>
        <w:tc>
          <w:tcPr/>
          <w:p>
            <w:pPr>
              <w:pStyle w:val="Compact"/>
              <w:jc w:val="left"/>
            </w:pPr>
            <w:r>
              <w:t xml:space="preserve">TX</w:t>
            </w:r>
          </w:p>
        </w:tc>
        <w:tc>
          <w:tcPr/>
          <w:p>
            <w:pPr>
              <w:pStyle w:val="Compact"/>
              <w:jc w:val="right"/>
            </w:pPr>
            <w:r>
              <w:t xml:space="preserve">50</w:t>
            </w:r>
          </w:p>
        </w:tc>
        <w:tc>
          <w:tcPr/>
          <w:p>
            <w:pPr>
              <w:pStyle w:val="Compact"/>
              <w:jc w:val="right"/>
            </w:pPr>
            <w:r>
              <w:t xml:space="preserve">3.787</w:t>
            </w:r>
          </w:p>
        </w:tc>
        <w:tc>
          <w:tcPr/>
          <w:p>
            <w:pPr>
              <w:pStyle w:val="Compact"/>
              <w:jc w:val="right"/>
            </w:pPr>
            <w:r>
              <w:t xml:space="preserve">651.460</w:t>
            </w:r>
          </w:p>
        </w:tc>
        <w:tc>
          <w:tcPr/>
          <w:p>
            <w:pPr>
              <w:pStyle w:val="Compact"/>
              <w:jc w:val="right"/>
            </w:pPr>
            <w:r>
              <w:t xml:space="preserve">34.620</w:t>
            </w:r>
          </w:p>
        </w:tc>
        <w:tc>
          <w:tcPr/>
          <w:p>
            <w:pPr>
              <w:pStyle w:val="Compact"/>
              <w:jc w:val="right"/>
            </w:pPr>
            <w:r>
              <w:t xml:space="preserve">165.560</w:t>
            </w:r>
          </w:p>
        </w:tc>
        <w:tc>
          <w:tcPr/>
          <w:p>
            <w:pPr>
              <w:pStyle w:val="Compact"/>
              <w:jc w:val="right"/>
            </w:pPr>
            <w:r>
              <w:t xml:space="preserve">70.040</w:t>
            </w:r>
          </w:p>
        </w:tc>
      </w:tr>
      <w:tr>
        <w:tc>
          <w:tcPr/>
          <w:p>
            <w:pPr>
              <w:pStyle w:val="Compact"/>
              <w:jc w:val="left"/>
            </w:pPr>
            <w:r>
              <w:t xml:space="preserve">IL</w:t>
            </w:r>
          </w:p>
        </w:tc>
        <w:tc>
          <w:tcPr/>
          <w:p>
            <w:pPr>
              <w:pStyle w:val="Compact"/>
              <w:jc w:val="right"/>
            </w:pPr>
            <w:r>
              <w:t xml:space="preserve">45</w:t>
            </w:r>
          </w:p>
        </w:tc>
        <w:tc>
          <w:tcPr/>
          <w:p>
            <w:pPr>
              <w:pStyle w:val="Compact"/>
              <w:jc w:val="right"/>
            </w:pPr>
            <w:r>
              <w:t xml:space="preserve">3.658</w:t>
            </w:r>
          </w:p>
        </w:tc>
        <w:tc>
          <w:tcPr/>
          <w:p>
            <w:pPr>
              <w:pStyle w:val="Compact"/>
              <w:jc w:val="right"/>
            </w:pPr>
            <w:r>
              <w:t xml:space="preserve">650.356</w:t>
            </w:r>
          </w:p>
        </w:tc>
        <w:tc>
          <w:tcPr/>
          <w:p>
            <w:pPr>
              <w:pStyle w:val="Compact"/>
              <w:jc w:val="right"/>
            </w:pPr>
            <w:r>
              <w:t xml:space="preserve">32.867</w:t>
            </w:r>
          </w:p>
        </w:tc>
        <w:tc>
          <w:tcPr/>
          <w:p>
            <w:pPr>
              <w:pStyle w:val="Compact"/>
              <w:jc w:val="right"/>
            </w:pPr>
            <w:r>
              <w:t xml:space="preserve">149.311</w:t>
            </w:r>
          </w:p>
        </w:tc>
        <w:tc>
          <w:tcPr/>
          <w:p>
            <w:pPr>
              <w:pStyle w:val="Compact"/>
              <w:jc w:val="right"/>
            </w:pPr>
            <w:r>
              <w:t xml:space="preserve">73.178</w:t>
            </w:r>
          </w:p>
        </w:tc>
      </w:tr>
      <w:tr>
        <w:tc>
          <w:tcPr/>
          <w:p>
            <w:pPr>
              <w:pStyle w:val="Compact"/>
              <w:jc w:val="left"/>
            </w:pPr>
            <w:r>
              <w:t xml:space="preserve">NY</w:t>
            </w:r>
          </w:p>
        </w:tc>
        <w:tc>
          <w:tcPr/>
          <w:p>
            <w:pPr>
              <w:pStyle w:val="Compact"/>
              <w:jc w:val="right"/>
            </w:pPr>
            <w:r>
              <w:t xml:space="preserve">31</w:t>
            </w:r>
          </w:p>
        </w:tc>
        <w:tc>
          <w:tcPr/>
          <w:p>
            <w:pPr>
              <w:pStyle w:val="Compact"/>
              <w:jc w:val="right"/>
            </w:pPr>
            <w:r>
              <w:t xml:space="preserve">3.798</w:t>
            </w:r>
          </w:p>
        </w:tc>
        <w:tc>
          <w:tcPr/>
          <w:p>
            <w:pPr>
              <w:pStyle w:val="Compact"/>
              <w:jc w:val="right"/>
            </w:pPr>
            <w:r>
              <w:t xml:space="preserve">645.871</w:t>
            </w:r>
          </w:p>
        </w:tc>
        <w:tc>
          <w:tcPr/>
          <w:p>
            <w:pPr>
              <w:pStyle w:val="Compact"/>
              <w:jc w:val="right"/>
            </w:pPr>
            <w:r>
              <w:t xml:space="preserve">38.097</w:t>
            </w:r>
          </w:p>
        </w:tc>
        <w:tc>
          <w:tcPr/>
          <w:p>
            <w:pPr>
              <w:pStyle w:val="Compact"/>
              <w:jc w:val="right"/>
            </w:pPr>
            <w:r>
              <w:t xml:space="preserve">150.935</w:t>
            </w:r>
          </w:p>
        </w:tc>
        <w:tc>
          <w:tcPr/>
          <w:p>
            <w:pPr>
              <w:pStyle w:val="Compact"/>
              <w:jc w:val="right"/>
            </w:pPr>
            <w:r>
              <w:t xml:space="preserve">61.806</w:t>
            </w:r>
          </w:p>
        </w:tc>
      </w:tr>
      <w:tr>
        <w:tc>
          <w:tcPr/>
          <w:p>
            <w:pPr>
              <w:pStyle w:val="Compact"/>
              <w:jc w:val="left"/>
            </w:pPr>
            <w:r>
              <w:t xml:space="preserve">MA</w:t>
            </w:r>
          </w:p>
        </w:tc>
        <w:tc>
          <w:tcPr/>
          <w:p>
            <w:pPr>
              <w:pStyle w:val="Compact"/>
              <w:jc w:val="right"/>
            </w:pPr>
            <w:r>
              <w:t xml:space="preserve">27</w:t>
            </w:r>
          </w:p>
        </w:tc>
        <w:tc>
          <w:tcPr/>
          <w:p>
            <w:pPr>
              <w:pStyle w:val="Compact"/>
              <w:jc w:val="right"/>
            </w:pPr>
            <w:r>
              <w:t xml:space="preserve">3.931</w:t>
            </w:r>
          </w:p>
        </w:tc>
        <w:tc>
          <w:tcPr/>
          <w:p>
            <w:pPr>
              <w:pStyle w:val="Compact"/>
              <w:jc w:val="right"/>
            </w:pPr>
            <w:r>
              <w:t xml:space="preserve">654.481</w:t>
            </w:r>
          </w:p>
        </w:tc>
        <w:tc>
          <w:tcPr/>
          <w:p>
            <w:pPr>
              <w:pStyle w:val="Compact"/>
              <w:jc w:val="right"/>
            </w:pPr>
            <w:r>
              <w:t xml:space="preserve">36.630</w:t>
            </w:r>
          </w:p>
        </w:tc>
        <w:tc>
          <w:tcPr/>
          <w:p>
            <w:pPr>
              <w:pStyle w:val="Compact"/>
              <w:jc w:val="right"/>
            </w:pPr>
            <w:r>
              <w:t xml:space="preserve">223.222</w:t>
            </w:r>
          </w:p>
        </w:tc>
        <w:tc>
          <w:tcPr/>
          <w:p>
            <w:pPr>
              <w:pStyle w:val="Compact"/>
              <w:jc w:val="right"/>
            </w:pPr>
            <w:r>
              <w:t xml:space="preserve">59.815</w:t>
            </w:r>
          </w:p>
        </w:tc>
      </w:tr>
      <w:tr>
        <w:tc>
          <w:tcPr/>
          <w:p>
            <w:pPr>
              <w:pStyle w:val="Compact"/>
              <w:jc w:val="left"/>
            </w:pPr>
            <w:r>
              <w:t xml:space="preserve">FL</w:t>
            </w:r>
          </w:p>
        </w:tc>
        <w:tc>
          <w:tcPr/>
          <w:p>
            <w:pPr>
              <w:pStyle w:val="Compact"/>
              <w:jc w:val="right"/>
            </w:pPr>
            <w:r>
              <w:t xml:space="preserve">25</w:t>
            </w:r>
          </w:p>
        </w:tc>
        <w:tc>
          <w:tcPr/>
          <w:p>
            <w:pPr>
              <w:pStyle w:val="Compact"/>
              <w:jc w:val="right"/>
            </w:pPr>
            <w:r>
              <w:t xml:space="preserve">4.048</w:t>
            </w:r>
          </w:p>
        </w:tc>
        <w:tc>
          <w:tcPr/>
          <w:p>
            <w:pPr>
              <w:pStyle w:val="Compact"/>
              <w:jc w:val="right"/>
            </w:pPr>
            <w:r>
              <w:t xml:space="preserve">651.480</w:t>
            </w:r>
          </w:p>
        </w:tc>
        <w:tc>
          <w:tcPr/>
          <w:p>
            <w:pPr>
              <w:pStyle w:val="Compact"/>
              <w:jc w:val="right"/>
            </w:pPr>
            <w:r>
              <w:t xml:space="preserve">35.040</w:t>
            </w:r>
          </w:p>
        </w:tc>
        <w:tc>
          <w:tcPr/>
          <w:p>
            <w:pPr>
              <w:pStyle w:val="Compact"/>
              <w:jc w:val="right"/>
            </w:pPr>
            <w:r>
              <w:t xml:space="preserve">154.480</w:t>
            </w:r>
          </w:p>
        </w:tc>
        <w:tc>
          <w:tcPr/>
          <w:p>
            <w:pPr>
              <w:pStyle w:val="Compact"/>
              <w:jc w:val="right"/>
            </w:pPr>
            <w:r>
              <w:t xml:space="preserve">68.600</w:t>
            </w:r>
          </w:p>
        </w:tc>
      </w:tr>
      <w:tr>
        <w:tc>
          <w:tcPr/>
          <w:p>
            <w:pPr>
              <w:pStyle w:val="Compact"/>
              <w:jc w:val="left"/>
            </w:pPr>
            <w:r>
              <w:t xml:space="preserve">IN</w:t>
            </w:r>
          </w:p>
        </w:tc>
        <w:tc>
          <w:tcPr/>
          <w:p>
            <w:pPr>
              <w:pStyle w:val="Compact"/>
              <w:jc w:val="right"/>
            </w:pPr>
            <w:r>
              <w:t xml:space="preserve">25</w:t>
            </w:r>
          </w:p>
        </w:tc>
        <w:tc>
          <w:tcPr/>
          <w:p>
            <w:pPr>
              <w:pStyle w:val="Compact"/>
              <w:jc w:val="right"/>
            </w:pPr>
            <w:r>
              <w:t xml:space="preserve">3.685</w:t>
            </w:r>
          </w:p>
        </w:tc>
        <w:tc>
          <w:tcPr/>
          <w:p>
            <w:pPr>
              <w:pStyle w:val="Compact"/>
              <w:jc w:val="right"/>
            </w:pPr>
            <w:r>
              <w:t xml:space="preserve">653.360</w:t>
            </w:r>
          </w:p>
        </w:tc>
        <w:tc>
          <w:tcPr/>
          <w:p>
            <w:pPr>
              <w:pStyle w:val="Compact"/>
              <w:jc w:val="right"/>
            </w:pPr>
            <w:r>
              <w:t xml:space="preserve">30.400</w:t>
            </w:r>
          </w:p>
        </w:tc>
        <w:tc>
          <w:tcPr/>
          <w:p>
            <w:pPr>
              <w:pStyle w:val="Compact"/>
              <w:jc w:val="right"/>
            </w:pPr>
            <w:r>
              <w:t xml:space="preserve">97.760</w:t>
            </w:r>
          </w:p>
        </w:tc>
        <w:tc>
          <w:tcPr/>
          <w:p>
            <w:pPr>
              <w:pStyle w:val="Compact"/>
              <w:jc w:val="right"/>
            </w:pPr>
            <w:r>
              <w:t xml:space="preserve">67.880</w:t>
            </w:r>
          </w:p>
        </w:tc>
      </w:tr>
      <w:tr>
        <w:tc>
          <w:tcPr/>
          <w:p>
            <w:pPr>
              <w:pStyle w:val="Compact"/>
              <w:jc w:val="left"/>
            </w:pPr>
            <w:r>
              <w:t xml:space="preserve">OH</w:t>
            </w:r>
          </w:p>
        </w:tc>
        <w:tc>
          <w:tcPr/>
          <w:p>
            <w:pPr>
              <w:pStyle w:val="Compact"/>
              <w:jc w:val="right"/>
            </w:pPr>
            <w:r>
              <w:t xml:space="preserve">25</w:t>
            </w:r>
          </w:p>
        </w:tc>
        <w:tc>
          <w:tcPr/>
          <w:p>
            <w:pPr>
              <w:pStyle w:val="Compact"/>
              <w:jc w:val="right"/>
            </w:pPr>
            <w:r>
              <w:t xml:space="preserve">3.659</w:t>
            </w:r>
          </w:p>
        </w:tc>
        <w:tc>
          <w:tcPr/>
          <w:p>
            <w:pPr>
              <w:pStyle w:val="Compact"/>
              <w:jc w:val="right"/>
            </w:pPr>
            <w:r>
              <w:t xml:space="preserve">654.320</w:t>
            </w:r>
          </w:p>
        </w:tc>
        <w:tc>
          <w:tcPr/>
          <w:p>
            <w:pPr>
              <w:pStyle w:val="Compact"/>
              <w:jc w:val="right"/>
            </w:pPr>
            <w:r>
              <w:t xml:space="preserve">28.440</w:t>
            </w:r>
          </w:p>
        </w:tc>
        <w:tc>
          <w:tcPr/>
          <w:p>
            <w:pPr>
              <w:pStyle w:val="Compact"/>
              <w:jc w:val="right"/>
            </w:pPr>
            <w:r>
              <w:t xml:space="preserve">121.400</w:t>
            </w:r>
          </w:p>
        </w:tc>
        <w:tc>
          <w:tcPr/>
          <w:p>
            <w:pPr>
              <w:pStyle w:val="Compact"/>
              <w:jc w:val="right"/>
            </w:pPr>
            <w:r>
              <w:t xml:space="preserve">69.640</w:t>
            </w:r>
          </w:p>
        </w:tc>
      </w:tr>
      <w:tr>
        <w:tc>
          <w:tcPr/>
          <w:p>
            <w:pPr>
              <w:pStyle w:val="Compact"/>
              <w:jc w:val="left"/>
            </w:pPr>
            <w:r>
              <w:t xml:space="preserve">PA</w:t>
            </w:r>
          </w:p>
        </w:tc>
        <w:tc>
          <w:tcPr/>
          <w:p>
            <w:pPr>
              <w:pStyle w:val="Compact"/>
              <w:jc w:val="right"/>
            </w:pPr>
            <w:r>
              <w:t xml:space="preserve">23</w:t>
            </w:r>
          </w:p>
        </w:tc>
        <w:tc>
          <w:tcPr/>
          <w:p>
            <w:pPr>
              <w:pStyle w:val="Compact"/>
              <w:jc w:val="right"/>
            </w:pPr>
            <w:r>
              <w:t xml:space="preserve">3.804</w:t>
            </w:r>
          </w:p>
        </w:tc>
        <w:tc>
          <w:tcPr/>
          <w:p>
            <w:pPr>
              <w:pStyle w:val="Compact"/>
              <w:jc w:val="right"/>
            </w:pPr>
            <w:r>
              <w:t xml:space="preserve">653.043</w:t>
            </w:r>
          </w:p>
        </w:tc>
        <w:tc>
          <w:tcPr/>
          <w:p>
            <w:pPr>
              <w:pStyle w:val="Compact"/>
              <w:jc w:val="right"/>
            </w:pPr>
            <w:r>
              <w:t xml:space="preserve">31.609</w:t>
            </w:r>
          </w:p>
        </w:tc>
        <w:tc>
          <w:tcPr/>
          <w:p>
            <w:pPr>
              <w:pStyle w:val="Compact"/>
              <w:jc w:val="right"/>
            </w:pPr>
            <w:r>
              <w:t xml:space="preserve">153.391</w:t>
            </w:r>
          </w:p>
        </w:tc>
        <w:tc>
          <w:tcPr/>
          <w:p>
            <w:pPr>
              <w:pStyle w:val="Compact"/>
              <w:jc w:val="right"/>
            </w:pPr>
            <w:r>
              <w:t xml:space="preserve">72.174</w:t>
            </w:r>
          </w:p>
        </w:tc>
      </w:tr>
      <w:tr>
        <w:tc>
          <w:tcPr/>
          <w:p>
            <w:pPr>
              <w:pStyle w:val="Compact"/>
              <w:jc w:val="left"/>
            </w:pPr>
            <w:r>
              <w:t xml:space="preserve">VA</w:t>
            </w:r>
          </w:p>
        </w:tc>
        <w:tc>
          <w:tcPr/>
          <w:p>
            <w:pPr>
              <w:pStyle w:val="Compact"/>
              <w:jc w:val="right"/>
            </w:pPr>
            <w:r>
              <w:t xml:space="preserve">22</w:t>
            </w:r>
          </w:p>
        </w:tc>
        <w:tc>
          <w:tcPr/>
          <w:p>
            <w:pPr>
              <w:pStyle w:val="Compact"/>
              <w:jc w:val="right"/>
            </w:pPr>
            <w:r>
              <w:t xml:space="preserve">3.824</w:t>
            </w:r>
          </w:p>
        </w:tc>
        <w:tc>
          <w:tcPr/>
          <w:p>
            <w:pPr>
              <w:pStyle w:val="Compact"/>
              <w:jc w:val="right"/>
            </w:pPr>
            <w:r>
              <w:t xml:space="preserve">654.500</w:t>
            </w:r>
          </w:p>
        </w:tc>
        <w:tc>
          <w:tcPr/>
          <w:p>
            <w:pPr>
              <w:pStyle w:val="Compact"/>
              <w:jc w:val="right"/>
            </w:pPr>
            <w:r>
              <w:t xml:space="preserve">35.955</w:t>
            </w:r>
          </w:p>
        </w:tc>
        <w:tc>
          <w:tcPr/>
          <w:p>
            <w:pPr>
              <w:pStyle w:val="Compact"/>
              <w:jc w:val="right"/>
            </w:pPr>
            <w:r>
              <w:t xml:space="preserve">182.636</w:t>
            </w:r>
          </w:p>
        </w:tc>
        <w:tc>
          <w:tcPr/>
          <w:p>
            <w:pPr>
              <w:pStyle w:val="Compact"/>
              <w:jc w:val="right"/>
            </w:pPr>
            <w:r>
              <w:t xml:space="preserve">59.682</w:t>
            </w:r>
          </w:p>
        </w:tc>
      </w:tr>
      <w:tr>
        <w:tc>
          <w:tcPr/>
          <w:p>
            <w:pPr>
              <w:pStyle w:val="Compact"/>
              <w:jc w:val="left"/>
            </w:pPr>
            <w:r>
              <w:t xml:space="preserve">MI</w:t>
            </w:r>
          </w:p>
        </w:tc>
        <w:tc>
          <w:tcPr/>
          <w:p>
            <w:pPr>
              <w:pStyle w:val="Compact"/>
              <w:jc w:val="right"/>
            </w:pPr>
            <w:r>
              <w:t xml:space="preserve">20</w:t>
            </w:r>
          </w:p>
        </w:tc>
        <w:tc>
          <w:tcPr/>
          <w:p>
            <w:pPr>
              <w:pStyle w:val="Compact"/>
              <w:jc w:val="right"/>
            </w:pPr>
            <w:r>
              <w:t xml:space="preserve">3.592</w:t>
            </w:r>
          </w:p>
        </w:tc>
        <w:tc>
          <w:tcPr/>
          <w:p>
            <w:pPr>
              <w:pStyle w:val="Compact"/>
              <w:jc w:val="right"/>
            </w:pPr>
            <w:r>
              <w:t xml:space="preserve">655.650</w:t>
            </w:r>
          </w:p>
        </w:tc>
        <w:tc>
          <w:tcPr/>
          <w:p>
            <w:pPr>
              <w:pStyle w:val="Compact"/>
              <w:jc w:val="right"/>
            </w:pPr>
            <w:r>
              <w:t xml:space="preserve">31.400</w:t>
            </w:r>
          </w:p>
        </w:tc>
        <w:tc>
          <w:tcPr/>
          <w:p>
            <w:pPr>
              <w:pStyle w:val="Compact"/>
              <w:jc w:val="right"/>
            </w:pPr>
            <w:r>
              <w:t xml:space="preserve">143.800</w:t>
            </w:r>
          </w:p>
        </w:tc>
        <w:tc>
          <w:tcPr/>
          <w:p>
            <w:pPr>
              <w:pStyle w:val="Compact"/>
              <w:jc w:val="right"/>
            </w:pPr>
            <w:r>
              <w:t xml:space="preserve">72.800</w:t>
            </w:r>
          </w:p>
        </w:tc>
      </w:tr>
      <w:tr>
        <w:tc>
          <w:tcPr/>
          <w:p>
            <w:pPr>
              <w:pStyle w:val="Compact"/>
              <w:jc w:val="left"/>
            </w:pPr>
            <w:r>
              <w:t xml:space="preserve">MN</w:t>
            </w:r>
          </w:p>
        </w:tc>
        <w:tc>
          <w:tcPr/>
          <w:p>
            <w:pPr>
              <w:pStyle w:val="Compact"/>
              <w:jc w:val="right"/>
            </w:pPr>
            <w:r>
              <w:t xml:space="preserve">20</w:t>
            </w:r>
          </w:p>
        </w:tc>
        <w:tc>
          <w:tcPr/>
          <w:p>
            <w:pPr>
              <w:pStyle w:val="Compact"/>
              <w:jc w:val="right"/>
            </w:pPr>
            <w:r>
              <w:t xml:space="preserve">3.731</w:t>
            </w:r>
          </w:p>
        </w:tc>
        <w:tc>
          <w:tcPr/>
          <w:p>
            <w:pPr>
              <w:pStyle w:val="Compact"/>
              <w:jc w:val="right"/>
            </w:pPr>
            <w:r>
              <w:t xml:space="preserve">655.450</w:t>
            </w:r>
          </w:p>
        </w:tc>
        <w:tc>
          <w:tcPr/>
          <w:p>
            <w:pPr>
              <w:pStyle w:val="Compact"/>
              <w:jc w:val="right"/>
            </w:pPr>
            <w:r>
              <w:t xml:space="preserve">33.150</w:t>
            </w:r>
          </w:p>
        </w:tc>
        <w:tc>
          <w:tcPr/>
          <w:p>
            <w:pPr>
              <w:pStyle w:val="Compact"/>
              <w:jc w:val="right"/>
            </w:pPr>
            <w:r>
              <w:t xml:space="preserve">199.200</w:t>
            </w:r>
          </w:p>
        </w:tc>
        <w:tc>
          <w:tcPr/>
          <w:p>
            <w:pPr>
              <w:pStyle w:val="Compact"/>
              <w:jc w:val="right"/>
            </w:pPr>
            <w:r>
              <w:t xml:space="preserve">62.950</w:t>
            </w:r>
          </w:p>
        </w:tc>
      </w:tr>
      <w:tr>
        <w:tc>
          <w:tcPr/>
          <w:p>
            <w:pPr>
              <w:pStyle w:val="Compact"/>
              <w:jc w:val="left"/>
            </w:pPr>
            <w:r>
              <w:t xml:space="preserve">NC</w:t>
            </w:r>
          </w:p>
        </w:tc>
        <w:tc>
          <w:tcPr/>
          <w:p>
            <w:pPr>
              <w:pStyle w:val="Compact"/>
              <w:jc w:val="right"/>
            </w:pPr>
            <w:r>
              <w:t xml:space="preserve">20</w:t>
            </w:r>
          </w:p>
        </w:tc>
        <w:tc>
          <w:tcPr/>
          <w:p>
            <w:pPr>
              <w:pStyle w:val="Compact"/>
              <w:jc w:val="right"/>
            </w:pPr>
            <w:r>
              <w:t xml:space="preserve">4.006</w:t>
            </w:r>
          </w:p>
        </w:tc>
        <w:tc>
          <w:tcPr/>
          <w:p>
            <w:pPr>
              <w:pStyle w:val="Compact"/>
              <w:jc w:val="right"/>
            </w:pPr>
            <w:r>
              <w:t xml:space="preserve">647.250</w:t>
            </w:r>
          </w:p>
        </w:tc>
        <w:tc>
          <w:tcPr/>
          <w:p>
            <w:pPr>
              <w:pStyle w:val="Compact"/>
              <w:jc w:val="right"/>
            </w:pPr>
            <w:r>
              <w:t xml:space="preserve">33.150</w:t>
            </w:r>
          </w:p>
        </w:tc>
        <w:tc>
          <w:tcPr/>
          <w:p>
            <w:pPr>
              <w:pStyle w:val="Compact"/>
              <w:jc w:val="right"/>
            </w:pPr>
            <w:r>
              <w:t xml:space="preserve">125.650</w:t>
            </w:r>
          </w:p>
        </w:tc>
        <w:tc>
          <w:tcPr/>
          <w:p>
            <w:pPr>
              <w:pStyle w:val="Compact"/>
              <w:jc w:val="right"/>
            </w:pPr>
            <w:r>
              <w:t xml:space="preserve">64.100</w:t>
            </w:r>
          </w:p>
        </w:tc>
      </w:tr>
      <w:tr>
        <w:tc>
          <w:tcPr/>
          <w:p>
            <w:pPr>
              <w:pStyle w:val="Compact"/>
              <w:jc w:val="left"/>
            </w:pPr>
            <w:r>
              <w:t xml:space="preserve">KY</w:t>
            </w:r>
          </w:p>
        </w:tc>
        <w:tc>
          <w:tcPr/>
          <w:p>
            <w:pPr>
              <w:pStyle w:val="Compact"/>
              <w:jc w:val="right"/>
            </w:pPr>
            <w:r>
              <w:t xml:space="preserve">19</w:t>
            </w:r>
          </w:p>
        </w:tc>
        <w:tc>
          <w:tcPr/>
          <w:p>
            <w:pPr>
              <w:pStyle w:val="Compact"/>
              <w:jc w:val="right"/>
            </w:pPr>
            <w:r>
              <w:t xml:space="preserve">3.555</w:t>
            </w:r>
          </w:p>
        </w:tc>
        <w:tc>
          <w:tcPr/>
          <w:p>
            <w:pPr>
              <w:pStyle w:val="Compact"/>
              <w:jc w:val="right"/>
            </w:pPr>
            <w:r>
              <w:t xml:space="preserve">650.684</w:t>
            </w:r>
          </w:p>
        </w:tc>
        <w:tc>
          <w:tcPr/>
          <w:p>
            <w:pPr>
              <w:pStyle w:val="Compact"/>
              <w:jc w:val="right"/>
            </w:pPr>
            <w:r>
              <w:t xml:space="preserve">30.158</w:t>
            </w:r>
          </w:p>
        </w:tc>
        <w:tc>
          <w:tcPr/>
          <w:p>
            <w:pPr>
              <w:pStyle w:val="Compact"/>
              <w:jc w:val="right"/>
            </w:pPr>
            <w:r>
              <w:t xml:space="preserve">153.053</w:t>
            </w:r>
          </w:p>
        </w:tc>
        <w:tc>
          <w:tcPr/>
          <w:p>
            <w:pPr>
              <w:pStyle w:val="Compact"/>
              <w:jc w:val="right"/>
            </w:pPr>
            <w:r>
              <w:t xml:space="preserve">67.000</w:t>
            </w:r>
          </w:p>
        </w:tc>
      </w:tr>
      <w:tr>
        <w:tc>
          <w:tcPr/>
          <w:p>
            <w:pPr>
              <w:pStyle w:val="Compact"/>
              <w:jc w:val="left"/>
            </w:pPr>
            <w:r>
              <w:t xml:space="preserve">TN</w:t>
            </w:r>
          </w:p>
        </w:tc>
        <w:tc>
          <w:tcPr/>
          <w:p>
            <w:pPr>
              <w:pStyle w:val="Compact"/>
              <w:jc w:val="right"/>
            </w:pPr>
            <w:r>
              <w:t xml:space="preserve">19</w:t>
            </w:r>
          </w:p>
        </w:tc>
        <w:tc>
          <w:tcPr/>
          <w:p>
            <w:pPr>
              <w:pStyle w:val="Compact"/>
              <w:jc w:val="right"/>
            </w:pPr>
            <w:r>
              <w:t xml:space="preserve">3.774</w:t>
            </w:r>
          </w:p>
        </w:tc>
        <w:tc>
          <w:tcPr/>
          <w:p>
            <w:pPr>
              <w:pStyle w:val="Compact"/>
              <w:jc w:val="right"/>
            </w:pPr>
            <w:r>
              <w:t xml:space="preserve">650.895</w:t>
            </w:r>
          </w:p>
        </w:tc>
        <w:tc>
          <w:tcPr/>
          <w:p>
            <w:pPr>
              <w:pStyle w:val="Compact"/>
              <w:jc w:val="right"/>
            </w:pPr>
            <w:r>
              <w:t xml:space="preserve">33.526</w:t>
            </w:r>
          </w:p>
        </w:tc>
        <w:tc>
          <w:tcPr/>
          <w:p>
            <w:pPr>
              <w:pStyle w:val="Compact"/>
              <w:jc w:val="right"/>
            </w:pPr>
            <w:r>
              <w:t xml:space="preserve">195.579</w:t>
            </w:r>
          </w:p>
        </w:tc>
        <w:tc>
          <w:tcPr/>
          <w:p>
            <w:pPr>
              <w:pStyle w:val="Compact"/>
              <w:jc w:val="right"/>
            </w:pPr>
            <w:r>
              <w:t xml:space="preserve">68.789</w:t>
            </w:r>
          </w:p>
        </w:tc>
      </w:tr>
      <w:tr>
        <w:tc>
          <w:tcPr/>
          <w:p>
            <w:pPr>
              <w:pStyle w:val="Compact"/>
              <w:jc w:val="left"/>
            </w:pPr>
            <w:r>
              <w:t xml:space="preserve">NJ</w:t>
            </w:r>
          </w:p>
        </w:tc>
        <w:tc>
          <w:tcPr/>
          <w:p>
            <w:pPr>
              <w:pStyle w:val="Compact"/>
              <w:jc w:val="right"/>
            </w:pPr>
            <w:r>
              <w:t xml:space="preserve">18</w:t>
            </w:r>
          </w:p>
        </w:tc>
        <w:tc>
          <w:tcPr/>
          <w:p>
            <w:pPr>
              <w:pStyle w:val="Compact"/>
              <w:jc w:val="right"/>
            </w:pPr>
            <w:r>
              <w:t xml:space="preserve">3.847</w:t>
            </w:r>
          </w:p>
        </w:tc>
        <w:tc>
          <w:tcPr/>
          <w:p>
            <w:pPr>
              <w:pStyle w:val="Compact"/>
              <w:jc w:val="right"/>
            </w:pPr>
            <w:r>
              <w:t xml:space="preserve">653.722</w:t>
            </w:r>
          </w:p>
        </w:tc>
        <w:tc>
          <w:tcPr/>
          <w:p>
            <w:pPr>
              <w:pStyle w:val="Compact"/>
              <w:jc w:val="right"/>
            </w:pPr>
            <w:r>
              <w:t xml:space="preserve">39.333</w:t>
            </w:r>
          </w:p>
        </w:tc>
        <w:tc>
          <w:tcPr/>
          <w:p>
            <w:pPr>
              <w:pStyle w:val="Compact"/>
              <w:jc w:val="right"/>
            </w:pPr>
            <w:r>
              <w:t xml:space="preserve">246.278</w:t>
            </w:r>
          </w:p>
        </w:tc>
        <w:tc>
          <w:tcPr/>
          <w:p>
            <w:pPr>
              <w:pStyle w:val="Compact"/>
              <w:jc w:val="right"/>
            </w:pPr>
            <w:r>
              <w:t xml:space="preserve">67.833</w:t>
            </w:r>
          </w:p>
        </w:tc>
      </w:tr>
      <w:tr>
        <w:tc>
          <w:tcPr/>
          <w:p>
            <w:pPr>
              <w:pStyle w:val="Compact"/>
              <w:jc w:val="left"/>
            </w:pPr>
            <w:r>
              <w:t xml:space="preserve">WI</w:t>
            </w:r>
          </w:p>
        </w:tc>
        <w:tc>
          <w:tcPr/>
          <w:p>
            <w:pPr>
              <w:pStyle w:val="Compact"/>
              <w:jc w:val="right"/>
            </w:pPr>
            <w:r>
              <w:t xml:space="preserve">18</w:t>
            </w:r>
          </w:p>
        </w:tc>
        <w:tc>
          <w:tcPr/>
          <w:p>
            <w:pPr>
              <w:pStyle w:val="Compact"/>
              <w:jc w:val="right"/>
            </w:pPr>
            <w:r>
              <w:t xml:space="preserve">3.771</w:t>
            </w:r>
          </w:p>
        </w:tc>
        <w:tc>
          <w:tcPr/>
          <w:p>
            <w:pPr>
              <w:pStyle w:val="Compact"/>
              <w:jc w:val="right"/>
            </w:pPr>
            <w:r>
              <w:t xml:space="preserve">651.500</w:t>
            </w:r>
          </w:p>
        </w:tc>
        <w:tc>
          <w:tcPr/>
          <w:p>
            <w:pPr>
              <w:pStyle w:val="Compact"/>
              <w:jc w:val="right"/>
            </w:pPr>
            <w:r>
              <w:t xml:space="preserve">35.278</w:t>
            </w:r>
          </w:p>
        </w:tc>
        <w:tc>
          <w:tcPr/>
          <w:p>
            <w:pPr>
              <w:pStyle w:val="Compact"/>
              <w:jc w:val="right"/>
            </w:pPr>
            <w:r>
              <w:t xml:space="preserve">105.667</w:t>
            </w:r>
          </w:p>
        </w:tc>
        <w:tc>
          <w:tcPr/>
          <w:p>
            <w:pPr>
              <w:pStyle w:val="Compact"/>
              <w:jc w:val="right"/>
            </w:pPr>
            <w:r>
              <w:t xml:space="preserve">73.056</w:t>
            </w:r>
          </w:p>
        </w:tc>
      </w:tr>
      <w:tr>
        <w:tc>
          <w:tcPr/>
          <w:p>
            <w:pPr>
              <w:pStyle w:val="Compact"/>
              <w:jc w:val="left"/>
            </w:pPr>
            <w:r>
              <w:t xml:space="preserve">GA</w:t>
            </w:r>
          </w:p>
        </w:tc>
        <w:tc>
          <w:tcPr/>
          <w:p>
            <w:pPr>
              <w:pStyle w:val="Compact"/>
              <w:jc w:val="right"/>
            </w:pPr>
            <w:r>
              <w:t xml:space="preserve">16</w:t>
            </w:r>
          </w:p>
        </w:tc>
        <w:tc>
          <w:tcPr/>
          <w:p>
            <w:pPr>
              <w:pStyle w:val="Compact"/>
              <w:jc w:val="right"/>
            </w:pPr>
            <w:r>
              <w:t xml:space="preserve">4.093</w:t>
            </w:r>
          </w:p>
        </w:tc>
        <w:tc>
          <w:tcPr/>
          <w:p>
            <w:pPr>
              <w:pStyle w:val="Compact"/>
              <w:jc w:val="right"/>
            </w:pPr>
            <w:r>
              <w:t xml:space="preserve">652.062</w:t>
            </w:r>
          </w:p>
        </w:tc>
        <w:tc>
          <w:tcPr/>
          <w:p>
            <w:pPr>
              <w:pStyle w:val="Compact"/>
              <w:jc w:val="right"/>
            </w:pPr>
            <w:r>
              <w:t xml:space="preserve">32.062</w:t>
            </w:r>
          </w:p>
        </w:tc>
        <w:tc>
          <w:tcPr/>
          <w:p>
            <w:pPr>
              <w:pStyle w:val="Compact"/>
              <w:jc w:val="right"/>
            </w:pPr>
            <w:r>
              <w:t xml:space="preserve">161.438</w:t>
            </w:r>
          </w:p>
        </w:tc>
        <w:tc>
          <w:tcPr/>
          <w:p>
            <w:pPr>
              <w:pStyle w:val="Compact"/>
              <w:jc w:val="right"/>
            </w:pPr>
            <w:r>
              <w:t xml:space="preserve">75.500</w:t>
            </w:r>
          </w:p>
        </w:tc>
      </w:tr>
      <w:tr>
        <w:tc>
          <w:tcPr/>
          <w:p>
            <w:pPr>
              <w:pStyle w:val="Compact"/>
              <w:jc w:val="left"/>
            </w:pPr>
            <w:r>
              <w:t xml:space="preserve">CO</w:t>
            </w:r>
          </w:p>
        </w:tc>
        <w:tc>
          <w:tcPr/>
          <w:p>
            <w:pPr>
              <w:pStyle w:val="Compact"/>
              <w:jc w:val="right"/>
            </w:pPr>
            <w:r>
              <w:t xml:space="preserve">15</w:t>
            </w:r>
          </w:p>
        </w:tc>
        <w:tc>
          <w:tcPr/>
          <w:p>
            <w:pPr>
              <w:pStyle w:val="Compact"/>
              <w:jc w:val="right"/>
            </w:pPr>
            <w:r>
              <w:t xml:space="preserve">3.667</w:t>
            </w:r>
          </w:p>
        </w:tc>
        <w:tc>
          <w:tcPr/>
          <w:p>
            <w:pPr>
              <w:pStyle w:val="Compact"/>
              <w:jc w:val="right"/>
            </w:pPr>
            <w:r>
              <w:t xml:space="preserve">650.467</w:t>
            </w:r>
          </w:p>
        </w:tc>
        <w:tc>
          <w:tcPr/>
          <w:p>
            <w:pPr>
              <w:pStyle w:val="Compact"/>
              <w:jc w:val="right"/>
            </w:pPr>
            <w:r>
              <w:t xml:space="preserve">28.933</w:t>
            </w:r>
          </w:p>
        </w:tc>
        <w:tc>
          <w:tcPr/>
          <w:p>
            <w:pPr>
              <w:pStyle w:val="Compact"/>
              <w:jc w:val="right"/>
            </w:pPr>
            <w:r>
              <w:t xml:space="preserve">221.600</w:t>
            </w:r>
          </w:p>
        </w:tc>
        <w:tc>
          <w:tcPr/>
          <w:p>
            <w:pPr>
              <w:pStyle w:val="Compact"/>
              <w:jc w:val="right"/>
            </w:pPr>
            <w:r>
              <w:t xml:space="preserve">69.800</w:t>
            </w:r>
          </w:p>
        </w:tc>
      </w:tr>
      <w:tr>
        <w:tc>
          <w:tcPr/>
          <w:p>
            <w:pPr>
              <w:pStyle w:val="Compact"/>
              <w:jc w:val="left"/>
            </w:pPr>
            <w:r>
              <w:t xml:space="preserve">MD</w:t>
            </w:r>
          </w:p>
        </w:tc>
        <w:tc>
          <w:tcPr/>
          <w:p>
            <w:pPr>
              <w:pStyle w:val="Compact"/>
              <w:jc w:val="right"/>
            </w:pPr>
            <w:r>
              <w:t xml:space="preserve">14</w:t>
            </w:r>
          </w:p>
        </w:tc>
        <w:tc>
          <w:tcPr/>
          <w:p>
            <w:pPr>
              <w:pStyle w:val="Compact"/>
              <w:jc w:val="right"/>
            </w:pPr>
            <w:r>
              <w:t xml:space="preserve">3.907</w:t>
            </w:r>
          </w:p>
        </w:tc>
        <w:tc>
          <w:tcPr/>
          <w:p>
            <w:pPr>
              <w:pStyle w:val="Compact"/>
              <w:jc w:val="right"/>
            </w:pPr>
            <w:r>
              <w:t xml:space="preserve">650.143</w:t>
            </w:r>
          </w:p>
        </w:tc>
        <w:tc>
          <w:tcPr/>
          <w:p>
            <w:pPr>
              <w:pStyle w:val="Compact"/>
              <w:jc w:val="right"/>
            </w:pPr>
            <w:r>
              <w:t xml:space="preserve">32.500</w:t>
            </w:r>
          </w:p>
        </w:tc>
        <w:tc>
          <w:tcPr/>
          <w:p>
            <w:pPr>
              <w:pStyle w:val="Compact"/>
              <w:jc w:val="right"/>
            </w:pPr>
            <w:r>
              <w:t xml:space="preserve">189.714</w:t>
            </w:r>
          </w:p>
        </w:tc>
        <w:tc>
          <w:tcPr/>
          <w:p>
            <w:pPr>
              <w:pStyle w:val="Compact"/>
              <w:jc w:val="right"/>
            </w:pPr>
            <w:r>
              <w:t xml:space="preserve">69.857</w:t>
            </w:r>
          </w:p>
        </w:tc>
      </w:tr>
    </w:tbl>
    <w:p>
      <w:pPr>
        <w:pStyle w:val="BodyText"/>
      </w:pPr>
      <w:r>
        <w:t xml:space="preserve">From the data, it can be observed that prime borrowers have lower interest rates, &lt;4, than subprime borrowers, where in many states have rates &gt; 4. Additionally, debt to income is on average higher for prime borrowers, because their higher credit score means they’re more likely to pay off debt, even if the ratio of debt to their income is high. UPB/1000 also seems to be on average smaller for subprime clients, which possibly signals that lower credit score clients usually mortgage for lower value homes. LTV seems to be relatively equal between prime and subprime borrowers, which makes sense as it is a proportion between the mortgage and value, thus not affected by literal changes in price.</w:t>
      </w:r>
    </w:p>
    <w:bookmarkEnd w:id="29"/>
    <w:bookmarkStart w:id="33" w:name="section-3"/>
    <w:p>
      <w:pPr>
        <w:pStyle w:val="Heading1"/>
      </w:pPr>
      <w:r>
        <w:t xml:space="preserve">3.1</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(sample_orig_2012, </w:t>
      </w:r>
      <w:r>
        <w:rPr>
          <w:rStyle w:val="FunctionTok"/>
        </w:rPr>
        <w:t xml:space="preserve">aes</w:t>
      </w:r>
      <w:r>
        <w:rPr>
          <w:rStyle w:val="NormalTok"/>
        </w:rPr>
        <w:t xml:space="preserve">(DTI)) </w:t>
      </w:r>
      <w:r>
        <w:rPr>
          <w:rStyle w:val="SpecialCharTok"/>
        </w:rPr>
        <w:t xml:space="preserve">+</w:t>
      </w:r>
      <w:r>
        <w:rPr>
          <w:rStyle w:val="NormalTok"/>
        </w:rPr>
        <w:t xml:space="preserve"> </w:t>
      </w:r>
      <w:r>
        <w:rPr>
          <w:rStyle w:val="FunctionTok"/>
        </w:rPr>
        <w:t xml:space="preserve">geom_histogram</w:t>
      </w:r>
      <w:r>
        <w:rPr>
          <w:rStyle w:val="NormalTok"/>
        </w:rPr>
        <w:t xml:space="preserve">( )</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(sample_orig_2012, </w:t>
      </w:r>
      <w:r>
        <w:rPr>
          <w:rStyle w:val="FunctionTok"/>
        </w:rPr>
        <w:t xml:space="preserve">aes</w:t>
      </w:r>
      <w:r>
        <w:rPr>
          <w:rStyle w:val="NormalTok"/>
        </w:rPr>
        <w:t xml:space="preserve">(UPB</w:t>
      </w:r>
      <w:r>
        <w:rPr>
          <w:rStyle w:val="SpecialCharTok"/>
        </w:rPr>
        <w:t xml:space="preserve">/</w:t>
      </w:r>
      <w:r>
        <w:rPr>
          <w:rStyle w:val="DecValTok"/>
        </w:rPr>
        <w:t xml:space="preserve">1000</w:t>
      </w:r>
      <w:r>
        <w:rPr>
          <w:rStyle w:val="NormalTok"/>
        </w:rPr>
        <w:t xml:space="preserve">)) </w:t>
      </w:r>
      <w:r>
        <w:rPr>
          <w:rStyle w:val="SpecialCharTok"/>
        </w:rPr>
        <w:t xml:space="preserve">+</w:t>
      </w:r>
      <w:r>
        <w:rPr>
          <w:rStyle w:val="NormalTok"/>
        </w:rPr>
        <w:t xml:space="preserve"> </w:t>
      </w:r>
      <w:r>
        <w:rPr>
          <w:rStyle w:val="FunctionTok"/>
        </w:rPr>
        <w:t xml:space="preserve">geom_histogram</w:t>
      </w:r>
      <w:r>
        <w:rPr>
          <w:rStyle w:val="NormalTok"/>
        </w:rPr>
        <w:t xml:space="preserve">()</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(sample_orig_2012, </w:t>
      </w:r>
      <w:r>
        <w:rPr>
          <w:rStyle w:val="FunctionTok"/>
        </w:rPr>
        <w:t xml:space="preserve">aes</w:t>
      </w:r>
      <w:r>
        <w:rPr>
          <w:rStyle w:val="NormalTok"/>
        </w:rPr>
        <w:t xml:space="preserve">(LTV)) </w:t>
      </w:r>
      <w:r>
        <w:rPr>
          <w:rStyle w:val="SpecialCharTok"/>
        </w:rPr>
        <w:t xml:space="preserve">+</w:t>
      </w:r>
      <w:r>
        <w:rPr>
          <w:rStyle w:val="NormalTok"/>
        </w:rPr>
        <w:t xml:space="preserve"> </w:t>
      </w:r>
      <w:r>
        <w:rPr>
          <w:rStyle w:val="FunctionTok"/>
        </w:rPr>
        <w:t xml:space="preserve">geom_histogram</w:t>
      </w:r>
      <w:r>
        <w:rPr>
          <w:rStyle w:val="NormalTok"/>
        </w:rPr>
        <w:t xml:space="preserve">()</w:t>
      </w:r>
      <w:r>
        <w:br/>
      </w:r>
      <w:r>
        <w:rPr>
          <w:rStyle w:val="NormalTok"/>
        </w:rPr>
        <w:t xml:space="preserve">gridExtra</w:t>
      </w:r>
      <w:r>
        <w:rPr>
          <w:rStyle w:val="SpecialCharTok"/>
        </w:rPr>
        <w:t xml:space="preserve">::</w:t>
      </w:r>
      <w:r>
        <w:rPr>
          <w:rStyle w:val="FunctionTok"/>
        </w:rPr>
        <w:t xml:space="preserve">grid.arrange</w:t>
      </w:r>
      <w:r>
        <w:rPr>
          <w:rStyle w:val="NormalTok"/>
        </w:rPr>
        <w:t xml:space="preserve">(p1,p2,p3,</w:t>
      </w:r>
      <w:r>
        <w:rPr>
          <w:rStyle w:val="AttributeTok"/>
        </w:rPr>
        <w:t xml:space="preserve">ncol =</w:t>
      </w:r>
      <w:r>
        <w:rPr>
          <w:rStyle w:val="NormalTok"/>
        </w:rPr>
        <w:t xml:space="preserve"> </w:t>
      </w:r>
      <w:r>
        <w:rPr>
          <w:rStyle w:val="DecValTok"/>
        </w:rPr>
        <w:t xml:space="preserve">3</w:t>
      </w:r>
      <w:r>
        <w:rPr>
          <w:rStyle w:val="NormalTok"/>
        </w:rPr>
        <w:t xml:space="preserve">) </w:t>
      </w:r>
    </w:p>
    <w:p>
      <w:pPr>
        <w:pStyle w:val="FirstParagraph"/>
      </w:pPr>
      <w:r>
        <w:drawing>
          <wp:inline>
            <wp:extent cx="4620126" cy="3696101"/>
            <wp:effectExtent b="0" l="0" r="0" t="0"/>
            <wp:docPr descr="" title="" id="31" name="Picture"/>
            <a:graphic>
              <a:graphicData uri="http://schemas.openxmlformats.org/drawingml/2006/picture">
                <pic:pic>
                  <pic:nvPicPr>
                    <pic:cNvPr descr="Song_Kevin_Assignment_2_files/figure-docx/unnamed-chunk-5-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3 variables have skew. DTI has a slight left skew, UPB/1000 has right skew, and LTV has a large left skew, with many data points gradually deviating from the mode. All 3 variables have very high modes, with thousands of data points at 28 for DTI, 200 for UPB/1000, and 80 for LTV. The only graph with outliers seems to be UPB/1000, where there are a few data points above the 750 point, though it may be a bit hard to see them.</w:t>
      </w:r>
    </w:p>
    <w:p>
      <w:pPr>
        <w:pStyle w:val="BodyText"/>
      </w:pPr>
      <w:r>
        <w:t xml:space="preserve">These variables should be pricing factors of the interest rate because they all relate to the value or risk of a loan. A high DTI is riskier than a lower one, as it would take more years of income to pay off a high ratio. UPB is the literal amount one still has to pay, which directly relates to a potential loss if the client defaults. LTV corresponds with one’s down payment, so a higher LTV means a larger/longer mortgage which is riskier for the bank.</w:t>
      </w:r>
    </w:p>
    <w:bookmarkEnd w:id="33"/>
    <w:bookmarkStart w:id="34" w:name="section-4"/>
    <w:p>
      <w:pPr>
        <w:pStyle w:val="Heading1"/>
      </w:pPr>
      <w:r>
        <w:t xml:space="preserve">3.2</w:t>
      </w:r>
    </w:p>
    <w:p>
      <w:pPr>
        <w:pStyle w:val="SourceCode"/>
      </w:pPr>
      <w:r>
        <w:rPr>
          <w:rStyle w:val="FunctionTok"/>
        </w:rPr>
        <w:t xml:space="preserve">cor</w:t>
      </w:r>
      <w:r>
        <w:rPr>
          <w:rStyle w:val="NormalTok"/>
        </w:rPr>
        <w:t xml:space="preserve">(sample_orig_2012[, </w:t>
      </w:r>
      <w:r>
        <w:rPr>
          <w:rStyle w:val="FunctionTok"/>
        </w:rPr>
        <w:t xml:space="preserve">c</w:t>
      </w:r>
      <w:r>
        <w:rPr>
          <w:rStyle w:val="NormalTok"/>
        </w:rPr>
        <w:t xml:space="preserve">(</w:t>
      </w:r>
      <w:r>
        <w:rPr>
          <w:rStyle w:val="StringTok"/>
        </w:rPr>
        <w:t xml:space="preserve">'Credit_Score'</w:t>
      </w:r>
      <w:r>
        <w:rPr>
          <w:rStyle w:val="NormalTok"/>
        </w:rPr>
        <w:t xml:space="preserve">, </w:t>
      </w:r>
      <w:r>
        <w:rPr>
          <w:rStyle w:val="StringTok"/>
        </w:rPr>
        <w:t xml:space="preserve">'DTI'</w:t>
      </w:r>
      <w:r>
        <w:rPr>
          <w:rStyle w:val="NormalTok"/>
        </w:rPr>
        <w:t xml:space="preserve">, </w:t>
      </w:r>
      <w:r>
        <w:rPr>
          <w:rStyle w:val="StringTok"/>
        </w:rPr>
        <w:t xml:space="preserve">'UPB'</w:t>
      </w:r>
      <w:r>
        <w:rPr>
          <w:rStyle w:val="NormalTok"/>
        </w:rPr>
        <w:t xml:space="preserve">, </w:t>
      </w:r>
      <w:r>
        <w:rPr>
          <w:rStyle w:val="StringTok"/>
        </w:rPr>
        <w:t xml:space="preserve">'LTV'</w:t>
      </w:r>
      <w:r>
        <w:rPr>
          <w:rStyle w:val="NormalTok"/>
        </w:rPr>
        <w:t xml:space="preserve">)])</w:t>
      </w:r>
    </w:p>
    <w:p>
      <w:pPr>
        <w:pStyle w:val="SourceCode"/>
      </w:pPr>
      <w:r>
        <w:rPr>
          <w:rStyle w:val="VerbatimChar"/>
        </w:rPr>
        <w:t xml:space="preserve">             Credit_Score         DTI        UPB         LTV</w:t>
      </w:r>
      <w:r>
        <w:br/>
      </w:r>
      <w:r>
        <w:rPr>
          <w:rStyle w:val="VerbatimChar"/>
        </w:rPr>
        <w:t xml:space="preserve">Credit_Score   1.00000000 -0.17244094 0.03170205 -0.13921964</w:t>
      </w:r>
      <w:r>
        <w:br/>
      </w:r>
      <w:r>
        <w:rPr>
          <w:rStyle w:val="VerbatimChar"/>
        </w:rPr>
        <w:t xml:space="preserve">DTI           -0.17244094  1.00000000 0.09954079  0.09888268</w:t>
      </w:r>
      <w:r>
        <w:br/>
      </w:r>
      <w:r>
        <w:rPr>
          <w:rStyle w:val="VerbatimChar"/>
        </w:rPr>
        <w:t xml:space="preserve">UPB            0.03170205  0.09954079 1.00000000  0.05481868</w:t>
      </w:r>
      <w:r>
        <w:br/>
      </w:r>
      <w:r>
        <w:rPr>
          <w:rStyle w:val="VerbatimChar"/>
        </w:rPr>
        <w:t xml:space="preserve">LTV           -0.13921964  0.09888268 0.05481868  1.00000000</w:t>
      </w:r>
    </w:p>
    <w:p>
      <w:pPr>
        <w:pStyle w:val="FirstParagraph"/>
      </w:pPr>
      <w:r>
        <w:t xml:space="preserve">Based on these correlations, none of them are above |0.2|, meaning weak correlations so I would not be particularly worried about multicollinearlity.</w:t>
      </w:r>
    </w:p>
    <w:bookmarkEnd w:id="34"/>
    <w:bookmarkStart w:id="35" w:name="section-5"/>
    <w:p>
      <w:pPr>
        <w:pStyle w:val="Heading1"/>
      </w:pPr>
      <w:r>
        <w:t xml:space="preserve">4.1</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NormalTok"/>
        </w:rPr>
        <w:t xml:space="preserve">regression </w:t>
      </w:r>
      <w:r>
        <w:rPr>
          <w:rStyle w:val="OtherTok"/>
        </w:rPr>
        <w:t xml:space="preserve">&lt;-</w:t>
      </w:r>
      <w:r>
        <w:rPr>
          <w:rStyle w:val="NormalTok"/>
        </w:rPr>
        <w:t xml:space="preserve"> </w:t>
      </w:r>
      <w:r>
        <w:rPr>
          <w:rStyle w:val="FunctionTok"/>
        </w:rPr>
        <w:t xml:space="preserve">lm</w:t>
      </w:r>
      <w:r>
        <w:rPr>
          <w:rStyle w:val="NormalTok"/>
        </w:rPr>
        <w:t xml:space="preserve">(Interest_Rate</w:t>
      </w:r>
      <w:r>
        <w:rPr>
          <w:rStyle w:val="SpecialCharTok"/>
        </w:rPr>
        <w:t xml:space="preserve">~</w:t>
      </w:r>
      <w:r>
        <w:rPr>
          <w:rStyle w:val="NormalTok"/>
        </w:rPr>
        <w:t xml:space="preserve">Credit_Score</w:t>
      </w:r>
      <w:r>
        <w:rPr>
          <w:rStyle w:val="SpecialCharTok"/>
        </w:rPr>
        <w:t xml:space="preserve">+</w:t>
      </w:r>
      <w:r>
        <w:rPr>
          <w:rStyle w:val="NormalTok"/>
        </w:rPr>
        <w:t xml:space="preserve">DTI</w:t>
      </w:r>
      <w:r>
        <w:rPr>
          <w:rStyle w:val="SpecialCharTok"/>
        </w:rPr>
        <w:t xml:space="preserve">+</w:t>
      </w:r>
      <w:r>
        <w:rPr>
          <w:rStyle w:val="FunctionTok"/>
        </w:rPr>
        <w:t xml:space="preserve">I</w:t>
      </w:r>
      <w:r>
        <w:rPr>
          <w:rStyle w:val="NormalTok"/>
        </w:rPr>
        <w:t xml:space="preserve">(UPB</w:t>
      </w:r>
      <w:r>
        <w:rPr>
          <w:rStyle w:val="SpecialCharTok"/>
        </w:rPr>
        <w:t xml:space="preserve">/</w:t>
      </w:r>
      <w:r>
        <w:rPr>
          <w:rStyle w:val="DecValTok"/>
        </w:rPr>
        <w:t xml:space="preserve">1000</w:t>
      </w:r>
      <w:r>
        <w:rPr>
          <w:rStyle w:val="NormalTok"/>
        </w:rPr>
        <w:t xml:space="preserve">)</w:t>
      </w:r>
      <w:r>
        <w:rPr>
          <w:rStyle w:val="SpecialCharTok"/>
        </w:rPr>
        <w:t xml:space="preserve">+</w:t>
      </w:r>
      <w:r>
        <w:rPr>
          <w:rStyle w:val="NormalTok"/>
        </w:rPr>
        <w:t xml:space="preserve">LTV, </w:t>
      </w:r>
      <w:r>
        <w:rPr>
          <w:rStyle w:val="AttributeTok"/>
        </w:rPr>
        <w:t xml:space="preserve">data =</w:t>
      </w:r>
      <w:r>
        <w:rPr>
          <w:rStyle w:val="NormalTok"/>
        </w:rPr>
        <w:t xml:space="preserve"> sample_orig_2012)</w:t>
      </w:r>
      <w:r>
        <w:br/>
      </w:r>
      <w:r>
        <w:br/>
      </w:r>
      <w:r>
        <w:rPr>
          <w:rStyle w:val="NormalTok"/>
        </w:rPr>
        <w:t xml:space="preserve">vcov</w:t>
      </w:r>
      <w:r>
        <w:rPr>
          <w:rStyle w:val="OtherTok"/>
        </w:rPr>
        <w:t xml:space="preserve">&lt;-</w:t>
      </w:r>
      <w:r>
        <w:rPr>
          <w:rStyle w:val="NormalTok"/>
        </w:rPr>
        <w:t xml:space="preserve"> sandwich</w:t>
      </w:r>
      <w:r>
        <w:rPr>
          <w:rStyle w:val="SpecialCharTok"/>
        </w:rPr>
        <w:t xml:space="preserve">::</w:t>
      </w:r>
      <w:r>
        <w:rPr>
          <w:rStyle w:val="FunctionTok"/>
        </w:rPr>
        <w:t xml:space="preserve">vcovHC</w:t>
      </w:r>
      <w:r>
        <w:rPr>
          <w:rStyle w:val="NormalTok"/>
        </w:rPr>
        <w:t xml:space="preserve">(regression, </w:t>
      </w:r>
      <w:r>
        <w:rPr>
          <w:rStyle w:val="AttributeTok"/>
        </w:rPr>
        <w:t xml:space="preserve">type =</w:t>
      </w:r>
      <w:r>
        <w:rPr>
          <w:rStyle w:val="NormalTok"/>
        </w:rPr>
        <w:t xml:space="preserve"> </w:t>
      </w:r>
      <w:r>
        <w:rPr>
          <w:rStyle w:val="StringTok"/>
        </w:rPr>
        <w:t xml:space="preserve">"HC1"</w:t>
      </w:r>
      <w:r>
        <w:rPr>
          <w:rStyle w:val="NormalTok"/>
        </w:rPr>
        <w:t xml:space="preserve">)</w:t>
      </w:r>
      <w:r>
        <w:br/>
      </w:r>
      <w:r>
        <w:rPr>
          <w:rStyle w:val="NormalTok"/>
        </w:rPr>
        <w:t xml:space="preserve">fit.robus </w:t>
      </w:r>
      <w:r>
        <w:rPr>
          <w:rStyle w:val="OtherTok"/>
        </w:rPr>
        <w:t xml:space="preserve">&lt;-</w:t>
      </w:r>
      <w:r>
        <w:rPr>
          <w:rStyle w:val="NormalTok"/>
        </w:rPr>
        <w:t xml:space="preserve"> lmtest</w:t>
      </w:r>
      <w:r>
        <w:rPr>
          <w:rStyle w:val="SpecialCharTok"/>
        </w:rPr>
        <w:t xml:space="preserve">::</w:t>
      </w:r>
      <w:r>
        <w:rPr>
          <w:rStyle w:val="FunctionTok"/>
        </w:rPr>
        <w:t xml:space="preserve">coeftest</w:t>
      </w:r>
      <w:r>
        <w:rPr>
          <w:rStyle w:val="NormalTok"/>
        </w:rPr>
        <w:t xml:space="preserve">(regression, </w:t>
      </w:r>
      <w:r>
        <w:rPr>
          <w:rStyle w:val="AttributeTok"/>
        </w:rPr>
        <w:t xml:space="preserve">vcov. =</w:t>
      </w:r>
      <w:r>
        <w:rPr>
          <w:rStyle w:val="NormalTok"/>
        </w:rPr>
        <w:t xml:space="preserve"> vcov)</w:t>
      </w:r>
      <w:r>
        <w:br/>
      </w:r>
      <w:r>
        <w:rPr>
          <w:rStyle w:val="FunctionTok"/>
        </w:rPr>
        <w:t xml:space="preserve">summary</w:t>
      </w:r>
      <w:r>
        <w:rPr>
          <w:rStyle w:val="NormalTok"/>
        </w:rPr>
        <w:t xml:space="preserve">(regression)</w:t>
      </w:r>
    </w:p>
    <w:p>
      <w:pPr>
        <w:pStyle w:val="SourceCode"/>
      </w:pPr>
      <w:r>
        <w:br/>
      </w:r>
      <w:r>
        <w:rPr>
          <w:rStyle w:val="VerbatimChar"/>
        </w:rPr>
        <w:t xml:space="preserve">Call:</w:t>
      </w:r>
      <w:r>
        <w:br/>
      </w:r>
      <w:r>
        <w:rPr>
          <w:rStyle w:val="VerbatimChar"/>
        </w:rPr>
        <w:t xml:space="preserve">lm(formula = Interest_Rate ~ Credit_Score + DTI + I(UPB/1000) + </w:t>
      </w:r>
      <w:r>
        <w:br/>
      </w:r>
      <w:r>
        <w:rPr>
          <w:rStyle w:val="VerbatimChar"/>
        </w:rPr>
        <w:t xml:space="preserve">    LTV, data = sample_orig_2012)</w:t>
      </w:r>
      <w:r>
        <w:br/>
      </w:r>
      <w:r>
        <w:br/>
      </w:r>
      <w:r>
        <w:rPr>
          <w:rStyle w:val="VerbatimChar"/>
        </w:rPr>
        <w:t xml:space="preserve">Residuals:</w:t>
      </w:r>
      <w:r>
        <w:br/>
      </w:r>
      <w:r>
        <w:rPr>
          <w:rStyle w:val="VerbatimChar"/>
        </w:rPr>
        <w:t xml:space="preserve">     Min       1Q   Median       3Q      Max </w:t>
      </w:r>
      <w:r>
        <w:br/>
      </w:r>
      <w:r>
        <w:rPr>
          <w:rStyle w:val="VerbatimChar"/>
        </w:rPr>
        <w:t xml:space="preserve">-1.58594 -0.28321  0.03213  0.29793  2.15599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3.978e+00  5.186e-02   76.71   &lt;2e-16 ***</w:t>
      </w:r>
      <w:r>
        <w:br/>
      </w:r>
      <w:r>
        <w:rPr>
          <w:rStyle w:val="VerbatimChar"/>
        </w:rPr>
        <w:t xml:space="preserve">Credit_Score -1.194e-03  6.299e-05  -18.95   &lt;2e-16 ***</w:t>
      </w:r>
      <w:r>
        <w:br/>
      </w:r>
      <w:r>
        <w:rPr>
          <w:rStyle w:val="VerbatimChar"/>
        </w:rPr>
        <w:t xml:space="preserve">DTI           4.643e-03  2.412e-04   19.25   &lt;2e-16 ***</w:t>
      </w:r>
      <w:r>
        <w:br/>
      </w:r>
      <w:r>
        <w:rPr>
          <w:rStyle w:val="VerbatimChar"/>
        </w:rPr>
        <w:t xml:space="preserve">I(UPB/1000)   2.470e-04  1.941e-05   12.72   &lt;2e-16 ***</w:t>
      </w:r>
      <w:r>
        <w:br/>
      </w:r>
      <w:r>
        <w:rPr>
          <w:rStyle w:val="VerbatimChar"/>
        </w:rPr>
        <w:t xml:space="preserve">LTV           5.024e-03  1.389e-04   36.17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0.4266 on 32539 degrees of freedom</w:t>
      </w:r>
      <w:r>
        <w:br/>
      </w:r>
      <w:r>
        <w:rPr>
          <w:rStyle w:val="VerbatimChar"/>
        </w:rPr>
        <w:t xml:space="preserve">Multiple R-squared:  0.08014,   Adjusted R-squared:  0.08003 </w:t>
      </w:r>
      <w:r>
        <w:br/>
      </w:r>
      <w:r>
        <w:rPr>
          <w:rStyle w:val="VerbatimChar"/>
        </w:rPr>
        <w:t xml:space="preserve">F-statistic: 708.7 on 4 and 32539 DF,  p-value: &lt; 2.2e-16</w:t>
      </w:r>
    </w:p>
    <w:p>
      <w:pPr>
        <w:pStyle w:val="FirstParagraph"/>
      </w:pPr>
      <w:r>
        <w:t xml:space="preserve">The coefficient of Credit_Score means that or every increase in 1 credit score, interest rate decreases by 0.001194.</w:t>
      </w:r>
    </w:p>
    <w:p>
      <w:pPr>
        <w:pStyle w:val="BodyText"/>
      </w:pPr>
      <w:r>
        <w:t xml:space="preserve">They are positive, meaning higher values mean higher interest rates. This makes sense as high debt to income is more risk, high unpaid balance is more risk, and high loan to value corresponds to higher unpaid balance which is more risk.</w:t>
      </w:r>
    </w:p>
    <w:p>
      <w:pPr>
        <w:pStyle w:val="BodyText"/>
      </w:pPr>
      <w:r>
        <w:t xml:space="preserve">All the variables have p values of less than 2e^-16, meaning they are all statistically significant at the 5% level. All 4 variables have an impact on interest rate.</w:t>
      </w:r>
    </w:p>
    <w:p>
      <w:pPr>
        <w:pStyle w:val="BodyText"/>
      </w:pPr>
      <w:r>
        <w:t xml:space="preserve">My r-squared for Interest_Rate~Credit_Score was 0.04685. This r-squared with 4 variables is 0.08014. That is nearly double, but still very small and thus does not explain much of the variance in interest rates still.</w:t>
      </w:r>
    </w:p>
    <w:p>
      <w:pPr>
        <w:pStyle w:val="BodyText"/>
      </w:pPr>
      <w:r>
        <w:t xml:space="preserve">The coefficient estimate of Credit_Score went from -2.338e-03 to -1.194e-03. The standard error went from 0.00004717 to 0.00006299. Using:</w:t>
      </w:r>
    </w:p>
    <w:p>
      <w:pPr>
        <w:pStyle w:val="BodyText"/>
      </w:pPr>
      <m:oMathPara>
        <m:oMathParaPr>
          <m:jc m:val="center"/>
        </m:oMathParaPr>
        <m:oMath>
          <m:r>
            <m:t>Z</m:t>
          </m:r>
          <m:r>
            <m:rPr>
              <m:sty m:val="p"/>
            </m:rPr>
            <m:t>=</m:t>
          </m:r>
          <m:d>
            <m:dPr>
              <m:begChr m:val="("/>
              <m:endChr m:val=")"/>
              <m:sepChr m:val=""/>
              <m:grow/>
            </m:dPr>
            <m:e>
              <m:sSub>
                <m:e>
                  <m:r>
                    <m:t>β</m:t>
                  </m:r>
                </m:e>
                <m:sub>
                  <m:r>
                    <m:t>1</m:t>
                  </m:r>
                </m:sub>
              </m:sSub>
              <m:r>
                <m:rPr>
                  <m:sty m:val="p"/>
                </m:rPr>
                <m:t>−</m:t>
              </m:r>
              <m:sSub>
                <m:e>
                  <m:r>
                    <m:t>β</m:t>
                  </m:r>
                </m:e>
                <m:sub>
                  <m:r>
                    <m:t>2</m:t>
                  </m:r>
                </m:sub>
              </m:sSub>
            </m:e>
          </m:d>
          <m:r>
            <m:rPr>
              <m:sty m:val="p"/>
            </m:rPr>
            <m:t>/</m:t>
          </m:r>
          <m:d>
            <m:dPr>
              <m:begChr m:val="("/>
              <m:endChr m:val=")"/>
              <m:sepChr m:val=""/>
              <m:grow/>
            </m:dPr>
            <m:e>
              <m:rad>
                <m:radPr>
                  <m:degHide m:val="1"/>
                </m:radPr>
                <m:deg/>
                <m:e>
                  <m:r>
                    <m:t>(</m:t>
                  </m:r>
                </m:e>
              </m:rad>
              <m:r>
                <m:t>S</m:t>
              </m:r>
              <m:r>
                <m:t>E</m:t>
              </m:r>
              <m:sSubSup>
                <m:e>
                  <m:r>
                    <m:t>β</m:t>
                  </m:r>
                </m:e>
                <m:sub>
                  <m:r>
                    <m:t>1</m:t>
                  </m:r>
                </m:sub>
                <m:sup>
                  <m:r>
                    <m:t>2</m:t>
                  </m:r>
                </m:sup>
              </m:sSubSup>
              <m:r>
                <m:rPr>
                  <m:sty m:val="p"/>
                </m:rPr>
                <m:t>+</m:t>
              </m:r>
              <m:r>
                <m:t>S</m:t>
              </m:r>
              <m:r>
                <m:t>E</m:t>
              </m:r>
              <m:sSubSup>
                <m:e>
                  <m:r>
                    <m:t>β</m:t>
                  </m:r>
                </m:e>
                <m:sub>
                  <m:r>
                    <m:t>2</m:t>
                  </m:r>
                </m:sub>
                <m:sup>
                  <m:r>
                    <m:t>2</m:t>
                  </m:r>
                </m:sup>
              </m:sSubSup>
            </m:e>
          </m:d>
        </m:oMath>
      </m:oMathPara>
    </w:p>
    <w:p>
      <w:pPr>
        <w:pStyle w:val="FirstParagraph"/>
      </w:pPr>
      <w:r>
        <w:t xml:space="preserve">results in Z = -14.54, meaning p-value &lt; 0.001 This is a significant change meaning DTI, UPB, and LTV were previously omitted variables.</w:t>
      </w:r>
    </w:p>
    <w:bookmarkEnd w:id="35"/>
    <w:bookmarkStart w:id="36" w:name="section-6"/>
    <w:p>
      <w:pPr>
        <w:pStyle w:val="Heading1"/>
      </w:pPr>
      <w:r>
        <w:t xml:space="preserve">4.2</w:t>
      </w:r>
    </w:p>
    <w:p>
      <w:pPr>
        <w:pStyle w:val="SourceCode"/>
      </w:pPr>
      <w:r>
        <w:rPr>
          <w:rStyle w:val="FunctionTok"/>
        </w:rPr>
        <w:t xml:space="preserve">library</w:t>
      </w:r>
      <w:r>
        <w:rPr>
          <w:rStyle w:val="NormalTok"/>
        </w:rPr>
        <w:t xml:space="preserve">(lmtest)</w:t>
      </w:r>
      <w:r>
        <w:br/>
      </w:r>
      <w:r>
        <w:rPr>
          <w:rStyle w:val="FunctionTok"/>
        </w:rPr>
        <w:t xml:space="preserve">library</w:t>
      </w:r>
      <w:r>
        <w:rPr>
          <w:rStyle w:val="NormalTok"/>
        </w:rPr>
        <w:t xml:space="preserve">(sandwich)</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(Interest_Rate</w:t>
      </w:r>
      <w:r>
        <w:rPr>
          <w:rStyle w:val="SpecialCharTok"/>
        </w:rPr>
        <w:t xml:space="preserve">~</w:t>
      </w:r>
      <w:r>
        <w:rPr>
          <w:rStyle w:val="NormalTok"/>
        </w:rPr>
        <w:t xml:space="preserve">Credit_Score, </w:t>
      </w:r>
      <w:r>
        <w:rPr>
          <w:rStyle w:val="AttributeTok"/>
        </w:rPr>
        <w:t xml:space="preserve">data =</w:t>
      </w:r>
      <w:r>
        <w:rPr>
          <w:rStyle w:val="NormalTok"/>
        </w:rPr>
        <w:t xml:space="preserve"> sample_orig_2012)</w:t>
      </w:r>
      <w:r>
        <w:br/>
      </w:r>
      <w:r>
        <w:rPr>
          <w:rStyle w:val="NormalTok"/>
        </w:rPr>
        <w:t xml:space="preserve">model_unres </w:t>
      </w:r>
      <w:r>
        <w:rPr>
          <w:rStyle w:val="OtherTok"/>
        </w:rPr>
        <w:t xml:space="preserve">&lt;-</w:t>
      </w:r>
      <w:r>
        <w:rPr>
          <w:rStyle w:val="NormalTok"/>
        </w:rPr>
        <w:t xml:space="preserve"> </w:t>
      </w:r>
      <w:r>
        <w:rPr>
          <w:rStyle w:val="FunctionTok"/>
        </w:rPr>
        <w:t xml:space="preserve">lm</w:t>
      </w:r>
      <w:r>
        <w:rPr>
          <w:rStyle w:val="NormalTok"/>
        </w:rPr>
        <w:t xml:space="preserve">(Interest_Rate</w:t>
      </w:r>
      <w:r>
        <w:rPr>
          <w:rStyle w:val="SpecialCharTok"/>
        </w:rPr>
        <w:t xml:space="preserve">~</w:t>
      </w:r>
      <w:r>
        <w:rPr>
          <w:rStyle w:val="NormalTok"/>
        </w:rPr>
        <w:t xml:space="preserve">Credit_Score</w:t>
      </w:r>
      <w:r>
        <w:rPr>
          <w:rStyle w:val="SpecialCharTok"/>
        </w:rPr>
        <w:t xml:space="preserve">+</w:t>
      </w:r>
      <w:r>
        <w:rPr>
          <w:rStyle w:val="NormalTok"/>
        </w:rPr>
        <w:t xml:space="preserve">DTI</w:t>
      </w:r>
      <w:r>
        <w:rPr>
          <w:rStyle w:val="SpecialCharTok"/>
        </w:rPr>
        <w:t xml:space="preserve">+</w:t>
      </w:r>
      <w:r>
        <w:rPr>
          <w:rStyle w:val="FunctionTok"/>
        </w:rPr>
        <w:t xml:space="preserve">I</w:t>
      </w:r>
      <w:r>
        <w:rPr>
          <w:rStyle w:val="NormalTok"/>
        </w:rPr>
        <w:t xml:space="preserve">(UPB</w:t>
      </w:r>
      <w:r>
        <w:rPr>
          <w:rStyle w:val="SpecialCharTok"/>
        </w:rPr>
        <w:t xml:space="preserve">/</w:t>
      </w:r>
      <w:r>
        <w:rPr>
          <w:rStyle w:val="DecValTok"/>
        </w:rPr>
        <w:t xml:space="preserve">1000</w:t>
      </w:r>
      <w:r>
        <w:rPr>
          <w:rStyle w:val="NormalTok"/>
        </w:rPr>
        <w:t xml:space="preserve">)</w:t>
      </w:r>
      <w:r>
        <w:rPr>
          <w:rStyle w:val="SpecialCharTok"/>
        </w:rPr>
        <w:t xml:space="preserve">+</w:t>
      </w:r>
      <w:r>
        <w:rPr>
          <w:rStyle w:val="NormalTok"/>
        </w:rPr>
        <w:t xml:space="preserve">LTV, </w:t>
      </w:r>
      <w:r>
        <w:rPr>
          <w:rStyle w:val="AttributeTok"/>
        </w:rPr>
        <w:t xml:space="preserve">data =</w:t>
      </w:r>
      <w:r>
        <w:rPr>
          <w:rStyle w:val="NormalTok"/>
        </w:rPr>
        <w:t xml:space="preserve"> sample_orig_2012)</w:t>
      </w:r>
      <w:r>
        <w:br/>
      </w:r>
      <w:r>
        <w:br/>
      </w:r>
      <w:r>
        <w:rPr>
          <w:rStyle w:val="FunctionTok"/>
        </w:rPr>
        <w:t xml:space="preserve">waldtest</w:t>
      </w:r>
      <w:r>
        <w:rPr>
          <w:rStyle w:val="NormalTok"/>
        </w:rPr>
        <w:t xml:space="preserve">(model, model_unres, </w:t>
      </w:r>
      <w:r>
        <w:rPr>
          <w:rStyle w:val="AttributeTok"/>
        </w:rPr>
        <w:t xml:space="preserve">vcov =</w:t>
      </w:r>
      <w:r>
        <w:rPr>
          <w:rStyle w:val="NormalTok"/>
        </w:rPr>
        <w:t xml:space="preserve"> </w:t>
      </w:r>
      <w:r>
        <w:rPr>
          <w:rStyle w:val="FunctionTok"/>
        </w:rPr>
        <w:t xml:space="preserve">vcovHC</w:t>
      </w:r>
      <w:r>
        <w:rPr>
          <w:rStyle w:val="NormalTok"/>
        </w:rPr>
        <w:t xml:space="preserve">(model_unres, </w:t>
      </w:r>
      <w:r>
        <w:rPr>
          <w:rStyle w:val="AttributeTok"/>
        </w:rPr>
        <w:t xml:space="preserve">type =</w:t>
      </w:r>
      <w:r>
        <w:rPr>
          <w:rStyle w:val="NormalTok"/>
        </w:rPr>
        <w:t xml:space="preserve"> </w:t>
      </w:r>
      <w:r>
        <w:rPr>
          <w:rStyle w:val="StringTok"/>
        </w:rPr>
        <w:t xml:space="preserve">"HC0"</w:t>
      </w:r>
      <w:r>
        <w:rPr>
          <w:rStyle w:val="NormalTok"/>
        </w:rPr>
        <w:t xml:space="preserve">))</w:t>
      </w:r>
    </w:p>
    <w:p>
      <w:pPr>
        <w:pStyle w:val="SourceCode"/>
      </w:pPr>
      <w:r>
        <w:rPr>
          <w:rStyle w:val="VerbatimChar"/>
        </w:rPr>
        <w:t xml:space="preserve">Wald test</w:t>
      </w:r>
      <w:r>
        <w:br/>
      </w:r>
      <w:r>
        <w:br/>
      </w:r>
      <w:r>
        <w:rPr>
          <w:rStyle w:val="VerbatimChar"/>
        </w:rPr>
        <w:t xml:space="preserve">Model 1: Interest_Rate ~ Credit_Score</w:t>
      </w:r>
      <w:r>
        <w:br/>
      </w:r>
      <w:r>
        <w:rPr>
          <w:rStyle w:val="VerbatimChar"/>
        </w:rPr>
        <w:t xml:space="preserve">Model 2: Interest_Rate ~ Credit_Score + DTI + I(UPB/1000) + LTV</w:t>
      </w:r>
      <w:r>
        <w:br/>
      </w:r>
      <w:r>
        <w:rPr>
          <w:rStyle w:val="VerbatimChar"/>
        </w:rPr>
        <w:t xml:space="preserve">  Res.Df Df      F    Pr(&gt;F)    </w:t>
      </w:r>
      <w:r>
        <w:br/>
      </w:r>
      <w:r>
        <w:rPr>
          <w:rStyle w:val="VerbatimChar"/>
        </w:rPr>
        <w:t xml:space="preserve">1  32542                        </w:t>
      </w:r>
      <w:r>
        <w:br/>
      </w:r>
      <w:r>
        <w:rPr>
          <w:rStyle w:val="VerbatimChar"/>
        </w:rPr>
        <w:t xml:space="preserve">2  32539  3 733.39 &lt; 2.2e-16 ***</w:t>
      </w:r>
      <w:r>
        <w:br/>
      </w:r>
      <w:r>
        <w:rPr>
          <w:rStyle w:val="VerbatimChar"/>
        </w:rPr>
        <w:t xml:space="preserve">---</w:t>
      </w:r>
      <w:r>
        <w:br/>
      </w:r>
      <w:r>
        <w:rPr>
          <w:rStyle w:val="VerbatimChar"/>
        </w:rPr>
        <w:t xml:space="preserve">Signif. codes:  0 '***' 0.001 '**' 0.01 '*' 0.05 '.' 0.1 ' ' 1</w:t>
      </w:r>
    </w:p>
    <w:p>
      <w:pPr>
        <w:pStyle w:val="FirstParagraph"/>
      </w:pPr>
      <w:r>
        <w:t xml:space="preserve">The heteroskedastic robust F-statistic for beta_DTI = beta_UDP = beta_LTV = 0 is 733.39. This is smaller than the 0.05 significance level. This means the added variables DTI, UPB/1000, and LTV are statistically significant and improve the model.</w:t>
      </w:r>
    </w:p>
    <w:bookmarkEnd w:id="36"/>
    <w:bookmarkStart w:id="37" w:name="section-7"/>
    <w:p>
      <w:pPr>
        <w:pStyle w:val="Heading1"/>
      </w:pPr>
      <w:r>
        <w:t xml:space="preserve">4.3</w:t>
      </w:r>
    </w:p>
    <w:p>
      <w:pPr>
        <w:pStyle w:val="SourceCode"/>
      </w:pPr>
      <w:r>
        <w:rPr>
          <w:rStyle w:val="NormalTok"/>
        </w:rPr>
        <w:t xml:space="preserve">regression </w:t>
      </w:r>
      <w:r>
        <w:rPr>
          <w:rStyle w:val="OtherTok"/>
        </w:rPr>
        <w:t xml:space="preserve">&lt;-</w:t>
      </w:r>
      <w:r>
        <w:rPr>
          <w:rStyle w:val="NormalTok"/>
        </w:rPr>
        <w:t xml:space="preserve"> </w:t>
      </w:r>
      <w:r>
        <w:rPr>
          <w:rStyle w:val="FunctionTok"/>
        </w:rPr>
        <w:t xml:space="preserve">lm</w:t>
      </w:r>
      <w:r>
        <w:rPr>
          <w:rStyle w:val="NormalTok"/>
        </w:rPr>
        <w:t xml:space="preserve">(Interest_Rate</w:t>
      </w:r>
      <w:r>
        <w:rPr>
          <w:rStyle w:val="SpecialCharTok"/>
        </w:rPr>
        <w:t xml:space="preserve">~</w:t>
      </w:r>
      <w:r>
        <w:rPr>
          <w:rStyle w:val="NormalTok"/>
        </w:rPr>
        <w:t xml:space="preserve">Credit_Score</w:t>
      </w:r>
      <w:r>
        <w:rPr>
          <w:rStyle w:val="SpecialCharTok"/>
        </w:rPr>
        <w:t xml:space="preserve">+</w:t>
      </w:r>
      <w:r>
        <w:rPr>
          <w:rStyle w:val="NormalTok"/>
        </w:rPr>
        <w:t xml:space="preserve">DTI</w:t>
      </w:r>
      <w:r>
        <w:rPr>
          <w:rStyle w:val="SpecialCharTok"/>
        </w:rPr>
        <w:t xml:space="preserve">+</w:t>
      </w:r>
      <w:r>
        <w:rPr>
          <w:rStyle w:val="FunctionTok"/>
        </w:rPr>
        <w:t xml:space="preserve">I</w:t>
      </w:r>
      <w:r>
        <w:rPr>
          <w:rStyle w:val="NormalTok"/>
        </w:rPr>
        <w:t xml:space="preserve">(UPB</w:t>
      </w:r>
      <w:r>
        <w:rPr>
          <w:rStyle w:val="SpecialCharTok"/>
        </w:rPr>
        <w:t xml:space="preserve">/</w:t>
      </w:r>
      <w:r>
        <w:rPr>
          <w:rStyle w:val="DecValTok"/>
        </w:rPr>
        <w:t xml:space="preserve">1000</w:t>
      </w:r>
      <w:r>
        <w:rPr>
          <w:rStyle w:val="NormalTok"/>
        </w:rPr>
        <w:t xml:space="preserve">)</w:t>
      </w:r>
      <w:r>
        <w:rPr>
          <w:rStyle w:val="SpecialCharTok"/>
        </w:rPr>
        <w:t xml:space="preserve">+</w:t>
      </w:r>
      <w:r>
        <w:rPr>
          <w:rStyle w:val="NormalTok"/>
        </w:rPr>
        <w:t xml:space="preserve">LTV</w:t>
      </w:r>
      <w:r>
        <w:rPr>
          <w:rStyle w:val="SpecialCharTok"/>
        </w:rPr>
        <w:t xml:space="preserve">+</w:t>
      </w:r>
      <w:r>
        <w:rPr>
          <w:rStyle w:val="NormalTok"/>
        </w:rPr>
        <w:t xml:space="preserve">State, </w:t>
      </w:r>
      <w:r>
        <w:rPr>
          <w:rStyle w:val="AttributeTok"/>
        </w:rPr>
        <w:t xml:space="preserve">data =</w:t>
      </w:r>
      <w:r>
        <w:rPr>
          <w:rStyle w:val="NormalTok"/>
        </w:rPr>
        <w:t xml:space="preserve"> sample_orig_2012)</w:t>
      </w:r>
      <w:r>
        <w:br/>
      </w:r>
      <w:r>
        <w:rPr>
          <w:rStyle w:val="FunctionTok"/>
        </w:rPr>
        <w:t xml:space="preserve">summary</w:t>
      </w:r>
      <w:r>
        <w:rPr>
          <w:rStyle w:val="NormalTok"/>
        </w:rPr>
        <w:t xml:space="preserve">(regression)</w:t>
      </w:r>
    </w:p>
    <w:p>
      <w:pPr>
        <w:pStyle w:val="SourceCode"/>
      </w:pPr>
      <w:r>
        <w:br/>
      </w:r>
      <w:r>
        <w:rPr>
          <w:rStyle w:val="VerbatimChar"/>
        </w:rPr>
        <w:t xml:space="preserve">Call:</w:t>
      </w:r>
      <w:r>
        <w:br/>
      </w:r>
      <w:r>
        <w:rPr>
          <w:rStyle w:val="VerbatimChar"/>
        </w:rPr>
        <w:t xml:space="preserve">lm(formula = Interest_Rate ~ Credit_Score + DTI + I(UPB/1000) + </w:t>
      </w:r>
      <w:r>
        <w:br/>
      </w:r>
      <w:r>
        <w:rPr>
          <w:rStyle w:val="VerbatimChar"/>
        </w:rPr>
        <w:t xml:space="preserve">    LTV + State, data = sample_orig_2012)</w:t>
      </w:r>
      <w:r>
        <w:br/>
      </w:r>
      <w:r>
        <w:br/>
      </w:r>
      <w:r>
        <w:rPr>
          <w:rStyle w:val="VerbatimChar"/>
        </w:rPr>
        <w:t xml:space="preserve">Residuals:</w:t>
      </w:r>
      <w:r>
        <w:br/>
      </w:r>
      <w:r>
        <w:rPr>
          <w:rStyle w:val="VerbatimChar"/>
        </w:rPr>
        <w:t xml:space="preserve">     Min       1Q   Median       3Q      Max </w:t>
      </w:r>
      <w:r>
        <w:br/>
      </w:r>
      <w:r>
        <w:rPr>
          <w:rStyle w:val="VerbatimChar"/>
        </w:rPr>
        <w:t xml:space="preserve">-1.56529 -0.28011  0.02471  0.29339  2.05283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3.947e+00  6.861e-02  57.529  &lt; 2e-16 ***</w:t>
      </w:r>
      <w:r>
        <w:br/>
      </w:r>
      <w:r>
        <w:rPr>
          <w:rStyle w:val="VerbatimChar"/>
        </w:rPr>
        <w:t xml:space="preserve">Credit_Score -1.237e-03  6.206e-05 -19.926  &lt; 2e-16 ***</w:t>
      </w:r>
      <w:r>
        <w:br/>
      </w:r>
      <w:r>
        <w:rPr>
          <w:rStyle w:val="VerbatimChar"/>
        </w:rPr>
        <w:t xml:space="preserve">DTI           3.592e-03  2.396e-04  14.990  &lt; 2e-16 ***</w:t>
      </w:r>
      <w:r>
        <w:br/>
      </w:r>
      <w:r>
        <w:rPr>
          <w:rStyle w:val="VerbatimChar"/>
        </w:rPr>
        <w:t xml:space="preserve">I(UPB/1000)  -4.869e-05  2.167e-05  -2.247 0.024670 *  </w:t>
      </w:r>
      <w:r>
        <w:br/>
      </w:r>
      <w:r>
        <w:rPr>
          <w:rStyle w:val="VerbatimChar"/>
        </w:rPr>
        <w:t xml:space="preserve">LTV           6.056e-03  1.421e-04  42.626  &lt; 2e-16 ***</w:t>
      </w:r>
      <w:r>
        <w:br/>
      </w:r>
      <w:r>
        <w:rPr>
          <w:rStyle w:val="VerbatimChar"/>
        </w:rPr>
        <w:t xml:space="preserve">StateAL       5.020e-02  5.366e-02   0.936 0.349527    </w:t>
      </w:r>
      <w:r>
        <w:br/>
      </w:r>
      <w:r>
        <w:rPr>
          <w:rStyle w:val="VerbatimChar"/>
        </w:rPr>
        <w:t xml:space="preserve">StateAR      -9.419e-03  5.508e-02  -0.171 0.864221    </w:t>
      </w:r>
      <w:r>
        <w:br/>
      </w:r>
      <w:r>
        <w:rPr>
          <w:rStyle w:val="VerbatimChar"/>
        </w:rPr>
        <w:t xml:space="preserve">StateAZ       1.734e-01  4.941e-02   3.509 0.000451 ***</w:t>
      </w:r>
      <w:r>
        <w:br/>
      </w:r>
      <w:r>
        <w:rPr>
          <w:rStyle w:val="VerbatimChar"/>
        </w:rPr>
        <w:t xml:space="preserve">StateCA       2.318e-01  4.691e-02   4.941 7.81e-07 ***</w:t>
      </w:r>
      <w:r>
        <w:br/>
      </w:r>
      <w:r>
        <w:rPr>
          <w:rStyle w:val="VerbatimChar"/>
        </w:rPr>
        <w:t xml:space="preserve">StateCO       1.600e-01  4.892e-02   3.271 0.001074 ** </w:t>
      </w:r>
      <w:r>
        <w:br/>
      </w:r>
      <w:r>
        <w:rPr>
          <w:rStyle w:val="VerbatimChar"/>
        </w:rPr>
        <w:t xml:space="preserve">StateCT       1.008e-01  5.023e-02   2.006 0.044835 *  </w:t>
      </w:r>
      <w:r>
        <w:br/>
      </w:r>
      <w:r>
        <w:rPr>
          <w:rStyle w:val="VerbatimChar"/>
        </w:rPr>
        <w:t xml:space="preserve">StateDC       2.715e-01  6.074e-02   4.469 7.88e-06 ***</w:t>
      </w:r>
      <w:r>
        <w:br/>
      </w:r>
      <w:r>
        <w:rPr>
          <w:rStyle w:val="VerbatimChar"/>
        </w:rPr>
        <w:t xml:space="preserve">StateDE       5.834e-02  6.036e-02   0.967 0.333777    </w:t>
      </w:r>
      <w:r>
        <w:br/>
      </w:r>
      <w:r>
        <w:rPr>
          <w:rStyle w:val="VerbatimChar"/>
        </w:rPr>
        <w:t xml:space="preserve">StateFL       1.680e-01  4.849e-02   3.466 0.000530 ***</w:t>
      </w:r>
      <w:r>
        <w:br/>
      </w:r>
      <w:r>
        <w:rPr>
          <w:rStyle w:val="VerbatimChar"/>
        </w:rPr>
        <w:t xml:space="preserve">StateGA       5.430e-02  4.963e-02   1.094 0.273895    </w:t>
      </w:r>
      <w:r>
        <w:br/>
      </w:r>
      <w:r>
        <w:rPr>
          <w:rStyle w:val="VerbatimChar"/>
        </w:rPr>
        <w:t xml:space="preserve">StateGU      -8.957e-02  1.470e-01  -0.609 0.542209    </w:t>
      </w:r>
      <w:r>
        <w:br/>
      </w:r>
      <w:r>
        <w:rPr>
          <w:rStyle w:val="VerbatimChar"/>
        </w:rPr>
        <w:t xml:space="preserve">StateHI       1.766e-01  5.820e-02   3.035 0.002408 ** </w:t>
      </w:r>
      <w:r>
        <w:br/>
      </w:r>
      <w:r>
        <w:rPr>
          <w:rStyle w:val="VerbatimChar"/>
        </w:rPr>
        <w:t xml:space="preserve">StateIA      -1.417e-01  5.030e-02  -2.816 0.004859 ** </w:t>
      </w:r>
      <w:r>
        <w:br/>
      </w:r>
      <w:r>
        <w:rPr>
          <w:rStyle w:val="VerbatimChar"/>
        </w:rPr>
        <w:t xml:space="preserve">StateID       7.471e-02  5.769e-02   1.295 0.195286    </w:t>
      </w:r>
      <w:r>
        <w:br/>
      </w:r>
      <w:r>
        <w:rPr>
          <w:rStyle w:val="VerbatimChar"/>
        </w:rPr>
        <w:t xml:space="preserve">StateIL       3.469e-02  4.751e-02   0.730 0.465293    </w:t>
      </w:r>
      <w:r>
        <w:br/>
      </w:r>
      <w:r>
        <w:rPr>
          <w:rStyle w:val="VerbatimChar"/>
        </w:rPr>
        <w:t xml:space="preserve">StateIN      -1.513e-02  4.850e-02  -0.312 0.754999    </w:t>
      </w:r>
      <w:r>
        <w:br/>
      </w:r>
      <w:r>
        <w:rPr>
          <w:rStyle w:val="VerbatimChar"/>
        </w:rPr>
        <w:t xml:space="preserve">StateKS      -1.806e-02  5.063e-02  -0.357 0.721221    </w:t>
      </w:r>
      <w:r>
        <w:br/>
      </w:r>
      <w:r>
        <w:rPr>
          <w:rStyle w:val="VerbatimChar"/>
        </w:rPr>
        <w:t xml:space="preserve">StateKY      -3.278e-02  4.928e-02  -0.665 0.505867    </w:t>
      </w:r>
      <w:r>
        <w:br/>
      </w:r>
      <w:r>
        <w:rPr>
          <w:rStyle w:val="VerbatimChar"/>
        </w:rPr>
        <w:t xml:space="preserve">StateLA       1.074e-01  5.434e-02   1.977 0.048019 *  </w:t>
      </w:r>
      <w:r>
        <w:br/>
      </w:r>
      <w:r>
        <w:rPr>
          <w:rStyle w:val="VerbatimChar"/>
        </w:rPr>
        <w:t xml:space="preserve">StateMA       1.277e-01  4.786e-02   2.669 0.007608 ** </w:t>
      </w:r>
      <w:r>
        <w:br/>
      </w:r>
      <w:r>
        <w:rPr>
          <w:rStyle w:val="VerbatimChar"/>
        </w:rPr>
        <w:t xml:space="preserve">StateMD       1.333e-01  4.881e-02   2.730 0.006337 ** </w:t>
      </w:r>
      <w:r>
        <w:br/>
      </w:r>
      <w:r>
        <w:rPr>
          <w:rStyle w:val="VerbatimChar"/>
        </w:rPr>
        <w:t xml:space="preserve">StateME       1.342e-01  5.534e-02   2.425 0.015322 *  </w:t>
      </w:r>
      <w:r>
        <w:br/>
      </w:r>
      <w:r>
        <w:rPr>
          <w:rStyle w:val="VerbatimChar"/>
        </w:rPr>
        <w:t xml:space="preserve">StateMI      -3.323e-02  4.844e-02  -0.686 0.492775    </w:t>
      </w:r>
      <w:r>
        <w:br/>
      </w:r>
      <w:r>
        <w:rPr>
          <w:rStyle w:val="VerbatimChar"/>
        </w:rPr>
        <w:t xml:space="preserve">StateMN      -9.883e-03  4.851e-02  -0.204 0.838567    </w:t>
      </w:r>
      <w:r>
        <w:br/>
      </w:r>
      <w:r>
        <w:rPr>
          <w:rStyle w:val="VerbatimChar"/>
        </w:rPr>
        <w:t xml:space="preserve">StateMO       7.318e-02  4.857e-02   1.507 0.131902    </w:t>
      </w:r>
      <w:r>
        <w:br/>
      </w:r>
      <w:r>
        <w:rPr>
          <w:rStyle w:val="VerbatimChar"/>
        </w:rPr>
        <w:t xml:space="preserve">StateMS       1.065e-02  6.966e-02   0.153 0.878432    </w:t>
      </w:r>
      <w:r>
        <w:br/>
      </w:r>
      <w:r>
        <w:rPr>
          <w:rStyle w:val="VerbatimChar"/>
        </w:rPr>
        <w:t xml:space="preserve">StateMT       7.748e-02  6.126e-02   1.265 0.205918    </w:t>
      </w:r>
      <w:r>
        <w:br/>
      </w:r>
      <w:r>
        <w:rPr>
          <w:rStyle w:val="VerbatimChar"/>
        </w:rPr>
        <w:t xml:space="preserve">StateNC       1.110e-01  4.823e-02   2.302 0.021349 *  </w:t>
      </w:r>
      <w:r>
        <w:br/>
      </w:r>
      <w:r>
        <w:rPr>
          <w:rStyle w:val="VerbatimChar"/>
        </w:rPr>
        <w:t xml:space="preserve">StateND      -8.765e-02  6.638e-02  -1.320 0.186706    </w:t>
      </w:r>
      <w:r>
        <w:br/>
      </w:r>
      <w:r>
        <w:rPr>
          <w:rStyle w:val="VerbatimChar"/>
        </w:rPr>
        <w:t xml:space="preserve">StateNE       6.370e-02  5.464e-02   1.166 0.243721    </w:t>
      </w:r>
      <w:r>
        <w:br/>
      </w:r>
      <w:r>
        <w:rPr>
          <w:rStyle w:val="VerbatimChar"/>
        </w:rPr>
        <w:t xml:space="preserve">StateNH       4.088e-02  5.338e-02   0.766 0.443767    </w:t>
      </w:r>
      <w:r>
        <w:br/>
      </w:r>
      <w:r>
        <w:rPr>
          <w:rStyle w:val="VerbatimChar"/>
        </w:rPr>
        <w:t xml:space="preserve">StateNJ       1.345e-01  4.867e-02   2.764 0.005709 ** </w:t>
      </w:r>
      <w:r>
        <w:br/>
      </w:r>
      <w:r>
        <w:rPr>
          <w:rStyle w:val="VerbatimChar"/>
        </w:rPr>
        <w:t xml:space="preserve">StateNM       1.484e-01  5.904e-02   2.514 0.011952 *  </w:t>
      </w:r>
      <w:r>
        <w:br/>
      </w:r>
      <w:r>
        <w:rPr>
          <w:rStyle w:val="VerbatimChar"/>
        </w:rPr>
        <w:t xml:space="preserve">StateNV       2.121e-01  5.969e-02   3.553 0.000381 ***</w:t>
      </w:r>
      <w:r>
        <w:br/>
      </w:r>
      <w:r>
        <w:rPr>
          <w:rStyle w:val="VerbatimChar"/>
        </w:rPr>
        <w:t xml:space="preserve">StateNY       1.101e-01  4.824e-02   2.282 0.022467 *  </w:t>
      </w:r>
      <w:r>
        <w:br/>
      </w:r>
      <w:r>
        <w:rPr>
          <w:rStyle w:val="VerbatimChar"/>
        </w:rPr>
        <w:t xml:space="preserve">StateOH      -8.333e-02  4.777e-02  -1.744 0.081100 .  </w:t>
      </w:r>
      <w:r>
        <w:br/>
      </w:r>
      <w:r>
        <w:rPr>
          <w:rStyle w:val="VerbatimChar"/>
        </w:rPr>
        <w:t xml:space="preserve">StateOK       1.125e-01  5.504e-02   2.044 0.040950 *  </w:t>
      </w:r>
      <w:r>
        <w:br/>
      </w:r>
      <w:r>
        <w:rPr>
          <w:rStyle w:val="VerbatimChar"/>
        </w:rPr>
        <w:t xml:space="preserve">StateOR       1.561e-01  5.026e-02   3.105 0.001904 ** </w:t>
      </w:r>
      <w:r>
        <w:br/>
      </w:r>
      <w:r>
        <w:rPr>
          <w:rStyle w:val="VerbatimChar"/>
        </w:rPr>
        <w:t xml:space="preserve">StatePA       3.211e-02  4.824e-02   0.665 0.505748    </w:t>
      </w:r>
      <w:r>
        <w:br/>
      </w:r>
      <w:r>
        <w:rPr>
          <w:rStyle w:val="VerbatimChar"/>
        </w:rPr>
        <w:t xml:space="preserve">StatePR      -8.077e-04  2.459e-01  -0.003 0.997379    </w:t>
      </w:r>
      <w:r>
        <w:br/>
      </w:r>
      <w:r>
        <w:rPr>
          <w:rStyle w:val="VerbatimChar"/>
        </w:rPr>
        <w:t xml:space="preserve">StateRI       1.519e-01  6.026e-02   2.520 0.011727 *  </w:t>
      </w:r>
      <w:r>
        <w:br/>
      </w:r>
      <w:r>
        <w:rPr>
          <w:rStyle w:val="VerbatimChar"/>
        </w:rPr>
        <w:t xml:space="preserve">StateSC       1.218e-01  5.073e-02   2.401 0.016369 *  </w:t>
      </w:r>
      <w:r>
        <w:br/>
      </w:r>
      <w:r>
        <w:rPr>
          <w:rStyle w:val="VerbatimChar"/>
        </w:rPr>
        <w:t xml:space="preserve">StateSD      -1.985e-02  8.301e-02  -0.239 0.811024    </w:t>
      </w:r>
      <w:r>
        <w:br/>
      </w:r>
      <w:r>
        <w:rPr>
          <w:rStyle w:val="VerbatimChar"/>
        </w:rPr>
        <w:t xml:space="preserve">StateTN       6.044e-02  5.050e-02   1.197 0.231401    </w:t>
      </w:r>
      <w:r>
        <w:br/>
      </w:r>
      <w:r>
        <w:rPr>
          <w:rStyle w:val="VerbatimChar"/>
        </w:rPr>
        <w:t xml:space="preserve">StateTX       9.107e-02  4.776e-02   1.907 0.056573 .  </w:t>
      </w:r>
      <w:r>
        <w:br/>
      </w:r>
      <w:r>
        <w:rPr>
          <w:rStyle w:val="VerbatimChar"/>
        </w:rPr>
        <w:t xml:space="preserve">StateUT       2.505e-02  5.043e-02   0.497 0.619347    </w:t>
      </w:r>
      <w:r>
        <w:br/>
      </w:r>
      <w:r>
        <w:rPr>
          <w:rStyle w:val="VerbatimChar"/>
        </w:rPr>
        <w:t xml:space="preserve">StateVA       1.542e-01  4.801e-02   3.212 0.001320 ** </w:t>
      </w:r>
      <w:r>
        <w:br/>
      </w:r>
      <w:r>
        <w:rPr>
          <w:rStyle w:val="VerbatimChar"/>
        </w:rPr>
        <w:t xml:space="preserve">StateVT       7.427e-02  5.711e-02   1.300 0.193443    </w:t>
      </w:r>
      <w:r>
        <w:br/>
      </w:r>
      <w:r>
        <w:rPr>
          <w:rStyle w:val="VerbatimChar"/>
        </w:rPr>
        <w:t xml:space="preserve">StateWA       1.606e-01  4.876e-02   3.293 0.000992 ***</w:t>
      </w:r>
      <w:r>
        <w:br/>
      </w:r>
      <w:r>
        <w:rPr>
          <w:rStyle w:val="VerbatimChar"/>
        </w:rPr>
        <w:t xml:space="preserve">StateWI      -3.468e-02  4.818e-02  -0.720 0.471720    </w:t>
      </w:r>
      <w:r>
        <w:br/>
      </w:r>
      <w:r>
        <w:rPr>
          <w:rStyle w:val="VerbatimChar"/>
        </w:rPr>
        <w:t xml:space="preserve">StateWV       1.320e-01  6.327e-02   2.086 0.036944 *  </w:t>
      </w:r>
      <w:r>
        <w:br/>
      </w:r>
      <w:r>
        <w:rPr>
          <w:rStyle w:val="VerbatimChar"/>
        </w:rPr>
        <w:t xml:space="preserve">StateWY       3.968e-02  7.390e-02   0.537 0.591267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0.4182 on 32487 degrees of freedom</w:t>
      </w:r>
      <w:r>
        <w:br/>
      </w:r>
      <w:r>
        <w:rPr>
          <w:rStyle w:val="VerbatimChar"/>
        </w:rPr>
        <w:t xml:space="preserve">Multiple R-squared:  0.1175,    Adjusted R-squared:  0.1159 </w:t>
      </w:r>
      <w:r>
        <w:br/>
      </w:r>
      <w:r>
        <w:rPr>
          <w:rStyle w:val="VerbatimChar"/>
        </w:rPr>
        <w:t xml:space="preserve">F-statistic: 77.21 on 56 and 32487 DF,  p-value: &lt; 2.2e-16</w:t>
      </w:r>
    </w:p>
    <w:p>
      <w:pPr>
        <w:pStyle w:val="FirstParagraph"/>
      </w:pPr>
      <w:r>
        <w:t xml:space="preserve">Maine has a p value of 0.015322 with positive t stat, and Iowa has a p value of 0.004859 with negative t stat. The coefficient of of Maine is 0.01342, meaning a client from Maine changes their predicted interest rate by 0.01342. The coefficient of Iowa is -0.01417, meaning a client from Iowa changes their predicted interest rate by -0.01417.</w:t>
      </w:r>
    </w:p>
    <w:p>
      <w:pPr>
        <w:pStyle w:val="BodyText"/>
      </w:pPr>
      <w:r>
        <w:t xml:space="preserve">Overall, the inclusion of the state variable does significantly change the estimate of Credit_Score, as well as DTI, UDP, and LTV. Using:</w:t>
      </w:r>
    </w:p>
    <w:p>
      <w:pPr>
        <w:pStyle w:val="BodyText"/>
      </w:pPr>
      <m:oMathPara>
        <m:oMathParaPr>
          <m:jc m:val="center"/>
        </m:oMathParaPr>
        <m:oMath>
          <m:r>
            <m:t>Z</m:t>
          </m:r>
          <m:r>
            <m:rPr>
              <m:sty m:val="p"/>
            </m:rPr>
            <m:t>=</m:t>
          </m:r>
          <m:d>
            <m:dPr>
              <m:begChr m:val="("/>
              <m:endChr m:val=")"/>
              <m:sepChr m:val=""/>
              <m:grow/>
            </m:dPr>
            <m:e>
              <m:sSub>
                <m:e>
                  <m:r>
                    <m:t>β</m:t>
                  </m:r>
                </m:e>
                <m:sub>
                  <m:r>
                    <m:t>1</m:t>
                  </m:r>
                </m:sub>
              </m:sSub>
              <m:r>
                <m:rPr>
                  <m:sty m:val="p"/>
                </m:rPr>
                <m:t>−</m:t>
              </m:r>
              <m:sSub>
                <m:e>
                  <m:r>
                    <m:t>β</m:t>
                  </m:r>
                </m:e>
                <m:sub>
                  <m:r>
                    <m:t>2</m:t>
                  </m:r>
                </m:sub>
              </m:sSub>
            </m:e>
          </m:d>
          <m:r>
            <m:rPr>
              <m:sty m:val="p"/>
            </m:rPr>
            <m:t>/</m:t>
          </m:r>
          <m:d>
            <m:dPr>
              <m:begChr m:val="("/>
              <m:endChr m:val=")"/>
              <m:sepChr m:val=""/>
              <m:grow/>
            </m:dPr>
            <m:e>
              <m:rad>
                <m:radPr>
                  <m:degHide m:val="1"/>
                </m:radPr>
                <m:deg/>
                <m:e>
                  <m:r>
                    <m:t>(</m:t>
                  </m:r>
                </m:e>
              </m:rad>
              <m:r>
                <m:t>S</m:t>
              </m:r>
              <m:r>
                <m:t>E</m:t>
              </m:r>
              <m:sSubSup>
                <m:e>
                  <m:r>
                    <m:t>β</m:t>
                  </m:r>
                </m:e>
                <m:sub>
                  <m:r>
                    <m:t>1</m:t>
                  </m:r>
                </m:sub>
                <m:sup>
                  <m:r>
                    <m:t>2</m:t>
                  </m:r>
                </m:sup>
              </m:sSubSup>
              <m:r>
                <m:rPr>
                  <m:sty m:val="p"/>
                </m:rPr>
                <m:t>+</m:t>
              </m:r>
              <m:r>
                <m:t>S</m:t>
              </m:r>
              <m:r>
                <m:t>E</m:t>
              </m:r>
              <m:sSubSup>
                <m:e>
                  <m:r>
                    <m:t>β</m:t>
                  </m:r>
                </m:e>
                <m:sub>
                  <m:r>
                    <m:t>2</m:t>
                  </m:r>
                </m:sub>
                <m:sup>
                  <m:r>
                    <m:t>2</m:t>
                  </m:r>
                </m:sup>
              </m:sSubSup>
            </m:e>
          </m:d>
        </m:oMath>
      </m:oMathPara>
    </w:p>
    <w:p>
      <w:pPr>
        <w:pStyle w:val="FirstParagraph"/>
      </w:pPr>
      <w:r>
        <w:t xml:space="preserve">beta1 is -0.001237 and beta2 is -0.00194. SEbeta1 is then 0.00006206 and SEbeta2 is 0.00006299. Plugging these values into the formula gives a z score of -35.92, giving a p value less than 0.0001. This means that despite the small literal change in value of Credit_Score, the standard error and large sample size actually shows this change is still significant. We can also then conclude the other variables DTI, UDP, and LTV are significantly different too because they all have similar standard errors and result in similar p values &lt; 0.0001.</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ECON-UB 251 Econometrics I Assignment 2</dc:title>
  <dc:creator>Kevin Song</dc:creator>
  <cp:keywords/>
  <dcterms:created xsi:type="dcterms:W3CDTF">2022-10-18T16:57:37Z</dcterms:created>
  <dcterms:modified xsi:type="dcterms:W3CDTF">2022-10-18T16:57:37Z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