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20DF8" w14:textId="77777777" w:rsidR="00442B78" w:rsidRDefault="00442B78" w:rsidP="00442B78">
      <w:pPr>
        <w:pStyle w:val="Heading1"/>
        <w:jc w:val="center"/>
        <w:rPr>
          <w:sz w:val="36"/>
          <w:szCs w:val="36"/>
        </w:rPr>
      </w:pPr>
      <w:r w:rsidRPr="00442B78">
        <w:rPr>
          <w:sz w:val="36"/>
          <w:szCs w:val="36"/>
        </w:rPr>
        <w:t>CS 6041 Theory of Computation</w:t>
      </w:r>
      <w:r>
        <w:rPr>
          <w:sz w:val="36"/>
          <w:szCs w:val="36"/>
        </w:rPr>
        <w:t xml:space="preserve"> </w:t>
      </w:r>
    </w:p>
    <w:p w14:paraId="440E51D3" w14:textId="0F145C4F" w:rsidR="00BD56A7" w:rsidRPr="00442B78" w:rsidRDefault="00BD56A7" w:rsidP="00442B78">
      <w:pPr>
        <w:pStyle w:val="Heading1"/>
        <w:jc w:val="center"/>
        <w:rPr>
          <w:sz w:val="36"/>
          <w:szCs w:val="36"/>
        </w:rPr>
      </w:pPr>
      <w:r w:rsidRPr="00442B78">
        <w:rPr>
          <w:rFonts w:hint="eastAsia"/>
          <w:sz w:val="36"/>
          <w:szCs w:val="36"/>
        </w:rPr>
        <w:t xml:space="preserve">Homework </w:t>
      </w:r>
      <w:r w:rsidR="001A0844">
        <w:rPr>
          <w:sz w:val="36"/>
          <w:szCs w:val="36"/>
        </w:rPr>
        <w:t>5</w:t>
      </w:r>
    </w:p>
    <w:p w14:paraId="759A1621" w14:textId="334FE34E" w:rsidR="006F344B" w:rsidRDefault="006F344B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1ACFEFCB" w14:textId="362F0B06" w:rsidR="006F344B" w:rsidRDefault="006F344B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45C6BB92" w14:textId="7416BA6F" w:rsidR="006F344B" w:rsidRDefault="006F344B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26FB31D5" w14:textId="77777777" w:rsidR="006F344B" w:rsidRPr="006F344B" w:rsidRDefault="006F344B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5CD526A3" w14:textId="331EEFEB" w:rsidR="006F344B" w:rsidRPr="00CA7165" w:rsidRDefault="00CA7165" w:rsidP="00CA7165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</w:rPr>
      </w:pPr>
      <w:r w:rsidRPr="00CA7165">
        <w:rPr>
          <w:rFonts w:asciiTheme="minorHAnsi" w:hAnsiTheme="minorHAnsi" w:cstheme="minorHAnsi"/>
        </w:rPr>
        <w:t>This exercise concerns TM M</w:t>
      </w:r>
      <w:r w:rsidRPr="00CA7165">
        <w:rPr>
          <w:rFonts w:asciiTheme="minorHAnsi" w:hAnsiTheme="minorHAnsi" w:cstheme="minorHAnsi"/>
          <w:vertAlign w:val="subscript"/>
        </w:rPr>
        <w:t>2</w:t>
      </w:r>
      <w:r w:rsidRPr="00CA7165">
        <w:rPr>
          <w:rFonts w:asciiTheme="minorHAnsi" w:hAnsiTheme="minorHAnsi" w:cstheme="minorHAnsi"/>
        </w:rPr>
        <w:t>, whose description and state diagram appear in Example 3.7. In each of the parts, give the sequence of configurations that M</w:t>
      </w:r>
      <w:r w:rsidRPr="00CA7165">
        <w:rPr>
          <w:rFonts w:asciiTheme="minorHAnsi" w:hAnsiTheme="minorHAnsi" w:cstheme="minorHAnsi"/>
          <w:vertAlign w:val="subscript"/>
        </w:rPr>
        <w:t>2</w:t>
      </w:r>
      <w:r w:rsidRPr="00CA7165">
        <w:rPr>
          <w:rFonts w:asciiTheme="minorHAnsi" w:hAnsiTheme="minorHAnsi" w:cstheme="minorHAnsi"/>
        </w:rPr>
        <w:t xml:space="preserve"> enters when started on the indicated input string. </w:t>
      </w:r>
      <w:r w:rsidR="006F344B" w:rsidRPr="00CA7165">
        <w:rPr>
          <w:rFonts w:asciiTheme="minorHAnsi" w:hAnsiTheme="minorHAnsi" w:cstheme="minorHAnsi"/>
        </w:rPr>
        <w:t xml:space="preserve"> (2</w:t>
      </w:r>
      <w:r w:rsidR="004F0AB1">
        <w:rPr>
          <w:rFonts w:asciiTheme="minorHAnsi" w:hAnsiTheme="minorHAnsi" w:cstheme="minorHAnsi"/>
        </w:rPr>
        <w:t>5</w:t>
      </w:r>
      <w:r w:rsidR="006F344B" w:rsidRPr="00CA7165">
        <w:rPr>
          <w:rFonts w:asciiTheme="minorHAnsi" w:hAnsiTheme="minorHAnsi" w:cstheme="minorHAnsi"/>
        </w:rPr>
        <w:t xml:space="preserve"> points)</w:t>
      </w:r>
    </w:p>
    <w:p w14:paraId="7838321F" w14:textId="5421FD7C" w:rsidR="006F344B" w:rsidRDefault="006F344B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3706587C" w14:textId="1AE51236" w:rsidR="00CA7165" w:rsidRDefault="00CA7165" w:rsidP="00CA7165">
      <w:pPr>
        <w:pStyle w:val="SectionProblem"/>
        <w:numPr>
          <w:ilvl w:val="0"/>
          <w:numId w:val="7"/>
        </w:numPr>
        <w:spacing w:before="0"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0.</w:t>
      </w:r>
    </w:p>
    <w:p w14:paraId="60F873F6" w14:textId="21CBDCC5" w:rsidR="00CA7165" w:rsidRDefault="00CA7165" w:rsidP="00CA7165">
      <w:pPr>
        <w:pStyle w:val="SectionProblem"/>
        <w:numPr>
          <w:ilvl w:val="0"/>
          <w:numId w:val="7"/>
        </w:numPr>
        <w:spacing w:before="0"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000000.</w:t>
      </w:r>
    </w:p>
    <w:p w14:paraId="1A8EA666" w14:textId="6B34AF80" w:rsidR="00CA7165" w:rsidRDefault="00CA7165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5F3DA9A6" w14:textId="0B781676" w:rsidR="00493921" w:rsidRDefault="00493921" w:rsidP="00493921">
      <w:pPr>
        <w:pStyle w:val="SectionProblem"/>
        <w:spacing w:before="0" w:after="0"/>
        <w:ind w:firstLine="0"/>
        <w:jc w:val="center"/>
        <w:rPr>
          <w:rFonts w:asciiTheme="minorHAnsi" w:hAnsiTheme="minorHAnsi" w:cstheme="minorHAnsi"/>
        </w:rPr>
      </w:pPr>
      <w:r w:rsidRPr="00493921">
        <w:rPr>
          <w:rFonts w:asciiTheme="minorHAnsi" w:hAnsiTheme="minorHAnsi" w:cstheme="minorHAnsi"/>
          <w:noProof/>
        </w:rPr>
        <w:drawing>
          <wp:inline distT="0" distB="0" distL="0" distR="0" wp14:anchorId="0A897377" wp14:editId="561F57CC">
            <wp:extent cx="46482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6F2E" w14:textId="4BD0E3A5" w:rsidR="00493921" w:rsidRDefault="00493921" w:rsidP="00617F4C">
      <w:pPr>
        <w:pStyle w:val="SectionProblem"/>
        <w:spacing w:before="0" w:after="0"/>
        <w:ind w:left="0" w:firstLine="0"/>
        <w:jc w:val="center"/>
        <w:rPr>
          <w:rFonts w:asciiTheme="minorHAnsi" w:hAnsiTheme="minorHAnsi" w:cstheme="minorHAnsi"/>
        </w:rPr>
      </w:pPr>
      <w:r w:rsidRPr="00493921">
        <w:rPr>
          <w:rFonts w:asciiTheme="minorHAnsi" w:hAnsiTheme="minorHAnsi" w:cstheme="minorHAnsi"/>
          <w:noProof/>
        </w:rPr>
        <w:drawing>
          <wp:inline distT="0" distB="0" distL="0" distR="0" wp14:anchorId="1B605A33" wp14:editId="5A711132">
            <wp:extent cx="4622800" cy="200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1B45" w14:textId="02663A88" w:rsidR="00180108" w:rsidRDefault="00180108" w:rsidP="00617F4C">
      <w:pPr>
        <w:pStyle w:val="SectionProblem"/>
        <w:spacing w:before="0" w:after="0"/>
        <w:ind w:left="0" w:firstLine="0"/>
        <w:jc w:val="center"/>
        <w:rPr>
          <w:rFonts w:asciiTheme="minorHAnsi" w:hAnsiTheme="minorHAnsi" w:cstheme="minorHAnsi"/>
        </w:rPr>
      </w:pPr>
      <w:r w:rsidRPr="00180108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26E020F7" wp14:editId="7F5D67FD">
            <wp:extent cx="41402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800A" w14:textId="77777777" w:rsidR="00493921" w:rsidRDefault="00493921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22451E0E" w14:textId="50F98D20" w:rsidR="00CA7165" w:rsidRDefault="00CA7165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10A7DC25" w14:textId="12B530EA" w:rsidR="00174ECF" w:rsidRDefault="00174ECF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4C2240B2" w14:textId="5918D5A3" w:rsidR="00174ECF" w:rsidRDefault="00174ECF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28C8BA6A" w14:textId="77777777" w:rsidR="00174ECF" w:rsidRDefault="00174ECF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20E8CD94" w14:textId="1E237751" w:rsidR="00CA7165" w:rsidRDefault="00CA7165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51A51C04" w14:textId="77777777" w:rsidR="00CA7165" w:rsidRPr="006F344B" w:rsidRDefault="00CA7165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440C5BB3" w14:textId="6B509165" w:rsidR="007F08BF" w:rsidRDefault="007F08BF" w:rsidP="007F08BF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</w:rPr>
      </w:pPr>
      <w:r w:rsidRPr="007F08BF">
        <w:rPr>
          <w:rFonts w:asciiTheme="minorHAnsi" w:hAnsiTheme="minorHAnsi" w:cstheme="minorHAnsi"/>
        </w:rPr>
        <w:t>Give implementation-level descriptions of Turing machines that decide the following languages over the alphabet {0,1}.</w:t>
      </w:r>
    </w:p>
    <w:p w14:paraId="0CE6B1A0" w14:textId="09390A31" w:rsidR="007F08BF" w:rsidRDefault="007F08BF" w:rsidP="007F08BF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1EE7D995" w14:textId="6727304C" w:rsidR="006F344B" w:rsidRPr="006F344B" w:rsidRDefault="007F08BF" w:rsidP="007F08BF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  <w:r w:rsidRPr="007F08BF">
        <w:rPr>
          <w:rFonts w:asciiTheme="minorHAnsi" w:hAnsiTheme="minorHAnsi" w:cstheme="minorHAnsi"/>
        </w:rPr>
        <w:t>{w| w contains twice as many 0s as 1s</w:t>
      </w:r>
      <w:proofErr w:type="gramStart"/>
      <w:r w:rsidRPr="007F08BF">
        <w:rPr>
          <w:rFonts w:asciiTheme="minorHAnsi" w:hAnsiTheme="minorHAnsi" w:cstheme="minorHAnsi"/>
        </w:rPr>
        <w:t xml:space="preserve">} </w:t>
      </w:r>
      <w:r>
        <w:rPr>
          <w:rFonts w:asciiTheme="minorHAnsi" w:hAnsiTheme="minorHAnsi" w:cstheme="minorHAnsi"/>
        </w:rPr>
        <w:t>,</w:t>
      </w:r>
      <w:proofErr w:type="gramEnd"/>
      <w:r>
        <w:rPr>
          <w:rFonts w:asciiTheme="minorHAnsi" w:hAnsiTheme="minorHAnsi" w:cstheme="minorHAnsi"/>
        </w:rPr>
        <w:t xml:space="preserve"> </w:t>
      </w:r>
      <w:r w:rsidR="006F344B" w:rsidRPr="006F344B">
        <w:rPr>
          <w:rFonts w:asciiTheme="minorHAnsi" w:hAnsiTheme="minorHAnsi" w:cstheme="minorHAnsi"/>
        </w:rPr>
        <w:t>(2</w:t>
      </w:r>
      <w:r w:rsidR="004F0AB1">
        <w:rPr>
          <w:rFonts w:asciiTheme="minorHAnsi" w:hAnsiTheme="minorHAnsi" w:cstheme="minorHAnsi"/>
        </w:rPr>
        <w:t>5</w:t>
      </w:r>
      <w:r w:rsidR="006F344B" w:rsidRPr="006F344B">
        <w:rPr>
          <w:rFonts w:asciiTheme="minorHAnsi" w:hAnsiTheme="minorHAnsi" w:cstheme="minorHAnsi"/>
        </w:rPr>
        <w:t xml:space="preserve"> points)</w:t>
      </w:r>
    </w:p>
    <w:p w14:paraId="3F92E898" w14:textId="098D6617" w:rsidR="006F344B" w:rsidRDefault="006F344B" w:rsidP="006F344B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1092387B" w14:textId="4D716ABB" w:rsidR="007F08BF" w:rsidRDefault="007F08BF" w:rsidP="006F344B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131859E9" w14:textId="0F87AA63" w:rsidR="007F08BF" w:rsidRDefault="007F08BF" w:rsidP="006F344B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62A048F7" w14:textId="3A1C23FE" w:rsidR="00174ECF" w:rsidRDefault="00174ECF" w:rsidP="006F344B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649D8F34" w14:textId="0B8BA61F" w:rsidR="00174ECF" w:rsidRDefault="00174ECF" w:rsidP="006F344B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077099C7" w14:textId="77777777" w:rsidR="00174ECF" w:rsidRDefault="00174ECF" w:rsidP="006F344B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52DC2555" w14:textId="62911354" w:rsidR="007F08BF" w:rsidRDefault="007F08BF" w:rsidP="006F344B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729F7B78" w14:textId="77777777" w:rsidR="007F08BF" w:rsidRPr="006F344B" w:rsidRDefault="007F08BF" w:rsidP="006F344B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1FFC7351" w14:textId="4CA9D2D9" w:rsidR="00736174" w:rsidRPr="00CA7EB1" w:rsidRDefault="00736174" w:rsidP="00736174">
      <w:pPr>
        <w:pStyle w:val="NormalWeb"/>
        <w:numPr>
          <w:ilvl w:val="0"/>
          <w:numId w:val="5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CA7EB1">
        <w:rPr>
          <w:rFonts w:asciiTheme="minorHAnsi" w:hAnsiTheme="minorHAnsi" w:cstheme="minorHAnsi"/>
          <w:sz w:val="22"/>
          <w:szCs w:val="22"/>
        </w:rPr>
        <w:t>Let ALL</w:t>
      </w:r>
      <w:r w:rsidRPr="00CA7EB1">
        <w:rPr>
          <w:rFonts w:asciiTheme="minorHAnsi" w:hAnsiTheme="minorHAnsi" w:cstheme="minorHAnsi"/>
          <w:position w:val="-2"/>
          <w:sz w:val="22"/>
          <w:szCs w:val="22"/>
          <w:vertAlign w:val="subscript"/>
        </w:rPr>
        <w:t>DFA</w:t>
      </w:r>
      <w:r w:rsidRPr="00CA7EB1">
        <w:rPr>
          <w:rFonts w:asciiTheme="minorHAnsi" w:hAnsiTheme="minorHAnsi" w:cstheme="minorHAnsi"/>
          <w:position w:val="-2"/>
          <w:sz w:val="22"/>
          <w:szCs w:val="22"/>
        </w:rPr>
        <w:t xml:space="preserve"> </w:t>
      </w:r>
      <w:r w:rsidRPr="00CA7EB1">
        <w:rPr>
          <w:rFonts w:asciiTheme="minorHAnsi" w:hAnsiTheme="minorHAnsi" w:cstheme="minorHAnsi"/>
          <w:sz w:val="22"/>
          <w:szCs w:val="22"/>
        </w:rPr>
        <w:t>= {</w:t>
      </w:r>
      <w:r w:rsidRPr="00CA7EB1">
        <w:rPr>
          <w:rFonts w:ascii="Cambria Math" w:hAnsi="Cambria Math" w:cs="Cambria Math"/>
          <w:sz w:val="22"/>
          <w:szCs w:val="22"/>
        </w:rPr>
        <w:t>⟨</w:t>
      </w:r>
      <w:r w:rsidRPr="00CA7EB1">
        <w:rPr>
          <w:rFonts w:asciiTheme="minorHAnsi" w:hAnsiTheme="minorHAnsi" w:cstheme="minorHAnsi"/>
          <w:sz w:val="22"/>
          <w:szCs w:val="22"/>
        </w:rPr>
        <w:t>A</w:t>
      </w:r>
      <w:r w:rsidRPr="00CA7EB1">
        <w:rPr>
          <w:rFonts w:ascii="Cambria Math" w:hAnsi="Cambria Math" w:cs="Cambria Math"/>
          <w:sz w:val="22"/>
          <w:szCs w:val="22"/>
        </w:rPr>
        <w:t>⟩</w:t>
      </w:r>
      <w:r w:rsidRPr="00CA7EB1">
        <w:rPr>
          <w:rFonts w:asciiTheme="minorHAnsi" w:hAnsiTheme="minorHAnsi" w:cstheme="minorHAnsi"/>
          <w:sz w:val="22"/>
          <w:szCs w:val="22"/>
        </w:rPr>
        <w:t>| A is a DFA and L(A) = Σ</w:t>
      </w:r>
      <w:proofErr w:type="gramStart"/>
      <w:r w:rsidRPr="00CA7EB1">
        <w:rPr>
          <w:rFonts w:ascii="Cambria Math" w:hAnsi="Cambria Math" w:cs="Cambria Math"/>
          <w:position w:val="8"/>
          <w:sz w:val="22"/>
          <w:szCs w:val="22"/>
        </w:rPr>
        <w:t>∗</w:t>
      </w:r>
      <w:r w:rsidRPr="00CA7EB1">
        <w:rPr>
          <w:rFonts w:asciiTheme="minorHAnsi" w:hAnsiTheme="minorHAnsi" w:cstheme="minorHAnsi"/>
          <w:position w:val="8"/>
          <w:sz w:val="22"/>
          <w:szCs w:val="22"/>
        </w:rPr>
        <w:t xml:space="preserve"> </w:t>
      </w:r>
      <w:r w:rsidRPr="00CA7EB1">
        <w:rPr>
          <w:rFonts w:asciiTheme="minorHAnsi" w:hAnsiTheme="minorHAnsi" w:cstheme="minorHAnsi"/>
          <w:sz w:val="22"/>
          <w:szCs w:val="22"/>
        </w:rPr>
        <w:t>}</w:t>
      </w:r>
      <w:proofErr w:type="gramEnd"/>
      <w:r w:rsidRPr="00CA7EB1">
        <w:rPr>
          <w:rFonts w:asciiTheme="minorHAnsi" w:hAnsiTheme="minorHAnsi" w:cstheme="minorHAnsi"/>
          <w:sz w:val="22"/>
          <w:szCs w:val="22"/>
        </w:rPr>
        <w:t>. Show that ALL</w:t>
      </w:r>
      <w:r w:rsidRPr="00CA7EB1">
        <w:rPr>
          <w:rFonts w:asciiTheme="minorHAnsi" w:hAnsiTheme="minorHAnsi" w:cstheme="minorHAnsi"/>
          <w:position w:val="-2"/>
          <w:sz w:val="22"/>
          <w:szCs w:val="22"/>
          <w:vertAlign w:val="subscript"/>
        </w:rPr>
        <w:t>DFA</w:t>
      </w:r>
      <w:r w:rsidRPr="00CA7EB1">
        <w:rPr>
          <w:rFonts w:asciiTheme="minorHAnsi" w:hAnsiTheme="minorHAnsi" w:cstheme="minorHAnsi"/>
          <w:position w:val="-2"/>
          <w:sz w:val="22"/>
          <w:szCs w:val="22"/>
        </w:rPr>
        <w:t xml:space="preserve"> </w:t>
      </w:r>
      <w:r w:rsidRPr="00CA7EB1">
        <w:rPr>
          <w:rFonts w:asciiTheme="minorHAnsi" w:hAnsiTheme="minorHAnsi" w:cstheme="minorHAnsi"/>
          <w:sz w:val="22"/>
          <w:szCs w:val="22"/>
        </w:rPr>
        <w:t>is decidable.  (2</w:t>
      </w:r>
      <w:r w:rsidR="004F0AB1">
        <w:rPr>
          <w:rFonts w:asciiTheme="minorHAnsi" w:hAnsiTheme="minorHAnsi" w:cstheme="minorHAnsi"/>
          <w:sz w:val="22"/>
          <w:szCs w:val="22"/>
        </w:rPr>
        <w:t>5</w:t>
      </w:r>
      <w:r w:rsidRPr="00CA7EB1">
        <w:rPr>
          <w:rFonts w:asciiTheme="minorHAnsi" w:hAnsiTheme="minorHAnsi" w:cstheme="minorHAnsi"/>
          <w:sz w:val="22"/>
          <w:szCs w:val="22"/>
        </w:rPr>
        <w:t xml:space="preserve"> points)</w:t>
      </w:r>
    </w:p>
    <w:p w14:paraId="32E0BBE0" w14:textId="77777777" w:rsidR="00736174" w:rsidRPr="00CA7EB1" w:rsidRDefault="00736174" w:rsidP="00736174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CA7EB1">
        <w:rPr>
          <w:rFonts w:asciiTheme="minorHAnsi" w:hAnsiTheme="minorHAnsi" w:cstheme="minorHAnsi"/>
          <w:sz w:val="22"/>
          <w:szCs w:val="22"/>
        </w:rPr>
        <w:t>Hint: You can use the TM T that we constructed in Theorem 4.4 as a subroutine.  You also need to recall the closure properties of regular language and consider what will be the input to that subroutine.</w:t>
      </w:r>
    </w:p>
    <w:p w14:paraId="729444DB" w14:textId="77777777" w:rsidR="00736174" w:rsidRDefault="00736174" w:rsidP="00736174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2A6B0C7C" w14:textId="4EFDEBE6" w:rsidR="00736174" w:rsidRDefault="00736174" w:rsidP="00736174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7E4FC5D2" w14:textId="5564FF60" w:rsidR="00174ECF" w:rsidRDefault="00174ECF" w:rsidP="00736174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1EA5E9E8" w14:textId="5E0B2F90" w:rsidR="00174ECF" w:rsidRDefault="00174ECF" w:rsidP="00736174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6E2C8FAF" w14:textId="3E912DC0" w:rsidR="00174ECF" w:rsidRDefault="00174ECF" w:rsidP="00736174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6294FE48" w14:textId="77777777" w:rsidR="00174ECF" w:rsidRDefault="00174ECF" w:rsidP="00736174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67CAA891" w14:textId="77777777" w:rsidR="00736174" w:rsidRDefault="00736174" w:rsidP="00736174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64B1B35E" w14:textId="77777777" w:rsidR="00736174" w:rsidRPr="00CA7EB1" w:rsidRDefault="00736174" w:rsidP="00736174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103AFE2F" w14:textId="2C871CD0" w:rsidR="00736174" w:rsidRPr="00CA7EB1" w:rsidRDefault="00736174" w:rsidP="004F0AB1">
      <w:pPr>
        <w:pStyle w:val="NormalWeb"/>
        <w:numPr>
          <w:ilvl w:val="0"/>
          <w:numId w:val="5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CA7EB1">
        <w:rPr>
          <w:rFonts w:asciiTheme="minorHAnsi" w:hAnsiTheme="minorHAnsi" w:cstheme="minorHAnsi"/>
          <w:sz w:val="22"/>
          <w:szCs w:val="22"/>
        </w:rPr>
        <w:t xml:space="preserve">Let </w:t>
      </w:r>
      <w:proofErr w:type="spellStart"/>
      <w:r w:rsidRPr="00CA7EB1">
        <w:rPr>
          <w:rFonts w:asciiTheme="minorHAnsi" w:hAnsiTheme="minorHAnsi" w:cstheme="minorHAnsi"/>
          <w:sz w:val="22"/>
          <w:szCs w:val="22"/>
        </w:rPr>
        <w:t>A</w:t>
      </w:r>
      <w:r w:rsidRPr="00CA7EB1">
        <w:rPr>
          <w:rFonts w:asciiTheme="minorHAnsi" w:hAnsiTheme="minorHAnsi" w:cstheme="minorHAnsi"/>
          <w:sz w:val="22"/>
          <w:szCs w:val="22"/>
          <w:vertAlign w:val="subscript"/>
        </w:rPr>
        <w:t>ε</w:t>
      </w:r>
      <w:proofErr w:type="spellEnd"/>
      <w:r w:rsidRPr="00CA7EB1">
        <w:rPr>
          <w:rFonts w:asciiTheme="minorHAnsi" w:hAnsiTheme="minorHAnsi" w:cstheme="minorHAnsi"/>
          <w:position w:val="-2"/>
          <w:sz w:val="22"/>
          <w:szCs w:val="22"/>
          <w:vertAlign w:val="subscript"/>
        </w:rPr>
        <w:t>CFG</w:t>
      </w:r>
      <w:r w:rsidRPr="00CA7EB1">
        <w:rPr>
          <w:rFonts w:asciiTheme="minorHAnsi" w:hAnsiTheme="minorHAnsi" w:cstheme="minorHAnsi"/>
          <w:position w:val="-2"/>
          <w:sz w:val="22"/>
          <w:szCs w:val="22"/>
        </w:rPr>
        <w:t xml:space="preserve"> </w:t>
      </w:r>
      <w:r w:rsidRPr="00CA7EB1">
        <w:rPr>
          <w:rFonts w:asciiTheme="minorHAnsi" w:hAnsiTheme="minorHAnsi" w:cstheme="minorHAnsi"/>
          <w:sz w:val="22"/>
          <w:szCs w:val="22"/>
        </w:rPr>
        <w:t>= {</w:t>
      </w:r>
      <w:r w:rsidRPr="00CA7EB1">
        <w:rPr>
          <w:rFonts w:ascii="Cambria Math" w:hAnsi="Cambria Math" w:cs="Cambria Math"/>
          <w:sz w:val="22"/>
          <w:szCs w:val="22"/>
        </w:rPr>
        <w:t>⟨</w:t>
      </w:r>
      <w:r w:rsidRPr="00CA7EB1">
        <w:rPr>
          <w:rFonts w:asciiTheme="minorHAnsi" w:hAnsiTheme="minorHAnsi" w:cstheme="minorHAnsi"/>
          <w:sz w:val="22"/>
          <w:szCs w:val="22"/>
        </w:rPr>
        <w:t>G</w:t>
      </w:r>
      <w:r w:rsidRPr="00CA7EB1">
        <w:rPr>
          <w:rFonts w:ascii="Cambria Math" w:hAnsi="Cambria Math" w:cs="Cambria Math"/>
          <w:sz w:val="22"/>
          <w:szCs w:val="22"/>
        </w:rPr>
        <w:t>⟩</w:t>
      </w:r>
      <w:r w:rsidRPr="00CA7EB1">
        <w:rPr>
          <w:rFonts w:asciiTheme="minorHAnsi" w:hAnsiTheme="minorHAnsi" w:cstheme="minorHAnsi"/>
          <w:sz w:val="22"/>
          <w:szCs w:val="22"/>
        </w:rPr>
        <w:t xml:space="preserve">| G is a CFG that generates ε}. Show that </w:t>
      </w:r>
      <w:proofErr w:type="spellStart"/>
      <w:r w:rsidRPr="00CA7EB1">
        <w:rPr>
          <w:rFonts w:asciiTheme="minorHAnsi" w:hAnsiTheme="minorHAnsi" w:cstheme="minorHAnsi"/>
          <w:sz w:val="22"/>
          <w:szCs w:val="22"/>
        </w:rPr>
        <w:t>A</w:t>
      </w:r>
      <w:r w:rsidRPr="00CA7EB1">
        <w:rPr>
          <w:rFonts w:asciiTheme="minorHAnsi" w:hAnsiTheme="minorHAnsi" w:cstheme="minorHAnsi"/>
          <w:sz w:val="22"/>
          <w:szCs w:val="22"/>
          <w:vertAlign w:val="subscript"/>
        </w:rPr>
        <w:t>ε</w:t>
      </w:r>
      <w:proofErr w:type="spellEnd"/>
      <w:r w:rsidRPr="00CA7EB1">
        <w:rPr>
          <w:rFonts w:asciiTheme="minorHAnsi" w:hAnsiTheme="minorHAnsi" w:cstheme="minorHAnsi"/>
          <w:position w:val="-2"/>
          <w:sz w:val="22"/>
          <w:szCs w:val="22"/>
          <w:vertAlign w:val="subscript"/>
        </w:rPr>
        <w:t>CFG</w:t>
      </w:r>
      <w:r w:rsidRPr="00CA7EB1">
        <w:rPr>
          <w:rFonts w:asciiTheme="minorHAnsi" w:hAnsiTheme="minorHAnsi" w:cstheme="minorHAnsi"/>
          <w:position w:val="-2"/>
          <w:sz w:val="22"/>
          <w:szCs w:val="22"/>
        </w:rPr>
        <w:t xml:space="preserve"> </w:t>
      </w:r>
      <w:r w:rsidRPr="00CA7EB1">
        <w:rPr>
          <w:rFonts w:asciiTheme="minorHAnsi" w:hAnsiTheme="minorHAnsi" w:cstheme="minorHAnsi"/>
          <w:sz w:val="22"/>
          <w:szCs w:val="22"/>
        </w:rPr>
        <w:t>is decidable.  (2</w:t>
      </w:r>
      <w:r w:rsidR="004F0AB1">
        <w:rPr>
          <w:rFonts w:asciiTheme="minorHAnsi" w:hAnsiTheme="minorHAnsi" w:cstheme="minorHAnsi"/>
          <w:sz w:val="22"/>
          <w:szCs w:val="22"/>
        </w:rPr>
        <w:t>5</w:t>
      </w:r>
      <w:r w:rsidRPr="00CA7EB1">
        <w:rPr>
          <w:rFonts w:asciiTheme="minorHAnsi" w:hAnsiTheme="minorHAnsi" w:cstheme="minorHAnsi"/>
          <w:sz w:val="22"/>
          <w:szCs w:val="22"/>
        </w:rPr>
        <w:t xml:space="preserve"> points)</w:t>
      </w:r>
    </w:p>
    <w:p w14:paraId="42360D2B" w14:textId="77777777" w:rsidR="00736174" w:rsidRPr="00CA7EB1" w:rsidRDefault="00736174" w:rsidP="00736174">
      <w:pPr>
        <w:ind w:left="360"/>
        <w:rPr>
          <w:rFonts w:cstheme="minorHAnsi"/>
          <w:sz w:val="22"/>
        </w:rPr>
      </w:pPr>
      <w:r w:rsidRPr="00CA7EB1">
        <w:rPr>
          <w:rFonts w:cstheme="minorHAnsi"/>
          <w:sz w:val="22"/>
        </w:rPr>
        <w:t xml:space="preserve">Hint: You can use the TM S that we constructed in Theorem 4.7 as a subroutine.  </w:t>
      </w:r>
    </w:p>
    <w:p w14:paraId="2EA3F806" w14:textId="77777777" w:rsidR="00736174" w:rsidRDefault="00736174" w:rsidP="00736174">
      <w:pPr>
        <w:ind w:left="360"/>
        <w:rPr>
          <w:rFonts w:cstheme="minorHAnsi"/>
          <w:sz w:val="22"/>
        </w:rPr>
      </w:pPr>
    </w:p>
    <w:p w14:paraId="390CCFD0" w14:textId="2779922C" w:rsidR="009C38C8" w:rsidRDefault="009C38C8" w:rsidP="009C38C8">
      <w:pPr>
        <w:rPr>
          <w:rFonts w:cstheme="minorHAnsi"/>
          <w:color w:val="1F497D" w:themeColor="text2"/>
          <w:sz w:val="22"/>
        </w:rPr>
      </w:pPr>
    </w:p>
    <w:p w14:paraId="7DE9791F" w14:textId="00D8A3FC" w:rsidR="00174ECF" w:rsidRDefault="00174ECF" w:rsidP="009C38C8">
      <w:pPr>
        <w:rPr>
          <w:rFonts w:cstheme="minorHAnsi"/>
          <w:color w:val="1F497D" w:themeColor="text2"/>
          <w:sz w:val="22"/>
        </w:rPr>
      </w:pPr>
    </w:p>
    <w:p w14:paraId="1217A8A2" w14:textId="30ACF72A" w:rsidR="00174ECF" w:rsidRDefault="00174ECF" w:rsidP="009C38C8">
      <w:pPr>
        <w:rPr>
          <w:rFonts w:cstheme="minorHAnsi"/>
          <w:color w:val="1F497D" w:themeColor="text2"/>
          <w:sz w:val="22"/>
        </w:rPr>
      </w:pPr>
    </w:p>
    <w:p w14:paraId="7692E0F5" w14:textId="7BCCFF43" w:rsidR="00174ECF" w:rsidRDefault="00174ECF" w:rsidP="009C38C8">
      <w:pPr>
        <w:rPr>
          <w:rFonts w:cstheme="minorHAnsi"/>
          <w:color w:val="1F497D" w:themeColor="text2"/>
          <w:sz w:val="22"/>
        </w:rPr>
      </w:pPr>
    </w:p>
    <w:p w14:paraId="0269B749" w14:textId="77777777" w:rsidR="00174ECF" w:rsidRPr="006F6FA6" w:rsidRDefault="00174ECF" w:rsidP="009C38C8">
      <w:pPr>
        <w:rPr>
          <w:rFonts w:cstheme="minorHAnsi"/>
          <w:color w:val="4F81BD" w:themeColor="accent1"/>
          <w:sz w:val="22"/>
        </w:rPr>
      </w:pPr>
      <w:bookmarkStart w:id="0" w:name="_GoBack"/>
      <w:bookmarkEnd w:id="0"/>
    </w:p>
    <w:sectPr w:rsidR="00174ECF" w:rsidRPr="006F6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A1EA5"/>
    <w:multiLevelType w:val="hybridMultilevel"/>
    <w:tmpl w:val="CD90C6EE"/>
    <w:lvl w:ilvl="0" w:tplc="F410B8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807BF4"/>
    <w:multiLevelType w:val="hybridMultilevel"/>
    <w:tmpl w:val="4680FEFC"/>
    <w:lvl w:ilvl="0" w:tplc="505C61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79E6F2C"/>
    <w:multiLevelType w:val="multilevel"/>
    <w:tmpl w:val="985456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C636C1"/>
    <w:multiLevelType w:val="hybridMultilevel"/>
    <w:tmpl w:val="C23AE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D57ACD"/>
    <w:multiLevelType w:val="multilevel"/>
    <w:tmpl w:val="AD8C3E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41186E"/>
    <w:multiLevelType w:val="hybridMultilevel"/>
    <w:tmpl w:val="568A42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D4A34"/>
    <w:multiLevelType w:val="multilevel"/>
    <w:tmpl w:val="DE96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8142F4"/>
    <w:multiLevelType w:val="multilevel"/>
    <w:tmpl w:val="7408D0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311EFC"/>
    <w:multiLevelType w:val="hybridMultilevel"/>
    <w:tmpl w:val="02A4B6EA"/>
    <w:lvl w:ilvl="0" w:tplc="51BE36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0AD26ED"/>
    <w:multiLevelType w:val="hybridMultilevel"/>
    <w:tmpl w:val="1AF2312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366C7A"/>
    <w:multiLevelType w:val="hybridMultilevel"/>
    <w:tmpl w:val="6870F414"/>
    <w:lvl w:ilvl="0" w:tplc="25243B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C79FB"/>
    <w:multiLevelType w:val="hybridMultilevel"/>
    <w:tmpl w:val="73781D74"/>
    <w:lvl w:ilvl="0" w:tplc="924625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B2E1C3E"/>
    <w:multiLevelType w:val="hybridMultilevel"/>
    <w:tmpl w:val="C8BA094C"/>
    <w:lvl w:ilvl="0" w:tplc="6E5E7CD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E51F03"/>
    <w:multiLevelType w:val="hybridMultilevel"/>
    <w:tmpl w:val="117865BE"/>
    <w:lvl w:ilvl="0" w:tplc="39443BEA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4" w15:restartNumberingAfterBreak="0">
    <w:nsid w:val="3F4632E8"/>
    <w:multiLevelType w:val="multilevel"/>
    <w:tmpl w:val="3D8A2A1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416B743F"/>
    <w:multiLevelType w:val="multilevel"/>
    <w:tmpl w:val="BD7CB9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D84A08"/>
    <w:multiLevelType w:val="hybridMultilevel"/>
    <w:tmpl w:val="E9FAE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287AF7"/>
    <w:multiLevelType w:val="hybridMultilevel"/>
    <w:tmpl w:val="F224D5C4"/>
    <w:lvl w:ilvl="0" w:tplc="EA3467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61623B86"/>
    <w:multiLevelType w:val="multilevel"/>
    <w:tmpl w:val="A79A2D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7D2037"/>
    <w:multiLevelType w:val="hybridMultilevel"/>
    <w:tmpl w:val="345AD6B4"/>
    <w:lvl w:ilvl="0" w:tplc="87624C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A9A5A19"/>
    <w:multiLevelType w:val="hybridMultilevel"/>
    <w:tmpl w:val="47FE400A"/>
    <w:lvl w:ilvl="0" w:tplc="00865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6F706E21"/>
    <w:multiLevelType w:val="hybridMultilevel"/>
    <w:tmpl w:val="389C0844"/>
    <w:lvl w:ilvl="0" w:tplc="DDCA1A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D26314"/>
    <w:multiLevelType w:val="multilevel"/>
    <w:tmpl w:val="6EEE11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733022"/>
    <w:multiLevelType w:val="hybridMultilevel"/>
    <w:tmpl w:val="CF34A776"/>
    <w:lvl w:ilvl="0" w:tplc="2FBC9EFC">
      <w:start w:val="3"/>
      <w:numFmt w:val="bullet"/>
      <w:lvlText w:val="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3"/>
  </w:num>
  <w:num w:numId="3">
    <w:abstractNumId w:val="15"/>
  </w:num>
  <w:num w:numId="4">
    <w:abstractNumId w:val="6"/>
  </w:num>
  <w:num w:numId="5">
    <w:abstractNumId w:val="16"/>
  </w:num>
  <w:num w:numId="6">
    <w:abstractNumId w:val="1"/>
  </w:num>
  <w:num w:numId="7">
    <w:abstractNumId w:val="5"/>
  </w:num>
  <w:num w:numId="8">
    <w:abstractNumId w:val="8"/>
  </w:num>
  <w:num w:numId="9">
    <w:abstractNumId w:val="9"/>
  </w:num>
  <w:num w:numId="10">
    <w:abstractNumId w:val="2"/>
  </w:num>
  <w:num w:numId="11">
    <w:abstractNumId w:val="20"/>
  </w:num>
  <w:num w:numId="12">
    <w:abstractNumId w:val="4"/>
  </w:num>
  <w:num w:numId="13">
    <w:abstractNumId w:val="22"/>
  </w:num>
  <w:num w:numId="14">
    <w:abstractNumId w:val="18"/>
  </w:num>
  <w:num w:numId="15">
    <w:abstractNumId w:val="0"/>
  </w:num>
  <w:num w:numId="16">
    <w:abstractNumId w:val="12"/>
  </w:num>
  <w:num w:numId="17">
    <w:abstractNumId w:val="11"/>
  </w:num>
  <w:num w:numId="18">
    <w:abstractNumId w:val="21"/>
  </w:num>
  <w:num w:numId="19">
    <w:abstractNumId w:val="7"/>
  </w:num>
  <w:num w:numId="20">
    <w:abstractNumId w:val="10"/>
  </w:num>
  <w:num w:numId="21">
    <w:abstractNumId w:val="19"/>
  </w:num>
  <w:num w:numId="22">
    <w:abstractNumId w:val="17"/>
  </w:num>
  <w:num w:numId="23">
    <w:abstractNumId w:val="1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E64"/>
    <w:rsid w:val="00025B73"/>
    <w:rsid w:val="00032E78"/>
    <w:rsid w:val="0011358E"/>
    <w:rsid w:val="00174ECF"/>
    <w:rsid w:val="00180108"/>
    <w:rsid w:val="001A0844"/>
    <w:rsid w:val="00215CDB"/>
    <w:rsid w:val="002D23AB"/>
    <w:rsid w:val="00386634"/>
    <w:rsid w:val="003B1E64"/>
    <w:rsid w:val="003E745C"/>
    <w:rsid w:val="00442B78"/>
    <w:rsid w:val="00485625"/>
    <w:rsid w:val="00493921"/>
    <w:rsid w:val="004F0AB1"/>
    <w:rsid w:val="00526E70"/>
    <w:rsid w:val="00617F4C"/>
    <w:rsid w:val="006F2F2D"/>
    <w:rsid w:val="006F344B"/>
    <w:rsid w:val="006F6FA6"/>
    <w:rsid w:val="00736174"/>
    <w:rsid w:val="0076111C"/>
    <w:rsid w:val="00796A7A"/>
    <w:rsid w:val="007F08BF"/>
    <w:rsid w:val="00923B81"/>
    <w:rsid w:val="009C38C8"/>
    <w:rsid w:val="00A23EB8"/>
    <w:rsid w:val="00B179FB"/>
    <w:rsid w:val="00BD56A7"/>
    <w:rsid w:val="00CA7165"/>
    <w:rsid w:val="00CB0805"/>
    <w:rsid w:val="00CE7EFB"/>
    <w:rsid w:val="00D766A7"/>
    <w:rsid w:val="00DD4E7C"/>
    <w:rsid w:val="00EB2FEE"/>
    <w:rsid w:val="00F4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3167"/>
  <w15:docId w15:val="{1AB2ABBC-4D72-5B4C-97DE-B5ACAAD7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5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1E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E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6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C38C8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D56A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D56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ectionProblem">
    <w:name w:val="Section Problem"/>
    <w:basedOn w:val="Normal"/>
    <w:rsid w:val="00442B78"/>
    <w:pPr>
      <w:widowControl/>
      <w:spacing w:before="240" w:after="240"/>
      <w:ind w:left="360" w:hanging="360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442B7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8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0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9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8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5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2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3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Kun Suo</cp:lastModifiedBy>
  <cp:revision>36</cp:revision>
  <cp:lastPrinted>2015-02-05T05:09:00Z</cp:lastPrinted>
  <dcterms:created xsi:type="dcterms:W3CDTF">2015-01-31T04:54:00Z</dcterms:created>
  <dcterms:modified xsi:type="dcterms:W3CDTF">2019-11-21T21:54:00Z</dcterms:modified>
</cp:coreProperties>
</file>