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 DE TRAVAIL À DURÉE INDÉTERMINÉE</w:t>
      </w:r>
    </w:p>
    <w:p>
      <w:pPr>
        <w:pStyle w:val="Heading2"/>
      </w:pPr>
      <w:r>
        <w:t>Entre les soussignés</w:t>
      </w:r>
    </w:p>
    <w:p>
      <w:r>
        <w:t>{{RaisonSociale}}, {{FormeCapital}}, immatriculée au {{RCS}}, dont le siège social est situé {{SiegeSocial}}, représentée par son représentant légal dûment habilité,</w:t>
      </w:r>
    </w:p>
    <w:p>
      <w:r>
        <w:t>Établissement d'affectation : {{Etablissement}} — {{AdresseEtablissement}} (SIRET {{Siret}}),</w:t>
      </w:r>
    </w:p>
    <w:p>
      <w:r>
        <w:t>ci-après dénommée « la Société », d'une part,</w:t>
      </w:r>
    </w:p>
    <w:p>
      <w:pPr>
        <w:pStyle w:val="Heading2"/>
      </w:pPr>
      <w:r>
        <w:t>Et</w:t>
      </w:r>
    </w:p>
    <w:p>
      <w:r>
        <w:t>{{NomPrenom}}, né(e) le {{DateNaissance}} à {{LieuNaissance}}, de nationalité {{Nationalite}}, demeurant {{Adresse}}, n° de sécurité sociale {{NumeroSecu}},</w:t>
      </w:r>
    </w:p>
    <w:p>
      <w:r>
        <w:t>ci-après dénommé(e) « le Salarié », d'autre part.</w:t>
      </w:r>
    </w:p>
    <w:p>
      <w:pPr>
        <w:pStyle w:val="Heading2"/>
      </w:pPr>
      <w:r>
        <w:t>Article 1 — Engagement</w:t>
      </w:r>
    </w:p>
    <w:p>
      <w:r>
        <w:t>Le Salarié est engagé en {{TypeContrat}} à compter du {{DateDebut}}, sous réserve des résultats de la visite d'information et de prévention.</w:t>
      </w:r>
    </w:p>
    <w:p>
      <w:pPr>
        <w:pStyle w:val="Heading2"/>
      </w:pPr>
      <w:r>
        <w:t>Article 2 — Fonctions</w:t>
      </w:r>
    </w:p>
    <w:p>
      <w:r>
        <w:t>Le Salarié exerce les fonctions de {{Poste}}, au sein de l'établissement {{Etablissement}}.</w:t>
      </w:r>
    </w:p>
    <w:p>
      <w:pPr>
        <w:pStyle w:val="Heading2"/>
      </w:pPr>
      <w:r>
        <w:t>Article 3 — Durée du travail</w:t>
      </w:r>
    </w:p>
    <w:p>
      <w:r>
        <w:t>La durée hebdomadaire de travail est fixée à {{HeuresHebdo}} heures, répartie selon le planning affiché dans l'établissement.</w:t>
      </w:r>
    </w:p>
    <w:p>
      <w:pPr>
        <w:pStyle w:val="Heading2"/>
      </w:pPr>
      <w:r>
        <w:t>Article 4 — Rémunération</w:t>
      </w:r>
    </w:p>
    <w:p>
      <w:r>
        <w:t>En contrepartie de son travail, le Salarié percevra une rémunération mensuelle brute de {{SalaireChiffres}} euros.</w:t>
      </w:r>
    </w:p>
    <w:p>
      <w:pPr>
        <w:pStyle w:val="Heading2"/>
      </w:pPr>
      <w:r>
        <w:t>Article 5 — Convention collective</w:t>
      </w:r>
    </w:p>
    <w:p>
      <w:r>
        <w:t>Les parties sont soumises à la {{ConventionCollective}}.</w:t>
      </w:r>
    </w:p>
    <w:p/>
    <w:p>
      <w:r>
        <w:t>Fait à {{SiegeSocial}}, le {{FaitLe}}, en deux exemplaires originaux.</w:t>
      </w:r>
    </w:p>
    <w:p/>
    <w:p>
      <w:r>
        <w:t>Pour la Société                                        Le Salarié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