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FAB" w:rsidRDefault="00986FAB">
      <w:pPr>
        <w:pBdr>
          <w:bottom w:val="single" w:sz="6" w:space="1" w:color="auto"/>
        </w:pBdr>
      </w:pPr>
      <w:r>
        <w:t>Kevin</w:t>
      </w:r>
    </w:p>
    <w:p w:rsidR="0048194B" w:rsidRDefault="00986FAB" w:rsidP="0048194B">
      <w:pPr>
        <w:pStyle w:val="Lijstalinea"/>
        <w:numPr>
          <w:ilvl w:val="0"/>
          <w:numId w:val="1"/>
        </w:numPr>
      </w:pPr>
      <w:r>
        <w:t xml:space="preserve">Ietwat hilariteit bij de studenten “het is hoekenwerk” (gevolgd door een </w:t>
      </w:r>
      <w:proofErr w:type="spellStart"/>
      <w:r>
        <w:t>childhoodtrauma</w:t>
      </w:r>
      <w:proofErr w:type="spellEnd"/>
      <w:r>
        <w:t xml:space="preserve">) &gt; normaal werk je anders? Hoe werk je dan? Welke beslissing genomen om op deze manier te werken? Waarom heb je deze beslissing genomen? </w:t>
      </w:r>
      <w:r w:rsidR="0048194B">
        <w:t xml:space="preserve">Wat is nu de meerwaarde om de banken in groepjes te zetten als je hier verder niets mee doet &gt; veel werk om banken te verzetten, zonder dat dit een meerwaarde is naar werkvormen toe. </w:t>
      </w:r>
    </w:p>
    <w:p w:rsidR="00986FAB" w:rsidRDefault="00F035B0" w:rsidP="00986FAB">
      <w:pPr>
        <w:pStyle w:val="Lijstalinea"/>
        <w:numPr>
          <w:ilvl w:val="0"/>
          <w:numId w:val="1"/>
        </w:numPr>
      </w:pPr>
      <w:r>
        <w:t>“bordschema komt op Toledo” &gt; eventueel op voorhand meegeven of ze toch laten noteren. Laat de studenten maar werken</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F035B0" w:rsidRDefault="00231325" w:rsidP="00986FAB">
      <w:pPr>
        <w:pStyle w:val="Lijstalinea"/>
        <w:numPr>
          <w:ilvl w:val="0"/>
          <w:numId w:val="1"/>
        </w:numPr>
      </w:pPr>
      <w:r>
        <w:t>Verder onder het motto “l</w:t>
      </w:r>
      <w:r w:rsidR="00F035B0">
        <w:t>aat de studenten maar werken</w:t>
      </w:r>
      <w:r>
        <w:t>”:</w:t>
      </w:r>
      <w:r w:rsidR="00F035B0">
        <w:t xml:space="preserve"> Ze hebben net deze les gehad? Ze zijn inhoudelijk dus al op de hoogte, waarom leg je het zelf uit? Als je aan de studenten je bordschema laat toelichten, kan je eveneens evalueren of ze de inhouden uit de vorige les mee hebben en kan je ontdekken waar ze niet mee zijn en waar je inhoudelijk moet bijsturen. Nu geef je nog eens dezelfde inhouden die ze al kennen? </w:t>
      </w:r>
    </w:p>
    <w:p w:rsidR="00F035B0" w:rsidRDefault="00F035B0" w:rsidP="00986FAB">
      <w:pPr>
        <w:pStyle w:val="Lijstalinea"/>
        <w:numPr>
          <w:ilvl w:val="0"/>
          <w:numId w:val="1"/>
        </w:numPr>
      </w:pPr>
      <w:r>
        <w:t>Ik houd van fysica-mopjes. Niet dat ik ze altijd snap, waarschijnlijk</w:t>
      </w:r>
      <w:r w:rsidR="004B1377">
        <w:t>.</w:t>
      </w:r>
    </w:p>
    <w:p w:rsidR="00F035B0" w:rsidRPr="005D1E75" w:rsidRDefault="00F035B0" w:rsidP="00986FAB">
      <w:pPr>
        <w:pStyle w:val="Lijstalinea"/>
        <w:numPr>
          <w:ilvl w:val="0"/>
          <w:numId w:val="1"/>
        </w:numPr>
      </w:pPr>
      <w:r w:rsidRPr="005D1E75">
        <w:t>Taal &gt; verzorg</w:t>
      </w:r>
      <w:r w:rsidR="005D1E75" w:rsidRPr="005D1E75">
        <w:t xml:space="preserve"> j</w:t>
      </w:r>
      <w:r w:rsidRPr="005D1E75">
        <w:t xml:space="preserve">e uitspraak. We zijn in Kortrijk, ok, enig begrip, maar misschien geef je volgend jaar les aan </w:t>
      </w:r>
      <w:proofErr w:type="spellStart"/>
      <w:r w:rsidRPr="005D1E75">
        <w:t>UGent</w:t>
      </w:r>
      <w:proofErr w:type="spellEnd"/>
      <w:r w:rsidRPr="005D1E75">
        <w:t xml:space="preserve"> (en hoewel Gent ondertussen ook al bijna West-Vlaams is), zullen deze studenten mogelijks meer moeilijkheden hebben met de uitspraak.</w:t>
      </w:r>
    </w:p>
    <w:p w:rsidR="00F035B0" w:rsidRPr="005D1E75" w:rsidRDefault="00F035B0" w:rsidP="005D1E75">
      <w:pPr>
        <w:pStyle w:val="Lijstalinea"/>
        <w:numPr>
          <w:ilvl w:val="0"/>
          <w:numId w:val="1"/>
        </w:numPr>
        <w:tabs>
          <w:tab w:val="left" w:pos="426"/>
        </w:tabs>
      </w:pPr>
      <w:r w:rsidRPr="005D1E75">
        <w:t>Bordschrift</w:t>
      </w:r>
      <w:r w:rsidR="006A2472" w:rsidRPr="005D1E75">
        <w:t xml:space="preserve"> + nadenken over indeling</w:t>
      </w:r>
      <w:r w:rsidR="005D1E75" w:rsidRPr="005D1E75">
        <w:t>/bordgebruik</w:t>
      </w:r>
      <w:r w:rsidR="006A2472" w:rsidRPr="005D1E75">
        <w:t xml:space="preserve"> &gt;&gt; bord met theorie en bord met ruimte voor de oefeningen</w:t>
      </w:r>
      <w:r w:rsidR="005D1E75" w:rsidRPr="005D1E75">
        <w:t>; zorg voor een duidelijk schema</w:t>
      </w:r>
    </w:p>
    <w:p w:rsidR="00946FB2" w:rsidRDefault="008D1876" w:rsidP="00986FAB">
      <w:pPr>
        <w:pStyle w:val="Lijstalinea"/>
        <w:numPr>
          <w:ilvl w:val="0"/>
          <w:numId w:val="1"/>
        </w:numPr>
      </w:pPr>
      <w:r>
        <w:t xml:space="preserve">Bordgebruik: niet veel bord gebruikt. Noodzakelijk om oefening eerst samen te maken? Of student dit te laten doen? (herhaling) Eventueel sneller nabespreken, zodat eventuele fouten in denkwijze eruit gefilterd worden. Anders maken ze mogelijks dezelfde fouten in alle oefeningen. </w:t>
      </w:r>
    </w:p>
    <w:p w:rsidR="00436BA7" w:rsidRDefault="00436BA7" w:rsidP="00436BA7">
      <w:pPr>
        <w:pStyle w:val="Lijstalinea"/>
        <w:numPr>
          <w:ilvl w:val="0"/>
          <w:numId w:val="1"/>
        </w:numPr>
      </w:pPr>
      <w:r>
        <w:t xml:space="preserve">Tempo bij je uitleg eerder snel. Voor mij mochten de instructies omtrent het hoekenwerk duidelijk. </w:t>
      </w:r>
    </w:p>
    <w:p w:rsidR="008D1876" w:rsidRDefault="008D1876" w:rsidP="00986FAB">
      <w:pPr>
        <w:pStyle w:val="Lijstalinea"/>
        <w:numPr>
          <w:ilvl w:val="0"/>
          <w:numId w:val="1"/>
        </w:numPr>
      </w:pPr>
      <w:r>
        <w:t xml:space="preserve">Begeleiding: rondgaan en individuele begeleiding zit goed; maar vergeet ook de klassikale niet: </w:t>
      </w:r>
    </w:p>
    <w:p w:rsidR="008D1876" w:rsidRDefault="008D1876" w:rsidP="008D1876">
      <w:pPr>
        <w:pStyle w:val="Lijstalinea"/>
        <w:numPr>
          <w:ilvl w:val="1"/>
          <w:numId w:val="1"/>
        </w:numPr>
      </w:pPr>
      <w:r>
        <w:t xml:space="preserve">Nadenken over timing: hoeveel tijd hebben ze nodig voor 1 oefening? </w:t>
      </w:r>
    </w:p>
    <w:p w:rsidR="008D1876" w:rsidRDefault="008D1876" w:rsidP="008D1876">
      <w:pPr>
        <w:pStyle w:val="Lijstalinea"/>
        <w:numPr>
          <w:ilvl w:val="1"/>
          <w:numId w:val="1"/>
        </w:numPr>
      </w:pPr>
      <w:r>
        <w:t xml:space="preserve">Na oefening 1 zorgen voor een gezamenlijke nabespreking. Dit is noodzakelijk naar evaluatie toe (tussentijds, formatief evalueren). Als studenten een fout maken, kan dit hier opgespoord worden. Indien niet, kunnen ze dezelfde fout in de verdere oefeningen meenemen. </w:t>
      </w:r>
    </w:p>
    <w:p w:rsidR="008D1876" w:rsidRDefault="008D1876" w:rsidP="008D1876">
      <w:pPr>
        <w:pStyle w:val="Lijstalinea"/>
        <w:numPr>
          <w:ilvl w:val="1"/>
          <w:numId w:val="1"/>
        </w:numPr>
      </w:pPr>
      <w:r>
        <w:t xml:space="preserve">Inzetten op foutenanalyse &gt; draagt bij aan begrip. Welk antwoord komen ze uit? Hoe komt dit? Nog iemand dit antwoord? Welke stap werd fout gezet? Hier stilstaan bij mogelijke “misconcepties” (niet echt misconcepties, maar aandacht voor typische valkuilen waar ze in trappen). &gt;&gt; frequente/typische fouten die bij deze oefeningen gemaakt worden? </w:t>
      </w:r>
    </w:p>
    <w:p w:rsidR="004C4B8B" w:rsidRDefault="004C4B8B" w:rsidP="004C4B8B">
      <w:pPr>
        <w:pBdr>
          <w:bottom w:val="single" w:sz="6" w:space="1" w:color="auto"/>
        </w:pBdr>
      </w:pPr>
    </w:p>
    <w:p w:rsidR="004C4B8B" w:rsidRDefault="004C4B8B" w:rsidP="004C4B8B">
      <w:pPr>
        <w:rPr>
          <w:b/>
        </w:rPr>
      </w:pPr>
      <w:r>
        <w:rPr>
          <w:b/>
        </w:rPr>
        <w:t>Les 2</w:t>
      </w:r>
    </w:p>
    <w:p w:rsidR="004C4B8B" w:rsidRDefault="004C4B8B" w:rsidP="004C4B8B">
      <w:pPr>
        <w:pStyle w:val="Lijstalinea"/>
        <w:numPr>
          <w:ilvl w:val="0"/>
          <w:numId w:val="1"/>
        </w:numPr>
      </w:pPr>
      <w:r>
        <w:t>Taal verzorgen</w:t>
      </w:r>
      <w:r w:rsidR="00A4341A">
        <w:t xml:space="preserve"> (uitspraak “A” en inslikken eindklanken). Toch eens kijken hoe je hierop kan oefenen (online oefeningen beschikbaar?) </w:t>
      </w:r>
    </w:p>
    <w:p w:rsidR="004C4B8B" w:rsidRDefault="004C4B8B" w:rsidP="004C4B8B">
      <w:pPr>
        <w:pStyle w:val="Lijstalinea"/>
        <w:numPr>
          <w:ilvl w:val="0"/>
          <w:numId w:val="1"/>
        </w:numPr>
      </w:pPr>
      <w:r>
        <w:t xml:space="preserve">Lesvoorbereiding: mag minder proza zijn, kom tot de essentie, de kern. </w:t>
      </w:r>
    </w:p>
    <w:p w:rsidR="005C1EC0" w:rsidRDefault="005C1EC0" w:rsidP="004C4B8B">
      <w:pPr>
        <w:pStyle w:val="Lijstalinea"/>
        <w:numPr>
          <w:ilvl w:val="0"/>
          <w:numId w:val="1"/>
        </w:numPr>
      </w:pPr>
      <w:r>
        <w:t xml:space="preserve">Nog eens nadenken over organisatie/werkvormen hoe je tempo in je les kan brengen bij het maken van de oefeningen zodat leerlingen niet zitten wachten. Bijvoorbeeld </w:t>
      </w:r>
      <w:proofErr w:type="spellStart"/>
      <w:r>
        <w:t>lln</w:t>
      </w:r>
      <w:proofErr w:type="spellEnd"/>
      <w:r>
        <w:t xml:space="preserve"> tegelijk naar bord laten komen als ze een oplossing hebben; check-in-duo; … </w:t>
      </w:r>
    </w:p>
    <w:p w:rsidR="005C1EC0" w:rsidRDefault="005C1EC0" w:rsidP="004C4B8B">
      <w:pPr>
        <w:pStyle w:val="Lijstalinea"/>
        <w:numPr>
          <w:ilvl w:val="0"/>
          <w:numId w:val="1"/>
        </w:numPr>
      </w:pPr>
      <w:r>
        <w:lastRenderedPageBreak/>
        <w:t>Goede vraagstelling, geleidelijke aanpak</w:t>
      </w:r>
      <w:r w:rsidR="008A4737">
        <w:t xml:space="preserve">. Je laat ook rust/stilte voor de leerlingen om na te denken. Je vult niet onmiddellijk zelf aan. Leerlingen krijgen ruimte om na te denken. </w:t>
      </w:r>
    </w:p>
    <w:p w:rsidR="005C1EC0" w:rsidRDefault="005C1EC0" w:rsidP="004C4B8B">
      <w:pPr>
        <w:pStyle w:val="Lijstalinea"/>
        <w:numPr>
          <w:ilvl w:val="0"/>
          <w:numId w:val="1"/>
        </w:numPr>
      </w:pPr>
      <w:r>
        <w:t>Actief gebruik van het bord</w:t>
      </w:r>
      <w:r w:rsidR="005D1E75">
        <w:t xml:space="preserve">; wel aandacht besteden aan opbouw. Je voorbeelden en antwoorden staan soms door elkaar. Het bord is niet zo extreem groot. Zijn er zaken die je kan projecteren zodat je meer bordruimte hebt? </w:t>
      </w:r>
    </w:p>
    <w:p w:rsidR="005C1EC0" w:rsidRDefault="005C1EC0" w:rsidP="004C4B8B">
      <w:pPr>
        <w:pStyle w:val="Lijstalinea"/>
        <w:numPr>
          <w:ilvl w:val="0"/>
          <w:numId w:val="1"/>
        </w:numPr>
      </w:pPr>
      <w:r>
        <w:t xml:space="preserve">Je zet </w:t>
      </w:r>
      <w:r w:rsidR="000272B0">
        <w:t>op</w:t>
      </w:r>
      <w:r w:rsidR="002D2D18">
        <w:t xml:space="preserve"> zich </w:t>
      </w:r>
      <w:r w:rsidR="000272B0">
        <w:t xml:space="preserve">wel </w:t>
      </w:r>
      <w:r>
        <w:t xml:space="preserve">goed in op visuele schema’s </w:t>
      </w:r>
    </w:p>
    <w:p w:rsidR="005D1E75" w:rsidRDefault="00A4341A" w:rsidP="004C4B8B">
      <w:pPr>
        <w:pStyle w:val="Lijstalinea"/>
        <w:numPr>
          <w:ilvl w:val="0"/>
          <w:numId w:val="1"/>
        </w:numPr>
      </w:pPr>
      <w:r>
        <w:t xml:space="preserve">Hoe kan je evalueren of alle leerlingen de leerinhouden mee hebben? Met een onderwijsgesprek kan er slechts 1 leerling antwoorden (andere werkvormen??), maar ook andere leerlingen aanspreken. </w:t>
      </w:r>
    </w:p>
    <w:p w:rsidR="00A4341A" w:rsidRDefault="00A4341A" w:rsidP="004C4B8B">
      <w:pPr>
        <w:pStyle w:val="Lijstalinea"/>
        <w:numPr>
          <w:ilvl w:val="0"/>
          <w:numId w:val="1"/>
        </w:numPr>
      </w:pPr>
      <w:r>
        <w:t xml:space="preserve">Goed dat je aandacht hebt voor eenheden. </w:t>
      </w:r>
    </w:p>
    <w:p w:rsidR="00A4341A" w:rsidRDefault="00A4341A" w:rsidP="004C4B8B">
      <w:pPr>
        <w:pStyle w:val="Lijstalinea"/>
        <w:numPr>
          <w:ilvl w:val="0"/>
          <w:numId w:val="1"/>
        </w:numPr>
      </w:pPr>
      <w:r>
        <w:t xml:space="preserve">Tip: oefen thuis op je bord; waar zet je wat? </w:t>
      </w:r>
      <w:r w:rsidR="008A4737">
        <w:t xml:space="preserve">Structuur! Tip: probeer eens mooier te schrijven (trager tempo), als de leerlingen meeschrijven is het niet zo erg dat dit iets meer tijd in beslag neemt. Je zal dan ook kleiner kunnen schrijven en dan kan er ook meer op je bord. </w:t>
      </w:r>
      <w:r>
        <w:t xml:space="preserve"> </w:t>
      </w:r>
    </w:p>
    <w:p w:rsidR="003B14C7" w:rsidRDefault="003B14C7" w:rsidP="004C4B8B">
      <w:pPr>
        <w:pStyle w:val="Lijstalinea"/>
        <w:numPr>
          <w:ilvl w:val="0"/>
          <w:numId w:val="1"/>
        </w:numPr>
      </w:pPr>
      <w:r>
        <w:t xml:space="preserve">Je mag nog meer inzetten op nastreven van inzicht bij de leerlingen (onderzoekend leren, laat de </w:t>
      </w:r>
      <w:proofErr w:type="spellStart"/>
      <w:r>
        <w:t>lln</w:t>
      </w:r>
      <w:proofErr w:type="spellEnd"/>
      <w:r>
        <w:t xml:space="preserve"> hypothesen formuleren); nu doe je dit door je onderwijsgesprek en de vragen die je stelt, maar er zijn zeker nog mogelijkheden om dit nog meer te doen. Onderzoeken/ondervinden: laat de leerlingen zelf eens experimenteren met de opstelling. Als er geen tweede opstelling voorhanden is, kan je in deze groep twee groepen maken, aan één groep de opstelling geven, aan de andere groep een iPad/pc en (andere) proefopstellingen aan de hand van applicaties laten uitvoeren (eventueel doorschuiven)</w:t>
      </w:r>
    </w:p>
    <w:p w:rsidR="007548D8" w:rsidRDefault="007548D8" w:rsidP="004C4B8B">
      <w:pPr>
        <w:pStyle w:val="Lijstalinea"/>
        <w:numPr>
          <w:ilvl w:val="0"/>
          <w:numId w:val="1"/>
        </w:numPr>
      </w:pPr>
      <w:r>
        <w:t>Je neemt nog redelijk wat in eigen handen, bv</w:t>
      </w:r>
      <w:r w:rsidR="007C2A2F">
        <w:t>.</w:t>
      </w:r>
      <w:r>
        <w:t xml:space="preserve"> bij het komen tot Volt. (p10). Laat de </w:t>
      </w:r>
      <w:proofErr w:type="spellStart"/>
      <w:r>
        <w:t>lln</w:t>
      </w:r>
      <w:proofErr w:type="spellEnd"/>
      <w:r>
        <w:t xml:space="preserve"> hier zelf eens op zoeken. </w:t>
      </w:r>
    </w:p>
    <w:p w:rsidR="007C2A2F" w:rsidRPr="004C4B8B" w:rsidRDefault="007C2A2F" w:rsidP="004C4B8B">
      <w:pPr>
        <w:pStyle w:val="Lijstalinea"/>
        <w:numPr>
          <w:ilvl w:val="0"/>
          <w:numId w:val="1"/>
        </w:numPr>
      </w:pPr>
      <w:r>
        <w:t xml:space="preserve">Eerder weinig werkvormen. Er zijn zeker mogelijkheden om te variëren en vooral om de leerlingen zelf te laten nadenken. </w:t>
      </w:r>
      <w:bookmarkStart w:id="0" w:name="_GoBack"/>
      <w:bookmarkEnd w:id="0"/>
    </w:p>
    <w:sectPr w:rsidR="007C2A2F" w:rsidRPr="004C4B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D446F"/>
    <w:multiLevelType w:val="hybridMultilevel"/>
    <w:tmpl w:val="0916E8EA"/>
    <w:lvl w:ilvl="0" w:tplc="2D7E8894">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AB"/>
    <w:rsid w:val="000272B0"/>
    <w:rsid w:val="00231325"/>
    <w:rsid w:val="002D2D18"/>
    <w:rsid w:val="003236CF"/>
    <w:rsid w:val="003B14C7"/>
    <w:rsid w:val="00436BA7"/>
    <w:rsid w:val="0048194B"/>
    <w:rsid w:val="004B1377"/>
    <w:rsid w:val="004C4B8B"/>
    <w:rsid w:val="00520A93"/>
    <w:rsid w:val="005C1EC0"/>
    <w:rsid w:val="005D1E75"/>
    <w:rsid w:val="006A2472"/>
    <w:rsid w:val="007548D8"/>
    <w:rsid w:val="007C2A2F"/>
    <w:rsid w:val="008A4737"/>
    <w:rsid w:val="008D1876"/>
    <w:rsid w:val="00946FB2"/>
    <w:rsid w:val="00986FAB"/>
    <w:rsid w:val="00A4341A"/>
    <w:rsid w:val="00DC3F8E"/>
    <w:rsid w:val="00E9258F"/>
    <w:rsid w:val="00F035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7342"/>
  <w15:chartTrackingRefBased/>
  <w15:docId w15:val="{A132FBCE-BC4D-4AFE-9869-A08BABA8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86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742</Words>
  <Characters>4087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Cato De Baets</dc:creator>
  <cp:keywords/>
  <dc:description/>
  <cp:lastModifiedBy>Cato De Baets</cp:lastModifiedBy>
  <cp:revision>8</cp:revision>
  <dcterms:created xsi:type="dcterms:W3CDTF">2019-11-27T09:37:00Z</dcterms:created>
  <dcterms:modified xsi:type="dcterms:W3CDTF">2020-03-05T10:08:00Z</dcterms:modified>
</cp:coreProperties>
</file>