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631C" w14:textId="2A4B8B38" w:rsidR="00FA429B" w:rsidRDefault="00B4781F">
      <w:r>
        <w:t>Kevin Vincent Loachamin Almeida</w:t>
      </w:r>
      <w:r>
        <w:tab/>
      </w:r>
      <w:r>
        <w:tab/>
      </w:r>
      <w:r>
        <w:tab/>
      </w:r>
      <w:r>
        <w:tab/>
        <w:t>A00392106</w:t>
      </w:r>
    </w:p>
    <w:p w14:paraId="45622E9D" w14:textId="77777777" w:rsidR="00B4781F" w:rsidRDefault="00B4781F"/>
    <w:p w14:paraId="254FA572" w14:textId="0CBABFBA" w:rsidR="00B4781F" w:rsidRDefault="00B4781F">
      <w:r w:rsidRPr="00B4781F">
        <w:t>test-with-actions</w:t>
      </w:r>
    </w:p>
    <w:p w14:paraId="5C862470" w14:textId="77777777" w:rsidR="00B4781F" w:rsidRDefault="00B4781F"/>
    <w:p w14:paraId="03947074" w14:textId="77777777" w:rsidR="00B4781F" w:rsidRPr="00B4781F" w:rsidRDefault="00B4781F" w:rsidP="00B4781F">
      <w:pPr>
        <w:rPr>
          <w:b/>
          <w:bCs/>
        </w:rPr>
      </w:pPr>
      <w:r w:rsidRPr="00B4781F">
        <w:rPr>
          <w:b/>
          <w:bCs/>
        </w:rPr>
        <w:t>Step 1: Add a test workflow</w:t>
      </w:r>
    </w:p>
    <w:p w14:paraId="70AAB62E" w14:textId="77777777" w:rsidR="00B4781F" w:rsidRPr="00B4781F" w:rsidRDefault="00B4781F" w:rsidP="00B4781F">
      <w:r w:rsidRPr="00B4781F">
        <w:rPr>
          <w:i/>
          <w:iCs/>
        </w:rPr>
        <w:t xml:space="preserve">Welcome to "GitHub Actions: Continuous Integration"! </w:t>
      </w:r>
      <w:r w:rsidRPr="00B4781F">
        <w:rPr>
          <w:rFonts w:ascii="Segoe UI Emoji" w:hAnsi="Segoe UI Emoji" w:cs="Segoe UI Emoji"/>
          <w:i/>
          <w:iCs/>
        </w:rPr>
        <w:t>👋</w:t>
      </w:r>
    </w:p>
    <w:p w14:paraId="601BEAB6" w14:textId="77777777" w:rsidR="00B4781F" w:rsidRPr="00B4781F" w:rsidRDefault="00B4781F" w:rsidP="00B4781F">
      <w:r w:rsidRPr="00B4781F">
        <w:rPr>
          <w:b/>
          <w:bCs/>
        </w:rPr>
        <w:t>What is </w:t>
      </w:r>
      <w:r w:rsidRPr="00B4781F">
        <w:rPr>
          <w:b/>
          <w:bCs/>
          <w:i/>
          <w:iCs/>
        </w:rPr>
        <w:t>continuous integration</w:t>
      </w:r>
      <w:r w:rsidRPr="00B4781F">
        <w:rPr>
          <w:b/>
          <w:bCs/>
        </w:rPr>
        <w:t>?</w:t>
      </w:r>
      <w:r w:rsidRPr="00B4781F">
        <w:t>: </w:t>
      </w:r>
      <w:hyperlink r:id="rId5" w:history="1">
        <w:r w:rsidRPr="00B4781F">
          <w:rPr>
            <w:rStyle w:val="Hipervnculo"/>
          </w:rPr>
          <w:t>Continuous integration</w:t>
        </w:r>
      </w:hyperlink>
      <w:r w:rsidRPr="00B4781F">
        <w:t> can help you stick to your team’s quality standards by running tests and reporting the results on GitHub. CI tools run builds and tests, triggered by commits. The quality results post back to GitHub in the pull request. The goal is fewer issues in main and faster feedback as you work.</w:t>
      </w:r>
    </w:p>
    <w:p w14:paraId="2A082674" w14:textId="0FFB8F99" w:rsidR="00B4781F" w:rsidRPr="00B4781F" w:rsidRDefault="00B4781F" w:rsidP="00B4781F">
      <w:r w:rsidRPr="00B4781F">
        <w:drawing>
          <wp:inline distT="0" distB="0" distL="0" distR="0" wp14:anchorId="36FF84BF" wp14:editId="7B448DA9">
            <wp:extent cx="5612130" cy="2611755"/>
            <wp:effectExtent l="0" t="0" r="7620" b="0"/>
            <wp:docPr id="1240101459" name="Imagen 2" descr="An illustration with a left half and a right half. On the left: illustration of how GitHub Actions terms are encapsulated. At the highest level: workflows and event triggers. Inside workflows: jobs and definition of the build environment. Inside jobs: steps. Inside steps: a call to an action. On the right: the evaluated sequence: workflow, job, step, a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llustration with a left half and a right half. On the left: illustration of how GitHub Actions terms are encapsulated. At the highest level: workflows and event triggers. Inside workflows: jobs and definition of the build environment. Inside jobs: steps. Inside steps: a call to an action. On the right: the evaluated sequence: workflow, job, step, ac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11755"/>
                    </a:xfrm>
                    <a:prstGeom prst="rect">
                      <a:avLst/>
                    </a:prstGeom>
                    <a:noFill/>
                    <a:ln>
                      <a:noFill/>
                    </a:ln>
                  </pic:spPr>
                </pic:pic>
              </a:graphicData>
            </a:graphic>
          </wp:inline>
        </w:drawing>
      </w:r>
    </w:p>
    <w:p w14:paraId="15B7FDEB" w14:textId="77777777" w:rsidR="00B4781F" w:rsidRPr="00B4781F" w:rsidRDefault="00B4781F" w:rsidP="00B4781F">
      <w:pPr>
        <w:numPr>
          <w:ilvl w:val="0"/>
          <w:numId w:val="1"/>
        </w:numPr>
      </w:pPr>
      <w:r w:rsidRPr="00B4781F">
        <w:rPr>
          <w:b/>
          <w:bCs/>
        </w:rPr>
        <w:t>Workflow</w:t>
      </w:r>
      <w:r w:rsidRPr="00B4781F">
        <w:t>: A workflow is a unit of automation from its start to finish, including the definition of what triggers the automation, what environment or other aspects should be taken into account during the automation, and what should happen as a result of the trigger.</w:t>
      </w:r>
    </w:p>
    <w:p w14:paraId="4E94E8AD" w14:textId="77777777" w:rsidR="00B4781F" w:rsidRPr="00B4781F" w:rsidRDefault="00B4781F" w:rsidP="00B4781F">
      <w:pPr>
        <w:numPr>
          <w:ilvl w:val="0"/>
          <w:numId w:val="1"/>
        </w:numPr>
      </w:pPr>
      <w:r w:rsidRPr="00B4781F">
        <w:rPr>
          <w:b/>
          <w:bCs/>
        </w:rPr>
        <w:t>Job</w:t>
      </w:r>
      <w:r w:rsidRPr="00B4781F">
        <w:t>: A job is a section of the workflow, and is made up of one or more steps. In this section of our workflow, the template defines the steps that make up the build job.</w:t>
      </w:r>
    </w:p>
    <w:p w14:paraId="41AF198D" w14:textId="77777777" w:rsidR="00B4781F" w:rsidRPr="00B4781F" w:rsidRDefault="00B4781F" w:rsidP="00B4781F">
      <w:pPr>
        <w:numPr>
          <w:ilvl w:val="0"/>
          <w:numId w:val="1"/>
        </w:numPr>
      </w:pPr>
      <w:r w:rsidRPr="00B4781F">
        <w:rPr>
          <w:b/>
          <w:bCs/>
        </w:rPr>
        <w:t>Step</w:t>
      </w:r>
      <w:r w:rsidRPr="00B4781F">
        <w:t>: A step represents one </w:t>
      </w:r>
      <w:r w:rsidRPr="00B4781F">
        <w:rPr>
          <w:i/>
          <w:iCs/>
        </w:rPr>
        <w:t>effect</w:t>
      </w:r>
      <w:r w:rsidRPr="00B4781F">
        <w:t> of the automation. A step could be defined as a GitHub Action, or another unit, like printing something to the console.</w:t>
      </w:r>
    </w:p>
    <w:p w14:paraId="757414DB" w14:textId="77777777" w:rsidR="00B4781F" w:rsidRPr="00B4781F" w:rsidRDefault="00B4781F" w:rsidP="00B4781F">
      <w:pPr>
        <w:numPr>
          <w:ilvl w:val="0"/>
          <w:numId w:val="1"/>
        </w:numPr>
      </w:pPr>
      <w:r w:rsidRPr="00B4781F">
        <w:rPr>
          <w:b/>
          <w:bCs/>
        </w:rPr>
        <w:lastRenderedPageBreak/>
        <w:t>Action</w:t>
      </w:r>
      <w:r w:rsidRPr="00B4781F">
        <w:t>: An action is a piece of automation written in a way that is compatible with workflows. Actions can be written by GitHub, by the open source community, or you can write them yourself!</w:t>
      </w:r>
    </w:p>
    <w:p w14:paraId="0150FF36" w14:textId="77777777" w:rsidR="00B4781F" w:rsidRPr="00B4781F" w:rsidRDefault="00B4781F" w:rsidP="00B4781F">
      <w:r w:rsidRPr="00B4781F">
        <w:t>To learn more, check out </w:t>
      </w:r>
      <w:hyperlink r:id="rId8" w:history="1">
        <w:r w:rsidRPr="00B4781F">
          <w:rPr>
            <w:rStyle w:val="Hipervnculo"/>
          </w:rPr>
          <w:t>Workflow syntax for GitHub Actions</w:t>
        </w:r>
      </w:hyperlink>
      <w:r w:rsidRPr="00B4781F">
        <w:t> in the GitHub Docs.</w:t>
      </w:r>
    </w:p>
    <w:p w14:paraId="1B5B7297" w14:textId="77777777" w:rsidR="00B4781F" w:rsidRPr="00B4781F" w:rsidRDefault="00B4781F" w:rsidP="00B4781F">
      <w:r w:rsidRPr="00B4781F">
        <w:t>First, let's add a workflow to lint (clean, like a lint roller) our Markdown files in this repository.</w:t>
      </w:r>
    </w:p>
    <w:p w14:paraId="1E47D8A2" w14:textId="77777777" w:rsidR="00B4781F" w:rsidRPr="00B4781F" w:rsidRDefault="00B4781F" w:rsidP="00B4781F">
      <w:pPr>
        <w:rPr>
          <w:b/>
          <w:bCs/>
        </w:rPr>
      </w:pPr>
      <w:r w:rsidRPr="00B4781F">
        <w:rPr>
          <w:rFonts w:ascii="Segoe UI Emoji" w:hAnsi="Segoe UI Emoji" w:cs="Segoe UI Emoji"/>
          <w:b/>
          <w:bCs/>
        </w:rPr>
        <w:t>⌨️</w:t>
      </w:r>
      <w:r w:rsidRPr="00B4781F">
        <w:rPr>
          <w:b/>
          <w:bCs/>
        </w:rPr>
        <w:t xml:space="preserve"> Activity: Add a test workflow</w:t>
      </w:r>
    </w:p>
    <w:p w14:paraId="454E92A9" w14:textId="77777777" w:rsidR="00B4781F" w:rsidRPr="00B4781F" w:rsidRDefault="00B4781F" w:rsidP="00B4781F">
      <w:pPr>
        <w:numPr>
          <w:ilvl w:val="0"/>
          <w:numId w:val="2"/>
        </w:numPr>
      </w:pPr>
      <w:r w:rsidRPr="00B4781F">
        <w:t>Open a new browser tab, and work through the following steps in that tab while you read the instructions in this tab.</w:t>
      </w:r>
    </w:p>
    <w:p w14:paraId="725D2A61" w14:textId="77777777" w:rsidR="00B4781F" w:rsidRPr="00B4781F" w:rsidRDefault="00B4781F" w:rsidP="00B4781F">
      <w:pPr>
        <w:numPr>
          <w:ilvl w:val="0"/>
          <w:numId w:val="2"/>
        </w:numPr>
      </w:pPr>
      <w:r w:rsidRPr="00B4781F">
        <w:t>Go to the </w:t>
      </w:r>
      <w:r w:rsidRPr="00B4781F">
        <w:rPr>
          <w:b/>
          <w:bCs/>
        </w:rPr>
        <w:t>Actions tab</w:t>
      </w:r>
      <w:r w:rsidRPr="00B4781F">
        <w:t>.</w:t>
      </w:r>
    </w:p>
    <w:p w14:paraId="7B2FD09B" w14:textId="77777777" w:rsidR="00B4781F" w:rsidRPr="00B4781F" w:rsidRDefault="00B4781F" w:rsidP="00B4781F">
      <w:pPr>
        <w:numPr>
          <w:ilvl w:val="0"/>
          <w:numId w:val="2"/>
        </w:numPr>
      </w:pPr>
      <w:r w:rsidRPr="00B4781F">
        <w:t>Click </w:t>
      </w:r>
      <w:r w:rsidRPr="00B4781F">
        <w:rPr>
          <w:b/>
          <w:bCs/>
        </w:rPr>
        <w:t>New workflow</w:t>
      </w:r>
      <w:r w:rsidRPr="00B4781F">
        <w:t>.</w:t>
      </w:r>
    </w:p>
    <w:p w14:paraId="7462D6CC" w14:textId="77777777" w:rsidR="00B4781F" w:rsidRPr="00B4781F" w:rsidRDefault="00B4781F" w:rsidP="00B4781F">
      <w:pPr>
        <w:numPr>
          <w:ilvl w:val="0"/>
          <w:numId w:val="2"/>
        </w:numPr>
      </w:pPr>
      <w:r w:rsidRPr="00B4781F">
        <w:t>Search for "Simple workflow" and click </w:t>
      </w:r>
      <w:r w:rsidRPr="00B4781F">
        <w:rPr>
          <w:b/>
          <w:bCs/>
        </w:rPr>
        <w:t>Configure</w:t>
      </w:r>
      <w:r w:rsidRPr="00B4781F">
        <w:t>.</w:t>
      </w:r>
    </w:p>
    <w:p w14:paraId="0ED74021" w14:textId="77777777" w:rsidR="00B4781F" w:rsidRPr="00B4781F" w:rsidRDefault="00B4781F" w:rsidP="00B4781F">
      <w:pPr>
        <w:numPr>
          <w:ilvl w:val="0"/>
          <w:numId w:val="2"/>
        </w:numPr>
      </w:pPr>
      <w:r w:rsidRPr="00B4781F">
        <w:t>Name your workflow ci.yml.</w:t>
      </w:r>
    </w:p>
    <w:p w14:paraId="72C3FABE" w14:textId="77777777" w:rsidR="00B4781F" w:rsidRPr="00B4781F" w:rsidRDefault="00B4781F" w:rsidP="00B4781F">
      <w:pPr>
        <w:numPr>
          <w:ilvl w:val="0"/>
          <w:numId w:val="2"/>
        </w:numPr>
      </w:pPr>
      <w:r w:rsidRPr="00B4781F">
        <w:t>Update the workflow by deleting the last two steps.</w:t>
      </w:r>
    </w:p>
    <w:p w14:paraId="6377332C" w14:textId="77777777" w:rsidR="00B4781F" w:rsidRPr="00B4781F" w:rsidRDefault="00B4781F" w:rsidP="00B4781F">
      <w:pPr>
        <w:numPr>
          <w:ilvl w:val="0"/>
          <w:numId w:val="2"/>
        </w:numPr>
      </w:pPr>
      <w:r w:rsidRPr="00B4781F">
        <w:t>Add the following step at the end of your workflow:</w:t>
      </w:r>
    </w:p>
    <w:p w14:paraId="6EF30B67" w14:textId="77777777" w:rsidR="00B4781F" w:rsidRPr="00B4781F" w:rsidRDefault="00B4781F" w:rsidP="00B4781F">
      <w:pPr>
        <w:numPr>
          <w:ilvl w:val="0"/>
          <w:numId w:val="2"/>
        </w:numPr>
      </w:pPr>
      <w:r w:rsidRPr="00B4781F">
        <w:t>- name: Run markdown lint</w:t>
      </w:r>
    </w:p>
    <w:p w14:paraId="7D09683F" w14:textId="77777777" w:rsidR="00B4781F" w:rsidRPr="00B4781F" w:rsidRDefault="00B4781F" w:rsidP="00B4781F">
      <w:pPr>
        <w:numPr>
          <w:ilvl w:val="0"/>
          <w:numId w:val="2"/>
        </w:numPr>
      </w:pPr>
      <w:r w:rsidRPr="00B4781F">
        <w:t xml:space="preserve">  run: |</w:t>
      </w:r>
    </w:p>
    <w:p w14:paraId="6CF14693" w14:textId="77777777" w:rsidR="00B4781F" w:rsidRPr="00B4781F" w:rsidRDefault="00B4781F" w:rsidP="00B4781F">
      <w:pPr>
        <w:numPr>
          <w:ilvl w:val="0"/>
          <w:numId w:val="2"/>
        </w:numPr>
      </w:pPr>
      <w:r w:rsidRPr="00B4781F">
        <w:t xml:space="preserve">    npm install remark-cli remark-preset-lint-consistent</w:t>
      </w:r>
    </w:p>
    <w:p w14:paraId="7F2D61D2" w14:textId="21B7AB5F" w:rsidR="00B4781F" w:rsidRDefault="00B4781F" w:rsidP="00B4781F">
      <w:r w:rsidRPr="00B4781F">
        <w:t xml:space="preserve">    npx remark . --use remark-preset-lint-consistent </w:t>
      </w:r>
      <w:r>
        <w:t>–</w:t>
      </w:r>
      <w:r w:rsidRPr="00B4781F">
        <w:t>frail</w:t>
      </w:r>
    </w:p>
    <w:p w14:paraId="2C249CFF" w14:textId="77777777" w:rsidR="00B4781F" w:rsidRDefault="00B4781F" w:rsidP="00B4781F"/>
    <w:p w14:paraId="1B1AAF63" w14:textId="20A1724C" w:rsidR="00B4781F" w:rsidRPr="00B4781F" w:rsidRDefault="00B4781F" w:rsidP="00B4781F">
      <w:r w:rsidRPr="00B4781F">
        <w:lastRenderedPageBreak/>
        <w:drawing>
          <wp:inline distT="0" distB="0" distL="0" distR="0" wp14:anchorId="6CAA97B5" wp14:editId="0A6CA00A">
            <wp:extent cx="5612130" cy="7276465"/>
            <wp:effectExtent l="0" t="0" r="7620" b="635"/>
            <wp:docPr id="1708615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15983" name=""/>
                    <pic:cNvPicPr/>
                  </pic:nvPicPr>
                  <pic:blipFill>
                    <a:blip r:embed="rId9"/>
                    <a:stretch>
                      <a:fillRect/>
                    </a:stretch>
                  </pic:blipFill>
                  <pic:spPr>
                    <a:xfrm>
                      <a:off x="0" y="0"/>
                      <a:ext cx="5612130" cy="7276465"/>
                    </a:xfrm>
                    <a:prstGeom prst="rect">
                      <a:avLst/>
                    </a:prstGeom>
                  </pic:spPr>
                </pic:pic>
              </a:graphicData>
            </a:graphic>
          </wp:inline>
        </w:drawing>
      </w:r>
    </w:p>
    <w:p w14:paraId="0B0EAF33" w14:textId="77777777" w:rsidR="00B4781F" w:rsidRPr="00B4781F" w:rsidRDefault="00B4781F" w:rsidP="00B4781F">
      <w:r w:rsidRPr="00B4781F">
        <w:t>Even after the code is indented properly in ci.yml, you will see a build error in GitHub Actions. We'll fix this in the next step.</w:t>
      </w:r>
    </w:p>
    <w:p w14:paraId="4D63FF62" w14:textId="77777777" w:rsidR="00B4781F" w:rsidRPr="00B4781F" w:rsidRDefault="00B4781F" w:rsidP="00B4781F">
      <w:pPr>
        <w:numPr>
          <w:ilvl w:val="0"/>
          <w:numId w:val="2"/>
        </w:numPr>
      </w:pPr>
      <w:r w:rsidRPr="00B4781F">
        <w:t>Click </w:t>
      </w:r>
      <w:r w:rsidRPr="00B4781F">
        <w:rPr>
          <w:b/>
          <w:bCs/>
        </w:rPr>
        <w:t>Commit changes...</w:t>
      </w:r>
      <w:r w:rsidRPr="00B4781F">
        <w:t>, and choose to make a new branch named ci.</w:t>
      </w:r>
    </w:p>
    <w:p w14:paraId="104933DD" w14:textId="77777777" w:rsidR="00B4781F" w:rsidRPr="00B4781F" w:rsidRDefault="00B4781F" w:rsidP="00B4781F">
      <w:pPr>
        <w:numPr>
          <w:ilvl w:val="0"/>
          <w:numId w:val="2"/>
        </w:numPr>
      </w:pPr>
      <w:r w:rsidRPr="00B4781F">
        <w:lastRenderedPageBreak/>
        <w:t>Click </w:t>
      </w:r>
      <w:r w:rsidRPr="00B4781F">
        <w:rPr>
          <w:b/>
          <w:bCs/>
        </w:rPr>
        <w:t>Propose changes</w:t>
      </w:r>
      <w:r w:rsidRPr="00B4781F">
        <w:t>.</w:t>
      </w:r>
    </w:p>
    <w:p w14:paraId="63574FEB" w14:textId="77777777" w:rsidR="00B4781F" w:rsidRPr="00B4781F" w:rsidRDefault="00B4781F" w:rsidP="00B4781F">
      <w:pPr>
        <w:numPr>
          <w:ilvl w:val="0"/>
          <w:numId w:val="2"/>
        </w:numPr>
      </w:pPr>
      <w:r w:rsidRPr="00B4781F">
        <w:t>Click </w:t>
      </w:r>
      <w:r w:rsidRPr="00B4781F">
        <w:rPr>
          <w:b/>
          <w:bCs/>
        </w:rPr>
        <w:t>Create pull request</w:t>
      </w:r>
      <w:r w:rsidRPr="00B4781F">
        <w:t>.</w:t>
      </w:r>
    </w:p>
    <w:p w14:paraId="75169D2F" w14:textId="77777777" w:rsidR="00E304AC" w:rsidRDefault="00E304AC"/>
    <w:p w14:paraId="64AEEC86" w14:textId="5E397C33" w:rsidR="00B4781F" w:rsidRDefault="00E304AC">
      <w:r>
        <w:t>Step 2</w:t>
      </w:r>
    </w:p>
    <w:p w14:paraId="6CD21F9A" w14:textId="3EC81DF1" w:rsidR="00E304AC" w:rsidRDefault="00E304AC">
      <w:r w:rsidRPr="00E304AC">
        <w:drawing>
          <wp:inline distT="0" distB="0" distL="0" distR="0" wp14:anchorId="1E31888F" wp14:editId="0388922C">
            <wp:extent cx="5612130" cy="4748530"/>
            <wp:effectExtent l="0" t="0" r="7620" b="0"/>
            <wp:docPr id="1500242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42256" name=""/>
                    <pic:cNvPicPr/>
                  </pic:nvPicPr>
                  <pic:blipFill>
                    <a:blip r:embed="rId10"/>
                    <a:stretch>
                      <a:fillRect/>
                    </a:stretch>
                  </pic:blipFill>
                  <pic:spPr>
                    <a:xfrm>
                      <a:off x="0" y="0"/>
                      <a:ext cx="5612130" cy="4748530"/>
                    </a:xfrm>
                    <a:prstGeom prst="rect">
                      <a:avLst/>
                    </a:prstGeom>
                  </pic:spPr>
                </pic:pic>
              </a:graphicData>
            </a:graphic>
          </wp:inline>
        </w:drawing>
      </w:r>
    </w:p>
    <w:p w14:paraId="538CE0F7" w14:textId="77777777" w:rsidR="00E304AC" w:rsidRDefault="00E304AC"/>
    <w:p w14:paraId="1E90F5A3" w14:textId="33E107C5" w:rsidR="00E304AC" w:rsidRDefault="00E304AC">
      <w:r>
        <w:t>Step 3</w:t>
      </w:r>
    </w:p>
    <w:p w14:paraId="588E9F4F" w14:textId="521E25C2" w:rsidR="00E304AC" w:rsidRDefault="00E304AC">
      <w:r w:rsidRPr="00E304AC">
        <w:lastRenderedPageBreak/>
        <w:drawing>
          <wp:inline distT="0" distB="0" distL="0" distR="0" wp14:anchorId="699B6A6D" wp14:editId="36AE919F">
            <wp:extent cx="5612130" cy="5074285"/>
            <wp:effectExtent l="0" t="0" r="7620" b="0"/>
            <wp:docPr id="1524855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55413" name=""/>
                    <pic:cNvPicPr/>
                  </pic:nvPicPr>
                  <pic:blipFill>
                    <a:blip r:embed="rId11"/>
                    <a:stretch>
                      <a:fillRect/>
                    </a:stretch>
                  </pic:blipFill>
                  <pic:spPr>
                    <a:xfrm>
                      <a:off x="0" y="0"/>
                      <a:ext cx="5612130" cy="5074285"/>
                    </a:xfrm>
                    <a:prstGeom prst="rect">
                      <a:avLst/>
                    </a:prstGeom>
                  </pic:spPr>
                </pic:pic>
              </a:graphicData>
            </a:graphic>
          </wp:inline>
        </w:drawing>
      </w:r>
    </w:p>
    <w:p w14:paraId="66B20997" w14:textId="77777777" w:rsidR="00E304AC" w:rsidRDefault="00E304AC"/>
    <w:p w14:paraId="1258867E" w14:textId="77777777" w:rsidR="00E304AC" w:rsidRPr="00E304AC" w:rsidRDefault="00E304AC" w:rsidP="00E304AC">
      <w:pPr>
        <w:rPr>
          <w:b/>
          <w:bCs/>
        </w:rPr>
      </w:pPr>
      <w:r w:rsidRPr="00E304AC">
        <w:rPr>
          <w:b/>
          <w:bCs/>
        </w:rPr>
        <w:t>Step 4: Add branch protections</w:t>
      </w:r>
    </w:p>
    <w:p w14:paraId="692C4B57" w14:textId="77777777" w:rsidR="00E304AC" w:rsidRPr="00E304AC" w:rsidRDefault="00E304AC" w:rsidP="00E304AC">
      <w:r w:rsidRPr="00E304AC">
        <w:rPr>
          <w:i/>
          <w:iCs/>
        </w:rPr>
        <w:t xml:space="preserve">Great job uploading test reports! </w:t>
      </w:r>
      <w:r w:rsidRPr="00E304AC">
        <w:rPr>
          <w:rFonts w:ascii="Segoe UI Emoji" w:hAnsi="Segoe UI Emoji" w:cs="Segoe UI Emoji"/>
          <w:i/>
          <w:iCs/>
        </w:rPr>
        <w:t>🥳</w:t>
      </w:r>
    </w:p>
    <w:p w14:paraId="635331F4" w14:textId="77777777" w:rsidR="00E304AC" w:rsidRPr="00E304AC" w:rsidRDefault="00E304AC" w:rsidP="00E304AC">
      <w:r w:rsidRPr="00E304AC">
        <w:t>Take a look at the merge box, you'll notice you can merge this even though the review process hasn't been met.</w:t>
      </w:r>
    </w:p>
    <w:p w14:paraId="09B04652" w14:textId="77777777" w:rsidR="00E304AC" w:rsidRPr="00E304AC" w:rsidRDefault="00E304AC" w:rsidP="00E304AC">
      <w:r w:rsidRPr="00E304AC">
        <w:t>Protected branches ensure that collaborators on your repository cannot make irrevocable changes to branches. Enabling protected branches also allows you to enable other optional checks and requirements, like required status checks and required reviews.</w:t>
      </w:r>
    </w:p>
    <w:p w14:paraId="4A8661C0" w14:textId="77777777" w:rsidR="00E304AC" w:rsidRPr="00E304AC" w:rsidRDefault="00E304AC" w:rsidP="00E304AC">
      <w:pPr>
        <w:rPr>
          <w:b/>
          <w:bCs/>
        </w:rPr>
      </w:pPr>
      <w:r w:rsidRPr="00E304AC">
        <w:rPr>
          <w:rFonts w:ascii="Segoe UI Emoji" w:hAnsi="Segoe UI Emoji" w:cs="Segoe UI Emoji"/>
          <w:b/>
          <w:bCs/>
        </w:rPr>
        <w:t>⌨️</w:t>
      </w:r>
      <w:r w:rsidRPr="00E304AC">
        <w:rPr>
          <w:b/>
          <w:bCs/>
        </w:rPr>
        <w:t xml:space="preserve"> Activity: Add branch protections</w:t>
      </w:r>
    </w:p>
    <w:p w14:paraId="2060D1CD" w14:textId="77777777" w:rsidR="00E304AC" w:rsidRPr="00E304AC" w:rsidRDefault="00E304AC" w:rsidP="00E304AC">
      <w:pPr>
        <w:numPr>
          <w:ilvl w:val="0"/>
          <w:numId w:val="3"/>
        </w:numPr>
      </w:pPr>
      <w:r w:rsidRPr="00E304AC">
        <w:lastRenderedPageBreak/>
        <w:t>Go to </w:t>
      </w:r>
      <w:r w:rsidRPr="00E304AC">
        <w:rPr>
          <w:b/>
          <w:bCs/>
        </w:rPr>
        <w:t>Branches</w:t>
      </w:r>
      <w:r w:rsidRPr="00E304AC">
        <w:t> settings. You can navigate to that page manually by selecting the right-most tab in the top of the repository called </w:t>
      </w:r>
      <w:r w:rsidRPr="00E304AC">
        <w:rPr>
          <w:b/>
          <w:bCs/>
        </w:rPr>
        <w:t>Settings</w:t>
      </w:r>
      <w:r w:rsidRPr="00E304AC">
        <w:t> and then clicking </w:t>
      </w:r>
      <w:r w:rsidRPr="00E304AC">
        <w:rPr>
          <w:b/>
          <w:bCs/>
        </w:rPr>
        <w:t>Branches</w:t>
      </w:r>
      <w:r w:rsidRPr="00E304AC">
        <w:t>.</w:t>
      </w:r>
    </w:p>
    <w:p w14:paraId="3D5D7127" w14:textId="77777777" w:rsidR="00E304AC" w:rsidRPr="00E304AC" w:rsidRDefault="00E304AC" w:rsidP="00E304AC">
      <w:pPr>
        <w:numPr>
          <w:ilvl w:val="0"/>
          <w:numId w:val="3"/>
        </w:numPr>
      </w:pPr>
      <w:r w:rsidRPr="00E304AC">
        <w:t>Click </w:t>
      </w:r>
      <w:r w:rsidRPr="00E304AC">
        <w:rPr>
          <w:b/>
          <w:bCs/>
        </w:rPr>
        <w:t>Add classic branch protection rule</w:t>
      </w:r>
      <w:r w:rsidRPr="00E304AC">
        <w:t> under "Branch protection rules".</w:t>
      </w:r>
    </w:p>
    <w:p w14:paraId="44CAAA2D" w14:textId="77777777" w:rsidR="00E304AC" w:rsidRPr="00E304AC" w:rsidRDefault="00E304AC" w:rsidP="00E304AC">
      <w:pPr>
        <w:numPr>
          <w:ilvl w:val="0"/>
          <w:numId w:val="3"/>
        </w:numPr>
      </w:pPr>
      <w:r w:rsidRPr="00E304AC">
        <w:t>Type main in </w:t>
      </w:r>
      <w:r w:rsidRPr="00E304AC">
        <w:rPr>
          <w:b/>
          <w:bCs/>
        </w:rPr>
        <w:t>Branch name pattern</w:t>
      </w:r>
      <w:r w:rsidRPr="00E304AC">
        <w:t>.</w:t>
      </w:r>
    </w:p>
    <w:p w14:paraId="2DEF655A" w14:textId="77777777" w:rsidR="00E304AC" w:rsidRPr="00E304AC" w:rsidRDefault="00E304AC" w:rsidP="00E304AC">
      <w:pPr>
        <w:numPr>
          <w:ilvl w:val="0"/>
          <w:numId w:val="3"/>
        </w:numPr>
      </w:pPr>
      <w:r w:rsidRPr="00E304AC">
        <w:t>Check </w:t>
      </w:r>
      <w:r w:rsidRPr="00E304AC">
        <w:rPr>
          <w:b/>
          <w:bCs/>
        </w:rPr>
        <w:t>Require a pull request before merging</w:t>
      </w:r>
      <w:r w:rsidRPr="00E304AC">
        <w:t>.</w:t>
      </w:r>
    </w:p>
    <w:p w14:paraId="541001D7" w14:textId="77777777" w:rsidR="00E304AC" w:rsidRPr="00E304AC" w:rsidRDefault="00E304AC" w:rsidP="00E304AC">
      <w:pPr>
        <w:numPr>
          <w:ilvl w:val="0"/>
          <w:numId w:val="3"/>
        </w:numPr>
      </w:pPr>
      <w:r w:rsidRPr="00E304AC">
        <w:t>Uncheck </w:t>
      </w:r>
      <w:r w:rsidRPr="00E304AC">
        <w:rPr>
          <w:b/>
          <w:bCs/>
        </w:rPr>
        <w:t>Require approvals</w:t>
      </w:r>
      <w:r w:rsidRPr="00E304AC">
        <w:t>.</w:t>
      </w:r>
    </w:p>
    <w:p w14:paraId="05236E46" w14:textId="77777777" w:rsidR="00E304AC" w:rsidRPr="00E304AC" w:rsidRDefault="00E304AC" w:rsidP="00E304AC">
      <w:pPr>
        <w:numPr>
          <w:ilvl w:val="0"/>
          <w:numId w:val="3"/>
        </w:numPr>
      </w:pPr>
      <w:r w:rsidRPr="00E304AC">
        <w:t>Check </w:t>
      </w:r>
      <w:r w:rsidRPr="00E304AC">
        <w:rPr>
          <w:b/>
          <w:bCs/>
        </w:rPr>
        <w:t>Require status checks to pass before merging</w:t>
      </w:r>
      <w:r w:rsidRPr="00E304AC">
        <w:t>.</w:t>
      </w:r>
    </w:p>
    <w:p w14:paraId="3B4A2CC0" w14:textId="77777777" w:rsidR="00E304AC" w:rsidRPr="00E304AC" w:rsidRDefault="00E304AC" w:rsidP="00E304AC">
      <w:pPr>
        <w:numPr>
          <w:ilvl w:val="0"/>
          <w:numId w:val="3"/>
        </w:numPr>
      </w:pPr>
      <w:r w:rsidRPr="00E304AC">
        <w:t>Check all build and test jobs that you'd like to see in the newly visible gray box.</w:t>
      </w:r>
    </w:p>
    <w:p w14:paraId="27A399DE" w14:textId="77777777" w:rsidR="00E304AC" w:rsidRPr="00E304AC" w:rsidRDefault="00E304AC" w:rsidP="00E304AC">
      <w:pPr>
        <w:numPr>
          <w:ilvl w:val="0"/>
          <w:numId w:val="3"/>
        </w:numPr>
      </w:pPr>
      <w:r w:rsidRPr="00E304AC">
        <w:t>Click </w:t>
      </w:r>
      <w:r w:rsidRPr="00E304AC">
        <w:rPr>
          <w:b/>
          <w:bCs/>
        </w:rPr>
        <w:t>Create</w:t>
      </w:r>
      <w:r w:rsidRPr="00E304AC">
        <w:t>.</w:t>
      </w:r>
    </w:p>
    <w:p w14:paraId="09DEC46D" w14:textId="3EEDECCE" w:rsidR="00E304AC" w:rsidRDefault="00FD5FCB">
      <w:r w:rsidRPr="00FD5FCB">
        <w:drawing>
          <wp:inline distT="0" distB="0" distL="0" distR="0" wp14:anchorId="48A2610B" wp14:editId="0B5E8BAE">
            <wp:extent cx="5612130" cy="3110865"/>
            <wp:effectExtent l="0" t="0" r="7620" b="0"/>
            <wp:docPr id="90548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143" name=""/>
                    <pic:cNvPicPr/>
                  </pic:nvPicPr>
                  <pic:blipFill>
                    <a:blip r:embed="rId12"/>
                    <a:stretch>
                      <a:fillRect/>
                    </a:stretch>
                  </pic:blipFill>
                  <pic:spPr>
                    <a:xfrm>
                      <a:off x="0" y="0"/>
                      <a:ext cx="5612130" cy="3110865"/>
                    </a:xfrm>
                    <a:prstGeom prst="rect">
                      <a:avLst/>
                    </a:prstGeom>
                  </pic:spPr>
                </pic:pic>
              </a:graphicData>
            </a:graphic>
          </wp:inline>
        </w:drawing>
      </w:r>
    </w:p>
    <w:p w14:paraId="2ABA28BF" w14:textId="77777777" w:rsidR="00FD5FCB" w:rsidRDefault="00FD5FCB"/>
    <w:p w14:paraId="02B757F4" w14:textId="77777777" w:rsidR="00FD5FCB" w:rsidRPr="00FD5FCB" w:rsidRDefault="00FD5FCB" w:rsidP="00FD5FCB">
      <w:pPr>
        <w:rPr>
          <w:b/>
          <w:bCs/>
        </w:rPr>
      </w:pPr>
      <w:r w:rsidRPr="00FD5FCB">
        <w:rPr>
          <w:b/>
          <w:bCs/>
        </w:rPr>
        <w:t>Step 5: Merge your pull request</w:t>
      </w:r>
    </w:p>
    <w:p w14:paraId="4EB5D1B4" w14:textId="77777777" w:rsidR="00FD5FCB" w:rsidRPr="00FD5FCB" w:rsidRDefault="00FD5FCB" w:rsidP="00FD5FCB">
      <w:r w:rsidRPr="00FD5FCB">
        <w:rPr>
          <w:i/>
          <w:iCs/>
        </w:rPr>
        <w:t xml:space="preserve">Almost there! </w:t>
      </w:r>
      <w:r w:rsidRPr="00FD5FCB">
        <w:rPr>
          <w:rFonts w:ascii="Segoe UI Emoji" w:hAnsi="Segoe UI Emoji" w:cs="Segoe UI Emoji"/>
          <w:i/>
          <w:iCs/>
        </w:rPr>
        <w:t>❤️</w:t>
      </w:r>
    </w:p>
    <w:p w14:paraId="303ACAB9" w14:textId="77777777" w:rsidR="00FD5FCB" w:rsidRPr="00FD5FCB" w:rsidRDefault="00FD5FCB" w:rsidP="00FD5FCB">
      <w:r w:rsidRPr="00FD5FCB">
        <w:t>You can now </w:t>
      </w:r>
      <w:hyperlink r:id="rId13" w:anchor="merge" w:history="1">
        <w:r w:rsidRPr="00FD5FCB">
          <w:rPr>
            <w:rStyle w:val="Hipervnculo"/>
          </w:rPr>
          <w:t>merge</w:t>
        </w:r>
      </w:hyperlink>
      <w:r w:rsidRPr="00FD5FCB">
        <w:t> your pull request!</w:t>
      </w:r>
    </w:p>
    <w:p w14:paraId="5A7FEE00" w14:textId="77777777" w:rsidR="00FD5FCB" w:rsidRPr="00FD5FCB" w:rsidRDefault="00FD5FCB" w:rsidP="00FD5FCB">
      <w:pPr>
        <w:rPr>
          <w:b/>
          <w:bCs/>
        </w:rPr>
      </w:pPr>
      <w:r w:rsidRPr="00FD5FCB">
        <w:rPr>
          <w:rFonts w:ascii="Segoe UI Emoji" w:hAnsi="Segoe UI Emoji" w:cs="Segoe UI Emoji"/>
          <w:b/>
          <w:bCs/>
        </w:rPr>
        <w:t>⌨️</w:t>
      </w:r>
      <w:r w:rsidRPr="00FD5FCB">
        <w:rPr>
          <w:b/>
          <w:bCs/>
        </w:rPr>
        <w:t xml:space="preserve"> Activity: Merge your pull request</w:t>
      </w:r>
    </w:p>
    <w:p w14:paraId="78DA6B2F" w14:textId="77777777" w:rsidR="00FD5FCB" w:rsidRPr="00FD5FCB" w:rsidRDefault="00FD5FCB" w:rsidP="00FD5FCB">
      <w:pPr>
        <w:numPr>
          <w:ilvl w:val="0"/>
          <w:numId w:val="4"/>
        </w:numPr>
      </w:pPr>
      <w:r w:rsidRPr="00FD5FCB">
        <w:t>Go to the </w:t>
      </w:r>
      <w:r w:rsidRPr="00FD5FCB">
        <w:rPr>
          <w:b/>
          <w:bCs/>
        </w:rPr>
        <w:t>Pull requests</w:t>
      </w:r>
      <w:r w:rsidRPr="00FD5FCB">
        <w:t> tab.</w:t>
      </w:r>
    </w:p>
    <w:p w14:paraId="6E4EED92" w14:textId="77777777" w:rsidR="00FD5FCB" w:rsidRPr="00FD5FCB" w:rsidRDefault="00FD5FCB" w:rsidP="00FD5FCB">
      <w:pPr>
        <w:numPr>
          <w:ilvl w:val="0"/>
          <w:numId w:val="4"/>
        </w:numPr>
      </w:pPr>
      <w:r w:rsidRPr="00FD5FCB">
        <w:lastRenderedPageBreak/>
        <w:t>Click </w:t>
      </w:r>
      <w:r w:rsidRPr="00FD5FCB">
        <w:rPr>
          <w:b/>
          <w:bCs/>
        </w:rPr>
        <w:t>Merge pull request</w:t>
      </w:r>
      <w:r w:rsidRPr="00FD5FCB">
        <w:t>.</w:t>
      </w:r>
    </w:p>
    <w:p w14:paraId="64FCF1D9" w14:textId="77777777" w:rsidR="00FD5FCB" w:rsidRPr="00FD5FCB" w:rsidRDefault="00FD5FCB" w:rsidP="00FD5FCB">
      <w:pPr>
        <w:numPr>
          <w:ilvl w:val="0"/>
          <w:numId w:val="4"/>
        </w:numPr>
      </w:pPr>
      <w:r w:rsidRPr="00FD5FCB">
        <w:rPr>
          <w:i/>
          <w:iCs/>
        </w:rPr>
        <w:t>Once you turn on branch protection, Actions can no longer push directly to the main branch. Make sure that you're on the ci branch in the page you're following instructions from.</w:t>
      </w:r>
      <w:r w:rsidRPr="00FD5FCB">
        <w:t> Wait about 20 seconds and then refresh the page. </w:t>
      </w:r>
      <w:hyperlink r:id="rId14" w:history="1">
        <w:r w:rsidRPr="00FD5FCB">
          <w:rPr>
            <w:rStyle w:val="Hipervnculo"/>
          </w:rPr>
          <w:t>GitHub Actions</w:t>
        </w:r>
      </w:hyperlink>
      <w:r w:rsidRPr="00FD5FCB">
        <w:t> will automatically update to the next step.</w:t>
      </w:r>
    </w:p>
    <w:p w14:paraId="71F3C097" w14:textId="69E58514" w:rsidR="00FD5FCB" w:rsidRDefault="00FD5FCB">
      <w:r w:rsidRPr="00FD5FCB">
        <w:drawing>
          <wp:inline distT="0" distB="0" distL="0" distR="0" wp14:anchorId="252F4C20" wp14:editId="4BA66B86">
            <wp:extent cx="5612130" cy="1305560"/>
            <wp:effectExtent l="0" t="0" r="7620" b="8890"/>
            <wp:docPr id="1371043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43564" name=""/>
                    <pic:cNvPicPr/>
                  </pic:nvPicPr>
                  <pic:blipFill>
                    <a:blip r:embed="rId15"/>
                    <a:stretch>
                      <a:fillRect/>
                    </a:stretch>
                  </pic:blipFill>
                  <pic:spPr>
                    <a:xfrm>
                      <a:off x="0" y="0"/>
                      <a:ext cx="5612130" cy="1305560"/>
                    </a:xfrm>
                    <a:prstGeom prst="rect">
                      <a:avLst/>
                    </a:prstGeom>
                  </pic:spPr>
                </pic:pic>
              </a:graphicData>
            </a:graphic>
          </wp:inline>
        </w:drawing>
      </w:r>
    </w:p>
    <w:p w14:paraId="7319A1B5" w14:textId="77777777" w:rsidR="00FD5FCB" w:rsidRDefault="00FD5FCB"/>
    <w:p w14:paraId="555B8BC5" w14:textId="76AAE372" w:rsidR="00FD5FCB" w:rsidRPr="00E304AC" w:rsidRDefault="00FD5FCB">
      <w:r w:rsidRPr="00FD5FCB">
        <w:lastRenderedPageBreak/>
        <w:drawing>
          <wp:inline distT="0" distB="0" distL="0" distR="0" wp14:anchorId="14E4843A" wp14:editId="177DBD21">
            <wp:extent cx="5612130" cy="7289800"/>
            <wp:effectExtent l="0" t="0" r="7620" b="6350"/>
            <wp:docPr id="1442793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93876" name=""/>
                    <pic:cNvPicPr/>
                  </pic:nvPicPr>
                  <pic:blipFill>
                    <a:blip r:embed="rId16"/>
                    <a:stretch>
                      <a:fillRect/>
                    </a:stretch>
                  </pic:blipFill>
                  <pic:spPr>
                    <a:xfrm>
                      <a:off x="0" y="0"/>
                      <a:ext cx="5612130" cy="7289800"/>
                    </a:xfrm>
                    <a:prstGeom prst="rect">
                      <a:avLst/>
                    </a:prstGeom>
                  </pic:spPr>
                </pic:pic>
              </a:graphicData>
            </a:graphic>
          </wp:inline>
        </w:drawing>
      </w:r>
    </w:p>
    <w:p w14:paraId="352AF08B" w14:textId="77777777" w:rsidR="00E304AC" w:rsidRDefault="00E304AC"/>
    <w:sectPr w:rsidR="00E30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A227A"/>
    <w:multiLevelType w:val="multilevel"/>
    <w:tmpl w:val="A15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55828"/>
    <w:multiLevelType w:val="multilevel"/>
    <w:tmpl w:val="657C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C3A7E"/>
    <w:multiLevelType w:val="multilevel"/>
    <w:tmpl w:val="4446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76E3B"/>
    <w:multiLevelType w:val="multilevel"/>
    <w:tmpl w:val="3D8E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551818">
    <w:abstractNumId w:val="0"/>
  </w:num>
  <w:num w:numId="2" w16cid:durableId="1037925882">
    <w:abstractNumId w:val="1"/>
  </w:num>
  <w:num w:numId="3" w16cid:durableId="1408309818">
    <w:abstractNumId w:val="2"/>
  </w:num>
  <w:num w:numId="4" w16cid:durableId="1144741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9B"/>
    <w:rsid w:val="00557B45"/>
    <w:rsid w:val="00B4781F"/>
    <w:rsid w:val="00E304AC"/>
    <w:rsid w:val="00FA429B"/>
    <w:rsid w:val="00FD5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C8BE"/>
  <w15:chartTrackingRefBased/>
  <w15:docId w15:val="{8012517F-DCAC-4EE7-8472-85D71E40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4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42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42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42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42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42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42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42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2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42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42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42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42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42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42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42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429B"/>
    <w:rPr>
      <w:rFonts w:eastAsiaTheme="majorEastAsia" w:cstheme="majorBidi"/>
      <w:color w:val="272727" w:themeColor="text1" w:themeTint="D8"/>
    </w:rPr>
  </w:style>
  <w:style w:type="paragraph" w:styleId="Ttulo">
    <w:name w:val="Title"/>
    <w:basedOn w:val="Normal"/>
    <w:next w:val="Normal"/>
    <w:link w:val="TtuloCar"/>
    <w:uiPriority w:val="10"/>
    <w:qFormat/>
    <w:rsid w:val="00FA4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42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42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42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429B"/>
    <w:pPr>
      <w:spacing w:before="160"/>
      <w:jc w:val="center"/>
    </w:pPr>
    <w:rPr>
      <w:i/>
      <w:iCs/>
      <w:color w:val="404040" w:themeColor="text1" w:themeTint="BF"/>
    </w:rPr>
  </w:style>
  <w:style w:type="character" w:customStyle="1" w:styleId="CitaCar">
    <w:name w:val="Cita Car"/>
    <w:basedOn w:val="Fuentedeprrafopredeter"/>
    <w:link w:val="Cita"/>
    <w:uiPriority w:val="29"/>
    <w:rsid w:val="00FA429B"/>
    <w:rPr>
      <w:i/>
      <w:iCs/>
      <w:color w:val="404040" w:themeColor="text1" w:themeTint="BF"/>
    </w:rPr>
  </w:style>
  <w:style w:type="paragraph" w:styleId="Prrafodelista">
    <w:name w:val="List Paragraph"/>
    <w:basedOn w:val="Normal"/>
    <w:uiPriority w:val="34"/>
    <w:qFormat/>
    <w:rsid w:val="00FA429B"/>
    <w:pPr>
      <w:ind w:left="720"/>
      <w:contextualSpacing/>
    </w:pPr>
  </w:style>
  <w:style w:type="character" w:styleId="nfasisintenso">
    <w:name w:val="Intense Emphasis"/>
    <w:basedOn w:val="Fuentedeprrafopredeter"/>
    <w:uiPriority w:val="21"/>
    <w:qFormat/>
    <w:rsid w:val="00FA429B"/>
    <w:rPr>
      <w:i/>
      <w:iCs/>
      <w:color w:val="0F4761" w:themeColor="accent1" w:themeShade="BF"/>
    </w:rPr>
  </w:style>
  <w:style w:type="paragraph" w:styleId="Citadestacada">
    <w:name w:val="Intense Quote"/>
    <w:basedOn w:val="Normal"/>
    <w:next w:val="Normal"/>
    <w:link w:val="CitadestacadaCar"/>
    <w:uiPriority w:val="30"/>
    <w:qFormat/>
    <w:rsid w:val="00FA4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429B"/>
    <w:rPr>
      <w:i/>
      <w:iCs/>
      <w:color w:val="0F4761" w:themeColor="accent1" w:themeShade="BF"/>
    </w:rPr>
  </w:style>
  <w:style w:type="character" w:styleId="Referenciaintensa">
    <w:name w:val="Intense Reference"/>
    <w:basedOn w:val="Fuentedeprrafopredeter"/>
    <w:uiPriority w:val="32"/>
    <w:qFormat/>
    <w:rsid w:val="00FA429B"/>
    <w:rPr>
      <w:b/>
      <w:bCs/>
      <w:smallCaps/>
      <w:color w:val="0F4761" w:themeColor="accent1" w:themeShade="BF"/>
      <w:spacing w:val="5"/>
    </w:rPr>
  </w:style>
  <w:style w:type="character" w:styleId="Hipervnculo">
    <w:name w:val="Hyperlink"/>
    <w:basedOn w:val="Fuentedeprrafopredeter"/>
    <w:uiPriority w:val="99"/>
    <w:unhideWhenUsed/>
    <w:rsid w:val="00B4781F"/>
    <w:rPr>
      <w:color w:val="467886" w:themeColor="hyperlink"/>
      <w:u w:val="single"/>
    </w:rPr>
  </w:style>
  <w:style w:type="character" w:styleId="Mencinsinresolver">
    <w:name w:val="Unresolved Mention"/>
    <w:basedOn w:val="Fuentedeprrafopredeter"/>
    <w:uiPriority w:val="99"/>
    <w:semiHidden/>
    <w:unhideWhenUsed/>
    <w:rsid w:val="00B47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9646">
      <w:bodyDiv w:val="1"/>
      <w:marLeft w:val="0"/>
      <w:marRight w:val="0"/>
      <w:marTop w:val="0"/>
      <w:marBottom w:val="0"/>
      <w:divBdr>
        <w:top w:val="none" w:sz="0" w:space="0" w:color="auto"/>
        <w:left w:val="none" w:sz="0" w:space="0" w:color="auto"/>
        <w:bottom w:val="none" w:sz="0" w:space="0" w:color="auto"/>
        <w:right w:val="none" w:sz="0" w:space="0" w:color="auto"/>
      </w:divBdr>
      <w:divsChild>
        <w:div w:id="1682514900">
          <w:marLeft w:val="0"/>
          <w:marRight w:val="0"/>
          <w:marTop w:val="0"/>
          <w:marBottom w:val="0"/>
          <w:divBdr>
            <w:top w:val="none" w:sz="0" w:space="0" w:color="auto"/>
            <w:left w:val="none" w:sz="0" w:space="0" w:color="auto"/>
            <w:bottom w:val="none" w:sz="0" w:space="0" w:color="auto"/>
            <w:right w:val="none" w:sz="0" w:space="0" w:color="auto"/>
          </w:divBdr>
        </w:div>
        <w:div w:id="1017389017">
          <w:marLeft w:val="0"/>
          <w:marRight w:val="0"/>
          <w:marTop w:val="0"/>
          <w:marBottom w:val="0"/>
          <w:divBdr>
            <w:top w:val="none" w:sz="0" w:space="0" w:color="auto"/>
            <w:left w:val="none" w:sz="0" w:space="0" w:color="auto"/>
            <w:bottom w:val="none" w:sz="0" w:space="0" w:color="auto"/>
            <w:right w:val="none" w:sz="0" w:space="0" w:color="auto"/>
          </w:divBdr>
        </w:div>
        <w:div w:id="1113600404">
          <w:marLeft w:val="0"/>
          <w:marRight w:val="0"/>
          <w:marTop w:val="0"/>
          <w:marBottom w:val="0"/>
          <w:divBdr>
            <w:top w:val="none" w:sz="0" w:space="0" w:color="auto"/>
            <w:left w:val="none" w:sz="0" w:space="0" w:color="auto"/>
            <w:bottom w:val="none" w:sz="0" w:space="0" w:color="auto"/>
            <w:right w:val="none" w:sz="0" w:space="0" w:color="auto"/>
          </w:divBdr>
        </w:div>
        <w:div w:id="7629061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45484277">
      <w:bodyDiv w:val="1"/>
      <w:marLeft w:val="0"/>
      <w:marRight w:val="0"/>
      <w:marTop w:val="0"/>
      <w:marBottom w:val="0"/>
      <w:divBdr>
        <w:top w:val="none" w:sz="0" w:space="0" w:color="auto"/>
        <w:left w:val="none" w:sz="0" w:space="0" w:color="auto"/>
        <w:bottom w:val="none" w:sz="0" w:space="0" w:color="auto"/>
        <w:right w:val="none" w:sz="0" w:space="0" w:color="auto"/>
      </w:divBdr>
      <w:divsChild>
        <w:div w:id="256061987">
          <w:marLeft w:val="0"/>
          <w:marRight w:val="0"/>
          <w:marTop w:val="0"/>
          <w:marBottom w:val="0"/>
          <w:divBdr>
            <w:top w:val="none" w:sz="0" w:space="0" w:color="auto"/>
            <w:left w:val="none" w:sz="0" w:space="0" w:color="auto"/>
            <w:bottom w:val="none" w:sz="0" w:space="0" w:color="auto"/>
            <w:right w:val="none" w:sz="0" w:space="0" w:color="auto"/>
          </w:divBdr>
        </w:div>
        <w:div w:id="218327581">
          <w:marLeft w:val="0"/>
          <w:marRight w:val="0"/>
          <w:marTop w:val="0"/>
          <w:marBottom w:val="0"/>
          <w:divBdr>
            <w:top w:val="none" w:sz="0" w:space="0" w:color="auto"/>
            <w:left w:val="none" w:sz="0" w:space="0" w:color="auto"/>
            <w:bottom w:val="none" w:sz="0" w:space="0" w:color="auto"/>
            <w:right w:val="none" w:sz="0" w:space="0" w:color="auto"/>
          </w:divBdr>
        </w:div>
      </w:divsChild>
    </w:div>
    <w:div w:id="916786515">
      <w:bodyDiv w:val="1"/>
      <w:marLeft w:val="0"/>
      <w:marRight w:val="0"/>
      <w:marTop w:val="0"/>
      <w:marBottom w:val="0"/>
      <w:divBdr>
        <w:top w:val="none" w:sz="0" w:space="0" w:color="auto"/>
        <w:left w:val="none" w:sz="0" w:space="0" w:color="auto"/>
        <w:bottom w:val="none" w:sz="0" w:space="0" w:color="auto"/>
        <w:right w:val="none" w:sz="0" w:space="0" w:color="auto"/>
      </w:divBdr>
      <w:divsChild>
        <w:div w:id="291136689">
          <w:marLeft w:val="0"/>
          <w:marRight w:val="0"/>
          <w:marTop w:val="0"/>
          <w:marBottom w:val="0"/>
          <w:divBdr>
            <w:top w:val="none" w:sz="0" w:space="0" w:color="auto"/>
            <w:left w:val="none" w:sz="0" w:space="0" w:color="auto"/>
            <w:bottom w:val="none" w:sz="0" w:space="0" w:color="auto"/>
            <w:right w:val="none" w:sz="0" w:space="0" w:color="auto"/>
          </w:divBdr>
        </w:div>
        <w:div w:id="282275239">
          <w:marLeft w:val="0"/>
          <w:marRight w:val="0"/>
          <w:marTop w:val="0"/>
          <w:marBottom w:val="0"/>
          <w:divBdr>
            <w:top w:val="none" w:sz="0" w:space="0" w:color="auto"/>
            <w:left w:val="none" w:sz="0" w:space="0" w:color="auto"/>
            <w:bottom w:val="none" w:sz="0" w:space="0" w:color="auto"/>
            <w:right w:val="none" w:sz="0" w:space="0" w:color="auto"/>
          </w:divBdr>
        </w:div>
      </w:divsChild>
    </w:div>
    <w:div w:id="927732510">
      <w:bodyDiv w:val="1"/>
      <w:marLeft w:val="0"/>
      <w:marRight w:val="0"/>
      <w:marTop w:val="0"/>
      <w:marBottom w:val="0"/>
      <w:divBdr>
        <w:top w:val="none" w:sz="0" w:space="0" w:color="auto"/>
        <w:left w:val="none" w:sz="0" w:space="0" w:color="auto"/>
        <w:bottom w:val="none" w:sz="0" w:space="0" w:color="auto"/>
        <w:right w:val="none" w:sz="0" w:space="0" w:color="auto"/>
      </w:divBdr>
      <w:divsChild>
        <w:div w:id="840777386">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739547678">
          <w:marLeft w:val="0"/>
          <w:marRight w:val="0"/>
          <w:marTop w:val="0"/>
          <w:marBottom w:val="0"/>
          <w:divBdr>
            <w:top w:val="none" w:sz="0" w:space="0" w:color="auto"/>
            <w:left w:val="none" w:sz="0" w:space="0" w:color="auto"/>
            <w:bottom w:val="none" w:sz="0" w:space="0" w:color="auto"/>
            <w:right w:val="none" w:sz="0" w:space="0" w:color="auto"/>
          </w:divBdr>
        </w:div>
        <w:div w:id="109201778">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469783649">
      <w:bodyDiv w:val="1"/>
      <w:marLeft w:val="0"/>
      <w:marRight w:val="0"/>
      <w:marTop w:val="0"/>
      <w:marBottom w:val="0"/>
      <w:divBdr>
        <w:top w:val="none" w:sz="0" w:space="0" w:color="auto"/>
        <w:left w:val="none" w:sz="0" w:space="0" w:color="auto"/>
        <w:bottom w:val="none" w:sz="0" w:space="0" w:color="auto"/>
        <w:right w:val="none" w:sz="0" w:space="0" w:color="auto"/>
      </w:divBdr>
      <w:divsChild>
        <w:div w:id="286937393">
          <w:marLeft w:val="0"/>
          <w:marRight w:val="0"/>
          <w:marTop w:val="0"/>
          <w:marBottom w:val="0"/>
          <w:divBdr>
            <w:top w:val="none" w:sz="0" w:space="0" w:color="auto"/>
            <w:left w:val="none" w:sz="0" w:space="0" w:color="auto"/>
            <w:bottom w:val="none" w:sz="0" w:space="0" w:color="auto"/>
            <w:right w:val="none" w:sz="0" w:space="0" w:color="auto"/>
          </w:divBdr>
        </w:div>
        <w:div w:id="1664508150">
          <w:marLeft w:val="0"/>
          <w:marRight w:val="0"/>
          <w:marTop w:val="0"/>
          <w:marBottom w:val="0"/>
          <w:divBdr>
            <w:top w:val="none" w:sz="0" w:space="0" w:color="auto"/>
            <w:left w:val="none" w:sz="0" w:space="0" w:color="auto"/>
            <w:bottom w:val="none" w:sz="0" w:space="0" w:color="auto"/>
            <w:right w:val="none" w:sz="0" w:space="0" w:color="auto"/>
          </w:divBdr>
        </w:div>
      </w:divsChild>
    </w:div>
    <w:div w:id="1680505374">
      <w:bodyDiv w:val="1"/>
      <w:marLeft w:val="0"/>
      <w:marRight w:val="0"/>
      <w:marTop w:val="0"/>
      <w:marBottom w:val="0"/>
      <w:divBdr>
        <w:top w:val="none" w:sz="0" w:space="0" w:color="auto"/>
        <w:left w:val="none" w:sz="0" w:space="0" w:color="auto"/>
        <w:bottom w:val="none" w:sz="0" w:space="0" w:color="auto"/>
        <w:right w:val="none" w:sz="0" w:space="0" w:color="auto"/>
      </w:divBdr>
      <w:divsChild>
        <w:div w:id="495338190">
          <w:marLeft w:val="0"/>
          <w:marRight w:val="0"/>
          <w:marTop w:val="0"/>
          <w:marBottom w:val="0"/>
          <w:divBdr>
            <w:top w:val="none" w:sz="0" w:space="0" w:color="auto"/>
            <w:left w:val="none" w:sz="0" w:space="0" w:color="auto"/>
            <w:bottom w:val="none" w:sz="0" w:space="0" w:color="auto"/>
            <w:right w:val="none" w:sz="0" w:space="0" w:color="auto"/>
          </w:divBdr>
        </w:div>
        <w:div w:id="10449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actions/using-workflows/workflow-syntax-for-github-actions" TargetMode="External"/><Relationship Id="rId13" Type="http://schemas.openxmlformats.org/officeDocument/2006/relationships/hyperlink" Target="https://docs.github.com/get-started/quickstart/github-gloss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user-images.githubusercontent.com/6351798/88589835-f5ce0900-d016-11ea-8c8a-0e7d7907c713.png" TargetMode="External"/><Relationship Id="rId11" Type="http://schemas.openxmlformats.org/officeDocument/2006/relationships/image" Target="media/image4.png"/><Relationship Id="rId5" Type="http://schemas.openxmlformats.org/officeDocument/2006/relationships/hyperlink" Target="https://en.wikipedia.org/wiki/Continuous_integration"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ithub.com/a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Vincent Loachamin Almeida</dc:creator>
  <cp:keywords/>
  <dc:description/>
  <cp:lastModifiedBy>Kevin Vincent Loachamin Almeida</cp:lastModifiedBy>
  <cp:revision>2</cp:revision>
  <dcterms:created xsi:type="dcterms:W3CDTF">2025-03-19T23:15:00Z</dcterms:created>
  <dcterms:modified xsi:type="dcterms:W3CDTF">2025-03-19T23:49:00Z</dcterms:modified>
</cp:coreProperties>
</file>