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5.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w:type="even" r:id="rId3"/>
          <w:headerReference w:type="default" r:id="rId4"/>
          <w:type w:val="nextPage"/>
          <w:pgSz w:w="11906" w:h="16838"/>
          <w:pgMar w:left="2268" w:right="850" w:header="709" w:top="1559" w:footer="0" w:bottom="1865" w:gutter="0"/>
          <w:pgNumType w:fmt="decimal"/>
          <w:formProt w:val="false"/>
          <w:titlePg/>
          <w:textDirection w:val="lrTb"/>
          <w:docGrid w:type="default" w:linePitch="240" w:charSpace="6143"/>
        </w:sectPr>
        <w:pStyle w:val="TableCellText"/>
        <w:rPr/>
      </w:pPr>
      <w:r>
        <w:rPr/>
        <w:drawing>
          <wp:anchor behindDoc="1" distT="0" distB="0" distL="114300" distR="114300" simplePos="0" locked="0" layoutInCell="1" allowOverlap="1" relativeHeight="10">
            <wp:simplePos x="0" y="0"/>
            <wp:positionH relativeFrom="page">
              <wp:posOffset>5092700</wp:posOffset>
            </wp:positionH>
            <wp:positionV relativeFrom="page">
              <wp:posOffset>2895600</wp:posOffset>
            </wp:positionV>
            <wp:extent cx="1922780" cy="7493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22780" cy="749300"/>
                    </a:xfrm>
                    <a:prstGeom prst="rect">
                      <a:avLst/>
                    </a:prstGeom>
                    <a:noFill/>
                    <a:ln w="9525">
                      <a:noFill/>
                      <a:miter lim="800000"/>
                      <a:headEnd/>
                      <a:tailEnd/>
                    </a:ln>
                  </pic:spPr>
                </pic:pic>
              </a:graphicData>
            </a:graphic>
          </wp:anchor>
        </w:drawing>
      </w:r>
    </w:p>
    <w:p>
      <w:pPr>
        <w:pStyle w:val="Heading1"/>
        <w:pageBreakBefore/>
        <w:rPr/>
      </w:pPr>
      <w:bookmarkStart w:id="1" w:name="__RefHeading__942_1955975911"/>
      <w:bookmarkStart w:id="2" w:name="_Toc260061181"/>
      <w:bookmarkStart w:id="3" w:name="_Toc260060802"/>
      <w:bookmarkEnd w:id="1"/>
      <w:bookmarkEnd w:id="2"/>
      <w:bookmarkEnd w:id="3"/>
      <w:r>
        <w:rPr/>
        <w:t>table of contents</w:t>
      </w:r>
    </w:p>
    <w:p>
      <w:pPr>
        <w:pStyle w:val="Contents1"/>
        <w:tabs>
          <w:tab w:val="right" w:pos="8788" w:leader="dot"/>
        </w:tabs>
        <w:rPr>
          <w:rStyle w:val="IndexLink"/>
        </w:rPr>
      </w:pPr>
      <w:r>
        <w:fldChar w:fldCharType="begin"/>
      </w:r>
      <w:r>
        <w:instrText> TOC </w:instrText>
      </w:r>
      <w:r>
        <w:fldChar w:fldCharType="separate"/>
      </w:r>
      <w:hyperlink w:anchor="__RefHeading__942_1955975911">
        <w:r>
          <w:rPr>
            <w:rStyle w:val="IndexLink"/>
          </w:rPr>
          <w:t>table of contents</w:t>
          <w:tab/>
          <w:t>2</w:t>
        </w:r>
      </w:hyperlink>
    </w:p>
    <w:p>
      <w:pPr>
        <w:pStyle w:val="Contents1"/>
        <w:tabs>
          <w:tab w:val="right" w:pos="8788" w:leader="dot"/>
        </w:tabs>
        <w:rPr>
          <w:rStyle w:val="IndexLink"/>
        </w:rPr>
      </w:pPr>
      <w:hyperlink w:anchor="__RefHeading__944_1955975911">
        <w:r>
          <w:rPr>
            <w:rStyle w:val="IndexLink"/>
          </w:rPr>
          <w:t>introduction</w:t>
          <w:tab/>
          <w:t>3</w:t>
        </w:r>
      </w:hyperlink>
    </w:p>
    <w:p>
      <w:pPr>
        <w:pStyle w:val="Contents1"/>
        <w:tabs>
          <w:tab w:val="right" w:pos="8788" w:leader="dot"/>
        </w:tabs>
        <w:rPr>
          <w:rStyle w:val="IndexLink"/>
        </w:rPr>
      </w:pPr>
      <w:hyperlink w:anchor="__RefHeading__946_1955975911">
        <w:r>
          <w:rPr>
            <w:rStyle w:val="IndexLink"/>
          </w:rPr>
          <w:t>getting access to the API</w:t>
          <w:tab/>
          <w:t>4</w:t>
        </w:r>
      </w:hyperlink>
    </w:p>
    <w:p>
      <w:pPr>
        <w:pStyle w:val="Contents1"/>
        <w:tabs>
          <w:tab w:val="right" w:pos="8788" w:leader="dot"/>
        </w:tabs>
        <w:rPr>
          <w:rStyle w:val="IndexLink"/>
        </w:rPr>
      </w:pPr>
      <w:hyperlink w:anchor="__RefHeading__948_1955975911">
        <w:r>
          <w:rPr>
            <w:rStyle w:val="IndexLink"/>
          </w:rPr>
          <w:t>response formats</w:t>
          <w:tab/>
          <w:t>5</w:t>
        </w:r>
      </w:hyperlink>
    </w:p>
    <w:p>
      <w:pPr>
        <w:pStyle w:val="Contents1"/>
        <w:tabs>
          <w:tab w:val="right" w:pos="8788" w:leader="dot"/>
        </w:tabs>
        <w:rPr>
          <w:rStyle w:val="IndexLink"/>
        </w:rPr>
      </w:pPr>
      <w:hyperlink w:anchor="__RefHeading__950_1955975911">
        <w:r>
          <w:rPr>
            <w:rStyle w:val="IndexLink"/>
          </w:rPr>
          <w:t>part I: planning and inventory</w:t>
          <w:tab/>
          <w:t>6</w:t>
        </w:r>
      </w:hyperlink>
    </w:p>
    <w:p>
      <w:pPr>
        <w:pStyle w:val="Contents2"/>
        <w:tabs>
          <w:tab w:val="right" w:pos="8788" w:leader="dot"/>
        </w:tabs>
        <w:rPr>
          <w:rStyle w:val="IndexLink"/>
        </w:rPr>
      </w:pPr>
      <w:hyperlink w:anchor="__RefHeading__952_1955975911">
        <w:r>
          <w:rPr>
            <w:rStyle w:val="IndexLink"/>
          </w:rPr>
          <w:t>introduction</w:t>
          <w:tab/>
          <w:t>6</w:t>
        </w:r>
      </w:hyperlink>
    </w:p>
    <w:p>
      <w:pPr>
        <w:pStyle w:val="Contents2"/>
        <w:tabs>
          <w:tab w:val="right" w:pos="8788" w:leader="dot"/>
        </w:tabs>
        <w:rPr>
          <w:rStyle w:val="IndexLink"/>
        </w:rPr>
      </w:pPr>
      <w:hyperlink w:anchor="__RefHeading__954_1955975911">
        <w:r>
          <w:rPr>
            <w:rStyle w:val="IndexLink"/>
          </w:rPr>
          <w:t>glossary</w:t>
          <w:tab/>
          <w:t>6</w:t>
        </w:r>
      </w:hyperlink>
    </w:p>
    <w:p>
      <w:pPr>
        <w:pStyle w:val="Contents2"/>
        <w:tabs>
          <w:tab w:val="right" w:pos="8788" w:leader="dot"/>
        </w:tabs>
        <w:rPr>
          <w:rStyle w:val="IndexLink"/>
        </w:rPr>
      </w:pPr>
      <w:hyperlink w:anchor="__RefHeading__956_1955975911">
        <w:r>
          <w:rPr>
            <w:rStyle w:val="IndexLink"/>
          </w:rPr>
          <w:t>slots data</w:t>
          <w:tab/>
          <w:t>7</w:t>
        </w:r>
      </w:hyperlink>
    </w:p>
    <w:p>
      <w:pPr>
        <w:pStyle w:val="Contents1"/>
        <w:tabs>
          <w:tab w:val="right" w:pos="8788" w:leader="dot"/>
        </w:tabs>
        <w:rPr>
          <w:rStyle w:val="IndexLink"/>
        </w:rPr>
      </w:pPr>
      <w:hyperlink w:anchor="__RefHeading__958_1955975911">
        <w:r>
          <w:rPr>
            <w:rStyle w:val="IndexLink"/>
          </w:rPr>
          <w:t>part II: order creation and management</w:t>
          <w:tab/>
          <w:t>8</w:t>
        </w:r>
      </w:hyperlink>
    </w:p>
    <w:p>
      <w:pPr>
        <w:pStyle w:val="Contents2"/>
        <w:tabs>
          <w:tab w:val="right" w:pos="8788" w:leader="dot"/>
        </w:tabs>
        <w:rPr>
          <w:rStyle w:val="IndexLink"/>
        </w:rPr>
      </w:pPr>
      <w:hyperlink w:anchor="__RefHeading__960_1955975911">
        <w:r>
          <w:rPr>
            <w:rStyle w:val="IndexLink"/>
          </w:rPr>
          <w:t>introduction</w:t>
          <w:tab/>
          <w:t>8</w:t>
        </w:r>
      </w:hyperlink>
    </w:p>
    <w:p>
      <w:pPr>
        <w:pStyle w:val="Contents2"/>
        <w:tabs>
          <w:tab w:val="right" w:pos="8788" w:leader="dot"/>
        </w:tabs>
        <w:rPr>
          <w:rStyle w:val="IndexLink"/>
        </w:rPr>
      </w:pPr>
      <w:hyperlink w:anchor="__RefHeading__962_1955975911">
        <w:r>
          <w:rPr>
            <w:rStyle w:val="IndexLink"/>
          </w:rPr>
          <w:t>glossary</w:t>
          <w:tab/>
          <w:t>8</w:t>
        </w:r>
      </w:hyperlink>
    </w:p>
    <w:p>
      <w:pPr>
        <w:pStyle w:val="Contents2"/>
        <w:tabs>
          <w:tab w:val="right" w:pos="8788" w:leader="dot"/>
        </w:tabs>
        <w:rPr>
          <w:rStyle w:val="IndexLink"/>
        </w:rPr>
      </w:pPr>
      <w:hyperlink w:anchor="__RefHeading__964_1955975911">
        <w:r>
          <w:rPr>
            <w:rStyle w:val="IndexLink"/>
          </w:rPr>
          <w:t>list orders</w:t>
          <w:tab/>
          <w:t>9</w:t>
        </w:r>
      </w:hyperlink>
    </w:p>
    <w:p>
      <w:pPr>
        <w:pStyle w:val="Contents2"/>
        <w:tabs>
          <w:tab w:val="right" w:pos="8788" w:leader="dot"/>
        </w:tabs>
        <w:rPr>
          <w:rStyle w:val="IndexLink"/>
        </w:rPr>
      </w:pPr>
      <w:hyperlink w:anchor="__RefHeading__966_1955975911">
        <w:r>
          <w:rPr>
            <w:rStyle w:val="IndexLink"/>
          </w:rPr>
          <w:t>insert new order / update existing order</w:t>
          <w:tab/>
          <w:t>10</w:t>
        </w:r>
      </w:hyperlink>
    </w:p>
    <w:p>
      <w:pPr>
        <w:pStyle w:val="Contents2"/>
        <w:tabs>
          <w:tab w:val="right" w:pos="8788" w:leader="dot"/>
        </w:tabs>
        <w:rPr>
          <w:rStyle w:val="IndexLink"/>
        </w:rPr>
      </w:pPr>
      <w:hyperlink w:anchor="__RefHeading__968_1955975911">
        <w:r>
          <w:rPr>
            <w:rStyle w:val="IndexLink"/>
          </w:rPr>
          <w:t>get order</w:t>
          <w:tab/>
          <w:t>11</w:t>
        </w:r>
      </w:hyperlink>
    </w:p>
    <w:p>
      <w:pPr>
        <w:pStyle w:val="Contents2"/>
        <w:tabs>
          <w:tab w:val="right" w:pos="8788" w:leader="dot"/>
        </w:tabs>
        <w:rPr>
          <w:rStyle w:val="IndexLink"/>
        </w:rPr>
      </w:pPr>
      <w:hyperlink w:anchor="__RefHeading__1061_1955975911">
        <w:r>
          <w:rPr>
            <w:rStyle w:val="IndexLink"/>
          </w:rPr>
          <w:t>get adspace</w:t>
          <w:tab/>
          <w:t>12</w:t>
        </w:r>
      </w:hyperlink>
    </w:p>
    <w:p>
      <w:pPr>
        <w:pStyle w:val="Contents2"/>
        <w:tabs>
          <w:tab w:val="right" w:pos="8788" w:leader="dot"/>
        </w:tabs>
        <w:rPr>
          <w:rStyle w:val="IndexLink"/>
        </w:rPr>
      </w:pPr>
      <w:hyperlink w:anchor="__RefHeading__970_1955975911">
        <w:r>
          <w:rPr>
            <w:rStyle w:val="IndexLink"/>
          </w:rPr>
          <w:t>list bookings for orders</w:t>
          <w:tab/>
          <w:t>13</w:t>
        </w:r>
      </w:hyperlink>
    </w:p>
    <w:p>
      <w:pPr>
        <w:pStyle w:val="Contents2"/>
        <w:tabs>
          <w:tab w:val="right" w:pos="8788" w:leader="dot"/>
        </w:tabs>
        <w:rPr>
          <w:rStyle w:val="IndexLink"/>
        </w:rPr>
      </w:pPr>
      <w:hyperlink w:anchor="__RefHeading__972_1955975911">
        <w:r>
          <w:rPr>
            <w:rStyle w:val="IndexLink"/>
          </w:rPr>
          <w:t>Insert new booking / update existing booking</w:t>
          <w:tab/>
          <w:t>14</w:t>
        </w:r>
      </w:hyperlink>
    </w:p>
    <w:p>
      <w:pPr>
        <w:pStyle w:val="Contents1"/>
        <w:tabs>
          <w:tab w:val="right" w:pos="8788" w:leader="dot"/>
        </w:tabs>
        <w:rPr>
          <w:rStyle w:val="IndexLink"/>
        </w:rPr>
      </w:pPr>
      <w:hyperlink w:anchor="__RefHeading__974_1955975911">
        <w:r>
          <w:rPr>
            <w:rStyle w:val="IndexLink"/>
          </w:rPr>
          <w:t>part III: reporting</w:t>
          <w:tab/>
          <w:t>15</w:t>
        </w:r>
      </w:hyperlink>
    </w:p>
    <w:p>
      <w:pPr>
        <w:pStyle w:val="Contents2"/>
        <w:tabs>
          <w:tab w:val="right" w:pos="8788" w:leader="dot"/>
        </w:tabs>
        <w:rPr>
          <w:rStyle w:val="IndexLink"/>
        </w:rPr>
      </w:pPr>
      <w:hyperlink w:anchor="__RefHeading__976_1955975911">
        <w:r>
          <w:rPr>
            <w:rStyle w:val="IndexLink"/>
          </w:rPr>
          <w:t>order report</w:t>
          <w:tab/>
          <w:t>15</w:t>
        </w:r>
      </w:hyperlink>
    </w:p>
    <w:p>
      <w:pPr>
        <w:pStyle w:val="Contents2"/>
        <w:tabs>
          <w:tab w:val="right" w:pos="8788" w:leader="dot"/>
        </w:tabs>
        <w:rPr>
          <w:rStyle w:val="IndexLink"/>
        </w:rPr>
      </w:pPr>
      <w:hyperlink w:anchor="__RefHeading__978_1955975911">
        <w:r>
          <w:rPr>
            <w:rStyle w:val="IndexLink"/>
          </w:rPr>
          <w:t>booking report</w:t>
          <w:tab/>
          <w:t>16</w:t>
        </w:r>
      </w:hyperlink>
    </w:p>
    <w:p>
      <w:pPr>
        <w:pStyle w:val="Contents2"/>
        <w:tabs>
          <w:tab w:val="right" w:pos="8788" w:leader="dot"/>
        </w:tabs>
        <w:rPr>
          <w:rStyle w:val="IndexLink"/>
        </w:rPr>
      </w:pPr>
      <w:hyperlink w:anchor="__RefHeading__980_1955975911">
        <w:r>
          <w:rPr>
            <w:rStyle w:val="IndexLink"/>
          </w:rPr>
          <w:t>creative report</w:t>
          <w:tab/>
          <w:t>17</w:t>
        </w:r>
      </w:hyperlink>
    </w:p>
    <w:p>
      <w:pPr>
        <w:pStyle w:val="Contents2"/>
        <w:tabs>
          <w:tab w:val="right" w:pos="8788" w:leader="dot"/>
        </w:tabs>
        <w:rPr>
          <w:rStyle w:val="IndexLink"/>
        </w:rPr>
      </w:pPr>
      <w:hyperlink w:anchor="__RefHeading__982_1955975911">
        <w:r>
          <w:rPr>
            <w:rStyle w:val="IndexLink"/>
          </w:rPr>
          <w:t>periodical report</w:t>
          <w:tab/>
          <w:t>18</w:t>
        </w:r>
      </w:hyperlink>
    </w:p>
    <w:p>
      <w:pPr>
        <w:pStyle w:val="Contents2"/>
        <w:tabs>
          <w:tab w:val="right" w:pos="8788" w:leader="dot"/>
        </w:tabs>
        <w:rPr>
          <w:rStyle w:val="IndexLink"/>
        </w:rPr>
      </w:pPr>
      <w:hyperlink w:anchor="__RefHeading__984_1955975911">
        <w:r>
          <w:rPr>
            <w:rStyle w:val="IndexLink"/>
          </w:rPr>
          <w:t>slot report per order</w:t>
          <w:tab/>
          <w:t>19</w:t>
        </w:r>
      </w:hyperlink>
    </w:p>
    <w:p>
      <w:pPr>
        <w:pStyle w:val="Contents2"/>
        <w:tabs>
          <w:tab w:val="right" w:pos="8788" w:leader="dot"/>
        </w:tabs>
        <w:rPr>
          <w:rStyle w:val="IndexLink"/>
        </w:rPr>
      </w:pPr>
      <w:hyperlink w:anchor="__RefHeading__986_1955975911">
        <w:r>
          <w:rPr>
            <w:rStyle w:val="IndexLink"/>
          </w:rPr>
          <w:t>slot report per booking</w:t>
          <w:tab/>
          <w:t>20</w:t>
        </w:r>
      </w:hyperlink>
    </w:p>
    <w:p>
      <w:pPr>
        <w:pStyle w:val="Contents1"/>
        <w:tabs>
          <w:tab w:val="right" w:pos="8788" w:leader="dot"/>
        </w:tabs>
        <w:rPr>
          <w:rStyle w:val="IndexLink"/>
        </w:rPr>
      </w:pPr>
      <w:hyperlink w:anchor="__RefHeading__988_1955975911">
        <w:r>
          <w:rPr>
            <w:rStyle w:val="IndexLink"/>
          </w:rPr>
          <w:t>part IV: uploading creatives into the hotfolder</w:t>
          <w:tab/>
          <w:t>21</w:t>
        </w:r>
      </w:hyperlink>
    </w:p>
    <w:p>
      <w:pPr>
        <w:pStyle w:val="Contents2"/>
        <w:tabs>
          <w:tab w:val="right" w:pos="8788" w:leader="dot"/>
        </w:tabs>
        <w:rPr>
          <w:rStyle w:val="IndexLink"/>
        </w:rPr>
      </w:pPr>
      <w:hyperlink w:anchor="__RefHeading__990_1955975911">
        <w:r>
          <w:rPr>
            <w:rStyle w:val="IndexLink"/>
          </w:rPr>
          <w:t>What is a hotfolder</w:t>
          <w:tab/>
          <w:t>21</w:t>
        </w:r>
      </w:hyperlink>
    </w:p>
    <w:p>
      <w:pPr>
        <w:pStyle w:val="Contents2"/>
        <w:tabs>
          <w:tab w:val="right" w:pos="8788" w:leader="dot"/>
        </w:tabs>
        <w:rPr>
          <w:rStyle w:val="IndexLink"/>
        </w:rPr>
      </w:pPr>
      <w:hyperlink w:anchor="__RefHeading__992_1955975911">
        <w:r>
          <w:rPr>
            <w:rStyle w:val="IndexLink"/>
          </w:rPr>
          <w:t>Uploading ads in the hotfolder</w:t>
          <w:tab/>
          <w:t>21</w:t>
        </w:r>
      </w:hyperlink>
    </w:p>
    <w:p>
      <w:pPr>
        <w:pStyle w:val="Contents2"/>
        <w:tabs>
          <w:tab w:val="right" w:pos="8788" w:leader="dot"/>
        </w:tabs>
        <w:rPr>
          <w:rStyle w:val="IndexLink"/>
        </w:rPr>
      </w:pPr>
      <w:hyperlink w:anchor="__RefHeading__994_1955975911">
        <w:r>
          <w:rPr>
            <w:rStyle w:val="IndexLink"/>
          </w:rPr>
          <w:t>Processing the uploaded creatives</w:t>
          <w:tab/>
          <w:t>21</w:t>
        </w:r>
      </w:hyperlink>
    </w:p>
    <w:p>
      <w:pPr>
        <w:pStyle w:val="Contents2"/>
        <w:tabs>
          <w:tab w:val="right" w:pos="8788" w:leader="dot"/>
        </w:tabs>
        <w:rPr>
          <w:rStyle w:val="IndexLink"/>
        </w:rPr>
      </w:pPr>
      <w:hyperlink w:anchor="__RefHeading__996_1955975911">
        <w:r>
          <w:rPr>
            <w:rStyle w:val="IndexLink"/>
          </w:rPr>
          <w:t>Reports</w:t>
          <w:tab/>
          <w:t>22</w:t>
        </w:r>
      </w:hyperlink>
      <w:r>
        <w:fldChar w:fldCharType="end"/>
      </w:r>
    </w:p>
    <w:p>
      <w:pPr>
        <w:pStyle w:val="Heading1"/>
        <w:pageBreakBefore/>
        <w:rPr>
          <w:rFonts w:cs="" w:ascii="Cambria" w:hAnsi="Cambria"/>
          <w:sz w:val="24"/>
          <w:lang w:eastAsia="ja-JP"/>
        </w:rPr>
      </w:pPr>
      <w:bookmarkStart w:id="4" w:name="__RefHeading__944_1955975911"/>
      <w:bookmarkStart w:id="5" w:name="_Toc260060803"/>
      <w:bookmarkStart w:id="6" w:name="_Toc260061182"/>
      <w:bookmarkStart w:id="7" w:name="_Toc260060801"/>
      <w:bookmarkEnd w:id="4"/>
      <w:bookmarkEnd w:id="6"/>
      <w:bookmarkEnd w:id="7"/>
      <w:r>
        <w:rPr>
          <w:rFonts w:cs="" w:ascii="Cambria" w:hAnsi="Cambria"/>
          <w:sz w:val="24"/>
          <w:lang w:eastAsia="ja-JP"/>
        </w:rPr>
        <w:t>introduction</w:t>
      </w:r>
    </w:p>
    <w:p>
      <w:pPr>
        <w:pStyle w:val="Normal"/>
        <w:rPr/>
      </w:pPr>
      <w:r>
        <w:rPr/>
        <w:t xml:space="preserve">The adhese API provides access to all orders and inventory related data in the adhese database. This data is available through a series of calls described in this document. </w:t>
      </w:r>
    </w:p>
    <w:p>
      <w:pPr>
        <w:pStyle w:val="Normal"/>
        <w:rPr/>
      </w:pPr>
      <w:r>
        <w:rPr/>
        <w:t>The complete workflow can be accessed through the API. This workflow is typically split up in three steps:</w:t>
      </w:r>
    </w:p>
    <w:p>
      <w:pPr>
        <w:pStyle w:val="Normal"/>
        <w:rPr/>
      </w:pPr>
      <w:r>
        <w:rPr/>
        <w:t>•</w:t>
      </w:r>
      <w:r>
        <w:rPr/>
        <w:tab/>
        <w:t>before an order: planning and inventory queries</w:t>
      </w:r>
    </w:p>
    <w:p>
      <w:pPr>
        <w:pStyle w:val="Normal"/>
        <w:rPr/>
      </w:pPr>
      <w:r>
        <w:rPr/>
        <w:t>•</w:t>
      </w:r>
      <w:r>
        <w:rPr/>
        <w:tab/>
        <w:t>creating the order: editing of campaigns, bookings and creatives</w:t>
      </w:r>
    </w:p>
    <w:p>
      <w:pPr>
        <w:pStyle w:val="Normal"/>
        <w:rPr/>
      </w:pPr>
      <w:r>
        <w:rPr/>
        <w:t>•</w:t>
      </w:r>
      <w:r>
        <w:rPr/>
        <w:tab/>
        <w:t>during and after the order: delivery reports, optimization</w:t>
      </w:r>
    </w:p>
    <w:p>
      <w:pPr>
        <w:pStyle w:val="Normal"/>
        <w:rPr/>
      </w:pPr>
      <w:r>
        <w:rPr/>
        <w:t>This document will describe each element of the workflow in terms of available data and how to access it through the API.</w:t>
      </w:r>
    </w:p>
    <w:p>
      <w:pPr>
        <w:pStyle w:val="Normal"/>
        <w:spacing w:before="0" w:after="0"/>
        <w:rPr>
          <w:rFonts w:cs="" w:ascii="Gotham Bold" w:hAnsi="Gotham Bold"/>
          <w:bCs/>
          <w:sz w:val="48"/>
          <w:szCs w:val="32"/>
        </w:rPr>
      </w:pPr>
      <w:r>
        <w:rPr>
          <w:rFonts w:cs="" w:ascii="Gotham Bold" w:hAnsi="Gotham Bold"/>
          <w:bCs/>
          <w:sz w:val="48"/>
          <w:szCs w:val="32"/>
        </w:rPr>
      </w:r>
    </w:p>
    <w:p>
      <w:pPr>
        <w:pStyle w:val="Heading1"/>
        <w:pageBreakBefore/>
        <w:rPr/>
      </w:pPr>
      <w:bookmarkStart w:id="8" w:name="_Toc260060803"/>
      <w:bookmarkStart w:id="9" w:name="__RefHeading__946_1955975911"/>
      <w:bookmarkStart w:id="10" w:name="_Toc260061183"/>
      <w:bookmarkEnd w:id="9"/>
      <w:bookmarkEnd w:id="8"/>
      <w:bookmarkEnd w:id="10"/>
      <w:r>
        <w:rPr/>
        <w:t>getting access to the API</w:t>
      </w:r>
    </w:p>
    <w:p>
      <w:pPr>
        <w:pStyle w:val="Normal"/>
        <w:rPr/>
      </w:pPr>
      <w:r>
        <w:rPr/>
        <w:t>To use the API, you will need a key and a base url, both tied to a specific adhese account.</w:t>
      </w:r>
    </w:p>
    <w:p>
      <w:pPr>
        <w:pStyle w:val="Normal"/>
        <w:rPr/>
      </w:pPr>
      <w:r>
        <w:rPr/>
        <w:t>With these two elements you will be able to form the specific url’s described here for each part of the service.</w:t>
      </w:r>
    </w:p>
    <w:p>
      <w:pPr>
        <w:pStyle w:val="Normal"/>
        <w:rPr/>
      </w:pPr>
      <w:r>
        <w:rPr/>
        <w:t>Authentication can be done on a key basis by adding the key parameter to the request and providing a valid key based on a string containing the date of today as yyyy-MM-dd and followed by your unique key as provided by your sales rep.</w:t>
      </w:r>
    </w:p>
    <w:p>
      <w:pPr>
        <w:pStyle w:val="Normal"/>
        <w:rPr/>
      </w:pPr>
      <w:r>
        <w:rPr/>
        <w:t>The resulting string should then be encrypted with sha-1 and added as the “key” parameter to the url. The result looks like this:</w:t>
      </w:r>
    </w:p>
    <w:p>
      <w:pPr>
        <w:pStyle w:val="Normal"/>
        <w:rPr/>
      </w:pPr>
      <w:r>
        <w:rPr/>
        <w:t>https://subdomain.adhese.com/ip/getOrder.do?json=1&amp;key=mySha1Key&amp;...</w:t>
      </w:r>
    </w:p>
    <w:p>
      <w:pPr>
        <w:pStyle w:val="Normal"/>
        <w:rPr/>
      </w:pPr>
      <w:r>
        <w:rPr/>
      </w:r>
    </w:p>
    <w:p>
      <w:pPr>
        <w:pStyle w:val="Normal"/>
        <w:spacing w:before="0" w:after="0"/>
        <w:rPr/>
      </w:pPr>
      <w:r>
        <w:rPr/>
      </w:r>
    </w:p>
    <w:p>
      <w:pPr>
        <w:pStyle w:val="Heading1"/>
        <w:pageBreakBefore/>
        <w:rPr/>
      </w:pPr>
      <w:bookmarkStart w:id="11" w:name="__RefHeading__948_1955975911"/>
      <w:bookmarkStart w:id="12" w:name="_Toc260061184"/>
      <w:bookmarkStart w:id="13" w:name="_Toc260060804"/>
      <w:bookmarkEnd w:id="11"/>
      <w:bookmarkEnd w:id="12"/>
      <w:bookmarkEnd w:id="13"/>
      <w:r>
        <w:rPr/>
        <w:t>response formats</w:t>
      </w:r>
    </w:p>
    <w:p>
      <w:pPr>
        <w:pStyle w:val="Normal"/>
        <w:rPr/>
      </w:pPr>
      <w:r>
        <w:rPr/>
        <w:t>Response from the service are available in two formats: json and introspective xml.</w:t>
      </w:r>
    </w:p>
    <w:p>
      <w:pPr>
        <w:pStyle w:val="Normal"/>
        <w:rPr/>
      </w:pPr>
      <w:r>
        <w:rPr/>
        <w:t>To get the response as JSON data, simply add the parameter json=1 to the url you are calling (the value of the parameter doesn’t matter, as soon as it is present, JSON will be responded). To get the response as xml data, simply add the parameter xml=1 to the url you are calling. If both parameters are present, JSON will be the response.</w:t>
      </w:r>
    </w:p>
    <w:p>
      <w:pPr>
        <w:pStyle w:val="Normal"/>
        <w:spacing w:before="0" w:after="0"/>
        <w:rPr/>
      </w:pPr>
      <w:r>
        <w:rPr/>
      </w:r>
    </w:p>
    <w:p>
      <w:pPr>
        <w:pStyle w:val="Heading1"/>
        <w:pageBreakBefore/>
        <w:rPr/>
      </w:pPr>
      <w:bookmarkStart w:id="14" w:name="__RefHeading__950_1955975911"/>
      <w:bookmarkStart w:id="15" w:name="_Toc260061185"/>
      <w:bookmarkStart w:id="16" w:name="_Toc260060805"/>
      <w:bookmarkEnd w:id="14"/>
      <w:bookmarkEnd w:id="15"/>
      <w:bookmarkEnd w:id="16"/>
      <w:r>
        <w:rPr/>
        <w:t>part I: planning and inventory</w:t>
      </w:r>
    </w:p>
    <w:p>
      <w:pPr>
        <w:pStyle w:val="Heading2"/>
        <w:rPr/>
      </w:pPr>
      <w:bookmarkStart w:id="17" w:name="__RefHeading__952_1955975911"/>
      <w:bookmarkStart w:id="18" w:name="_Toc260061186"/>
      <w:bookmarkStart w:id="19" w:name="_Toc260060806"/>
      <w:bookmarkEnd w:id="17"/>
      <w:bookmarkEnd w:id="18"/>
      <w:bookmarkEnd w:id="19"/>
      <w:r>
        <w:rPr/>
        <w:t>introduction</w:t>
      </w:r>
    </w:p>
    <w:p>
      <w:pPr>
        <w:pStyle w:val="Normal"/>
        <w:rPr/>
      </w:pPr>
      <w:r>
        <w:rPr/>
        <w:t>Part I of this document contains the different methods you can use to get reporting concerning the daily inventory per location, format or slot as well as reports on availability per position.</w:t>
      </w:r>
    </w:p>
    <w:p>
      <w:pPr>
        <w:pStyle w:val="Normal"/>
        <w:rPr/>
      </w:pPr>
      <w:r>
        <w:rPr/>
        <w:t>The queries are driven by values that are available in the adhese UI as well, and are determined by each account owner.</w:t>
      </w:r>
    </w:p>
    <w:p>
      <w:pPr>
        <w:pStyle w:val="Heading2"/>
        <w:rPr/>
      </w:pPr>
      <w:bookmarkStart w:id="20" w:name="__RefHeading__954_1955975911"/>
      <w:bookmarkStart w:id="21" w:name="_Toc260061187"/>
      <w:bookmarkStart w:id="22" w:name="_Toc260060807"/>
      <w:bookmarkEnd w:id="20"/>
      <w:bookmarkEnd w:id="21"/>
      <w:bookmarkEnd w:id="22"/>
      <w:r>
        <w:rPr/>
        <w:t>glossary</w:t>
      </w:r>
    </w:p>
    <w:p>
      <w:pPr>
        <w:pStyle w:val="Normal"/>
        <w:rPr/>
      </w:pPr>
      <w:r>
        <w:rPr/>
        <w:t>A simple glossary on the terms used in this part.</w:t>
      </w:r>
    </w:p>
    <w:p>
      <w:pPr>
        <w:pStyle w:val="Normal"/>
        <w:rPr/>
      </w:pPr>
      <w:r>
        <w:rPr>
          <w:b/>
        </w:rPr>
        <w:t>slots</w:t>
      </w:r>
      <w:r>
        <w:rPr/>
        <w:t>: The actual integration of an advert on a page or application. In the adhese UI you can find these under the main tab “Positions”. Also know as “zones”, “ad spots”, ... in other software.</w:t>
      </w:r>
    </w:p>
    <w:p>
      <w:pPr>
        <w:pStyle w:val="Normal"/>
        <w:rPr/>
      </w:pPr>
      <w:r>
        <w:rPr>
          <w:b/>
        </w:rPr>
        <w:t>locations</w:t>
      </w:r>
      <w:r>
        <w:rPr/>
        <w:t>: The content section a slot belongs to. A location has a url (string identifying it through the tag integration) and a code (a foreign key to refer to this location). In the adhese UI you can find these in Inventory &gt; Locations.</w:t>
      </w:r>
    </w:p>
    <w:p>
      <w:pPr>
        <w:pStyle w:val="Normal"/>
        <w:rPr/>
      </w:pPr>
      <w:r>
        <w:rPr>
          <w:b/>
        </w:rPr>
        <w:t>template</w:t>
      </w:r>
      <w:r>
        <w:rPr/>
        <w:t>s: A definition of an advert format. Each template has a unique code used in the tag integration to identify the requested dimensions and format. In the adhese UI you find these in Inventory &gt; Formats.</w:t>
      </w:r>
    </w:p>
    <w:p>
      <w:pPr>
        <w:pStyle w:val="Normal"/>
        <w:spacing w:before="0" w:after="0"/>
        <w:rPr/>
      </w:pPr>
      <w:r>
        <w:rPr/>
      </w:r>
    </w:p>
    <w:p>
      <w:pPr>
        <w:pStyle w:val="Heading2"/>
        <w:pageBreakBefore/>
        <w:rPr/>
      </w:pPr>
      <w:bookmarkStart w:id="23" w:name="__RefHeading__956_1955975911"/>
      <w:bookmarkStart w:id="24" w:name="_Toc260061188"/>
      <w:bookmarkStart w:id="25" w:name="_Toc260060808"/>
      <w:bookmarkEnd w:id="23"/>
      <w:bookmarkEnd w:id="24"/>
      <w:bookmarkEnd w:id="25"/>
      <w:r>
        <w:rPr/>
        <w:t>slots data</w:t>
      </w:r>
    </w:p>
    <w:p>
      <w:pPr>
        <w:pStyle w:val="Normal"/>
        <w:rPr/>
      </w:pPr>
      <w:r>
        <w:rPr/>
        <w:t>For each defined adhese slot you can query daily inventory reports. The result of these reports are the actual numbers for each day in the requested period. This data is updated nightly (in the time zone of your adhese application).</w:t>
      </w:r>
    </w:p>
    <w:p>
      <w:pPr>
        <w:pStyle w:val="Heading3"/>
        <w:rPr/>
      </w:pPr>
      <w:bookmarkStart w:id="26" w:name="_Toc260060809"/>
      <w:bookmarkEnd w:id="26"/>
      <w:r>
        <w:rPr/>
        <w:t>URL</w:t>
      </w:r>
    </w:p>
    <w:p>
      <w:pPr>
        <w:pStyle w:val="Normal"/>
        <w:rPr/>
      </w:pPr>
      <w:r>
        <w:rPr/>
        <w:t>/ip/reports/slot/data.do?json=1</w:t>
      </w:r>
    </w:p>
    <w:p>
      <w:pPr>
        <w:pStyle w:val="Heading3"/>
        <w:rPr/>
      </w:pPr>
      <w:bookmarkStart w:id="27" w:name="_Toc260060810"/>
      <w:bookmarkEnd w:id="27"/>
      <w:r>
        <w:rPr/>
        <w:t>request parameters</w:t>
      </w:r>
    </w:p>
    <w:p>
      <w:pPr>
        <w:pStyle w:val="Normal"/>
        <w:rPr/>
      </w:pPr>
      <w:r>
        <w:rPr/>
        <w:t>The request can contain one or more parameters. The parameters templateCode and productUrl can be left out, or occur several times with different values.</w:t>
      </w:r>
    </w:p>
    <w:p>
      <w:pPr>
        <w:pStyle w:val="ListParagraph"/>
        <w:rPr/>
      </w:pPr>
      <w:r>
        <w:rPr/>
        <w:t>start: the start date for the report you are accessing (yyyymmdd)</w:t>
      </w:r>
    </w:p>
    <w:p>
      <w:pPr>
        <w:pStyle w:val="ListParagraph"/>
        <w:rPr/>
      </w:pPr>
      <w:r>
        <w:rPr/>
        <w:t>end: the end date</w:t>
      </w:r>
    </w:p>
    <w:p>
      <w:pPr>
        <w:pStyle w:val="ListParagraph"/>
        <w:rPr/>
      </w:pPr>
      <w:r>
        <w:rPr/>
        <w:t>templateCode: the template TAG code for the position(s) you are accessing</w:t>
      </w:r>
    </w:p>
    <w:p>
      <w:pPr>
        <w:pStyle w:val="ListParagraph"/>
        <w:rPr/>
      </w:pPr>
      <w:r>
        <w:rPr/>
        <w:t>productUrl: the product url for the position(s) you are accessing</w:t>
      </w:r>
    </w:p>
    <w:p>
      <w:pPr>
        <w:pStyle w:val="Heading3"/>
        <w:rPr/>
      </w:pPr>
      <w:bookmarkStart w:id="28" w:name="_Toc260060811"/>
      <w:bookmarkEnd w:id="28"/>
      <w:r>
        <w:rPr/>
        <w:t>response</w:t>
      </w:r>
    </w:p>
    <w:p>
      <w:pPr>
        <w:pStyle w:val="Normal"/>
        <w:rPr/>
      </w:pPr>
      <w:r>
        <w:rPr/>
        <w:t>The response contains an object of type ReportData that contains totals and and array of ReportDayData objects that contain daily numbers.</w:t>
      </w:r>
    </w:p>
    <w:p>
      <w:pPr>
        <w:pStyle w:val="Normal"/>
        <w:rPr/>
      </w:pPr>
      <w:r>
        <w:rPr/>
        <w:t>The ReportData object contains these properties:</w:t>
      </w:r>
    </w:p>
    <w:p>
      <w:pPr>
        <w:pStyle w:val="ListParagraph"/>
        <w:rPr/>
      </w:pPr>
      <w:r>
        <w:rPr/>
        <w:t>name: the display name of the element reported</w:t>
      </w:r>
    </w:p>
    <w:p>
      <w:pPr>
        <w:pStyle w:val="ListParagraph"/>
        <w:rPr/>
      </w:pPr>
      <w:r>
        <w:rPr/>
        <w:t>key: the unique key identifying this slot (cf. the code used in the tag integration - string)</w:t>
      </w:r>
    </w:p>
    <w:p>
      <w:pPr>
        <w:pStyle w:val="ListParagraph"/>
        <w:rPr/>
      </w:pPr>
      <w:r>
        <w:rPr/>
        <w:t>contacts: number of unique daily contacts</w:t>
      </w:r>
    </w:p>
    <w:p>
      <w:pPr>
        <w:pStyle w:val="ListParagraph"/>
        <w:rPr/>
      </w:pPr>
      <w:r>
        <w:rPr/>
        <w:t>impressions: number of impressions</w:t>
      </w:r>
    </w:p>
    <w:p>
      <w:pPr>
        <w:pStyle w:val="ListParagraph"/>
        <w:rPr/>
      </w:pPr>
      <w:r>
        <w:rPr/>
        <w:t>start: date of first day of report</w:t>
      </w:r>
    </w:p>
    <w:p>
      <w:pPr>
        <w:pStyle w:val="ListParagraph"/>
        <w:rPr/>
      </w:pPr>
      <w:r>
        <w:rPr/>
        <w:t>end: date of last day of report</w:t>
      </w:r>
    </w:p>
    <w:p>
      <w:pPr>
        <w:pStyle w:val="ListParagraph"/>
        <w:rPr/>
      </w:pPr>
      <w:r>
        <w:rPr/>
        <w:t>data: an array of ReportDayData objects, one for each day of the report</w:t>
      </w:r>
    </w:p>
    <w:p>
      <w:pPr>
        <w:pStyle w:val="ListParagraph"/>
        <w:rPr/>
      </w:pPr>
      <w:r>
        <w:rPr/>
        <w:t>The ReportDayData object contains these properties:</w:t>
      </w:r>
    </w:p>
    <w:p>
      <w:pPr>
        <w:pStyle w:val="ListParagraph"/>
        <w:rPr/>
      </w:pPr>
      <w:r>
        <w:rPr/>
        <w:t>date: date of the report day</w:t>
      </w:r>
    </w:p>
    <w:p>
      <w:pPr>
        <w:pStyle w:val="ListParagraph"/>
        <w:rPr/>
      </w:pPr>
      <w:r>
        <w:rPr/>
        <w:t>contacts: unique contacts reached (integer)</w:t>
      </w:r>
    </w:p>
    <w:p>
      <w:pPr>
        <w:pStyle w:val="ListParagraph"/>
        <w:rPr/>
      </w:pPr>
      <w:r>
        <w:rPr/>
        <w:t>impressions: number of impressions (integer)</w:t>
      </w:r>
    </w:p>
    <w:p>
      <w:pPr>
        <w:pStyle w:val="ListParagraph"/>
        <w:rPr/>
      </w:pPr>
      <w:r>
        <w:rPr/>
        <w:t>dateS: formatted date of the report day</w:t>
      </w:r>
    </w:p>
    <w:p>
      <w:pPr>
        <w:pStyle w:val="ListParagraph"/>
        <w:rPr/>
      </w:pPr>
      <w:r>
        <w:rPr/>
        <w:t>contactsS: number of contacts as formatted string (string)</w:t>
      </w:r>
    </w:p>
    <w:p>
      <w:pPr>
        <w:pStyle w:val="ListParagraph"/>
        <w:rPr/>
      </w:pPr>
      <w:r>
        <w:rPr/>
        <w:t>impressionsS: number of impressions as formatted string (string)</w:t>
      </w:r>
    </w:p>
    <w:p>
      <w:pPr>
        <w:pStyle w:val="Normal"/>
        <w:rPr/>
      </w:pPr>
      <w:r>
        <w:rPr/>
      </w:r>
    </w:p>
    <w:p>
      <w:pPr>
        <w:pStyle w:val="Heading3"/>
        <w:rPr/>
      </w:pPr>
      <w:bookmarkStart w:id="29" w:name="_Toc260060812"/>
      <w:bookmarkEnd w:id="29"/>
      <w:r>
        <w:rPr/>
        <w:t>HTTP responses</w:t>
      </w:r>
    </w:p>
    <w:p>
      <w:pPr>
        <w:pStyle w:val="ListParagraph"/>
        <w:rPr/>
      </w:pPr>
      <w:r>
        <w:rPr/>
        <w:t>400: when no start or no end date was sent in the request or start or end date wasn't in a valid format, a 400 status will be send back to the client with some information.</w:t>
      </w:r>
    </w:p>
    <w:p>
      <w:pPr>
        <w:pStyle w:val="ListParagraph"/>
        <w:rPr/>
      </w:pPr>
      <w:r>
        <w:rPr/>
        <w:t>404: when no data was found, a 404 status will be send back to the client instead of an empty array.</w:t>
      </w:r>
    </w:p>
    <w:p>
      <w:pPr>
        <w:pStyle w:val="Normal"/>
        <w:spacing w:before="0" w:after="0"/>
        <w:rPr/>
      </w:pPr>
      <w:r>
        <w:rPr/>
      </w:r>
    </w:p>
    <w:p>
      <w:pPr>
        <w:pStyle w:val="Heading1"/>
        <w:pageBreakBefore/>
        <w:rPr/>
      </w:pPr>
      <w:bookmarkStart w:id="30" w:name="__RefHeading__958_1955975911"/>
      <w:bookmarkStart w:id="31" w:name="_Toc260061189"/>
      <w:bookmarkStart w:id="32" w:name="_Toc260060813"/>
      <w:bookmarkEnd w:id="30"/>
      <w:bookmarkEnd w:id="31"/>
      <w:bookmarkEnd w:id="32"/>
      <w:r>
        <w:rPr/>
        <w:t>part II: order creation and management</w:t>
      </w:r>
    </w:p>
    <w:p>
      <w:pPr>
        <w:pStyle w:val="Heading2"/>
        <w:rPr/>
      </w:pPr>
      <w:bookmarkStart w:id="33" w:name="__RefHeading__960_1955975911"/>
      <w:bookmarkStart w:id="34" w:name="_Toc260061190"/>
      <w:bookmarkStart w:id="35" w:name="_Toc260060814"/>
      <w:bookmarkEnd w:id="33"/>
      <w:bookmarkEnd w:id="34"/>
      <w:bookmarkEnd w:id="35"/>
      <w:r>
        <w:rPr/>
        <w:t>introduction</w:t>
      </w:r>
    </w:p>
    <w:p>
      <w:pPr>
        <w:pStyle w:val="Normal"/>
        <w:rPr/>
      </w:pPr>
      <w:r>
        <w:rPr/>
        <w:t xml:space="preserve">Part II describes the various of ways of creating and editing orders, bookings and creatives. </w:t>
      </w:r>
    </w:p>
    <w:p>
      <w:pPr>
        <w:pStyle w:val="Normal"/>
        <w:rPr/>
      </w:pPr>
      <w:r>
        <w:rPr/>
        <w:t xml:space="preserve">There are two ways of accessing order data. One, by using your own keys, stored as foreign keys in the adhese dbase (fi. a salesforce id stored as externalKey of the adhese order). </w:t>
      </w:r>
    </w:p>
    <w:p>
      <w:pPr>
        <w:pStyle w:val="Normal"/>
        <w:rPr/>
      </w:pPr>
      <w:r>
        <w:rPr/>
        <w:t>Or two, by getting a list of orders for a specific period, and starting from the list, getting more info through the adhese order id.</w:t>
      </w:r>
    </w:p>
    <w:p>
      <w:pPr>
        <w:pStyle w:val="Heading2"/>
        <w:rPr/>
      </w:pPr>
      <w:bookmarkStart w:id="36" w:name="__RefHeading__962_1955975911"/>
      <w:bookmarkStart w:id="37" w:name="_Toc260061191"/>
      <w:bookmarkStart w:id="38" w:name="_Toc260060815"/>
      <w:bookmarkEnd w:id="36"/>
      <w:bookmarkEnd w:id="37"/>
      <w:bookmarkEnd w:id="38"/>
      <w:r>
        <w:rPr/>
        <w:t>glossary</w:t>
      </w:r>
    </w:p>
    <w:p>
      <w:pPr>
        <w:pStyle w:val="Normal"/>
        <w:rPr/>
      </w:pPr>
      <w:r>
        <w:rPr/>
        <w:t>order: an order is an entity that has an id and a name, and can optionally have one or more advertiser parties (i.e.. clients). An alternative name for an order could be a “campaign”.</w:t>
      </w:r>
    </w:p>
    <w:p>
      <w:pPr>
        <w:pStyle w:val="Normal"/>
        <w:rPr/>
      </w:pPr>
      <w:r>
        <w:rPr/>
        <w:t>booking: a booking is one element of an order. It has a start and end, a specific slot and optional profile targets. A booking is also known as ad-line, flight, ...</w:t>
      </w:r>
    </w:p>
    <w:p>
      <w:pPr>
        <w:pStyle w:val="Normal"/>
        <w:spacing w:before="0" w:after="0"/>
        <w:rPr/>
      </w:pPr>
      <w:r>
        <w:rPr/>
      </w:r>
    </w:p>
    <w:p>
      <w:pPr>
        <w:pStyle w:val="Heading2"/>
        <w:pageBreakBefore/>
        <w:rPr/>
      </w:pPr>
      <w:bookmarkStart w:id="39" w:name="__RefHeading__964_1955975911"/>
      <w:bookmarkStart w:id="40" w:name="_Toc260061192"/>
      <w:bookmarkStart w:id="41" w:name="_Toc260060816"/>
      <w:bookmarkEnd w:id="39"/>
      <w:bookmarkEnd w:id="40"/>
      <w:bookmarkEnd w:id="41"/>
      <w:r>
        <w:rPr/>
        <w:t>list orders</w:t>
      </w:r>
    </w:p>
    <w:p>
      <w:pPr>
        <w:pStyle w:val="Normal"/>
        <w:rPr/>
      </w:pPr>
      <w:r>
        <w:rPr/>
        <w:t>This method allows you to query all orders. It returns an array of objects that contain some extra information as well as the unique id of the order. Further queries can be based upon this list.</w:t>
      </w:r>
    </w:p>
    <w:p>
      <w:pPr>
        <w:pStyle w:val="Normal"/>
        <w:rPr/>
      </w:pPr>
      <w:r>
        <w:rPr/>
        <w:t>You can query through a set of pre-made queries, or by defining a start and end period.</w:t>
      </w:r>
    </w:p>
    <w:p>
      <w:pPr>
        <w:pStyle w:val="Heading3"/>
        <w:rPr/>
      </w:pPr>
      <w:bookmarkStart w:id="42" w:name="_Toc260060817"/>
      <w:bookmarkEnd w:id="42"/>
      <w:r>
        <w:rPr/>
        <w:t>URL</w:t>
      </w:r>
    </w:p>
    <w:p>
      <w:pPr>
        <w:pStyle w:val="Normal"/>
        <w:rPr/>
      </w:pPr>
      <w:r>
        <w:rPr/>
        <w:t>/ip/listOrders.do?json=1</w:t>
      </w:r>
    </w:p>
    <w:p>
      <w:pPr>
        <w:pStyle w:val="Heading3"/>
        <w:rPr/>
      </w:pPr>
      <w:bookmarkStart w:id="43" w:name="_Toc260060818"/>
      <w:bookmarkEnd w:id="43"/>
      <w:r>
        <w:rPr/>
        <w:t>request parameters</w:t>
      </w:r>
    </w:p>
    <w:p>
      <w:pPr>
        <w:pStyle w:val="ListParagraph"/>
        <w:rPr/>
      </w:pPr>
      <w:r>
        <w:rPr/>
        <w:t>searchString: this parameter can contain one of strings explained below</w:t>
      </w:r>
    </w:p>
    <w:p>
      <w:pPr>
        <w:pStyle w:val="ListParagraph"/>
        <w:rPr/>
      </w:pPr>
      <w:r>
        <w:rPr/>
        <w:t>runToday: all live orders</w:t>
      </w:r>
    </w:p>
    <w:p>
      <w:pPr>
        <w:pStyle w:val="ListParagraph"/>
        <w:rPr/>
      </w:pPr>
      <w:r>
        <w:rPr/>
        <w:t>endYesterday: orders ended in the last 7 days</w:t>
      </w:r>
    </w:p>
    <w:p>
      <w:pPr>
        <w:pStyle w:val="ListParagraph"/>
        <w:rPr/>
      </w:pPr>
      <w:r>
        <w:rPr/>
        <w:t>startSoon: orders starting in the coming 7 days</w:t>
      </w:r>
    </w:p>
    <w:p>
      <w:pPr>
        <w:pStyle w:val="ListParagraph"/>
        <w:rPr/>
      </w:pPr>
      <w:r>
        <w:rPr/>
        <w:t>endSoon: orders ending on the coming 7 days</w:t>
      </w:r>
    </w:p>
    <w:p>
      <w:pPr>
        <w:pStyle w:val="ListParagraph"/>
        <w:rPr/>
      </w:pPr>
      <w:r>
        <w:rPr/>
        <w:t>select: when using this value, you must include the start and end parameter. The result will be a list of orders running in the selected period</w:t>
      </w:r>
    </w:p>
    <w:p>
      <w:pPr>
        <w:pStyle w:val="ListParagraph"/>
        <w:rPr/>
      </w:pPr>
      <w:r>
        <w:rPr/>
        <w:t>start: the start date of your selection (yyyymmdd)</w:t>
      </w:r>
    </w:p>
    <w:p>
      <w:pPr>
        <w:pStyle w:val="ListParagraph"/>
        <w:rPr/>
      </w:pPr>
      <w:r>
        <w:rPr/>
        <w:t>end: the end date of your selection (yyyymmdd)</w:t>
      </w:r>
    </w:p>
    <w:p>
      <w:pPr>
        <w:pStyle w:val="Heading3"/>
        <w:rPr/>
      </w:pPr>
      <w:bookmarkStart w:id="44" w:name="_Toc260060819"/>
      <w:bookmarkEnd w:id="44"/>
      <w:r>
        <w:rPr/>
        <w:t>response</w:t>
      </w:r>
    </w:p>
    <w:p>
      <w:pPr>
        <w:pStyle w:val="Normal"/>
        <w:rPr/>
      </w:pPr>
      <w:r>
        <w:rPr/>
        <w:t>An array of OrderSearchSqlBean objects is returned. These contain the following properties</w:t>
      </w:r>
    </w:p>
    <w:p>
      <w:pPr>
        <w:pStyle w:val="ListParagraph"/>
        <w:rPr/>
      </w:pPr>
      <w:r>
        <w:rPr/>
        <w:t>user: the name of the user who created this order</w:t>
      </w:r>
    </w:p>
    <w:p>
      <w:pPr>
        <w:pStyle w:val="ListParagraph"/>
        <w:rPr/>
      </w:pPr>
      <w:r>
        <w:rPr/>
        <w:t>publication: the display label of the position(s) of this order</w:t>
      </w:r>
    </w:p>
    <w:p>
      <w:pPr>
        <w:pStyle w:val="ListParagraph"/>
        <w:rPr/>
      </w:pPr>
      <w:r>
        <w:rPr/>
        <w:t>reservation: the status (o=reservation, 1=confirmed order)</w:t>
      </w:r>
    </w:p>
    <w:p>
      <w:pPr>
        <w:pStyle w:val="ListParagraph"/>
        <w:rPr/>
      </w:pPr>
      <w:r>
        <w:rPr/>
        <w:t>id: the unique adhese id of this order</w:t>
      </w:r>
    </w:p>
    <w:p>
      <w:pPr>
        <w:pStyle w:val="ListParagraph"/>
        <w:rPr/>
      </w:pPr>
      <w:r>
        <w:rPr/>
        <w:t>externalKey: the foreign key of this order</w:t>
      </w:r>
    </w:p>
    <w:p>
      <w:pPr>
        <w:pStyle w:val="ListParagraph"/>
        <w:rPr/>
      </w:pPr>
      <w:r>
        <w:rPr/>
        <w:t>name: the display name of this order</w:t>
      </w:r>
    </w:p>
    <w:p>
      <w:pPr>
        <w:pStyle w:val="ListParagraph"/>
        <w:rPr/>
      </w:pPr>
      <w:r>
        <w:rPr/>
        <w:t>priority: the priority of this order as an integer (0=highest, 3=lowest, integer)</w:t>
      </w:r>
    </w:p>
    <w:p>
      <w:pPr>
        <w:pStyle w:val="ListParagraph"/>
        <w:rPr/>
      </w:pPr>
      <w:r>
        <w:rPr/>
        <w:t>s: the start date and hour of the first booking of this order (yyyy-MM-dd hh:mm:ss)</w:t>
      </w:r>
    </w:p>
    <w:p>
      <w:pPr>
        <w:pStyle w:val="ListParagraph"/>
        <w:rPr/>
      </w:pPr>
      <w:r>
        <w:rPr/>
        <w:t>e: the end date and hour of the last booking of this order (yyyy-MM-dd hh:mm:ss)</w:t>
      </w:r>
    </w:p>
    <w:p>
      <w:pPr>
        <w:pStyle w:val="Normal"/>
        <w:rPr/>
      </w:pPr>
      <w:r>
        <w:rPr/>
      </w:r>
    </w:p>
    <w:p>
      <w:pPr>
        <w:pStyle w:val="Heading3"/>
        <w:rPr/>
      </w:pPr>
      <w:bookmarkStart w:id="45" w:name="_Toc260060820"/>
      <w:bookmarkEnd w:id="45"/>
      <w:r>
        <w:rPr/>
        <w:t>HTTP responses</w:t>
      </w:r>
    </w:p>
    <w:p>
      <w:pPr>
        <w:pStyle w:val="ListParagraph"/>
        <w:rPr/>
      </w:pPr>
      <w:r>
        <w:rPr/>
        <w:t>400: If the searchString is select and no start or end date is defined or start or enddate was in an invalid format, a 400 status will be send back.</w:t>
      </w:r>
    </w:p>
    <w:p>
      <w:pPr>
        <w:pStyle w:val="ListParagraph"/>
        <w:rPr/>
      </w:pPr>
      <w:r>
        <w:rPr/>
        <w:t>404: when no data was found, a 404 status will be send back to the client instead of an empty array.</w:t>
      </w:r>
    </w:p>
    <w:p>
      <w:pPr>
        <w:pStyle w:val="Heading2"/>
        <w:pageBreakBefore/>
        <w:rPr/>
      </w:pPr>
      <w:bookmarkStart w:id="46" w:name="__RefHeading__966_1955975911"/>
      <w:bookmarkStart w:id="47" w:name="_Toc260061193"/>
      <w:bookmarkStart w:id="48" w:name="_Toc260060821"/>
      <w:bookmarkEnd w:id="46"/>
      <w:bookmarkEnd w:id="47"/>
      <w:bookmarkEnd w:id="48"/>
      <w:r>
        <w:rPr/>
        <w:t>insert new order / update existing order</w:t>
      </w:r>
    </w:p>
    <w:p>
      <w:pPr>
        <w:pStyle w:val="Normal"/>
        <w:rPr/>
      </w:pPr>
      <w:r>
        <w:rPr/>
        <w:t>An order is a container for one or more bookings, related to the same advertiser.</w:t>
      </w:r>
    </w:p>
    <w:p>
      <w:pPr>
        <w:pStyle w:val="Heading3"/>
        <w:rPr/>
      </w:pPr>
      <w:bookmarkStart w:id="49" w:name="_Toc260060822"/>
      <w:bookmarkEnd w:id="49"/>
      <w:r>
        <w:rPr/>
        <w:t>URL</w:t>
      </w:r>
    </w:p>
    <w:p>
      <w:pPr>
        <w:pStyle w:val="Normal"/>
        <w:rPr/>
      </w:pPr>
      <w:r>
        <w:rPr/>
        <w:t>/ip/updateOrder.do?json=1</w:t>
      </w:r>
    </w:p>
    <w:p>
      <w:pPr>
        <w:pStyle w:val="Heading3"/>
        <w:rPr/>
      </w:pPr>
      <w:bookmarkStart w:id="50" w:name="_Toc260060823"/>
      <w:bookmarkEnd w:id="50"/>
      <w:r>
        <w:rPr/>
        <w:t>request parameters</w:t>
      </w:r>
    </w:p>
    <w:p>
      <w:pPr>
        <w:pStyle w:val="ListParagraph"/>
        <w:rPr/>
      </w:pPr>
      <w:r>
        <w:rPr/>
        <w:t>id: integer, the unique identifier of an order (0 for new orders)</w:t>
      </w:r>
    </w:p>
    <w:p>
      <w:pPr>
        <w:pStyle w:val="ListParagraph"/>
        <w:rPr/>
      </w:pPr>
      <w:r>
        <w:rPr/>
        <w:t>priority: integer determining the priority of an order (0=highest priority, 2=lowest priority)</w:t>
      </w:r>
    </w:p>
    <w:p>
      <w:pPr>
        <w:pStyle w:val="ListParagraph"/>
        <w:rPr/>
      </w:pPr>
      <w:r>
        <w:rPr/>
        <w:t>publisherId: integer, identifying the publisher to which this order belongs (should be predetermined fixed value)</w:t>
      </w:r>
    </w:p>
    <w:p>
      <w:pPr>
        <w:pStyle w:val="ListParagraph"/>
        <w:rPr/>
      </w:pPr>
      <w:r>
        <w:rPr/>
        <w:t>userId: integer, identifying the user who created this order (should be predetermined fixed value)</w:t>
      </w:r>
    </w:p>
    <w:p>
      <w:pPr>
        <w:pStyle w:val="ListParagraph"/>
        <w:rPr/>
      </w:pPr>
      <w:r>
        <w:rPr/>
        <w:t>advertiserCompanyIdExt: string identifying the advertiser party (optional)</w:t>
      </w:r>
    </w:p>
    <w:p>
      <w:pPr>
        <w:pStyle w:val="ListParagraph"/>
        <w:rPr/>
      </w:pPr>
      <w:r>
        <w:rPr/>
        <w:t>advertiserCompanyInvoiceIdExt: string identifying the invoicing party (optional)</w:t>
      </w:r>
    </w:p>
    <w:p>
      <w:pPr>
        <w:pStyle w:val="ListParagraph"/>
        <w:rPr/>
      </w:pPr>
      <w:r>
        <w:rPr/>
        <w:t>advertiserCompanyIntermediaryIdExt: string identifying the creative agency (optional)</w:t>
      </w:r>
    </w:p>
    <w:p>
      <w:pPr>
        <w:pStyle w:val="ListParagraph"/>
        <w:rPr/>
      </w:pPr>
      <w:r>
        <w:rPr/>
        <w:t>reservation: integer that determines if an order is just a reservation (0) or  confirmed order (1)</w:t>
      </w:r>
    </w:p>
    <w:p>
      <w:pPr>
        <w:pStyle w:val="ListParagraph"/>
        <w:rPr/>
      </w:pPr>
      <w:r>
        <w:rPr/>
        <w:t>campaignType: integer setting the order type (for profile based orders use the fixed value 5)</w:t>
      </w:r>
    </w:p>
    <w:p>
      <w:pPr>
        <w:pStyle w:val="ListParagraph"/>
        <w:rPr/>
      </w:pPr>
      <w:r>
        <w:rPr/>
        <w:t>name: string containing name of order</w:t>
      </w:r>
    </w:p>
    <w:p>
      <w:pPr>
        <w:pStyle w:val="Heading3"/>
        <w:rPr/>
      </w:pPr>
      <w:bookmarkStart w:id="51" w:name="_Toc260060824"/>
      <w:bookmarkEnd w:id="51"/>
      <w:r>
        <w:rPr/>
        <w:t>response</w:t>
      </w:r>
    </w:p>
    <w:p>
      <w:pPr>
        <w:pStyle w:val="Normal"/>
        <w:rPr/>
      </w:pPr>
      <w:r>
        <w:rPr/>
        <w:t>The response contains the full JSON object of the order just created. These are the most important properties:</w:t>
      </w:r>
    </w:p>
    <w:p>
      <w:pPr>
        <w:pStyle w:val="ListParagraph"/>
        <w:rPr/>
      </w:pPr>
      <w:r>
        <w:rPr/>
        <w:t>adspaceCount:  number of bookings for this order</w:t>
      </w:r>
    </w:p>
    <w:p>
      <w:pPr>
        <w:pStyle w:val="ListParagraph"/>
        <w:rPr/>
      </w:pPr>
      <w:r>
        <w:rPr/>
        <w:t>adspaces:  array of bookings</w:t>
      </w:r>
    </w:p>
    <w:p>
      <w:pPr>
        <w:pStyle w:val="ListParagraph"/>
        <w:rPr/>
      </w:pPr>
      <w:r>
        <w:rPr/>
        <w:t>advertiserCompanyBranch: meta data concerning the advertiser</w:t>
      </w:r>
    </w:p>
    <w:p>
      <w:pPr>
        <w:pStyle w:val="ListParagraph"/>
        <w:rPr/>
      </w:pPr>
      <w:r>
        <w:rPr/>
        <w:t>advertiserCompanyContact: name of contact person</w:t>
      </w:r>
    </w:p>
    <w:p>
      <w:pPr>
        <w:pStyle w:val="ListParagraph"/>
        <w:rPr/>
      </w:pPr>
      <w:r>
        <w:rPr/>
        <w:t>advertiserCompanyContactId: dbase id of contact person</w:t>
      </w:r>
    </w:p>
    <w:p>
      <w:pPr>
        <w:pStyle w:val="ListParagraph"/>
        <w:rPr/>
      </w:pPr>
      <w:r>
        <w:rPr/>
        <w:t>advertiserCompanyId:  id of advertiser party</w:t>
      </w:r>
    </w:p>
    <w:p>
      <w:pPr>
        <w:pStyle w:val="ListParagraph"/>
        <w:rPr/>
      </w:pPr>
      <w:r>
        <w:rPr/>
        <w:t>advertiserCompanyIdExt: external key of advertiser party</w:t>
      </w:r>
    </w:p>
    <w:p>
      <w:pPr>
        <w:pStyle w:val="ListParagraph"/>
        <w:rPr/>
      </w:pPr>
      <w:r>
        <w:rPr/>
        <w:t>advertiserCompanyIntermediaryId:  id of intermediary (sales house, buyer, ...)</w:t>
      </w:r>
    </w:p>
    <w:p>
      <w:pPr>
        <w:pStyle w:val="ListParagraph"/>
        <w:rPr/>
      </w:pPr>
      <w:r>
        <w:rPr/>
        <w:t>advertiserCompanyIntermediaryIdExt: external key of intermediary (sales house, buyer, ...)</w:t>
      </w:r>
    </w:p>
    <w:p>
      <w:pPr>
        <w:pStyle w:val="ListParagraph"/>
        <w:rPr/>
      </w:pPr>
      <w:r>
        <w:rPr/>
        <w:t>advertiserCompanyInvoiceContact: id of invoice party contact person</w:t>
      </w:r>
    </w:p>
    <w:p>
      <w:pPr>
        <w:pStyle w:val="ListParagraph"/>
        <w:rPr/>
      </w:pPr>
      <w:r>
        <w:rPr/>
        <w:t>advertiserCompanyInvoiceContactId: external key of invoice party contact person</w:t>
      </w:r>
    </w:p>
    <w:p>
      <w:pPr>
        <w:pStyle w:val="ListParagraph"/>
        <w:rPr/>
      </w:pPr>
      <w:r>
        <w:rPr/>
        <w:t>advertiserCompanyInvoiceId: id of invoice party</w:t>
      </w:r>
    </w:p>
    <w:p>
      <w:pPr>
        <w:pStyle w:val="ListParagraph"/>
        <w:rPr/>
      </w:pPr>
      <w:r>
        <w:rPr/>
        <w:t>advertiserCompanyInvoiceIdExt: external key of invoice party</w:t>
      </w:r>
    </w:p>
    <w:p>
      <w:pPr>
        <w:pStyle w:val="ListParagraph"/>
        <w:rPr/>
      </w:pPr>
      <w:r>
        <w:rPr/>
        <w:t>advertiserCompanyInvoiceName: company name of invoice party</w:t>
      </w:r>
    </w:p>
    <w:p>
      <w:pPr>
        <w:pStyle w:val="ListParagraph"/>
        <w:rPr/>
      </w:pPr>
      <w:r>
        <w:rPr/>
        <w:t>advertiserCompanyMediaId: id of agency/creative party</w:t>
      </w:r>
    </w:p>
    <w:p>
      <w:pPr>
        <w:pStyle w:val="ListParagraph"/>
        <w:rPr/>
      </w:pPr>
      <w:r>
        <w:rPr/>
        <w:t>advertiserCompanyMediaIdExt: external key of agency/creative party</w:t>
      </w:r>
    </w:p>
    <w:p>
      <w:pPr>
        <w:pStyle w:val="ListParagraph"/>
        <w:rPr/>
      </w:pPr>
      <w:r>
        <w:rPr/>
        <w:t>advertiserCompanyMediaName: company name of agency/creative party</w:t>
      </w:r>
    </w:p>
    <w:p>
      <w:pPr>
        <w:pStyle w:val="ListParagraph"/>
        <w:rPr/>
      </w:pPr>
      <w:r>
        <w:rPr/>
        <w:t>advertiserCompanyName: company name of advertiser party</w:t>
      </w:r>
    </w:p>
    <w:p>
      <w:pPr>
        <w:pStyle w:val="ListParagraph"/>
        <w:rPr/>
      </w:pPr>
      <w:r>
        <w:rPr/>
        <w:t>agencyCommission: optional overall commission on order, in percentage</w:t>
      </w:r>
    </w:p>
    <w:p>
      <w:pPr>
        <w:pStyle w:val="ListParagraph"/>
        <w:rPr/>
      </w:pPr>
      <w:r>
        <w:rPr/>
        <w:t>agencyCommissionS: string representation of this commission</w:t>
      </w:r>
    </w:p>
    <w:p>
      <w:pPr>
        <w:pStyle w:val="ListParagraph"/>
        <w:rPr/>
      </w:pPr>
      <w:r>
        <w:rPr/>
        <w:t>budget: total budget for this order (optional)</w:t>
      </w:r>
    </w:p>
    <w:p>
      <w:pPr>
        <w:pStyle w:val="ListParagraph"/>
        <w:rPr/>
      </w:pPr>
      <w:r>
        <w:rPr/>
        <w:t>budgetString: string rep. of budget</w:t>
      </w:r>
    </w:p>
    <w:p>
      <w:pPr>
        <w:pStyle w:val="ListParagraph"/>
        <w:rPr/>
      </w:pPr>
      <w:r>
        <w:rPr/>
        <w:t>campaignType: integer</w:t>
      </w:r>
    </w:p>
    <w:p>
      <w:pPr>
        <w:pStyle w:val="ListParagraph"/>
        <w:rPr/>
      </w:pPr>
      <w:r>
        <w:rPr/>
        <w:t>closed: 1 = order is ready for archiving</w:t>
      </w:r>
    </w:p>
    <w:p>
      <w:pPr>
        <w:pStyle w:val="ListParagraph"/>
        <w:rPr/>
      </w:pPr>
      <w:r>
        <w:rPr/>
        <w:t>comment1: visible comment field</w:t>
      </w:r>
    </w:p>
    <w:p>
      <w:pPr>
        <w:pStyle w:val="ListParagraph"/>
        <w:rPr/>
      </w:pPr>
      <w:r>
        <w:rPr/>
        <w:t>comment2: internal comment field</w:t>
      </w:r>
    </w:p>
    <w:p>
      <w:pPr>
        <w:pStyle w:val="ListParagraph"/>
        <w:rPr/>
      </w:pPr>
      <w:r>
        <w:rPr/>
        <w:t>creation: timestamp of creation</w:t>
      </w:r>
    </w:p>
    <w:p>
      <w:pPr>
        <w:pStyle w:val="ListParagraph"/>
        <w:rPr/>
      </w:pPr>
      <w:r>
        <w:rPr/>
        <w:t>edited: timestamp of last modification</w:t>
      </w:r>
    </w:p>
    <w:p>
      <w:pPr>
        <w:pStyle w:val="ListParagraph"/>
        <w:rPr/>
      </w:pPr>
      <w:r>
        <w:rPr/>
        <w:t>priority: priority for this order, is a fixed set</w:t>
      </w:r>
    </w:p>
    <w:p>
      <w:pPr>
        <w:pStyle w:val="ListParagraph"/>
        <w:rPr/>
      </w:pPr>
      <w:r>
        <w:rPr/>
        <w:t>reservation: integer, switch for creating a reservation or confirmed order [0 = option, 1 = order]</w:t>
      </w:r>
    </w:p>
    <w:p>
      <w:pPr>
        <w:pStyle w:val="Normal"/>
        <w:spacing w:before="0" w:after="0"/>
        <w:rPr/>
      </w:pPr>
      <w:r>
        <w:rPr/>
      </w:r>
    </w:p>
    <w:p>
      <w:pPr>
        <w:pStyle w:val="Heading2"/>
        <w:pageBreakBefore/>
        <w:rPr/>
      </w:pPr>
      <w:bookmarkStart w:id="52" w:name="__DdeLink__1059_1955975911"/>
      <w:bookmarkStart w:id="53" w:name="__RefHeading__968_1955975911"/>
      <w:bookmarkStart w:id="54" w:name="_Toc260061194"/>
      <w:bookmarkStart w:id="55" w:name="_Toc260060825"/>
      <w:bookmarkEnd w:id="53"/>
      <w:bookmarkEnd w:id="52"/>
      <w:bookmarkEnd w:id="54"/>
      <w:bookmarkEnd w:id="55"/>
      <w:r>
        <w:rPr/>
        <w:t>get order</w:t>
      </w:r>
    </w:p>
    <w:p>
      <w:pPr>
        <w:pStyle w:val="Heading3"/>
        <w:rPr/>
      </w:pPr>
      <w:bookmarkStart w:id="56" w:name="_Toc260060826"/>
      <w:bookmarkEnd w:id="56"/>
      <w:r>
        <w:rPr/>
        <w:t>URL</w:t>
      </w:r>
    </w:p>
    <w:p>
      <w:pPr>
        <w:pStyle w:val="Normal"/>
        <w:rPr/>
      </w:pPr>
      <w:r>
        <w:rPr/>
        <w:t>/ip/getOrder.do?json=1</w:t>
      </w:r>
    </w:p>
    <w:p>
      <w:pPr>
        <w:pStyle w:val="Heading3"/>
        <w:rPr/>
      </w:pPr>
      <w:bookmarkStart w:id="57" w:name="_Toc260060827"/>
      <w:bookmarkEnd w:id="57"/>
      <w:r>
        <w:rPr/>
        <w:t>request parameters</w:t>
      </w:r>
    </w:p>
    <w:p>
      <w:pPr>
        <w:pStyle w:val="ListParagraph"/>
        <w:rPr/>
      </w:pPr>
      <w:r>
        <w:rPr/>
        <w:t>id: integer, the unique identifier of an order (0 for new orders)</w:t>
      </w:r>
    </w:p>
    <w:p>
      <w:pPr>
        <w:pStyle w:val="ListParagraph"/>
        <w:rPr/>
      </w:pPr>
      <w:r>
        <w:rPr/>
        <w:t>externalKey: a string identifying an order</w:t>
      </w:r>
    </w:p>
    <w:p>
      <w:pPr>
        <w:pStyle w:val="Normal"/>
        <w:rPr/>
      </w:pPr>
      <w:r>
        <w:rPr/>
        <w:t>note: both parameters can be used together but will only succeed if they point to the same order</w:t>
      </w:r>
    </w:p>
    <w:p>
      <w:pPr>
        <w:pStyle w:val="Heading3"/>
        <w:rPr/>
      </w:pPr>
      <w:bookmarkStart w:id="58" w:name="_Toc260060828"/>
      <w:bookmarkEnd w:id="58"/>
      <w:r>
        <w:rPr/>
        <w:t>response</w:t>
      </w:r>
    </w:p>
    <w:p>
      <w:pPr>
        <w:pStyle w:val="Normal"/>
        <w:rPr/>
      </w:pPr>
      <w:r>
        <w:rPr/>
        <w:t>The response contains the full JSON object of the order just created. These are the most important properties:</w:t>
      </w:r>
    </w:p>
    <w:p>
      <w:pPr>
        <w:pStyle w:val="ListParagraph"/>
        <w:rPr/>
      </w:pPr>
      <w:r>
        <w:rPr/>
        <w:t>adspaceCount:  number of bookings for this order</w:t>
      </w:r>
    </w:p>
    <w:p>
      <w:pPr>
        <w:pStyle w:val="ListParagraph"/>
        <w:rPr/>
      </w:pPr>
      <w:r>
        <w:rPr/>
        <w:t>adspaces:  array of bookings</w:t>
      </w:r>
    </w:p>
    <w:p>
      <w:pPr>
        <w:pStyle w:val="ListParagraph"/>
        <w:rPr/>
      </w:pPr>
      <w:r>
        <w:rPr/>
        <w:t>advertiserCompanyBranch: meta data concerning teh advertiser</w:t>
      </w:r>
    </w:p>
    <w:p>
      <w:pPr>
        <w:pStyle w:val="ListParagraph"/>
        <w:rPr/>
      </w:pPr>
      <w:r>
        <w:rPr/>
        <w:t>advertiserCompanyContact: name of contact person</w:t>
      </w:r>
    </w:p>
    <w:p>
      <w:pPr>
        <w:pStyle w:val="ListParagraph"/>
        <w:rPr/>
      </w:pPr>
      <w:r>
        <w:rPr/>
        <w:t>advertiserCompanyContactId: dbase id of contact person</w:t>
      </w:r>
    </w:p>
    <w:p>
      <w:pPr>
        <w:pStyle w:val="ListParagraph"/>
        <w:rPr/>
      </w:pPr>
      <w:r>
        <w:rPr/>
        <w:t>advertiserCompanyId:  id of advertiser party</w:t>
      </w:r>
    </w:p>
    <w:p>
      <w:pPr>
        <w:pStyle w:val="ListParagraph"/>
        <w:rPr/>
      </w:pPr>
      <w:r>
        <w:rPr/>
        <w:t>advertiserCompanyIdExt: external key of advertiser party</w:t>
      </w:r>
    </w:p>
    <w:p>
      <w:pPr>
        <w:pStyle w:val="ListParagraph"/>
        <w:rPr/>
      </w:pPr>
      <w:r>
        <w:rPr/>
        <w:t>advertiserCompanyIntermediaryId:  id of intermediary (sales house, buyer, ...)</w:t>
      </w:r>
    </w:p>
    <w:p>
      <w:pPr>
        <w:pStyle w:val="ListParagraph"/>
        <w:rPr/>
      </w:pPr>
      <w:r>
        <w:rPr/>
        <w:t>advertiserCompanyIntermediaryIdExt: external key of intermediary (sales house, buyer, ...)</w:t>
      </w:r>
    </w:p>
    <w:p>
      <w:pPr>
        <w:pStyle w:val="ListParagraph"/>
        <w:rPr/>
      </w:pPr>
      <w:r>
        <w:rPr/>
        <w:t>advertiserCompanyInvoiceContact: id of invoice party contact person</w:t>
      </w:r>
    </w:p>
    <w:p>
      <w:pPr>
        <w:pStyle w:val="ListParagraph"/>
        <w:rPr/>
      </w:pPr>
      <w:r>
        <w:rPr/>
        <w:t>advertiserCompanyInvoiceContactId: external key of invoice party contact person</w:t>
      </w:r>
    </w:p>
    <w:p>
      <w:pPr>
        <w:pStyle w:val="ListParagraph"/>
        <w:rPr/>
      </w:pPr>
      <w:r>
        <w:rPr/>
        <w:t>advertiserCompanyInvoiceId: id of invoice party</w:t>
      </w:r>
    </w:p>
    <w:p>
      <w:pPr>
        <w:pStyle w:val="ListParagraph"/>
        <w:rPr/>
      </w:pPr>
      <w:r>
        <w:rPr/>
        <w:t>advertiserCompanyInvoiceIdExt: external key of invoice party</w:t>
      </w:r>
    </w:p>
    <w:p>
      <w:pPr>
        <w:pStyle w:val="ListParagraph"/>
        <w:rPr/>
      </w:pPr>
      <w:r>
        <w:rPr/>
        <w:t>advertiserCompanyInvoiceName: company name of invoice party</w:t>
      </w:r>
    </w:p>
    <w:p>
      <w:pPr>
        <w:pStyle w:val="ListParagraph"/>
        <w:rPr/>
      </w:pPr>
      <w:r>
        <w:rPr/>
        <w:t>advertiserCompanyMediaId: id of agency/creative party</w:t>
      </w:r>
    </w:p>
    <w:p>
      <w:pPr>
        <w:pStyle w:val="ListParagraph"/>
        <w:rPr/>
      </w:pPr>
      <w:r>
        <w:rPr/>
        <w:t>advertiserCompanyMediaIdExt: external key of agency/creative party</w:t>
      </w:r>
    </w:p>
    <w:p>
      <w:pPr>
        <w:pStyle w:val="ListParagraph"/>
        <w:rPr/>
      </w:pPr>
      <w:r>
        <w:rPr/>
        <w:t>advertiserCompanyMediaName: company name of agency/creative party</w:t>
      </w:r>
    </w:p>
    <w:p>
      <w:pPr>
        <w:pStyle w:val="ListParagraph"/>
        <w:rPr/>
      </w:pPr>
      <w:r>
        <w:rPr/>
        <w:t>advertiserCompanyName: company name of advertiser party</w:t>
      </w:r>
    </w:p>
    <w:p>
      <w:pPr>
        <w:pStyle w:val="ListParagraph"/>
        <w:rPr/>
      </w:pPr>
      <w:r>
        <w:rPr/>
        <w:t>agencyCommission: optional overall commission on order, in percentage</w:t>
      </w:r>
    </w:p>
    <w:p>
      <w:pPr>
        <w:pStyle w:val="ListParagraph"/>
        <w:rPr/>
      </w:pPr>
      <w:r>
        <w:rPr/>
        <w:t>agencyCommissionS: string representation of this commission</w:t>
      </w:r>
    </w:p>
    <w:p>
      <w:pPr>
        <w:pStyle w:val="ListParagraph"/>
        <w:rPr/>
      </w:pPr>
      <w:r>
        <w:rPr/>
        <w:t>budget: total budget for this order (optional)</w:t>
      </w:r>
    </w:p>
    <w:p>
      <w:pPr>
        <w:pStyle w:val="ListParagraph"/>
        <w:rPr/>
      </w:pPr>
      <w:r>
        <w:rPr/>
        <w:t>budgetString: string rep. of budget</w:t>
      </w:r>
    </w:p>
    <w:p>
      <w:pPr>
        <w:pStyle w:val="ListParagraph"/>
        <w:rPr/>
      </w:pPr>
      <w:r>
        <w:rPr/>
        <w:t>campaignType: integer</w:t>
      </w:r>
    </w:p>
    <w:p>
      <w:pPr>
        <w:pStyle w:val="ListParagraph"/>
        <w:rPr/>
      </w:pPr>
      <w:r>
        <w:rPr/>
        <w:t>closed: 1 = order is ready for archiving</w:t>
      </w:r>
    </w:p>
    <w:p>
      <w:pPr>
        <w:pStyle w:val="ListParagraph"/>
        <w:rPr/>
      </w:pPr>
      <w:r>
        <w:rPr/>
        <w:t>comment1: visible comment field</w:t>
      </w:r>
    </w:p>
    <w:p>
      <w:pPr>
        <w:pStyle w:val="ListParagraph"/>
        <w:rPr/>
      </w:pPr>
      <w:r>
        <w:rPr/>
        <w:t>comment2: internal comment field</w:t>
      </w:r>
    </w:p>
    <w:p>
      <w:pPr>
        <w:pStyle w:val="ListParagraph"/>
        <w:rPr/>
      </w:pPr>
      <w:r>
        <w:rPr/>
        <w:t>creation: timestamp of creation</w:t>
      </w:r>
    </w:p>
    <w:p>
      <w:pPr>
        <w:pStyle w:val="ListParagraph"/>
        <w:rPr/>
      </w:pPr>
      <w:r>
        <w:rPr/>
        <w:t>edited: timestamp of last modification</w:t>
      </w:r>
    </w:p>
    <w:p>
      <w:pPr>
        <w:pStyle w:val="ListParagraph"/>
        <w:rPr/>
      </w:pPr>
      <w:r>
        <w:rPr/>
        <w:t>priority: priority for this order, is a fixed set</w:t>
      </w:r>
    </w:p>
    <w:p>
      <w:pPr>
        <w:pStyle w:val="ListParagraph"/>
        <w:rPr/>
      </w:pPr>
      <w:r>
        <w:rPr/>
        <w:t>reservation: integer, switch for creating a reservation or confirmed order [0 = option, 1 = order]</w:t>
      </w:r>
    </w:p>
    <w:p>
      <w:pPr>
        <w:pStyle w:val="Heading3"/>
        <w:rPr/>
      </w:pPr>
      <w:bookmarkStart w:id="59" w:name="_Toc260060829"/>
      <w:bookmarkEnd w:id="59"/>
      <w:r>
        <w:rPr/>
        <w:t>HTTP responses</w:t>
      </w:r>
    </w:p>
    <w:p>
      <w:pPr>
        <w:pStyle w:val="ListParagraph"/>
        <w:rPr/>
      </w:pPr>
      <w:r>
        <w:rPr/>
        <w:t>400: If no orderId and no external key was sent in the request, a 400 status will be send back.</w:t>
      </w:r>
    </w:p>
    <w:p>
      <w:pPr>
        <w:pStyle w:val="ListParagraph"/>
        <w:rPr/>
      </w:pPr>
      <w:r>
        <w:rPr/>
        <w:t>404: when no data was found, a 404 status will be send back to the client instead of an empty array.</w:t>
      </w:r>
    </w:p>
    <w:p>
      <w:pPr>
        <w:pStyle w:val="Normal"/>
        <w:spacing w:before="0" w:after="0"/>
        <w:rPr/>
      </w:pPr>
      <w:r>
        <w:rPr/>
      </w:r>
    </w:p>
    <w:p>
      <w:pPr>
        <w:pStyle w:val="Heading2"/>
        <w:pageBreakBefore/>
        <w:rPr/>
      </w:pPr>
      <w:bookmarkStart w:id="60" w:name="__RefHeading__1061_1955975911"/>
      <w:bookmarkEnd w:id="60"/>
      <w:r>
        <w:rPr/>
        <w:t>g</w:t>
      </w:r>
      <w:r>
        <w:rPr/>
        <w:t>et</w:t>
      </w:r>
      <w:r>
        <w:rPr/>
        <w:t xml:space="preserve"> adspace </w:t>
      </w:r>
    </w:p>
    <w:p>
      <w:pPr>
        <w:pStyle w:val="Normal"/>
        <w:rPr/>
      </w:pPr>
      <w:r>
        <w:rPr/>
        <w:t xml:space="preserve">URL </w:t>
      </w:r>
    </w:p>
    <w:p>
      <w:pPr>
        <w:pStyle w:val="Normal"/>
        <w:rPr/>
      </w:pPr>
      <w:r>
        <w:rPr/>
        <w:t>ip/getAdspace.do?json=1</w:t>
      </w:r>
    </w:p>
    <w:p>
      <w:pPr>
        <w:pStyle w:val="Heading3"/>
        <w:rPr/>
      </w:pPr>
      <w:bookmarkStart w:id="61" w:name="_Toc2600608271"/>
      <w:bookmarkEnd w:id="61"/>
      <w:r>
        <w:rPr/>
        <w:t>request parameters</w:t>
      </w:r>
    </w:p>
    <w:p>
      <w:pPr>
        <w:pStyle w:val="ListParagraph"/>
        <w:rPr/>
      </w:pPr>
      <w:r>
        <w:rPr/>
        <w:t xml:space="preserve">id: integer, the unique identifier of a </w:t>
      </w:r>
      <w:r>
        <w:rPr/>
        <w:t>booking</w:t>
      </w:r>
    </w:p>
    <w:p>
      <w:pPr>
        <w:pStyle w:val="ListParagraph"/>
        <w:rPr/>
      </w:pPr>
      <w:r>
        <w:rPr/>
        <w:t>externalKey: a string identifying a booking</w:t>
      </w:r>
    </w:p>
    <w:p>
      <w:pPr>
        <w:pStyle w:val="Normal"/>
        <w:rPr/>
      </w:pPr>
      <w:r>
        <w:rPr/>
        <w:t>note</w:t>
      </w:r>
      <w:r>
        <w:rPr/>
        <w:t>s</w:t>
      </w:r>
      <w:r>
        <w:rPr/>
        <w:t xml:space="preserve">: </w:t>
        <w:tab/>
        <w:t xml:space="preserve">both parameters </w:t>
      </w:r>
      <w:r>
        <w:rPr/>
        <w:t>should be used separately</w:t>
        <w:br/>
        <w:tab/>
        <w:t>if the booking is not found an empty response will be send</w:t>
      </w:r>
    </w:p>
    <w:p>
      <w:pPr>
        <w:pStyle w:val="Heading3"/>
        <w:rPr/>
      </w:pPr>
      <w:bookmarkStart w:id="62" w:name="_Toc2600608281"/>
      <w:bookmarkEnd w:id="62"/>
      <w:r>
        <w:rPr/>
        <w:t>response</w:t>
      </w:r>
    </w:p>
    <w:p>
      <w:pPr>
        <w:pStyle w:val="Normal"/>
        <w:rPr/>
      </w:pPr>
      <w:r>
        <w:rPr/>
        <w:t xml:space="preserve">The response contains the JSON object </w:t>
      </w:r>
      <w:r>
        <w:rPr/>
        <w:t>of the booking asked for</w:t>
      </w:r>
      <w:r>
        <w:rPr/>
        <w:t>. These are the most important properties:</w:t>
      </w:r>
    </w:p>
    <w:p>
      <w:pPr>
        <w:pStyle w:val="ListParagraph"/>
        <w:rPr/>
      </w:pPr>
      <w:r>
        <w:rPr/>
        <w:t>id: the unique identifier of the booking (integer)</w:t>
      </w:r>
    </w:p>
    <w:p>
      <w:pPr>
        <w:pStyle w:val="ListParagraph"/>
        <w:rPr/>
      </w:pPr>
      <w:r>
        <w:rPr/>
        <w:t>slotId: the id of the ad position (integer)</w:t>
      </w:r>
    </w:p>
    <w:p>
      <w:pPr>
        <w:pStyle w:val="ListParagraph"/>
        <w:rPr/>
      </w:pPr>
      <w:r>
        <w:rPr/>
        <w:t>templateId: the id of the format (integer)</w:t>
      </w:r>
    </w:p>
    <w:p>
      <w:pPr>
        <w:pStyle w:val="ListParagraph"/>
        <w:rPr/>
      </w:pPr>
      <w:r>
        <w:rPr/>
        <w:t>active: the status of the booking: 1 = active, 0 = paused, -1 = stopped</w:t>
      </w:r>
    </w:p>
    <w:p>
      <w:pPr>
        <w:pStyle w:val="ListParagraph"/>
        <w:rPr/>
      </w:pPr>
      <w:r>
        <w:rPr/>
        <w:t>orderId: the id of the order to which this booking belongs</w:t>
      </w:r>
    </w:p>
    <w:p>
      <w:pPr>
        <w:pStyle w:val="ListParagraph"/>
        <w:rPr/>
      </w:pPr>
      <w:r>
        <w:rPr/>
        <w:t>start: the start date of the booking</w:t>
      </w:r>
    </w:p>
    <w:p>
      <w:pPr>
        <w:pStyle w:val="ListParagraph"/>
        <w:rPr/>
      </w:pPr>
      <w:r>
        <w:rPr/>
        <w:t>startTime: the start time of the booking</w:t>
      </w:r>
    </w:p>
    <w:p>
      <w:pPr>
        <w:pStyle w:val="ListParagraph"/>
        <w:rPr/>
      </w:pPr>
      <w:r>
        <w:rPr/>
        <w:t>end: the end date of the booking</w:t>
      </w:r>
    </w:p>
    <w:p>
      <w:pPr>
        <w:pStyle w:val="ListParagraph"/>
        <w:rPr/>
      </w:pPr>
      <w:r>
        <w:rPr/>
        <w:t>endTime: the end time of the booking</w:t>
      </w:r>
    </w:p>
    <w:p>
      <w:pPr>
        <w:pStyle w:val="ListParagraph"/>
        <w:rPr/>
      </w:pPr>
      <w:r>
        <w:rPr/>
        <w:t>pricingId: the id of the pricing type</w:t>
      </w:r>
    </w:p>
    <w:p>
      <w:pPr>
        <w:pStyle w:val="ListParagraph"/>
        <w:rPr/>
      </w:pPr>
      <w:r>
        <w:rPr/>
        <w:t>impressions: the volume to be reached</w:t>
      </w:r>
    </w:p>
    <w:p>
      <w:pPr>
        <w:pStyle w:val="ListParagraph"/>
        <w:rPr/>
      </w:pPr>
      <w:r>
        <w:rPr/>
        <w:t>rate: the rate for the unit of the given pricing type (CPM: rate per thousand impressions, CPC: rate per click, …)</w:t>
      </w:r>
    </w:p>
    <w:p>
      <w:pPr>
        <w:pStyle w:val="ListParagraph"/>
        <w:rPr/>
      </w:pPr>
      <w:r>
        <w:rPr/>
        <w:t>externalKey: the key (string) attached to this booking</w:t>
      </w:r>
    </w:p>
    <w:p>
      <w:pPr>
        <w:pStyle w:val="Heading2"/>
        <w:rPr/>
      </w:pPr>
      <w:r>
        <w:rPr/>
      </w:r>
    </w:p>
    <w:p>
      <w:pPr>
        <w:pStyle w:val="Heading2"/>
        <w:pageBreakBefore/>
        <w:rPr/>
      </w:pPr>
      <w:bookmarkStart w:id="63" w:name="__RefHeading__970_1955975911"/>
      <w:bookmarkStart w:id="64" w:name="_Toc260061195"/>
      <w:bookmarkStart w:id="65" w:name="_Toc260060830"/>
      <w:bookmarkEnd w:id="63"/>
      <w:bookmarkEnd w:id="64"/>
      <w:bookmarkEnd w:id="65"/>
      <w:r>
        <w:rPr/>
        <w:t>list bookings for orders</w:t>
      </w:r>
    </w:p>
    <w:p>
      <w:pPr>
        <w:pStyle w:val="Normal"/>
        <w:rPr/>
      </w:pPr>
      <w:r>
        <w:rPr/>
        <w:t>For each order you can obtain a list of all its bookings.</w:t>
      </w:r>
    </w:p>
    <w:p>
      <w:pPr>
        <w:pStyle w:val="Heading3"/>
        <w:rPr/>
      </w:pPr>
      <w:bookmarkStart w:id="66" w:name="_Toc260060831"/>
      <w:bookmarkEnd w:id="66"/>
      <w:r>
        <w:rPr/>
        <w:t>URL</w:t>
      </w:r>
    </w:p>
    <w:p>
      <w:pPr>
        <w:pStyle w:val="Normal"/>
        <w:rPr/>
      </w:pPr>
      <w:r>
        <w:rPr/>
        <w:t>/ip/listAdspaces.do?json=1</w:t>
      </w:r>
    </w:p>
    <w:p>
      <w:pPr>
        <w:pStyle w:val="Heading3"/>
        <w:rPr/>
      </w:pPr>
      <w:bookmarkStart w:id="67" w:name="_Toc260060832"/>
      <w:bookmarkEnd w:id="67"/>
      <w:r>
        <w:rPr/>
        <w:t>request parameters</w:t>
      </w:r>
    </w:p>
    <w:p>
      <w:pPr>
        <w:pStyle w:val="ListParagraph"/>
        <w:rPr/>
      </w:pPr>
      <w:r>
        <w:rPr/>
        <w:t>id: integer, the unique identifier of the order</w:t>
      </w:r>
    </w:p>
    <w:p>
      <w:pPr>
        <w:pStyle w:val="Heading3"/>
        <w:rPr/>
      </w:pPr>
      <w:bookmarkStart w:id="68" w:name="_Toc260060833"/>
      <w:bookmarkEnd w:id="68"/>
      <w:r>
        <w:rPr/>
        <w:t>response</w:t>
      </w:r>
    </w:p>
    <w:p>
      <w:pPr>
        <w:pStyle w:val="Normal"/>
        <w:rPr/>
      </w:pPr>
      <w:r>
        <w:rPr/>
        <w:t>The response is an array of Adspace objects containing the following properties:</w:t>
      </w:r>
    </w:p>
    <w:p>
      <w:pPr>
        <w:pStyle w:val="ListParagraph"/>
        <w:rPr/>
      </w:pPr>
      <w:r>
        <w:rPr/>
        <w:t>id: the unique identifier of the booking (integer)</w:t>
      </w:r>
    </w:p>
    <w:p>
      <w:pPr>
        <w:pStyle w:val="ListParagraph"/>
        <w:rPr/>
      </w:pPr>
      <w:r>
        <w:rPr/>
        <w:t>slotId: the id of the ad position (integer)</w:t>
      </w:r>
    </w:p>
    <w:p>
      <w:pPr>
        <w:pStyle w:val="ListParagraph"/>
        <w:rPr/>
      </w:pPr>
      <w:r>
        <w:rPr/>
        <w:t>templateId: the id of the format (integer)</w:t>
      </w:r>
    </w:p>
    <w:p>
      <w:pPr>
        <w:pStyle w:val="ListParagraph"/>
        <w:rPr/>
      </w:pPr>
      <w:r>
        <w:rPr/>
        <w:t>active: the status of the booking: 1 = active, 0 = paused, -1 = stopped</w:t>
      </w:r>
    </w:p>
    <w:p>
      <w:pPr>
        <w:pStyle w:val="ListParagraph"/>
        <w:rPr/>
      </w:pPr>
      <w:r>
        <w:rPr/>
        <w:t>orderId: the id of the order to which this booking belongs</w:t>
      </w:r>
    </w:p>
    <w:p>
      <w:pPr>
        <w:pStyle w:val="ListParagraph"/>
        <w:rPr/>
      </w:pPr>
      <w:r>
        <w:rPr/>
        <w:t>start: the start date of the booking</w:t>
      </w:r>
    </w:p>
    <w:p>
      <w:pPr>
        <w:pStyle w:val="ListParagraph"/>
        <w:rPr/>
      </w:pPr>
      <w:r>
        <w:rPr/>
        <w:t>startTime: the start time of the booking</w:t>
      </w:r>
    </w:p>
    <w:p>
      <w:pPr>
        <w:pStyle w:val="ListParagraph"/>
        <w:rPr/>
      </w:pPr>
      <w:r>
        <w:rPr/>
        <w:t>end: the end date of the booking</w:t>
      </w:r>
    </w:p>
    <w:p>
      <w:pPr>
        <w:pStyle w:val="ListParagraph"/>
        <w:rPr/>
      </w:pPr>
      <w:r>
        <w:rPr/>
        <w:t>endTime: the end time of the booking</w:t>
      </w:r>
    </w:p>
    <w:p>
      <w:pPr>
        <w:pStyle w:val="ListParagraph"/>
        <w:rPr/>
      </w:pPr>
      <w:r>
        <w:rPr/>
        <w:t>pricingId: the id of the pricing type</w:t>
      </w:r>
    </w:p>
    <w:p>
      <w:pPr>
        <w:pStyle w:val="ListParagraph"/>
        <w:rPr/>
      </w:pPr>
      <w:r>
        <w:rPr/>
        <w:t>impressions: the volume to be reached</w:t>
      </w:r>
    </w:p>
    <w:p>
      <w:pPr>
        <w:pStyle w:val="ListParagraph"/>
        <w:rPr/>
      </w:pPr>
      <w:r>
        <w:rPr/>
        <w:t>rate: the rate for the unit of the given pricing type (CPM: rate per thousand impressions, CPC: rate per click, …)</w:t>
      </w:r>
    </w:p>
    <w:p>
      <w:pPr>
        <w:pStyle w:val="ListParagraph"/>
        <w:rPr/>
      </w:pPr>
      <w:bookmarkStart w:id="69" w:name="_GoBack1"/>
      <w:bookmarkEnd w:id="69"/>
      <w:r>
        <w:rPr/>
        <w:t>externalKey: the key (string) attached to this booking</w:t>
      </w:r>
    </w:p>
    <w:p>
      <w:pPr>
        <w:pStyle w:val="Heading3"/>
        <w:rPr/>
      </w:pPr>
      <w:bookmarkStart w:id="70" w:name="_Toc260060834"/>
      <w:bookmarkEnd w:id="70"/>
      <w:r>
        <w:rPr/>
        <w:t>HTTP responses</w:t>
      </w:r>
    </w:p>
    <w:p>
      <w:pPr>
        <w:pStyle w:val="ListParagraph"/>
        <w:rPr/>
      </w:pPr>
      <w:r>
        <w:rPr/>
        <w:t>400: if no id was sent in the request, a 400 status will be send back.</w:t>
      </w:r>
    </w:p>
    <w:p>
      <w:pPr>
        <w:pStyle w:val="ListParagraph"/>
        <w:rPr/>
      </w:pPr>
      <w:r>
        <w:rPr/>
        <w:t>404: when no data was found, a 404 status will be send back to the client instead of an empty array.</w:t>
      </w:r>
    </w:p>
    <w:p>
      <w:pPr>
        <w:pStyle w:val="Normal"/>
        <w:spacing w:before="0" w:after="0"/>
        <w:rPr/>
      </w:pPr>
      <w:r>
        <w:rPr/>
      </w:r>
    </w:p>
    <w:p>
      <w:pPr>
        <w:pStyle w:val="Heading2"/>
        <w:pageBreakBefore/>
        <w:rPr/>
      </w:pPr>
      <w:bookmarkStart w:id="71" w:name="__RefHeading__972_1955975911"/>
      <w:bookmarkStart w:id="72" w:name="_Toc260061196"/>
      <w:bookmarkStart w:id="73" w:name="_Toc260060835"/>
      <w:bookmarkEnd w:id="71"/>
      <w:bookmarkEnd w:id="72"/>
      <w:bookmarkEnd w:id="73"/>
      <w:r>
        <w:rPr/>
        <w:t>Insert new booking / update existing booking</w:t>
      </w:r>
    </w:p>
    <w:p>
      <w:pPr>
        <w:pStyle w:val="Normal"/>
        <w:rPr/>
      </w:pPr>
      <w:r>
        <w:rPr/>
        <w:t>A booking is a part of a order. Each booking contains one slotId (i.e.. position in adhese interface) and can contain several profile selections. A booking has a start and end date/hour, as well as a pricing type, rate and to reach volume (depending on the pricing type).</w:t>
      </w:r>
    </w:p>
    <w:p>
      <w:pPr>
        <w:pStyle w:val="Heading3"/>
        <w:rPr/>
      </w:pPr>
      <w:bookmarkStart w:id="74" w:name="_Toc260060836"/>
      <w:bookmarkEnd w:id="74"/>
      <w:r>
        <w:rPr/>
        <w:t>URL</w:t>
      </w:r>
    </w:p>
    <w:p>
      <w:pPr>
        <w:pStyle w:val="Normal"/>
        <w:rPr/>
      </w:pPr>
      <w:r>
        <w:rPr/>
        <w:t>/ip/updateAdspace.do?json=1</w:t>
      </w:r>
    </w:p>
    <w:p>
      <w:pPr>
        <w:pStyle w:val="Heading3"/>
        <w:rPr/>
      </w:pPr>
      <w:bookmarkStart w:id="75" w:name="_Toc260060837"/>
      <w:bookmarkEnd w:id="75"/>
      <w:r>
        <w:rPr/>
        <w:t>request parameters</w:t>
      </w:r>
    </w:p>
    <w:p>
      <w:pPr>
        <w:pStyle w:val="ListParagraph"/>
        <w:rPr/>
      </w:pPr>
      <w:r>
        <w:rPr/>
        <w:t>id: integer, the unique identifier of a booking (0 for new)</w:t>
      </w:r>
    </w:p>
    <w:p>
      <w:pPr>
        <w:pStyle w:val="ListParagraph"/>
        <w:rPr/>
      </w:pPr>
      <w:r>
        <w:rPr/>
        <w:t>slotId: optional, integer identifying the ad position for this booking</w:t>
      </w:r>
    </w:p>
    <w:p>
      <w:pPr>
        <w:pStyle w:val="ListParagraph"/>
        <w:rPr/>
      </w:pPr>
      <w:r>
        <w:rPr/>
        <w:t>templateId: integer identifying the ad format for this booking</w:t>
      </w:r>
    </w:p>
    <w:p>
      <w:pPr>
        <w:pStyle w:val="ListParagraph"/>
        <w:rPr/>
      </w:pPr>
      <w:r>
        <w:rPr/>
        <w:t>active: integer, switch for making a booking active / inactive (1= active, 0=inactive)</w:t>
      </w:r>
    </w:p>
    <w:p>
      <w:pPr>
        <w:pStyle w:val="ListParagraph"/>
        <w:rPr/>
      </w:pPr>
      <w:r>
        <w:rPr/>
        <w:t xml:space="preserve">orderId: integer, order to which this booking belongs </w:t>
      </w:r>
    </w:p>
    <w:p>
      <w:pPr>
        <w:pStyle w:val="ListParagraph"/>
        <w:rPr/>
      </w:pPr>
      <w:r>
        <w:rPr/>
        <w:t>start: start date and hour of a order (YYYYMMdd hh:mm)</w:t>
      </w:r>
    </w:p>
    <w:p>
      <w:pPr>
        <w:pStyle w:val="ListParagraph"/>
        <w:rPr/>
      </w:pPr>
      <w:r>
        <w:rPr/>
        <w:t>end: end date and hour of a order (YYYYMMDD hh:mm)</w:t>
      </w:r>
    </w:p>
    <w:p>
      <w:pPr>
        <w:pStyle w:val="ListParagraph"/>
        <w:rPr/>
      </w:pPr>
      <w:r>
        <w:rPr/>
        <w:t>startTime: daily start hour of a booking (hh:mm)</w:t>
      </w:r>
    </w:p>
    <w:p>
      <w:pPr>
        <w:pStyle w:val="ListParagraph"/>
        <w:rPr/>
      </w:pPr>
      <w:r>
        <w:rPr/>
        <w:t>endTime: daily end hour of a booking (hh:mm)</w:t>
      </w:r>
    </w:p>
    <w:p>
      <w:pPr>
        <w:pStyle w:val="ListParagraph"/>
        <w:rPr/>
      </w:pPr>
      <w:r>
        <w:rPr/>
        <w:t>pricingId: integer identifying the type of spreading applied to this booking</w:t>
      </w:r>
    </w:p>
    <w:p>
      <w:pPr>
        <w:pStyle w:val="ListParagraph"/>
        <w:rPr/>
      </w:pPr>
      <w:r>
        <w:rPr/>
        <w:t>impressions: volume to be reached</w:t>
      </w:r>
    </w:p>
    <w:p>
      <w:pPr>
        <w:pStyle w:val="ListParagraph"/>
        <w:rPr/>
      </w:pPr>
      <w:r>
        <w:rPr/>
        <w:t>language: 2 char iso code (lower case; if more then one is sent, all combinations are created for this booking; ex. language=nl&amp;language=fr&amp;language=de)</w:t>
      </w:r>
    </w:p>
    <w:p>
      <w:pPr>
        <w:pStyle w:val="ListParagraph"/>
        <w:rPr/>
      </w:pPr>
      <w:r>
        <w:rPr/>
        <w:t>country: two char iso code (capitals; if more then one is sent, all combinations are created for this booking)</w:t>
      </w:r>
    </w:p>
    <w:p>
      <w:pPr>
        <w:pStyle w:val="ListParagraph"/>
        <w:rPr/>
      </w:pPr>
      <w:r>
        <w:rPr/>
        <w:t>region: 3 char fips code (if more then one is sent, all combinations are created for this booking)</w:t>
      </w:r>
    </w:p>
    <w:p>
      <w:pPr>
        <w:pStyle w:val="ListParagraph"/>
        <w:rPr/>
      </w:pPr>
      <w:r>
        <w:rPr/>
        <w:t>sex: MALE | FEMALE</w:t>
      </w:r>
    </w:p>
    <w:p>
      <w:pPr>
        <w:pStyle w:val="ListParagraph"/>
        <w:rPr/>
      </w:pPr>
      <w:r>
        <w:rPr/>
        <w:t>minAge: integer</w:t>
      </w:r>
    </w:p>
    <w:p>
      <w:pPr>
        <w:pStyle w:val="ListParagraph"/>
        <w:rPr/>
      </w:pPr>
      <w:r>
        <w:rPr/>
        <w:t>maxAge: integer (is counted as including)</w:t>
      </w:r>
    </w:p>
    <w:p>
      <w:pPr>
        <w:pStyle w:val="ListParagraph"/>
        <w:rPr/>
      </w:pPr>
      <w:r>
        <w:rPr/>
        <w:t>creatives: (optional) plain text string containing the name and variables of an ADVAR template; more than one creative can be included in the request. each creative will be saved and trafficked to this booking; each creative will receive an equal share in the ad server</w:t>
      </w:r>
    </w:p>
    <w:p>
      <w:pPr>
        <w:pStyle w:val="Normal"/>
        <w:spacing w:before="0" w:after="0"/>
        <w:rPr/>
      </w:pPr>
      <w:r>
        <w:rPr/>
      </w:r>
    </w:p>
    <w:p>
      <w:pPr>
        <w:pStyle w:val="Heading1"/>
        <w:pageBreakBefore/>
        <w:rPr/>
      </w:pPr>
      <w:bookmarkStart w:id="76" w:name="__RefHeading__974_1955975911"/>
      <w:bookmarkStart w:id="77" w:name="_Toc260061197"/>
      <w:bookmarkStart w:id="78" w:name="_Toc260060838"/>
      <w:bookmarkEnd w:id="76"/>
      <w:bookmarkEnd w:id="77"/>
      <w:bookmarkEnd w:id="78"/>
      <w:r>
        <w:rPr/>
        <w:t>part III: reporting</w:t>
      </w:r>
    </w:p>
    <w:p>
      <w:pPr>
        <w:pStyle w:val="Normal"/>
        <w:rPr/>
      </w:pPr>
      <w:r>
        <w:rPr/>
        <w:t>Through the reporting services you can access reports based on specific time periods, or by order id’s.</w:t>
      </w:r>
    </w:p>
    <w:p>
      <w:pPr>
        <w:pStyle w:val="Heading2"/>
        <w:rPr/>
      </w:pPr>
      <w:bookmarkStart w:id="79" w:name="__RefHeading__976_1955975911"/>
      <w:bookmarkStart w:id="80" w:name="_Toc260061198"/>
      <w:bookmarkStart w:id="81" w:name="_Toc260060839"/>
      <w:bookmarkEnd w:id="79"/>
      <w:bookmarkEnd w:id="80"/>
      <w:bookmarkEnd w:id="81"/>
      <w:r>
        <w:rPr/>
        <w:t>order report</w:t>
      </w:r>
    </w:p>
    <w:p>
      <w:pPr>
        <w:pStyle w:val="Normal"/>
        <w:rPr/>
      </w:pPr>
      <w:r>
        <w:rPr/>
        <w:t>Reports for each order and booking can be requested. The numbers returned are updated daily.</w:t>
      </w:r>
    </w:p>
    <w:p>
      <w:pPr>
        <w:pStyle w:val="Heading3"/>
        <w:rPr/>
      </w:pPr>
      <w:bookmarkStart w:id="82" w:name="_Toc260060840"/>
      <w:bookmarkEnd w:id="82"/>
      <w:r>
        <w:rPr/>
        <w:t>URL</w:t>
      </w:r>
    </w:p>
    <w:p>
      <w:pPr>
        <w:pStyle w:val="Normal"/>
        <w:rPr/>
      </w:pPr>
      <w:r>
        <w:rPr/>
        <w:t>/ip/reports/campaign/data.do?json=1</w:t>
      </w:r>
    </w:p>
    <w:p>
      <w:pPr>
        <w:pStyle w:val="Heading3"/>
        <w:rPr/>
      </w:pPr>
      <w:bookmarkStart w:id="83" w:name="_Toc260060841"/>
      <w:bookmarkEnd w:id="83"/>
      <w:r>
        <w:rPr/>
        <w:t>request parameters</w:t>
      </w:r>
    </w:p>
    <w:p>
      <w:pPr>
        <w:pStyle w:val="ListParagraph"/>
        <w:rPr/>
      </w:pPr>
      <w:r>
        <w:rPr/>
        <w:t>orderId: integer, the id of the order to be reported</w:t>
      </w:r>
    </w:p>
    <w:p>
      <w:pPr>
        <w:pStyle w:val="Heading3"/>
        <w:rPr/>
      </w:pPr>
      <w:bookmarkStart w:id="84" w:name="_Toc260060842"/>
      <w:bookmarkEnd w:id="84"/>
      <w:r>
        <w:rPr/>
        <w:t>response</w:t>
      </w:r>
    </w:p>
    <w:p>
      <w:pPr>
        <w:pStyle w:val="Normal"/>
        <w:rPr/>
      </w:pPr>
      <w:r>
        <w:rPr/>
        <w:t>The response contains an object of type ReportData that contains totals and and array of ReportDayData objects that contain daily numbers.</w:t>
      </w:r>
    </w:p>
    <w:p>
      <w:pPr>
        <w:pStyle w:val="Normal"/>
        <w:rPr/>
      </w:pPr>
      <w:r>
        <w:rPr/>
        <w:t>The ReportData object contains these properties:</w:t>
      </w:r>
    </w:p>
    <w:p>
      <w:pPr>
        <w:pStyle w:val="ListParagraph"/>
        <w:rPr/>
      </w:pPr>
      <w:r>
        <w:rPr/>
        <w:t>name: the display name of the element reported</w:t>
      </w:r>
    </w:p>
    <w:p>
      <w:pPr>
        <w:pStyle w:val="ListParagraph"/>
        <w:rPr/>
      </w:pPr>
      <w:r>
        <w:rPr/>
        <w:t>key: the unique key identifying this element (string)</w:t>
      </w:r>
    </w:p>
    <w:p>
      <w:pPr>
        <w:pStyle w:val="ListParagraph"/>
        <w:rPr/>
      </w:pPr>
      <w:r>
        <w:rPr/>
        <w:t>contacts: number of unique daily contacts</w:t>
      </w:r>
    </w:p>
    <w:p>
      <w:pPr>
        <w:pStyle w:val="ListParagraph"/>
        <w:rPr/>
      </w:pPr>
      <w:r>
        <w:rPr/>
        <w:t>impressions: number of impressions</w:t>
      </w:r>
    </w:p>
    <w:p>
      <w:pPr>
        <w:pStyle w:val="ListParagraph"/>
        <w:rPr/>
      </w:pPr>
      <w:r>
        <w:rPr/>
        <w:t>clicks: number of clicks reached</w:t>
      </w:r>
    </w:p>
    <w:p>
      <w:pPr>
        <w:pStyle w:val="ListParagraph"/>
        <w:rPr/>
      </w:pPr>
      <w:r>
        <w:rPr/>
        <w:t>start: date of first day of report</w:t>
      </w:r>
    </w:p>
    <w:p>
      <w:pPr>
        <w:pStyle w:val="ListParagraph"/>
        <w:rPr/>
      </w:pPr>
      <w:r>
        <w:rPr/>
        <w:t>end: date of last day of report</w:t>
      </w:r>
    </w:p>
    <w:p>
      <w:pPr>
        <w:pStyle w:val="ListParagraph"/>
        <w:rPr/>
      </w:pPr>
      <w:r>
        <w:rPr/>
        <w:t>data: an array of ReportDayData objects, one for each day of the report</w:t>
      </w:r>
    </w:p>
    <w:p>
      <w:pPr>
        <w:pStyle w:val="ListParagraph"/>
        <w:rPr/>
      </w:pPr>
      <w:r>
        <w:rPr/>
        <w:t>The ReportDayData object contains these properties:</w:t>
      </w:r>
    </w:p>
    <w:p>
      <w:pPr>
        <w:pStyle w:val="ListParagraph"/>
        <w:rPr/>
      </w:pPr>
      <w:r>
        <w:rPr/>
        <w:t>date: date of the report day</w:t>
      </w:r>
    </w:p>
    <w:p>
      <w:pPr>
        <w:pStyle w:val="ListParagraph"/>
        <w:rPr/>
      </w:pPr>
      <w:r>
        <w:rPr/>
        <w:t>contacts: unique contacts reached (integer)</w:t>
      </w:r>
    </w:p>
    <w:p>
      <w:pPr>
        <w:pStyle w:val="ListParagraph"/>
        <w:rPr/>
      </w:pPr>
      <w:r>
        <w:rPr/>
        <w:t>clicks: number of clicks (integer)</w:t>
      </w:r>
    </w:p>
    <w:p>
      <w:pPr>
        <w:pStyle w:val="ListParagraph"/>
        <w:rPr/>
      </w:pPr>
      <w:r>
        <w:rPr/>
        <w:t>impressions: number of impressions (integer)</w:t>
      </w:r>
    </w:p>
    <w:p>
      <w:pPr>
        <w:pStyle w:val="ListParagraph"/>
        <w:rPr/>
      </w:pPr>
      <w:r>
        <w:rPr/>
        <w:t>clickRate: relation between clicks and impressions (0-1) (float)</w:t>
      </w:r>
    </w:p>
    <w:p>
      <w:pPr>
        <w:pStyle w:val="ListParagraph"/>
        <w:rPr/>
      </w:pPr>
      <w:r>
        <w:rPr/>
        <w:t>clickRateC: relation between clicks and contacts (0-1) (float)</w:t>
      </w:r>
    </w:p>
    <w:p>
      <w:pPr>
        <w:pStyle w:val="ListParagraph"/>
        <w:rPr/>
      </w:pPr>
      <w:r>
        <w:rPr/>
        <w:t>dateS: formatted date of the report day</w:t>
      </w:r>
    </w:p>
    <w:p>
      <w:pPr>
        <w:pStyle w:val="ListParagraph"/>
        <w:rPr/>
      </w:pPr>
      <w:r>
        <w:rPr/>
        <w:t>contactsS: number of contacts as formatted string (string)</w:t>
      </w:r>
    </w:p>
    <w:p>
      <w:pPr>
        <w:pStyle w:val="ListParagraph"/>
        <w:rPr/>
      </w:pPr>
      <w:r>
        <w:rPr/>
        <w:t>clicksS: number of clicks as formatted string (string)</w:t>
      </w:r>
    </w:p>
    <w:p>
      <w:pPr>
        <w:pStyle w:val="ListParagraph"/>
        <w:rPr/>
      </w:pPr>
      <w:r>
        <w:rPr/>
        <w:t>impressionsS: number of impressions as formatted string (string)</w:t>
      </w:r>
    </w:p>
    <w:p>
      <w:pPr>
        <w:pStyle w:val="ListParagraph"/>
        <w:rPr/>
      </w:pPr>
      <w:r>
        <w:rPr/>
        <w:t>clickRateS: relation between clicks and impressions as a percentage (string)</w:t>
      </w:r>
    </w:p>
    <w:p>
      <w:pPr>
        <w:pStyle w:val="ListParagraph"/>
        <w:rPr/>
      </w:pPr>
      <w:r>
        <w:rPr/>
        <w:t>clickRateCS: relation between clicks and contacts as a percentage (string)</w:t>
      </w:r>
    </w:p>
    <w:p>
      <w:pPr>
        <w:pStyle w:val="ListParagraph"/>
        <w:rPr/>
      </w:pPr>
      <w:r>
        <w:rPr/>
        <w:t>impressionsShareS: share of this day in the overall sum of impressions as percentage (string)</w:t>
      </w:r>
    </w:p>
    <w:p>
      <w:pPr>
        <w:pStyle w:val="ListParagraph"/>
        <w:rPr/>
      </w:pPr>
      <w:r>
        <w:rPr/>
        <w:t>budgetSpent: amount of the total budget spent on this day</w:t>
      </w:r>
    </w:p>
    <w:p>
      <w:pPr>
        <w:pStyle w:val="Heading3"/>
        <w:rPr/>
      </w:pPr>
      <w:bookmarkStart w:id="85" w:name="_Toc260060843"/>
      <w:bookmarkEnd w:id="85"/>
      <w:r>
        <w:rPr/>
        <w:t>HTTP responses</w:t>
      </w:r>
    </w:p>
    <w:p>
      <w:pPr>
        <w:pStyle w:val="ListParagraph"/>
        <w:rPr/>
      </w:pPr>
      <w:r>
        <w:rPr/>
        <w:t>400: if no orderId was sent in the request, a 400 status will be send back.</w:t>
      </w:r>
    </w:p>
    <w:p>
      <w:pPr>
        <w:pStyle w:val="ListParagraph"/>
        <w:rPr/>
      </w:pPr>
      <w:r>
        <w:rPr/>
        <w:t>404: when no data was found, a 404 status will be send back to the client instead of an empty object.</w:t>
      </w:r>
    </w:p>
    <w:p>
      <w:pPr>
        <w:pStyle w:val="Normal"/>
        <w:spacing w:before="0" w:after="0"/>
        <w:rPr/>
      </w:pPr>
      <w:r>
        <w:rPr/>
      </w:r>
    </w:p>
    <w:p>
      <w:pPr>
        <w:pStyle w:val="Heading2"/>
        <w:pageBreakBefore/>
        <w:rPr/>
      </w:pPr>
      <w:bookmarkStart w:id="86" w:name="__RefHeading__978_1955975911"/>
      <w:bookmarkStart w:id="87" w:name="_Toc260061199"/>
      <w:bookmarkStart w:id="88" w:name="_Toc260060844"/>
      <w:bookmarkEnd w:id="86"/>
      <w:bookmarkEnd w:id="87"/>
      <w:bookmarkEnd w:id="88"/>
      <w:r>
        <w:rPr/>
        <w:t>booking report</w:t>
      </w:r>
    </w:p>
    <w:p>
      <w:pPr>
        <w:pStyle w:val="Normal"/>
        <w:rPr/>
      </w:pPr>
      <w:r>
        <w:rPr/>
        <w:t>Reports for each booking can be requested. The numbers returned are updated daily.</w:t>
      </w:r>
    </w:p>
    <w:p>
      <w:pPr>
        <w:pStyle w:val="Heading3"/>
        <w:rPr/>
      </w:pPr>
      <w:bookmarkStart w:id="89" w:name="_Toc260060845"/>
      <w:bookmarkEnd w:id="89"/>
      <w:r>
        <w:rPr/>
        <w:t>URL</w:t>
      </w:r>
    </w:p>
    <w:p>
      <w:pPr>
        <w:pStyle w:val="Normal"/>
        <w:rPr/>
      </w:pPr>
      <w:r>
        <w:rPr/>
        <w:t>/ip/reports/campaign/data.do?json=1</w:t>
      </w:r>
    </w:p>
    <w:p>
      <w:pPr>
        <w:pStyle w:val="Heading3"/>
        <w:rPr/>
      </w:pPr>
      <w:bookmarkStart w:id="90" w:name="_Toc260060846"/>
      <w:bookmarkEnd w:id="90"/>
      <w:r>
        <w:rPr/>
        <w:t>request parameters</w:t>
      </w:r>
    </w:p>
    <w:p>
      <w:pPr>
        <w:pStyle w:val="ListParagraph"/>
        <w:rPr/>
      </w:pPr>
      <w:r>
        <w:rPr/>
        <w:t>adspaceId: integer, the id of the booking to be reported</w:t>
      </w:r>
    </w:p>
    <w:p>
      <w:pPr>
        <w:pStyle w:val="Heading3"/>
        <w:rPr/>
      </w:pPr>
      <w:bookmarkStart w:id="91" w:name="_Toc260060847"/>
      <w:bookmarkEnd w:id="91"/>
      <w:r>
        <w:rPr/>
        <w:t>response</w:t>
      </w:r>
    </w:p>
    <w:p>
      <w:pPr>
        <w:pStyle w:val="Normal"/>
        <w:rPr/>
      </w:pPr>
      <w:r>
        <w:rPr/>
        <w:t>The response contains an object of type ReportData that contains totals and and array of ReportDayData objects that contain daily numbers.</w:t>
      </w:r>
    </w:p>
    <w:p>
      <w:pPr>
        <w:pStyle w:val="Normal"/>
        <w:rPr/>
      </w:pPr>
      <w:r>
        <w:rPr/>
        <w:t>The ReportData object contains these properties:</w:t>
      </w:r>
    </w:p>
    <w:p>
      <w:pPr>
        <w:pStyle w:val="ListParagraph"/>
        <w:rPr/>
      </w:pPr>
      <w:r>
        <w:rPr/>
        <w:t>name: the display name of the element reported</w:t>
      </w:r>
    </w:p>
    <w:p>
      <w:pPr>
        <w:pStyle w:val="ListParagraph"/>
        <w:rPr/>
      </w:pPr>
      <w:r>
        <w:rPr/>
        <w:t>key: the unique key identifying this element (string)</w:t>
      </w:r>
    </w:p>
    <w:p>
      <w:pPr>
        <w:pStyle w:val="ListParagraph"/>
        <w:rPr/>
      </w:pPr>
      <w:r>
        <w:rPr/>
        <w:t>contacts: number of unique daily contacts</w:t>
      </w:r>
    </w:p>
    <w:p>
      <w:pPr>
        <w:pStyle w:val="ListParagraph"/>
        <w:rPr/>
      </w:pPr>
      <w:r>
        <w:rPr/>
        <w:t>impressions: number of impressions</w:t>
      </w:r>
    </w:p>
    <w:p>
      <w:pPr>
        <w:pStyle w:val="ListParagraph"/>
        <w:rPr/>
      </w:pPr>
      <w:r>
        <w:rPr/>
        <w:t>clicks: number of clicks reached</w:t>
      </w:r>
    </w:p>
    <w:p>
      <w:pPr>
        <w:pStyle w:val="ListParagraph"/>
        <w:rPr/>
      </w:pPr>
      <w:r>
        <w:rPr/>
        <w:t>start: date of first day of report</w:t>
      </w:r>
    </w:p>
    <w:p>
      <w:pPr>
        <w:pStyle w:val="ListParagraph"/>
        <w:rPr/>
      </w:pPr>
      <w:r>
        <w:rPr/>
        <w:t>end: date of last day of report</w:t>
      </w:r>
    </w:p>
    <w:p>
      <w:pPr>
        <w:pStyle w:val="ListParagraph"/>
        <w:rPr/>
      </w:pPr>
      <w:r>
        <w:rPr/>
        <w:t>data: an array of ReportDayData objects, one for each day of the report</w:t>
      </w:r>
    </w:p>
    <w:p>
      <w:pPr>
        <w:pStyle w:val="ListParagraph"/>
        <w:rPr/>
      </w:pPr>
      <w:r>
        <w:rPr/>
        <w:t>The ReportDayData object contains these properties:</w:t>
      </w:r>
    </w:p>
    <w:p>
      <w:pPr>
        <w:pStyle w:val="ListParagraph"/>
        <w:rPr/>
      </w:pPr>
      <w:r>
        <w:rPr/>
        <w:t>date: date of the report day</w:t>
      </w:r>
    </w:p>
    <w:p>
      <w:pPr>
        <w:pStyle w:val="ListParagraph"/>
        <w:rPr/>
      </w:pPr>
      <w:r>
        <w:rPr/>
        <w:t>contacts: unique contacts reached (integer)</w:t>
      </w:r>
    </w:p>
    <w:p>
      <w:pPr>
        <w:pStyle w:val="ListParagraph"/>
        <w:rPr/>
      </w:pPr>
      <w:r>
        <w:rPr/>
        <w:t>clicks: number of clicks (integer)</w:t>
      </w:r>
    </w:p>
    <w:p>
      <w:pPr>
        <w:pStyle w:val="ListParagraph"/>
        <w:rPr/>
      </w:pPr>
      <w:r>
        <w:rPr/>
        <w:t>impressions: number of impressions (integer)</w:t>
      </w:r>
    </w:p>
    <w:p>
      <w:pPr>
        <w:pStyle w:val="ListParagraph"/>
        <w:rPr/>
      </w:pPr>
      <w:r>
        <w:rPr/>
        <w:t>clickRate: relation between clicks and impressions (0-1) (float)</w:t>
      </w:r>
    </w:p>
    <w:p>
      <w:pPr>
        <w:pStyle w:val="ListParagraph"/>
        <w:rPr/>
      </w:pPr>
      <w:r>
        <w:rPr/>
        <w:t>clickRateC: relation between clicks and contacts (0-1) (float)</w:t>
      </w:r>
    </w:p>
    <w:p>
      <w:pPr>
        <w:pStyle w:val="ListParagraph"/>
        <w:rPr/>
      </w:pPr>
      <w:r>
        <w:rPr/>
        <w:t>dateS: formatted date of the report day</w:t>
      </w:r>
    </w:p>
    <w:p>
      <w:pPr>
        <w:pStyle w:val="ListParagraph"/>
        <w:rPr/>
      </w:pPr>
      <w:r>
        <w:rPr/>
        <w:t>contactsS: number of contacts as formatted string (string)</w:t>
      </w:r>
    </w:p>
    <w:p>
      <w:pPr>
        <w:pStyle w:val="ListParagraph"/>
        <w:rPr/>
      </w:pPr>
      <w:r>
        <w:rPr/>
        <w:t>clicksS: number of clicks as formatted string (string)</w:t>
      </w:r>
    </w:p>
    <w:p>
      <w:pPr>
        <w:pStyle w:val="ListParagraph"/>
        <w:rPr/>
      </w:pPr>
      <w:r>
        <w:rPr/>
        <w:t>impressionsS: number of impressions as formatted string (string)</w:t>
      </w:r>
    </w:p>
    <w:p>
      <w:pPr>
        <w:pStyle w:val="ListParagraph"/>
        <w:rPr/>
      </w:pPr>
      <w:r>
        <w:rPr/>
        <w:t>clickRateS: relation between clicks and impressions as a percentage (string)</w:t>
      </w:r>
    </w:p>
    <w:p>
      <w:pPr>
        <w:pStyle w:val="ListParagraph"/>
        <w:rPr/>
      </w:pPr>
      <w:r>
        <w:rPr/>
        <w:t>clickRateCS: relation between clicks and contacts as a percentage (string)</w:t>
      </w:r>
    </w:p>
    <w:p>
      <w:pPr>
        <w:pStyle w:val="ListParagraph"/>
        <w:rPr/>
      </w:pPr>
      <w:r>
        <w:rPr/>
        <w:t>impressionsShareS: share of this day in the overall sum of impressions as percentage (string)</w:t>
      </w:r>
    </w:p>
    <w:p>
      <w:pPr>
        <w:pStyle w:val="ListParagraph"/>
        <w:rPr/>
      </w:pPr>
      <w:r>
        <w:rPr/>
        <w:t>budgetSpent: amount of the total budget spent on this day</w:t>
      </w:r>
    </w:p>
    <w:p>
      <w:pPr>
        <w:pStyle w:val="Heading3"/>
        <w:rPr/>
      </w:pPr>
      <w:bookmarkStart w:id="92" w:name="_Toc260060848"/>
      <w:bookmarkEnd w:id="92"/>
      <w:r>
        <w:rPr/>
        <w:t>HTTP responses</w:t>
      </w:r>
    </w:p>
    <w:p>
      <w:pPr>
        <w:pStyle w:val="ListParagraph"/>
        <w:rPr/>
      </w:pPr>
      <w:r>
        <w:rPr/>
        <w:t>400: if no adspaceId was sent in the request, a 400 status will be send back.</w:t>
      </w:r>
    </w:p>
    <w:p>
      <w:pPr>
        <w:pStyle w:val="ListParagraph"/>
        <w:rPr/>
      </w:pPr>
      <w:r>
        <w:rPr/>
        <w:t>404: when no data was found, a 404 status will be send back to the client instead of an empty object.</w:t>
      </w:r>
    </w:p>
    <w:p>
      <w:pPr>
        <w:pStyle w:val="Normal"/>
        <w:spacing w:before="0" w:after="0"/>
        <w:rPr/>
      </w:pPr>
      <w:r>
        <w:rPr/>
      </w:r>
    </w:p>
    <w:p>
      <w:pPr>
        <w:pStyle w:val="Heading2"/>
        <w:pageBreakBefore/>
        <w:rPr/>
      </w:pPr>
      <w:bookmarkStart w:id="93" w:name="__RefHeading__980_1955975911"/>
      <w:bookmarkStart w:id="94" w:name="_Toc260061200"/>
      <w:bookmarkStart w:id="95" w:name="_Toc260060849"/>
      <w:bookmarkEnd w:id="93"/>
      <w:bookmarkEnd w:id="94"/>
      <w:bookmarkEnd w:id="95"/>
      <w:r>
        <w:rPr/>
        <w:t>creative report</w:t>
      </w:r>
    </w:p>
    <w:p>
      <w:pPr>
        <w:pStyle w:val="Normal"/>
        <w:rPr/>
      </w:pPr>
      <w:r>
        <w:rPr/>
        <w:t>This method reports the daily numbers for one or more creatives. The creative id’s can be obtained from the report campaign menu.</w:t>
      </w:r>
    </w:p>
    <w:p>
      <w:pPr>
        <w:pStyle w:val="Heading3"/>
        <w:rPr/>
      </w:pPr>
      <w:bookmarkStart w:id="96" w:name="_Toc260060850"/>
      <w:bookmarkEnd w:id="96"/>
      <w:r>
        <w:rPr/>
        <w:t>URL</w:t>
      </w:r>
    </w:p>
    <w:p>
      <w:pPr>
        <w:pStyle w:val="Normal"/>
        <w:rPr/>
      </w:pPr>
      <w:r>
        <w:rPr/>
        <w:t>/ip/reports/campaign/creative/data.do?json=1</w:t>
      </w:r>
    </w:p>
    <w:p>
      <w:pPr>
        <w:pStyle w:val="Heading3"/>
        <w:rPr/>
      </w:pPr>
      <w:bookmarkStart w:id="97" w:name="_Toc260060851"/>
      <w:bookmarkEnd w:id="97"/>
      <w:r>
        <w:rPr/>
        <w:t>request parameters</w:t>
      </w:r>
    </w:p>
    <w:p>
      <w:pPr>
        <w:pStyle w:val="ListParagraph"/>
        <w:rPr/>
      </w:pPr>
      <w:r>
        <w:rPr/>
        <w:t>libIds: one or more adhese id’s of creatives</w:t>
      </w:r>
    </w:p>
    <w:p>
      <w:pPr>
        <w:pStyle w:val="ListParagraph"/>
        <w:rPr/>
      </w:pPr>
      <w:r>
        <w:rPr/>
        <w:t>from: optional start date of report (yyyymmdd)</w:t>
      </w:r>
    </w:p>
    <w:p>
      <w:pPr>
        <w:pStyle w:val="ListParagraph"/>
        <w:rPr/>
      </w:pPr>
      <w:r>
        <w:rPr/>
        <w:t>till: optional end date of report (yyyymmdd)</w:t>
      </w:r>
    </w:p>
    <w:p>
      <w:pPr>
        <w:pStyle w:val="Heading3"/>
        <w:rPr/>
      </w:pPr>
      <w:bookmarkStart w:id="98" w:name="_Toc260060852"/>
      <w:bookmarkEnd w:id="98"/>
      <w:r>
        <w:rPr/>
        <w:t>response</w:t>
      </w:r>
    </w:p>
    <w:p>
      <w:pPr>
        <w:pStyle w:val="Normal"/>
        <w:rPr/>
      </w:pPr>
      <w:r>
        <w:rPr/>
        <w:t>The response contains an object of type ReportData that contains totals and and array of ReportDayData objects that contain daily numbers.</w:t>
      </w:r>
    </w:p>
    <w:p>
      <w:pPr>
        <w:pStyle w:val="Normal"/>
        <w:rPr/>
      </w:pPr>
      <w:r>
        <w:rPr/>
        <w:t>The ReportData object contains these properties:</w:t>
      </w:r>
    </w:p>
    <w:p>
      <w:pPr>
        <w:pStyle w:val="ListParagraph"/>
        <w:rPr/>
      </w:pPr>
      <w:r>
        <w:rPr/>
        <w:t>name: the display name of the element reported</w:t>
      </w:r>
    </w:p>
    <w:p>
      <w:pPr>
        <w:pStyle w:val="ListParagraph"/>
        <w:rPr/>
      </w:pPr>
      <w:r>
        <w:rPr/>
        <w:t>key: the unique key identifying this element (string)</w:t>
      </w:r>
    </w:p>
    <w:p>
      <w:pPr>
        <w:pStyle w:val="ListParagraph"/>
        <w:rPr/>
      </w:pPr>
      <w:r>
        <w:rPr/>
        <w:t>contacts: number of unique daily contacts</w:t>
      </w:r>
    </w:p>
    <w:p>
      <w:pPr>
        <w:pStyle w:val="ListParagraph"/>
        <w:rPr/>
      </w:pPr>
      <w:r>
        <w:rPr/>
        <w:t>impressions: number of impressions</w:t>
      </w:r>
    </w:p>
    <w:p>
      <w:pPr>
        <w:pStyle w:val="ListParagraph"/>
        <w:rPr/>
      </w:pPr>
      <w:r>
        <w:rPr/>
        <w:t>clicks: number of clicks reached</w:t>
      </w:r>
    </w:p>
    <w:p>
      <w:pPr>
        <w:pStyle w:val="ListParagraph"/>
        <w:rPr/>
      </w:pPr>
      <w:r>
        <w:rPr/>
        <w:t>start: date of first day of report</w:t>
      </w:r>
    </w:p>
    <w:p>
      <w:pPr>
        <w:pStyle w:val="ListParagraph"/>
        <w:rPr/>
      </w:pPr>
      <w:r>
        <w:rPr/>
        <w:t>end: date of last day of report</w:t>
      </w:r>
    </w:p>
    <w:p>
      <w:pPr>
        <w:pStyle w:val="ListParagraph"/>
        <w:rPr/>
      </w:pPr>
      <w:r>
        <w:rPr/>
        <w:t>data: an array of ReportDayData objects, one for each day of the report</w:t>
      </w:r>
    </w:p>
    <w:p>
      <w:pPr>
        <w:pStyle w:val="ListParagraph"/>
        <w:rPr/>
      </w:pPr>
      <w:r>
        <w:rPr/>
        <w:t>The ReportDayData object contains these properties:</w:t>
      </w:r>
    </w:p>
    <w:p>
      <w:pPr>
        <w:pStyle w:val="ListParagraph"/>
        <w:rPr/>
      </w:pPr>
      <w:r>
        <w:rPr/>
        <w:t>date: date of the report day</w:t>
      </w:r>
    </w:p>
    <w:p>
      <w:pPr>
        <w:pStyle w:val="ListParagraph"/>
        <w:rPr/>
      </w:pPr>
      <w:r>
        <w:rPr/>
        <w:t>contacts: unique contacts reached (integer)</w:t>
      </w:r>
    </w:p>
    <w:p>
      <w:pPr>
        <w:pStyle w:val="ListParagraph"/>
        <w:rPr/>
      </w:pPr>
      <w:r>
        <w:rPr/>
        <w:t>clicks: number of clicks (integer)</w:t>
      </w:r>
    </w:p>
    <w:p>
      <w:pPr>
        <w:pStyle w:val="ListParagraph"/>
        <w:rPr/>
      </w:pPr>
      <w:r>
        <w:rPr/>
        <w:t>impressions: number of impressions (integer)</w:t>
      </w:r>
    </w:p>
    <w:p>
      <w:pPr>
        <w:pStyle w:val="ListParagraph"/>
        <w:rPr/>
      </w:pPr>
      <w:r>
        <w:rPr/>
        <w:t>clickRate: relation between clicks and impressions (0-1) (float)</w:t>
      </w:r>
    </w:p>
    <w:p>
      <w:pPr>
        <w:pStyle w:val="ListParagraph"/>
        <w:rPr/>
      </w:pPr>
      <w:r>
        <w:rPr/>
        <w:t>clickRateC: relation between clicks and contacts (0-1) (float)</w:t>
      </w:r>
    </w:p>
    <w:p>
      <w:pPr>
        <w:pStyle w:val="ListParagraph"/>
        <w:rPr/>
      </w:pPr>
      <w:r>
        <w:rPr/>
        <w:t>dateS: formatted date of the report day</w:t>
      </w:r>
    </w:p>
    <w:p>
      <w:pPr>
        <w:pStyle w:val="ListParagraph"/>
        <w:rPr/>
      </w:pPr>
      <w:r>
        <w:rPr/>
        <w:t>contactsS: number of contacts as formatted string (string)</w:t>
      </w:r>
    </w:p>
    <w:p>
      <w:pPr>
        <w:pStyle w:val="ListParagraph"/>
        <w:rPr/>
      </w:pPr>
      <w:r>
        <w:rPr/>
        <w:t>clicksS: number of clicks as formatted string (string)</w:t>
      </w:r>
    </w:p>
    <w:p>
      <w:pPr>
        <w:pStyle w:val="ListParagraph"/>
        <w:rPr/>
      </w:pPr>
      <w:r>
        <w:rPr/>
        <w:t>impressionsS: number of impressions as formatted string (string)</w:t>
      </w:r>
    </w:p>
    <w:p>
      <w:pPr>
        <w:pStyle w:val="ListParagraph"/>
        <w:rPr/>
      </w:pPr>
      <w:r>
        <w:rPr/>
        <w:t>clickRateS: relation between clicks and impressions as a percentage (string)</w:t>
      </w:r>
    </w:p>
    <w:p>
      <w:pPr>
        <w:pStyle w:val="ListParagraph"/>
        <w:rPr/>
      </w:pPr>
      <w:r>
        <w:rPr/>
        <w:t>clickRateCS: relation between clicks and contacts as a percentage (string)</w:t>
      </w:r>
    </w:p>
    <w:p>
      <w:pPr>
        <w:pStyle w:val="ListParagraph"/>
        <w:rPr/>
      </w:pPr>
      <w:r>
        <w:rPr/>
        <w:t>impressionsShareS: share of this day in the overall sum of impressions as percentage (string)</w:t>
      </w:r>
    </w:p>
    <w:p>
      <w:pPr>
        <w:pStyle w:val="ListParagraph"/>
        <w:rPr/>
      </w:pPr>
      <w:r>
        <w:rPr/>
        <w:t>budgetSpent: amount of the total budget spent on this day</w:t>
      </w:r>
    </w:p>
    <w:p>
      <w:pPr>
        <w:pStyle w:val="Heading3"/>
        <w:rPr/>
      </w:pPr>
      <w:bookmarkStart w:id="99" w:name="_Toc260060853"/>
      <w:bookmarkEnd w:id="99"/>
      <w:r>
        <w:rPr/>
        <w:t>HTTP responses</w:t>
      </w:r>
    </w:p>
    <w:p>
      <w:pPr>
        <w:pStyle w:val="ListParagraph"/>
        <w:rPr/>
      </w:pPr>
      <w:r>
        <w:rPr/>
        <w:t>400: if no libIds was sent in the request or if the optional start or end date was in an invalid format, a 400 status will be send back.</w:t>
      </w:r>
    </w:p>
    <w:p>
      <w:pPr>
        <w:pStyle w:val="ListParagraph"/>
        <w:rPr/>
      </w:pPr>
      <w:r>
        <w:rPr/>
        <w:t>404: when no data was found, a 404 status will be send back to the client instead of an empty object.</w:t>
      </w:r>
    </w:p>
    <w:p>
      <w:pPr>
        <w:pStyle w:val="Normal"/>
        <w:spacing w:before="0" w:after="0"/>
        <w:rPr/>
      </w:pPr>
      <w:r>
        <w:rPr/>
      </w:r>
    </w:p>
    <w:p>
      <w:pPr>
        <w:pStyle w:val="Heading2"/>
        <w:pageBreakBefore/>
        <w:rPr/>
      </w:pPr>
      <w:bookmarkStart w:id="100" w:name="__RefHeading__982_1955975911"/>
      <w:bookmarkStart w:id="101" w:name="_Toc260061201"/>
      <w:bookmarkStart w:id="102" w:name="_Toc260060854"/>
      <w:bookmarkEnd w:id="100"/>
      <w:bookmarkEnd w:id="101"/>
      <w:bookmarkEnd w:id="102"/>
      <w:r>
        <w:rPr/>
        <w:t>periodical report</w:t>
      </w:r>
    </w:p>
    <w:p>
      <w:pPr>
        <w:pStyle w:val="Normal"/>
        <w:rPr/>
      </w:pPr>
      <w:r>
        <w:rPr/>
        <w:t>Reports for a specific start and end date, independent of a specific order. The numbers returned are daily.</w:t>
      </w:r>
    </w:p>
    <w:p>
      <w:pPr>
        <w:pStyle w:val="Heading3"/>
        <w:rPr/>
      </w:pPr>
      <w:bookmarkStart w:id="103" w:name="_Toc260060855"/>
      <w:bookmarkEnd w:id="103"/>
      <w:r>
        <w:rPr/>
        <w:t>URL</w:t>
      </w:r>
    </w:p>
    <w:p>
      <w:pPr>
        <w:pStyle w:val="Normal"/>
        <w:rPr/>
      </w:pPr>
      <w:r>
        <w:rPr/>
        <w:t>/ip/reports/campaign/daily.do?json=1</w:t>
      </w:r>
    </w:p>
    <w:p>
      <w:pPr>
        <w:pStyle w:val="Heading3"/>
        <w:rPr/>
      </w:pPr>
      <w:bookmarkStart w:id="104" w:name="_Toc260060856"/>
      <w:bookmarkEnd w:id="104"/>
      <w:r>
        <w:rPr/>
        <w:t>request parameters</w:t>
      </w:r>
    </w:p>
    <w:p>
      <w:pPr>
        <w:pStyle w:val="ListParagraph"/>
        <w:rPr/>
      </w:pPr>
      <w:r>
        <w:rPr/>
        <w:t>start: the start day of the report (YYYYMMDD)</w:t>
      </w:r>
    </w:p>
    <w:p>
      <w:pPr>
        <w:pStyle w:val="ListParagraph"/>
        <w:rPr/>
      </w:pPr>
      <w:r>
        <w:rPr/>
        <w:t>end: the end day of the report (YYYYMMDD)</w:t>
      </w:r>
    </w:p>
    <w:p>
      <w:pPr>
        <w:pStyle w:val="ListParagraph"/>
        <w:rPr/>
      </w:pPr>
      <w:r>
        <w:rPr/>
        <w:t>pricingId: optional, id of specific booking pricing type to filter orders</w:t>
      </w:r>
    </w:p>
    <w:p>
      <w:pPr>
        <w:pStyle w:val="ListParagraph"/>
        <w:rPr/>
      </w:pPr>
      <w:r>
        <w:rPr/>
        <w:t>slotId: optional, id of specific ad position, to filter orders</w:t>
      </w:r>
    </w:p>
    <w:p>
      <w:pPr>
        <w:pStyle w:val="Heading3"/>
        <w:rPr/>
      </w:pPr>
      <w:bookmarkStart w:id="105" w:name="_Toc260060857"/>
      <w:bookmarkEnd w:id="105"/>
      <w:r>
        <w:rPr/>
        <w:t>response</w:t>
      </w:r>
    </w:p>
    <w:p>
      <w:pPr>
        <w:pStyle w:val="Normal"/>
        <w:rPr/>
      </w:pPr>
      <w:r>
        <w:rPr/>
        <w:t>The response of the periodical report is an array of BookingDayData objects (grouping the results per day and per booking). These extend the ReportDayData object and add a few fields of their own. Each object contains numbers for one day and one booking.</w:t>
      </w:r>
    </w:p>
    <w:p>
      <w:pPr>
        <w:pStyle w:val="Normal"/>
        <w:rPr/>
      </w:pPr>
      <w:r>
        <w:rPr/>
        <w:t>inherited from ReportDayData properties:</w:t>
      </w:r>
    </w:p>
    <w:p>
      <w:pPr>
        <w:pStyle w:val="ListParagraph"/>
        <w:rPr/>
      </w:pPr>
      <w:r>
        <w:rPr/>
        <w:t>date: date of the report day</w:t>
      </w:r>
    </w:p>
    <w:p>
      <w:pPr>
        <w:pStyle w:val="ListParagraph"/>
        <w:rPr/>
      </w:pPr>
      <w:r>
        <w:rPr/>
        <w:t>contacts: unique contacts reached (integer)</w:t>
      </w:r>
    </w:p>
    <w:p>
      <w:pPr>
        <w:pStyle w:val="ListParagraph"/>
        <w:rPr/>
      </w:pPr>
      <w:r>
        <w:rPr/>
        <w:t>clicks: number of clicks (integer)</w:t>
      </w:r>
    </w:p>
    <w:p>
      <w:pPr>
        <w:pStyle w:val="ListParagraph"/>
        <w:rPr/>
      </w:pPr>
      <w:r>
        <w:rPr/>
        <w:t>impressions: number of impressions (integer)</w:t>
      </w:r>
    </w:p>
    <w:p>
      <w:pPr>
        <w:pStyle w:val="ListParagraph"/>
        <w:rPr/>
      </w:pPr>
      <w:r>
        <w:rPr/>
        <w:t>clickRate: relation between clicks and impressions (0-1) (float)</w:t>
      </w:r>
    </w:p>
    <w:p>
      <w:pPr>
        <w:pStyle w:val="ListParagraph"/>
        <w:rPr/>
      </w:pPr>
      <w:r>
        <w:rPr/>
        <w:t>clickRateC: relation between clicks and contacts (0-1) (float)</w:t>
      </w:r>
    </w:p>
    <w:p>
      <w:pPr>
        <w:pStyle w:val="ListParagraph"/>
        <w:rPr/>
      </w:pPr>
      <w:r>
        <w:rPr/>
        <w:t>dateS: formatted date of the report day</w:t>
      </w:r>
    </w:p>
    <w:p>
      <w:pPr>
        <w:pStyle w:val="ListParagraph"/>
        <w:rPr/>
      </w:pPr>
      <w:r>
        <w:rPr/>
        <w:t>contactsS: number of contacts as formatted string (string)</w:t>
      </w:r>
    </w:p>
    <w:p>
      <w:pPr>
        <w:pStyle w:val="ListParagraph"/>
        <w:rPr/>
      </w:pPr>
      <w:r>
        <w:rPr/>
        <w:t>clicksS: number of clicks as formatted string (string)</w:t>
      </w:r>
    </w:p>
    <w:p>
      <w:pPr>
        <w:pStyle w:val="ListParagraph"/>
        <w:rPr/>
      </w:pPr>
      <w:r>
        <w:rPr/>
        <w:t>impressionsS: number of impressions as formatted string (string)</w:t>
      </w:r>
    </w:p>
    <w:p>
      <w:pPr>
        <w:pStyle w:val="ListParagraph"/>
        <w:rPr/>
      </w:pPr>
      <w:r>
        <w:rPr/>
        <w:t>clickRateS: relation between clicks and impressions as a percentage (string)</w:t>
      </w:r>
    </w:p>
    <w:p>
      <w:pPr>
        <w:pStyle w:val="ListParagraph"/>
        <w:rPr/>
      </w:pPr>
      <w:r>
        <w:rPr/>
        <w:t>clickRateCS: relation between clicks and contacts as a percentage (string)</w:t>
      </w:r>
    </w:p>
    <w:p>
      <w:pPr>
        <w:pStyle w:val="ListParagraph"/>
        <w:rPr/>
      </w:pPr>
      <w:r>
        <w:rPr/>
        <w:t>impressionsShareS: share of this day in the overall sum of impressions as percentage (string)</w:t>
      </w:r>
    </w:p>
    <w:p>
      <w:pPr>
        <w:pStyle w:val="ListParagraph"/>
        <w:rPr/>
      </w:pPr>
      <w:r>
        <w:rPr/>
        <w:t>budgetSpent: amount of the total budget spent on this day</w:t>
      </w:r>
    </w:p>
    <w:p>
      <w:pPr>
        <w:pStyle w:val="Normal"/>
        <w:rPr/>
      </w:pPr>
      <w:r>
        <w:rPr/>
        <w:t>BookingDayData properties:</w:t>
      </w:r>
    </w:p>
    <w:p>
      <w:pPr>
        <w:pStyle w:val="ListParagraph"/>
        <w:rPr/>
      </w:pPr>
      <w:r>
        <w:rPr/>
        <w:t>externalKey: the foreign key for this booking</w:t>
      </w:r>
    </w:p>
    <w:p>
      <w:pPr>
        <w:pStyle w:val="ListParagraph"/>
        <w:rPr/>
      </w:pPr>
      <w:r>
        <w:rPr/>
        <w:t>id: the adhese id for the booking</w:t>
      </w:r>
    </w:p>
    <w:p>
      <w:pPr>
        <w:pStyle w:val="ListParagraph"/>
        <w:rPr/>
      </w:pPr>
      <w:r>
        <w:rPr/>
        <w:t>orderExternalKey: the foreign key of the order</w:t>
      </w:r>
    </w:p>
    <w:p>
      <w:pPr>
        <w:pStyle w:val="ListParagraph"/>
        <w:rPr/>
      </w:pPr>
      <w:r>
        <w:rPr/>
        <w:t>orderId: the adhese id of the order</w:t>
      </w:r>
    </w:p>
    <w:p>
      <w:pPr>
        <w:pStyle w:val="ListParagraph"/>
        <w:rPr/>
      </w:pPr>
      <w:r>
        <w:rPr/>
        <w:t>pricingId: the pricing type if the booking</w:t>
      </w:r>
    </w:p>
    <w:p>
      <w:pPr>
        <w:pStyle w:val="Heading3"/>
        <w:rPr/>
      </w:pPr>
      <w:bookmarkStart w:id="106" w:name="_Toc260060858"/>
      <w:bookmarkEnd w:id="106"/>
      <w:r>
        <w:rPr/>
        <w:t>HTTP responses</w:t>
      </w:r>
    </w:p>
    <w:p>
      <w:pPr>
        <w:pStyle w:val="ListParagraph"/>
        <w:rPr/>
      </w:pPr>
      <w:r>
        <w:rPr/>
        <w:t>400: when no start or end date was sent in the request or when the start or end date was in an invalid format, a 400 status will be send back to the client with some information.</w:t>
      </w:r>
    </w:p>
    <w:p>
      <w:pPr>
        <w:pStyle w:val="ListParagraph"/>
        <w:rPr/>
      </w:pPr>
      <w:r>
        <w:rPr/>
        <w:t>404: when no data was found, a 404 status will be send back to the client instead of an empty array.</w:t>
      </w:r>
    </w:p>
    <w:p>
      <w:pPr>
        <w:pStyle w:val="Normal"/>
        <w:spacing w:before="0" w:after="0"/>
        <w:rPr/>
      </w:pPr>
      <w:r>
        <w:rPr/>
      </w:r>
    </w:p>
    <w:p>
      <w:pPr>
        <w:pStyle w:val="Heading2"/>
        <w:pageBreakBefore/>
        <w:rPr/>
      </w:pPr>
      <w:bookmarkStart w:id="107" w:name="__RefHeading__984_1955975911"/>
      <w:bookmarkStart w:id="108" w:name="_Toc260061202"/>
      <w:bookmarkStart w:id="109" w:name="_Toc260060859"/>
      <w:bookmarkEnd w:id="107"/>
      <w:bookmarkEnd w:id="108"/>
      <w:bookmarkEnd w:id="109"/>
      <w:r>
        <w:rPr/>
        <w:t>slot report per order</w:t>
      </w:r>
    </w:p>
    <w:p>
      <w:pPr>
        <w:pStyle w:val="Normal"/>
        <w:rPr/>
      </w:pPr>
      <w:r>
        <w:rPr/>
        <w:t>Reports the distribution of impressions per slot and per reative for a specific order.</w:t>
      </w:r>
    </w:p>
    <w:p>
      <w:pPr>
        <w:pStyle w:val="Heading3"/>
        <w:rPr/>
      </w:pPr>
      <w:bookmarkStart w:id="110" w:name="_Toc260060860"/>
      <w:bookmarkEnd w:id="110"/>
      <w:r>
        <w:rPr/>
        <w:t>URL</w:t>
      </w:r>
    </w:p>
    <w:p>
      <w:pPr>
        <w:pStyle w:val="Normal"/>
        <w:rPr/>
      </w:pPr>
      <w:r>
        <w:rPr/>
        <w:t>/ip/reports/campaign/slot/data.do?json=1</w:t>
      </w:r>
    </w:p>
    <w:p>
      <w:pPr>
        <w:pStyle w:val="Heading3"/>
        <w:rPr/>
      </w:pPr>
      <w:bookmarkStart w:id="111" w:name="_Toc260060861"/>
      <w:bookmarkEnd w:id="111"/>
      <w:r>
        <w:rPr/>
        <w:t>request parameters</w:t>
      </w:r>
    </w:p>
    <w:p>
      <w:pPr>
        <w:pStyle w:val="ListParagraph"/>
        <w:rPr/>
      </w:pPr>
      <w:r>
        <w:rPr/>
        <w:t>orderId: the id of the order to report</w:t>
      </w:r>
    </w:p>
    <w:p>
      <w:pPr>
        <w:pStyle w:val="Heading3"/>
        <w:rPr/>
      </w:pPr>
      <w:bookmarkStart w:id="112" w:name="_Toc260060862"/>
      <w:bookmarkEnd w:id="112"/>
      <w:r>
        <w:rPr/>
        <w:t>response</w:t>
      </w:r>
    </w:p>
    <w:p>
      <w:pPr>
        <w:pStyle w:val="Normal"/>
        <w:rPr/>
      </w:pPr>
      <w:r>
        <w:rPr/>
        <w:t>The response of this request is an array of AdSlotReportData objects containing an object for each combination of a creative and a slot. Each AdSlotReportData object contains an array of ReportDayData objects (as the property “data”) for each day to report.</w:t>
      </w:r>
    </w:p>
    <w:p>
      <w:pPr>
        <w:pStyle w:val="Normal"/>
        <w:rPr/>
      </w:pPr>
      <w:r>
        <w:rPr/>
        <w:t>AdSlotReportData properties:</w:t>
      </w:r>
    </w:p>
    <w:p>
      <w:pPr>
        <w:pStyle w:val="ListParagraph"/>
        <w:rPr/>
      </w:pPr>
      <w:r>
        <w:rPr/>
        <w:t>publication: the name of the publication</w:t>
      </w:r>
    </w:p>
    <w:p>
      <w:pPr>
        <w:pStyle w:val="ListParagraph"/>
        <w:rPr/>
      </w:pPr>
      <w:r>
        <w:rPr/>
        <w:t>publicationId: the dbase id of the publication</w:t>
      </w:r>
    </w:p>
    <w:p>
      <w:pPr>
        <w:pStyle w:val="ListParagraph"/>
        <w:rPr/>
      </w:pPr>
      <w:r>
        <w:rPr/>
        <w:t>product: the name of the produyct to which the slot belongs</w:t>
      </w:r>
    </w:p>
    <w:p>
      <w:pPr>
        <w:pStyle w:val="ListParagraph"/>
        <w:rPr/>
      </w:pPr>
      <w:r>
        <w:rPr/>
        <w:t>productId: the dbase id of the product</w:t>
      </w:r>
    </w:p>
    <w:p>
      <w:pPr>
        <w:pStyle w:val="ListParagraph"/>
        <w:rPr/>
      </w:pPr>
      <w:r>
        <w:rPr/>
        <w:t>slot: the name of the slot</w:t>
      </w:r>
    </w:p>
    <w:p>
      <w:pPr>
        <w:pStyle w:val="ListParagraph"/>
        <w:rPr/>
      </w:pPr>
      <w:r>
        <w:rPr/>
        <w:t>slotId: the id of the slot</w:t>
      </w:r>
    </w:p>
    <w:p>
      <w:pPr>
        <w:pStyle w:val="ListParagraph"/>
        <w:rPr/>
      </w:pPr>
      <w:r>
        <w:rPr/>
        <w:t>templateId: the dbase id of the format</w:t>
      </w:r>
    </w:p>
    <w:p>
      <w:pPr>
        <w:pStyle w:val="ListParagraph"/>
        <w:rPr/>
      </w:pPr>
      <w:r>
        <w:rPr/>
        <w:t>template: the name of the format</w:t>
      </w:r>
    </w:p>
    <w:p>
      <w:pPr>
        <w:pStyle w:val="Normal"/>
        <w:rPr/>
      </w:pPr>
      <w:r>
        <w:rPr/>
        <w:t>ReportDayData properties:</w:t>
      </w:r>
    </w:p>
    <w:p>
      <w:pPr>
        <w:pStyle w:val="ListParagraph"/>
        <w:rPr/>
      </w:pPr>
      <w:r>
        <w:rPr/>
        <w:t>date: date of the report day</w:t>
      </w:r>
    </w:p>
    <w:p>
      <w:pPr>
        <w:pStyle w:val="ListParagraph"/>
        <w:rPr/>
      </w:pPr>
      <w:r>
        <w:rPr/>
        <w:t>contacts: unique contacts reached (integer)</w:t>
      </w:r>
    </w:p>
    <w:p>
      <w:pPr>
        <w:pStyle w:val="ListParagraph"/>
        <w:rPr/>
      </w:pPr>
      <w:r>
        <w:rPr/>
        <w:t>impressions: number of impressions (integer)</w:t>
      </w:r>
    </w:p>
    <w:p>
      <w:pPr>
        <w:pStyle w:val="ListParagraph"/>
        <w:rPr/>
      </w:pPr>
      <w:r>
        <w:rPr/>
        <w:t>clicks: number of clicks (integer)</w:t>
      </w:r>
    </w:p>
    <w:p>
      <w:pPr>
        <w:pStyle w:val="Heading3"/>
        <w:rPr/>
      </w:pPr>
      <w:r>
        <w:rPr/>
        <w:t xml:space="preserve"> </w:t>
      </w:r>
      <w:bookmarkStart w:id="113" w:name="_Toc260060863"/>
      <w:bookmarkEnd w:id="113"/>
      <w:r>
        <w:rPr/>
        <w:t>HTTP responses</w:t>
      </w:r>
    </w:p>
    <w:p>
      <w:pPr>
        <w:pStyle w:val="ListParagraph"/>
        <w:rPr/>
      </w:pPr>
      <w:r>
        <w:rPr/>
        <w:t>400: if no orderId was sent in the request, a 400 status will be send back.</w:t>
      </w:r>
    </w:p>
    <w:p>
      <w:pPr>
        <w:pStyle w:val="ListParagraph"/>
        <w:rPr/>
      </w:pPr>
      <w:r>
        <w:rPr/>
        <w:t>404: when no data was found, a 404 status will be send back to the client instead of an empty array.</w:t>
      </w:r>
    </w:p>
    <w:p>
      <w:pPr>
        <w:pStyle w:val="Normal"/>
        <w:spacing w:before="0" w:after="0"/>
        <w:rPr/>
      </w:pPr>
      <w:r>
        <w:rPr/>
      </w:r>
    </w:p>
    <w:p>
      <w:pPr>
        <w:pStyle w:val="Heading2"/>
        <w:pageBreakBefore/>
        <w:rPr/>
      </w:pPr>
      <w:bookmarkStart w:id="114" w:name="__RefHeading__986_1955975911"/>
      <w:bookmarkStart w:id="115" w:name="_Toc260061203"/>
      <w:bookmarkStart w:id="116" w:name="_Toc260060864"/>
      <w:bookmarkEnd w:id="114"/>
      <w:bookmarkEnd w:id="115"/>
      <w:bookmarkEnd w:id="116"/>
      <w:r>
        <w:rPr/>
        <w:t>slot report per booking</w:t>
      </w:r>
    </w:p>
    <w:p>
      <w:pPr>
        <w:pStyle w:val="Normal"/>
        <w:rPr/>
      </w:pPr>
      <w:r>
        <w:rPr/>
        <w:t>Reports the distribution of impressions per slot and per reative for a specific booking.</w:t>
      </w:r>
    </w:p>
    <w:p>
      <w:pPr>
        <w:pStyle w:val="Heading3"/>
        <w:rPr/>
      </w:pPr>
      <w:bookmarkStart w:id="117" w:name="_Toc260060865"/>
      <w:bookmarkEnd w:id="117"/>
      <w:r>
        <w:rPr/>
        <w:t>URL</w:t>
      </w:r>
    </w:p>
    <w:p>
      <w:pPr>
        <w:pStyle w:val="Normal"/>
        <w:rPr/>
      </w:pPr>
      <w:r>
        <w:rPr/>
        <w:t>/ip/reports/campaign/booking/slot/data.do?json=1</w:t>
      </w:r>
    </w:p>
    <w:p>
      <w:pPr>
        <w:pStyle w:val="Heading3"/>
        <w:rPr/>
      </w:pPr>
      <w:bookmarkStart w:id="118" w:name="_Toc260060866"/>
      <w:bookmarkEnd w:id="118"/>
      <w:r>
        <w:rPr/>
        <w:t>request parameters</w:t>
      </w:r>
    </w:p>
    <w:p>
      <w:pPr>
        <w:pStyle w:val="ListParagraph"/>
        <w:rPr/>
      </w:pPr>
      <w:r>
        <w:rPr/>
        <w:t>adspaceId: the id of the order to report</w:t>
      </w:r>
    </w:p>
    <w:p>
      <w:pPr>
        <w:pStyle w:val="ListParagraph"/>
        <w:rPr/>
      </w:pPr>
      <w:r>
        <w:rPr/>
        <w:t>start: the start date of the report you are querying (optional), (yyyy-mm-dd)</w:t>
      </w:r>
    </w:p>
    <w:p>
      <w:pPr>
        <w:pStyle w:val="ListParagraph"/>
        <w:rPr/>
      </w:pPr>
      <w:r>
        <w:rPr/>
        <w:t>end the end dat of the report you are querying (optional), (yyyy-mm-dd)</w:t>
      </w:r>
    </w:p>
    <w:p>
      <w:pPr>
        <w:pStyle w:val="Heading3"/>
        <w:rPr/>
      </w:pPr>
      <w:bookmarkStart w:id="119" w:name="_Toc260060867"/>
      <w:bookmarkEnd w:id="119"/>
      <w:r>
        <w:rPr/>
        <w:t>response</w:t>
      </w:r>
    </w:p>
    <w:p>
      <w:pPr>
        <w:pStyle w:val="Normal"/>
        <w:rPr/>
      </w:pPr>
      <w:r>
        <w:rPr/>
        <w:t>The response of this request is an array of AdSlotReportData objects containing an object for each combination of a creative and a slot. Each AdSlotReportData object contains an array of ReportDayData objects (as the property “data”) for each day to report.</w:t>
      </w:r>
    </w:p>
    <w:p>
      <w:pPr>
        <w:pStyle w:val="Normal"/>
        <w:rPr/>
      </w:pPr>
      <w:r>
        <w:rPr/>
        <w:t>AdSlotReportData properties:</w:t>
      </w:r>
    </w:p>
    <w:p>
      <w:pPr>
        <w:pStyle w:val="ListParagraph"/>
        <w:rPr/>
      </w:pPr>
      <w:r>
        <w:rPr/>
        <w:t>publisher: the name of the publisher</w:t>
      </w:r>
    </w:p>
    <w:p>
      <w:pPr>
        <w:pStyle w:val="ListParagraph"/>
        <w:rPr/>
      </w:pPr>
      <w:r>
        <w:rPr/>
        <w:t>publisherId: the id of the publisher</w:t>
      </w:r>
    </w:p>
    <w:p>
      <w:pPr>
        <w:pStyle w:val="ListParagraph"/>
        <w:rPr/>
      </w:pPr>
      <w:r>
        <w:rPr/>
        <w:t>publication: the name of the publication</w:t>
      </w:r>
    </w:p>
    <w:p>
      <w:pPr>
        <w:pStyle w:val="ListParagraph"/>
        <w:rPr/>
      </w:pPr>
      <w:r>
        <w:rPr/>
        <w:t>publicationId: the dbase id of the publication</w:t>
      </w:r>
    </w:p>
    <w:p>
      <w:pPr>
        <w:pStyle w:val="ListParagraph"/>
        <w:rPr/>
      </w:pPr>
      <w:r>
        <w:rPr/>
        <w:t>product: the name of the produyct to which the slot belongs</w:t>
      </w:r>
    </w:p>
    <w:p>
      <w:pPr>
        <w:pStyle w:val="ListParagraph"/>
        <w:rPr/>
      </w:pPr>
      <w:r>
        <w:rPr/>
        <w:t>productId: the dbase id of the product</w:t>
      </w:r>
    </w:p>
    <w:p>
      <w:pPr>
        <w:pStyle w:val="ListParagraph"/>
        <w:rPr/>
      </w:pPr>
      <w:r>
        <w:rPr/>
        <w:t>slot: the name of the slot</w:t>
      </w:r>
    </w:p>
    <w:p>
      <w:pPr>
        <w:pStyle w:val="ListParagraph"/>
        <w:rPr/>
      </w:pPr>
      <w:r>
        <w:rPr/>
        <w:t>slotId: the id of the slot</w:t>
      </w:r>
    </w:p>
    <w:p>
      <w:pPr>
        <w:pStyle w:val="ListParagraph"/>
        <w:rPr/>
      </w:pPr>
      <w:r>
        <w:rPr/>
        <w:t>templateId: the dbase id of the format</w:t>
      </w:r>
    </w:p>
    <w:p>
      <w:pPr>
        <w:pStyle w:val="ListParagraph"/>
        <w:rPr/>
      </w:pPr>
      <w:r>
        <w:rPr/>
        <w:t>template: the name of the format</w:t>
      </w:r>
    </w:p>
    <w:p>
      <w:pPr>
        <w:pStyle w:val="ListParagraph"/>
        <w:rPr/>
      </w:pPr>
      <w:r>
        <w:rPr/>
        <w:t>pricingCalculationCode: a value indicating the budget calculation basis (cpm, cpc, cpd, cpp, cpl, cpa)</w:t>
      </w:r>
    </w:p>
    <w:p>
      <w:pPr>
        <w:pStyle w:val="ListParagraph"/>
        <w:rPr/>
      </w:pPr>
      <w:r>
        <w:rPr/>
        <w:t>clicks, impressions, contacts as numbers and formatted as strings</w:t>
      </w:r>
    </w:p>
    <w:p>
      <w:pPr>
        <w:pStyle w:val="ListParagraph"/>
        <w:rPr/>
      </w:pPr>
      <w:r>
        <w:rPr/>
        <w:t>revenue as number and as formatted string</w:t>
      </w:r>
    </w:p>
    <w:p>
      <w:pPr>
        <w:pStyle w:val="Normal"/>
        <w:rPr/>
      </w:pPr>
      <w:r>
        <w:rPr/>
        <w:t>ReportDayData properties:</w:t>
      </w:r>
    </w:p>
    <w:p>
      <w:pPr>
        <w:pStyle w:val="ListParagraph"/>
        <w:rPr/>
      </w:pPr>
      <w:r>
        <w:rPr/>
        <w:t>date: date of the report day</w:t>
      </w:r>
    </w:p>
    <w:p>
      <w:pPr>
        <w:pStyle w:val="ListParagraph"/>
        <w:rPr/>
      </w:pPr>
      <w:r>
        <w:rPr/>
        <w:t>contacts: unique contacts reached (integer)</w:t>
      </w:r>
    </w:p>
    <w:p>
      <w:pPr>
        <w:pStyle w:val="ListParagraph"/>
        <w:rPr/>
      </w:pPr>
      <w:r>
        <w:rPr/>
        <w:t>impressions: number of impressions (integer)</w:t>
      </w:r>
    </w:p>
    <w:p>
      <w:pPr>
        <w:pStyle w:val="ListParagraph"/>
        <w:rPr/>
      </w:pPr>
      <w:r>
        <w:rPr/>
        <w:t>clicks: number of clicks (integer)</w:t>
      </w:r>
    </w:p>
    <w:p>
      <w:pPr>
        <w:pStyle w:val="ListParagraph"/>
        <w:rPr/>
      </w:pPr>
      <w:r>
        <w:rPr/>
        <w:t>revenue as number and as formatted string</w:t>
      </w:r>
    </w:p>
    <w:p>
      <w:pPr>
        <w:pStyle w:val="Heading3"/>
        <w:rPr/>
      </w:pPr>
      <w:bookmarkStart w:id="120" w:name="_Toc260060868"/>
      <w:bookmarkEnd w:id="120"/>
      <w:r>
        <w:rPr/>
        <w:t>HTTP responses</w:t>
      </w:r>
    </w:p>
    <w:p>
      <w:pPr>
        <w:pStyle w:val="ListParagraph"/>
        <w:rPr/>
      </w:pPr>
      <w:r>
        <w:rPr/>
        <w:t>404: when no data was found, a 404 status will be send back to the client instead of an empty array.</w:t>
      </w:r>
    </w:p>
    <w:p>
      <w:pPr>
        <w:pStyle w:val="Heading1"/>
        <w:rPr/>
      </w:pPr>
      <w:bookmarkStart w:id="121" w:name="__RefHeading__988_1955975911"/>
      <w:bookmarkStart w:id="122" w:name="_Toc260061204"/>
      <w:bookmarkStart w:id="123" w:name="_Toc260060869"/>
      <w:bookmarkEnd w:id="121"/>
      <w:bookmarkEnd w:id="122"/>
      <w:bookmarkEnd w:id="123"/>
      <w:r>
        <w:rPr/>
        <w:t>part IV: uploading creatives into the hotfolder</w:t>
      </w:r>
    </w:p>
    <w:p>
      <w:pPr>
        <w:pStyle w:val="Heading2"/>
        <w:rPr/>
      </w:pPr>
      <w:bookmarkStart w:id="124" w:name="__RefHeading__990_1955975911"/>
      <w:bookmarkStart w:id="125" w:name="_Toc260061205"/>
      <w:bookmarkStart w:id="126" w:name="_Toc260060870"/>
      <w:bookmarkEnd w:id="124"/>
      <w:bookmarkEnd w:id="125"/>
      <w:bookmarkEnd w:id="126"/>
      <w:r>
        <w:rPr/>
        <w:t>What is a hotfolder</w:t>
      </w:r>
    </w:p>
    <w:p>
      <w:pPr>
        <w:pStyle w:val="Normal"/>
        <w:rPr/>
      </w:pPr>
      <w:r>
        <w:rPr/>
        <w:t xml:space="preserve">A hotfolder is a folder on the Adhese server where you can upload your creatives (=ads). </w:t>
      </w:r>
    </w:p>
    <w:p>
      <w:pPr>
        <w:pStyle w:val="Normal"/>
        <w:rPr/>
      </w:pPr>
      <w:r>
        <w:rPr/>
        <w:t>The uploaded creatives follow a specific name structure. Every uploaded file is verified and, if correct, attached to the corresponding booking. When a file is processed a report is produced.</w:t>
      </w:r>
    </w:p>
    <w:p>
      <w:pPr>
        <w:pStyle w:val="Normal"/>
        <w:rPr/>
      </w:pPr>
      <w:r>
        <w:rPr/>
        <w:t>The hotfolder can be started on demand or can be scheduled to automate the process.</w:t>
      </w:r>
    </w:p>
    <w:p>
      <w:pPr>
        <w:pStyle w:val="Heading2"/>
        <w:rPr/>
      </w:pPr>
      <w:bookmarkStart w:id="127" w:name="__RefHeading__992_1955975911"/>
      <w:bookmarkStart w:id="128" w:name="_Toc260061206"/>
      <w:bookmarkStart w:id="129" w:name="_Toc260060871"/>
      <w:bookmarkEnd w:id="127"/>
      <w:bookmarkEnd w:id="128"/>
      <w:bookmarkEnd w:id="129"/>
      <w:r>
        <w:rPr/>
        <w:t>Uploading ads in the hotfolder</w:t>
      </w:r>
    </w:p>
    <w:p>
      <w:pPr>
        <w:pStyle w:val="Normal"/>
        <w:rPr/>
      </w:pPr>
      <w:r>
        <w:rPr/>
        <w:t>To connect with the ftp server you need an adhese ftp account. If you did not receive an account yet, please contact us.</w:t>
      </w:r>
    </w:p>
    <w:p>
      <w:pPr>
        <w:pStyle w:val="Normal"/>
        <w:rPr/>
      </w:pPr>
      <w:r>
        <w:rPr/>
        <w:t>When you log in with an ftp program you arrive at the correct folder on the adhese server. That folder is empty or contains the latest files waiting to be processed.</w:t>
      </w:r>
    </w:p>
    <w:p>
      <w:pPr>
        <w:pStyle w:val="Normal"/>
        <w:rPr/>
      </w:pPr>
      <w:r>
        <w:rPr/>
        <w:t>You can drag and drop all your creatives into this folder. After they have been processed your hotfolder will be empty again. A rapport is produced for every creative processed.</w:t>
      </w:r>
    </w:p>
    <w:p>
      <w:pPr>
        <w:pStyle w:val="Heading2"/>
        <w:rPr/>
      </w:pPr>
      <w:bookmarkStart w:id="130" w:name="__RefHeading__994_1955975911"/>
      <w:bookmarkStart w:id="131" w:name="_Toc260061207"/>
      <w:bookmarkStart w:id="132" w:name="_Toc260060872"/>
      <w:bookmarkEnd w:id="130"/>
      <w:bookmarkEnd w:id="131"/>
      <w:bookmarkEnd w:id="132"/>
      <w:r>
        <w:rPr/>
        <w:t>Processing the uploaded creatives</w:t>
      </w:r>
    </w:p>
    <w:p>
      <w:pPr>
        <w:pStyle w:val="Normal"/>
        <w:rPr/>
      </w:pPr>
      <w:r>
        <w:rPr/>
        <w:t>After you uploaded your files you can process them immediately. Log in to your adhese account and click the tab 'Hotfolder'. It brings you to an overview of the latest reports.</w:t>
      </w:r>
    </w:p>
    <w:p>
      <w:pPr>
        <w:pStyle w:val="Normal"/>
        <w:rPr/>
      </w:pPr>
      <w:r>
        <w:rPr/>
        <w:t>To process the hotfolder, click on the 'process' link at the top of the page. After this operation a new report appears at the top of the list of reports. Click on it and a new screen comes into view. In addition you receive an email with a link to the report.</w:t>
      </w:r>
    </w:p>
    <w:p>
      <w:pPr>
        <w:pStyle w:val="Heading3"/>
        <w:rPr/>
      </w:pPr>
      <w:bookmarkStart w:id="133" w:name="_Toc260060873"/>
      <w:bookmarkEnd w:id="133"/>
      <w:r>
        <w:rPr/>
        <w:t>Give a name to the uploaded creatives</w:t>
      </w:r>
    </w:p>
    <w:p>
      <w:pPr>
        <w:pStyle w:val="Normal"/>
        <w:rPr/>
      </w:pPr>
      <w:r>
        <w:rPr/>
        <w:t>Every file in the hotfolder must have a specific name structure so that it can be identified and processed.</w:t>
      </w:r>
    </w:p>
    <w:p>
      <w:pPr>
        <w:pStyle w:val="Heading3"/>
        <w:rPr/>
      </w:pPr>
      <w:bookmarkStart w:id="134" w:name="_Toc260060874"/>
      <w:bookmarkEnd w:id="134"/>
      <w:r>
        <w:rPr/>
        <w:t>Basics: creative ID</w:t>
      </w:r>
    </w:p>
    <w:p>
      <w:pPr>
        <w:pStyle w:val="Normal"/>
        <w:rPr/>
      </w:pPr>
      <w:r>
        <w:rPr/>
        <w:t xml:space="preserve">The key to connect a file to a booking is the creative ID that can be added when a campaign is booked. The separation sign used in name giving is an _ (underscore). </w:t>
      </w:r>
    </w:p>
    <w:p>
      <w:pPr>
        <w:pStyle w:val="Normal"/>
        <w:rPr/>
      </w:pPr>
      <w:r>
        <w:rPr/>
        <w:t>There are three ways to add a number to the file's name:</w:t>
      </w:r>
    </w:p>
    <w:p>
      <w:pPr>
        <w:pStyle w:val="Normal"/>
        <w:rPr/>
      </w:pPr>
      <w:r>
        <w:rPr/>
        <w:t>as the full name of a file: 123456A8.swf</w:t>
      </w:r>
    </w:p>
    <w:p>
      <w:pPr>
        <w:pStyle w:val="Normal"/>
        <w:rPr/>
      </w:pPr>
      <w:r>
        <w:rPr/>
        <w:t>as the last part of the name of the file, preceded by an _(underscore) and followed by a dot and an extension: leaderboard-coca-cola_123456A8.swf</w:t>
      </w:r>
    </w:p>
    <w:p>
      <w:pPr>
        <w:pStyle w:val="Normal"/>
        <w:rPr/>
      </w:pPr>
      <w:r>
        <w:rPr/>
        <w:t>as part of the name, preceded and followed by an _ (underscore): leaderboard-coca-cola_123456A8_version-mon-2-jan-2008.swf</w:t>
      </w:r>
    </w:p>
    <w:p>
      <w:pPr>
        <w:pStyle w:val="Heading3"/>
        <w:rPr/>
      </w:pPr>
      <w:bookmarkStart w:id="135" w:name="_Toc260060875"/>
      <w:bookmarkEnd w:id="135"/>
      <w:r>
        <w:rPr/>
        <w:t>Link url's of uploaded creatives</w:t>
      </w:r>
    </w:p>
    <w:p>
      <w:pPr>
        <w:pStyle w:val="Normal"/>
        <w:rPr/>
      </w:pPr>
      <w:r>
        <w:rPr/>
        <w:t>With every uploaded creative you can upload a second file. The extension is "-LINK". It follows the same name giving rules as above:</w:t>
      </w:r>
    </w:p>
    <w:p>
      <w:pPr>
        <w:pStyle w:val="Normal"/>
        <w:rPr/>
      </w:pPr>
      <w:r>
        <w:rPr/>
        <w:t>as the full name of a file: 123456A8-LINK.txt</w:t>
      </w:r>
    </w:p>
    <w:p>
      <w:pPr>
        <w:pStyle w:val="Normal"/>
        <w:rPr/>
      </w:pPr>
      <w:r>
        <w:rPr/>
        <w:t>as the last part of the name of the file, preceded by an _(underscore) and followed by a dot and an extension: leaderboard-coca-cola_123456A8-LINK.txt</w:t>
      </w:r>
    </w:p>
    <w:p>
      <w:pPr>
        <w:pStyle w:val="Normal"/>
        <w:rPr/>
      </w:pPr>
      <w:r>
        <w:rPr/>
        <w:t>as part of the name, preceded and followed by an _ (underscore): leaderboard-coca-cola_123456A8-LINK_version-mon-2-jan-2008.txt</w:t>
      </w:r>
    </w:p>
    <w:p>
      <w:pPr>
        <w:pStyle w:val="Heading3"/>
        <w:rPr/>
      </w:pPr>
      <w:bookmarkStart w:id="136" w:name="_Toc260060876"/>
      <w:bookmarkEnd w:id="136"/>
      <w:r>
        <w:rPr/>
        <w:t>Extra files to be processed with the main file</w:t>
      </w:r>
    </w:p>
    <w:p>
      <w:pPr>
        <w:pStyle w:val="Normal"/>
        <w:rPr/>
      </w:pPr>
      <w:r>
        <w:rPr/>
        <w:t>For certain creatives you will need to upload several files (fi. Expandable ads, alternative versions of the creative, …). To upload these, simply add -X2, -X3 or -X4 to the key.</w:t>
      </w:r>
    </w:p>
    <w:p>
      <w:pPr>
        <w:pStyle w:val="Normal"/>
        <w:rPr/>
      </w:pPr>
      <w:r>
        <w:rPr/>
        <w:t>A valid filename for an extra file will look like this: leaderboard-coca-cola_123456A8-X2.swf</w:t>
      </w:r>
    </w:p>
    <w:p>
      <w:pPr>
        <w:pStyle w:val="Heading2"/>
        <w:rPr/>
      </w:pPr>
      <w:bookmarkStart w:id="137" w:name="__RefHeading__996_1955975911"/>
      <w:bookmarkStart w:id="138" w:name="_Toc260061208"/>
      <w:bookmarkStart w:id="139" w:name="_Toc260060877"/>
      <w:bookmarkEnd w:id="137"/>
      <w:bookmarkEnd w:id="138"/>
      <w:bookmarkEnd w:id="139"/>
      <w:r>
        <w:rPr/>
        <w:t>Reports</w:t>
      </w:r>
    </w:p>
    <w:p>
      <w:pPr>
        <w:pStyle w:val="Heading3"/>
        <w:rPr/>
      </w:pPr>
      <w:bookmarkStart w:id="140" w:name="_Toc260060878"/>
      <w:bookmarkEnd w:id="140"/>
      <w:r>
        <w:rPr/>
        <w:t>Processing report</w:t>
      </w:r>
    </w:p>
    <w:p>
      <w:pPr>
        <w:pStyle w:val="Normal"/>
        <w:rPr/>
      </w:pPr>
      <w:r>
        <w:rPr/>
        <w:t xml:space="preserve">A general report is produced of every process made. This report is a listing of processed files and non-processed files. It shows whether a file was processed correct or incorrect. </w:t>
      </w:r>
    </w:p>
    <w:p>
      <w:pPr>
        <w:pStyle w:val="Normal"/>
        <w:rPr/>
      </w:pPr>
      <w:r>
        <w:rPr/>
        <w:t>You can click on the name of the file to get a more detailed report.</w:t>
      </w:r>
    </w:p>
    <w:p>
      <w:pPr>
        <w:pStyle w:val="Heading3"/>
        <w:rPr/>
      </w:pPr>
      <w:bookmarkStart w:id="141" w:name="_Toc260060879"/>
      <w:bookmarkEnd w:id="141"/>
      <w:r>
        <w:rPr/>
        <w:t>Detail report and preview page</w:t>
      </w:r>
    </w:p>
    <w:p>
      <w:pPr>
        <w:pStyle w:val="Normal"/>
        <w:rPr/>
      </w:pPr>
      <w:r>
        <w:rPr/>
        <w:t xml:space="preserve">Every processed file has its own detail report. The report contains the possibly detected order, a description of the file properties of the creative, and error reports (if there are any). </w:t>
      </w:r>
    </w:p>
    <w:p>
      <w:pPr>
        <w:pStyle w:val="Normal"/>
        <w:rPr/>
      </w:pPr>
      <w:r>
        <w:rPr/>
        <w:t xml:space="preserve">The report also shows a preview of the creative how it will appear online. You can test whether the link is working by clicking on the creative. </w:t>
      </w:r>
    </w:p>
    <w:p>
      <w:pPr>
        <w:pStyle w:val="Normal"/>
        <w:widowControl/>
        <w:bidi w:val="0"/>
        <w:spacing w:before="240" w:after="240"/>
        <w:jc w:val="left"/>
        <w:rPr/>
      </w:pPr>
      <w:r>
        <w:rPr/>
        <w:t>The detailed report can be saved from your browser or can be send by email to use it as a proof. each report is available online, and can be sent by email after processing.</w:t>
      </w:r>
    </w:p>
    <w:sectPr>
      <w:headerReference w:type="even" r:id="rId5"/>
      <w:headerReference w:type="default" r:id="rId6"/>
      <w:headerReference w:type="first" r:id="rId7"/>
      <w:type w:val="nextPage"/>
      <w:pgSz w:w="11906" w:h="16838"/>
      <w:pgMar w:left="2268" w:right="850" w:header="709" w:top="1559" w:footer="0" w:bottom="1865" w:gutter="0"/>
      <w:pgNumType w:fmt="decimal"/>
      <w:formProt w:val="false"/>
      <w:titlePg/>
      <w:textDirection w:val="lrTb"/>
      <w:docGrid w:type="default" w:linePitch="24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tham Book">
    <w:charset w:val="01"/>
    <w:family w:val="roman"/>
    <w:pitch w:val="variable"/>
  </w:font>
  <w:font w:name="Gotham Bold">
    <w:charset w:val="01"/>
    <w:family w:val="roman"/>
    <w:pitch w:val="variable"/>
  </w:font>
  <w:font w:name="Gotham Medium">
    <w:charset w:val="01"/>
    <w:family w:val="roman"/>
    <w:pitch w:val="variable"/>
  </w:font>
  <w:font w:name="Gotham Bold Italic">
    <w:charset w:val="01"/>
    <w:family w:val="roman"/>
    <w:pitch w:val="variable"/>
  </w:font>
  <w:font w:name="Liberation Sans">
    <w:altName w:val="Arial"/>
    <w:charset w:val="01"/>
    <w:family w:val="swiss"/>
    <w:pitch w:val="variable"/>
  </w:font>
  <w:font w:name="Gotham Book Italic">
    <w:charset w:val="01"/>
    <w:family w:val="roman"/>
    <w:pitch w:val="variable"/>
  </w:font>
  <w:font w:name="Helvetica">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240" w:after="240"/>
      <w:rPr>
        <w:sz w:val="20"/>
        <w:lang w:bidi="x-none"/>
      </w:rPr>
    </w:pPr>
    <w:r>
      <w:rPr>
        <w:sz w:val="20"/>
        <w:lang w:bidi="x-none"/>
      </w:rPr>
      <w:drawing>
        <wp:anchor behindDoc="1" distT="0" distB="0" distL="114300" distR="114300" simplePos="0" locked="0" layoutInCell="1" allowOverlap="1" relativeHeight="20">
          <wp:simplePos x="0" y="0"/>
          <wp:positionH relativeFrom="page">
            <wp:posOffset>269875</wp:posOffset>
          </wp:positionH>
          <wp:positionV relativeFrom="page">
            <wp:posOffset>9982835</wp:posOffset>
          </wp:positionV>
          <wp:extent cx="880110" cy="3429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d="f" strokeweight="0pt" style="position:absolute;width:129pt;height:23pt;mso-wrap-distance-left:9pt;mso-wrap-distance-right:9pt;mso-wrap-distance-top:0pt;mso-wrap-distance-bottom:0pt;margin-top:326pt;margin-left:423pt">
          <v:textbox inset="0in,0in,0in,0in">
            <w:txbxContent>
              <w:p>
                <w:pPr>
                  <w:pStyle w:val="FreeForm"/>
                  <w:spacing w:lineRule="auto" w:line="312"/>
                  <w:jc w:val="right"/>
                  <w:rPr>
                    <w:rFonts w:ascii="Gotham Book" w:hAnsi="Gotham Book"/>
                    <w:color w:val="3B3A32"/>
                    <w:sz w:val="14"/>
                  </w:rPr>
                </w:pPr>
                <w:r>
                  <w:rPr>
                    <w:rFonts w:ascii="Gotham Book" w:hAnsi="Gotham Book"/>
                    <w:color w:val="3B3A32"/>
                    <w:sz w:val="14"/>
                  </w:rPr>
                  <w:t>Revision Date: Jun 27</w:t>
                </w:r>
                <w:bookmarkStart w:id="0" w:name="_GoBack"/>
                <w:bookmarkEnd w:id="0"/>
                <w:r>
                  <w:rPr>
                    <w:rFonts w:ascii="Gotham Book" w:hAnsi="Gotham Book"/>
                    <w:color w:val="3B3A32"/>
                    <w:sz w:val="14"/>
                    <w:vertAlign w:val="superscript"/>
                  </w:rPr>
                  <w:t>th</w:t>
                </w:r>
                <w:r>
                  <w:rPr>
                    <w:rFonts w:ascii="Gotham Book" w:hAnsi="Gotham Book"/>
                    <w:color w:val="3B3A32"/>
                    <w:sz w:val="14"/>
                  </w:rPr>
                  <w:t>, 2014</w:t>
                </w:r>
              </w:p>
            </w:txbxContent>
          </v:textbox>
        </v:rect>
      </w:pict>
    </w:r>
    <w:r>
      <w:pict>
        <v:rect stroked="f" strokeweight="0pt" style="position:absolute;width:410pt;height:117pt;mso-wrap-distance-left:9pt;mso-wrap-distance-right:9pt;mso-wrap-distance-top:0pt;mso-wrap-distance-bottom:0pt;margin-top:443.05pt;margin-left:141.75pt">
          <v:textbox inset="0in,0in,0in,0in">
            <w:txbxContent>
              <w:p>
                <w:pPr>
                  <w:pStyle w:val="CoverTitle"/>
                  <w:rPr/>
                </w:pPr>
                <w:r>
                  <w:rPr/>
                  <w:t>Adhese API</w:t>
                </w:r>
              </w:p>
              <w:p>
                <w:pPr>
                  <w:pStyle w:val="CoverTitle"/>
                  <w:keepNext/>
                  <w:widowControl/>
                  <w:bidi w:val="0"/>
                  <w:spacing w:lineRule="auto" w:line="264" w:before="0" w:after="100"/>
                  <w:jc w:val="left"/>
                  <w:rPr/>
                </w:pPr>
                <w:r>
                  <w:rPr/>
                  <w:t>documentation</w:t>
                </w:r>
              </w:p>
            </w:txbxContent>
          </v:textbox>
        </v:rect>
      </w:pict>
    </w:r>
    <w:r>
      <w:pict>
        <v:rect stroked="f" strokeweight="0pt" style="position:absolute;width:36pt;height:43pt;mso-wrap-distance-left:9pt;mso-wrap-distance-right:9pt;mso-wrap-distance-top:0pt;mso-wrap-distance-bottom:0pt;margin-top:202.7pt;margin-left:21.25pt">
          <v:textbox inset="0in,0in,0in,0in">
            <w:txbxContent>
              <w:p>
                <w:pPr>
                  <w:pStyle w:val="PagenumberTableNormal"/>
                  <w:rPr>
                    <w:color w:val="888888"/>
                  </w:rPr>
                </w:pPr>
                <w:r>
                  <w:rPr/>
                  <w:fldChar w:fldCharType="begin"/>
                </w:r>
                <w:r>
                  <w:instrText> PAGE </w:instrText>
                </w:r>
                <w:r>
                  <w:fldChar w:fldCharType="separate"/>
                </w:r>
                <w:r>
                  <w:t>14</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d="f" strokeweight="0pt" style="position:absolute;width:121pt;height:49pt;mso-wrap-distance-left:9pt;mso-wrap-distance-right:9pt;mso-wrap-distance-top:0pt;mso-wrap-distance-bottom:0pt;margin-top:779.55pt;margin-left:112pt">
          <v:textbox inset="0in,0in,0in,0in">
            <w:txbxContent>
              <w:p>
                <w:pPr>
                  <w:pStyle w:val="FootnoteText1"/>
                  <w:spacing w:lineRule="auto" w:line="396"/>
                  <w:rPr>
                    <w:rFonts w:ascii="Gotham Medium" w:hAnsi="Gotham Medium"/>
                  </w:rPr>
                </w:pPr>
                <w:r>
                  <w:rPr>
                    <w:rFonts w:ascii="Gotham Medium" w:hAnsi="Gotham Medium"/>
                  </w:rPr>
                  <w:t>Adhese</w:t>
                </w:r>
              </w:p>
              <w:p>
                <w:pPr>
                  <w:pStyle w:val="FootnoteText1"/>
                  <w:spacing w:lineRule="auto" w:line="396"/>
                  <w:rPr>
                    <w:rFonts w:ascii="Gotham Medium" w:hAnsi="Gotham Medium"/>
                  </w:rPr>
                </w:pPr>
                <w:r>
                  <w:rPr>
                    <w:rFonts w:ascii="Gotham Medium" w:hAnsi="Gotham Medium"/>
                  </w:rPr>
                  <w:t>Dulle-Grietlaan 1/0001</w:t>
                </w:r>
              </w:p>
              <w:p>
                <w:pPr>
                  <w:pStyle w:val="FootnoteText1"/>
                  <w:spacing w:lineRule="auto" w:line="396"/>
                  <w:rPr>
                    <w:rFonts w:ascii="Gotham Medium" w:hAnsi="Gotham Medium"/>
                  </w:rPr>
                </w:pPr>
                <w:r>
                  <w:rPr>
                    <w:rFonts w:ascii="Gotham Medium" w:hAnsi="Gotham Medium"/>
                  </w:rPr>
                  <w:t xml:space="preserve">9050 Gentbrugge - Belgium </w:t>
                </w:r>
              </w:p>
              <w:p>
                <w:pPr>
                  <w:pStyle w:val="FootnoteText1"/>
                  <w:spacing w:lineRule="auto" w:line="396"/>
                  <w:rPr>
                    <w:rFonts w:eastAsia="Times New Roman" w:ascii="Times New Roman" w:hAnsi="Times New Roman"/>
                    <w:color w:val="00000A"/>
                    <w:sz w:val="20"/>
                    <w:lang w:bidi="x-none"/>
                  </w:rPr>
                </w:pPr>
                <w:r>
                  <w:rPr>
                    <w:rFonts w:eastAsia="Times New Roman" w:ascii="Times New Roman" w:hAnsi="Times New Roman"/>
                    <w:color w:val="00000A"/>
                    <w:sz w:val="20"/>
                    <w:lang w:bidi="x-none"/>
                  </w:rPr>
                </w:r>
              </w:p>
            </w:txbxContent>
          </v:textbox>
        </v:rect>
      </w:pict>
    </w:r>
    <w:r>
      <w:pict>
        <v:rect stroked="f" strokeweight="0pt" style="position:absolute;width:95pt;height:19pt;mso-wrap-distance-left:9pt;mso-wrap-distance-right:9pt;mso-wrap-distance-top:0pt;mso-wrap-distance-bottom:0pt;margin-top:779.55pt;margin-left:248.05pt">
          <v:textbox inset="0in,0in,0in,0in">
            <w:txbxContent>
              <w:p>
                <w:pPr>
                  <w:pStyle w:val="FootnoteText1"/>
                  <w:rPr>
                    <w:rStyle w:val="InternetLink"/>
                    <w:rFonts w:ascii="Gotham Medium" w:hAnsi="Gotham Medium"/>
                  </w:rPr>
                </w:pPr>
                <w:hyperlink r:id="rId2">
                  <w:r>
                    <w:rPr>
                      <w:rStyle w:val="InternetLink"/>
                      <w:rFonts w:ascii="Gotham Medium" w:hAnsi="Gotham Medium"/>
                    </w:rPr>
                    <w:t>info@adhese.com</w:t>
                  </w:r>
                </w:hyperlink>
              </w:p>
            </w:txbxContent>
          </v:textbox>
        </v:rect>
      </w:pict>
    </w:r>
    <w:r>
      <w:pict>
        <v:rect stroked="f" strokeweight="0pt" style="position:absolute;width:95pt;height:19pt;mso-wrap-distance-left:9pt;mso-wrap-distance-right:9pt;mso-wrap-distance-top:0pt;mso-wrap-distance-bottom:0pt;margin-top:801.55pt;margin-left:248.15pt">
          <v:textbox inset="0in,0in,0in,0in">
            <w:txbxContent>
              <w:p>
                <w:pPr>
                  <w:pStyle w:val="FootnoteText1"/>
                  <w:rPr>
                    <w:rFonts w:ascii="Gotham Medium" w:hAnsi="Gotham Medium"/>
                  </w:rPr>
                </w:pPr>
                <w:r>
                  <w:rPr>
                    <w:rFonts w:ascii="Gotham Medium" w:hAnsi="Gotham Medium"/>
                  </w:rPr>
                  <w:t>+32 9 359 57 67</w:t>
                </w:r>
              </w:p>
            </w:txbxContent>
          </v:textbox>
        </v:rect>
      </w:pict>
    </w:r>
    <w:r>
      <w:pict>
        <v:rect stroked="f" strokeweight="0pt" style="position:absolute;width:95pt;height:19pt;mso-wrap-distance-left:9pt;mso-wrap-distance-right:9pt;mso-wrap-distance-top:0pt;mso-wrap-distance-bottom:0pt;margin-top:779.55pt;margin-left:357.15pt">
          <v:textbox inset="0in,0in,0in,0in">
            <w:txbxContent>
              <w:p>
                <w:pPr>
                  <w:pStyle w:val="FootnoteText1"/>
                  <w:rPr>
                    <w:rStyle w:val="InternetLink"/>
                    <w:rFonts w:ascii="Gotham Medium" w:hAnsi="Gotham Medium"/>
                  </w:rPr>
                </w:pPr>
                <w:hyperlink r:id="rId3">
                  <w:r>
                    <w:rPr>
                      <w:rStyle w:val="InternetLink"/>
                      <w:rFonts w:ascii="Gotham Medium" w:hAnsi="Gotham Medium"/>
                    </w:rPr>
                    <w:t>www.adhese.com</w:t>
                  </w:r>
                </w:hyperlink>
              </w:p>
            </w:txbxContent>
          </v:textbox>
        </v:rect>
      </w:pict>
    </w:r>
    <w:r>
      <w:pict>
        <v:rect stroked="f" strokeweight="0pt" style="position:absolute;width:95pt;height:19pt;mso-wrap-distance-left:9pt;mso-wrap-distance-right:9pt;mso-wrap-distance-top:0pt;mso-wrap-distance-bottom:0pt;margin-top:801.55pt;margin-left:357.15pt">
          <v:textbox inset="0in,0in,0in,0in">
            <w:txbxContent>
              <w:p>
                <w:pPr>
                  <w:pStyle w:val="FootnoteText1"/>
                  <w:rPr>
                    <w:rStyle w:val="InternetLink"/>
                    <w:rFonts w:ascii="Gotham Medium" w:hAnsi="Gotham Medium"/>
                  </w:rPr>
                </w:pPr>
                <w:hyperlink r:id="rId4">
                  <w:r>
                    <w:rPr>
                      <w:rStyle w:val="InternetLink"/>
                      <w:rFonts w:ascii="Gotham Medium" w:hAnsi="Gotham Medium"/>
                    </w:rPr>
                    <w:t>@adhese</w:t>
                  </w:r>
                </w:hyperlink>
              </w:p>
            </w:txbxContent>
          </v:textbox>
        </v:rect>
      </w:pict>
    </w:r>
    <w:r>
      <w:pict>
        <v:rect stroked="f" strokeweight="0pt" style="position:absolute;width:86pt;height:47pt;mso-wrap-distance-left:9pt;mso-wrap-distance-right:9pt;mso-wrap-distance-top:0pt;mso-wrap-distance-bottom:0pt;margin-top:779.55pt;margin-left:466.15pt">
          <v:textbox inset="0in,0in,0in,0in">
            <w:txbxContent>
              <w:p>
                <w:pPr>
                  <w:pStyle w:val="FootnoteText1"/>
                  <w:rPr/>
                </w:pPr>
                <w:r>
                  <w:rPr/>
                  <w:t>This document is confidential. It contains information that is covered by legal professional privilege, work immunity and other legal rules.</w:t>
                </w:r>
              </w:p>
            </w:txbxContent>
          </v:textbox>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240" w:after="240"/>
      <w:rPr>
        <w:sz w:val="20"/>
        <w:lang w:bidi="x-none"/>
      </w:rPr>
    </w:pPr>
    <w:r>
      <w:rPr>
        <w:sz w:val="20"/>
        <w:lang w:bidi="x-none"/>
      </w:rPr>
      <w:drawing>
        <wp:anchor behindDoc="1" distT="0" distB="0" distL="114300" distR="114300" simplePos="0" locked="0" layoutInCell="1" allowOverlap="1" relativeHeight="9">
          <wp:simplePos x="0" y="0"/>
          <wp:positionH relativeFrom="page">
            <wp:posOffset>269875</wp:posOffset>
          </wp:positionH>
          <wp:positionV relativeFrom="page">
            <wp:posOffset>9982835</wp:posOffset>
          </wp:positionV>
          <wp:extent cx="880110" cy="3429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d="f" strokeweight="0pt" style="position:absolute;width:36pt;height:43pt;mso-wrap-distance-left:9pt;mso-wrap-distance-right:9pt;mso-wrap-distance-top:0pt;mso-wrap-distance-bottom:0pt;margin-top:202.7pt;margin-left:21.25pt">
          <v:textbox inset="0in,0in,0in,0in">
            <w:txbxContent>
              <w:p>
                <w:pPr>
                  <w:pStyle w:val="PagenumberTableNormal"/>
                  <w:rPr>
                    <w:color w:val="888888"/>
                  </w:rPr>
                </w:pPr>
                <w:r>
                  <w:rPr/>
                  <w:fldChar w:fldCharType="begin"/>
                </w:r>
                <w:r>
                  <w:instrText> PAGE </w:instrText>
                </w:r>
                <w:r>
                  <w:fldChar w:fldCharType="separate"/>
                </w:r>
                <w:r>
                  <w:t>21</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d="f" strokeweight="0pt" style="position:absolute;width:121pt;height:49pt;mso-wrap-distance-left:9pt;mso-wrap-distance-right:9pt;mso-wrap-distance-top:0pt;mso-wrap-distance-bottom:0pt;margin-top:779.55pt;margin-left:112pt">
          <v:textbox inset="0in,0in,0in,0in">
            <w:txbxContent>
              <w:p>
                <w:pPr>
                  <w:pStyle w:val="FootnoteText1"/>
                  <w:spacing w:lineRule="auto" w:line="396"/>
                  <w:rPr>
                    <w:rFonts w:ascii="Gotham Medium" w:hAnsi="Gotham Medium"/>
                  </w:rPr>
                </w:pPr>
                <w:r>
                  <w:rPr>
                    <w:rFonts w:ascii="Gotham Medium" w:hAnsi="Gotham Medium"/>
                  </w:rPr>
                  <w:t>Adhese</w:t>
                </w:r>
              </w:p>
              <w:p>
                <w:pPr>
                  <w:pStyle w:val="FootnoteText1"/>
                  <w:spacing w:lineRule="auto" w:line="396"/>
                  <w:rPr>
                    <w:rFonts w:ascii="Gotham Medium" w:hAnsi="Gotham Medium"/>
                  </w:rPr>
                </w:pPr>
                <w:r>
                  <w:rPr>
                    <w:rFonts w:ascii="Gotham Medium" w:hAnsi="Gotham Medium"/>
                  </w:rPr>
                  <w:t>Dulle-Grietlaan 1/0001</w:t>
                </w:r>
              </w:p>
              <w:p>
                <w:pPr>
                  <w:pStyle w:val="FootnoteText1"/>
                  <w:spacing w:lineRule="auto" w:line="396"/>
                  <w:rPr>
                    <w:rFonts w:ascii="Gotham Medium" w:hAnsi="Gotham Medium"/>
                  </w:rPr>
                </w:pPr>
                <w:r>
                  <w:rPr>
                    <w:rFonts w:ascii="Gotham Medium" w:hAnsi="Gotham Medium"/>
                  </w:rPr>
                  <w:t xml:space="preserve">9050 Gentbrugge - Belgium </w:t>
                </w:r>
              </w:p>
              <w:p>
                <w:pPr>
                  <w:pStyle w:val="FootnoteText1"/>
                  <w:spacing w:lineRule="auto" w:line="396"/>
                  <w:rPr>
                    <w:rFonts w:eastAsia="Times New Roman" w:ascii="Times New Roman" w:hAnsi="Times New Roman"/>
                    <w:color w:val="00000A"/>
                    <w:sz w:val="20"/>
                    <w:lang w:bidi="x-none"/>
                  </w:rPr>
                </w:pPr>
                <w:r>
                  <w:rPr>
                    <w:rFonts w:eastAsia="Times New Roman" w:ascii="Times New Roman" w:hAnsi="Times New Roman"/>
                    <w:color w:val="00000A"/>
                    <w:sz w:val="20"/>
                    <w:lang w:bidi="x-none"/>
                  </w:rPr>
                </w:r>
              </w:p>
            </w:txbxContent>
          </v:textbox>
        </v:rect>
      </w:pict>
    </w:r>
    <w:r>
      <w:pict>
        <v:rect stroked="f" strokeweight="0pt" style="position:absolute;width:95pt;height:19pt;mso-wrap-distance-left:9pt;mso-wrap-distance-right:9pt;mso-wrap-distance-top:0pt;mso-wrap-distance-bottom:0pt;margin-top:779.55pt;margin-left:248.05pt">
          <v:textbox inset="0in,0in,0in,0in">
            <w:txbxContent>
              <w:p>
                <w:pPr>
                  <w:pStyle w:val="FootnoteText1"/>
                  <w:rPr>
                    <w:rStyle w:val="InternetLink"/>
                    <w:rFonts w:ascii="Gotham Medium" w:hAnsi="Gotham Medium"/>
                  </w:rPr>
                </w:pPr>
                <w:hyperlink r:id="rId2">
                  <w:r>
                    <w:rPr>
                      <w:rStyle w:val="InternetLink"/>
                      <w:rFonts w:ascii="Gotham Medium" w:hAnsi="Gotham Medium"/>
                    </w:rPr>
                    <w:t>info@adhese.com</w:t>
                  </w:r>
                </w:hyperlink>
              </w:p>
            </w:txbxContent>
          </v:textbox>
        </v:rect>
      </w:pict>
    </w:r>
    <w:r>
      <w:pict>
        <v:rect stroked="f" strokeweight="0pt" style="position:absolute;width:95pt;height:19pt;mso-wrap-distance-left:9pt;mso-wrap-distance-right:9pt;mso-wrap-distance-top:0pt;mso-wrap-distance-bottom:0pt;margin-top:801.55pt;margin-left:248.15pt">
          <v:textbox inset="0in,0in,0in,0in">
            <w:txbxContent>
              <w:p>
                <w:pPr>
                  <w:pStyle w:val="FootnoteText1"/>
                  <w:rPr>
                    <w:rFonts w:ascii="Gotham Medium" w:hAnsi="Gotham Medium"/>
                  </w:rPr>
                </w:pPr>
                <w:r>
                  <w:rPr>
                    <w:rFonts w:ascii="Gotham Medium" w:hAnsi="Gotham Medium"/>
                  </w:rPr>
                  <w:t>+32 9 359 57 67</w:t>
                </w:r>
              </w:p>
            </w:txbxContent>
          </v:textbox>
        </v:rect>
      </w:pict>
    </w:r>
    <w:r>
      <w:pict>
        <v:rect stroked="f" strokeweight="0pt" style="position:absolute;width:95pt;height:19pt;mso-wrap-distance-left:9pt;mso-wrap-distance-right:9pt;mso-wrap-distance-top:0pt;mso-wrap-distance-bottom:0pt;margin-top:779.55pt;margin-left:357.15pt">
          <v:textbox inset="0in,0in,0in,0in">
            <w:txbxContent>
              <w:p>
                <w:pPr>
                  <w:pStyle w:val="FootnoteText1"/>
                  <w:rPr>
                    <w:rStyle w:val="InternetLink"/>
                    <w:rFonts w:ascii="Gotham Medium" w:hAnsi="Gotham Medium"/>
                  </w:rPr>
                </w:pPr>
                <w:hyperlink r:id="rId3">
                  <w:r>
                    <w:rPr>
                      <w:rStyle w:val="InternetLink"/>
                      <w:rFonts w:ascii="Gotham Medium" w:hAnsi="Gotham Medium"/>
                    </w:rPr>
                    <w:t>www.adhese.com</w:t>
                  </w:r>
                </w:hyperlink>
              </w:p>
            </w:txbxContent>
          </v:textbox>
        </v:rect>
      </w:pict>
    </w:r>
    <w:r>
      <w:pict>
        <v:rect stroked="f" strokeweight="0pt" style="position:absolute;width:95pt;height:19pt;mso-wrap-distance-left:9pt;mso-wrap-distance-right:9pt;mso-wrap-distance-top:0pt;mso-wrap-distance-bottom:0pt;margin-top:801.55pt;margin-left:357.15pt">
          <v:textbox inset="0in,0in,0in,0in">
            <w:txbxContent>
              <w:p>
                <w:pPr>
                  <w:pStyle w:val="FootnoteText1"/>
                  <w:rPr>
                    <w:rStyle w:val="InternetLink"/>
                    <w:rFonts w:ascii="Gotham Medium" w:hAnsi="Gotham Medium"/>
                  </w:rPr>
                </w:pPr>
                <w:hyperlink r:id="rId4">
                  <w:r>
                    <w:rPr>
                      <w:rStyle w:val="InternetLink"/>
                      <w:rFonts w:ascii="Gotham Medium" w:hAnsi="Gotham Medium"/>
                    </w:rPr>
                    <w:t>@adhese</w:t>
                  </w:r>
                </w:hyperlink>
              </w:p>
            </w:txbxContent>
          </v:textbox>
        </v:rect>
      </w:pict>
    </w:r>
    <w:r>
      <w:pict>
        <v:rect stroked="f" strokeweight="0pt" style="position:absolute;width:86pt;height:47pt;mso-wrap-distance-left:9pt;mso-wrap-distance-right:9pt;mso-wrap-distance-top:0pt;mso-wrap-distance-bottom:0pt;margin-top:779.55pt;margin-left:466.15pt">
          <v:textbox inset="0in,0in,0in,0in">
            <w:txbxContent>
              <w:p>
                <w:pPr>
                  <w:pStyle w:val="FootnoteText1"/>
                  <w:rPr/>
                </w:pPr>
                <w:r>
                  <w:rPr/>
                  <w:t>This document is confidential. It contains information that is covered by legal professional privilege, work immunity and other legal rules.</w:t>
                </w:r>
              </w:p>
            </w:txbxContent>
          </v:textbox>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240" w:after="240"/>
      <w:rPr>
        <w:sz w:val="20"/>
        <w:lang w:bidi="x-none"/>
      </w:rPr>
    </w:pPr>
    <w:r>
      <w:rPr>
        <w:sz w:val="20"/>
        <w:lang w:bidi="x-none"/>
      </w:rPr>
      <w:drawing>
        <wp:anchor behindDoc="1" distT="0" distB="0" distL="114300" distR="114300" simplePos="0" locked="0" layoutInCell="1" allowOverlap="1" relativeHeight="20">
          <wp:simplePos x="0" y="0"/>
          <wp:positionH relativeFrom="page">
            <wp:posOffset>269875</wp:posOffset>
          </wp:positionH>
          <wp:positionV relativeFrom="page">
            <wp:posOffset>9982835</wp:posOffset>
          </wp:positionV>
          <wp:extent cx="880110" cy="3429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d="f" strokeweight="0pt" style="position:absolute;width:36pt;height:43pt;mso-wrap-distance-left:9pt;mso-wrap-distance-right:9pt;mso-wrap-distance-top:0pt;mso-wrap-distance-bottom:0pt;margin-top:202.7pt;margin-left:21.25pt">
          <v:textbox inset="0in,0in,0in,0in">
            <w:txbxContent>
              <w:p>
                <w:pPr>
                  <w:pStyle w:val="PagenumberTableNormal"/>
                  <w:rPr>
                    <w:color w:val="888888"/>
                  </w:rPr>
                </w:pPr>
                <w:r>
                  <w:rPr/>
                  <w:fldChar w:fldCharType="begin"/>
                </w:r>
                <w:r>
                  <w:instrText> PAGE </w:instrText>
                </w:r>
                <w:r>
                  <w:fldChar w:fldCharType="separate"/>
                </w:r>
                <w:r>
                  <w:t>14</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d="f" strokeweight="0pt" style="position:absolute;width:121pt;height:49pt;mso-wrap-distance-left:9pt;mso-wrap-distance-right:9pt;mso-wrap-distance-top:0pt;mso-wrap-distance-bottom:0pt;margin-top:779.55pt;margin-left:112pt">
          <v:textbox inset="0in,0in,0in,0in">
            <w:txbxContent>
              <w:p>
                <w:pPr>
                  <w:pStyle w:val="FootnoteText1"/>
                  <w:spacing w:lineRule="auto" w:line="396"/>
                  <w:rPr>
                    <w:rFonts w:ascii="Gotham Medium" w:hAnsi="Gotham Medium"/>
                  </w:rPr>
                </w:pPr>
                <w:r>
                  <w:rPr>
                    <w:rFonts w:ascii="Gotham Medium" w:hAnsi="Gotham Medium"/>
                  </w:rPr>
                  <w:t>Adhese</w:t>
                </w:r>
              </w:p>
              <w:p>
                <w:pPr>
                  <w:pStyle w:val="FootnoteText1"/>
                  <w:spacing w:lineRule="auto" w:line="396"/>
                  <w:rPr>
                    <w:rFonts w:ascii="Gotham Medium" w:hAnsi="Gotham Medium"/>
                  </w:rPr>
                </w:pPr>
                <w:r>
                  <w:rPr>
                    <w:rFonts w:ascii="Gotham Medium" w:hAnsi="Gotham Medium"/>
                  </w:rPr>
                  <w:t>Dulle-Grietlaan 1/0001</w:t>
                </w:r>
              </w:p>
              <w:p>
                <w:pPr>
                  <w:pStyle w:val="FootnoteText1"/>
                  <w:spacing w:lineRule="auto" w:line="396"/>
                  <w:rPr>
                    <w:rFonts w:ascii="Gotham Medium" w:hAnsi="Gotham Medium"/>
                  </w:rPr>
                </w:pPr>
                <w:r>
                  <w:rPr>
                    <w:rFonts w:ascii="Gotham Medium" w:hAnsi="Gotham Medium"/>
                  </w:rPr>
                  <w:t xml:space="preserve">9050 Gentbrugge - Belgium </w:t>
                </w:r>
              </w:p>
              <w:p>
                <w:pPr>
                  <w:pStyle w:val="FootnoteText1"/>
                  <w:spacing w:lineRule="auto" w:line="396"/>
                  <w:rPr>
                    <w:rFonts w:eastAsia="Times New Roman" w:ascii="Times New Roman" w:hAnsi="Times New Roman"/>
                    <w:color w:val="00000A"/>
                    <w:sz w:val="20"/>
                    <w:lang w:bidi="x-none"/>
                  </w:rPr>
                </w:pPr>
                <w:r>
                  <w:rPr>
                    <w:rFonts w:eastAsia="Times New Roman" w:ascii="Times New Roman" w:hAnsi="Times New Roman"/>
                    <w:color w:val="00000A"/>
                    <w:sz w:val="20"/>
                    <w:lang w:bidi="x-none"/>
                  </w:rPr>
                </w:r>
              </w:p>
            </w:txbxContent>
          </v:textbox>
        </v:rect>
      </w:pict>
    </w:r>
    <w:r>
      <w:pict>
        <v:rect stroked="f" strokeweight="0pt" style="position:absolute;width:95pt;height:19pt;mso-wrap-distance-left:9pt;mso-wrap-distance-right:9pt;mso-wrap-distance-top:0pt;mso-wrap-distance-bottom:0pt;margin-top:779.55pt;margin-left:248.05pt">
          <v:textbox inset="0in,0in,0in,0in">
            <w:txbxContent>
              <w:p>
                <w:pPr>
                  <w:pStyle w:val="FootnoteText1"/>
                  <w:rPr>
                    <w:rStyle w:val="InternetLink"/>
                    <w:rFonts w:ascii="Gotham Medium" w:hAnsi="Gotham Medium"/>
                  </w:rPr>
                </w:pPr>
                <w:hyperlink r:id="rId2">
                  <w:r>
                    <w:rPr>
                      <w:rStyle w:val="InternetLink"/>
                      <w:rFonts w:ascii="Gotham Medium" w:hAnsi="Gotham Medium"/>
                    </w:rPr>
                    <w:t>info@adhese.com</w:t>
                  </w:r>
                </w:hyperlink>
              </w:p>
            </w:txbxContent>
          </v:textbox>
        </v:rect>
      </w:pict>
    </w:r>
    <w:r>
      <w:pict>
        <v:rect stroked="f" strokeweight="0pt" style="position:absolute;width:95pt;height:19pt;mso-wrap-distance-left:9pt;mso-wrap-distance-right:9pt;mso-wrap-distance-top:0pt;mso-wrap-distance-bottom:0pt;margin-top:801.55pt;margin-left:248.15pt">
          <v:textbox inset="0in,0in,0in,0in">
            <w:txbxContent>
              <w:p>
                <w:pPr>
                  <w:pStyle w:val="FootnoteText1"/>
                  <w:rPr>
                    <w:rFonts w:ascii="Gotham Medium" w:hAnsi="Gotham Medium"/>
                  </w:rPr>
                </w:pPr>
                <w:r>
                  <w:rPr>
                    <w:rFonts w:ascii="Gotham Medium" w:hAnsi="Gotham Medium"/>
                  </w:rPr>
                  <w:t>+32 9 359 57 67</w:t>
                </w:r>
              </w:p>
            </w:txbxContent>
          </v:textbox>
        </v:rect>
      </w:pict>
    </w:r>
    <w:r>
      <w:pict>
        <v:rect stroked="f" strokeweight="0pt" style="position:absolute;width:95pt;height:19pt;mso-wrap-distance-left:9pt;mso-wrap-distance-right:9pt;mso-wrap-distance-top:0pt;mso-wrap-distance-bottom:0pt;margin-top:779.55pt;margin-left:357.15pt">
          <v:textbox inset="0in,0in,0in,0in">
            <w:txbxContent>
              <w:p>
                <w:pPr>
                  <w:pStyle w:val="FootnoteText1"/>
                  <w:rPr>
                    <w:rStyle w:val="InternetLink"/>
                    <w:rFonts w:ascii="Gotham Medium" w:hAnsi="Gotham Medium"/>
                  </w:rPr>
                </w:pPr>
                <w:hyperlink r:id="rId3">
                  <w:r>
                    <w:rPr>
                      <w:rStyle w:val="InternetLink"/>
                      <w:rFonts w:ascii="Gotham Medium" w:hAnsi="Gotham Medium"/>
                    </w:rPr>
                    <w:t>www.adhese.com</w:t>
                  </w:r>
                </w:hyperlink>
              </w:p>
            </w:txbxContent>
          </v:textbox>
        </v:rect>
      </w:pict>
    </w:r>
    <w:r>
      <w:pict>
        <v:rect stroked="f" strokeweight="0pt" style="position:absolute;width:95pt;height:19pt;mso-wrap-distance-left:9pt;mso-wrap-distance-right:9pt;mso-wrap-distance-top:0pt;mso-wrap-distance-bottom:0pt;margin-top:801.55pt;margin-left:357.15pt">
          <v:textbox inset="0in,0in,0in,0in">
            <w:txbxContent>
              <w:p>
                <w:pPr>
                  <w:pStyle w:val="FootnoteText1"/>
                  <w:rPr>
                    <w:rStyle w:val="InternetLink"/>
                    <w:rFonts w:ascii="Gotham Medium" w:hAnsi="Gotham Medium"/>
                  </w:rPr>
                </w:pPr>
                <w:hyperlink r:id="rId4">
                  <w:r>
                    <w:rPr>
                      <w:rStyle w:val="InternetLink"/>
                      <w:rFonts w:ascii="Gotham Medium" w:hAnsi="Gotham Medium"/>
                    </w:rPr>
                    <w:t>@adhese</w:t>
                  </w:r>
                </w:hyperlink>
              </w:p>
            </w:txbxContent>
          </v:textbox>
        </v:rect>
      </w:pict>
    </w:r>
    <w:r>
      <w:pict>
        <v:rect stroked="f" strokeweight="0pt" style="position:absolute;width:86pt;height:47pt;mso-wrap-distance-left:9pt;mso-wrap-distance-right:9pt;mso-wrap-distance-top:0pt;mso-wrap-distance-bottom:0pt;margin-top:779.55pt;margin-left:466.15pt">
          <v:textbox inset="0in,0in,0in,0in">
            <w:txbxContent>
              <w:p>
                <w:pPr>
                  <w:pStyle w:val="FootnoteText1"/>
                  <w:rPr/>
                </w:pPr>
                <w:r>
                  <w:rPr/>
                  <w:t>This document is confidential. It contains information that is covered by legal professional privilege, work immunity and other legal rules.</w:t>
                </w:r>
              </w:p>
            </w:txbxContent>
          </v:textbox>
        </v:rect>
      </w:pic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240" w:after="240"/>
      <w:rPr>
        <w:sz w:val="20"/>
        <w:lang w:bidi="x-none"/>
      </w:rPr>
    </w:pPr>
    <w:r>
      <w:rPr>
        <w:sz w:val="20"/>
        <w:lang w:bidi="x-none"/>
      </w:rPr>
      <w:drawing>
        <wp:anchor behindDoc="1" distT="0" distB="0" distL="114300" distR="114300" simplePos="0" locked="0" layoutInCell="1" allowOverlap="1" relativeHeight="9">
          <wp:simplePos x="0" y="0"/>
          <wp:positionH relativeFrom="page">
            <wp:posOffset>269875</wp:posOffset>
          </wp:positionH>
          <wp:positionV relativeFrom="page">
            <wp:posOffset>9982835</wp:posOffset>
          </wp:positionV>
          <wp:extent cx="880110" cy="3429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d="f" strokeweight="0pt" style="position:absolute;width:36pt;height:43pt;mso-wrap-distance-left:9pt;mso-wrap-distance-right:9pt;mso-wrap-distance-top:0pt;mso-wrap-distance-bottom:0pt;margin-top:202.7pt;margin-left:21.25pt">
          <v:textbox inset="0in,0in,0in,0in">
            <w:txbxContent>
              <w:p>
                <w:pPr>
                  <w:pStyle w:val="PagenumberTableNormal"/>
                  <w:rPr>
                    <w:color w:val="888888"/>
                  </w:rPr>
                </w:pPr>
                <w:r>
                  <w:rPr/>
                  <w:fldChar w:fldCharType="begin"/>
                </w:r>
                <w:r>
                  <w:instrText> PAGE </w:instrText>
                </w:r>
                <w:r>
                  <w:fldChar w:fldCharType="separate"/>
                </w:r>
                <w:r>
                  <w:t>21</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d="f" strokeweight="0pt" style="position:absolute;width:121pt;height:49pt;mso-wrap-distance-left:9pt;mso-wrap-distance-right:9pt;mso-wrap-distance-top:0pt;mso-wrap-distance-bottom:0pt;margin-top:779.55pt;margin-left:112pt">
          <v:textbox inset="0in,0in,0in,0in">
            <w:txbxContent>
              <w:p>
                <w:pPr>
                  <w:pStyle w:val="FootnoteText1"/>
                  <w:spacing w:lineRule="auto" w:line="396"/>
                  <w:rPr>
                    <w:rFonts w:ascii="Gotham Medium" w:hAnsi="Gotham Medium"/>
                  </w:rPr>
                </w:pPr>
                <w:r>
                  <w:rPr>
                    <w:rFonts w:ascii="Gotham Medium" w:hAnsi="Gotham Medium"/>
                  </w:rPr>
                  <w:t>Adhese</w:t>
                </w:r>
              </w:p>
              <w:p>
                <w:pPr>
                  <w:pStyle w:val="FootnoteText1"/>
                  <w:spacing w:lineRule="auto" w:line="396"/>
                  <w:rPr>
                    <w:rFonts w:ascii="Gotham Medium" w:hAnsi="Gotham Medium"/>
                  </w:rPr>
                </w:pPr>
                <w:r>
                  <w:rPr>
                    <w:rFonts w:ascii="Gotham Medium" w:hAnsi="Gotham Medium"/>
                  </w:rPr>
                  <w:t>Dulle-Grietlaan 1/0001</w:t>
                </w:r>
              </w:p>
              <w:p>
                <w:pPr>
                  <w:pStyle w:val="FootnoteText1"/>
                  <w:spacing w:lineRule="auto" w:line="396"/>
                  <w:rPr>
                    <w:rFonts w:ascii="Gotham Medium" w:hAnsi="Gotham Medium"/>
                  </w:rPr>
                </w:pPr>
                <w:r>
                  <w:rPr>
                    <w:rFonts w:ascii="Gotham Medium" w:hAnsi="Gotham Medium"/>
                  </w:rPr>
                  <w:t xml:space="preserve">9050 Gentbrugge - Belgium </w:t>
                </w:r>
              </w:p>
              <w:p>
                <w:pPr>
                  <w:pStyle w:val="FootnoteText1"/>
                  <w:spacing w:lineRule="auto" w:line="396"/>
                  <w:rPr>
                    <w:rFonts w:eastAsia="Times New Roman" w:ascii="Times New Roman" w:hAnsi="Times New Roman"/>
                    <w:color w:val="00000A"/>
                    <w:sz w:val="20"/>
                    <w:lang w:bidi="x-none"/>
                  </w:rPr>
                </w:pPr>
                <w:r>
                  <w:rPr>
                    <w:rFonts w:eastAsia="Times New Roman" w:ascii="Times New Roman" w:hAnsi="Times New Roman"/>
                    <w:color w:val="00000A"/>
                    <w:sz w:val="20"/>
                    <w:lang w:bidi="x-none"/>
                  </w:rPr>
                </w:r>
              </w:p>
            </w:txbxContent>
          </v:textbox>
        </v:rect>
      </w:pict>
    </w:r>
    <w:r>
      <w:pict>
        <v:rect stroked="f" strokeweight="0pt" style="position:absolute;width:95pt;height:19pt;mso-wrap-distance-left:9pt;mso-wrap-distance-right:9pt;mso-wrap-distance-top:0pt;mso-wrap-distance-bottom:0pt;margin-top:779.55pt;margin-left:248.05pt">
          <v:textbox inset="0in,0in,0in,0in">
            <w:txbxContent>
              <w:p>
                <w:pPr>
                  <w:pStyle w:val="FootnoteText1"/>
                  <w:rPr>
                    <w:rStyle w:val="InternetLink"/>
                    <w:rFonts w:ascii="Gotham Medium" w:hAnsi="Gotham Medium"/>
                  </w:rPr>
                </w:pPr>
                <w:hyperlink r:id="rId2">
                  <w:r>
                    <w:rPr>
                      <w:rStyle w:val="InternetLink"/>
                      <w:rFonts w:ascii="Gotham Medium" w:hAnsi="Gotham Medium"/>
                    </w:rPr>
                    <w:t>info@adhese.com</w:t>
                  </w:r>
                </w:hyperlink>
              </w:p>
            </w:txbxContent>
          </v:textbox>
        </v:rect>
      </w:pict>
    </w:r>
    <w:r>
      <w:pict>
        <v:rect stroked="f" strokeweight="0pt" style="position:absolute;width:95pt;height:19pt;mso-wrap-distance-left:9pt;mso-wrap-distance-right:9pt;mso-wrap-distance-top:0pt;mso-wrap-distance-bottom:0pt;margin-top:801.55pt;margin-left:248.15pt">
          <v:textbox inset="0in,0in,0in,0in">
            <w:txbxContent>
              <w:p>
                <w:pPr>
                  <w:pStyle w:val="FootnoteText1"/>
                  <w:rPr>
                    <w:rFonts w:ascii="Gotham Medium" w:hAnsi="Gotham Medium"/>
                  </w:rPr>
                </w:pPr>
                <w:r>
                  <w:rPr>
                    <w:rFonts w:ascii="Gotham Medium" w:hAnsi="Gotham Medium"/>
                  </w:rPr>
                  <w:t>+32 9 359 57 67</w:t>
                </w:r>
              </w:p>
            </w:txbxContent>
          </v:textbox>
        </v:rect>
      </w:pict>
    </w:r>
    <w:r>
      <w:pict>
        <v:rect stroked="f" strokeweight="0pt" style="position:absolute;width:95pt;height:19pt;mso-wrap-distance-left:9pt;mso-wrap-distance-right:9pt;mso-wrap-distance-top:0pt;mso-wrap-distance-bottom:0pt;margin-top:779.55pt;margin-left:357.15pt">
          <v:textbox inset="0in,0in,0in,0in">
            <w:txbxContent>
              <w:p>
                <w:pPr>
                  <w:pStyle w:val="FootnoteText1"/>
                  <w:rPr>
                    <w:rStyle w:val="InternetLink"/>
                    <w:rFonts w:ascii="Gotham Medium" w:hAnsi="Gotham Medium"/>
                  </w:rPr>
                </w:pPr>
                <w:hyperlink r:id="rId3">
                  <w:r>
                    <w:rPr>
                      <w:rStyle w:val="InternetLink"/>
                      <w:rFonts w:ascii="Gotham Medium" w:hAnsi="Gotham Medium"/>
                    </w:rPr>
                    <w:t>www.adhese.com</w:t>
                  </w:r>
                </w:hyperlink>
              </w:p>
            </w:txbxContent>
          </v:textbox>
        </v:rect>
      </w:pict>
    </w:r>
    <w:r>
      <w:pict>
        <v:rect stroked="f" strokeweight="0pt" style="position:absolute;width:95pt;height:19pt;mso-wrap-distance-left:9pt;mso-wrap-distance-right:9pt;mso-wrap-distance-top:0pt;mso-wrap-distance-bottom:0pt;margin-top:801.55pt;margin-left:357.15pt">
          <v:textbox inset="0in,0in,0in,0in">
            <w:txbxContent>
              <w:p>
                <w:pPr>
                  <w:pStyle w:val="FootnoteText1"/>
                  <w:rPr>
                    <w:rStyle w:val="InternetLink"/>
                    <w:rFonts w:ascii="Gotham Medium" w:hAnsi="Gotham Medium"/>
                  </w:rPr>
                </w:pPr>
                <w:hyperlink r:id="rId4">
                  <w:r>
                    <w:rPr>
                      <w:rStyle w:val="InternetLink"/>
                      <w:rFonts w:ascii="Gotham Medium" w:hAnsi="Gotham Medium"/>
                    </w:rPr>
                    <w:t>@adhese</w:t>
                  </w:r>
                </w:hyperlink>
              </w:p>
            </w:txbxContent>
          </v:textbox>
        </v:rect>
      </w:pict>
    </w:r>
    <w:r>
      <w:pict>
        <v:rect stroked="f" strokeweight="0pt" style="position:absolute;width:86pt;height:47pt;mso-wrap-distance-left:9pt;mso-wrap-distance-right:9pt;mso-wrap-distance-top:0pt;mso-wrap-distance-bottom:0pt;margin-top:779.55pt;margin-left:466.15pt">
          <v:textbox inset="0in,0in,0in,0in">
            <w:txbxContent>
              <w:p>
                <w:pPr>
                  <w:pStyle w:val="FootnoteText1"/>
                  <w:rPr/>
                </w:pPr>
                <w:r>
                  <w:rPr/>
                  <w:t>This document is confidential. It contains information that is covered by legal professional privilege, work immunity and other legal rules.</w:t>
                </w:r>
              </w:p>
            </w:txbxContent>
          </v:textbox>
        </v:rect>
      </w:pic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240" w:after="240"/>
      <w:rPr>
        <w:sz w:val="20"/>
        <w:lang w:bidi="x-none"/>
      </w:rPr>
    </w:pPr>
    <w:r>
      <w:rPr>
        <w:sz w:val="20"/>
        <w:lang w:bidi="x-none"/>
      </w:rPr>
      <w:drawing>
        <wp:anchor behindDoc="1" distT="0" distB="0" distL="114300" distR="114300" simplePos="0" locked="0" layoutInCell="1" allowOverlap="1" relativeHeight="163">
          <wp:simplePos x="0" y="0"/>
          <wp:positionH relativeFrom="page">
            <wp:posOffset>269875</wp:posOffset>
          </wp:positionH>
          <wp:positionV relativeFrom="page">
            <wp:posOffset>9982835</wp:posOffset>
          </wp:positionV>
          <wp:extent cx="880110" cy="3429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d="f" strokeweight="0pt" style="position:absolute;width:36pt;height:43pt;mso-wrap-distance-left:9pt;mso-wrap-distance-right:9pt;mso-wrap-distance-top:0pt;mso-wrap-distance-bottom:0pt;margin-top:202.7pt;margin-left:21.25pt">
          <v:textbox inset="0in,0in,0in,0in">
            <w:txbxContent>
              <w:p>
                <w:pPr>
                  <w:pStyle w:val="PagenumberTableNormal"/>
                  <w:rPr>
                    <w:color w:val="888888"/>
                  </w:rPr>
                </w:pPr>
                <w:r>
                  <w:rPr/>
                  <w:fldChar w:fldCharType="begin"/>
                </w:r>
                <w:r>
                  <w:instrText> PAGE </w:instrText>
                </w:r>
                <w:r>
                  <w:fldChar w:fldCharType="separate"/>
                </w:r>
                <w:r>
                  <w:t>2</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d="f" strokeweight="0pt" style="position:absolute;width:121pt;height:49pt;mso-wrap-distance-left:9pt;mso-wrap-distance-right:9pt;mso-wrap-distance-top:0pt;mso-wrap-distance-bottom:0pt;margin-top:779.55pt;margin-left:112pt">
          <v:textbox inset="0in,0in,0in,0in">
            <w:txbxContent>
              <w:p>
                <w:pPr>
                  <w:pStyle w:val="FootnoteText1"/>
                  <w:spacing w:lineRule="auto" w:line="396"/>
                  <w:rPr>
                    <w:rFonts w:ascii="Gotham Medium" w:hAnsi="Gotham Medium"/>
                  </w:rPr>
                </w:pPr>
                <w:r>
                  <w:rPr>
                    <w:rFonts w:ascii="Gotham Medium" w:hAnsi="Gotham Medium"/>
                  </w:rPr>
                  <w:t>Adhese</w:t>
                </w:r>
              </w:p>
              <w:p>
                <w:pPr>
                  <w:pStyle w:val="FootnoteText1"/>
                  <w:spacing w:lineRule="auto" w:line="396"/>
                  <w:rPr>
                    <w:rFonts w:ascii="Gotham Medium" w:hAnsi="Gotham Medium"/>
                  </w:rPr>
                </w:pPr>
                <w:r>
                  <w:rPr>
                    <w:rFonts w:ascii="Gotham Medium" w:hAnsi="Gotham Medium"/>
                  </w:rPr>
                  <w:t>Dulle-Grietlaan 1/0001</w:t>
                </w:r>
              </w:p>
              <w:p>
                <w:pPr>
                  <w:pStyle w:val="FootnoteText1"/>
                  <w:spacing w:lineRule="auto" w:line="396"/>
                  <w:rPr>
                    <w:rFonts w:ascii="Gotham Medium" w:hAnsi="Gotham Medium"/>
                  </w:rPr>
                </w:pPr>
                <w:r>
                  <w:rPr>
                    <w:rFonts w:ascii="Gotham Medium" w:hAnsi="Gotham Medium"/>
                  </w:rPr>
                  <w:t xml:space="preserve">9050 Gentbrugge - Belgium </w:t>
                </w:r>
              </w:p>
              <w:p>
                <w:pPr>
                  <w:pStyle w:val="FootnoteText1"/>
                  <w:spacing w:lineRule="auto" w:line="396"/>
                  <w:rPr>
                    <w:rFonts w:eastAsia="Times New Roman" w:ascii="Times New Roman" w:hAnsi="Times New Roman"/>
                    <w:color w:val="00000A"/>
                    <w:sz w:val="20"/>
                    <w:lang w:bidi="x-none"/>
                  </w:rPr>
                </w:pPr>
                <w:r>
                  <w:rPr>
                    <w:rFonts w:eastAsia="Times New Roman" w:ascii="Times New Roman" w:hAnsi="Times New Roman"/>
                    <w:color w:val="00000A"/>
                    <w:sz w:val="20"/>
                    <w:lang w:bidi="x-none"/>
                  </w:rPr>
                </w:r>
              </w:p>
            </w:txbxContent>
          </v:textbox>
        </v:rect>
      </w:pict>
    </w:r>
    <w:r>
      <w:pict>
        <v:rect stroked="f" strokeweight="0pt" style="position:absolute;width:95pt;height:19pt;mso-wrap-distance-left:9pt;mso-wrap-distance-right:9pt;mso-wrap-distance-top:0pt;mso-wrap-distance-bottom:0pt;margin-top:779.55pt;margin-left:248.05pt">
          <v:textbox inset="0in,0in,0in,0in">
            <w:txbxContent>
              <w:p>
                <w:pPr>
                  <w:pStyle w:val="FootnoteText1"/>
                  <w:rPr>
                    <w:rStyle w:val="InternetLink"/>
                    <w:rFonts w:ascii="Gotham Medium" w:hAnsi="Gotham Medium"/>
                  </w:rPr>
                </w:pPr>
                <w:hyperlink r:id="rId2">
                  <w:r>
                    <w:rPr>
                      <w:rStyle w:val="InternetLink"/>
                      <w:rFonts w:ascii="Gotham Medium" w:hAnsi="Gotham Medium"/>
                    </w:rPr>
                    <w:t>info@adhese.com</w:t>
                  </w:r>
                </w:hyperlink>
              </w:p>
            </w:txbxContent>
          </v:textbox>
        </v:rect>
      </w:pict>
    </w:r>
    <w:r>
      <w:pict>
        <v:rect stroked="f" strokeweight="0pt" style="position:absolute;width:95pt;height:19pt;mso-wrap-distance-left:9pt;mso-wrap-distance-right:9pt;mso-wrap-distance-top:0pt;mso-wrap-distance-bottom:0pt;margin-top:801.55pt;margin-left:248.15pt">
          <v:textbox inset="0in,0in,0in,0in">
            <w:txbxContent>
              <w:p>
                <w:pPr>
                  <w:pStyle w:val="FootnoteText1"/>
                  <w:rPr>
                    <w:rFonts w:ascii="Gotham Medium" w:hAnsi="Gotham Medium"/>
                  </w:rPr>
                </w:pPr>
                <w:r>
                  <w:rPr>
                    <w:rFonts w:ascii="Gotham Medium" w:hAnsi="Gotham Medium"/>
                  </w:rPr>
                  <w:t>+32 9 359 57 67</w:t>
                </w:r>
              </w:p>
            </w:txbxContent>
          </v:textbox>
        </v:rect>
      </w:pict>
    </w:r>
    <w:r>
      <w:pict>
        <v:rect stroked="f" strokeweight="0pt" style="position:absolute;width:95pt;height:19pt;mso-wrap-distance-left:9pt;mso-wrap-distance-right:9pt;mso-wrap-distance-top:0pt;mso-wrap-distance-bottom:0pt;margin-top:779.55pt;margin-left:357.15pt">
          <v:textbox inset="0in,0in,0in,0in">
            <w:txbxContent>
              <w:p>
                <w:pPr>
                  <w:pStyle w:val="FootnoteText1"/>
                  <w:rPr>
                    <w:rStyle w:val="InternetLink"/>
                    <w:rFonts w:ascii="Gotham Medium" w:hAnsi="Gotham Medium"/>
                  </w:rPr>
                </w:pPr>
                <w:hyperlink r:id="rId3">
                  <w:r>
                    <w:rPr>
                      <w:rStyle w:val="InternetLink"/>
                      <w:rFonts w:ascii="Gotham Medium" w:hAnsi="Gotham Medium"/>
                    </w:rPr>
                    <w:t>www.adhese.com</w:t>
                  </w:r>
                </w:hyperlink>
              </w:p>
            </w:txbxContent>
          </v:textbox>
        </v:rect>
      </w:pict>
    </w:r>
    <w:r>
      <w:pict>
        <v:rect stroked="f" strokeweight="0pt" style="position:absolute;width:95pt;height:19pt;mso-wrap-distance-left:9pt;mso-wrap-distance-right:9pt;mso-wrap-distance-top:0pt;mso-wrap-distance-bottom:0pt;margin-top:801.55pt;margin-left:357.15pt">
          <v:textbox inset="0in,0in,0in,0in">
            <w:txbxContent>
              <w:p>
                <w:pPr>
                  <w:pStyle w:val="FootnoteText1"/>
                  <w:rPr>
                    <w:rStyle w:val="InternetLink"/>
                    <w:rFonts w:ascii="Gotham Medium" w:hAnsi="Gotham Medium"/>
                  </w:rPr>
                </w:pPr>
                <w:hyperlink r:id="rId4">
                  <w:r>
                    <w:rPr>
                      <w:rStyle w:val="InternetLink"/>
                      <w:rFonts w:ascii="Gotham Medium" w:hAnsi="Gotham Medium"/>
                    </w:rPr>
                    <w:t>@adhese</w:t>
                  </w:r>
                </w:hyperlink>
              </w:p>
            </w:txbxContent>
          </v:textbox>
        </v:rect>
      </w:pict>
    </w:r>
    <w:r>
      <w:pict>
        <v:rect stroked="f" strokeweight="0pt" style="position:absolute;width:86pt;height:47pt;mso-wrap-distance-left:9pt;mso-wrap-distance-right:9pt;mso-wrap-distance-top:0pt;mso-wrap-distance-bottom:0pt;margin-top:779.55pt;margin-left:466.15pt">
          <v:textbox inset="0in,0in,0in,0in">
            <w:txbxContent>
              <w:p>
                <w:pPr>
                  <w:pStyle w:val="FootnoteText1"/>
                  <w:rPr/>
                </w:pPr>
                <w:r>
                  <w:rPr/>
                  <w:t>This document is confidential. It contains information that is covered by legal professional privilege, work immunity and other legal rules.</w:t>
                </w:r>
              </w:p>
            </w:txbxContent>
          </v:textbox>
        </v:rect>
      </w:pict>
    </w:r>
  </w:p>
</w:hdr>
</file>

<file path=word/settings.xml><?xml version="1.0" encoding="utf-8"?>
<w:settings xmlns:w="http://schemas.openxmlformats.org/wordprocessingml/2006/main">
  <w:zoom w:percent="125"/>
  <w:embedSystemFonts/>
  <w:defaultTabStop w:val="720"/>
  <w:evenAndOddHeaders/>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1">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39" w:name="toc 1"/>
    <w:lsdException w:uiPriority="39" w:name="toc 2"/>
    <w:lsdException w:uiPriority="39" w:name="toc 3"/>
    <w:lsdException w:qFormat="1" w:unhideWhenUsed="1" w:semiHidden="1" w:name="caption"/>
    <w:lsdException w:unhideWhenUsed="1" w:semiHidden="1" w:uiPriority="99" w:locked="0" w:name="Note Level 1"/>
    <w:lsdException w:unhideWhenUsed="1" w:semiHidden="1" w:uiPriority="99" w:locked="0" w:name="Note Level 2"/>
    <w:lsdException w:unhideWhenUsed="1" w:semiHidden="1" w:uiPriority="99" w:locked="0" w:name="Note Level 3"/>
    <w:lsdException w:unhideWhenUsed="1" w:semiHidden="1" w:uiPriority="99" w:locked="0" w:name="Note Level 4"/>
    <w:lsdException w:unhideWhenUsed="1" w:semiHidden="1" w:uiPriority="99" w:locked="0" w:name="Note Level 5"/>
    <w:lsdException w:unhideWhenUsed="1" w:semiHidden="1" w:uiPriority="99" w:locked="0" w:name="Note Level 6"/>
    <w:lsdException w:unhideWhenUsed="1" w:semiHidden="1" w:uiPriority="99" w:locked="0" w:name="Note Level 7"/>
    <w:lsdException w:unhideWhenUsed="1" w:semiHidden="1" w:uiPriority="99" w:locked="0" w:name="Note Level 8"/>
    <w:lsdException w:unhideWhenUsed="1" w:semiHidden="1" w:uiPriority="99" w:locked="0" w:name="Note Level 9"/>
    <w:lsdException w:semiHidden="1" w:uiPriority="99" w:locked="0" w:name="Placeholder Text"/>
    <w:lsdException w:uiPriority="1" w:locked="0" w:name="No Spacing"/>
    <w:lsdException w:uiPriority="60" w:locked="0" w:name="Light Shading"/>
    <w:lsdException w:uiPriority="61" w:locked="0" w:name="Light List"/>
    <w:lsdException w:uiPriority="62" w:locked="0" w:name="Light Grid"/>
    <w:lsdException w:uiPriority="63" w:locked="0" w:name="Medium Shading 1"/>
    <w:lsdException w:uiPriority="64" w:locked="0" w:name="Medium Shading 2"/>
    <w:lsdException w:uiPriority="65" w:locked="0" w:name="Medium List 1"/>
    <w:lsdException w:uiPriority="66" w:locked="0" w:name="Medium List 2"/>
    <w:lsdException w:uiPriority="67" w:locked="0" w:name="Medium Grid 1"/>
    <w:lsdException w:uiPriority="68" w:locked="0" w:name="Medium Grid 2"/>
    <w:lsdException w:uiPriority="69" w:locked="0" w:name="Medium Grid 3"/>
    <w:lsdException w:uiPriority="70" w:locked="0" w:name="Dark List"/>
    <w:lsdException w:uiPriority="71" w:locked="0" w:name="Colorful Shading"/>
    <w:lsdException w:uiPriority="72" w:locked="0" w:name="Colorful List"/>
    <w:lsdException w:uiPriority="73" w:locked="0" w:name="Colorful Grid"/>
    <w:lsdException w:uiPriority="60" w:locked="0" w:name="Light Shading Accent 1"/>
    <w:lsdException w:uiPriority="61" w:locked="0" w:name="Light List Accent 1"/>
    <w:lsdException w:uiPriority="62" w:locked="0" w:name="Light Grid Accent 1"/>
    <w:lsdException w:uiPriority="63" w:locked="0" w:name="Medium Shading 1 Accent 1"/>
    <w:lsdException w:uiPriority="64" w:locked="0" w:name="Medium Shading 2 Accent 1"/>
    <w:lsdException w:uiPriority="65" w:locked="0" w:name="Medium List 1 Accent 1"/>
    <w:lsdException w:semiHidden="1" w:uiPriority="99" w:locked="0" w:name="Revision"/>
    <w:lsdException w:qFormat="1" w:uiPriority="34" w:locked="0" w:name="List Paragraph"/>
    <w:lsdException w:uiPriority="29" w:locked="0" w:name="Quote"/>
    <w:lsdException w:uiPriority="30" w:locked="0" w:name="Intense Quote"/>
    <w:lsdException w:uiPriority="66" w:locked="0" w:name="Medium List 2 Accent 1"/>
    <w:lsdException w:uiPriority="67" w:locked="0" w:name="Medium Grid 1 Accent 1"/>
    <w:lsdException w:uiPriority="68" w:locked="0" w:name="Medium Grid 2 Accent 1"/>
    <w:lsdException w:uiPriority="69" w:locked="0" w:name="Medium Grid 3 Accent 1"/>
    <w:lsdException w:uiPriority="70" w:locked="0" w:name="Dark List Accent 1"/>
    <w:lsdException w:uiPriority="71" w:locked="0" w:name="Colorful Shading Accent 1"/>
    <w:lsdException w:uiPriority="72" w:locked="0" w:name="Colorful List Accent 1"/>
    <w:lsdException w:uiPriority="73" w:locked="0" w:name="Colorful Grid Accent 1"/>
    <w:lsdException w:uiPriority="60" w:locked="0" w:name="Light Shading Accent 2"/>
    <w:lsdException w:uiPriority="61" w:locked="0" w:name="Light List Accent 2"/>
    <w:lsdException w:uiPriority="62" w:locked="0" w:name="Light Grid Accent 2"/>
    <w:lsdException w:uiPriority="63" w:locked="0" w:name="Medium Shading 1 Accent 2"/>
    <w:lsdException w:uiPriority="64" w:locked="0" w:name="Medium Shading 2 Accent 2"/>
    <w:lsdException w:uiPriority="65" w:locked="0" w:name="Medium List 1 Accent 2"/>
    <w:lsdException w:uiPriority="66" w:locked="0" w:name="Medium List 2 Accent 2"/>
    <w:lsdException w:uiPriority="67" w:locked="0" w:name="Medium Grid 1 Accent 2"/>
    <w:lsdException w:uiPriority="68" w:locked="0" w:name="Medium Grid 2 Accent 2"/>
    <w:lsdException w:uiPriority="69" w:locked="0" w:name="Medium Grid 3 Accent 2"/>
    <w:lsdException w:uiPriority="70" w:locked="0" w:name="Dark List Accent 2"/>
    <w:lsdException w:uiPriority="71" w:locked="0" w:name="Colorful Shading Accent 2"/>
    <w:lsdException w:uiPriority="72" w:locked="0" w:name="Colorful List Accent 2"/>
    <w:lsdException w:uiPriority="73" w:locked="0" w:name="Colorful Grid Accent 2"/>
    <w:lsdException w:uiPriority="60" w:locked="0" w:name="Light Shading Accent 3"/>
    <w:lsdException w:uiPriority="61" w:locked="0" w:name="Light List Accent 3"/>
    <w:lsdException w:uiPriority="62" w:locked="0" w:name="Light Grid Accent 3"/>
    <w:lsdException w:uiPriority="63" w:locked="0" w:name="Medium Shading 1 Accent 3"/>
    <w:lsdException w:uiPriority="64" w:locked="0" w:name="Medium Shading 2 Accent 3"/>
    <w:lsdException w:uiPriority="65" w:locked="0" w:name="Medium List 1 Accent 3"/>
    <w:lsdException w:uiPriority="66" w:locked="0" w:name="Medium List 2 Accent 3"/>
    <w:lsdException w:uiPriority="67" w:locked="0" w:name="Medium Grid 1 Accent 3"/>
    <w:lsdException w:uiPriority="68" w:locked="0" w:name="Medium Grid 2 Accent 3"/>
    <w:lsdException w:uiPriority="69" w:locked="0" w:name="Medium Grid 3 Accent 3"/>
    <w:lsdException w:uiPriority="70" w:locked="0" w:name="Dark List Accent 3"/>
    <w:lsdException w:uiPriority="71" w:locked="0" w:name="Colorful Shading Accent 3"/>
    <w:lsdException w:uiPriority="72" w:locked="0" w:name="Colorful List Accent 3"/>
    <w:lsdException w:uiPriority="73" w:locked="0" w:name="Colorful Grid Accent 3"/>
    <w:lsdException w:uiPriority="60" w:locked="0" w:name="Light Shading Accent 4"/>
    <w:lsdException w:uiPriority="61" w:locked="0" w:name="Light List Accent 4"/>
    <w:lsdException w:uiPriority="62" w:locked="0" w:name="Light Grid Accent 4"/>
    <w:lsdException w:uiPriority="63" w:locked="0" w:name="Medium Shading 1 Accent 4"/>
    <w:lsdException w:uiPriority="64" w:locked="0" w:name="Medium Shading 2 Accent 4"/>
    <w:lsdException w:uiPriority="65" w:locked="0" w:name="Medium List 1 Accent 4"/>
    <w:lsdException w:uiPriority="66" w:locked="0" w:name="Medium List 2 Accent 4"/>
    <w:lsdException w:uiPriority="67" w:locked="0" w:name="Medium Grid 1 Accent 4"/>
    <w:lsdException w:uiPriority="68" w:locked="0" w:name="Medium Grid 2 Accent 4"/>
    <w:lsdException w:uiPriority="69" w:locked="0" w:name="Medium Grid 3 Accent 4"/>
    <w:lsdException w:uiPriority="70" w:locked="0" w:name="Dark List Accent 4"/>
    <w:lsdException w:uiPriority="71" w:locked="0" w:name="Colorful Shading Accent 4"/>
    <w:lsdException w:uiPriority="72" w:locked="0" w:name="Colorful List Accent 4"/>
    <w:lsdException w:uiPriority="73" w:locked="0" w:name="Colorful Grid Accent 4"/>
    <w:lsdException w:uiPriority="60" w:locked="0" w:name="Light Shading Accent 5"/>
    <w:lsdException w:uiPriority="61" w:locked="0" w:name="Light List Accent 5"/>
    <w:lsdException w:uiPriority="62" w:locked="0" w:name="Light Grid Accent 5"/>
    <w:lsdException w:uiPriority="63" w:locked="0" w:name="Medium Shading 1 Accent 5"/>
    <w:lsdException w:uiPriority="64" w:locked="0" w:name="Medium Shading 2 Accent 5"/>
    <w:lsdException w:uiPriority="65" w:locked="0" w:name="Medium List 1 Accent 5"/>
    <w:lsdException w:uiPriority="66" w:locked="0" w:name="Medium List 2 Accent 5"/>
    <w:lsdException w:uiPriority="67" w:locked="0" w:name="Medium Grid 1 Accent 5"/>
    <w:lsdException w:uiPriority="68" w:locked="0" w:name="Medium Grid 2 Accent 5"/>
    <w:lsdException w:uiPriority="69" w:locked="0" w:name="Medium Grid 3 Accent 5"/>
    <w:lsdException w:uiPriority="70" w:locked="0" w:name="Dark List Accent 5"/>
    <w:lsdException w:uiPriority="71" w:locked="0" w:name="Colorful Shading Accent 5"/>
    <w:lsdException w:uiPriority="72" w:locked="0" w:name="Colorful List Accent 5"/>
    <w:lsdException w:uiPriority="73" w:locked="0" w:name="Colorful Grid Accent 5"/>
    <w:lsdException w:uiPriority="60" w:locked="0" w:name="Light Shading Accent 6"/>
    <w:lsdException w:uiPriority="61" w:locked="0" w:name="Light List Accent 6"/>
    <w:lsdException w:uiPriority="62" w:locked="0" w:name="Light Grid Accent 6"/>
    <w:lsdException w:uiPriority="63" w:locked="0" w:name="Medium Shading 1 Accent 6"/>
    <w:lsdException w:uiPriority="64" w:locked="0" w:name="Medium Shading 2 Accent 6"/>
    <w:lsdException w:uiPriority="65" w:locked="0" w:name="Medium List 1 Accent 6"/>
    <w:lsdException w:uiPriority="66" w:locked="0" w:name="Medium List 2 Accent 6"/>
    <w:lsdException w:uiPriority="67" w:locked="0" w:name="Medium Grid 1 Accent 6"/>
    <w:lsdException w:uiPriority="68" w:locked="0" w:name="Medium Grid 2 Accent 6"/>
    <w:lsdException w:uiPriority="69" w:locked="0" w:name="Medium Grid 3 Accent 6"/>
    <w:lsdException w:uiPriority="70" w:locked="0" w:name="Dark List Accent 6"/>
    <w:lsdException w:uiPriority="71" w:locked="0" w:name="Colorful Shading Accent 6"/>
    <w:lsdException w:uiPriority="72" w:locked="0" w:name="Colorful List Accent 6"/>
    <w:lsdException w:uiPriority="73" w:locked="0" w:name="Colorful Grid Accent 6"/>
    <w:lsdException w:uiPriority="19" w:locked="0" w:name="Subtle Emphasis"/>
    <w:lsdException w:uiPriority="21" w:locked="0" w:name="Intense Emphasis"/>
    <w:lsdException w:uiPriority="31" w:locked="0" w:name="Subtle Reference"/>
    <w:lsdException w:uiPriority="32" w:locked="0" w:name="Intense Reference"/>
    <w:lsdException w:uiPriority="33" w:locked="0" w:name="Book Title"/>
    <w:lsdException w:unhideWhenUsed="1" w:semiHidden="1" w:uiPriority="37" w:locked="0" w:name="Bibliography"/>
    <w:lsdException w:qFormat="1" w:unhideWhenUsed="1" w:semiHidden="1" w:uiPriority="39" w:locked="0" w:name="TOC Heading"/>
  </w:latentStyles>
  <w:style w:type="paragraph" w:styleId="Normal" w:default="1">
    <w:name w:val="Normal"/>
    <w:qFormat/>
    <w:rsid w:val="002011a3"/>
    <w:pPr>
      <w:widowControl/>
      <w:suppressAutoHyphens w:val="true"/>
      <w:bidi w:val="0"/>
      <w:spacing w:before="240" w:after="240"/>
      <w:jc w:val="left"/>
    </w:pPr>
    <w:rPr>
      <w:rFonts w:ascii="Gotham Book" w:hAnsi="Gotham Book" w:eastAsia="Times New Roman" w:cs="Times New Roman"/>
      <w:color w:val="auto"/>
      <w:sz w:val="18"/>
      <w:szCs w:val="24"/>
      <w:lang w:val="en-US" w:eastAsia="en-US" w:bidi="ar-SA"/>
    </w:rPr>
  </w:style>
  <w:style w:type="paragraph" w:styleId="Heading1">
    <w:name w:val="Heading 1"/>
    <w:qFormat/>
    <w:link w:val="Heading1Char"/>
    <w:locked/>
    <w:rsid w:val="00d261e0"/>
    <w:basedOn w:val="Normal"/>
    <w:next w:val="Normal"/>
    <w:pPr>
      <w:keepNext/>
      <w:keepLines/>
      <w:spacing w:before="480" w:after="240"/>
      <w:outlineLvl w:val="0"/>
    </w:pPr>
    <w:rPr>
      <w:rFonts w:ascii="Gotham Bold" w:hAnsi="Gotham Bold" w:cs=""/>
      <w:bCs/>
      <w:sz w:val="48"/>
      <w:szCs w:val="32"/>
    </w:rPr>
  </w:style>
  <w:style w:type="paragraph" w:styleId="Heading2">
    <w:name w:val="Heading 2"/>
    <w:qFormat/>
    <w:unhideWhenUsed/>
    <w:link w:val="Heading2Char"/>
    <w:locked/>
    <w:rsid w:val="00b2072f"/>
    <w:basedOn w:val="Normal"/>
    <w:next w:val="Normal"/>
    <w:pPr>
      <w:keepNext/>
      <w:keepLines/>
      <w:spacing w:before="200" w:after="0"/>
      <w:outlineLvl w:val="1"/>
    </w:pPr>
    <w:rPr>
      <w:rFonts w:ascii="Gotham Medium" w:hAnsi="Gotham Medium" w:cs=""/>
      <w:bCs/>
      <w:sz w:val="28"/>
      <w:szCs w:val="26"/>
    </w:rPr>
  </w:style>
  <w:style w:type="paragraph" w:styleId="Heading3">
    <w:name w:val="Heading 3"/>
    <w:qFormat/>
    <w:unhideWhenUsed/>
    <w:link w:val="Heading3Char"/>
    <w:locked/>
    <w:rsid w:val="00bf3691"/>
    <w:basedOn w:val="Normal"/>
    <w:next w:val="Normal"/>
    <w:pPr>
      <w:keepNext/>
      <w:keepLines/>
      <w:spacing w:before="200" w:after="0"/>
      <w:outlineLvl w:val="2"/>
    </w:pPr>
    <w:rPr>
      <w:rFonts w:ascii="Gotham Medium" w:hAnsi="Gotham Medium" w:cs=""/>
      <w:bCs/>
      <w:sz w:val="20"/>
    </w:rPr>
  </w:style>
  <w:style w:type="character" w:styleId="DefaultParagraphFont" w:default="1">
    <w:name w:val="Default Paragraph Font"/>
    <w:uiPriority w:val="1"/>
    <w:semiHidden/>
    <w:unhideWhenUsed/>
    <w:rPr/>
  </w:style>
  <w:style w:type="character" w:styleId="EmphasisItalic" w:customStyle="1">
    <w:name w:val="Emphasis-Italic"/>
    <w:rPr>
      <w:rFonts w:ascii="Gotham Bold Italic" w:hAnsi="Gotham Bold Italic" w:eastAsia="ヒラギノ角ゴ Pro W3"/>
      <w:i w:val="false"/>
      <w:caps w:val="false"/>
      <w:smallCaps w:val="false"/>
      <w:color w:val="222222"/>
      <w:spacing w:val="0"/>
      <w:position w:val="0"/>
      <w:sz w:val="18"/>
      <w:sz w:val="18"/>
      <w:shd w:fill="FFFFFF" w:val="clear"/>
      <w:vertAlign w:val="baseline"/>
      <w:lang w:val="nl-NL"/>
    </w:rPr>
  </w:style>
  <w:style w:type="character" w:styleId="Emphasis1" w:customStyle="1">
    <w:name w:val="Emphasis1"/>
    <w:rPr>
      <w:rFonts w:ascii="Gotham Bold" w:hAnsi="Gotham Bold" w:eastAsia="ヒラギノ角ゴ Pro W3"/>
      <w:b w:val="false"/>
      <w:i w:val="false"/>
    </w:rPr>
  </w:style>
  <w:style w:type="character" w:styleId="Boldhighlightorange" w:customStyle="1">
    <w:name w:val="bold-highlight-orange"/>
    <w:rPr>
      <w:rFonts w:ascii="Gotham Bold" w:hAnsi="Gotham Bold" w:eastAsia="ヒラギノ角ゴ Pro W3"/>
      <w:i w:val="false"/>
      <w:caps w:val="false"/>
      <w:smallCaps w:val="false"/>
      <w:color w:val="E85225"/>
      <w:spacing w:val="0"/>
      <w:position w:val="0"/>
      <w:sz w:val="18"/>
      <w:sz w:val="18"/>
      <w:shd w:fill="FFFFFF" w:val="clear"/>
      <w:vertAlign w:val="baseline"/>
      <w:lang w:val="nl-NL"/>
    </w:rPr>
  </w:style>
  <w:style w:type="character" w:styleId="QuoteEmphasisItalic" w:customStyle="1">
    <w:name w:val="Quote-Emphasis-Italic"/>
    <w:rPr>
      <w:rFonts w:ascii="Gotham Bold Italic" w:hAnsi="Gotham Bold Italic" w:eastAsia="ヒラギノ角ゴ Pro W3"/>
      <w:i w:val="false"/>
      <w:caps w:val="false"/>
      <w:smallCaps w:val="false"/>
      <w:color w:val="343434"/>
      <w:spacing w:val="0"/>
      <w:position w:val="0"/>
      <w:sz w:val="18"/>
      <w:sz w:val="18"/>
      <w:shd w:fill="FFFFFF" w:val="clear"/>
      <w:vertAlign w:val="baseline"/>
      <w:lang w:val="nl-NL"/>
    </w:rPr>
  </w:style>
  <w:style w:type="character" w:styleId="Boldhighlightpurple" w:customStyle="1">
    <w:name w:val="bold_highlight-purple"/>
    <w:rPr>
      <w:rFonts w:ascii="Gotham Medium" w:hAnsi="Gotham Medium" w:eastAsia="ヒラギノ角ゴ Pro W3"/>
      <w:i w:val="false"/>
      <w:caps w:val="false"/>
      <w:smallCaps w:val="false"/>
      <w:color w:val="6F388A"/>
      <w:spacing w:val="0"/>
      <w:position w:val="0"/>
      <w:sz w:val="18"/>
      <w:sz w:val="18"/>
      <w:shd w:fill="FFFFFF" w:val="clear"/>
      <w:vertAlign w:val="baseline"/>
      <w:lang w:val="nl-NL"/>
    </w:rPr>
  </w:style>
  <w:style w:type="character" w:styleId="Strikethrough" w:customStyle="1">
    <w:name w:val="Strikethrough"/>
    <w:rPr>
      <w:strike w:val="false"/>
      <w:dstrike w:val="false"/>
    </w:rPr>
  </w:style>
  <w:style w:type="character" w:styleId="GreyedOut" w:customStyle="1">
    <w:name w:val="GreyedOut"/>
    <w:rPr>
      <w:rFonts w:ascii="Gotham Book" w:hAnsi="Gotham Book" w:eastAsia="ヒラギノ角ゴ Pro W3"/>
      <w:i w:val="false"/>
      <w:caps w:val="false"/>
      <w:smallCaps w:val="false"/>
      <w:color w:val="888888"/>
      <w:spacing w:val="0"/>
      <w:position w:val="0"/>
      <w:sz w:val="18"/>
      <w:sz w:val="18"/>
      <w:shd w:fill="FFFFFF" w:val="clear"/>
      <w:vertAlign w:val="baseline"/>
      <w:lang w:val="nl-NL"/>
    </w:rPr>
  </w:style>
  <w:style w:type="character" w:styleId="Heading1Char" w:customStyle="1">
    <w:name w:val="Heading 1 Char"/>
    <w:link w:val="Heading1"/>
    <w:rsid w:val="00d261e0"/>
    <w:basedOn w:val="DefaultParagraphFont"/>
    <w:rPr>
      <w:rFonts w:ascii="Gotham Bold" w:hAnsi="Gotham Bold" w:cs=""/>
      <w:bCs/>
      <w:sz w:val="48"/>
      <w:szCs w:val="32"/>
    </w:rPr>
  </w:style>
  <w:style w:type="character" w:styleId="InternetLink">
    <w:name w:val="Internet Link"/>
    <w:locked/>
    <w:rsid w:val="004e781a"/>
    <w:basedOn w:val="DefaultParagraphFont"/>
    <w:rPr>
      <w:color w:val="0000FF"/>
      <w:u w:val="single"/>
      <w:lang w:val="zxx" w:eastAsia="zxx" w:bidi="zxx"/>
    </w:rPr>
  </w:style>
  <w:style w:type="character" w:styleId="Heading2Char" w:customStyle="1">
    <w:name w:val="Heading 2 Char"/>
    <w:link w:val="Heading2"/>
    <w:rsid w:val="00b2072f"/>
    <w:basedOn w:val="DefaultParagraphFont"/>
    <w:rPr>
      <w:rFonts w:ascii="Gotham Medium" w:hAnsi="Gotham Medium" w:cs=""/>
      <w:bCs/>
      <w:sz w:val="28"/>
      <w:szCs w:val="26"/>
    </w:rPr>
  </w:style>
  <w:style w:type="character" w:styleId="Heading3Char" w:customStyle="1">
    <w:name w:val="Heading 3 Char"/>
    <w:link w:val="Heading3"/>
    <w:rsid w:val="00bf3691"/>
    <w:basedOn w:val="DefaultParagraphFont"/>
    <w:rPr>
      <w:rFonts w:ascii="Gotham Medium" w:hAnsi="Gotham Medium" w:cs=""/>
      <w:bCs/>
      <w:szCs w:val="24"/>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ellText" w:customStyle="1">
    <w:name w:val="TableCell Text"/>
    <w:pPr>
      <w:widowControl/>
      <w:suppressAutoHyphens w:val="true"/>
      <w:bidi w:val="0"/>
      <w:spacing w:lineRule="auto" w:line="288"/>
      <w:jc w:val="left"/>
    </w:pPr>
    <w:rPr>
      <w:rFonts w:ascii="Gotham Book" w:hAnsi="Gotham Book" w:eastAsia="ヒラギノ角ゴ Pro W3" w:cs="Times New Roman"/>
      <w:color w:val="222222"/>
      <w:sz w:val="18"/>
      <w:szCs w:val="20"/>
      <w:lang w:val="nl-NL" w:eastAsia="en-US" w:bidi="ar-SA"/>
    </w:rPr>
  </w:style>
  <w:style w:type="paragraph" w:styleId="BodyText" w:customStyle="1">
    <w:name w:val="Body: Text"/>
    <w:pPr>
      <w:widowControl/>
      <w:suppressAutoHyphens w:val="true"/>
      <w:bidi w:val="0"/>
      <w:spacing w:lineRule="auto" w:line="288"/>
      <w:jc w:val="left"/>
    </w:pPr>
    <w:rPr>
      <w:rFonts w:ascii="Gotham Book" w:hAnsi="Gotham Book" w:eastAsia="ヒラギノ角ゴ Pro W3" w:cs="Times New Roman"/>
      <w:color w:val="222222"/>
      <w:sz w:val="18"/>
      <w:szCs w:val="20"/>
      <w:lang w:val="nl-NL" w:eastAsia="en-US" w:bidi="ar-SA"/>
    </w:rPr>
  </w:style>
  <w:style w:type="paragraph" w:styleId="BodyH1" w:customStyle="1">
    <w:name w:val="Body: H1"/>
    <w:next w:val="TextBody"/>
    <w:pPr>
      <w:keepNext/>
      <w:widowControl/>
      <w:suppressAutoHyphens w:val="true"/>
      <w:bidi w:val="0"/>
      <w:spacing w:before="0" w:after="100"/>
      <w:jc w:val="left"/>
      <w:outlineLvl w:val="0"/>
    </w:pPr>
    <w:rPr>
      <w:rFonts w:ascii="Gotham Bold" w:hAnsi="Gotham Bold" w:eastAsia="ヒラギノ角ゴ Pro W3" w:cs="Times New Roman"/>
      <w:color w:val="111111"/>
      <w:sz w:val="48"/>
      <w:szCs w:val="20"/>
      <w:lang w:val="nl-NL" w:eastAsia="en-US" w:bidi="ar-SA"/>
    </w:rPr>
  </w:style>
  <w:style w:type="paragraph" w:styleId="BodyH2" w:customStyle="1">
    <w:name w:val="Body: H2"/>
    <w:next w:val="TextBody"/>
    <w:pPr>
      <w:widowControl/>
      <w:suppressAutoHyphens w:val="true"/>
      <w:bidi w:val="0"/>
      <w:spacing w:before="0" w:after="100"/>
      <w:jc w:val="left"/>
      <w:outlineLvl w:val="0"/>
    </w:pPr>
    <w:rPr>
      <w:rFonts w:ascii="Gotham Medium" w:hAnsi="Gotham Medium" w:eastAsia="ヒラギノ角ゴ Pro W3" w:cs="Times New Roman"/>
      <w:color w:val="222222"/>
      <w:sz w:val="28"/>
      <w:szCs w:val="20"/>
      <w:lang w:val="nl-NL" w:eastAsia="en-US" w:bidi="ar-SA"/>
    </w:rPr>
  </w:style>
  <w:style w:type="paragraph" w:styleId="BodyTitle" w:customStyle="1">
    <w:name w:val="Body: Title"/>
    <w:next w:val="TextBody"/>
    <w:pPr>
      <w:widowControl/>
      <w:suppressAutoHyphens w:val="true"/>
      <w:bidi w:val="0"/>
      <w:spacing w:lineRule="auto" w:line="312" w:before="0" w:after="100"/>
      <w:jc w:val="left"/>
      <w:outlineLvl w:val="0"/>
    </w:pPr>
    <w:rPr>
      <w:rFonts w:ascii="Gotham Medium" w:hAnsi="Gotham Medium" w:eastAsia="ヒラギノ角ゴ Pro W3" w:cs="Times New Roman"/>
      <w:color w:val="222222"/>
      <w:sz w:val="20"/>
      <w:szCs w:val="20"/>
      <w:lang w:val="nl-NL" w:eastAsia="en-US" w:bidi="ar-SA"/>
    </w:rPr>
  </w:style>
  <w:style w:type="paragraph" w:styleId="BodyQuote" w:customStyle="1">
    <w:name w:val="Body: Quote"/>
    <w:pPr>
      <w:widowControl/>
      <w:suppressAutoHyphens w:val="true"/>
      <w:bidi w:val="0"/>
      <w:spacing w:lineRule="auto" w:line="288" w:before="0" w:after="200"/>
      <w:ind w:left="266" w:right="0" w:hanging="0"/>
      <w:jc w:val="left"/>
    </w:pPr>
    <w:rPr>
      <w:rFonts w:ascii="Gotham Book Italic" w:hAnsi="Gotham Book Italic" w:eastAsia="ヒラギノ角ゴ Pro W3" w:cs="Times New Roman"/>
      <w:color w:val="343434"/>
      <w:sz w:val="18"/>
      <w:szCs w:val="20"/>
      <w:lang w:val="nl-NL" w:eastAsia="en-US" w:bidi="ar-SA"/>
    </w:rPr>
  </w:style>
  <w:style w:type="paragraph" w:styleId="BodyList" w:customStyle="1">
    <w:name w:val="Body: List"/>
    <w:pPr>
      <w:widowControl/>
      <w:suppressAutoHyphens w:val="true"/>
      <w:bidi w:val="0"/>
      <w:spacing w:lineRule="auto" w:line="336" w:before="160" w:after="160"/>
      <w:jc w:val="left"/>
    </w:pPr>
    <w:rPr>
      <w:rFonts w:ascii="Gotham Book" w:hAnsi="Gotham Book" w:eastAsia="ヒラギノ角ゴ Pro W3" w:cs="Times New Roman"/>
      <w:color w:val="272822"/>
      <w:sz w:val="18"/>
      <w:szCs w:val="20"/>
      <w:lang w:val="nl-NL" w:eastAsia="en-US" w:bidi="ar-SA"/>
    </w:rPr>
  </w:style>
  <w:style w:type="paragraph" w:styleId="BodyList1" w:customStyle="1">
    <w:name w:val="• Body: List"/>
    <w:pPr>
      <w:widowControl/>
      <w:suppressAutoHyphens w:val="true"/>
      <w:bidi w:val="0"/>
      <w:spacing w:before="0" w:after="100"/>
      <w:jc w:val="left"/>
    </w:pPr>
    <w:rPr>
      <w:rFonts w:ascii="Gotham Book" w:hAnsi="Gotham Book" w:eastAsia="ヒラギノ角ゴ Pro W3" w:cs="Times New Roman"/>
      <w:color w:val="272822"/>
      <w:sz w:val="18"/>
      <w:szCs w:val="20"/>
      <w:lang w:val="nl-NL" w:eastAsia="en-US" w:bidi="ar-SA"/>
    </w:rPr>
  </w:style>
  <w:style w:type="paragraph" w:styleId="TableHeader" w:customStyle="1">
    <w:name w:val="TableHeader"/>
    <w:pPr>
      <w:widowControl/>
      <w:suppressAutoHyphens w:val="true"/>
      <w:bidi w:val="0"/>
      <w:spacing w:before="0" w:after="100"/>
      <w:jc w:val="left"/>
      <w:outlineLvl w:val="1"/>
    </w:pPr>
    <w:rPr>
      <w:rFonts w:ascii="Gotham Medium" w:hAnsi="Gotham Medium" w:eastAsia="ヒラギノ角ゴ Pro W3" w:cs="Times New Roman"/>
      <w:color w:val="222222"/>
      <w:sz w:val="20"/>
      <w:szCs w:val="20"/>
      <w:lang w:val="nl-NL" w:eastAsia="en-US" w:bidi="ar-SA"/>
    </w:rPr>
  </w:style>
  <w:style w:type="paragraph" w:styleId="CoverTextFromTo" w:customStyle="1">
    <w:name w:val=":Cover - Text : From-To"/>
    <w:pPr>
      <w:widowControl/>
      <w:suppressAutoHyphens w:val="true"/>
      <w:bidi w:val="0"/>
      <w:spacing w:before="0" w:after="200"/>
      <w:jc w:val="left"/>
    </w:pPr>
    <w:rPr>
      <w:rFonts w:ascii="Gotham Medium" w:hAnsi="Gotham Medium" w:eastAsia="ヒラギノ角ゴ Pro W3" w:cs="Times New Roman"/>
      <w:color w:val="272822"/>
      <w:sz w:val="22"/>
      <w:szCs w:val="20"/>
      <w:lang w:val="nl-NL" w:eastAsia="en-US" w:bidi="ar-SA"/>
    </w:rPr>
  </w:style>
  <w:style w:type="paragraph" w:styleId="CoverDate" w:customStyle="1">
    <w:name w:val=":Cover - Date"/>
    <w:pPr>
      <w:widowControl/>
      <w:suppressAutoHyphens w:val="true"/>
      <w:bidi w:val="0"/>
      <w:spacing w:before="0" w:after="200"/>
      <w:jc w:val="left"/>
    </w:pPr>
    <w:rPr>
      <w:rFonts w:ascii="Gotham Book" w:hAnsi="Gotham Book" w:eastAsia="ヒラギノ角ゴ Pro W3" w:cs="Times New Roman"/>
      <w:color w:val="3B3A32"/>
      <w:sz w:val="18"/>
      <w:szCs w:val="20"/>
      <w:lang w:val="nl-NL" w:eastAsia="en-US" w:bidi="ar-SA"/>
    </w:rPr>
  </w:style>
  <w:style w:type="paragraph" w:styleId="CoverTitle" w:customStyle="1">
    <w:name w:val=":Cover - Title"/>
    <w:next w:val="TextBody"/>
    <w:pPr>
      <w:keepNext/>
      <w:widowControl/>
      <w:suppressAutoHyphens w:val="true"/>
      <w:bidi w:val="0"/>
      <w:spacing w:lineRule="auto" w:line="264" w:before="0" w:after="100"/>
      <w:jc w:val="left"/>
    </w:pPr>
    <w:rPr>
      <w:rFonts w:ascii="Gotham Bold" w:hAnsi="Gotham Bold" w:eastAsia="ヒラギノ角ゴ Pro W3" w:cs="Times New Roman"/>
      <w:color w:val="1A1A1A"/>
      <w:sz w:val="72"/>
      <w:szCs w:val="20"/>
      <w:lang w:val="nl-NL" w:eastAsia="en-US" w:bidi="ar-SA"/>
    </w:rPr>
  </w:style>
  <w:style w:type="paragraph" w:styleId="FootnoteText1" w:customStyle="1">
    <w:name w:val="Footnote Text1"/>
    <w:pPr>
      <w:widowControl/>
      <w:tabs>
        <w:tab w:val="right" w:pos="9973" w:leader="none"/>
      </w:tabs>
      <w:suppressAutoHyphens w:val="true"/>
      <w:bidi w:val="0"/>
      <w:spacing w:lineRule="auto" w:line="360"/>
      <w:jc w:val="left"/>
    </w:pPr>
    <w:rPr>
      <w:rFonts w:ascii="Gotham Book" w:hAnsi="Gotham Book" w:eastAsia="ヒラギノ角ゴ Pro W3" w:cs="Times New Roman"/>
      <w:color w:val="49483E"/>
      <w:sz w:val="11"/>
      <w:szCs w:val="20"/>
      <w:lang w:val="en-US" w:eastAsia="en-US" w:bidi="ar-SA"/>
    </w:rPr>
  </w:style>
  <w:style w:type="paragraph" w:styleId="FreeForm" w:customStyle="1">
    <w:name w:val="Free Form"/>
    <w:pPr>
      <w:widowControl/>
      <w:suppressAutoHyphens w:val="true"/>
      <w:bidi w:val="0"/>
      <w:jc w:val="left"/>
    </w:pPr>
    <w:rPr>
      <w:rFonts w:ascii="Helvetica" w:hAnsi="Helvetica" w:eastAsia="ヒラギノ角ゴ Pro W3" w:cs="Times New Roman"/>
      <w:color w:val="000000"/>
      <w:sz w:val="24"/>
      <w:szCs w:val="20"/>
      <w:lang w:val="en-US" w:eastAsia="en-US" w:bidi="ar-SA"/>
    </w:rPr>
  </w:style>
  <w:style w:type="paragraph" w:styleId="PagenumberTableNormal" w:customStyle="1">
    <w:name w:val="page numberTableNormal"/>
    <w:pPr>
      <w:widowControl/>
      <w:suppressAutoHyphens w:val="true"/>
      <w:bidi w:val="0"/>
      <w:spacing w:lineRule="auto" w:line="312"/>
      <w:jc w:val="left"/>
    </w:pPr>
    <w:rPr>
      <w:rFonts w:ascii="Gotham Book" w:hAnsi="Gotham Book" w:eastAsia="ヒラギノ角ゴ Pro W3" w:cs="Times New Roman"/>
      <w:color w:val="111111"/>
      <w:sz w:val="16"/>
      <w:szCs w:val="20"/>
      <w:lang w:val="en-US" w:eastAsia="en-US" w:bidi="ar-SA"/>
    </w:rPr>
  </w:style>
  <w:style w:type="paragraph" w:styleId="ListParagraph">
    <w:name w:val="List Paragraph"/>
    <w:uiPriority w:val="34"/>
    <w:qFormat/>
    <w:rsid w:val="00e6004d"/>
    <w:basedOn w:val="Normal"/>
    <w:pPr>
      <w:pBdr>
        <w:top w:val="dotted" w:sz="2" w:space="4" w:color="00000A"/>
        <w:left w:val="dotted" w:sz="2" w:space="4" w:color="00000A"/>
        <w:bottom w:val="dotted" w:sz="2" w:space="4" w:color="00000A"/>
        <w:right w:val="dotted" w:sz="2" w:space="4" w:color="00000A"/>
      </w:pBdr>
      <w:spacing w:lineRule="auto" w:line="360" w:before="240" w:after="240"/>
      <w:ind w:left="567" w:right="0" w:hanging="0"/>
      <w:contextualSpacing/>
    </w:pPr>
    <w:rPr/>
  </w:style>
  <w:style w:type="paragraph" w:styleId="Contents1">
    <w:name w:val="Contents 1"/>
    <w:uiPriority w:val="39"/>
    <w:locked/>
    <w:rsid w:val="001f51fe"/>
    <w:basedOn w:val="Normal"/>
    <w:next w:val="Normal"/>
    <w:autoRedefine/>
    <w:pPr>
      <w:spacing w:before="120" w:after="120"/>
    </w:pPr>
    <w:rPr/>
  </w:style>
  <w:style w:type="paragraph" w:styleId="Contents2">
    <w:name w:val="Contents 2"/>
    <w:uiPriority w:val="39"/>
    <w:locked/>
    <w:rsid w:val="001f51fe"/>
    <w:basedOn w:val="Normal"/>
    <w:next w:val="Normal"/>
    <w:autoRedefine/>
    <w:pPr>
      <w:spacing w:before="120" w:after="120"/>
      <w:ind w:left="180" w:right="0" w:hanging="0"/>
    </w:pPr>
    <w:rPr/>
  </w:style>
  <w:style w:type="paragraph" w:styleId="Contents3">
    <w:name w:val="Contents 3"/>
    <w:uiPriority w:val="39"/>
    <w:locked/>
    <w:rsid w:val="00d435f2"/>
    <w:basedOn w:val="Normal"/>
    <w:next w:val="Normal"/>
    <w:autoRedefine/>
    <w:pPr>
      <w:ind w:left="360" w:right="0" w:hanging="0"/>
    </w:pPr>
    <w:rPr/>
  </w:style>
  <w:style w:type="paragraph" w:styleId="Contents4">
    <w:name w:val="Contents 4"/>
    <w:locked/>
    <w:rsid w:val="00d435f2"/>
    <w:basedOn w:val="Normal"/>
    <w:next w:val="Normal"/>
    <w:autoRedefine/>
    <w:pPr>
      <w:ind w:left="540" w:right="0" w:hanging="0"/>
    </w:pPr>
    <w:rPr/>
  </w:style>
  <w:style w:type="paragraph" w:styleId="Contents5">
    <w:name w:val="Contents 5"/>
    <w:locked/>
    <w:rsid w:val="00d435f2"/>
    <w:basedOn w:val="Normal"/>
    <w:next w:val="Normal"/>
    <w:autoRedefine/>
    <w:pPr>
      <w:ind w:left="720" w:right="0" w:hanging="0"/>
    </w:pPr>
    <w:rPr/>
  </w:style>
  <w:style w:type="paragraph" w:styleId="Contents6">
    <w:name w:val="Contents 6"/>
    <w:locked/>
    <w:rsid w:val="00d435f2"/>
    <w:basedOn w:val="Normal"/>
    <w:next w:val="Normal"/>
    <w:autoRedefine/>
    <w:pPr>
      <w:ind w:left="900" w:right="0" w:hanging="0"/>
    </w:pPr>
    <w:rPr/>
  </w:style>
  <w:style w:type="paragraph" w:styleId="Contents7">
    <w:name w:val="Contents 7"/>
    <w:locked/>
    <w:rsid w:val="00d435f2"/>
    <w:basedOn w:val="Normal"/>
    <w:next w:val="Normal"/>
    <w:autoRedefine/>
    <w:pPr>
      <w:ind w:left="1080" w:right="0" w:hanging="0"/>
    </w:pPr>
    <w:rPr/>
  </w:style>
  <w:style w:type="paragraph" w:styleId="Contents8">
    <w:name w:val="Contents 8"/>
    <w:locked/>
    <w:rsid w:val="00d435f2"/>
    <w:basedOn w:val="Normal"/>
    <w:next w:val="Normal"/>
    <w:autoRedefine/>
    <w:pPr>
      <w:ind w:left="1260" w:right="0" w:hanging="0"/>
    </w:pPr>
    <w:rPr/>
  </w:style>
  <w:style w:type="paragraph" w:styleId="Contents9">
    <w:name w:val="Contents 9"/>
    <w:locked/>
    <w:rsid w:val="00d435f2"/>
    <w:basedOn w:val="Normal"/>
    <w:next w:val="Normal"/>
    <w:autoRedefine/>
    <w:pPr>
      <w:ind w:left="1440" w:right="0" w:hanging="0"/>
    </w:pPr>
    <w:rPr/>
  </w:style>
  <w:style w:type="paragraph" w:styleId="FrameContents">
    <w:name w:val="Frame Contents"/>
    <w:basedOn w:val="Normal"/>
    <w:pPr/>
    <w:rPr/>
  </w:style>
  <w:style w:type="paragraph" w:styleId="Header">
    <w:name w:val="Header"/>
    <w:basedOn w:val="Normal"/>
    <w:pPr/>
    <w:rPr/>
  </w:style>
  <w:style w:type="numbering" w:styleId="NoList" w:default="1">
    <w:name w:val="No List"/>
    <w:uiPriority w:val="99"/>
    <w:semiHidden/>
    <w:unhideWhenUsed/>
  </w:style>
  <w:style w:type="numbering" w:styleId="NormalList" w:customStyle="1">
    <w:name w:val="Normal Lis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4.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2.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3.xml.rels><?xml version="1.0" encoding="UTF-8"?>
<Relationships xmlns="http://schemas.openxmlformats.org/package/2006/relationships"><Relationship Id="rId1" Type="http://schemas.openxmlformats.org/officeDocument/2006/relationships/image" Target="media/image16.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4.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5.xml.rels><?xml version="1.0" encoding="UTF-8"?>
<Relationships xmlns="http://schemas.openxmlformats.org/package/2006/relationships"><Relationship Id="rId1" Type="http://schemas.openxmlformats.org/officeDocument/2006/relationships/image" Target="media/image18.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External.dotx</Template>
  <TotalTime>60</TotalTime>
  <Application>LibreOffice/4.2.4.2$MacOSX_X86_64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2014-04-25T12:55:00Z</dcterms:created>
  <dc:creator>Tim Sturtewagen</dc:creator>
  <dc:language>en-US</dc:language>
  <cp:lastModifiedBy>Tim Sturtewagen</cp:lastModifiedBy>
  <dcterms:modified xsi:type="dcterms:W3CDTF">2014-07-14T09:12:00Z</dcterms:modified>
  <cp:revision>69</cp:revision>
</cp:coreProperties>
</file>