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创建一个mavn web工程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第一步：创建项目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在IDEA中 New Projects Settings中，设置新工程对应的maven配置等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20595" cy="2614930"/>
            <wp:effectExtent l="0" t="0" r="1905" b="127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1)设置好maven工程，Maven home path不包含bin，创建web工程后需要1-2分钟加载资源</w:t>
      </w:r>
    </w:p>
    <w:p>
      <w:r>
        <w:drawing>
          <wp:inline distT="0" distB="0" distL="114300" distR="114300">
            <wp:extent cx="5273675" cy="2641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2)设置编码字符集</w:t>
      </w:r>
    </w:p>
    <w:p>
      <w:r>
        <w:drawing>
          <wp:inline distT="0" distB="0" distL="114300" distR="114300">
            <wp:extent cx="4189095" cy="3168015"/>
            <wp:effectExtent l="0" t="0" r="1905" b="698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Maven模板选择org.apache.maven.archetypes.maven-archetype-webapp</w:t>
      </w:r>
    </w:p>
    <w:p>
      <w:r>
        <w:drawing>
          <wp:inline distT="0" distB="0" distL="114300" distR="114300">
            <wp:extent cx="5267960" cy="3836035"/>
            <wp:effectExtent l="0" t="0" r="2540" b="1206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419985"/>
            <wp:effectExtent l="0" t="0" r="12065" b="571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设置maven相关设置</w:t>
      </w:r>
    </w:p>
    <w:p>
      <w:r>
        <w:drawing>
          <wp:inline distT="0" distB="0" distL="114300" distR="114300">
            <wp:extent cx="5272405" cy="2094230"/>
            <wp:effectExtent l="0" t="0" r="10795" b="127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需要下载一大堆依赖，耐心等待，网络和maven配置有问题可能导致失败，根据报错处理。</w:t>
      </w:r>
    </w:p>
    <w:p>
      <w:r>
        <w:drawing>
          <wp:inline distT="0" distB="0" distL="114300" distR="114300">
            <wp:extent cx="5269230" cy="2631440"/>
            <wp:effectExtent l="0" t="0" r="1270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初始化结束目录结构</w:t>
      </w:r>
    </w:p>
    <w:p>
      <w:r>
        <w:drawing>
          <wp:inline distT="0" distB="0" distL="114300" distR="114300">
            <wp:extent cx="5264150" cy="2724150"/>
            <wp:effectExtent l="0" t="0" r="6350" b="63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如果本地仓库中某些插件找不到，可以在pom中</w:t>
      </w:r>
      <w:r>
        <w:rPr>
          <w:rFonts w:hint="default"/>
          <w:lang w:val="en-US" w:eastAsia="zh-CN"/>
        </w:rPr>
        <w:t>&lt;dependencies&gt;</w:t>
      </w:r>
      <w:r>
        <w:rPr>
          <w:rFonts w:hint="eastAsia"/>
          <w:lang w:val="en-US" w:eastAsia="zh-CN"/>
        </w:rPr>
        <w:t>增加一个依赖，使用maven reload 下载下来。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&lt;dependency&gt;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&lt;groupId&gt;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org.apache.maven.plugins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&lt;artifactId&gt;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maven-site-plugin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&lt;version&gt;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3.3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&lt;/version&gt;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&lt;/dependency&gt;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创建一个java 目录后需要标记为Source Root后（目录颜色是蓝色），才能才能创建package</w:t>
      </w:r>
    </w:p>
    <w:p>
      <w:r>
        <w:drawing>
          <wp:inline distT="0" distB="0" distL="114300" distR="114300">
            <wp:extent cx="5271135" cy="4827905"/>
            <wp:effectExtent l="0" t="0" r="12065" b="1079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第二步，设置module facts artifacts等并打包一个tomcat下可以运行的程序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利用IDEA工具编译打包 build和maven打包没有任何关系，是两个不同的体系。IDEA编译打包可以配合tomcat进行本地调试，而maven主要是流水线打包和部署等相关，功能强大。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IDEA社区版功能有限，不直接支持tomcat，facts支持有限，无法配置tomcat本地调试环境。正版30天可以试用，试用期间享受正版功能。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下载激活码方法：（idea知道你是谁在试用破解版本，个人试用促进了idea生态。企业试用破解就要被维权，收取费用）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"https://blog.csdn.net/weixin_43866709/article/details/88593704" </w:instrTex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2"/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https://blog.csdn.net/weixin_43866709/article/details/88593704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Ctr+Shift+Alt+S打开Project Structure设置面板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365500" cy="32448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Module中的Web就是下面Facts中要配置的，这里可以设置Sources Paths Dependencies等项目，可以看到module具备的Facets.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2269490"/>
            <wp:effectExtent l="0" t="0" r="0" b="381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Facts设置，其向IDE表明当前工程的类型，以便IDE以适当形式处理对应的资源。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最好创建项目是就选定好maven和web工程类型后，IDEA自动生成，会比人工配置少些坑。类型迁移以创建新工程复制代码和配置的方式更好。</w: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458720"/>
            <wp:effectExtent l="0" t="0" r="7620" b="508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配置artifacts,在WEB-INF目录下引入web.xml</w:t>
      </w:r>
    </w:p>
    <w:p>
      <w:pPr>
        <w:numPr>
          <w:ilvl w:val="0"/>
          <w:numId w:val="0"/>
        </w:numPr>
        <w:ind w:firstLine="42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打包出来的tomcat webapp下可以运行的程序核心目录，WEB-INF下有classes lib web.xml文件。classes是 类和配置文件的根目录，lib是依赖，web.xml是应用配置文件.支持添加文件目录等功能</w:t>
      </w:r>
    </w:p>
    <w:p>
      <w:pPr>
        <w:numPr>
          <w:ilvl w:val="0"/>
          <w:numId w:val="0"/>
        </w:numPr>
        <w:ind w:firstLine="42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Output directory 是编译后生成文件的目录。</w:t>
      </w:r>
    </w:p>
    <w:p>
      <w:pPr>
        <w:numPr>
          <w:ilvl w:val="0"/>
          <w:numId w:val="0"/>
        </w:numPr>
        <w:ind w:firstLine="42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8595" cy="2421255"/>
            <wp:effectExtent l="0" t="0" r="1905" b="4445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编译Build -&gt; Buid ARtifacts...打一个war-explored 包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3740150" cy="1581150"/>
            <wp:effectExtent l="0" t="0" r="6350" b="635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选择编译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3524250" cy="1905000"/>
            <wp:effectExtent l="0" t="0" r="6350" b="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编译后生成程序在target目录下对应的目录下。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3441700" cy="5213350"/>
            <wp:effectExtent l="0" t="0" r="0" b="635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 程序编写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tech.pariote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ServletD</w:t>
      </w:r>
      <w:r>
        <w:rPr>
          <w:rFonts w:hint="eastAsia"/>
          <w:lang w:val="en-US" w:eastAsia="zh-CN"/>
        </w:rPr>
        <w:t>类试下一个基本的servlet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2B2B2B"/>
              <w:rPr>
                <w:rFonts w:ascii="monospace" w:hAnsi="monospace" w:eastAsia="monospace" w:cs="monospace"/>
                <w:color w:val="A9B7C6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package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tech.pariote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javax.servlet.ServletException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javax.servlet.http.HttpServlet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javax.servlet.http.HttpServletRequest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javax.servlet.http.HttpServletResponse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ServletD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HttpServlet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protected void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doGet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(HttpServletRequest req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HttpServletResponse resp)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throws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ServletException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java.io.IOException{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resp.getWriter().println(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"ninhao,get"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resp.getWriter().println(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"&lt;h1&gt;hhhh&lt;/h1&gt;"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protected void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doPost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(HttpServletRequest req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HttpServletResponse resp)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throws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ServletException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java.io.IOException{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resp.getWriter().println(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+req.getParameter(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"username"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))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pom.xml中加载对应的servlet依赖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2B2B2B"/>
              <w:rPr>
                <w:rFonts w:ascii="monospace" w:hAnsi="monospace" w:eastAsia="monospace" w:cs="monospace"/>
                <w:color w:val="A9B7C6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&lt;dependency&gt;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&lt;groupId&gt;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javax.servlet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&lt;/groupId&gt;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&lt;artifactId&gt;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javax.servlet-api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&lt;/artifactId&gt;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&lt;version&gt;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3.1.0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&lt;/version&gt;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web.xml设置转发规则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2B2B2B"/>
              <w:rPr>
                <w:rFonts w:ascii="monospace" w:hAnsi="monospace" w:eastAsia="monospace" w:cs="monospace"/>
                <w:color w:val="A9B7C6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&lt;!DOCTYPE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 xml:space="preserve">web-app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PUBLIC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"-//Sun Microsystems, Inc.//DTD Web Application 2.3//EN"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 "http://java.sun.com/dtd/web-app_2_3.dtd"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&lt;web-app&gt;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&lt;display-name&gt;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Archetype Created Web Application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&lt;/display-name&gt;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&lt;servlet&gt;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&lt;servlet-name&gt;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dispatcher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&lt;/servlet-name&gt;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&lt;servlet-class&gt;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tech.pariote.ServletD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&lt;/servlet-class&gt;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&lt;/servlet&gt;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&lt;servlet-mapping&gt;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&lt;servlet-name&gt;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dispatcher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&lt;/servlet-name&gt;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&lt;url-pattern&gt;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/</w:t>
            </w:r>
            <w:r>
              <w:rPr>
                <w:rFonts w:hint="eastAsia" w:ascii="monospace" w:hAnsi="monospace" w:cs="monospace"/>
                <w:color w:val="A9B7C6"/>
                <w:sz w:val="19"/>
                <w:szCs w:val="19"/>
                <w:shd w:val="clear" w:fill="2B2B2B"/>
                <w:lang w:val="en-US" w:eastAsia="zh-CN"/>
              </w:rPr>
              <w:t>sp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&lt;/url-pattern&gt;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&lt;/servlet-mapping&gt;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&lt;/web-app&gt;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 配置tomcat本地测试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Build对应的Artifacts后得到包</w:t>
      </w:r>
    </w:p>
    <w:p>
      <w:r>
        <w:drawing>
          <wp:inline distT="0" distB="0" distL="114300" distR="114300">
            <wp:extent cx="5270500" cy="1581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将生成的程序放到tomcat webapps目录下：</w:t>
      </w:r>
    </w:p>
    <w:p>
      <w:r>
        <w:drawing>
          <wp:inline distT="0" distB="0" distL="114300" distR="114300">
            <wp:extent cx="4656455" cy="1884045"/>
            <wp:effectExtent l="0" t="0" r="4445" b="8255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启动tomcat</w:t>
      </w:r>
    </w:p>
    <w:p>
      <w:r>
        <w:drawing>
          <wp:inline distT="0" distB="0" distL="114300" distR="114300">
            <wp:extent cx="5269230" cy="530225"/>
            <wp:effectExtent l="0" t="0" r="1270" b="3175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IDEA运行可以从PATH环境变量中找到JDK位置，tomcat运行需要依赖JAVA_HOME JRE_HOME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访问连接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"http://localhost:8080/ServletForTomcat/sp"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http://localhost:8080/ServletForTomcat</w:t>
      </w:r>
      <w:r>
        <w:rPr>
          <w:rStyle w:val="12"/>
          <w:rFonts w:hint="eastAsia"/>
          <w:lang w:val="en-US" w:eastAsia="zh-CN"/>
        </w:rPr>
        <w:t>/sp</w:t>
      </w:r>
      <w:r>
        <w:rPr>
          <w:rFonts w:hint="default"/>
          <w:lang w:val="en-US" w:eastAsia="zh-CN"/>
        </w:rPr>
        <w:fldChar w:fldCharType="end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在tomcat webapps下部署目录为ServletForTomcat的应用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1、配置/时默认访问目录</w:t>
            </w:r>
            <w:r>
              <w:rPr>
                <w:rStyle w:val="12"/>
                <w:rFonts w:hint="default"/>
                <w:lang w:val="en-US" w:eastAsia="zh-CN"/>
              </w:rPr>
              <w:t>http://localhost:8080/ServletForTomcat</w:t>
            </w:r>
            <w:r>
              <w:rPr>
                <w:rStyle w:val="12"/>
                <w:rFonts w:hint="eastAsia"/>
                <w:lang w:val="en-US" w:eastAsia="zh-CN"/>
              </w:rPr>
              <w:t>/</w:t>
            </w:r>
            <w:r>
              <w:rPr>
                <w:rStyle w:val="12"/>
                <w:rFonts w:hint="default"/>
                <w:lang w:val="en-US" w:eastAsia="zh-CN"/>
              </w:rPr>
              <w:t>ServletForTomcat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&lt;servlet-mapping&gt;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&lt;servlet-name&gt;dispatcher&lt;/servlet-name&gt;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&lt;url-pattern&gt;/&lt;/url-pattern&gt;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&lt;/servlet-mapping&gt;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2配置非/时如/sp,默认访问目录</w:t>
            </w:r>
            <w:r>
              <w:rPr>
                <w:rStyle w:val="12"/>
                <w:rFonts w:hint="default"/>
                <w:lang w:val="en-US" w:eastAsia="zh-CN"/>
              </w:rPr>
              <w:t>http://localhost:8080/ServletForTomcat</w:t>
            </w:r>
            <w:r>
              <w:rPr>
                <w:rStyle w:val="12"/>
                <w:rFonts w:hint="eastAsia"/>
                <w:lang w:val="en-US" w:eastAsia="zh-CN"/>
              </w:rPr>
              <w:t>/sp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&lt;servlet-mapping&gt;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&lt;servlet-name&gt;dispatcher&lt;/servlet-name&gt;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&lt;url-pattern&gt;/</w:t>
            </w:r>
            <w:r>
              <w:rPr>
                <w:rFonts w:hint="eastAsia"/>
                <w:vertAlign w:val="baseline"/>
                <w:lang w:val="en-US" w:eastAsia="zh-CN"/>
              </w:rPr>
              <w:t>sp</w:t>
            </w:r>
            <w:r>
              <w:rPr>
                <w:rFonts w:hint="default"/>
                <w:vertAlign w:val="baseline"/>
                <w:lang w:val="en-US" w:eastAsia="zh-CN"/>
              </w:rPr>
              <w:t>&lt;/url-pattern&gt;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&lt;/servlet-mapping&gt;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1264285"/>
            <wp:effectExtent l="0" t="0" r="12065" b="5715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22850" cy="8699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  IDEA中配置tomcat并启动测试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点击环境配置按钮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48355" cy="2150745"/>
            <wp:effectExtent l="0" t="0" r="4445" b="8255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选择Local tomcat容器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919855"/>
            <wp:effectExtent l="0" t="0" r="2540" b="444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先点击Deployment选择包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448435"/>
            <wp:effectExtent l="0" t="0" r="1206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往下翻设置Application Context的值Path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557020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回到server标签，红框中的值需要设置了deploy后才能设置。其中浏览器打开的URL为Deploy标签中设置的Application Context的值Path。没有打包时的目录，这个时和直接在tomcat下部署的区别。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390140"/>
            <wp:effectExtent l="0" t="0" r="952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重新设置每次运行的行为，更新源代码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设置日志等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453005"/>
            <wp:effectExtent l="0" t="0" r="10795" b="107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运行，调试，结束按钮及日志查看，可以打断点接收请求并调试。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658745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问题：tomcat日志乱码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764030"/>
            <wp:effectExtent l="0" t="0" r="0" b="127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Style w:val="11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修改logging.properties配置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a.打开tomcat/conf/logging.properties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b.添加语句：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 xml:space="preserve">java.util.logging.ConsoleHandler.encoding = 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GBK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c.重启tomcat，查看日志数据即可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973139"/>
    <w:multiLevelType w:val="singleLevel"/>
    <w:tmpl w:val="619731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4F5E6B"/>
    <w:rsid w:val="06ED50F5"/>
    <w:rsid w:val="08C067F7"/>
    <w:rsid w:val="0AED02E2"/>
    <w:rsid w:val="18205CC2"/>
    <w:rsid w:val="23011ADC"/>
    <w:rsid w:val="27376391"/>
    <w:rsid w:val="2CEF6C7D"/>
    <w:rsid w:val="2D6F3349"/>
    <w:rsid w:val="2F19015A"/>
    <w:rsid w:val="30225CDC"/>
    <w:rsid w:val="32E369B0"/>
    <w:rsid w:val="36AA018F"/>
    <w:rsid w:val="378C1D04"/>
    <w:rsid w:val="39F5090D"/>
    <w:rsid w:val="3C1D60EA"/>
    <w:rsid w:val="429C473B"/>
    <w:rsid w:val="43E40948"/>
    <w:rsid w:val="45C24A4A"/>
    <w:rsid w:val="4B301907"/>
    <w:rsid w:val="4B8D38A7"/>
    <w:rsid w:val="4D581AC2"/>
    <w:rsid w:val="50AF31F4"/>
    <w:rsid w:val="50B92435"/>
    <w:rsid w:val="52E25CC9"/>
    <w:rsid w:val="58FE65BC"/>
    <w:rsid w:val="5CE657B4"/>
    <w:rsid w:val="5F2F1C89"/>
    <w:rsid w:val="60A61AC5"/>
    <w:rsid w:val="63A168F1"/>
    <w:rsid w:val="63C575DB"/>
    <w:rsid w:val="649F790B"/>
    <w:rsid w:val="69A43FB8"/>
    <w:rsid w:val="69B365BE"/>
    <w:rsid w:val="69F01704"/>
    <w:rsid w:val="6C0855E3"/>
    <w:rsid w:val="70C078CB"/>
    <w:rsid w:val="73075EA3"/>
    <w:rsid w:val="76986A58"/>
    <w:rsid w:val="7796404B"/>
    <w:rsid w:val="77FF10E4"/>
    <w:rsid w:val="7BC2609D"/>
    <w:rsid w:val="7C46272A"/>
    <w:rsid w:val="7F2E300A"/>
    <w:rsid w:val="7FBA4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2021-08-18T14:01:32Z</dcterms:created>
  <dc:creator>WangBibo</dc:creator>
  <cp:lastModifiedBy>WangBibo</cp:lastModifiedBy>
  <dcterms:modified xsi:type="dcterms:W3CDTF">2021-08-18T14:39:16Z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5AB894B820EF4CEAB7375615C3431975</vt:lpwstr>
  </property>
</Properties>
</file>