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2E" w:rsidRPr="00185439" w:rsidRDefault="00A51A2E" w:rsidP="00A51A2E">
      <w:pPr>
        <w:spacing w:after="200" w:line="276" w:lineRule="auto"/>
        <w:jc w:val="both"/>
        <w:rPr>
          <w:rFonts w:eastAsia="Calibri" w:cstheme="minorHAnsi"/>
          <w:sz w:val="24"/>
          <w:szCs w:val="24"/>
          <w:lang w:val="es-MX"/>
        </w:rPr>
      </w:pPr>
      <w:r w:rsidRPr="00185439">
        <w:rPr>
          <w:rFonts w:eastAsia="Calibri" w:cstheme="minorHAnsi"/>
          <w:noProof/>
          <w:sz w:val="24"/>
          <w:szCs w:val="24"/>
          <w:lang w:eastAsia="es-VE"/>
        </w:rPr>
        <w:drawing>
          <wp:anchor distT="0" distB="0" distL="114300" distR="114300" simplePos="0" relativeHeight="251665408" behindDoc="1" locked="0" layoutInCell="1" allowOverlap="1">
            <wp:simplePos x="0" y="0"/>
            <wp:positionH relativeFrom="leftMargin">
              <wp:align>right</wp:align>
            </wp:positionH>
            <wp:positionV relativeFrom="paragraph">
              <wp:posOffset>0</wp:posOffset>
            </wp:positionV>
            <wp:extent cx="579120" cy="621665"/>
            <wp:effectExtent l="0" t="0" r="0" b="6985"/>
            <wp:wrapTight wrapText="bothSides">
              <wp:wrapPolygon edited="0">
                <wp:start x="0" y="0"/>
                <wp:lineTo x="0" y="21181"/>
                <wp:lineTo x="20605" y="21181"/>
                <wp:lineTo x="20605"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 cy="621665"/>
                    </a:xfrm>
                    <a:prstGeom prst="rect">
                      <a:avLst/>
                    </a:prstGeom>
                    <a:noFill/>
                  </pic:spPr>
                </pic:pic>
              </a:graphicData>
            </a:graphic>
          </wp:anchor>
        </w:drawing>
      </w:r>
      <w:r w:rsidRPr="00185439">
        <w:rPr>
          <w:rFonts w:eastAsia="Calibri" w:cstheme="minorHAnsi"/>
          <w:noProof/>
          <w:sz w:val="24"/>
          <w:szCs w:val="24"/>
          <w:lang w:eastAsia="es-VE"/>
        </w:rPr>
        <mc:AlternateContent>
          <mc:Choice Requires="wps">
            <w:drawing>
              <wp:anchor distT="0" distB="0" distL="114300" distR="114300" simplePos="0" relativeHeight="251659264" behindDoc="0" locked="0" layoutInCell="1" allowOverlap="1" wp14:anchorId="1A504382" wp14:editId="143A7F43">
                <wp:simplePos x="0" y="0"/>
                <wp:positionH relativeFrom="column">
                  <wp:posOffset>382767</wp:posOffset>
                </wp:positionH>
                <wp:positionV relativeFrom="paragraph">
                  <wp:posOffset>-549385</wp:posOffset>
                </wp:positionV>
                <wp:extent cx="2305685" cy="540302"/>
                <wp:effectExtent l="95250" t="95250" r="18415"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685" cy="540302"/>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outerShdw dist="107763" dir="13500000" algn="ctr" rotWithShape="0">
                            <a:srgbClr val="868686">
                              <a:alpha val="50000"/>
                            </a:srgbClr>
                          </a:outerShdw>
                        </a:effectLst>
                      </wps:spPr>
                      <wps:txbx>
                        <w:txbxContent>
                          <w:p w:rsidR="00A51A2E" w:rsidRPr="002345D6" w:rsidRDefault="00A51A2E" w:rsidP="00A51A2E">
                            <w:pPr>
                              <w:rPr>
                                <w:rFonts w:cstheme="minorHAnsi"/>
                                <w:sz w:val="16"/>
                                <w:szCs w:val="16"/>
                              </w:rPr>
                            </w:pPr>
                          </w:p>
                          <w:p w:rsidR="00A51A2E" w:rsidRPr="002345D6" w:rsidRDefault="00A51A2E" w:rsidP="00A51A2E">
                            <w:pPr>
                              <w:jc w:val="center"/>
                              <w:rPr>
                                <w:rFonts w:cstheme="minorHAnsi"/>
                                <w:sz w:val="16"/>
                                <w:szCs w:val="16"/>
                              </w:rPr>
                            </w:pPr>
                            <w:r w:rsidRPr="002345D6">
                              <w:rPr>
                                <w:rFonts w:cstheme="minorHAnsi"/>
                                <w:sz w:val="16"/>
                                <w:szCs w:val="16"/>
                              </w:rPr>
                              <w:t>I PARCIAL DE ESTADISTICA 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04382" id="_x0000_t202" coordsize="21600,21600" o:spt="202" path="m,l,21600r21600,l21600,xe">
                <v:stroke joinstyle="miter"/>
                <v:path gradientshapeok="t" o:connecttype="rect"/>
              </v:shapetype>
              <v:shape id="Text Box 2" o:spid="_x0000_s1026" type="#_x0000_t202" style="position:absolute;left:0;text-align:left;margin-left:30.15pt;margin-top:-43.25pt;width:181.55pt;height:4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" strokeweight="2.5pt">
                <v:shadow on="t" color="#868686" opacity=".5" offset="-6pt,-6pt"/>
                <v:textbox>
                  <w:txbxContent>
                    <w:p w:rsidR="00A51A2E" w:rsidRPr="002345D6" w:rsidRDefault="00A51A2E" w:rsidP="00A51A2E">
                      <w:pPr>
                        <w:rPr>
                          <w:rFonts w:cstheme="minorHAnsi"/>
                          <w:sz w:val="16"/>
                          <w:szCs w:val="16"/>
                        </w:rPr>
                      </w:pPr>
                    </w:p>
                    <w:p w:rsidR="00A51A2E" w:rsidRPr="002345D6" w:rsidRDefault="00A51A2E" w:rsidP="00A51A2E">
                      <w:pPr>
                        <w:jc w:val="center"/>
                        <w:rPr>
                          <w:rFonts w:cstheme="minorHAnsi"/>
                          <w:sz w:val="16"/>
                          <w:szCs w:val="16"/>
                        </w:rPr>
                      </w:pPr>
                      <w:r w:rsidRPr="002345D6">
                        <w:rPr>
                          <w:rFonts w:cstheme="minorHAnsi"/>
                          <w:sz w:val="16"/>
                          <w:szCs w:val="16"/>
                        </w:rPr>
                        <w:t>I PARCIAL DE ESTADISTICA II</w:t>
                      </w:r>
                    </w:p>
                  </w:txbxContent>
                </v:textbox>
              </v:shape>
            </w:pict>
          </mc:Fallback>
        </mc:AlternateContent>
      </w:r>
      <w:r w:rsidRPr="00185439">
        <w:rPr>
          <w:rFonts w:eastAsia="Calibri" w:cstheme="minorHAnsi"/>
          <w:noProof/>
          <w:sz w:val="24"/>
          <w:szCs w:val="24"/>
          <w:lang w:eastAsia="es-VE"/>
        </w:rPr>
        <mc:AlternateContent>
          <mc:Choice Requires="wps">
            <w:drawing>
              <wp:anchor distT="0" distB="0" distL="114300" distR="114300" simplePos="0" relativeHeight="251664384" behindDoc="0" locked="0" layoutInCell="1" allowOverlap="1" wp14:anchorId="2330E730" wp14:editId="2621D89B">
                <wp:simplePos x="0" y="0"/>
                <wp:positionH relativeFrom="column">
                  <wp:posOffset>3213321</wp:posOffset>
                </wp:positionH>
                <wp:positionV relativeFrom="paragraph">
                  <wp:posOffset>-700405</wp:posOffset>
                </wp:positionV>
                <wp:extent cx="2695493" cy="795130"/>
                <wp:effectExtent l="95250" t="95250" r="10160" b="2413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493" cy="795130"/>
                        </a:xfrm>
                        <a:prstGeom prst="rect">
                          <a:avLst/>
                        </a:prstGeom>
                        <a:solidFill>
                          <a:sysClr val="window" lastClr="FFFFFF">
                            <a:lumMod val="100000"/>
                            <a:lumOff val="0"/>
                          </a:sysClr>
                        </a:solidFill>
                        <a:ln w="31750">
                          <a:solidFill>
                            <a:sysClr val="windowText" lastClr="000000">
                              <a:lumMod val="100000"/>
                              <a:lumOff val="0"/>
                            </a:sysClr>
                          </a:solidFill>
                          <a:miter lim="800000"/>
                          <a:headEnd/>
                          <a:tailEnd/>
                        </a:ln>
                        <a:effectLst>
                          <a:outerShdw dist="107763" dir="13500000" algn="ctr" rotWithShape="0">
                            <a:srgbClr val="868686">
                              <a:alpha val="50000"/>
                            </a:srgbClr>
                          </a:outerShdw>
                        </a:effectLst>
                      </wps:spPr>
                      <wps:txbx>
                        <w:txbxContent>
                          <w:p w:rsidR="00A51A2E" w:rsidRPr="006600AA" w:rsidRDefault="00A51A2E" w:rsidP="00A51A2E">
                            <w:pPr>
                              <w:jc w:val="center"/>
                              <w:rPr>
                                <w:b/>
                                <w:sz w:val="12"/>
                                <w:szCs w:val="12"/>
                                <w:lang w:val="es-ES"/>
                              </w:rPr>
                            </w:pPr>
                            <w:r w:rsidRPr="006600AA">
                              <w:rPr>
                                <w:b/>
                                <w:sz w:val="12"/>
                                <w:szCs w:val="12"/>
                                <w:lang w:val="es-ES"/>
                              </w:rPr>
                              <w:t>RECUERDE</w:t>
                            </w:r>
                            <w:proofErr w:type="gramStart"/>
                            <w:r w:rsidRPr="006600AA">
                              <w:rPr>
                                <w:b/>
                                <w:sz w:val="12"/>
                                <w:szCs w:val="12"/>
                                <w:lang w:val="es-ES"/>
                              </w:rPr>
                              <w:t>!!!</w:t>
                            </w:r>
                            <w:proofErr w:type="gramEnd"/>
                            <w:r w:rsidRPr="006600AA">
                              <w:rPr>
                                <w:b/>
                                <w:sz w:val="12"/>
                                <w:szCs w:val="12"/>
                                <w:lang w:val="es-ES"/>
                              </w:rPr>
                              <w:t xml:space="preserve">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 xml:space="preserve">JUSTIFIQUE TODOS LOS PASOS EN CADA EJERCICIO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 xml:space="preserve">INTERPRETE TODOS LOS RESULTADOS.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SEA ORDENADO Y ELABORE EL EXAMEN EN LAPIZ.</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CADA</w:t>
                            </w:r>
                            <w:r>
                              <w:rPr>
                                <w:b/>
                                <w:sz w:val="12"/>
                                <w:szCs w:val="12"/>
                                <w:lang w:val="es-ES"/>
                              </w:rPr>
                              <w:t xml:space="preserve"> EJERCICIO TIENE UN VALOR DE 10</w:t>
                            </w:r>
                            <w:r>
                              <w:rPr>
                                <w:b/>
                                <w:sz w:val="12"/>
                                <w:szCs w:val="12"/>
                                <w:lang w:val="es-ES"/>
                              </w:rPr>
                              <w:t xml:space="preserve"> </w:t>
                            </w:r>
                            <w:r w:rsidRPr="006600AA">
                              <w:rPr>
                                <w:b/>
                                <w:sz w:val="12"/>
                                <w:szCs w:val="12"/>
                                <w:lang w:val="es-ES"/>
                              </w:rPr>
                              <w:t>PUNTOS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0E730" id="Text Box 7" o:spid="_x0000_s1027" type="#_x0000_t202" style="position:absolute;left:0;text-align:left;margin-left:253pt;margin-top:-55.15pt;width:212.25pt;height:6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" strokeweight="2.5pt">
                <v:shadow on="t" color="#868686" opacity=".5" offset="-6pt,-6pt"/>
                <v:textbox>
                  <w:txbxContent>
                    <w:p w:rsidR="00A51A2E" w:rsidRPr="006600AA" w:rsidRDefault="00A51A2E" w:rsidP="00A51A2E">
                      <w:pPr>
                        <w:jc w:val="center"/>
                        <w:rPr>
                          <w:b/>
                          <w:sz w:val="12"/>
                          <w:szCs w:val="12"/>
                          <w:lang w:val="es-ES"/>
                        </w:rPr>
                      </w:pPr>
                      <w:r w:rsidRPr="006600AA">
                        <w:rPr>
                          <w:b/>
                          <w:sz w:val="12"/>
                          <w:szCs w:val="12"/>
                          <w:lang w:val="es-ES"/>
                        </w:rPr>
                        <w:t>RECUERDE</w:t>
                      </w:r>
                      <w:proofErr w:type="gramStart"/>
                      <w:r w:rsidRPr="006600AA">
                        <w:rPr>
                          <w:b/>
                          <w:sz w:val="12"/>
                          <w:szCs w:val="12"/>
                          <w:lang w:val="es-ES"/>
                        </w:rPr>
                        <w:t>!!!</w:t>
                      </w:r>
                      <w:proofErr w:type="gramEnd"/>
                      <w:r w:rsidRPr="006600AA">
                        <w:rPr>
                          <w:b/>
                          <w:sz w:val="12"/>
                          <w:szCs w:val="12"/>
                          <w:lang w:val="es-ES"/>
                        </w:rPr>
                        <w:t xml:space="preserve">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 xml:space="preserve">JUSTIFIQUE TODOS LOS PASOS EN CADA EJERCICIO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 xml:space="preserve">INTERPRETE TODOS LOS RESULTADOS. </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SEA ORDENADO Y ELABORE EL EXAMEN EN LAPIZ.</w:t>
                      </w:r>
                    </w:p>
                    <w:p w:rsidR="00A51A2E" w:rsidRPr="006600AA" w:rsidRDefault="00A51A2E" w:rsidP="00A51A2E">
                      <w:pPr>
                        <w:pStyle w:val="Prrafodelista1"/>
                        <w:numPr>
                          <w:ilvl w:val="0"/>
                          <w:numId w:val="2"/>
                        </w:numPr>
                        <w:rPr>
                          <w:b/>
                          <w:sz w:val="12"/>
                          <w:szCs w:val="12"/>
                          <w:lang w:val="es-ES"/>
                        </w:rPr>
                      </w:pPr>
                      <w:r w:rsidRPr="006600AA">
                        <w:rPr>
                          <w:b/>
                          <w:sz w:val="12"/>
                          <w:szCs w:val="12"/>
                          <w:lang w:val="es-ES"/>
                        </w:rPr>
                        <w:t>CADA</w:t>
                      </w:r>
                      <w:r>
                        <w:rPr>
                          <w:b/>
                          <w:sz w:val="12"/>
                          <w:szCs w:val="12"/>
                          <w:lang w:val="es-ES"/>
                        </w:rPr>
                        <w:t xml:space="preserve"> EJERCICIO TIENE UN VALOR DE 10</w:t>
                      </w:r>
                      <w:r>
                        <w:rPr>
                          <w:b/>
                          <w:sz w:val="12"/>
                          <w:szCs w:val="12"/>
                          <w:lang w:val="es-ES"/>
                        </w:rPr>
                        <w:t xml:space="preserve"> </w:t>
                      </w:r>
                      <w:r w:rsidRPr="006600AA">
                        <w:rPr>
                          <w:b/>
                          <w:sz w:val="12"/>
                          <w:szCs w:val="12"/>
                          <w:lang w:val="es-ES"/>
                        </w:rPr>
                        <w:t>PUNTOS</w:t>
                      </w:r>
                    </w:p>
                  </w:txbxContent>
                </v:textbox>
              </v:shape>
            </w:pict>
          </mc:Fallback>
        </mc:AlternateContent>
      </w:r>
    </w:p>
    <w:p w:rsidR="00A51A2E" w:rsidRPr="00185439" w:rsidRDefault="00A51A2E" w:rsidP="00A51A2E">
      <w:pPr>
        <w:numPr>
          <w:ilvl w:val="0"/>
          <w:numId w:val="1"/>
        </w:numPr>
        <w:tabs>
          <w:tab w:val="left" w:pos="5040"/>
        </w:tabs>
        <w:spacing w:after="200" w:line="276" w:lineRule="auto"/>
        <w:contextualSpacing/>
        <w:jc w:val="both"/>
        <w:rPr>
          <w:rFonts w:eastAsia="Calibri" w:cstheme="minorHAnsi"/>
          <w:sz w:val="24"/>
          <w:szCs w:val="24"/>
          <w:lang w:val="es-MX"/>
        </w:rPr>
      </w:pPr>
      <w:r w:rsidRPr="00185439">
        <w:rPr>
          <w:rFonts w:eastAsia="Calibri" w:cstheme="minorHAnsi"/>
          <w:sz w:val="24"/>
          <w:szCs w:val="24"/>
          <w:lang w:val="es-MX"/>
        </w:rPr>
        <w:t>Se usa un galvanómetro  para hacer mediciones sobre la sensibilidad de un anuncio publicitario en dos días consecutivos. Los resultados fueron:</w:t>
      </w:r>
    </w:p>
    <w:p w:rsidR="00A51A2E" w:rsidRPr="00185439" w:rsidRDefault="00A51A2E" w:rsidP="00A51A2E">
      <w:pPr>
        <w:tabs>
          <w:tab w:val="left" w:pos="5040"/>
        </w:tabs>
        <w:spacing w:after="200" w:line="276" w:lineRule="auto"/>
        <w:ind w:left="720"/>
        <w:contextualSpacing/>
        <w:jc w:val="both"/>
        <w:rPr>
          <w:rFonts w:eastAsia="Calibri" w:cstheme="minorHAnsi"/>
          <w:sz w:val="24"/>
          <w:szCs w:val="24"/>
          <w:lang w:val="es-MX"/>
        </w:rPr>
      </w:pPr>
    </w:p>
    <w:tbl>
      <w:tblPr>
        <w:tblStyle w:val="Tablaconcuadrcula1"/>
        <w:tblW w:w="0" w:type="auto"/>
        <w:jc w:val="center"/>
        <w:tblLook w:val="04A0" w:firstRow="1" w:lastRow="0" w:firstColumn="1" w:lastColumn="0" w:noHBand="0" w:noVBand="1"/>
      </w:tblPr>
      <w:tblGrid>
        <w:gridCol w:w="789"/>
        <w:gridCol w:w="661"/>
        <w:gridCol w:w="661"/>
        <w:gridCol w:w="661"/>
        <w:gridCol w:w="661"/>
        <w:gridCol w:w="661"/>
      </w:tblGrid>
      <w:tr w:rsidR="00A51A2E" w:rsidRPr="00185439" w:rsidTr="00D83654">
        <w:trPr>
          <w:jc w:val="center"/>
        </w:trPr>
        <w:tc>
          <w:tcPr>
            <w:tcW w:w="789"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Día 1</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358</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380</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390</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372</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366</w:t>
            </w:r>
          </w:p>
        </w:tc>
      </w:tr>
      <w:tr w:rsidR="00A51A2E" w:rsidRPr="00185439" w:rsidTr="00D83654">
        <w:trPr>
          <w:jc w:val="center"/>
        </w:trPr>
        <w:tc>
          <w:tcPr>
            <w:tcW w:w="789"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Día 2</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373</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376</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413</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367</w:t>
            </w:r>
          </w:p>
        </w:tc>
        <w:tc>
          <w:tcPr>
            <w:tcW w:w="661" w:type="dxa"/>
          </w:tcPr>
          <w:p w:rsidR="00A51A2E" w:rsidRPr="00185439" w:rsidRDefault="00A51A2E" w:rsidP="00D83654">
            <w:pPr>
              <w:tabs>
                <w:tab w:val="left" w:pos="5040"/>
              </w:tabs>
              <w:contextualSpacing/>
              <w:jc w:val="both"/>
              <w:rPr>
                <w:rFonts w:eastAsia="Calibri" w:cstheme="minorHAnsi"/>
                <w:b/>
                <w:sz w:val="24"/>
                <w:szCs w:val="24"/>
              </w:rPr>
            </w:pPr>
            <w:r w:rsidRPr="00185439">
              <w:rPr>
                <w:rFonts w:eastAsia="Calibri" w:cstheme="minorHAnsi"/>
                <w:b/>
                <w:sz w:val="24"/>
                <w:szCs w:val="24"/>
              </w:rPr>
              <w:t>368</w:t>
            </w:r>
          </w:p>
        </w:tc>
      </w:tr>
    </w:tbl>
    <w:p w:rsidR="00A51A2E" w:rsidRPr="00185439" w:rsidRDefault="00A51A2E" w:rsidP="00A51A2E">
      <w:pPr>
        <w:tabs>
          <w:tab w:val="left" w:pos="5040"/>
        </w:tabs>
        <w:spacing w:after="200" w:line="276" w:lineRule="auto"/>
        <w:jc w:val="both"/>
        <w:rPr>
          <w:rFonts w:eastAsia="Calibri" w:cstheme="minorHAnsi"/>
          <w:sz w:val="24"/>
          <w:szCs w:val="24"/>
          <w:lang w:val="es-MX"/>
        </w:rPr>
      </w:pPr>
      <w:r w:rsidRPr="00185439">
        <w:rPr>
          <w:rFonts w:eastAsia="Calibri" w:cstheme="minorHAnsi"/>
          <w:sz w:val="24"/>
          <w:szCs w:val="24"/>
          <w:lang w:val="es-MX"/>
        </w:rPr>
        <w:t>Se desea estimar la difere</w:t>
      </w:r>
      <w:r w:rsidRPr="00185439">
        <w:rPr>
          <w:rFonts w:eastAsia="Calibri" w:cstheme="minorHAnsi"/>
          <w:sz w:val="24"/>
          <w:szCs w:val="24"/>
          <w:lang w:val="es-MX"/>
        </w:rPr>
        <w:t>ncia de promedios entre el día uno</w:t>
      </w:r>
      <w:r w:rsidRPr="00185439">
        <w:rPr>
          <w:rFonts w:eastAsia="Calibri" w:cstheme="minorHAnsi"/>
          <w:sz w:val="24"/>
          <w:szCs w:val="24"/>
          <w:lang w:val="es-MX"/>
        </w:rPr>
        <w:t xml:space="preserve"> y dos. Utilice un nivel de significancia de 93%.</w:t>
      </w:r>
    </w:p>
    <w:p w:rsidR="00A51A2E" w:rsidRPr="00185439" w:rsidRDefault="00A51A2E" w:rsidP="00A51A2E">
      <w:pPr>
        <w:pStyle w:val="Prrafodelista"/>
        <w:numPr>
          <w:ilvl w:val="0"/>
          <w:numId w:val="1"/>
        </w:numPr>
        <w:rPr>
          <w:rFonts w:cstheme="minorHAnsi"/>
          <w:sz w:val="24"/>
          <w:szCs w:val="24"/>
        </w:rPr>
      </w:pPr>
      <w:r w:rsidRPr="00185439">
        <w:rPr>
          <w:rFonts w:cstheme="minorHAnsi"/>
          <w:sz w:val="24"/>
          <w:szCs w:val="24"/>
        </w:rPr>
        <w:t>Se desea conocer el promedio de latas de atún que consumen las familias de un barrio en un mes cualquiera. Se sabe que el barrio  tiene 600 familias y está dividido en 3 estratos. En el estrato uno hay 200 familias, en el dos hay 150 familias y en el estrato tres hay 250.</w:t>
      </w:r>
    </w:p>
    <w:p w:rsidR="00A51A2E" w:rsidRPr="00185439" w:rsidRDefault="00A51A2E" w:rsidP="00A51A2E">
      <w:pPr>
        <w:pStyle w:val="Prrafodelista"/>
        <w:rPr>
          <w:rFonts w:cstheme="minorHAnsi"/>
          <w:sz w:val="24"/>
          <w:szCs w:val="24"/>
        </w:rPr>
      </w:pPr>
      <w:r w:rsidRPr="00185439">
        <w:rPr>
          <w:rFonts w:cstheme="minorHAnsi"/>
          <w:sz w:val="24"/>
          <w:szCs w:val="24"/>
        </w:rPr>
        <w:t>Se realiza una prueba piloto por estrato y se encuentran los siguientes resultados:</w:t>
      </w:r>
    </w:p>
    <w:tbl>
      <w:tblPr>
        <w:tblStyle w:val="Tablaconcuadrcula"/>
        <w:tblW w:w="0" w:type="auto"/>
        <w:jc w:val="center"/>
        <w:tblLook w:val="04A0" w:firstRow="1" w:lastRow="0" w:firstColumn="1" w:lastColumn="0" w:noHBand="0" w:noVBand="1"/>
      </w:tblPr>
      <w:tblGrid>
        <w:gridCol w:w="965"/>
        <w:gridCol w:w="2922"/>
        <w:gridCol w:w="1826"/>
      </w:tblGrid>
      <w:tr w:rsidR="00A51A2E" w:rsidRPr="00185439" w:rsidTr="00D83654">
        <w:trPr>
          <w:jc w:val="center"/>
        </w:trPr>
        <w:tc>
          <w:tcPr>
            <w:tcW w:w="965" w:type="dxa"/>
          </w:tcPr>
          <w:p w:rsidR="00A51A2E" w:rsidRPr="00185439" w:rsidRDefault="00A51A2E" w:rsidP="00D83654">
            <w:pPr>
              <w:pStyle w:val="Prrafodelista"/>
              <w:ind w:left="0"/>
              <w:jc w:val="center"/>
              <w:rPr>
                <w:rFonts w:cstheme="minorHAnsi"/>
                <w:b/>
                <w:sz w:val="24"/>
                <w:szCs w:val="24"/>
              </w:rPr>
            </w:pPr>
            <w:r w:rsidRPr="00185439">
              <w:rPr>
                <w:rFonts w:cstheme="minorHAnsi"/>
                <w:b/>
                <w:sz w:val="24"/>
                <w:szCs w:val="24"/>
              </w:rPr>
              <w:t>Estrato</w:t>
            </w:r>
          </w:p>
        </w:tc>
        <w:tc>
          <w:tcPr>
            <w:tcW w:w="2922" w:type="dxa"/>
          </w:tcPr>
          <w:p w:rsidR="00A51A2E" w:rsidRPr="00185439" w:rsidRDefault="00A51A2E" w:rsidP="00D83654">
            <w:pPr>
              <w:pStyle w:val="Prrafodelista"/>
              <w:ind w:left="0"/>
              <w:jc w:val="center"/>
              <w:rPr>
                <w:rFonts w:cstheme="minorHAnsi"/>
                <w:b/>
                <w:sz w:val="24"/>
                <w:szCs w:val="24"/>
              </w:rPr>
            </w:pPr>
            <w:r w:rsidRPr="00185439">
              <w:rPr>
                <w:rFonts w:cstheme="minorHAnsi"/>
                <w:b/>
                <w:sz w:val="24"/>
                <w:szCs w:val="24"/>
              </w:rPr>
              <w:t>Promedio de latas en un mes</w:t>
            </w:r>
          </w:p>
        </w:tc>
        <w:tc>
          <w:tcPr>
            <w:tcW w:w="1826" w:type="dxa"/>
          </w:tcPr>
          <w:p w:rsidR="00A51A2E" w:rsidRPr="00185439" w:rsidRDefault="00A51A2E" w:rsidP="00D83654">
            <w:pPr>
              <w:pStyle w:val="Prrafodelista"/>
              <w:ind w:left="0"/>
              <w:jc w:val="center"/>
              <w:rPr>
                <w:rFonts w:cstheme="minorHAnsi"/>
                <w:b/>
                <w:sz w:val="24"/>
                <w:szCs w:val="24"/>
              </w:rPr>
            </w:pPr>
            <w:r w:rsidRPr="00185439">
              <w:rPr>
                <w:rFonts w:cstheme="minorHAnsi"/>
                <w:b/>
                <w:sz w:val="24"/>
                <w:szCs w:val="24"/>
              </w:rPr>
              <w:t>Desviación típica</w:t>
            </w:r>
          </w:p>
        </w:tc>
      </w:tr>
      <w:tr w:rsidR="00A51A2E" w:rsidRPr="00185439" w:rsidTr="00D83654">
        <w:trPr>
          <w:jc w:val="center"/>
        </w:trPr>
        <w:tc>
          <w:tcPr>
            <w:tcW w:w="965"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1</w:t>
            </w:r>
          </w:p>
        </w:tc>
        <w:tc>
          <w:tcPr>
            <w:tcW w:w="2922"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15 latas por mes</w:t>
            </w:r>
          </w:p>
        </w:tc>
        <w:tc>
          <w:tcPr>
            <w:tcW w:w="1826"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3 latas</w:t>
            </w:r>
          </w:p>
        </w:tc>
      </w:tr>
      <w:tr w:rsidR="00A51A2E" w:rsidRPr="00185439" w:rsidTr="00D83654">
        <w:trPr>
          <w:jc w:val="center"/>
        </w:trPr>
        <w:tc>
          <w:tcPr>
            <w:tcW w:w="965"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2</w:t>
            </w:r>
          </w:p>
        </w:tc>
        <w:tc>
          <w:tcPr>
            <w:tcW w:w="2922"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10 latas por mes</w:t>
            </w:r>
          </w:p>
        </w:tc>
        <w:tc>
          <w:tcPr>
            <w:tcW w:w="1826"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2 latas</w:t>
            </w:r>
          </w:p>
        </w:tc>
      </w:tr>
      <w:tr w:rsidR="00A51A2E" w:rsidRPr="00185439" w:rsidTr="00D83654">
        <w:trPr>
          <w:jc w:val="center"/>
        </w:trPr>
        <w:tc>
          <w:tcPr>
            <w:tcW w:w="965"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3</w:t>
            </w:r>
          </w:p>
        </w:tc>
        <w:tc>
          <w:tcPr>
            <w:tcW w:w="2922"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18 latas por mes</w:t>
            </w:r>
          </w:p>
        </w:tc>
        <w:tc>
          <w:tcPr>
            <w:tcW w:w="1826" w:type="dxa"/>
          </w:tcPr>
          <w:p w:rsidR="00A51A2E" w:rsidRPr="00185439" w:rsidRDefault="00A51A2E" w:rsidP="00D83654">
            <w:pPr>
              <w:pStyle w:val="Prrafodelista"/>
              <w:ind w:left="0"/>
              <w:jc w:val="center"/>
              <w:rPr>
                <w:rFonts w:cstheme="minorHAnsi"/>
                <w:sz w:val="24"/>
                <w:szCs w:val="24"/>
              </w:rPr>
            </w:pPr>
            <w:r w:rsidRPr="00185439">
              <w:rPr>
                <w:rFonts w:cstheme="minorHAnsi"/>
                <w:sz w:val="24"/>
                <w:szCs w:val="24"/>
              </w:rPr>
              <w:t>4 latas</w:t>
            </w:r>
          </w:p>
        </w:tc>
      </w:tr>
    </w:tbl>
    <w:p w:rsidR="00A51A2E" w:rsidRPr="00185439" w:rsidRDefault="00A51A2E" w:rsidP="00A51A2E">
      <w:pPr>
        <w:pStyle w:val="Prrafodelista"/>
        <w:rPr>
          <w:rFonts w:cstheme="minorHAnsi"/>
          <w:sz w:val="24"/>
          <w:szCs w:val="24"/>
        </w:rPr>
      </w:pPr>
    </w:p>
    <w:p w:rsidR="00A51A2E" w:rsidRPr="00185439" w:rsidRDefault="00A51A2E" w:rsidP="00A51A2E">
      <w:pPr>
        <w:pStyle w:val="Prrafodelista"/>
        <w:rPr>
          <w:rFonts w:cstheme="minorHAnsi"/>
          <w:sz w:val="24"/>
          <w:szCs w:val="24"/>
        </w:rPr>
      </w:pPr>
      <w:r w:rsidRPr="00185439">
        <w:rPr>
          <w:rFonts w:cstheme="minorHAnsi"/>
          <w:sz w:val="24"/>
          <w:szCs w:val="24"/>
        </w:rPr>
        <w:t xml:space="preserve"> Con un error del 6% y un nivel de confianza</w:t>
      </w:r>
      <w:r w:rsidRPr="00185439">
        <w:rPr>
          <w:rFonts w:cstheme="minorHAnsi"/>
          <w:sz w:val="24"/>
          <w:szCs w:val="24"/>
        </w:rPr>
        <w:t xml:space="preserve"> del 97% </w:t>
      </w:r>
      <w:r w:rsidRPr="00185439">
        <w:rPr>
          <w:rFonts w:cstheme="minorHAnsi"/>
          <w:sz w:val="24"/>
          <w:szCs w:val="24"/>
        </w:rPr>
        <w:t xml:space="preserve"> calcular:</w:t>
      </w:r>
    </w:p>
    <w:p w:rsidR="00A51A2E" w:rsidRPr="00185439" w:rsidRDefault="00A51A2E" w:rsidP="00A51A2E">
      <w:pPr>
        <w:pStyle w:val="Prrafodelista"/>
        <w:numPr>
          <w:ilvl w:val="0"/>
          <w:numId w:val="3"/>
        </w:numPr>
        <w:rPr>
          <w:rFonts w:cstheme="minorHAnsi"/>
          <w:sz w:val="24"/>
          <w:szCs w:val="24"/>
        </w:rPr>
      </w:pPr>
      <w:r w:rsidRPr="00185439">
        <w:rPr>
          <w:rFonts w:cstheme="minorHAnsi"/>
          <w:sz w:val="24"/>
          <w:szCs w:val="24"/>
        </w:rPr>
        <w:t>Tamaño de la muestra total</w:t>
      </w:r>
    </w:p>
    <w:p w:rsidR="00A51A2E" w:rsidRPr="00185439" w:rsidRDefault="00A51A2E" w:rsidP="00A51A2E">
      <w:pPr>
        <w:pStyle w:val="Prrafodelista"/>
        <w:numPr>
          <w:ilvl w:val="0"/>
          <w:numId w:val="3"/>
        </w:numPr>
        <w:rPr>
          <w:rFonts w:cstheme="minorHAnsi"/>
          <w:sz w:val="24"/>
          <w:szCs w:val="24"/>
        </w:rPr>
      </w:pPr>
      <w:r w:rsidRPr="00185439">
        <w:rPr>
          <w:rFonts w:cstheme="minorHAnsi"/>
          <w:sz w:val="24"/>
          <w:szCs w:val="24"/>
        </w:rPr>
        <w:t>Tamaño de la muestra por estrato con asignación proporcional</w:t>
      </w:r>
    </w:p>
    <w:p w:rsidR="00A51A2E" w:rsidRPr="00185439" w:rsidRDefault="00A51A2E" w:rsidP="00A51A2E">
      <w:pPr>
        <w:pStyle w:val="Prrafodelista"/>
        <w:numPr>
          <w:ilvl w:val="0"/>
          <w:numId w:val="3"/>
        </w:numPr>
        <w:rPr>
          <w:rFonts w:cstheme="minorHAnsi"/>
          <w:sz w:val="24"/>
          <w:szCs w:val="24"/>
        </w:rPr>
      </w:pPr>
      <w:r w:rsidRPr="00185439">
        <w:rPr>
          <w:rFonts w:cstheme="minorHAnsi"/>
          <w:sz w:val="24"/>
          <w:szCs w:val="24"/>
        </w:rPr>
        <w:t>Tamaño de la muestra por estrato con asignación óptima</w:t>
      </w:r>
    </w:p>
    <w:p w:rsidR="00A51A2E" w:rsidRPr="00185439" w:rsidRDefault="00A51A2E" w:rsidP="00A51A2E">
      <w:pPr>
        <w:pStyle w:val="Prrafodelista"/>
        <w:ind w:left="1080"/>
        <w:rPr>
          <w:rFonts w:cstheme="minorHAnsi"/>
          <w:sz w:val="24"/>
          <w:szCs w:val="24"/>
        </w:rPr>
      </w:pPr>
    </w:p>
    <w:p w:rsidR="00A51A2E" w:rsidRPr="00185439" w:rsidRDefault="00A51A2E" w:rsidP="00A51A2E">
      <w:pPr>
        <w:pStyle w:val="Prrafodelista"/>
        <w:numPr>
          <w:ilvl w:val="0"/>
          <w:numId w:val="1"/>
        </w:numPr>
        <w:jc w:val="both"/>
        <w:rPr>
          <w:rFonts w:cstheme="minorHAnsi"/>
          <w:sz w:val="24"/>
          <w:szCs w:val="24"/>
        </w:rPr>
      </w:pPr>
      <w:r w:rsidRPr="00185439">
        <w:rPr>
          <w:rFonts w:cstheme="minorHAnsi"/>
          <w:sz w:val="24"/>
          <w:szCs w:val="24"/>
        </w:rPr>
        <w:t>Se desea conocer el peso promedio de un grupo de personas sometidas a una dieta</w:t>
      </w:r>
      <w:r w:rsidRPr="00185439">
        <w:rPr>
          <w:rFonts w:cstheme="minorHAnsi"/>
          <w:sz w:val="24"/>
          <w:szCs w:val="24"/>
        </w:rPr>
        <w:t xml:space="preserve"> con un error de estimación de 4</w:t>
      </w:r>
      <w:r w:rsidRPr="00185439">
        <w:rPr>
          <w:rFonts w:cstheme="minorHAnsi"/>
          <w:sz w:val="24"/>
          <w:szCs w:val="24"/>
        </w:rPr>
        <w:t xml:space="preserve">% y con un nivel de confianza </w:t>
      </w:r>
      <w:r w:rsidRPr="00185439">
        <w:rPr>
          <w:rFonts w:cstheme="minorHAnsi"/>
          <w:sz w:val="24"/>
          <w:szCs w:val="24"/>
        </w:rPr>
        <w:t>del 92</w:t>
      </w:r>
      <w:r w:rsidRPr="00185439">
        <w:rPr>
          <w:rFonts w:cstheme="minorHAnsi"/>
          <w:sz w:val="24"/>
          <w:szCs w:val="24"/>
        </w:rPr>
        <w:t>%. Por datos anteriores se sabe que el peso se distribuye como una normal con desviación típica de 3,4 kilogramos y se conoce que la probabilidad de encontrar person</w:t>
      </w:r>
      <w:r w:rsidRPr="00185439">
        <w:rPr>
          <w:rFonts w:cstheme="minorHAnsi"/>
          <w:sz w:val="24"/>
          <w:szCs w:val="24"/>
        </w:rPr>
        <w:t>as   con pesos superiores a 67 kilogramos es de 76%</w:t>
      </w:r>
      <w:r w:rsidRPr="00185439">
        <w:rPr>
          <w:rFonts w:cstheme="minorHAnsi"/>
          <w:sz w:val="24"/>
          <w:szCs w:val="24"/>
        </w:rPr>
        <w:t xml:space="preserve"> </w:t>
      </w:r>
    </w:p>
    <w:p w:rsidR="00A51A2E" w:rsidRPr="00185439" w:rsidRDefault="00A51A2E" w:rsidP="00A51A2E">
      <w:pPr>
        <w:pStyle w:val="Prrafodelista"/>
        <w:numPr>
          <w:ilvl w:val="0"/>
          <w:numId w:val="5"/>
        </w:numPr>
        <w:jc w:val="both"/>
        <w:rPr>
          <w:rFonts w:cstheme="minorHAnsi"/>
          <w:sz w:val="24"/>
          <w:szCs w:val="24"/>
        </w:rPr>
      </w:pPr>
      <w:r w:rsidRPr="00185439">
        <w:rPr>
          <w:rFonts w:cstheme="minorHAnsi"/>
          <w:sz w:val="24"/>
          <w:szCs w:val="24"/>
        </w:rPr>
        <w:t>¿De qué tamaño debe escogerse la muestra p</w:t>
      </w:r>
      <w:r w:rsidRPr="00185439">
        <w:rPr>
          <w:rFonts w:cstheme="minorHAnsi"/>
          <w:sz w:val="24"/>
          <w:szCs w:val="24"/>
        </w:rPr>
        <w:t>ara realizar la estimación?</w:t>
      </w:r>
    </w:p>
    <w:p w:rsidR="00A51A2E" w:rsidRPr="00185439" w:rsidRDefault="00A51A2E" w:rsidP="00A51A2E">
      <w:pPr>
        <w:pStyle w:val="Prrafodelista"/>
        <w:numPr>
          <w:ilvl w:val="0"/>
          <w:numId w:val="5"/>
        </w:numPr>
        <w:jc w:val="both"/>
        <w:rPr>
          <w:rFonts w:cstheme="minorHAnsi"/>
          <w:sz w:val="24"/>
          <w:szCs w:val="24"/>
        </w:rPr>
      </w:pPr>
      <w:r w:rsidRPr="00185439">
        <w:rPr>
          <w:rFonts w:cstheme="minorHAnsi"/>
          <w:sz w:val="24"/>
          <w:szCs w:val="24"/>
        </w:rPr>
        <w:t>Estime la desviación típica de los pesos  para la población de p</w:t>
      </w:r>
      <w:r w:rsidRPr="00185439">
        <w:rPr>
          <w:rFonts w:cstheme="minorHAnsi"/>
          <w:sz w:val="24"/>
          <w:szCs w:val="24"/>
        </w:rPr>
        <w:t>ersonas con una confianza del 99</w:t>
      </w:r>
      <w:r w:rsidRPr="00185439">
        <w:rPr>
          <w:rFonts w:cstheme="minorHAnsi"/>
          <w:sz w:val="24"/>
          <w:szCs w:val="24"/>
        </w:rPr>
        <w:t>%.</w:t>
      </w:r>
    </w:p>
    <w:p w:rsidR="00A51A2E" w:rsidRPr="00185439" w:rsidRDefault="00A51A2E" w:rsidP="00A51A2E">
      <w:pPr>
        <w:pStyle w:val="Prrafodelista"/>
        <w:jc w:val="both"/>
        <w:rPr>
          <w:rFonts w:cstheme="minorHAnsi"/>
          <w:sz w:val="24"/>
          <w:szCs w:val="24"/>
        </w:rPr>
      </w:pPr>
    </w:p>
    <w:p w:rsidR="00A51A2E" w:rsidRPr="00185439" w:rsidRDefault="00A51A2E" w:rsidP="00A51A2E">
      <w:pPr>
        <w:pStyle w:val="Prrafodelista"/>
        <w:numPr>
          <w:ilvl w:val="0"/>
          <w:numId w:val="1"/>
        </w:numPr>
        <w:rPr>
          <w:rFonts w:cstheme="minorHAnsi"/>
          <w:sz w:val="24"/>
          <w:szCs w:val="24"/>
        </w:rPr>
      </w:pPr>
      <w:r w:rsidRPr="00185439">
        <w:rPr>
          <w:rFonts w:cstheme="minorHAnsi"/>
          <w:sz w:val="24"/>
          <w:szCs w:val="24"/>
        </w:rPr>
        <w:t>En una encuesta realizada  a 500 hombres y 700 mujeres se encontró que 350 hombres y 460 mujeres eran fumadores. Estime el valor de la diferencia de proporciones para la población, si se desea una confianza del 88%.</w:t>
      </w:r>
    </w:p>
    <w:p w:rsidR="00A51A2E" w:rsidRPr="00185439" w:rsidRDefault="00A51A2E" w:rsidP="00A51A2E">
      <w:pPr>
        <w:pStyle w:val="Prrafodelista"/>
        <w:rPr>
          <w:rFonts w:cstheme="minorHAnsi"/>
          <w:sz w:val="24"/>
          <w:szCs w:val="24"/>
        </w:rPr>
      </w:pPr>
    </w:p>
    <w:p w:rsidR="00185439" w:rsidRPr="00185439" w:rsidRDefault="00A51A2E" w:rsidP="00185439">
      <w:pPr>
        <w:pStyle w:val="Prrafodelista"/>
        <w:numPr>
          <w:ilvl w:val="0"/>
          <w:numId w:val="1"/>
        </w:numPr>
        <w:rPr>
          <w:rFonts w:cstheme="minorHAnsi"/>
          <w:sz w:val="24"/>
          <w:szCs w:val="24"/>
        </w:rPr>
      </w:pPr>
      <w:r w:rsidRPr="00185439">
        <w:rPr>
          <w:rFonts w:cstheme="minorHAnsi"/>
          <w:sz w:val="24"/>
          <w:szCs w:val="24"/>
        </w:rPr>
        <w:t>Se tienen las notas de 200 estudiantes masculino y femenino y se desea estimar la diferencia de</w:t>
      </w:r>
      <w:r w:rsidR="00185439" w:rsidRPr="00185439">
        <w:rPr>
          <w:rFonts w:cstheme="minorHAnsi"/>
          <w:sz w:val="24"/>
          <w:szCs w:val="24"/>
        </w:rPr>
        <w:t xml:space="preserve"> promedios entre las notas de la</w:t>
      </w:r>
      <w:r w:rsidRPr="00185439">
        <w:rPr>
          <w:rFonts w:cstheme="minorHAnsi"/>
          <w:sz w:val="24"/>
          <w:szCs w:val="24"/>
        </w:rPr>
        <w:t>s</w:t>
      </w:r>
      <w:r w:rsidR="00185439" w:rsidRPr="00185439">
        <w:rPr>
          <w:rFonts w:cstheme="minorHAnsi"/>
          <w:sz w:val="24"/>
          <w:szCs w:val="24"/>
        </w:rPr>
        <w:t xml:space="preserve"> chicas y las notas de </w:t>
      </w:r>
      <w:proofErr w:type="gramStart"/>
      <w:r w:rsidR="00185439" w:rsidRPr="00185439">
        <w:rPr>
          <w:rFonts w:cstheme="minorHAnsi"/>
          <w:sz w:val="24"/>
          <w:szCs w:val="24"/>
        </w:rPr>
        <w:t>las</w:t>
      </w:r>
      <w:proofErr w:type="gramEnd"/>
      <w:r w:rsidR="00185439" w:rsidRPr="00185439">
        <w:rPr>
          <w:rFonts w:cstheme="minorHAnsi"/>
          <w:sz w:val="24"/>
          <w:szCs w:val="24"/>
        </w:rPr>
        <w:t xml:space="preserve"> chico</w:t>
      </w:r>
      <w:r w:rsidRPr="00185439">
        <w:rPr>
          <w:rFonts w:cstheme="minorHAnsi"/>
          <w:sz w:val="24"/>
          <w:szCs w:val="24"/>
        </w:rPr>
        <w:t xml:space="preserve">s. </w:t>
      </w:r>
      <w:r w:rsidRPr="00185439">
        <w:rPr>
          <w:rFonts w:cstheme="minorHAnsi"/>
          <w:sz w:val="24"/>
          <w:szCs w:val="24"/>
        </w:rPr>
        <w:lastRenderedPageBreak/>
        <w:t>Realizar esta estimación en SPSS con un nivel de confianza del 9</w:t>
      </w:r>
      <w:r w:rsidR="00185439" w:rsidRPr="00185439">
        <w:rPr>
          <w:rFonts w:cstheme="minorHAnsi"/>
          <w:sz w:val="24"/>
          <w:szCs w:val="24"/>
        </w:rPr>
        <w:t>7</w:t>
      </w:r>
      <w:r w:rsidRPr="00185439">
        <w:rPr>
          <w:rFonts w:cstheme="minorHAnsi"/>
          <w:sz w:val="24"/>
          <w:szCs w:val="24"/>
        </w:rPr>
        <w:t xml:space="preserve">%. Interpretar los resultados. La data </w:t>
      </w:r>
      <w:r w:rsidR="00185439" w:rsidRPr="00185439">
        <w:rPr>
          <w:rFonts w:cstheme="minorHAnsi"/>
          <w:sz w:val="24"/>
          <w:szCs w:val="24"/>
        </w:rPr>
        <w:t>está</w:t>
      </w:r>
      <w:r w:rsidRPr="00185439">
        <w:rPr>
          <w:rFonts w:cstheme="minorHAnsi"/>
          <w:sz w:val="24"/>
          <w:szCs w:val="24"/>
        </w:rPr>
        <w:t xml:space="preserve"> en el archivo Excel llamado NOTAS.</w:t>
      </w:r>
      <w:bookmarkStart w:id="0" w:name="_GoBack"/>
      <w:bookmarkEnd w:id="0"/>
    </w:p>
    <w:p w:rsidR="00185439" w:rsidRPr="00185439" w:rsidRDefault="00185439" w:rsidP="00185439">
      <w:pPr>
        <w:pStyle w:val="Prrafodelista"/>
        <w:rPr>
          <w:rFonts w:cstheme="minorHAnsi"/>
          <w:sz w:val="24"/>
          <w:szCs w:val="24"/>
        </w:rPr>
      </w:pPr>
    </w:p>
    <w:p w:rsidR="00A51A2E" w:rsidRPr="00185439" w:rsidRDefault="00185439" w:rsidP="00185439">
      <w:pPr>
        <w:pStyle w:val="Prrafodelista"/>
        <w:numPr>
          <w:ilvl w:val="0"/>
          <w:numId w:val="1"/>
        </w:numPr>
        <w:jc w:val="both"/>
        <w:rPr>
          <w:rFonts w:cstheme="minorHAnsi"/>
          <w:sz w:val="24"/>
          <w:szCs w:val="24"/>
        </w:rPr>
      </w:pPr>
      <w:r w:rsidRPr="00185439">
        <w:rPr>
          <w:rFonts w:cstheme="minorHAnsi"/>
          <w:sz w:val="24"/>
          <w:szCs w:val="24"/>
        </w:rPr>
        <w:t xml:space="preserve">Con los datos del ejercicio 6 </w:t>
      </w:r>
      <w:r w:rsidR="00A51A2E" w:rsidRPr="00185439">
        <w:rPr>
          <w:rFonts w:cstheme="minorHAnsi"/>
          <w:sz w:val="24"/>
          <w:szCs w:val="24"/>
        </w:rPr>
        <w:t xml:space="preserve"> realice la estimación para el cociente de varianzas de las notas. Utilice un nivel de confianza del 99%. Interprete los resultados. </w:t>
      </w:r>
    </w:p>
    <w:p w:rsidR="00185439" w:rsidRPr="00185439" w:rsidRDefault="00185439" w:rsidP="00185439">
      <w:pPr>
        <w:pStyle w:val="Prrafodelista"/>
        <w:jc w:val="both"/>
        <w:rPr>
          <w:rFonts w:cstheme="minorHAnsi"/>
          <w:sz w:val="24"/>
          <w:szCs w:val="24"/>
        </w:rPr>
      </w:pPr>
    </w:p>
    <w:p w:rsidR="00185439" w:rsidRPr="00185439" w:rsidRDefault="00185439" w:rsidP="00185439">
      <w:pPr>
        <w:pStyle w:val="Prrafodelista"/>
        <w:numPr>
          <w:ilvl w:val="0"/>
          <w:numId w:val="1"/>
        </w:numPr>
        <w:tabs>
          <w:tab w:val="left" w:pos="3930"/>
        </w:tabs>
        <w:spacing w:after="200" w:line="276" w:lineRule="auto"/>
        <w:jc w:val="both"/>
        <w:rPr>
          <w:rFonts w:eastAsia="Calibri" w:cstheme="minorHAnsi"/>
          <w:sz w:val="24"/>
          <w:szCs w:val="24"/>
          <w:lang w:val="es-MX"/>
        </w:rPr>
      </w:pPr>
      <w:r>
        <w:rPr>
          <w:rFonts w:eastAsia="Calibri" w:cstheme="minorHAnsi"/>
          <w:sz w:val="24"/>
          <w:szCs w:val="24"/>
          <w:lang w:val="es-MX"/>
        </w:rPr>
        <w:t>En el 201</w:t>
      </w:r>
      <w:r w:rsidRPr="00185439">
        <w:rPr>
          <w:rFonts w:eastAsia="Calibri" w:cstheme="minorHAnsi"/>
          <w:sz w:val="24"/>
          <w:szCs w:val="24"/>
          <w:lang w:val="es-MX"/>
        </w:rPr>
        <w:t>6 el porcentaje de personas que no tenía seguro médico era del 15.6% en Venezuela. Se le pide a un comité del Congreso realizar un estudio para obtener información actualizada.</w:t>
      </w:r>
    </w:p>
    <w:p w:rsidR="00185439" w:rsidRPr="00185439" w:rsidRDefault="00185439" w:rsidP="00185439">
      <w:pPr>
        <w:numPr>
          <w:ilvl w:val="0"/>
          <w:numId w:val="7"/>
        </w:numPr>
        <w:tabs>
          <w:tab w:val="left" w:pos="3930"/>
        </w:tabs>
        <w:spacing w:after="200" w:line="276" w:lineRule="auto"/>
        <w:contextualSpacing/>
        <w:jc w:val="both"/>
        <w:rPr>
          <w:rFonts w:eastAsia="Calibri" w:cstheme="minorHAnsi"/>
          <w:sz w:val="24"/>
          <w:szCs w:val="24"/>
          <w:lang w:val="es-MX"/>
        </w:rPr>
      </w:pPr>
      <w:r w:rsidRPr="00185439">
        <w:rPr>
          <w:rFonts w:eastAsia="Calibri" w:cstheme="minorHAnsi"/>
          <w:sz w:val="24"/>
          <w:szCs w:val="24"/>
          <w:lang w:val="es-MX"/>
        </w:rPr>
        <w:t>Que tamaño de muestra le recomienda usted al comité, si el objetivo es que en la estimación de la proporción actual de individuos que no tiene seguro médico el margen de error sea 3</w:t>
      </w:r>
      <w:proofErr w:type="gramStart"/>
      <w:r w:rsidRPr="00185439">
        <w:rPr>
          <w:rFonts w:eastAsia="Calibri" w:cstheme="minorHAnsi"/>
          <w:sz w:val="24"/>
          <w:szCs w:val="24"/>
          <w:lang w:val="es-MX"/>
        </w:rPr>
        <w:t>% ?</w:t>
      </w:r>
      <w:proofErr w:type="gramEnd"/>
      <w:r w:rsidRPr="00185439">
        <w:rPr>
          <w:rFonts w:eastAsia="Calibri" w:cstheme="minorHAnsi"/>
          <w:sz w:val="24"/>
          <w:szCs w:val="24"/>
          <w:lang w:val="es-MX"/>
        </w:rPr>
        <w:t xml:space="preserve">  Utilice un nivel de confianza de 93%.</w:t>
      </w:r>
      <w:r>
        <w:rPr>
          <w:rFonts w:eastAsia="Calibri" w:cstheme="minorHAnsi"/>
          <w:sz w:val="24"/>
          <w:szCs w:val="24"/>
          <w:lang w:val="es-MX"/>
        </w:rPr>
        <w:t xml:space="preserve"> </w:t>
      </w:r>
    </w:p>
    <w:p w:rsidR="00185439" w:rsidRPr="00185439" w:rsidRDefault="00185439" w:rsidP="00185439">
      <w:pPr>
        <w:numPr>
          <w:ilvl w:val="0"/>
          <w:numId w:val="7"/>
        </w:numPr>
        <w:tabs>
          <w:tab w:val="left" w:pos="3930"/>
        </w:tabs>
        <w:spacing w:after="200" w:line="276" w:lineRule="auto"/>
        <w:contextualSpacing/>
        <w:jc w:val="both"/>
        <w:rPr>
          <w:rFonts w:eastAsia="Calibri" w:cstheme="minorHAnsi"/>
          <w:sz w:val="24"/>
          <w:szCs w:val="24"/>
          <w:lang w:val="es-MX"/>
        </w:rPr>
      </w:pPr>
      <w:r w:rsidRPr="00185439">
        <w:rPr>
          <w:rFonts w:eastAsia="Calibri" w:cstheme="minorHAnsi"/>
          <w:sz w:val="24"/>
          <w:szCs w:val="24"/>
          <w:lang w:val="es-MX"/>
        </w:rPr>
        <w:t>Estime  un intervalo de confianza para la proporción, si en la muestra sugerida por Ud. Se encontró que el 23%  de los individuos no tienen seguro médico. Utilice una confianza del 95%.</w:t>
      </w:r>
      <w:r>
        <w:rPr>
          <w:rFonts w:eastAsia="Calibri" w:cstheme="minorHAnsi"/>
          <w:sz w:val="24"/>
          <w:szCs w:val="24"/>
          <w:lang w:val="es-MX"/>
        </w:rPr>
        <w:t xml:space="preserve"> </w:t>
      </w:r>
    </w:p>
    <w:p w:rsidR="00A51A2E" w:rsidRPr="00185439" w:rsidRDefault="00A51A2E" w:rsidP="00A51A2E">
      <w:pPr>
        <w:pStyle w:val="Prrafodelista"/>
        <w:rPr>
          <w:rFonts w:cstheme="minorHAnsi"/>
          <w:sz w:val="24"/>
          <w:szCs w:val="24"/>
        </w:rPr>
      </w:pPr>
    </w:p>
    <w:p w:rsidR="00A51A2E" w:rsidRPr="00185439" w:rsidRDefault="00A51A2E" w:rsidP="00A51A2E">
      <w:pPr>
        <w:jc w:val="both"/>
        <w:rPr>
          <w:rFonts w:cstheme="minorHAnsi"/>
          <w:sz w:val="24"/>
          <w:szCs w:val="24"/>
        </w:rPr>
      </w:pPr>
    </w:p>
    <w:p w:rsidR="001A60A3" w:rsidRPr="00185439" w:rsidRDefault="001A60A3">
      <w:pPr>
        <w:rPr>
          <w:rFonts w:cstheme="minorHAnsi"/>
          <w:sz w:val="24"/>
          <w:szCs w:val="24"/>
        </w:rPr>
      </w:pPr>
    </w:p>
    <w:sectPr w:rsidR="001A60A3" w:rsidRPr="00185439" w:rsidSect="000624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E517F"/>
    <w:multiLevelType w:val="hybridMultilevel"/>
    <w:tmpl w:val="B4A481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D841001"/>
    <w:multiLevelType w:val="hybridMultilevel"/>
    <w:tmpl w:val="4900E80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0D36B6F"/>
    <w:multiLevelType w:val="hybridMultilevel"/>
    <w:tmpl w:val="9E000D0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AE71FFD"/>
    <w:multiLevelType w:val="hybridMultilevel"/>
    <w:tmpl w:val="0D3AB8F6"/>
    <w:lvl w:ilvl="0" w:tplc="200A0011">
      <w:start w:val="5"/>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60E86834"/>
    <w:multiLevelType w:val="hybridMultilevel"/>
    <w:tmpl w:val="15D4AE82"/>
    <w:lvl w:ilvl="0" w:tplc="ED742356">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5">
    <w:nsid w:val="664D6347"/>
    <w:multiLevelType w:val="hybridMultilevel"/>
    <w:tmpl w:val="E85A44B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795223AF"/>
    <w:multiLevelType w:val="hybridMultilevel"/>
    <w:tmpl w:val="A65EF794"/>
    <w:lvl w:ilvl="0" w:tplc="77A0BEFE">
      <w:start w:val="1"/>
      <w:numFmt w:val="lowerLetter"/>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A2E"/>
    <w:rsid w:val="00185439"/>
    <w:rsid w:val="001A60A3"/>
    <w:rsid w:val="00A51A2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EFA74-248B-47AC-BDEB-A715128F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A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next w:val="Prrafodelista"/>
    <w:uiPriority w:val="34"/>
    <w:qFormat/>
    <w:rsid w:val="00A51A2E"/>
    <w:pPr>
      <w:spacing w:after="200" w:line="276" w:lineRule="auto"/>
      <w:ind w:left="720"/>
      <w:contextualSpacing/>
    </w:pPr>
    <w:rPr>
      <w:lang w:val="es-MX"/>
    </w:rPr>
  </w:style>
  <w:style w:type="table" w:customStyle="1" w:styleId="Tablaconcuadrcula1">
    <w:name w:val="Tabla con cuadrícula1"/>
    <w:basedOn w:val="Tablanormal"/>
    <w:next w:val="Tablaconcuadrcula"/>
    <w:uiPriority w:val="59"/>
    <w:rsid w:val="00A51A2E"/>
    <w:pPr>
      <w:spacing w:after="0" w:line="240" w:lineRule="auto"/>
    </w:pPr>
    <w:rPr>
      <w:lang w:val="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51A2E"/>
    <w:pPr>
      <w:ind w:left="720"/>
      <w:contextualSpacing/>
    </w:pPr>
  </w:style>
  <w:style w:type="table" w:styleId="Tablaconcuadrcula">
    <w:name w:val="Table Grid"/>
    <w:basedOn w:val="Tablanormal"/>
    <w:uiPriority w:val="39"/>
    <w:rsid w:val="00A51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Gandica</dc:creator>
  <cp:keywords/>
  <dc:description/>
  <cp:lastModifiedBy>Gandica</cp:lastModifiedBy>
  <cp:revision>1</cp:revision>
  <dcterms:created xsi:type="dcterms:W3CDTF">2022-05-31T01:52:00Z</dcterms:created>
  <dcterms:modified xsi:type="dcterms:W3CDTF">2022-05-31T02:09:00Z</dcterms:modified>
</cp:coreProperties>
</file>