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一、质量门禁地址：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研发网质量门禁地址</w:t>
      </w:r>
      <w:r>
        <w:rPr>
          <w:rFonts w:hint="eastAsia" w:ascii="宋体" w:hAnsi="宋体" w:eastAsia="宋体" w:cs="宋体"/>
          <w:kern w:val="0"/>
          <w:szCs w:val="21"/>
          <w:lang w:bidi="ar"/>
        </w:rPr>
        <w:t>：http://ithunder.iflytek.com:8090（域账号密码登录）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办公网质量门禁地址</w:t>
      </w:r>
      <w:r>
        <w:rPr>
          <w:rFonts w:hint="eastAsia" w:ascii="宋体" w:hAnsi="宋体" w:eastAsia="宋体" w:cs="宋体"/>
          <w:kern w:val="0"/>
          <w:szCs w:val="21"/>
          <w:lang w:bidi="ar"/>
        </w:rPr>
        <w:t>：</w:t>
      </w:r>
      <w:r>
        <w:fldChar w:fldCharType="begin"/>
      </w:r>
      <w:r>
        <w:instrText xml:space="preserve"> HYPERLINK "http://172.30.12.151:8090（域账号密码登录）" </w:instrText>
      </w:r>
      <w:r>
        <w:fldChar w:fldCharType="separate"/>
      </w:r>
      <w:r>
        <w:rPr>
          <w:rStyle w:val="7"/>
          <w:rFonts w:ascii="宋体" w:hAnsi="宋体" w:eastAsia="宋体" w:cs="宋体"/>
          <w:kern w:val="0"/>
          <w:szCs w:val="21"/>
          <w:lang w:bidi="ar"/>
        </w:rPr>
        <w:t>http://172.30.12.151:8090</w:t>
      </w:r>
      <w:r>
        <w:rPr>
          <w:rStyle w:val="7"/>
          <w:rFonts w:hint="eastAsia" w:ascii="宋体" w:hAnsi="宋体" w:eastAsia="宋体" w:cs="宋体"/>
          <w:kern w:val="0"/>
          <w:szCs w:val="21"/>
          <w:lang w:bidi="ar"/>
        </w:rPr>
        <w:t>（域账号密码登录）</w:t>
      </w:r>
      <w:r>
        <w:rPr>
          <w:rStyle w:val="7"/>
          <w:rFonts w:hint="eastAsia" w:ascii="宋体" w:hAnsi="宋体" w:eastAsia="宋体" w:cs="宋体"/>
          <w:kern w:val="0"/>
          <w:szCs w:val="21"/>
          <w:lang w:bidi="ar"/>
        </w:rPr>
        <w:fldChar w:fldCharType="end"/>
      </w:r>
    </w:p>
    <w:p>
      <w:pPr>
        <w:pStyle w:val="2"/>
      </w:pPr>
      <w:r>
        <w:rPr>
          <w:rFonts w:hint="eastAsia"/>
        </w:rPr>
        <w:t>二、配置token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如何配置质量门禁access token</w:t>
      </w:r>
    </w:p>
    <w:p>
      <w:pPr>
        <w:widowControl/>
        <w:numPr>
          <w:ilvl w:val="0"/>
          <w:numId w:val="1"/>
        </w:numPr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先在Gitlab中右上角个人信息点开</w:t>
      </w:r>
      <w:r>
        <w:rPr>
          <w:rFonts w:hint="eastAsia" w:ascii="宋体" w:hAnsi="宋体" w:eastAsia="宋体" w:cs="宋体"/>
          <w:kern w:val="0"/>
          <w:szCs w:val="21"/>
          <w:lang w:bidi="ar"/>
        </w:rPr>
        <w:t>，</w:t>
      </w:r>
    </w:p>
    <w:p>
      <w:pPr>
        <w:widowControl/>
        <w:spacing w:line="26" w:lineRule="atLeast"/>
        <w:jc w:val="left"/>
      </w:pPr>
      <w:r>
        <w:drawing>
          <wp:inline distT="0" distB="0" distL="114300" distR="114300">
            <wp:extent cx="5266690" cy="2444115"/>
            <wp:effectExtent l="0" t="0" r="1016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页面左边access token</w:t>
      </w:r>
      <w:r>
        <w:rPr>
          <w:rFonts w:hint="eastAsia" w:ascii="宋体" w:hAnsi="宋体" w:eastAsia="宋体" w:cs="宋体"/>
          <w:kern w:val="0"/>
          <w:szCs w:val="21"/>
          <w:lang w:eastAsia="zh-CN" w:bidi="ar"/>
        </w:rPr>
        <w:t>（</w:t>
      </w:r>
      <w:r>
        <w:rPr>
          <w:rFonts w:hint="eastAsia" w:ascii="宋体" w:hAnsi="宋体" w:eastAsia="宋体" w:cs="宋体"/>
          <w:kern w:val="0"/>
          <w:szCs w:val="21"/>
          <w:lang w:val="en-US" w:eastAsia="zh-CN" w:bidi="ar"/>
        </w:rPr>
        <w:t>访问令牌</w:t>
      </w:r>
      <w:r>
        <w:rPr>
          <w:rFonts w:hint="eastAsia" w:ascii="宋体" w:hAnsi="宋体" w:eastAsia="宋体" w:cs="宋体"/>
          <w:kern w:val="0"/>
          <w:szCs w:val="21"/>
          <w:lang w:eastAsia="zh-CN" w:bidi="ar"/>
        </w:rPr>
        <w:t>）</w:t>
      </w:r>
      <w:r>
        <w:rPr>
          <w:rFonts w:ascii="宋体" w:hAnsi="宋体" w:eastAsia="宋体" w:cs="宋体"/>
          <w:kern w:val="0"/>
          <w:szCs w:val="21"/>
          <w:lang w:bidi="ar"/>
        </w:rPr>
        <w:t>选项，填写token名称，选项勾选，时间不用填，默认永久，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drawing>
          <wp:inline distT="0" distB="0" distL="114300" distR="114300">
            <wp:extent cx="5266690" cy="2444115"/>
            <wp:effectExtent l="0" t="0" r="1016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Cs w:val="21"/>
          <w:lang w:bidi="ar"/>
        </w:rPr>
        <w:t>确认，在</w:t>
      </w:r>
      <w:r>
        <w:rPr>
          <w:rFonts w:hint="eastAsia" w:ascii="宋体" w:hAnsi="宋体" w:eastAsia="宋体" w:cs="宋体"/>
          <w:kern w:val="0"/>
          <w:szCs w:val="21"/>
          <w:lang w:val="en-US" w:eastAsia="zh-CN" w:bidi="ar"/>
        </w:rPr>
        <w:t>右上角</w:t>
      </w:r>
      <w:r>
        <w:rPr>
          <w:rFonts w:ascii="宋体" w:hAnsi="宋体" w:eastAsia="宋体" w:cs="宋体"/>
          <w:kern w:val="0"/>
          <w:szCs w:val="21"/>
          <w:lang w:bidi="ar"/>
        </w:rPr>
        <w:t>复制token。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drawing>
          <wp:inline distT="0" distB="0" distL="114300" distR="114300">
            <wp:extent cx="5266690" cy="2444115"/>
            <wp:effectExtent l="0" t="0" r="10160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</w:p>
    <w:p>
      <w:pPr>
        <w:widowControl/>
        <w:numPr>
          <w:ilvl w:val="0"/>
          <w:numId w:val="1"/>
        </w:numPr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打开质量门禁页面，左下角设置管理</w:t>
      </w:r>
      <w:r>
        <w:rPr>
          <w:rFonts w:hint="eastAsia" w:ascii="宋体" w:hAnsi="宋体" w:eastAsia="宋体" w:cs="宋体"/>
          <w:kern w:val="0"/>
          <w:szCs w:val="21"/>
          <w:lang w:bidi="ar"/>
        </w:rPr>
        <w:t>-</w:t>
      </w:r>
      <w:r>
        <w:rPr>
          <w:rFonts w:ascii="宋体" w:hAnsi="宋体" w:eastAsia="宋体" w:cs="宋体"/>
          <w:kern w:val="0"/>
          <w:szCs w:val="21"/>
          <w:lang w:bidi="ar"/>
        </w:rPr>
        <w:t>个人设置，粘贴个人access token。</w:t>
      </w:r>
    </w:p>
    <w:p>
      <w:pPr>
        <w:widowControl/>
        <w:spacing w:line="26" w:lineRule="atLeast"/>
        <w:jc w:val="left"/>
      </w:pPr>
      <w:r>
        <w:drawing>
          <wp:inline distT="0" distB="0" distL="114300" distR="114300">
            <wp:extent cx="5266690" cy="2444115"/>
            <wp:effectExtent l="0" t="0" r="10160" b="133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6" w:lineRule="atLeast"/>
        <w:jc w:val="left"/>
      </w:pPr>
    </w:p>
    <w:p>
      <w:pPr>
        <w:widowControl/>
        <w:spacing w:line="26" w:lineRule="atLeast"/>
        <w:jc w:val="left"/>
      </w:pPr>
    </w:p>
    <w:p>
      <w:pPr>
        <w:widowControl/>
        <w:spacing w:line="26" w:lineRule="atLeast"/>
        <w:jc w:val="left"/>
      </w:pPr>
    </w:p>
    <w:p>
      <w:pPr>
        <w:pStyle w:val="2"/>
        <w:numPr>
          <w:ilvl w:val="0"/>
          <w:numId w:val="2"/>
        </w:numPr>
      </w:pPr>
      <w:r>
        <w:t>客户端git配置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本地钩子</w:t>
      </w:r>
      <w:r>
        <w:rPr>
          <w:rFonts w:hint="eastAsia" w:ascii="宋体" w:hAnsi="宋体" w:eastAsia="宋体" w:cs="宋体"/>
          <w:kern w:val="0"/>
          <w:szCs w:val="21"/>
          <w:lang w:val="en-US" w:eastAsia="zh-CN" w:bidi="ar"/>
        </w:rPr>
        <w:t>依赖</w:t>
      </w:r>
      <w:r>
        <w:rPr>
          <w:rFonts w:hint="eastAsia" w:ascii="宋体" w:hAnsi="宋体" w:eastAsia="宋体" w:cs="宋体"/>
          <w:kern w:val="0"/>
          <w:szCs w:val="21"/>
          <w:lang w:bidi="ar"/>
        </w:rPr>
        <w:t>环境python2或者python3，python3需要pip install urllib3，python2需要pip install urllib2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1、centOS：</w:t>
      </w:r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kern w:val="0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/usr/share/git-core/templates/hooks/</w:t>
      </w:r>
      <w:r>
        <w:rPr>
          <w:rFonts w:hint="eastAsia" w:ascii="宋体" w:hAnsi="宋体" w:eastAsia="宋体" w:cs="宋体"/>
          <w:kern w:val="0"/>
          <w:szCs w:val="21"/>
          <w:lang w:val="en-US" w:eastAsia="zh-CN" w:bidi="ar"/>
        </w:rPr>
        <w:t>或者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/usr/local/git/share/git-core/templates/hooks/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根据实际情况更改，可以find / -name *.sample找到git路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2、Windows：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C:\Program Files\Git\mingw64\share\git-core\templates\hooks\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3、操作方法为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将pre-push文件复制到上述路径下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并赋予执行权限即可。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如果代码已经拉取过，在代码库执行git init更新钩子。如果钩子还不生效，需要删除本地仓库中.git/hooks/下面的文件，重新执行git init。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rPr>
          <w:rFonts w:hint="eastAsia"/>
        </w:rPr>
        <w:t>Username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提交代码前，需要配置</w:t>
      </w:r>
      <w:r>
        <w:rPr>
          <w:rFonts w:hint="eastAsia" w:ascii="宋体" w:hAnsi="宋体" w:eastAsia="宋体" w:cs="宋体"/>
          <w:kern w:val="0"/>
          <w:szCs w:val="21"/>
          <w:lang w:bidi="ar"/>
        </w:rPr>
        <w:t>本地git的</w:t>
      </w:r>
      <w:r>
        <w:rPr>
          <w:rFonts w:ascii="宋体" w:hAnsi="宋体" w:eastAsia="宋体" w:cs="宋体"/>
          <w:kern w:val="0"/>
          <w:szCs w:val="21"/>
          <w:lang w:bidi="ar"/>
        </w:rPr>
        <w:t>username</w:t>
      </w:r>
      <w:r>
        <w:rPr>
          <w:rFonts w:hint="eastAsia" w:ascii="宋体" w:hAnsi="宋体" w:eastAsia="宋体" w:cs="宋体"/>
          <w:kern w:val="0"/>
          <w:szCs w:val="21"/>
          <w:lang w:val="en-US" w:eastAsia="zh-CN" w:bidi="ar"/>
        </w:rPr>
        <w:t>就是你的域账号</w:t>
      </w:r>
      <w:r>
        <w:rPr>
          <w:rFonts w:ascii="宋体" w:hAnsi="宋体" w:eastAsia="宋体" w:cs="宋体"/>
          <w:kern w:val="0"/>
          <w:szCs w:val="21"/>
          <w:lang w:bidi="ar"/>
        </w:rPr>
        <w:t>，push记录</w:t>
      </w:r>
      <w:r>
        <w:rPr>
          <w:rFonts w:hint="eastAsia" w:ascii="宋体" w:hAnsi="宋体" w:eastAsia="宋体" w:cs="宋体"/>
          <w:kern w:val="0"/>
          <w:szCs w:val="21"/>
          <w:lang w:bidi="ar"/>
        </w:rPr>
        <w:t>会</w:t>
      </w:r>
      <w:r>
        <w:rPr>
          <w:rFonts w:ascii="宋体" w:hAnsi="宋体" w:eastAsia="宋体" w:cs="宋体"/>
          <w:kern w:val="0"/>
          <w:szCs w:val="21"/>
          <w:lang w:bidi="ar"/>
        </w:rPr>
        <w:t>与其关联。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git config --glob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l user.name </w:t>
      </w:r>
      <w:r>
        <w:rPr>
          <w:rFonts w:hint="eastAsia"/>
          <w:lang w:val="en-US" w:eastAsia="zh-CN"/>
        </w:rPr>
        <w:t>域账号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sanzhang44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FAQ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1、客户端命令行等在提交代码时候提示：</w:t>
      </w:r>
    </w:p>
    <w:p>
      <w:pPr>
        <w:bidi w:val="0"/>
      </w:pPr>
      <w:r>
        <w:t>remote: The hook is not configured locally, please configure it before submitting...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本地钩子没有配置；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没有执行git init；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2、客户端命令行在提交代码时后提示：</w:t>
      </w:r>
    </w:p>
    <w:p>
      <w:pPr>
        <w:bidi w:val="0"/>
        <w:rPr>
          <w:rFonts w:hint="eastAsia"/>
        </w:rPr>
      </w:pPr>
      <w:r>
        <w:t xml:space="preserve">(The current user has not configured GIT TOKEN on the platform) OR (check the git username and git config --global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"http://user.name/" \t "http://127.0.0.1:33003/desktop.html" \l "/conversation/1/_blank"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1F8EFE"/>
          <w:spacing w:val="8"/>
          <w:szCs w:val="21"/>
          <w:u w:val="none"/>
          <w:shd w:val="clear" w:fill="FFFFFF"/>
        </w:rPr>
        <w:t>user.name</w:t>
      </w:r>
      <w:r>
        <w:rPr>
          <w:rFonts w:hint="eastAsia"/>
        </w:rPr>
        <w:fldChar w:fldCharType="end"/>
      </w:r>
      <w:r>
        <w:rPr>
          <w:rFonts w:hint="eastAsia"/>
        </w:rPr>
        <w:t xml:space="preserve"> 'your domain account')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没有配置ACCESS TOKEN；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配置的用户名不是本人，执行</w:t>
      </w:r>
      <w:r>
        <w:t xml:space="preserve">git config --global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"http://user.name/" \t "http://127.0.0.1:33003/desktop.html" \l "/conversation/1/_blank"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1F8EFE"/>
          <w:spacing w:val="8"/>
          <w:szCs w:val="21"/>
          <w:u w:val="none"/>
          <w:shd w:val="clear" w:fill="FFFFFF"/>
        </w:rPr>
        <w:t>user.name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查看当前用户；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Updates were rejected because the tag already exists in the remote.一次push多个tag可能会导致push失败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通过分次push tag来解决；</w:t>
      </w: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提示找不到钩子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是由于钩子编码问题，使用notepad++更改下格式，或者用dos2unix工具转换为unix的编码；</w:t>
      </w: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去哪里下载钩子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目前在办公网gitlab有代码库（先自行登陆，再授权。否则找不到用户名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"https://git.iflytek.com/RS_RDG_KerQua_TestPlat/quality-access/-/tree/master/"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https://git.iflytek.com/RS_RDG_KerQua_TestPlat/quality-access/-/tree/master/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联系haozuo添加代码库权限；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其中in表示研发网钩子、out表示办公网钩子、docker表示docker测试环境钩子、HY表示寰语研发网钩子；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2C2F35"/>
          <w:spacing w:val="8"/>
          <w:sz w:val="21"/>
          <w:szCs w:val="21"/>
          <w:shd w:val="clear" w:fill="FFFFFF"/>
          <w:lang w:val="en-US" w:eastAsia="zh-CN"/>
        </w:rPr>
      </w:pPr>
    </w:p>
    <w:p>
      <w:pPr>
        <w:ind w:firstLine="420"/>
      </w:pPr>
    </w:p>
    <w:p>
      <w:pPr>
        <w:ind w:firstLine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13219A"/>
    <w:multiLevelType w:val="singleLevel"/>
    <w:tmpl w:val="8F13219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EFA807"/>
    <w:multiLevelType w:val="singleLevel"/>
    <w:tmpl w:val="FDEFA80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1612C591"/>
    <w:multiLevelType w:val="singleLevel"/>
    <w:tmpl w:val="1612C5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04F8DAA"/>
    <w:multiLevelType w:val="singleLevel"/>
    <w:tmpl w:val="204F8DAA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79EC37D8"/>
    <w:multiLevelType w:val="singleLevel"/>
    <w:tmpl w:val="79EC37D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E2"/>
    <w:rsid w:val="002375D2"/>
    <w:rsid w:val="004109FF"/>
    <w:rsid w:val="005A05FA"/>
    <w:rsid w:val="00AF4ABD"/>
    <w:rsid w:val="00C45BE2"/>
    <w:rsid w:val="00DB75CC"/>
    <w:rsid w:val="0693639D"/>
    <w:rsid w:val="06D163B8"/>
    <w:rsid w:val="107E4C6B"/>
    <w:rsid w:val="10D80E77"/>
    <w:rsid w:val="1CC25AC1"/>
    <w:rsid w:val="20873C30"/>
    <w:rsid w:val="21553BC4"/>
    <w:rsid w:val="24055A0E"/>
    <w:rsid w:val="2B97636B"/>
    <w:rsid w:val="2D86246C"/>
    <w:rsid w:val="31204F9C"/>
    <w:rsid w:val="3DFC59F9"/>
    <w:rsid w:val="44B800D4"/>
    <w:rsid w:val="469C1DF3"/>
    <w:rsid w:val="46A8494F"/>
    <w:rsid w:val="475E0A4F"/>
    <w:rsid w:val="4AA66101"/>
    <w:rsid w:val="560B3A5A"/>
    <w:rsid w:val="58705703"/>
    <w:rsid w:val="68680A3E"/>
    <w:rsid w:val="6B1461BD"/>
    <w:rsid w:val="7425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127</Words>
  <Characters>724</Characters>
  <Lines>6</Lines>
  <Paragraphs>1</Paragraphs>
  <TotalTime>17</TotalTime>
  <ScaleCrop>false</ScaleCrop>
  <LinksUpToDate>false</LinksUpToDate>
  <CharactersWithSpaces>850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2021-10-27T05:44:00Z</dcterms:created>
  <dc:creator>leigong</dc:creator>
  <cp:lastModifiedBy>SleepyLagoon</cp:lastModifiedBy>
  <dcterms:modified xsi:type="dcterms:W3CDTF">2021-12-07T12:24:52Z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263B220FA750473796DEA22CCFA8A94A</vt:lpwstr>
  </property>
</Properties>
</file>