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0"/>
        </w:rPr>
        <w:t>THE PATENTS ACT, 1970</w:t>
        <w:br/>
        <w:t>(39 of 1970)</w:t>
      </w:r>
    </w:p>
    <w:p/>
    <w:p>
      <w:pPr>
        <w:jc w:val="center"/>
      </w:pPr>
      <w:r>
        <w:rPr>
          <w:rFonts w:ascii="Times New Roman" w:hAnsi="Times New Roman"/>
          <w:b/>
          <w:sz w:val="28"/>
        </w:rPr>
        <w:t>COMPLETE SPECIFICATION</w:t>
      </w:r>
    </w:p>
    <w:p>
      <w:pPr>
        <w:jc w:val="center"/>
      </w:pPr>
      <w:r>
        <w:rPr>
          <w:rFonts w:ascii="Times New Roman" w:hAnsi="Times New Roman"/>
          <w:sz w:val="20"/>
        </w:rPr>
        <w:t>(See Section 10; Rule 13)</w:t>
      </w:r>
    </w:p>
    <w:p/>
    <w:p>
      <w:pPr>
        <w:jc w:val="center"/>
      </w:pPr>
      <w:r>
        <w:rPr>
          <w:rFonts w:ascii="Times New Roman" w:hAnsi="Times New Roman"/>
          <w:b/>
          <w:sz w:val="24"/>
        </w:rPr>
        <w:t>TITLE OF THE INVENTION</w:t>
      </w:r>
    </w:p>
    <w:p>
      <w:pPr>
        <w:jc w:val="center"/>
      </w:pPr>
      <w:r>
        <w:rPr>
          <w:rFonts w:ascii="Times New Roman" w:hAnsi="Times New Roman"/>
          <w:b/>
          <w:sz w:val="28"/>
        </w:rPr>
        <w:t>A SMART INDUSTRIAL MONITORING SYSTEM</w:t>
      </w:r>
    </w:p>
    <w:p>
      <w:r>
        <w:rPr>
          <w:rFonts w:ascii="Times New Roman" w:hAnsi="Times New Roman"/>
          <w:sz w:val="22"/>
        </w:rPr>
        <w:t>Applicant: Test Applicant</w:t>
      </w:r>
    </w:p>
    <w:p>
      <w:r>
        <w:rPr>
          <w:rFonts w:ascii="Times New Roman" w:hAnsi="Times New Roman"/>
          <w:sz w:val="22"/>
        </w:rPr>
        <w:t>Inventor: Test Inventor</w:t>
      </w:r>
    </w:p>
    <w:p>
      <w:r>
        <w:br w:type="page"/>
      </w:r>
    </w:p>
    <w:p>
      <w:r>
        <w:rPr>
          <w:rFonts w:ascii="Times New Roman" w:hAnsi="Times New Roman"/>
          <w:b/>
          <w:sz w:val="24"/>
        </w:rPr>
        <w:t>ABSTRACT</w:t>
      </w:r>
    </w:p>
    <w:p>
      <w:pPr>
        <w:jc w:val="both"/>
      </w:pPr>
      <w:r>
        <w:rPr>
          <w:rFonts w:ascii="Times New Roman" w:hAnsi="Times New Roman"/>
          <w:sz w:val="22"/>
        </w:rPr>
        <w:t>The present invention relates to a smart monitoring system for industrial environments comprising sensor units (101), a central processing hub (102), and an alert module (103) for real-time anomaly detection and notification.</w:t>
      </w:r>
    </w:p>
    <w:p>
      <w:r>
        <w:br w:type="page"/>
      </w:r>
    </w:p>
    <w:p>
      <w:r>
        <w:rPr>
          <w:rFonts w:ascii="Times New Roman" w:hAnsi="Times New Roman"/>
          <w:b/>
          <w:sz w:val="24"/>
        </w:rPr>
        <w:t>FIELD OF THE INVENTION</w:t>
      </w:r>
    </w:p>
    <w:p>
      <w:pPr>
        <w:jc w:val="both"/>
      </w:pPr>
      <w:r>
        <w:rPr>
          <w:rFonts w:ascii="Times New Roman" w:hAnsi="Times New Roman"/>
          <w:sz w:val="22"/>
        </w:rPr>
        <w:t>The present invention relates to the field of industrial automation and monitoring systems, more particularly to an intelligent system for real-time monitoring and anomaly detection in industrial environments.</w:t>
      </w:r>
    </w:p>
    <w:p/>
    <w:p>
      <w:r>
        <w:rPr>
          <w:rFonts w:ascii="Times New Roman" w:hAnsi="Times New Roman"/>
          <w:b/>
          <w:sz w:val="24"/>
        </w:rPr>
        <w:t>BACKGROUND OF THE INVENTION</w:t>
      </w:r>
    </w:p>
    <w:p>
      <w:pPr>
        <w:jc w:val="both"/>
      </w:pPr>
      <w:r>
        <w:rPr>
          <w:rFonts w:ascii="Times New Roman" w:hAnsi="Times New Roman"/>
          <w:sz w:val="22"/>
        </w:rPr>
        <w:t>Conventional industrial monitoring systems rely on manual inspection and basic sensor readings. These systems lack intelligent analysis capabilities and fail to provide real-time anomaly detection. There exists a need for an automated, intelligent monitoring solution that can process sensor data in real-time and generate immediate alerts.</w:t>
      </w:r>
    </w:p>
    <w:p/>
    <w:p>
      <w:r>
        <w:rPr>
          <w:rFonts w:ascii="Times New Roman" w:hAnsi="Times New Roman"/>
          <w:b/>
          <w:sz w:val="24"/>
        </w:rPr>
        <w:t>OBJECTS OF THE INVENTION</w:t>
      </w:r>
    </w:p>
    <w:p>
      <w:pPr>
        <w:jc w:val="both"/>
      </w:pPr>
      <w:r>
        <w:rPr>
          <w:rFonts w:ascii="Times New Roman" w:hAnsi="Times New Roman"/>
          <w:sz w:val="22"/>
        </w:rPr>
        <w:t>The primary object of the present invention is to provide an intelligent industrial monitoring system.</w:t>
        <w:br/>
        <w:br/>
        <w:t>Another object is to provide real-time anomaly detection capabilities.</w:t>
        <w:br/>
        <w:br/>
        <w:t>Yet another object is to minimize industrial accidents through predictive maintenance.</w:t>
      </w:r>
    </w:p>
    <w:p/>
    <w:p>
      <w:r>
        <w:rPr>
          <w:rFonts w:ascii="Times New Roman" w:hAnsi="Times New Roman"/>
          <w:b/>
          <w:sz w:val="24"/>
        </w:rPr>
        <w:t>SUMMARY OF THE INVENTION</w:t>
      </w:r>
    </w:p>
    <w:p>
      <w:pPr>
        <w:jc w:val="both"/>
      </w:pPr>
      <w:r>
        <w:rPr>
          <w:rFonts w:ascii="Times New Roman" w:hAnsi="Times New Roman"/>
          <w:sz w:val="22"/>
        </w:rPr>
        <w:t>According to one aspect of the invention, there is provided a smart industrial monitoring system comprising: a plurality of sensor units (101) configured to collect environmental data; a central processing hub (102) connected to said sensor units; and an alert module (103) for generating notifications.</w:t>
      </w:r>
    </w:p>
    <w:p/>
    <w:p>
      <w:r>
        <w:rPr>
          <w:rFonts w:ascii="Times New Roman" w:hAnsi="Times New Roman"/>
          <w:b/>
          <w:sz w:val="24"/>
        </w:rPr>
        <w:t>BRIEF DESCRIPTION OF THE DRAWINGS</w:t>
      </w:r>
    </w:p>
    <w:p>
      <w:pPr>
        <w:jc w:val="both"/>
      </w:pPr>
      <w:r>
        <w:rPr>
          <w:rFonts w:ascii="Times New Roman" w:hAnsi="Times New Roman"/>
          <w:sz w:val="22"/>
        </w:rPr>
        <w:t>Figure 1 shows a block diagram of the smart monitoring system (100) according to the present invention.</w:t>
        <w:br/>
        <w:br/>
        <w:t>Figure 2 shows a flowchart illustrating the method of operation.</w:t>
        <w:br/>
        <w:br/>
        <w:t>Figure 3 shows a sequence diagram of component interactions.</w:t>
      </w:r>
    </w:p>
    <w:p/>
    <w:p>
      <w:r>
        <w:rPr>
          <w:rFonts w:ascii="Times New Roman" w:hAnsi="Times New Roman"/>
          <w:b/>
          <w:sz w:val="24"/>
        </w:rPr>
        <w:t>DETAILED DESCRIPTION OF THE INVENTION</w:t>
      </w:r>
    </w:p>
    <w:p>
      <w:pPr>
        <w:jc w:val="both"/>
      </w:pPr>
      <w:r>
        <w:rPr>
          <w:rFonts w:ascii="Times New Roman" w:hAnsi="Times New Roman"/>
          <w:sz w:val="22"/>
        </w:rPr>
        <w:t>Referring now to Figure 1, the smart industrial monitoring system (100) comprises a sensor unit (101), a processing hub (102), and an alert module (103). The sensor unit (101) includes temperature sensors, pressure sensors, and vibration sensors. The processing hub (102) receives data from the sensor unit (101) and performs intelligent analysis. The alert module (103) generates notifications when anomalies are detected.</w:t>
      </w:r>
    </w:p>
    <w:p/>
    <w:p>
      <w:r>
        <w:rPr>
          <w:rFonts w:ascii="Times New Roman" w:hAnsi="Times New Roman"/>
          <w:b/>
          <w:sz w:val="24"/>
        </w:rPr>
        <w:t>INDUSTRIAL APPLICABILITY</w:t>
      </w:r>
    </w:p>
    <w:p>
      <w:pPr>
        <w:jc w:val="both"/>
      </w:pPr>
      <w:r>
        <w:rPr>
          <w:rFonts w:ascii="Times New Roman" w:hAnsi="Times New Roman"/>
          <w:sz w:val="22"/>
        </w:rPr>
        <w:t>The present invention finds application in various industries including manufacturing, oil and gas, chemical processing, and power generation. The system enables predictive maintenance and reduces downtime.</w:t>
      </w:r>
    </w:p>
    <w:p/>
    <w:p>
      <w:r>
        <w:br w:type="page"/>
      </w:r>
    </w:p>
    <w:p>
      <w:r>
        <w:rPr>
          <w:rFonts w:ascii="Times New Roman" w:hAnsi="Times New Roman"/>
          <w:b/>
          <w:sz w:val="24"/>
        </w:rPr>
        <w:t>CLAIMS</w:t>
      </w:r>
    </w:p>
    <w:p/>
    <w:p>
      <w:r>
        <w:rPr>
          <w:rFonts w:ascii="Times New Roman" w:hAnsi="Times New Roman"/>
          <w:b/>
          <w:sz w:val="22"/>
        </w:rPr>
        <w:t>WE CLAIM:</w:t>
      </w:r>
    </w:p>
    <w:p/>
    <w:p>
      <w:pPr>
        <w:jc w:val="both"/>
      </w:pPr>
      <w:r>
        <w:rPr>
          <w:rFonts w:ascii="Times New Roman" w:hAnsi="Times New Roman"/>
          <w:sz w:val="22"/>
        </w:rPr>
        <w:t>1. A smart industrial monitoring system comprising:</w:t>
      </w:r>
    </w:p>
    <w:p>
      <w:pPr>
        <w:jc w:val="both"/>
      </w:pPr>
      <w:r>
        <w:rPr>
          <w:rFonts w:ascii="Times New Roman" w:hAnsi="Times New Roman"/>
          <w:sz w:val="22"/>
        </w:rPr>
        <w:t>a plurality of sensor units (101);</w:t>
      </w:r>
    </w:p>
    <w:p>
      <w:pPr>
        <w:jc w:val="both"/>
      </w:pPr>
      <w:r>
        <w:rPr>
          <w:rFonts w:ascii="Times New Roman" w:hAnsi="Times New Roman"/>
          <w:sz w:val="22"/>
        </w:rPr>
        <w:t>a central processing hub (102) connected to said sensor units; and</w:t>
      </w:r>
    </w:p>
    <w:p>
      <w:pPr>
        <w:jc w:val="both"/>
      </w:pPr>
      <w:r>
        <w:rPr>
          <w:rFonts w:ascii="Times New Roman" w:hAnsi="Times New Roman"/>
          <w:sz w:val="22"/>
        </w:rPr>
        <w:t>an alert module (103).</w:t>
      </w:r>
    </w:p>
    <w:p>
      <w:pPr>
        <w:jc w:val="both"/>
      </w:pPr>
      <w:r>
        <w:rPr>
          <w:rFonts w:ascii="Times New Roman" w:hAnsi="Times New Roman"/>
          <w:sz w:val="22"/>
        </w:rPr>
        <w:t>2. The system as claimed in claim 1, wherein the sensor units include temperature, pressure, and vibration sensors.</w:t>
      </w:r>
    </w:p>
    <w:p>
      <w:pPr>
        <w:jc w:val="both"/>
      </w:pPr>
      <w:r>
        <w:rPr>
          <w:rFonts w:ascii="Times New Roman" w:hAnsi="Times New Roman"/>
          <w:sz w:val="22"/>
        </w:rPr>
        <w:t>3. The system as claimed in claim 1, wherein the processing hub performs real-time anomaly detection.</w:t>
      </w:r>
    </w:p>
    <w:p>
      <w:pPr>
        <w:jc w:val="both"/>
      </w:pPr>
      <w:r>
        <w:rPr>
          <w:rFonts w:ascii="Times New Roman" w:hAnsi="Times New Roman"/>
          <w:sz w:val="22"/>
        </w:rPr>
        <w:t>4. A method for industrial monitoring comprising:</w:t>
      </w:r>
    </w:p>
    <w:p>
      <w:pPr>
        <w:jc w:val="both"/>
      </w:pPr>
      <w:r>
        <w:rPr>
          <w:rFonts w:ascii="Times New Roman" w:hAnsi="Times New Roman"/>
          <w:sz w:val="22"/>
        </w:rPr>
        <w:t>collecting sensor data;</w:t>
      </w:r>
    </w:p>
    <w:p>
      <w:pPr>
        <w:jc w:val="both"/>
      </w:pPr>
      <w:r>
        <w:rPr>
          <w:rFonts w:ascii="Times New Roman" w:hAnsi="Times New Roman"/>
          <w:sz w:val="22"/>
        </w:rPr>
        <w:t>analyzing said data; and</w:t>
      </w:r>
    </w:p>
    <w:p>
      <w:pPr>
        <w:jc w:val="both"/>
      </w:pPr>
      <w:r>
        <w:rPr>
          <w:rFonts w:ascii="Times New Roman" w:hAnsi="Times New Roman"/>
          <w:sz w:val="22"/>
        </w:rPr>
        <w:t>generating alerts.</w:t>
      </w:r>
    </w:p>
    <w:p>
      <w:r>
        <w:br w:type="page"/>
      </w:r>
    </w:p>
    <w:p>
      <w:r>
        <w:rPr>
          <w:rFonts w:ascii="Times New Roman" w:hAnsi="Times New Roman"/>
          <w:b/>
          <w:sz w:val="24"/>
        </w:rPr>
        <w:t>DRAWING SHEETS</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fig1_block_diagram.png"/>
                    <pic:cNvPicPr/>
                  </pic:nvPicPr>
                  <pic:blipFill>
                    <a:blip r:embed="rId9"/>
                    <a:stretch>
                      <a:fillRect/>
                    </a:stretch>
                  </pic:blipFill>
                  <pic:spPr>
                    <a:xfrm>
                      <a:off x="0" y="0"/>
                      <a:ext cx="4572000" cy="3429000"/>
                    </a:xfrm>
                    <a:prstGeom prst="rect"/>
                  </pic:spPr>
                </pic:pic>
              </a:graphicData>
            </a:graphic>
          </wp:inline>
        </w:drawing>
      </w:r>
    </w:p>
    <w:p>
      <w:pPr>
        <w:jc w:val="center"/>
      </w:pPr>
      <w:r>
        <w:rPr>
          <w:rFonts w:ascii="Times New Roman" w:hAnsi="Times New Roman"/>
          <w:b/>
          <w:sz w:val="20"/>
        </w:rPr>
        <w:t>Figure 1: Fig1 Block Diagram</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fig2_flowchart.png"/>
                    <pic:cNvPicPr/>
                  </pic:nvPicPr>
                  <pic:blipFill>
                    <a:blip r:embed="rId10"/>
                    <a:stretch>
                      <a:fillRect/>
                    </a:stretch>
                  </pic:blipFill>
                  <pic:spPr>
                    <a:xfrm>
                      <a:off x="0" y="0"/>
                      <a:ext cx="4572000" cy="3429000"/>
                    </a:xfrm>
                    <a:prstGeom prst="rect"/>
                  </pic:spPr>
                </pic:pic>
              </a:graphicData>
            </a:graphic>
          </wp:inline>
        </w:drawing>
      </w:r>
    </w:p>
    <w:p>
      <w:pPr>
        <w:jc w:val="center"/>
      </w:pPr>
      <w:r>
        <w:rPr>
          <w:rFonts w:ascii="Times New Roman" w:hAnsi="Times New Roman"/>
          <w:b/>
          <w:sz w:val="20"/>
        </w:rPr>
        <w:t>Figure 2: Fig2 Flowchart</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fig3_sequence.png"/>
                    <pic:cNvPicPr/>
                  </pic:nvPicPr>
                  <pic:blipFill>
                    <a:blip r:embed="rId11"/>
                    <a:stretch>
                      <a:fillRect/>
                    </a:stretch>
                  </pic:blipFill>
                  <pic:spPr>
                    <a:xfrm>
                      <a:off x="0" y="0"/>
                      <a:ext cx="4572000" cy="3429000"/>
                    </a:xfrm>
                    <a:prstGeom prst="rect"/>
                  </pic:spPr>
                </pic:pic>
              </a:graphicData>
            </a:graphic>
          </wp:inline>
        </w:drawing>
      </w:r>
    </w:p>
    <w:p>
      <w:pPr>
        <w:jc w:val="center"/>
      </w:pPr>
      <w:r>
        <w:rPr>
          <w:rFonts w:ascii="Times New Roman" w:hAnsi="Times New Roman"/>
          <w:b/>
          <w:sz w:val="20"/>
        </w:rPr>
        <w:t>Figure 3: Fig3 Sequence</w:t>
      </w:r>
    </w:p>
    <w:p/>
    <w:p/>
    <w:p/>
    <w:p>
      <w:pPr>
        <w:jc w:val="center"/>
      </w:pPr>
      <w:r>
        <w:rPr>
          <w:rFonts w:ascii="Times New Roman" w:hAnsi="Times New Roman"/>
          <w:sz w:val="20"/>
        </w:rPr>
        <w:t>Dated this 28 December 2025</w:t>
      </w:r>
    </w:p>
    <w:p>
      <w:pPr>
        <w:jc w:val="center"/>
      </w:pPr>
      <w:r>
        <w:rPr>
          <w:rFonts w:ascii="Times New Roman" w:hAnsi="Times New Roman"/>
          <w:sz w:val="20"/>
        </w:rPr>
        <w:br/>
        <w:br/>
        <w:t>Signature: _______________________</w:t>
      </w:r>
    </w:p>
    <w:p>
      <w:pPr>
        <w:jc w:val="center"/>
      </w:pPr>
      <w:r>
        <w:rPr>
          <w:rFonts w:ascii="Times New Roman" w:hAnsi="Times New Roman"/>
          <w:sz w:val="20"/>
        </w:rPr>
        <w:t>Applicant: Test Applicant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