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4AF8" w:rsidRPr="00320686" w:rsidRDefault="00DD4AF8" w:rsidP="009B6DFB">
      <w:pPr>
        <w:spacing w:after="6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9B6DF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PROYECTO UI/UX - SEGUNDO AVANCE</w:t>
      </w:r>
    </w:p>
    <w:p w:rsidR="00DD4AF8" w:rsidRPr="00320686" w:rsidRDefault="00000000" w:rsidP="009B6DF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MACROLY</w:t>
      </w:r>
    </w:p>
    <w:p w:rsidR="00DD4AF8" w:rsidRPr="00320686" w:rsidRDefault="00DD4AF8" w:rsidP="009B6DFB">
      <w:pPr>
        <w:spacing w:after="8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C629E7" w:rsidRPr="00320686" w:rsidRDefault="00C629E7" w:rsidP="009B6DFB">
      <w:pPr>
        <w:spacing w:after="8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9B6DF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ELABORADO POR</w:t>
      </w:r>
    </w:p>
    <w:p w:rsidR="00DD4AF8" w:rsidRPr="00320686" w:rsidRDefault="00000000" w:rsidP="009B6DF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KEVIN HERNANDO BELTRAN MARTINEZ - 2220221003</w:t>
      </w:r>
    </w:p>
    <w:p w:rsidR="00DD4AF8" w:rsidRPr="00320686" w:rsidRDefault="00000000" w:rsidP="009B6DF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JUAN CAMILO PEREA POSSOS - 2220232013</w:t>
      </w:r>
    </w:p>
    <w:p w:rsidR="00DD4AF8" w:rsidRPr="00320686" w:rsidRDefault="00DD4AF8" w:rsidP="009B6DFB">
      <w:pPr>
        <w:spacing w:after="8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C629E7" w:rsidRPr="00320686" w:rsidRDefault="00C629E7" w:rsidP="009B6DFB">
      <w:pPr>
        <w:spacing w:after="8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9B6DF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PRESENTADO A</w:t>
      </w:r>
    </w:p>
    <w:p w:rsidR="00DD4AF8" w:rsidRPr="00320686" w:rsidRDefault="00000000" w:rsidP="009B6DF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ING. JUAN MANUEL CHAGUENDO BENAVIDES</w:t>
      </w:r>
    </w:p>
    <w:p w:rsidR="00C629E7" w:rsidRDefault="00C629E7" w:rsidP="009B6DFB">
      <w:pPr>
        <w:spacing w:after="12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20686" w:rsidRPr="00320686" w:rsidRDefault="00320686" w:rsidP="009B6DFB">
      <w:pPr>
        <w:spacing w:after="12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9B6DF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PROGRAMA DE INGENIERIA DE SISTEMAS</w:t>
      </w:r>
    </w:p>
    <w:p w:rsidR="00DD4AF8" w:rsidRPr="00320686" w:rsidRDefault="00000000" w:rsidP="009B6DF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DESARROLLO DE APLICACIONES UI/UX</w:t>
      </w:r>
    </w:p>
    <w:p w:rsidR="00DD4AF8" w:rsidRPr="00320686" w:rsidRDefault="00000000" w:rsidP="009B6DF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UNIVERSIDAD DE IBAGUE</w:t>
      </w:r>
    </w:p>
    <w:p w:rsidR="00DD4AF8" w:rsidRPr="00320686" w:rsidRDefault="00000000" w:rsidP="009B6DF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IBAGUE - TOLIMA</w:t>
      </w:r>
    </w:p>
    <w:p w:rsidR="00DD4AF8" w:rsidRPr="00320686" w:rsidRDefault="00000000" w:rsidP="00C629E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2026</w:t>
      </w:r>
    </w:p>
    <w:p w:rsidR="00DD4AF8" w:rsidRPr="00320686" w:rsidRDefault="00000000" w:rsidP="009B6DFB">
      <w:pPr>
        <w:pStyle w:val="Ttulo1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a) Nombre y logo del proyecto</w:t>
      </w:r>
      <w:r w:rsidR="00320686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:rsidR="00DD4AF8" w:rsidRPr="00320686" w:rsidRDefault="00DD4AF8" w:rsidP="00320686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32068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Nombre: </w:t>
      </w:r>
      <w:proofErr w:type="spellStart"/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Macroly</w:t>
      </w:r>
      <w:proofErr w:type="spellEnd"/>
    </w:p>
    <w:p w:rsidR="00DD4AF8" w:rsidRPr="00320686" w:rsidRDefault="00DD4AF8" w:rsidP="00320686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32068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Macroly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es un e-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commerce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alimentos centrado en el seguimiento de macronutrientes. </w:t>
      </w:r>
      <w:r w:rsidR="00320686">
        <w:rPr>
          <w:rFonts w:ascii="Times New Roman" w:hAnsi="Times New Roman" w:cs="Times New Roman"/>
          <w:color w:val="000000" w:themeColor="text1"/>
          <w:sz w:val="20"/>
          <w:szCs w:val="20"/>
        </w:rPr>
        <w:t>Así pues, e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 nombre combina "Macro" (macronutrientes: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proteínas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, carbohidratos y grasas) con el sufijo "-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ly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" que evoca inteligencia y modernidad.</w:t>
      </w:r>
    </w:p>
    <w:p w:rsidR="00DD4AF8" w:rsidRPr="00320686" w:rsidRDefault="00DD4AF8" w:rsidP="00320686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32068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Concepto del logo:</w:t>
      </w:r>
    </w:p>
    <w:p w:rsidR="00DD4AF8" w:rsidRPr="00320686" w:rsidRDefault="00000000" w:rsidP="0032068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El isotipo representa un carrito de compras estilizado que contiene tres barras de progreso de macronutrientes en su interior (verde para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proteínas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naranja para carbohidratos y azul para grasas). Este concepto comunica visualmente la propuesta de valor central de 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Macroly</w:t>
      </w:r>
      <w:proofErr w:type="spellEnd"/>
      <w:r w:rsid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que son 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compras inteligentes con seguimiento nutricional </w:t>
      </w:r>
      <w:r w:rsidR="00320686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integrado.</w:t>
      </w:r>
      <w:r w:rsid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Así pues, e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 logotipo utiliza la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tipografía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Nunito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Black con el texto "Macro" en verde oscuro (#1B5E20) y "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ly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" en verde medio (#43A047),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acompañado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del tagline "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Nutrición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Inteligente".</w:t>
      </w:r>
    </w:p>
    <w:p w:rsidR="00DD4AF8" w:rsidRPr="00320686" w:rsidRDefault="00DD4AF8" w:rsidP="00320686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32068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Variantes del logo:</w:t>
      </w:r>
    </w:p>
    <w:p w:rsidR="00DD4AF8" w:rsidRPr="00320686" w:rsidRDefault="00000000" w:rsidP="0032068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diseñaron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tres variantes del icono de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aplicación</w:t>
      </w:r>
      <w:r w:rsid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una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versión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clara (fondo blanco),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versión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oscura (fondo #121A12) y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versión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 color (degradado verde). Adicionalmente</w:t>
      </w:r>
      <w:r w:rsidR="0032068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se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creó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una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versión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horizontal completa para fondos oscuros.</w:t>
      </w:r>
    </w:p>
    <w:p w:rsidR="00DD4AF8" w:rsidRPr="00320686" w:rsidRDefault="00DD4AF8" w:rsidP="00320686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32068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Nota: Las versiones visuales del logo se encuentran en el archivo logo-conceptos.html adjunto y en el archivo de </w:t>
      </w:r>
      <w:proofErr w:type="spellStart"/>
      <w:r w:rsidRPr="0032068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Figma</w:t>
      </w:r>
      <w:proofErr w:type="spellEnd"/>
      <w:r w:rsidRPr="0032068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del proyecto.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</w:p>
    <w:p w:rsidR="00DD4AF8" w:rsidRPr="00320686" w:rsidRDefault="00000000" w:rsidP="009B6DFB">
      <w:pPr>
        <w:pStyle w:val="Ttulo1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b) Site 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map</w:t>
      </w:r>
      <w:proofErr w:type="spellEnd"/>
      <w:r w:rsidR="00320686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32068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Macroly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se plantea como una web app responsiva. </w:t>
      </w:r>
      <w:r w:rsidR="00320686">
        <w:rPr>
          <w:rFonts w:ascii="Times New Roman" w:hAnsi="Times New Roman" w:cs="Times New Roman"/>
          <w:color w:val="000000" w:themeColor="text1"/>
          <w:sz w:val="20"/>
          <w:szCs w:val="20"/>
        </w:rPr>
        <w:t>De esta manera, l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 arquitectura de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información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se organiza alrededor de un flujo de entrada (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login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/registro + 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onboarding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y cinco secciones principales accesibles desde la barra de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navegación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Flujo de entrada:</w:t>
      </w:r>
    </w:p>
    <w:p w:rsidR="00DD4AF8" w:rsidRPr="00320686" w:rsidRDefault="00DD4AF8" w:rsidP="009B6DFB">
      <w:pPr>
        <w:spacing w:after="5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1. </w:t>
      </w:r>
      <w:proofErr w:type="spellStart"/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Login</w:t>
      </w:r>
      <w:proofErr w:type="spellEnd"/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/ Registro: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Autenticación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por email + 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password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OAuth con Google, y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recuperación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contraseña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2. </w:t>
      </w:r>
      <w:proofErr w:type="spellStart"/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Onboarding</w:t>
      </w:r>
      <w:proofErr w:type="spellEnd"/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(</w:t>
      </w:r>
      <w:r w:rsidR="00190255"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Acción</w:t>
      </w: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1): 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Datos personales, objetivo nutricional, metas de macros (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proteína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, carbohidratos, grasas) y preferencias alimentarias/alergias.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190255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Navegación</w:t>
      </w:r>
      <w:r w:rsidR="00000000"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principal (5 </w:t>
      </w:r>
      <w:proofErr w:type="spellStart"/>
      <w:r w:rsidR="00000000"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tabs</w:t>
      </w:r>
      <w:proofErr w:type="spellEnd"/>
      <w:r w:rsidR="00000000"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):</w:t>
      </w:r>
    </w:p>
    <w:p w:rsidR="00DD4AF8" w:rsidRPr="00320686" w:rsidRDefault="00DD4AF8" w:rsidP="009B6DFB">
      <w:pPr>
        <w:spacing w:after="5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B6DFB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Tab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Contenido y acciones relacionadas</w:t>
            </w:r>
          </w:p>
        </w:tc>
      </w:tr>
      <w:tr w:rsidR="009B6DFB" w:rsidRPr="0032068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Inicio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Dashboard</w:t>
            </w:r>
            <w:proofErr w:type="spellEnd"/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con progreso diario de macros, resumen del carrito, recomendaciones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automáticas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(A4), notificaciones (pedido en camino, entregado, recordatorio semanal)</w:t>
            </w:r>
            <w:r w:rsid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9B6DFB" w:rsidRPr="0032068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320686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Catá</w:t>
            </w:r>
            <w:r w:rsidR="00000000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logo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190255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Búsqueda</w:t>
            </w:r>
            <w:r w:rsidR="00000000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con filtros nutricionales (A2)</w:t>
            </w:r>
            <w:r w:rsid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000000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por 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categoría</w:t>
            </w:r>
            <w:r w:rsidR="00000000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por macronutriente, por rango 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calórico</w:t>
            </w:r>
            <w:r w:rsidR="00000000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</w:t>
            </w:r>
            <w:r w:rsid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 l</w:t>
            </w:r>
            <w:r w:rsidR="00000000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ista de productos</w:t>
            </w:r>
            <w:r w:rsid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 el d</w:t>
            </w:r>
            <w:r w:rsidR="00000000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etalle de producto con info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rmación </w:t>
            </w:r>
            <w:r w:rsidR="00000000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nutricional e impacto en macros</w:t>
            </w:r>
            <w:r w:rsid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9B6DFB" w:rsidRPr="0032068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Carrito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Progreso de macros en tiempo real (A3), lista de productos, sugerencias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automáticas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(A4), </w:t>
            </w:r>
            <w:proofErr w:type="spellStart"/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checkout</w:t>
            </w:r>
            <w:proofErr w:type="spellEnd"/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dirección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de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envío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método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de pago,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confirmación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  <w:r w:rsid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9B6DFB" w:rsidRPr="0032068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190255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Educación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190255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Artículos</w:t>
            </w:r>
            <w:r w:rsidR="00000000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sobre 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nutrición</w:t>
            </w:r>
            <w:r w:rsidR="00000000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(A6), </w:t>
            </w:r>
            <w:proofErr w:type="spellStart"/>
            <w:r w:rsidR="00000000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tips</w:t>
            </w:r>
            <w:proofErr w:type="spellEnd"/>
            <w:r w:rsidR="00000000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nutricionales, 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guías</w:t>
            </w:r>
            <w:r w:rsidR="00000000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de macros</w:t>
            </w:r>
            <w:r w:rsid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entre otros.</w:t>
            </w:r>
          </w:p>
        </w:tc>
      </w:tr>
      <w:tr w:rsidR="009B6DFB" w:rsidRPr="0032068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Perfil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190255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Configuración</w:t>
            </w:r>
            <w:r w:rsidR="00000000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nutricional (A1), favoritos y combinaciones guardadas (A7), pedido recurrente semanal (A5), historial de pedidos</w:t>
            </w:r>
            <w:r w:rsidR="008315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 </w:t>
            </w:r>
            <w:r w:rsidR="00000000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datos personales</w:t>
            </w:r>
            <w:r w:rsidR="008315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</w:tbl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Nota: El </w:t>
      </w:r>
      <w:proofErr w:type="spellStart"/>
      <w:r w:rsidRPr="0032068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sitemap</w:t>
      </w:r>
      <w:proofErr w:type="spellEnd"/>
      <w:r w:rsidRPr="0032068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visual completo con diagramas de </w:t>
      </w:r>
      <w:r w:rsidR="00190255" w:rsidRPr="0032068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conexión</w:t>
      </w:r>
      <w:r w:rsidRPr="0032068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se encuentra en el archivo sitemap.html adjunto.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</w:p>
    <w:p w:rsidR="00DD4AF8" w:rsidRPr="00320686" w:rsidRDefault="00000000" w:rsidP="009B6DFB">
      <w:pPr>
        <w:pStyle w:val="Ttulo1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c) Flujo de acciones por usuarios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diseñaron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siete flujos de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acción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principales que representan las interacciones clave del usuario con la plataforma 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Macroly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Cada flujo fue diagramado en 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FigJam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Figma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siguiendo la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notación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diagramas de flujo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estándar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960"/>
        <w:gridCol w:w="3000"/>
      </w:tblGrid>
      <w:tr w:rsidR="009B6DFB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Nombre del flujo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Link </w:t>
            </w:r>
            <w:proofErr w:type="spellStart"/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Figma</w:t>
            </w:r>
            <w:proofErr w:type="spellEnd"/>
          </w:p>
        </w:tc>
      </w:tr>
      <w:tr w:rsidR="009B6DFB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190255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Acción</w:t>
            </w:r>
            <w:r w:rsidR="00000000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Configurar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erfil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utricional y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etas de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acros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7" w:history="1">
              <w:r w:rsidRPr="00320686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u w:val="single"/>
                </w:rPr>
                <w:t xml:space="preserve">Ver en </w:t>
              </w:r>
              <w:proofErr w:type="spellStart"/>
              <w:r w:rsidRPr="00320686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u w:val="single"/>
                </w:rPr>
                <w:t>Figma</w:t>
              </w:r>
              <w:proofErr w:type="spellEnd"/>
            </w:hyperlink>
          </w:p>
        </w:tc>
      </w:tr>
      <w:tr w:rsidR="009B6DFB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190255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Acción </w:t>
            </w:r>
            <w:r w:rsidR="00000000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Explorar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catálogo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iltrando por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información n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utricional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8" w:history="1">
              <w:r w:rsidRPr="00320686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u w:val="single"/>
                </w:rPr>
                <w:t xml:space="preserve">Ver en </w:t>
              </w:r>
              <w:proofErr w:type="spellStart"/>
              <w:r w:rsidRPr="00320686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u w:val="single"/>
                </w:rPr>
                <w:t>Figma</w:t>
              </w:r>
              <w:proofErr w:type="spellEnd"/>
            </w:hyperlink>
          </w:p>
        </w:tc>
      </w:tr>
      <w:tr w:rsidR="009B6DFB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190255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Acción </w:t>
            </w:r>
            <w:r w:rsidR="00000000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Agregar al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arrito con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rogreso de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acros en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iempo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9" w:history="1">
              <w:r w:rsidRPr="00320686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u w:val="single"/>
                </w:rPr>
                <w:t xml:space="preserve">Ver en </w:t>
              </w:r>
              <w:proofErr w:type="spellStart"/>
              <w:r w:rsidRPr="00320686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u w:val="single"/>
                </w:rPr>
                <w:t>Figma</w:t>
              </w:r>
              <w:proofErr w:type="spellEnd"/>
            </w:hyperlink>
          </w:p>
        </w:tc>
      </w:tr>
      <w:tr w:rsidR="009B6DFB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190255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Acción </w:t>
            </w:r>
            <w:r w:rsidR="00000000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Recomendaciones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automáticas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para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ompletar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acros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0" w:history="1">
              <w:r w:rsidRPr="00320686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u w:val="single"/>
                </w:rPr>
                <w:t xml:space="preserve">Ver en </w:t>
              </w:r>
              <w:proofErr w:type="spellStart"/>
              <w:r w:rsidRPr="00320686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u w:val="single"/>
                </w:rPr>
                <w:t>Figma</w:t>
              </w:r>
              <w:proofErr w:type="spellEnd"/>
            </w:hyperlink>
          </w:p>
        </w:tc>
      </w:tr>
      <w:tr w:rsidR="009B6DFB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190255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Acción </w:t>
            </w:r>
            <w:r w:rsidR="00000000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Compra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ecurrente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1" w:history="1">
              <w:r w:rsidRPr="00320686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u w:val="single"/>
                </w:rPr>
                <w:t xml:space="preserve">Ver en </w:t>
              </w:r>
              <w:proofErr w:type="spellStart"/>
              <w:r w:rsidRPr="00320686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u w:val="single"/>
                </w:rPr>
                <w:t>Figma</w:t>
              </w:r>
              <w:proofErr w:type="spellEnd"/>
            </w:hyperlink>
          </w:p>
        </w:tc>
      </w:tr>
      <w:tr w:rsidR="009B6DFB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190255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Acción </w:t>
            </w:r>
            <w:r w:rsidR="00000000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Consumir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ontenido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ducativo sobre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utrici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2" w:history="1">
              <w:r w:rsidRPr="00320686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u w:val="single"/>
                </w:rPr>
                <w:t xml:space="preserve">Ver en </w:t>
              </w:r>
              <w:proofErr w:type="spellStart"/>
              <w:r w:rsidRPr="00320686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u w:val="single"/>
                </w:rPr>
                <w:t>Figma</w:t>
              </w:r>
              <w:proofErr w:type="spellEnd"/>
            </w:hyperlink>
          </w:p>
        </w:tc>
      </w:tr>
      <w:tr w:rsidR="009B6DFB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190255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Acción </w:t>
            </w:r>
            <w:r w:rsidR="00000000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Guardar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ombinaciones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avoritas para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ecompra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rá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pida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3" w:history="1">
              <w:r w:rsidRPr="00320686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u w:val="single"/>
                </w:rPr>
                <w:t xml:space="preserve">Ver en </w:t>
              </w:r>
              <w:proofErr w:type="spellStart"/>
              <w:r w:rsidRPr="00320686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u w:val="single"/>
                </w:rPr>
                <w:t>Figma</w:t>
              </w:r>
              <w:proofErr w:type="spellEnd"/>
            </w:hyperlink>
          </w:p>
        </w:tc>
      </w:tr>
    </w:tbl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</w:p>
    <w:p w:rsidR="00DD4AF8" w:rsidRPr="00320686" w:rsidRDefault="00000000" w:rsidP="009B6DFB">
      <w:pPr>
        <w:pStyle w:val="Ttulo1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e) 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Moodboard</w:t>
      </w:r>
      <w:proofErr w:type="spellEnd"/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El 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moodboard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Macroly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establece la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dirección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visual del proyecto, comunicando la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estética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personalidad de marca y el lenguaje visual que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guía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todas las decisiones de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diseño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Personalidad de marca: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Fresco,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s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aludable,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nteligente,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energético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m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inimalista,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atural,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onfiable,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migable,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m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oderno,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orgánico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d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atos claros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y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ccesible.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190255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Dirección</w:t>
      </w:r>
      <w:r w:rsidR="00000000"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visual:</w:t>
      </w:r>
    </w:p>
    <w:p w:rsidR="00DD4AF8" w:rsidRPr="00320686" w:rsidRDefault="00DD4AF8" w:rsidP="009B6DFB">
      <w:pPr>
        <w:spacing w:after="5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B6DFB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Frescura y </w:t>
            </w:r>
            <w:r w:rsidR="00190255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</w:t>
            </w: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aturaleza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Tonos verdes, alimentos frescos, hojas, vida sana. Transmite la esencia de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alimentación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saludable.</w:t>
            </w:r>
          </w:p>
        </w:tc>
      </w:tr>
      <w:tr w:rsidR="009B6DFB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Calidez y </w:t>
            </w:r>
            <w:r w:rsidR="00190255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</w:t>
            </w: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nerg</w:t>
            </w:r>
            <w:r w:rsidR="00190255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í</w:t>
            </w: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Colores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cálidos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(naranja), apetitoso, nutritivo. Representa los carbohidratos y la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energía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9B6DFB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Datos y </w:t>
            </w:r>
            <w:r w:rsidR="00190255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</w:t>
            </w: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ecn</w:t>
            </w:r>
            <w:r w:rsidR="00190255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ol</w:t>
            </w: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og</w:t>
            </w:r>
            <w:r w:rsidR="00190255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í</w:t>
            </w: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Azul-verde, visualizaciones claras, </w:t>
            </w:r>
            <w:proofErr w:type="spellStart"/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dashboards</w:t>
            </w:r>
            <w:proofErr w:type="spellEnd"/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190255"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precisión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Representa el seguimiento inteligente de macros.</w:t>
            </w:r>
          </w:p>
        </w:tc>
      </w:tr>
      <w:tr w:rsidR="009B6DFB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UI </w:t>
            </w:r>
            <w:r w:rsidR="00190255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</w:t>
            </w: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impio y </w:t>
            </w:r>
            <w:r w:rsidR="00190255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</w:t>
            </w: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spacioso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Mucho espacio en blanco, bordes redondeados (12-16px), sombras sutiles. Interfaz moderna y respirable.</w:t>
            </w:r>
          </w:p>
        </w:tc>
      </w:tr>
      <w:tr w:rsidR="009B6DFB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Estilo de </w:t>
            </w:r>
            <w:r w:rsidR="00190255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</w:t>
            </w: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ida </w:t>
            </w:r>
            <w:r w:rsidR="00190255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</w:t>
            </w: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Fitness, meal prep, bienestar integral. </w:t>
            </w:r>
            <w:r w:rsidRPr="0032068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Conecta con el usuario objetivo.</w:t>
            </w:r>
          </w:p>
        </w:tc>
      </w:tr>
    </w:tbl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Elementos adicionales del </w:t>
      </w:r>
      <w:proofErr w:type="spellStart"/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moodboard</w:t>
      </w:r>
      <w:proofErr w:type="spellEnd"/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- Componentes UI: Botones primarios (verde), secundarios (verde claro), 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outline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. Inputs con bordes redondeados. Chips de filtro.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- Tarjeta de producto: Imagen + nombre + chips de macros (P/C/G) + precio +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botón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agregar.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- Iconograf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í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a: 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Estilo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outline (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Lucide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Icons), stroke-width 2px, stroke-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linecap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round.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- Formas: Predominan los bordes redondeados (12-20px 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radius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), formas suaves y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orgánicas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- Sistema de espaciado: Escala de 4px (micro) a 48px (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sección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Nota: El </w:t>
      </w:r>
      <w:proofErr w:type="spellStart"/>
      <w:r w:rsidRPr="0032068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moodboard</w:t>
      </w:r>
      <w:proofErr w:type="spellEnd"/>
      <w:r w:rsidRPr="0032068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visual completo se encuentra en el archivo moodboard.html adjunto.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</w:p>
    <w:p w:rsidR="00DD4AF8" w:rsidRPr="00320686" w:rsidRDefault="00000000" w:rsidP="009B6DFB">
      <w:pPr>
        <w:pStyle w:val="Ttulo1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f) Paleta de colores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La paleta de colores de </w:t>
      </w:r>
      <w:proofErr w:type="spellStart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Macroly</w:t>
      </w:r>
      <w:proofErr w:type="spellEnd"/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se fundamenta en una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combinación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triádica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(verde-naranja-azul) con variaciones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monocromáticas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del verde como color principal. Esta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elección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responde a:</w:t>
      </w:r>
    </w:p>
    <w:p w:rsidR="00DD4AF8" w:rsidRPr="00320686" w:rsidRDefault="00DD4AF8" w:rsidP="009B6DFB">
      <w:pPr>
        <w:spacing w:after="5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- Verde: 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Salud, frescura, naturaleza. Es el color dominante por su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asociación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directa con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alimentación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saludable y bienestar.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- Naranja: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Energía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calidez, apetito. Codifica los carbohidratos y genera contraste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cálido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- Azul: 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Confianza,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precisión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datos. Codifica las grasas y refuerza la credibilidad de la </w:t>
      </w:r>
      <w:r w:rsidR="00190255"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>información</w:t>
      </w:r>
      <w:r w:rsidRPr="003206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nutricional.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Tipo de </w:t>
      </w:r>
      <w:r w:rsidR="00190255"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combinación</w:t>
      </w: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: </w:t>
      </w:r>
      <w:r w:rsidR="00190255"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Triádica</w:t>
      </w:r>
      <w:r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+ </w:t>
      </w:r>
      <w:r w:rsidR="00190255" w:rsidRPr="003206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Monocromática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1560"/>
        <w:gridCol w:w="4600"/>
      </w:tblGrid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Tipo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Uso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#1B5E20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Verde </w:t>
            </w:r>
            <w:r w:rsidR="00190255" w:rsidRPr="00320686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scuro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Primario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Acciones principales, </w:t>
            </w:r>
            <w:r w:rsidR="00190255" w:rsidRPr="00320686">
              <w:rPr>
                <w:rFonts w:ascii="Times New Roman" w:hAnsi="Times New Roman" w:cs="Times New Roman"/>
                <w:sz w:val="20"/>
                <w:szCs w:val="20"/>
              </w:rPr>
              <w:t>títulos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, CTA, 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navbar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activo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2E7D32"/>
                <w:sz w:val="20"/>
                <w:szCs w:val="20"/>
              </w:rPr>
              <w:t>#2E7D32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Verde </w:t>
            </w:r>
            <w:r w:rsidR="00190255" w:rsidRPr="00320686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rimario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Primario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Botones primarios, </w:t>
            </w:r>
            <w:r w:rsidR="00190255" w:rsidRPr="00320686">
              <w:rPr>
                <w:rFonts w:ascii="Times New Roman" w:hAnsi="Times New Roman" w:cs="Times New Roman"/>
                <w:sz w:val="20"/>
                <w:szCs w:val="20"/>
              </w:rPr>
              <w:t>énfasis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fuerte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43A047"/>
                <w:sz w:val="20"/>
                <w:szCs w:val="20"/>
              </w:rPr>
              <w:t>#43A047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Verde </w:t>
            </w:r>
            <w:r w:rsidR="00190255" w:rsidRPr="00320686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edio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Primario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Links, iconos activos, acento "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ly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" del logo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66BB6A"/>
                <w:sz w:val="20"/>
                <w:szCs w:val="20"/>
              </w:rPr>
              <w:t>#66BB6A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Verde </w:t>
            </w:r>
            <w:r w:rsidR="00190255" w:rsidRPr="0032068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laro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Primario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Elementos decorativos, 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hover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states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, modo oscuro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C8E6C9"/>
                <w:sz w:val="20"/>
                <w:szCs w:val="20"/>
              </w:rPr>
              <w:t>#C8E6C9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Verde </w:t>
            </w:r>
            <w:r w:rsidR="00190255" w:rsidRPr="00320686">
              <w:rPr>
                <w:rFonts w:ascii="Times New Roman" w:hAnsi="Times New Roman" w:cs="Times New Roman"/>
                <w:sz w:val="20"/>
                <w:szCs w:val="20"/>
              </w:rPr>
              <w:t>pálido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Primario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Fondos de tarjetas, chips inactivos, 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backgrounds</w:t>
            </w:r>
            <w:proofErr w:type="spellEnd"/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FB8C00"/>
                <w:sz w:val="20"/>
                <w:szCs w:val="20"/>
              </w:rPr>
              <w:t>#FB8C00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Naranja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Secundario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Barras de carbohidratos, 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badges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, alertas, </w:t>
            </w:r>
            <w:r w:rsidR="00190255" w:rsidRPr="00320686">
              <w:rPr>
                <w:rFonts w:ascii="Times New Roman" w:hAnsi="Times New Roman" w:cs="Times New Roman"/>
                <w:sz w:val="20"/>
                <w:szCs w:val="20"/>
              </w:rPr>
              <w:t>energía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1E88E5"/>
                <w:sz w:val="20"/>
                <w:szCs w:val="20"/>
              </w:rPr>
              <w:t>#1E88E5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Azul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Secundario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Barras de grasas, </w:t>
            </w:r>
            <w:r w:rsidR="00190255" w:rsidRPr="00320686">
              <w:rPr>
                <w:rFonts w:ascii="Times New Roman" w:hAnsi="Times New Roman" w:cs="Times New Roman"/>
                <w:sz w:val="20"/>
                <w:szCs w:val="20"/>
              </w:rPr>
              <w:t>información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complementaria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121A12"/>
                <w:sz w:val="20"/>
                <w:szCs w:val="20"/>
              </w:rPr>
              <w:t>#121A12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Fondo </w:t>
            </w:r>
            <w:r w:rsidR="00190255" w:rsidRPr="00320686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scuro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Neutro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Modo oscuro, fondos de contraste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F5F7F5"/>
                <w:sz w:val="20"/>
                <w:szCs w:val="20"/>
              </w:rPr>
              <w:t>#F5F7F5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Fondo </w:t>
            </w:r>
            <w:r w:rsidR="00190255" w:rsidRPr="0032068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laro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Neutro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Fondo general de la </w:t>
            </w:r>
            <w:r w:rsidR="00190255" w:rsidRPr="00320686">
              <w:rPr>
                <w:rFonts w:ascii="Times New Roman" w:hAnsi="Times New Roman" w:cs="Times New Roman"/>
                <w:sz w:val="20"/>
                <w:szCs w:val="20"/>
              </w:rPr>
              <w:t>aplicación</w:t>
            </w:r>
          </w:p>
        </w:tc>
      </w:tr>
    </w:tbl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br w:type="page"/>
      </w:r>
    </w:p>
    <w:p w:rsidR="00DD4AF8" w:rsidRPr="00320686" w:rsidRDefault="00000000" w:rsidP="009B6DFB">
      <w:pPr>
        <w:pStyle w:val="Ttulo1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lastRenderedPageBreak/>
        <w:t xml:space="preserve">g) </w:t>
      </w:r>
      <w:r w:rsidR="00190255" w:rsidRPr="00320686">
        <w:rPr>
          <w:rFonts w:ascii="Times New Roman" w:hAnsi="Times New Roman" w:cs="Times New Roman"/>
          <w:sz w:val="20"/>
          <w:szCs w:val="20"/>
        </w:rPr>
        <w:t>Tipografía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t xml:space="preserve">Se seleccionaron dos familias </w:t>
      </w:r>
      <w:r w:rsidR="00190255" w:rsidRPr="00320686">
        <w:rPr>
          <w:rFonts w:ascii="Times New Roman" w:hAnsi="Times New Roman" w:cs="Times New Roman"/>
          <w:sz w:val="20"/>
          <w:szCs w:val="20"/>
        </w:rPr>
        <w:t>tipográficas</w:t>
      </w:r>
      <w:r w:rsidRPr="00320686">
        <w:rPr>
          <w:rFonts w:ascii="Times New Roman" w:hAnsi="Times New Roman" w:cs="Times New Roman"/>
          <w:sz w:val="20"/>
          <w:szCs w:val="20"/>
        </w:rPr>
        <w:t xml:space="preserve"> complementarias:</w:t>
      </w:r>
    </w:p>
    <w:p w:rsidR="00DD4AF8" w:rsidRPr="00320686" w:rsidRDefault="00DD4AF8" w:rsidP="009B6DFB">
      <w:pPr>
        <w:spacing w:after="50" w:line="360" w:lineRule="auto"/>
        <w:rPr>
          <w:rFonts w:ascii="Times New Roman" w:hAnsi="Times New Roman" w:cs="Times New Roman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>Nunito</w:t>
      </w:r>
      <w:proofErr w:type="spellEnd"/>
      <w:r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 xml:space="preserve"> (Google </w:t>
      </w:r>
      <w:proofErr w:type="spellStart"/>
      <w:r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>Fonts</w:t>
      </w:r>
      <w:proofErr w:type="spellEnd"/>
      <w:r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 xml:space="preserve">) - </w:t>
      </w:r>
      <w:r w:rsidR="009B6DFB"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>Títulos</w:t>
      </w:r>
      <w:r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 xml:space="preserve"> y encabezados</w:t>
      </w:r>
    </w:p>
    <w:p w:rsidR="00DD4AF8" w:rsidRPr="00320686" w:rsidRDefault="009B6DFB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t>Tipografía</w:t>
      </w:r>
      <w:r w:rsidR="00000000" w:rsidRPr="0032068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00000" w:rsidRPr="00320686">
        <w:rPr>
          <w:rFonts w:ascii="Times New Roman" w:hAnsi="Times New Roman" w:cs="Times New Roman"/>
          <w:sz w:val="20"/>
          <w:szCs w:val="20"/>
        </w:rPr>
        <w:t>sans-serif</w:t>
      </w:r>
      <w:proofErr w:type="spellEnd"/>
      <w:r w:rsidR="00000000" w:rsidRPr="00320686">
        <w:rPr>
          <w:rFonts w:ascii="Times New Roman" w:hAnsi="Times New Roman" w:cs="Times New Roman"/>
          <w:sz w:val="20"/>
          <w:szCs w:val="20"/>
        </w:rPr>
        <w:t xml:space="preserve"> con terminaciones redondeadas (</w:t>
      </w:r>
      <w:proofErr w:type="spellStart"/>
      <w:r w:rsidR="00000000" w:rsidRPr="00320686">
        <w:rPr>
          <w:rFonts w:ascii="Times New Roman" w:hAnsi="Times New Roman" w:cs="Times New Roman"/>
          <w:sz w:val="20"/>
          <w:szCs w:val="20"/>
        </w:rPr>
        <w:t>rounded</w:t>
      </w:r>
      <w:proofErr w:type="spellEnd"/>
      <w:r w:rsidR="00000000" w:rsidRPr="00320686">
        <w:rPr>
          <w:rFonts w:ascii="Times New Roman" w:hAnsi="Times New Roman" w:cs="Times New Roman"/>
          <w:sz w:val="20"/>
          <w:szCs w:val="20"/>
        </w:rPr>
        <w:t xml:space="preserve">). Transmite amigabilidad, modernidad y confianza. Se utiliza en pesos Black (900), </w:t>
      </w:r>
      <w:proofErr w:type="spellStart"/>
      <w:r w:rsidR="00000000" w:rsidRPr="00320686">
        <w:rPr>
          <w:rFonts w:ascii="Times New Roman" w:hAnsi="Times New Roman" w:cs="Times New Roman"/>
          <w:sz w:val="20"/>
          <w:szCs w:val="20"/>
        </w:rPr>
        <w:t>ExtraBold</w:t>
      </w:r>
      <w:proofErr w:type="spellEnd"/>
      <w:r w:rsidR="00000000" w:rsidRPr="00320686">
        <w:rPr>
          <w:rFonts w:ascii="Times New Roman" w:hAnsi="Times New Roman" w:cs="Times New Roman"/>
          <w:sz w:val="20"/>
          <w:szCs w:val="20"/>
        </w:rPr>
        <w:t xml:space="preserve"> (800) y Bold (700).</w:t>
      </w:r>
    </w:p>
    <w:p w:rsidR="00DD4AF8" w:rsidRPr="00320686" w:rsidRDefault="00DD4AF8" w:rsidP="009B6DFB">
      <w:pPr>
        <w:spacing w:after="50" w:line="360" w:lineRule="auto"/>
        <w:rPr>
          <w:rFonts w:ascii="Times New Roman" w:hAnsi="Times New Roman" w:cs="Times New Roman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 xml:space="preserve">Inter (Google </w:t>
      </w:r>
      <w:proofErr w:type="spellStart"/>
      <w:r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>Fonts</w:t>
      </w:r>
      <w:proofErr w:type="spellEnd"/>
      <w:r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>) - Cuerpo y datos</w:t>
      </w:r>
    </w:p>
    <w:p w:rsidR="00DD4AF8" w:rsidRPr="00320686" w:rsidRDefault="009B6DFB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t>Tipografía</w:t>
      </w:r>
      <w:r w:rsidR="00000000" w:rsidRPr="0032068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00000" w:rsidRPr="00320686">
        <w:rPr>
          <w:rFonts w:ascii="Times New Roman" w:hAnsi="Times New Roman" w:cs="Times New Roman"/>
          <w:sz w:val="20"/>
          <w:szCs w:val="20"/>
        </w:rPr>
        <w:t>sans-serif</w:t>
      </w:r>
      <w:proofErr w:type="spellEnd"/>
      <w:r w:rsidR="00000000" w:rsidRPr="00320686">
        <w:rPr>
          <w:rFonts w:ascii="Times New Roman" w:hAnsi="Times New Roman" w:cs="Times New Roman"/>
          <w:sz w:val="20"/>
          <w:szCs w:val="20"/>
        </w:rPr>
        <w:t xml:space="preserve"> neutra </w:t>
      </w:r>
      <w:r w:rsidRPr="00320686">
        <w:rPr>
          <w:rFonts w:ascii="Times New Roman" w:hAnsi="Times New Roman" w:cs="Times New Roman"/>
          <w:sz w:val="20"/>
          <w:szCs w:val="20"/>
        </w:rPr>
        <w:t>diseñada</w:t>
      </w:r>
      <w:r w:rsidR="00000000" w:rsidRPr="00320686">
        <w:rPr>
          <w:rFonts w:ascii="Times New Roman" w:hAnsi="Times New Roman" w:cs="Times New Roman"/>
          <w:sz w:val="20"/>
          <w:szCs w:val="20"/>
        </w:rPr>
        <w:t xml:space="preserve"> </w:t>
      </w:r>
      <w:r w:rsidRPr="00320686">
        <w:rPr>
          <w:rFonts w:ascii="Times New Roman" w:hAnsi="Times New Roman" w:cs="Times New Roman"/>
          <w:sz w:val="20"/>
          <w:szCs w:val="20"/>
        </w:rPr>
        <w:t>específicamente</w:t>
      </w:r>
      <w:r w:rsidR="00000000" w:rsidRPr="00320686">
        <w:rPr>
          <w:rFonts w:ascii="Times New Roman" w:hAnsi="Times New Roman" w:cs="Times New Roman"/>
          <w:sz w:val="20"/>
          <w:szCs w:val="20"/>
        </w:rPr>
        <w:t xml:space="preserve"> para interfaces digitales. Ofrece excelente legibilidad en </w:t>
      </w:r>
      <w:r w:rsidRPr="00320686">
        <w:rPr>
          <w:rFonts w:ascii="Times New Roman" w:hAnsi="Times New Roman" w:cs="Times New Roman"/>
          <w:sz w:val="20"/>
          <w:szCs w:val="20"/>
        </w:rPr>
        <w:t>tamaños</w:t>
      </w:r>
      <w:r w:rsidR="00000000" w:rsidRPr="00320686">
        <w:rPr>
          <w:rFonts w:ascii="Times New Roman" w:hAnsi="Times New Roman" w:cs="Times New Roman"/>
          <w:sz w:val="20"/>
          <w:szCs w:val="20"/>
        </w:rPr>
        <w:t xml:space="preserve"> </w:t>
      </w:r>
      <w:r w:rsidRPr="00320686">
        <w:rPr>
          <w:rFonts w:ascii="Times New Roman" w:hAnsi="Times New Roman" w:cs="Times New Roman"/>
          <w:sz w:val="20"/>
          <w:szCs w:val="20"/>
        </w:rPr>
        <w:t>pequeños</w:t>
      </w:r>
      <w:r w:rsidR="00000000" w:rsidRPr="00320686">
        <w:rPr>
          <w:rFonts w:ascii="Times New Roman" w:hAnsi="Times New Roman" w:cs="Times New Roman"/>
          <w:sz w:val="20"/>
          <w:szCs w:val="20"/>
        </w:rPr>
        <w:t>, lo que la hace perfecta para datos nutricionales, tablas y descripciones de productos. Se utiliza en pesos Regular (400) y Medium (500).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sz w:val="20"/>
          <w:szCs w:val="20"/>
        </w:rPr>
        <w:t xml:space="preserve">Escala </w:t>
      </w:r>
      <w:r w:rsidR="009B6DFB" w:rsidRPr="00320686">
        <w:rPr>
          <w:rFonts w:ascii="Times New Roman" w:hAnsi="Times New Roman" w:cs="Times New Roman"/>
          <w:b/>
          <w:bCs/>
          <w:sz w:val="20"/>
          <w:szCs w:val="20"/>
        </w:rPr>
        <w:t>tipográfica</w:t>
      </w:r>
      <w:r w:rsidRPr="00320686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:rsidR="00DD4AF8" w:rsidRPr="00320686" w:rsidRDefault="00DD4AF8" w:rsidP="009B6DFB">
      <w:pPr>
        <w:spacing w:after="50" w:line="36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5"/>
        <w:gridCol w:w="1095"/>
        <w:gridCol w:w="1493"/>
        <w:gridCol w:w="952"/>
        <w:gridCol w:w="1199"/>
        <w:gridCol w:w="3326"/>
      </w:tblGrid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Rol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Fuente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Peso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9B6DFB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Tamaño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Uso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Display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Nunito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Black (900)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40px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#1B5E20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9B6DFB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Títulos</w:t>
            </w:r>
            <w:r w:rsidR="00000000"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principales, </w:t>
            </w:r>
            <w:proofErr w:type="spellStart"/>
            <w:r w:rsidR="00000000" w:rsidRPr="00320686">
              <w:rPr>
                <w:rFonts w:ascii="Times New Roman" w:hAnsi="Times New Roman" w:cs="Times New Roman"/>
                <w:sz w:val="20"/>
                <w:szCs w:val="20"/>
              </w:rPr>
              <w:t>hero</w:t>
            </w:r>
            <w:proofErr w:type="spellEnd"/>
            <w:r w:rsidR="00000000"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000000" w:rsidRPr="00320686">
              <w:rPr>
                <w:rFonts w:ascii="Times New Roman" w:hAnsi="Times New Roman" w:cs="Times New Roman"/>
                <w:sz w:val="20"/>
                <w:szCs w:val="20"/>
              </w:rPr>
              <w:t>sections</w:t>
            </w:r>
            <w:proofErr w:type="spellEnd"/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Heading</w:t>
            </w:r>
            <w:proofErr w:type="spellEnd"/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Nunito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ExtraBold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(800)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28px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#1B5E20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Encabezados de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sección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, saludos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Heading</w:t>
            </w:r>
            <w:proofErr w:type="spellEnd"/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Nunito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Bold (700)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20px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#333333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9B6DFB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Subtítulos</w:t>
            </w:r>
            <w:r w:rsidR="00000000"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, nombres de 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sección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Heading</w:t>
            </w:r>
            <w:proofErr w:type="spellEnd"/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Nunito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Bold (700)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16px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#555555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Nombres de producto,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subtítulos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menores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Body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Inter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Regular (400)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15px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#666666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Texto de cuerpo, descripciones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Caption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Inter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Medium (500)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13px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#999999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Datos secundarios, progreso de macros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Overline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Nunito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Bold (700)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11px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#BBBBBB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Etiquetas,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categorías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uppercase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sz w:val="20"/>
          <w:szCs w:val="20"/>
        </w:rPr>
        <w:t xml:space="preserve">Buenas </w:t>
      </w:r>
      <w:r w:rsidR="009B6DFB" w:rsidRPr="00320686">
        <w:rPr>
          <w:rFonts w:ascii="Times New Roman" w:hAnsi="Times New Roman" w:cs="Times New Roman"/>
          <w:b/>
          <w:bCs/>
          <w:sz w:val="20"/>
          <w:szCs w:val="20"/>
        </w:rPr>
        <w:t>prácticas</w:t>
      </w:r>
      <w:r w:rsidRPr="00320686">
        <w:rPr>
          <w:rFonts w:ascii="Times New Roman" w:hAnsi="Times New Roman" w:cs="Times New Roman"/>
          <w:b/>
          <w:bCs/>
          <w:sz w:val="20"/>
          <w:szCs w:val="20"/>
        </w:rPr>
        <w:t xml:space="preserve"> aplicadas: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t xml:space="preserve">- </w:t>
      </w:r>
      <w:r w:rsidR="009B6DFB" w:rsidRPr="00320686">
        <w:rPr>
          <w:rFonts w:ascii="Times New Roman" w:hAnsi="Times New Roman" w:cs="Times New Roman"/>
          <w:sz w:val="20"/>
          <w:szCs w:val="20"/>
        </w:rPr>
        <w:t>Mínimo</w:t>
      </w:r>
      <w:r w:rsidRPr="00320686">
        <w:rPr>
          <w:rFonts w:ascii="Times New Roman" w:hAnsi="Times New Roman" w:cs="Times New Roman"/>
          <w:sz w:val="20"/>
          <w:szCs w:val="20"/>
        </w:rPr>
        <w:t xml:space="preserve"> de fuentes: Solo 2 familias </w:t>
      </w:r>
      <w:r w:rsidR="009B6DFB" w:rsidRPr="00320686">
        <w:rPr>
          <w:rFonts w:ascii="Times New Roman" w:hAnsi="Times New Roman" w:cs="Times New Roman"/>
          <w:sz w:val="20"/>
          <w:szCs w:val="20"/>
        </w:rPr>
        <w:t>tipográficas</w:t>
      </w:r>
      <w:r w:rsidRPr="0032068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20686">
        <w:rPr>
          <w:rFonts w:ascii="Times New Roman" w:hAnsi="Times New Roman" w:cs="Times New Roman"/>
          <w:sz w:val="20"/>
          <w:szCs w:val="20"/>
        </w:rPr>
        <w:t>Nunito</w:t>
      </w:r>
      <w:proofErr w:type="spellEnd"/>
      <w:r w:rsidRPr="00320686">
        <w:rPr>
          <w:rFonts w:ascii="Times New Roman" w:hAnsi="Times New Roman" w:cs="Times New Roman"/>
          <w:sz w:val="20"/>
          <w:szCs w:val="20"/>
        </w:rPr>
        <w:t xml:space="preserve"> + Inter).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t xml:space="preserve">- Fuentes </w:t>
      </w:r>
      <w:r w:rsidR="009B6DFB" w:rsidRPr="00320686">
        <w:rPr>
          <w:rFonts w:ascii="Times New Roman" w:hAnsi="Times New Roman" w:cs="Times New Roman"/>
          <w:sz w:val="20"/>
          <w:szCs w:val="20"/>
        </w:rPr>
        <w:t>estándar</w:t>
      </w:r>
      <w:r w:rsidRPr="00320686">
        <w:rPr>
          <w:rFonts w:ascii="Times New Roman" w:hAnsi="Times New Roman" w:cs="Times New Roman"/>
          <w:sz w:val="20"/>
          <w:szCs w:val="20"/>
        </w:rPr>
        <w:t xml:space="preserve">: Ambas son Google </w:t>
      </w:r>
      <w:proofErr w:type="spellStart"/>
      <w:r w:rsidRPr="00320686">
        <w:rPr>
          <w:rFonts w:ascii="Times New Roman" w:hAnsi="Times New Roman" w:cs="Times New Roman"/>
          <w:sz w:val="20"/>
          <w:szCs w:val="20"/>
        </w:rPr>
        <w:t>Fonts</w:t>
      </w:r>
      <w:proofErr w:type="spellEnd"/>
      <w:r w:rsidRPr="00320686">
        <w:rPr>
          <w:rFonts w:ascii="Times New Roman" w:hAnsi="Times New Roman" w:cs="Times New Roman"/>
          <w:sz w:val="20"/>
          <w:szCs w:val="20"/>
        </w:rPr>
        <w:t>, gratuitas y ampliamente compatibles.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t xml:space="preserve">- Legibles en diferentes </w:t>
      </w:r>
      <w:r w:rsidR="009B6DFB" w:rsidRPr="00320686">
        <w:rPr>
          <w:rFonts w:ascii="Times New Roman" w:hAnsi="Times New Roman" w:cs="Times New Roman"/>
          <w:sz w:val="20"/>
          <w:szCs w:val="20"/>
        </w:rPr>
        <w:t>tamaños</w:t>
      </w:r>
      <w:r w:rsidRPr="00320686">
        <w:rPr>
          <w:rFonts w:ascii="Times New Roman" w:hAnsi="Times New Roman" w:cs="Times New Roman"/>
          <w:sz w:val="20"/>
          <w:szCs w:val="20"/>
        </w:rPr>
        <w:t xml:space="preserve">: Inter fue </w:t>
      </w:r>
      <w:r w:rsidR="009B6DFB" w:rsidRPr="00320686">
        <w:rPr>
          <w:rFonts w:ascii="Times New Roman" w:hAnsi="Times New Roman" w:cs="Times New Roman"/>
          <w:sz w:val="20"/>
          <w:szCs w:val="20"/>
        </w:rPr>
        <w:t>diseñada</w:t>
      </w:r>
      <w:r w:rsidRPr="00320686">
        <w:rPr>
          <w:rFonts w:ascii="Times New Roman" w:hAnsi="Times New Roman" w:cs="Times New Roman"/>
          <w:sz w:val="20"/>
          <w:szCs w:val="20"/>
        </w:rPr>
        <w:t xml:space="preserve"> para pantallas; </w:t>
      </w:r>
      <w:proofErr w:type="spellStart"/>
      <w:r w:rsidRPr="00320686">
        <w:rPr>
          <w:rFonts w:ascii="Times New Roman" w:hAnsi="Times New Roman" w:cs="Times New Roman"/>
          <w:sz w:val="20"/>
          <w:szCs w:val="20"/>
        </w:rPr>
        <w:t>Nunito</w:t>
      </w:r>
      <w:proofErr w:type="spellEnd"/>
      <w:r w:rsidRPr="00320686">
        <w:rPr>
          <w:rFonts w:ascii="Times New Roman" w:hAnsi="Times New Roman" w:cs="Times New Roman"/>
          <w:sz w:val="20"/>
          <w:szCs w:val="20"/>
        </w:rPr>
        <w:t xml:space="preserve"> es legible desde 11px hasta </w:t>
      </w:r>
      <w:proofErr w:type="spellStart"/>
      <w:r w:rsidRPr="00320686">
        <w:rPr>
          <w:rFonts w:ascii="Times New Roman" w:hAnsi="Times New Roman" w:cs="Times New Roman"/>
          <w:sz w:val="20"/>
          <w:szCs w:val="20"/>
        </w:rPr>
        <w:t>display</w:t>
      </w:r>
      <w:proofErr w:type="spellEnd"/>
      <w:r w:rsidRPr="00320686">
        <w:rPr>
          <w:rFonts w:ascii="Times New Roman" w:hAnsi="Times New Roman" w:cs="Times New Roman"/>
          <w:sz w:val="20"/>
          <w:szCs w:val="20"/>
        </w:rPr>
        <w:t>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t xml:space="preserve">- Contraste </w:t>
      </w:r>
      <w:r w:rsidR="009B6DFB" w:rsidRPr="00320686">
        <w:rPr>
          <w:rFonts w:ascii="Times New Roman" w:hAnsi="Times New Roman" w:cs="Times New Roman"/>
          <w:sz w:val="20"/>
          <w:szCs w:val="20"/>
        </w:rPr>
        <w:t>tipográfico</w:t>
      </w:r>
      <w:r w:rsidRPr="0032068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20686">
        <w:rPr>
          <w:rFonts w:ascii="Times New Roman" w:hAnsi="Times New Roman" w:cs="Times New Roman"/>
          <w:sz w:val="20"/>
          <w:szCs w:val="20"/>
        </w:rPr>
        <w:t>Nunito</w:t>
      </w:r>
      <w:proofErr w:type="spellEnd"/>
      <w:r w:rsidRPr="00320686">
        <w:rPr>
          <w:rFonts w:ascii="Times New Roman" w:hAnsi="Times New Roman" w:cs="Times New Roman"/>
          <w:sz w:val="20"/>
          <w:szCs w:val="20"/>
        </w:rPr>
        <w:t xml:space="preserve"> Black (900) vs Inter Regular (400) genera contraste </w:t>
      </w:r>
      <w:r w:rsidR="009B6DFB" w:rsidRPr="00320686">
        <w:rPr>
          <w:rFonts w:ascii="Times New Roman" w:hAnsi="Times New Roman" w:cs="Times New Roman"/>
          <w:sz w:val="20"/>
          <w:szCs w:val="20"/>
        </w:rPr>
        <w:t>jerárquico</w:t>
      </w:r>
      <w:r w:rsidRPr="00320686">
        <w:rPr>
          <w:rFonts w:ascii="Times New Roman" w:hAnsi="Times New Roman" w:cs="Times New Roman"/>
          <w:sz w:val="20"/>
          <w:szCs w:val="20"/>
        </w:rPr>
        <w:t xml:space="preserve"> claro.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lastRenderedPageBreak/>
        <w:t xml:space="preserve">- Saltos de </w:t>
      </w:r>
      <w:r w:rsidR="009B6DFB" w:rsidRPr="00320686">
        <w:rPr>
          <w:rFonts w:ascii="Times New Roman" w:hAnsi="Times New Roman" w:cs="Times New Roman"/>
          <w:sz w:val="20"/>
          <w:szCs w:val="20"/>
        </w:rPr>
        <w:t>línea</w:t>
      </w:r>
      <w:r w:rsidRPr="00320686">
        <w:rPr>
          <w:rFonts w:ascii="Times New Roman" w:hAnsi="Times New Roman" w:cs="Times New Roman"/>
          <w:sz w:val="20"/>
          <w:szCs w:val="20"/>
        </w:rPr>
        <w:t xml:space="preserve"> espaciados: line-</w:t>
      </w:r>
      <w:proofErr w:type="spellStart"/>
      <w:r w:rsidRPr="00320686">
        <w:rPr>
          <w:rFonts w:ascii="Times New Roman" w:hAnsi="Times New Roman" w:cs="Times New Roman"/>
          <w:sz w:val="20"/>
          <w:szCs w:val="20"/>
        </w:rPr>
        <w:t>height</w:t>
      </w:r>
      <w:proofErr w:type="spellEnd"/>
      <w:r w:rsidRPr="00320686">
        <w:rPr>
          <w:rFonts w:ascii="Times New Roman" w:hAnsi="Times New Roman" w:cs="Times New Roman"/>
          <w:sz w:val="20"/>
          <w:szCs w:val="20"/>
        </w:rPr>
        <w:t xml:space="preserve"> de 1.2 a 1.6 </w:t>
      </w:r>
      <w:r w:rsidR="009B6DFB" w:rsidRPr="00320686">
        <w:rPr>
          <w:rFonts w:ascii="Times New Roman" w:hAnsi="Times New Roman" w:cs="Times New Roman"/>
          <w:sz w:val="20"/>
          <w:szCs w:val="20"/>
        </w:rPr>
        <w:t>según</w:t>
      </w:r>
      <w:r w:rsidRPr="00320686">
        <w:rPr>
          <w:rFonts w:ascii="Times New Roman" w:hAnsi="Times New Roman" w:cs="Times New Roman"/>
          <w:sz w:val="20"/>
          <w:szCs w:val="20"/>
        </w:rPr>
        <w:t xml:space="preserve"> el nivel.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br w:type="page"/>
      </w:r>
    </w:p>
    <w:p w:rsidR="00DD4AF8" w:rsidRPr="00320686" w:rsidRDefault="00000000" w:rsidP="009B6DFB">
      <w:pPr>
        <w:pStyle w:val="Ttulo1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lastRenderedPageBreak/>
        <w:t xml:space="preserve">h) </w:t>
      </w:r>
      <w:r w:rsidR="009B6DFB" w:rsidRPr="00320686">
        <w:rPr>
          <w:rFonts w:ascii="Times New Roman" w:hAnsi="Times New Roman" w:cs="Times New Roman"/>
          <w:sz w:val="20"/>
          <w:szCs w:val="20"/>
        </w:rPr>
        <w:t>Jerarquía</w:t>
      </w:r>
      <w:r w:rsidRPr="00320686">
        <w:rPr>
          <w:rFonts w:ascii="Times New Roman" w:hAnsi="Times New Roman" w:cs="Times New Roman"/>
          <w:sz w:val="20"/>
          <w:szCs w:val="20"/>
        </w:rPr>
        <w:t xml:space="preserve"> visual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t xml:space="preserve">La </w:t>
      </w:r>
      <w:r w:rsidR="009B6DFB" w:rsidRPr="00320686">
        <w:rPr>
          <w:rFonts w:ascii="Times New Roman" w:hAnsi="Times New Roman" w:cs="Times New Roman"/>
          <w:sz w:val="20"/>
          <w:szCs w:val="20"/>
        </w:rPr>
        <w:t>jerarquía</w:t>
      </w:r>
      <w:r w:rsidRPr="00320686">
        <w:rPr>
          <w:rFonts w:ascii="Times New Roman" w:hAnsi="Times New Roman" w:cs="Times New Roman"/>
          <w:sz w:val="20"/>
          <w:szCs w:val="20"/>
        </w:rPr>
        <w:t xml:space="preserve"> visual de </w:t>
      </w:r>
      <w:proofErr w:type="spellStart"/>
      <w:r w:rsidRPr="00320686">
        <w:rPr>
          <w:rFonts w:ascii="Times New Roman" w:hAnsi="Times New Roman" w:cs="Times New Roman"/>
          <w:sz w:val="20"/>
          <w:szCs w:val="20"/>
        </w:rPr>
        <w:t>Macroly</w:t>
      </w:r>
      <w:proofErr w:type="spellEnd"/>
      <w:r w:rsidRPr="00320686">
        <w:rPr>
          <w:rFonts w:ascii="Times New Roman" w:hAnsi="Times New Roman" w:cs="Times New Roman"/>
          <w:sz w:val="20"/>
          <w:szCs w:val="20"/>
        </w:rPr>
        <w:t xml:space="preserve"> se construye aplicando seis principios fundamentales que </w:t>
      </w:r>
      <w:r w:rsidR="009B6DFB" w:rsidRPr="00320686">
        <w:rPr>
          <w:rFonts w:ascii="Times New Roman" w:hAnsi="Times New Roman" w:cs="Times New Roman"/>
          <w:sz w:val="20"/>
          <w:szCs w:val="20"/>
        </w:rPr>
        <w:t>guían</w:t>
      </w:r>
      <w:r w:rsidRPr="00320686">
        <w:rPr>
          <w:rFonts w:ascii="Times New Roman" w:hAnsi="Times New Roman" w:cs="Times New Roman"/>
          <w:sz w:val="20"/>
          <w:szCs w:val="20"/>
        </w:rPr>
        <w:t xml:space="preserve"> la </w:t>
      </w:r>
      <w:r w:rsidR="009B6DFB" w:rsidRPr="00320686">
        <w:rPr>
          <w:rFonts w:ascii="Times New Roman" w:hAnsi="Times New Roman" w:cs="Times New Roman"/>
          <w:sz w:val="20"/>
          <w:szCs w:val="20"/>
        </w:rPr>
        <w:t>atención</w:t>
      </w:r>
      <w:r w:rsidRPr="00320686">
        <w:rPr>
          <w:rFonts w:ascii="Times New Roman" w:hAnsi="Times New Roman" w:cs="Times New Roman"/>
          <w:sz w:val="20"/>
          <w:szCs w:val="20"/>
        </w:rPr>
        <w:t xml:space="preserve"> del usuario hacia la </w:t>
      </w:r>
      <w:r w:rsidR="009B6DFB" w:rsidRPr="00320686">
        <w:rPr>
          <w:rFonts w:ascii="Times New Roman" w:hAnsi="Times New Roman" w:cs="Times New Roman"/>
          <w:sz w:val="20"/>
          <w:szCs w:val="20"/>
        </w:rPr>
        <w:t>información</w:t>
      </w:r>
      <w:r w:rsidRPr="00320686">
        <w:rPr>
          <w:rFonts w:ascii="Times New Roman" w:hAnsi="Times New Roman" w:cs="Times New Roman"/>
          <w:sz w:val="20"/>
          <w:szCs w:val="20"/>
        </w:rPr>
        <w:t xml:space="preserve"> </w:t>
      </w:r>
      <w:r w:rsidR="009B6DFB" w:rsidRPr="00320686">
        <w:rPr>
          <w:rFonts w:ascii="Times New Roman" w:hAnsi="Times New Roman" w:cs="Times New Roman"/>
          <w:sz w:val="20"/>
          <w:szCs w:val="20"/>
        </w:rPr>
        <w:t>más</w:t>
      </w:r>
      <w:r w:rsidRPr="00320686">
        <w:rPr>
          <w:rFonts w:ascii="Times New Roman" w:hAnsi="Times New Roman" w:cs="Times New Roman"/>
          <w:sz w:val="20"/>
          <w:szCs w:val="20"/>
        </w:rPr>
        <w:t xml:space="preserve"> relevante en cada pantalla.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>Principios aplicados:</w:t>
      </w:r>
    </w:p>
    <w:p w:rsidR="00DD4AF8" w:rsidRPr="00320686" w:rsidRDefault="00DD4AF8" w:rsidP="009B6DFB">
      <w:pPr>
        <w:spacing w:after="50" w:line="36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560"/>
      </w:tblGrid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Principio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9B6DFB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Aplicación</w:t>
            </w:r>
            <w:r w:rsidR="00000000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en </w:t>
            </w:r>
            <w:proofErr w:type="spellStart"/>
            <w:r w:rsidR="00000000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Macroly</w:t>
            </w:r>
            <w:proofErr w:type="spellEnd"/>
          </w:p>
        </w:tc>
      </w:tr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9B6DFB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Tamaño</w:t>
            </w:r>
            <w:r w:rsidR="00000000"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y peso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Los elementos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más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importantes son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más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grandes y con mayor peso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tipográfico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. El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número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calorías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en la 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card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de macros (2rem, 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weight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900) es el primer punto focal.</w:t>
            </w:r>
          </w:p>
        </w:tc>
      </w:tr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Color como </w:t>
            </w:r>
            <w:r w:rsidR="009B6DFB"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guía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Verde oscuro (#1B5E20) para acciones primarias y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títulos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. Los colores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semánticos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de macros (verde, naranja, azul)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guían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la lectura de datos nutricionales.</w:t>
            </w:r>
          </w:p>
        </w:tc>
      </w:tr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Contraste intencional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Texto oscuro sobre fondos claros. La 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card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de macros usa fondo verde oscuro con texto blanco, creando el mayor contraste de la pantalla como punto focal principal.</w:t>
            </w:r>
          </w:p>
        </w:tc>
      </w:tr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Espacio en blanco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9B6DFB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Márgenes</w:t>
            </w:r>
            <w:r w:rsidR="00000000"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generosos (16-32px) entre secciones. El espaciado separa grupos de 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información</w:t>
            </w:r>
            <w:r w:rsidR="00000000"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y reduce la carga cognitiva del usuario.</w:t>
            </w:r>
          </w:p>
        </w:tc>
      </w:tr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9B6DFB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Agrupación</w:t>
            </w:r>
            <w:r w:rsidR="00000000"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visual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Cards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con bordes redondeados (12-16px) agrupan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información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relacionada. Los chips de macros se agrupan por producto formando unidades visuales cohesivas.</w:t>
            </w:r>
          </w:p>
        </w:tc>
      </w:tr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9B6DFB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Patrón</w:t>
            </w:r>
            <w:r w:rsidR="00000000"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de lectura 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El contenido principal se alinea a la izquierda siguiendo el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patrón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natural de lectura. Las acciones secundarias ("Ver todo") se ubican a la derecha como anclaje visual.</w:t>
            </w:r>
          </w:p>
        </w:tc>
      </w:tr>
    </w:tbl>
    <w:p w:rsidR="00DD4AF8" w:rsidRPr="00320686" w:rsidRDefault="00DD4AF8" w:rsidP="009B6DFB">
      <w:pPr>
        <w:spacing w:after="200" w:line="360" w:lineRule="auto"/>
        <w:rPr>
          <w:rFonts w:ascii="Times New Roman" w:hAnsi="Times New Roman" w:cs="Times New Roman"/>
          <w:sz w:val="20"/>
          <w:szCs w:val="20"/>
        </w:rPr>
      </w:pPr>
    </w:p>
    <w:p w:rsidR="00DD4AF8" w:rsidRPr="00320686" w:rsidRDefault="009B6DFB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>Jerarquía</w:t>
      </w:r>
      <w:r w:rsidR="00000000"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 xml:space="preserve"> de color por </w:t>
      </w:r>
      <w:r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>función</w:t>
      </w:r>
      <w:r w:rsidR="00000000"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>:</w:t>
      </w:r>
    </w:p>
    <w:p w:rsidR="00DD4AF8" w:rsidRPr="00320686" w:rsidRDefault="00DD4AF8" w:rsidP="009B6DFB">
      <w:pPr>
        <w:spacing w:after="50" w:line="36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6160"/>
      </w:tblGrid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Nivel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9B6DFB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Función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Elementos</w:t>
            </w:r>
          </w:p>
        </w:tc>
      </w:tr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9B6DFB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Acción</w:t>
            </w:r>
            <w:r w:rsidR="00000000"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primaria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Botones CTA,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títulos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principales, 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navbar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activo (#1B5E20)</w:t>
            </w:r>
          </w:p>
        </w:tc>
      </w:tr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9B6DFB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Énfasis</w:t>
            </w:r>
            <w:r w:rsidR="00000000"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secundario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Links, iconos activos, acento "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ly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" del logo (#43A047)</w:t>
            </w:r>
          </w:p>
        </w:tc>
      </w:tr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Datos - Carbohidratos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Barras de 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carbos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badges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energía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, alertas (#FB8C00)</w:t>
            </w:r>
          </w:p>
        </w:tc>
      </w:tr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Datos - Grasas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Barras de grasas,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información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complementaria (#1E88E5)</w:t>
            </w:r>
          </w:p>
        </w:tc>
      </w:tr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Fondos y superficies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Cards, chips 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inactivos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backgrounds sutiles (#E8F5E9)</w:t>
            </w:r>
          </w:p>
        </w:tc>
      </w:tr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Neutro / Inactivo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Bordes, 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placeholders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, texto deshabilitado (#F5F5F5)</w:t>
            </w:r>
          </w:p>
        </w:tc>
      </w:tr>
    </w:tbl>
    <w:p w:rsidR="00DD4AF8" w:rsidRPr="00320686" w:rsidRDefault="00DD4AF8" w:rsidP="009B6DFB">
      <w:pPr>
        <w:spacing w:after="200" w:line="360" w:lineRule="auto"/>
        <w:rPr>
          <w:rFonts w:ascii="Times New Roman" w:hAnsi="Times New Roman" w:cs="Times New Roman"/>
          <w:sz w:val="20"/>
          <w:szCs w:val="20"/>
        </w:rPr>
      </w:pPr>
    </w:p>
    <w:p w:rsidR="00DD4AF8" w:rsidRPr="00320686" w:rsidRDefault="009B6DFB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>Aplicación</w:t>
      </w:r>
      <w:r w:rsidR="00000000" w:rsidRPr="00320686">
        <w:rPr>
          <w:rFonts w:ascii="Times New Roman" w:hAnsi="Times New Roman" w:cs="Times New Roman"/>
          <w:b/>
          <w:bCs/>
          <w:color w:val="1B5E20"/>
          <w:sz w:val="20"/>
          <w:szCs w:val="20"/>
        </w:rPr>
        <w:t xml:space="preserve"> en pantalla de inicio:</w:t>
      </w:r>
    </w:p>
    <w:p w:rsidR="00DD4AF8" w:rsidRPr="00320686" w:rsidRDefault="00DD4AF8" w:rsidP="009B6DFB">
      <w:pPr>
        <w:spacing w:after="50" w:line="36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D4AF8" w:rsidRPr="00320686" w:rsidTr="009B6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Elemento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Herramienta de </w:t>
            </w:r>
            <w:r w:rsidR="009B6DFB"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jerarquía</w:t>
            </w:r>
            <w:r w:rsidRPr="0032068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utilizada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Saludo + nombre (H1)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9B6DFB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Tamaño</w:t>
            </w:r>
            <w:r w:rsidR="00000000"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+ color verde oscuro + peso 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tipográfico</w:t>
            </w:r>
            <w:r w:rsidR="00000000"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900. Primer punto focal que crea 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conexión</w:t>
            </w:r>
            <w:r w:rsidR="00000000"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personal.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Card</w:t>
            </w:r>
            <w:proofErr w:type="spellEnd"/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de macros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Fondo verde oscuro con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máximo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contraste. Numero de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calorías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en 2rem. Barras de progreso con colores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semánticos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. Punto focal principal.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9B6DFB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Sección</w:t>
            </w:r>
            <w:r w:rsidR="00000000"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Recomendados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9B6DFB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Título</w:t>
            </w:r>
            <w:r w:rsidR="00000000"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H3 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más</w:t>
            </w:r>
            <w:r w:rsidR="00000000"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pequeño</w:t>
            </w:r>
            <w:r w:rsidR="00000000"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, establece nueva 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sección</w:t>
            </w:r>
            <w:r w:rsidR="00000000"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. "Ver todo" en verde medio a la derecha como 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acción</w:t>
            </w:r>
            <w:r w:rsidR="00000000"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secundaria.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Tarjetas de producto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Fondo sutil (#F5F7F5). Micro-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jerarquía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interna: imagen &gt; nombre (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bold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) &gt; tag macro (chip) &gt; precio (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bold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verde).</w:t>
            </w:r>
          </w:p>
        </w:tc>
      </w:tr>
      <w:tr w:rsidR="00DD4AF8" w:rsidRPr="003206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9B6DFB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Navegación</w:t>
            </w:r>
            <w:r w:rsidR="00000000" w:rsidRPr="00320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inferior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AF8" w:rsidRPr="00320686" w:rsidRDefault="00000000" w:rsidP="009B6DF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Menor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jerarquía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visual. Iconos en gris neutro, </w:t>
            </w:r>
            <w:proofErr w:type="spellStart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>tab</w:t>
            </w:r>
            <w:proofErr w:type="spellEnd"/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activo en verde oscuro con stroke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más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grueso. </w:t>
            </w:r>
            <w:r w:rsidR="009B6DFB" w:rsidRPr="00320686">
              <w:rPr>
                <w:rFonts w:ascii="Times New Roman" w:hAnsi="Times New Roman" w:cs="Times New Roman"/>
                <w:sz w:val="20"/>
                <w:szCs w:val="20"/>
              </w:rPr>
              <w:t>Tamaño</w:t>
            </w:r>
            <w:r w:rsidRPr="00320686">
              <w:rPr>
                <w:rFonts w:ascii="Times New Roman" w:hAnsi="Times New Roman" w:cs="Times New Roman"/>
                <w:sz w:val="20"/>
                <w:szCs w:val="20"/>
              </w:rPr>
              <w:t xml:space="preserve"> reducido.</w:t>
            </w:r>
          </w:p>
        </w:tc>
      </w:tr>
    </w:tbl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Nota: La </w:t>
      </w:r>
      <w:r w:rsidR="009B6DFB" w:rsidRPr="00320686">
        <w:rPr>
          <w:rFonts w:ascii="Times New Roman" w:hAnsi="Times New Roman" w:cs="Times New Roman"/>
          <w:i/>
          <w:iCs/>
          <w:color w:val="666666"/>
          <w:sz w:val="20"/>
          <w:szCs w:val="20"/>
        </w:rPr>
        <w:t>demostración</w:t>
      </w:r>
      <w:r w:rsidRPr="00320686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visual completa con mockup anotado se encuentra en el archivo jerarquia-visual.html adjunto.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br w:type="page"/>
      </w:r>
    </w:p>
    <w:p w:rsidR="00DD4AF8" w:rsidRPr="00320686" w:rsidRDefault="00000000" w:rsidP="009B6DFB">
      <w:pPr>
        <w:pStyle w:val="Ttulo1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lastRenderedPageBreak/>
        <w:t>k) Links del proyecto</w:t>
      </w:r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b/>
          <w:bCs/>
          <w:sz w:val="20"/>
          <w:szCs w:val="20"/>
        </w:rPr>
        <w:t xml:space="preserve">Archivo de </w:t>
      </w:r>
      <w:proofErr w:type="spellStart"/>
      <w:r w:rsidRPr="00320686">
        <w:rPr>
          <w:rFonts w:ascii="Times New Roman" w:hAnsi="Times New Roman" w:cs="Times New Roman"/>
          <w:b/>
          <w:bCs/>
          <w:sz w:val="20"/>
          <w:szCs w:val="20"/>
        </w:rPr>
        <w:t>Figma</w:t>
      </w:r>
      <w:proofErr w:type="spellEnd"/>
      <w:r w:rsidRPr="00320686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320686">
        <w:rPr>
          <w:rFonts w:ascii="Times New Roman" w:hAnsi="Times New Roman" w:cs="Times New Roman"/>
          <w:b/>
          <w:bCs/>
          <w:sz w:val="20"/>
          <w:szCs w:val="20"/>
        </w:rPr>
        <w:t>Design</w:t>
      </w:r>
      <w:proofErr w:type="spellEnd"/>
      <w:r w:rsidRPr="0032068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20686">
        <w:rPr>
          <w:rFonts w:ascii="Times New Roman" w:hAnsi="Times New Roman" w:cs="Times New Roman"/>
          <w:b/>
          <w:bCs/>
          <w:sz w:val="20"/>
          <w:szCs w:val="20"/>
        </w:rPr>
        <w:t>System</w:t>
      </w:r>
      <w:proofErr w:type="spellEnd"/>
      <w:r w:rsidRPr="00320686">
        <w:rPr>
          <w:rFonts w:ascii="Times New Roman" w:hAnsi="Times New Roman" w:cs="Times New Roman"/>
          <w:b/>
          <w:bCs/>
          <w:sz w:val="20"/>
          <w:szCs w:val="20"/>
        </w:rPr>
        <w:t xml:space="preserve"> &amp; UI Kit):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hyperlink r:id="rId14" w:history="1">
        <w:r w:rsidRPr="00320686">
          <w:rPr>
            <w:rFonts w:ascii="Times New Roman" w:hAnsi="Times New Roman" w:cs="Times New Roman"/>
            <w:color w:val="0563C1"/>
            <w:sz w:val="20"/>
            <w:szCs w:val="20"/>
            <w:u w:val="single"/>
          </w:rPr>
          <w:t>https://www.figma.com/design/QlnDkWpDOX7R1P5ecu28xc</w:t>
        </w:r>
      </w:hyperlink>
    </w:p>
    <w:p w:rsidR="00DD4AF8" w:rsidRPr="00320686" w:rsidRDefault="00DD4AF8" w:rsidP="009B6DFB">
      <w:pPr>
        <w:spacing w:after="100" w:line="360" w:lineRule="auto"/>
        <w:rPr>
          <w:rFonts w:ascii="Times New Roman" w:hAnsi="Times New Roman" w:cs="Times New Roman"/>
          <w:sz w:val="20"/>
          <w:szCs w:val="20"/>
        </w:rPr>
      </w:pP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320686">
        <w:rPr>
          <w:rFonts w:ascii="Times New Roman" w:hAnsi="Times New Roman" w:cs="Times New Roman"/>
          <w:b/>
          <w:bCs/>
          <w:sz w:val="20"/>
          <w:szCs w:val="20"/>
        </w:rPr>
        <w:t>Boards</w:t>
      </w:r>
      <w:proofErr w:type="spellEnd"/>
      <w:r w:rsidRPr="00320686">
        <w:rPr>
          <w:rFonts w:ascii="Times New Roman" w:hAnsi="Times New Roman" w:cs="Times New Roman"/>
          <w:b/>
          <w:bCs/>
          <w:sz w:val="20"/>
          <w:szCs w:val="20"/>
        </w:rPr>
        <w:t xml:space="preserve"> de flujos de </w:t>
      </w:r>
      <w:proofErr w:type="spellStart"/>
      <w:r w:rsidRPr="00320686">
        <w:rPr>
          <w:rFonts w:ascii="Times New Roman" w:hAnsi="Times New Roman" w:cs="Times New Roman"/>
          <w:b/>
          <w:bCs/>
          <w:sz w:val="20"/>
          <w:szCs w:val="20"/>
        </w:rPr>
        <w:t>accion</w:t>
      </w:r>
      <w:proofErr w:type="spellEnd"/>
      <w:r w:rsidRPr="00320686">
        <w:rPr>
          <w:rFonts w:ascii="Times New Roman" w:hAnsi="Times New Roman" w:cs="Times New Roman"/>
          <w:b/>
          <w:bCs/>
          <w:sz w:val="20"/>
          <w:szCs w:val="20"/>
        </w:rPr>
        <w:t xml:space="preserve"> en </w:t>
      </w:r>
      <w:proofErr w:type="spellStart"/>
      <w:r w:rsidRPr="00320686">
        <w:rPr>
          <w:rFonts w:ascii="Times New Roman" w:hAnsi="Times New Roman" w:cs="Times New Roman"/>
          <w:b/>
          <w:bCs/>
          <w:sz w:val="20"/>
          <w:szCs w:val="20"/>
        </w:rPr>
        <w:t>Figma</w:t>
      </w:r>
      <w:proofErr w:type="spellEnd"/>
      <w:r w:rsidRPr="00320686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Pr="00320686">
        <w:rPr>
          <w:rFonts w:ascii="Times New Roman" w:hAnsi="Times New Roman" w:cs="Times New Roman"/>
          <w:sz w:val="20"/>
          <w:szCs w:val="20"/>
        </w:rPr>
        <w:t>Accion</w:t>
      </w:r>
      <w:proofErr w:type="spellEnd"/>
      <w:r w:rsidRPr="00320686">
        <w:rPr>
          <w:rFonts w:ascii="Times New Roman" w:hAnsi="Times New Roman" w:cs="Times New Roman"/>
          <w:sz w:val="20"/>
          <w:szCs w:val="20"/>
        </w:rPr>
        <w:t xml:space="preserve"> 1 - Configurar Perfil Nutricional: </w:t>
      </w:r>
      <w:hyperlink r:id="rId15" w:history="1">
        <w:r w:rsidRPr="00320686">
          <w:rPr>
            <w:rFonts w:ascii="Times New Roman" w:hAnsi="Times New Roman" w:cs="Times New Roman"/>
            <w:color w:val="0563C1"/>
            <w:sz w:val="20"/>
            <w:szCs w:val="20"/>
            <w:u w:val="single"/>
          </w:rPr>
          <w:t xml:space="preserve">Ver en </w:t>
        </w:r>
        <w:proofErr w:type="spellStart"/>
        <w:r w:rsidRPr="00320686">
          <w:rPr>
            <w:rFonts w:ascii="Times New Roman" w:hAnsi="Times New Roman" w:cs="Times New Roman"/>
            <w:color w:val="0563C1"/>
            <w:sz w:val="20"/>
            <w:szCs w:val="20"/>
            <w:u w:val="single"/>
          </w:rPr>
          <w:t>Figma</w:t>
        </w:r>
        <w:proofErr w:type="spellEnd"/>
      </w:hyperlink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Pr="00320686">
        <w:rPr>
          <w:rFonts w:ascii="Times New Roman" w:hAnsi="Times New Roman" w:cs="Times New Roman"/>
          <w:sz w:val="20"/>
          <w:szCs w:val="20"/>
        </w:rPr>
        <w:t>Accion</w:t>
      </w:r>
      <w:proofErr w:type="spellEnd"/>
      <w:r w:rsidRPr="00320686">
        <w:rPr>
          <w:rFonts w:ascii="Times New Roman" w:hAnsi="Times New Roman" w:cs="Times New Roman"/>
          <w:sz w:val="20"/>
          <w:szCs w:val="20"/>
        </w:rPr>
        <w:t xml:space="preserve"> 2 - Explorar Catalogo: </w:t>
      </w:r>
      <w:hyperlink r:id="rId16" w:history="1">
        <w:r w:rsidRPr="00320686">
          <w:rPr>
            <w:rFonts w:ascii="Times New Roman" w:hAnsi="Times New Roman" w:cs="Times New Roman"/>
            <w:color w:val="0563C1"/>
            <w:sz w:val="20"/>
            <w:szCs w:val="20"/>
            <w:u w:val="single"/>
          </w:rPr>
          <w:t xml:space="preserve">Ver en </w:t>
        </w:r>
        <w:proofErr w:type="spellStart"/>
        <w:r w:rsidRPr="00320686">
          <w:rPr>
            <w:rFonts w:ascii="Times New Roman" w:hAnsi="Times New Roman" w:cs="Times New Roman"/>
            <w:color w:val="0563C1"/>
            <w:sz w:val="20"/>
            <w:szCs w:val="20"/>
            <w:u w:val="single"/>
          </w:rPr>
          <w:t>Figma</w:t>
        </w:r>
        <w:proofErr w:type="spellEnd"/>
      </w:hyperlink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Pr="00320686">
        <w:rPr>
          <w:rFonts w:ascii="Times New Roman" w:hAnsi="Times New Roman" w:cs="Times New Roman"/>
          <w:sz w:val="20"/>
          <w:szCs w:val="20"/>
        </w:rPr>
        <w:t>Accion</w:t>
      </w:r>
      <w:proofErr w:type="spellEnd"/>
      <w:r w:rsidRPr="00320686">
        <w:rPr>
          <w:rFonts w:ascii="Times New Roman" w:hAnsi="Times New Roman" w:cs="Times New Roman"/>
          <w:sz w:val="20"/>
          <w:szCs w:val="20"/>
        </w:rPr>
        <w:t xml:space="preserve"> 3 - Agregar al Carrito: </w:t>
      </w:r>
      <w:hyperlink r:id="rId17" w:history="1">
        <w:r w:rsidRPr="00320686">
          <w:rPr>
            <w:rFonts w:ascii="Times New Roman" w:hAnsi="Times New Roman" w:cs="Times New Roman"/>
            <w:color w:val="0563C1"/>
            <w:sz w:val="20"/>
            <w:szCs w:val="20"/>
            <w:u w:val="single"/>
          </w:rPr>
          <w:t xml:space="preserve">Ver en </w:t>
        </w:r>
        <w:proofErr w:type="spellStart"/>
        <w:r w:rsidRPr="00320686">
          <w:rPr>
            <w:rFonts w:ascii="Times New Roman" w:hAnsi="Times New Roman" w:cs="Times New Roman"/>
            <w:color w:val="0563C1"/>
            <w:sz w:val="20"/>
            <w:szCs w:val="20"/>
            <w:u w:val="single"/>
          </w:rPr>
          <w:t>Figma</w:t>
        </w:r>
        <w:proofErr w:type="spellEnd"/>
      </w:hyperlink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Pr="00320686">
        <w:rPr>
          <w:rFonts w:ascii="Times New Roman" w:hAnsi="Times New Roman" w:cs="Times New Roman"/>
          <w:sz w:val="20"/>
          <w:szCs w:val="20"/>
        </w:rPr>
        <w:t>Accion</w:t>
      </w:r>
      <w:proofErr w:type="spellEnd"/>
      <w:r w:rsidRPr="00320686">
        <w:rPr>
          <w:rFonts w:ascii="Times New Roman" w:hAnsi="Times New Roman" w:cs="Times New Roman"/>
          <w:sz w:val="20"/>
          <w:szCs w:val="20"/>
        </w:rPr>
        <w:t xml:space="preserve"> 4 - Recomendaciones </w:t>
      </w:r>
      <w:proofErr w:type="spellStart"/>
      <w:r w:rsidRPr="00320686">
        <w:rPr>
          <w:rFonts w:ascii="Times New Roman" w:hAnsi="Times New Roman" w:cs="Times New Roman"/>
          <w:sz w:val="20"/>
          <w:szCs w:val="20"/>
        </w:rPr>
        <w:t>Automaticas</w:t>
      </w:r>
      <w:proofErr w:type="spellEnd"/>
      <w:r w:rsidRPr="00320686">
        <w:rPr>
          <w:rFonts w:ascii="Times New Roman" w:hAnsi="Times New Roman" w:cs="Times New Roman"/>
          <w:sz w:val="20"/>
          <w:szCs w:val="20"/>
        </w:rPr>
        <w:t xml:space="preserve">: </w:t>
      </w:r>
      <w:hyperlink r:id="rId18" w:history="1">
        <w:r w:rsidRPr="00320686">
          <w:rPr>
            <w:rFonts w:ascii="Times New Roman" w:hAnsi="Times New Roman" w:cs="Times New Roman"/>
            <w:color w:val="0563C1"/>
            <w:sz w:val="20"/>
            <w:szCs w:val="20"/>
            <w:u w:val="single"/>
          </w:rPr>
          <w:t xml:space="preserve">Ver en </w:t>
        </w:r>
        <w:proofErr w:type="spellStart"/>
        <w:r w:rsidRPr="00320686">
          <w:rPr>
            <w:rFonts w:ascii="Times New Roman" w:hAnsi="Times New Roman" w:cs="Times New Roman"/>
            <w:color w:val="0563C1"/>
            <w:sz w:val="20"/>
            <w:szCs w:val="20"/>
            <w:u w:val="single"/>
          </w:rPr>
          <w:t>Figma</w:t>
        </w:r>
        <w:proofErr w:type="spellEnd"/>
      </w:hyperlink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Pr="00320686">
        <w:rPr>
          <w:rFonts w:ascii="Times New Roman" w:hAnsi="Times New Roman" w:cs="Times New Roman"/>
          <w:sz w:val="20"/>
          <w:szCs w:val="20"/>
        </w:rPr>
        <w:t>Accion</w:t>
      </w:r>
      <w:proofErr w:type="spellEnd"/>
      <w:r w:rsidRPr="00320686">
        <w:rPr>
          <w:rFonts w:ascii="Times New Roman" w:hAnsi="Times New Roman" w:cs="Times New Roman"/>
          <w:sz w:val="20"/>
          <w:szCs w:val="20"/>
        </w:rPr>
        <w:t xml:space="preserve"> 5 - Compra Recurrente Semanal: </w:t>
      </w:r>
      <w:hyperlink r:id="rId19" w:history="1">
        <w:r w:rsidRPr="00320686">
          <w:rPr>
            <w:rFonts w:ascii="Times New Roman" w:hAnsi="Times New Roman" w:cs="Times New Roman"/>
            <w:color w:val="0563C1"/>
            <w:sz w:val="20"/>
            <w:szCs w:val="20"/>
            <w:u w:val="single"/>
          </w:rPr>
          <w:t xml:space="preserve">Ver en </w:t>
        </w:r>
        <w:proofErr w:type="spellStart"/>
        <w:r w:rsidRPr="00320686">
          <w:rPr>
            <w:rFonts w:ascii="Times New Roman" w:hAnsi="Times New Roman" w:cs="Times New Roman"/>
            <w:color w:val="0563C1"/>
            <w:sz w:val="20"/>
            <w:szCs w:val="20"/>
            <w:u w:val="single"/>
          </w:rPr>
          <w:t>Figma</w:t>
        </w:r>
        <w:proofErr w:type="spellEnd"/>
      </w:hyperlink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Pr="00320686">
        <w:rPr>
          <w:rFonts w:ascii="Times New Roman" w:hAnsi="Times New Roman" w:cs="Times New Roman"/>
          <w:sz w:val="20"/>
          <w:szCs w:val="20"/>
        </w:rPr>
        <w:t>Accion</w:t>
      </w:r>
      <w:proofErr w:type="spellEnd"/>
      <w:r w:rsidRPr="00320686">
        <w:rPr>
          <w:rFonts w:ascii="Times New Roman" w:hAnsi="Times New Roman" w:cs="Times New Roman"/>
          <w:sz w:val="20"/>
          <w:szCs w:val="20"/>
        </w:rPr>
        <w:t xml:space="preserve"> 6 - Contenido Educativo: </w:t>
      </w:r>
      <w:hyperlink r:id="rId20" w:history="1">
        <w:r w:rsidRPr="00320686">
          <w:rPr>
            <w:rFonts w:ascii="Times New Roman" w:hAnsi="Times New Roman" w:cs="Times New Roman"/>
            <w:color w:val="0563C1"/>
            <w:sz w:val="20"/>
            <w:szCs w:val="20"/>
            <w:u w:val="single"/>
          </w:rPr>
          <w:t xml:space="preserve">Ver en </w:t>
        </w:r>
        <w:proofErr w:type="spellStart"/>
        <w:r w:rsidRPr="00320686">
          <w:rPr>
            <w:rFonts w:ascii="Times New Roman" w:hAnsi="Times New Roman" w:cs="Times New Roman"/>
            <w:color w:val="0563C1"/>
            <w:sz w:val="20"/>
            <w:szCs w:val="20"/>
            <w:u w:val="single"/>
          </w:rPr>
          <w:t>Figma</w:t>
        </w:r>
        <w:proofErr w:type="spellEnd"/>
      </w:hyperlink>
    </w:p>
    <w:p w:rsidR="00DD4AF8" w:rsidRPr="00320686" w:rsidRDefault="00000000" w:rsidP="009B6DF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20686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Pr="00320686">
        <w:rPr>
          <w:rFonts w:ascii="Times New Roman" w:hAnsi="Times New Roman" w:cs="Times New Roman"/>
          <w:sz w:val="20"/>
          <w:szCs w:val="20"/>
        </w:rPr>
        <w:t>Accion</w:t>
      </w:r>
      <w:proofErr w:type="spellEnd"/>
      <w:r w:rsidRPr="00320686">
        <w:rPr>
          <w:rFonts w:ascii="Times New Roman" w:hAnsi="Times New Roman" w:cs="Times New Roman"/>
          <w:sz w:val="20"/>
          <w:szCs w:val="20"/>
        </w:rPr>
        <w:t xml:space="preserve"> 7 - Combinaciones Favoritas: </w:t>
      </w:r>
      <w:hyperlink r:id="rId21" w:history="1">
        <w:r w:rsidRPr="00320686">
          <w:rPr>
            <w:rFonts w:ascii="Times New Roman" w:hAnsi="Times New Roman" w:cs="Times New Roman"/>
            <w:color w:val="0563C1"/>
            <w:sz w:val="20"/>
            <w:szCs w:val="20"/>
            <w:u w:val="single"/>
          </w:rPr>
          <w:t xml:space="preserve">Ver en </w:t>
        </w:r>
        <w:proofErr w:type="spellStart"/>
        <w:r w:rsidRPr="00320686">
          <w:rPr>
            <w:rFonts w:ascii="Times New Roman" w:hAnsi="Times New Roman" w:cs="Times New Roman"/>
            <w:color w:val="0563C1"/>
            <w:sz w:val="20"/>
            <w:szCs w:val="20"/>
            <w:u w:val="single"/>
          </w:rPr>
          <w:t>Figma</w:t>
        </w:r>
        <w:proofErr w:type="spellEnd"/>
      </w:hyperlink>
    </w:p>
    <w:sectPr w:rsidR="00DD4AF8" w:rsidRPr="00320686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4539" w:rsidRDefault="00574539">
      <w:r>
        <w:separator/>
      </w:r>
    </w:p>
  </w:endnote>
  <w:endnote w:type="continuationSeparator" w:id="0">
    <w:p w:rsidR="00574539" w:rsidRDefault="00574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4AF8" w:rsidRDefault="00000000">
    <w:pPr>
      <w:jc w:val="center"/>
    </w:pPr>
    <w:r>
      <w:rPr>
        <w:color w:val="666666"/>
        <w:sz w:val="18"/>
        <w:szCs w:val="18"/>
      </w:rPr>
      <w:t xml:space="preserve">Pagina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9025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4539" w:rsidRDefault="00574539">
      <w:r>
        <w:separator/>
      </w:r>
    </w:p>
  </w:footnote>
  <w:footnote w:type="continuationSeparator" w:id="0">
    <w:p w:rsidR="00574539" w:rsidRDefault="005745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4AF8" w:rsidRDefault="00DD4AF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F355F"/>
    <w:multiLevelType w:val="hybridMultilevel"/>
    <w:tmpl w:val="8B84DBF6"/>
    <w:lvl w:ilvl="0" w:tplc="12A20C98">
      <w:start w:val="1"/>
      <w:numFmt w:val="bullet"/>
      <w:lvlText w:val="●"/>
      <w:lvlJc w:val="left"/>
      <w:pPr>
        <w:ind w:left="720" w:hanging="360"/>
      </w:pPr>
    </w:lvl>
    <w:lvl w:ilvl="1" w:tplc="9C2CC238">
      <w:start w:val="1"/>
      <w:numFmt w:val="bullet"/>
      <w:lvlText w:val="○"/>
      <w:lvlJc w:val="left"/>
      <w:pPr>
        <w:ind w:left="1440" w:hanging="360"/>
      </w:pPr>
    </w:lvl>
    <w:lvl w:ilvl="2" w:tplc="761EE39C">
      <w:start w:val="1"/>
      <w:numFmt w:val="bullet"/>
      <w:lvlText w:val="■"/>
      <w:lvlJc w:val="left"/>
      <w:pPr>
        <w:ind w:left="2160" w:hanging="360"/>
      </w:pPr>
    </w:lvl>
    <w:lvl w:ilvl="3" w:tplc="96665ABA">
      <w:start w:val="1"/>
      <w:numFmt w:val="bullet"/>
      <w:lvlText w:val="●"/>
      <w:lvlJc w:val="left"/>
      <w:pPr>
        <w:ind w:left="2880" w:hanging="360"/>
      </w:pPr>
    </w:lvl>
    <w:lvl w:ilvl="4" w:tplc="E868A424">
      <w:start w:val="1"/>
      <w:numFmt w:val="bullet"/>
      <w:lvlText w:val="○"/>
      <w:lvlJc w:val="left"/>
      <w:pPr>
        <w:ind w:left="3600" w:hanging="360"/>
      </w:pPr>
    </w:lvl>
    <w:lvl w:ilvl="5" w:tplc="949EE6FE">
      <w:start w:val="1"/>
      <w:numFmt w:val="bullet"/>
      <w:lvlText w:val="■"/>
      <w:lvlJc w:val="left"/>
      <w:pPr>
        <w:ind w:left="4320" w:hanging="360"/>
      </w:pPr>
    </w:lvl>
    <w:lvl w:ilvl="6" w:tplc="3CCE3EE4">
      <w:start w:val="1"/>
      <w:numFmt w:val="bullet"/>
      <w:lvlText w:val="●"/>
      <w:lvlJc w:val="left"/>
      <w:pPr>
        <w:ind w:left="5040" w:hanging="360"/>
      </w:pPr>
    </w:lvl>
    <w:lvl w:ilvl="7" w:tplc="035428FE">
      <w:start w:val="1"/>
      <w:numFmt w:val="bullet"/>
      <w:lvlText w:val="●"/>
      <w:lvlJc w:val="left"/>
      <w:pPr>
        <w:ind w:left="5760" w:hanging="360"/>
      </w:pPr>
    </w:lvl>
    <w:lvl w:ilvl="8" w:tplc="EFAE9150">
      <w:start w:val="1"/>
      <w:numFmt w:val="bullet"/>
      <w:lvlText w:val="●"/>
      <w:lvlJc w:val="left"/>
      <w:pPr>
        <w:ind w:left="6480" w:hanging="360"/>
      </w:pPr>
    </w:lvl>
  </w:abstractNum>
  <w:num w:numId="1" w16cid:durableId="15857239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AF8"/>
    <w:rsid w:val="00190255"/>
    <w:rsid w:val="00320686"/>
    <w:rsid w:val="00574539"/>
    <w:rsid w:val="00831554"/>
    <w:rsid w:val="009B6DFB"/>
    <w:rsid w:val="00B9261E"/>
    <w:rsid w:val="00C629E7"/>
    <w:rsid w:val="00DD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B7E935"/>
  <w15:docId w15:val="{40C9FCE1-258B-8E46-BED0-D15BD973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B5E20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180" w:after="160"/>
      <w:outlineLvl w:val="1"/>
    </w:pPr>
    <w:rPr>
      <w:b/>
      <w:bCs/>
      <w:color w:val="2E7D32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B6D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6DFB"/>
  </w:style>
  <w:style w:type="paragraph" w:styleId="Piedepgina">
    <w:name w:val="footer"/>
    <w:basedOn w:val="Normal"/>
    <w:link w:val="PiedepginaCar"/>
    <w:uiPriority w:val="99"/>
    <w:unhideWhenUsed/>
    <w:rsid w:val="009B6D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6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board/SbVeidqHF4xTEMKwo5OYP6/" TargetMode="External"/><Relationship Id="rId13" Type="http://schemas.openxmlformats.org/officeDocument/2006/relationships/hyperlink" Target="https://www.figma.com/board/j31gMdnbOtjXaojqlqStHm/" TargetMode="External"/><Relationship Id="rId18" Type="http://schemas.openxmlformats.org/officeDocument/2006/relationships/hyperlink" Target="https://www.figma.com/board/NBGASlVtQQQYFhypgkAaT3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igma.com/board/j31gMdnbOtjXaojqlqStHm/" TargetMode="External"/><Relationship Id="rId7" Type="http://schemas.openxmlformats.org/officeDocument/2006/relationships/hyperlink" Target="https://www.figma.com/board/3wpXEjIJ6Uz2jHxLht4hsL/" TargetMode="External"/><Relationship Id="rId12" Type="http://schemas.openxmlformats.org/officeDocument/2006/relationships/hyperlink" Target="https://www.figma.com/board/Y8nfnAJypnpju7oyd9IneN/" TargetMode="External"/><Relationship Id="rId17" Type="http://schemas.openxmlformats.org/officeDocument/2006/relationships/hyperlink" Target="https://www.figma.com/board/6r2CQ3vyu1UhiyQP2sHxdW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figma.com/board/SbVeidqHF4xTEMKwo5OYP6/" TargetMode="External"/><Relationship Id="rId20" Type="http://schemas.openxmlformats.org/officeDocument/2006/relationships/hyperlink" Target="https://www.figma.com/board/Y8nfnAJypnpju7oyd9Ine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igma.com/board/PH8cbmLPkFMmjAEmVBcCnO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figma.com/board/3wpXEjIJ6Uz2jHxLht4hsL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figma.com/board/NBGASlVtQQQYFhypgkAaT3/" TargetMode="External"/><Relationship Id="rId19" Type="http://schemas.openxmlformats.org/officeDocument/2006/relationships/hyperlink" Target="https://www.figma.com/board/PH8cbmLPkFMmjAEmVBcCn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board/6r2CQ3vyu1UhiyQP2sHxdW/" TargetMode="External"/><Relationship Id="rId14" Type="http://schemas.openxmlformats.org/officeDocument/2006/relationships/hyperlink" Target="https://www.figma.com/design/QlnDkWpDOX7R1P5ecu28xc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1920</Words>
  <Characters>10563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Beltran</cp:lastModifiedBy>
  <cp:revision>3</cp:revision>
  <dcterms:created xsi:type="dcterms:W3CDTF">2026-03-31T21:15:00Z</dcterms:created>
  <dcterms:modified xsi:type="dcterms:W3CDTF">2026-03-31T23:55:00Z</dcterms:modified>
</cp:coreProperties>
</file>