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9" w:lineRule="auto"/>
        <w:jc w:val="center"/>
        <w:rPr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Kevin Daniel del Cid Flores</w:t>
      </w:r>
      <w:r w:rsidDel="00000000" w:rsidR="00000000" w:rsidRPr="00000000">
        <w:rPr>
          <w:rtl w:val="0"/>
        </w:rPr>
      </w:r>
    </w:p>
    <w:tbl>
      <w:tblPr>
        <w:tblStyle w:val="Table1"/>
        <w:tblW w:w="10930.0" w:type="dxa"/>
        <w:jc w:val="left"/>
        <w:tblInd w:w="0.0" w:type="dxa"/>
        <w:tblLayout w:type="fixed"/>
        <w:tblLook w:val="0400"/>
      </w:tblPr>
      <w:tblGrid>
        <w:gridCol w:w="4155"/>
        <w:gridCol w:w="3510"/>
        <w:gridCol w:w="3265"/>
        <w:tblGridChange w:id="0">
          <w:tblGrid>
            <w:gridCol w:w="4155"/>
            <w:gridCol w:w="3510"/>
            <w:gridCol w:w="3265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line="100" w:lineRule="auto"/>
              <w:ind w:left="23" w:firstLine="0"/>
              <w:rPr>
                <w:rFonts w:ascii="Times" w:cs="Times" w:eastAsia="Times" w:hAnsi="Times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0" w:firstLine="0"/>
              <w:rPr>
                <w:b w:val="1"/>
                <w:color w:val="808080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Times" w:cs="Times" w:eastAsia="Times" w:hAnsi="Times"/>
                  <w:color w:val="1155cc"/>
                  <w:sz w:val="18"/>
                  <w:szCs w:val="18"/>
                  <w:u w:val="single"/>
                  <w:rtl w:val="0"/>
                </w:rPr>
                <w:t xml:space="preserve">kevindelcid731@gmail.com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right="98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color w:val="808080"/>
                <w:sz w:val="18"/>
                <w:szCs w:val="18"/>
                <w:rtl w:val="0"/>
              </w:rPr>
              <w:t xml:space="preserve">+502 41124830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" w:cs="Times" w:eastAsia="Times" w:hAnsi="Times"/>
                <w:color w:val="80808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imes" w:cs="Times" w:eastAsia="Times" w:hAnsi="Times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https://github.com/KevindelCid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line="227" w:lineRule="auto"/>
              <w:ind w:left="20" w:firstLine="0"/>
              <w:rPr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08080"/>
                <w:sz w:val="18"/>
                <w:szCs w:val="18"/>
                <w:rtl w:val="0"/>
              </w:rPr>
              <w:t xml:space="preserve">Idiomas: Inglés B2, Español Nativo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right"/>
              <w:rPr>
                <w:color w:val="80808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www.linkedin.com/in/kevindelcidf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100" w:lineRule="auto"/>
        <w:ind w:left="720" w:right="1100" w:firstLine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5.0" w:type="dxa"/>
        <w:jc w:val="left"/>
        <w:tblInd w:w="0.0" w:type="dxa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25"/>
        <w:tblGridChange w:id="0">
          <w:tblGrid>
            <w:gridCol w:w="10925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3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5.0" w:type="dxa"/>
        <w:jc w:val="left"/>
        <w:tblInd w:w="0.0" w:type="dxa"/>
        <w:tblLayout w:type="fixed"/>
        <w:tblLook w:val="0400"/>
      </w:tblPr>
      <w:tblGrid>
        <w:gridCol w:w="6521"/>
        <w:gridCol w:w="997"/>
        <w:gridCol w:w="3407"/>
        <w:tblGridChange w:id="0">
          <w:tblGrid>
            <w:gridCol w:w="6521"/>
            <w:gridCol w:w="997"/>
            <w:gridCol w:w="3407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Academlo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ind w:right="147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Cursando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F">
            <w:pPr>
              <w:spacing w:line="25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50" w:lineRule="auto"/>
              <w:ind w:left="20" w:right="147" w:firstLine="0"/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5.0" w:type="dxa"/>
        <w:jc w:val="left"/>
        <w:tblInd w:w="0.0" w:type="dxa"/>
        <w:tblLayout w:type="fixed"/>
        <w:tblLook w:val="0400"/>
      </w:tblPr>
      <w:tblGrid>
        <w:gridCol w:w="6521"/>
        <w:gridCol w:w="997"/>
        <w:gridCol w:w="3407"/>
        <w:tblGridChange w:id="0">
          <w:tblGrid>
            <w:gridCol w:w="6521"/>
            <w:gridCol w:w="997"/>
            <w:gridCol w:w="3407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ind w:left="20" w:firstLine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" w:cs="Times" w:eastAsia="Times" w:hAnsi="Times"/>
                  <w:b w:val="1"/>
                  <w:u w:val="single"/>
                  <w:rtl w:val="0"/>
                </w:rPr>
                <w:t xml:space="preserve">Universidad Mariano Gálvez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ind w:right="147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2017 - 2021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6">
            <w:pPr>
              <w:spacing w:line="250" w:lineRule="auto"/>
              <w:ind w:left="20" w:firstLine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" w:cs="Times" w:eastAsia="Times" w:hAnsi="Time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Cierre de pensum</w:t>
              </w:r>
            </w:hyperlink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 de Licenciatura en ingeniería de sistemas de información.</w:t>
            </w:r>
          </w:p>
        </w:tc>
      </w:tr>
    </w:tbl>
    <w:p w:rsidR="00000000" w:rsidDel="00000000" w:rsidP="00000000" w:rsidRDefault="00000000" w:rsidRPr="00000000" w14:paraId="00000019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3.0" w:type="dxa"/>
        <w:jc w:val="left"/>
        <w:tblInd w:w="0.0" w:type="dxa"/>
        <w:tblBorders>
          <w:bottom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1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4110"/>
        <w:gridCol w:w="2977"/>
        <w:tblGridChange w:id="0">
          <w:tblGrid>
            <w:gridCol w:w="3828"/>
            <w:gridCol w:w="4110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LLS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Coatepeque, Quetzaltenango, Guatemala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Agente de Call Center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294"/>
              </w:tabs>
              <w:ind w:right="34"/>
              <w:jc w:val="righ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Diciembre 2021 - Actualmente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Implementación de un registro de entradas de más de 5000 registros, salidas y registros importantes para selección de personal para visas de trabajo H2A Y H2B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Implementación de la logística de servicio al cliente mediante correo electrónico apoyando la contratación de más de 40 personas con visa de trabajo temporal en Estados Unidos.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Capacitación a 2 compañeros de trabajo para el uso de herramientas y realización de los correctos procesos para la atención al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87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0"/>
        <w:gridCol w:w="2977"/>
        <w:tblGridChange w:id="0">
          <w:tblGrid>
            <w:gridCol w:w="4110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3.0" w:type="dxa"/>
        <w:jc w:val="left"/>
        <w:tblInd w:w="0.0" w:type="dxa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line="3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PROYECTOS PRINCIPALES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1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1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septiembre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3294"/>
              </w:tabs>
              <w:ind w:right="34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Construcción de un ecommerce con filtros, búsqueda avanzada importación de carrito local a un carrito de usuario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Utilicé ReactJs, Css, Bootstrap, Redux y axios para la comunicación del front-end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GitHub: </w:t>
            </w:r>
            <w:hyperlink r:id="rId12">
              <w:r w:rsidDel="00000000" w:rsidR="00000000" w:rsidRPr="00000000">
                <w:rPr>
                  <w:rFonts w:ascii="Times" w:cs="Times" w:eastAsia="Times" w:hAnsi="Times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https://github.com/KevindelCid/ReactEcommerce</w:t>
              </w:r>
            </w:hyperlink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Despliegue del proyecto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hyperlink r:id="rId13">
              <w:r w:rsidDel="00000000" w:rsidR="00000000" w:rsidRPr="00000000">
                <w:rPr>
                  <w:rFonts w:ascii="Times" w:cs="Times" w:eastAsia="Times" w:hAnsi="Times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https://recommerceapp.netlify.app/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1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Tareas full-stack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 agosto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3294"/>
              </w:tabs>
              <w:ind w:right="34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Aplicación de tareas con un diseño moderno y minimalista realizado en menos de 24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front-end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1440" w:right="34" w:hanging="360"/>
              <w:jc w:val="left"/>
              <w:rPr>
                <w:rFonts w:ascii="Times" w:cs="Times" w:eastAsia="Times" w:hAnsi="Time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Utilizando ReactJs, Axios, Hooks y estilos propios con CSS. Hice la interfaz de usuario de la aplicación. </w:t>
              <w:tab/>
              <w:t xml:space="preserve">Proyecto:</w:t>
            </w:r>
            <w:hyperlink r:id="rId14">
              <w:r w:rsidDel="00000000" w:rsidR="00000000" w:rsidRPr="00000000">
                <w:rPr>
                  <w:rFonts w:ascii="Times" w:cs="Times" w:eastAsia="Times" w:hAnsi="Times"/>
                  <w:color w:val="1155cc"/>
                  <w:sz w:val="20"/>
                  <w:szCs w:val="20"/>
                  <w:u w:val="single"/>
                  <w:rtl w:val="0"/>
                </w:rPr>
                <w:t xml:space="preserve"> https://github.com/KevindelCid/ReactTasks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1440" w:right="34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Desplegado aquí: </w:t>
            </w:r>
            <w:hyperlink r:id="rId15">
              <w:r w:rsidDel="00000000" w:rsidR="00000000" w:rsidRPr="00000000">
                <w:rPr>
                  <w:rFonts w:ascii="Times" w:cs="Times" w:eastAsia="Times" w:hAnsi="Times"/>
                  <w:color w:val="1155cc"/>
                  <w:sz w:val="20"/>
                  <w:szCs w:val="20"/>
                  <w:u w:val="single"/>
                  <w:rtl w:val="0"/>
                </w:rPr>
                <w:t xml:space="preserve">https://danitasks.netlify.app/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1440" w:right="34" w:hanging="360"/>
              <w:jc w:val="left"/>
              <w:rPr>
                <w:rFonts w:ascii="Times" w:cs="Times" w:eastAsia="Times" w:hAnsi="Time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Utilizando Laravel 9 creé un CRUD a nivel de APIs para brindar el alojamiento de las tareas que el front-end envíe. Proyecto: </w:t>
            </w:r>
            <w:hyperlink r:id="rId16">
              <w:r w:rsidDel="00000000" w:rsidR="00000000" w:rsidRPr="00000000">
                <w:rPr>
                  <w:rFonts w:ascii="Times" w:cs="Times" w:eastAsia="Times" w:hAnsi="Times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https://github.com/KevindelCid/laravelTasks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09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045"/>
        <w:gridCol w:w="2880"/>
        <w:gridCol w:w="1984"/>
        <w:tblGridChange w:id="0">
          <w:tblGrid>
            <w:gridCol w:w="6045"/>
            <w:gridCol w:w="2880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Traductor de SQL Inserts a Create([]) Laravel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color w:val="808080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agosto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3294"/>
              </w:tabs>
              <w:ind w:right="34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Traductor que permite traducir Inserts de SQL a una sintaxis compatible con laravel, especialmente útil para creación de seeders en laravel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Analizador y traductor utilizando Html, Css, JavaScript Vanilla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desplegado </w:t>
            </w:r>
            <w:hyperlink r:id="rId17">
              <w:r w:rsidDel="00000000" w:rsidR="00000000" w:rsidRPr="00000000">
                <w:rPr>
                  <w:rFonts w:ascii="Times" w:cs="Times" w:eastAsia="Times" w:hAnsi="Times"/>
                  <w:color w:val="1155cc"/>
                  <w:sz w:val="20"/>
                  <w:szCs w:val="20"/>
                  <w:u w:val="single"/>
                  <w:rtl w:val="0"/>
                </w:rPr>
                <w:t xml:space="preserve">https://sqltolaravel.netlify.app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1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LuzMaya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octubre de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3294"/>
              </w:tabs>
              <w:ind w:right="34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Un sitio web para el rescate y preservación de los sistemas ancestrales mayas utilizada por personas de todo el mundo.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Utilizando Laravel 8, MySQL, Bootstrap, Css, FullCalendar y Jitsy meet.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Aporté una solución al complejo método de cálculo del tiempo según el cholq´ij  para sacerdotes mayas y antropólogos de todo el mundo.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94"/>
              </w:tabs>
              <w:spacing w:after="0" w:before="0" w:line="240" w:lineRule="auto"/>
              <w:ind w:left="720" w:right="34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GitHub:</w:t>
            </w:r>
            <w:hyperlink r:id="rId18">
              <w:r w:rsidDel="00000000" w:rsidR="00000000" w:rsidRPr="00000000">
                <w:rPr>
                  <w:rFonts w:ascii="Times" w:cs="Times" w:eastAsia="Times" w:hAnsi="Times"/>
                  <w:color w:val="1155cc"/>
                  <w:sz w:val="20"/>
                  <w:szCs w:val="20"/>
                  <w:u w:val="single"/>
                  <w:rtl w:val="0"/>
                </w:rPr>
                <w:t xml:space="preserve"> https://github.com/KevindelCid/luzmaya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3.0" w:type="dxa"/>
        <w:jc w:val="left"/>
        <w:tblInd w:w="0.0" w:type="dxa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spacing w:line="361" w:lineRule="auto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</w:tr>
    </w:tbl>
    <w:p w:rsidR="00000000" w:rsidDel="00000000" w:rsidP="00000000" w:rsidRDefault="00000000" w:rsidRPr="00000000" w14:paraId="00000063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98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49"/>
        <w:gridCol w:w="5349"/>
        <w:tblGridChange w:id="0">
          <w:tblGrid>
            <w:gridCol w:w="5349"/>
            <w:gridCol w:w="5349"/>
          </w:tblGrid>
        </w:tblGridChange>
      </w:tblGrid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PROGRAMACIÓN LENGUAJES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TECNOLOGÍAS</w:t>
            </w:r>
          </w:p>
        </w:tc>
      </w:tr>
      <w:tr>
        <w:trPr>
          <w:cantSplit w:val="0"/>
          <w:trHeight w:val="99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2 años: </w:t>
              <w:tab/>
              <w:t xml:space="preserve">      JavaScript, PHP</w:t>
            </w:r>
          </w:p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1 año:            C#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ReactJS, Laravel, Flutter, Svelte, Visual Studio, Hostinger, CPanel, HTML, CSS, SQL, Git, Heroku, VirtualBox, Android SDK,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ind w:right="320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320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720" w:right="-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right="3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700" w:right="7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WYZPNVPrBJZZ2Cnd9WyJTB6y_2mWH81V/view?usp=sharing" TargetMode="External"/><Relationship Id="rId10" Type="http://schemas.openxmlformats.org/officeDocument/2006/relationships/hyperlink" Target="https://www.umg.edu.gt/" TargetMode="External"/><Relationship Id="rId13" Type="http://schemas.openxmlformats.org/officeDocument/2006/relationships/hyperlink" Target="https://recommerceapp.netlify.app/" TargetMode="External"/><Relationship Id="rId12" Type="http://schemas.openxmlformats.org/officeDocument/2006/relationships/hyperlink" Target="https://github.com/KevindelCid/ReactEcomme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kevindelcidf" TargetMode="External"/><Relationship Id="rId15" Type="http://schemas.openxmlformats.org/officeDocument/2006/relationships/hyperlink" Target="https://danitasks.netlify.app/" TargetMode="External"/><Relationship Id="rId14" Type="http://schemas.openxmlformats.org/officeDocument/2006/relationships/hyperlink" Target="https://github.com/KevindelCid/ReactTasks" TargetMode="External"/><Relationship Id="rId17" Type="http://schemas.openxmlformats.org/officeDocument/2006/relationships/hyperlink" Target="https://sqltolaravel.netlify.app" TargetMode="External"/><Relationship Id="rId16" Type="http://schemas.openxmlformats.org/officeDocument/2006/relationships/hyperlink" Target="https://github.com/KevindelCid/laravelTas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KevindelCid/luzmaya" TargetMode="External"/><Relationship Id="rId7" Type="http://schemas.openxmlformats.org/officeDocument/2006/relationships/hyperlink" Target="mailto:kevindelcid731@gmail.com" TargetMode="External"/><Relationship Id="rId8" Type="http://schemas.openxmlformats.org/officeDocument/2006/relationships/hyperlink" Target="https://github.com/Kevindel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KVV6XEujmJa099XoGd1qsXruw==">AMUW2mX63RA+EHmsJMnggej27BMQld3tFl5N2HeI8sTwWtG/1XuSBw6IRv8yBt5pqPqP9iIlZSTatOG04U9iVtSQpz6fr1JPDfOP2worimN60a02Ejjh6PA=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