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FA10" w14:textId="01573647" w:rsidR="00C46DFF" w:rsidRPr="00274346" w:rsidRDefault="00F9257F" w:rsidP="00C46DFF">
      <w:pPr>
        <w:rPr>
          <w:rFonts w:ascii="Times New Roman" w:hAnsi="Times New Roman" w:cs="Times New Roman"/>
          <w:b/>
          <w:sz w:val="24"/>
          <w:szCs w:val="24"/>
        </w:rPr>
      </w:pPr>
      <w:r w:rsidRPr="00274346">
        <w:rPr>
          <w:rFonts w:ascii="Times New Roman" w:hAnsi="Times New Roman" w:cs="Times New Roman"/>
          <w:b/>
          <w:noProof/>
          <w:sz w:val="24"/>
          <w:szCs w:val="24"/>
        </w:rPr>
        <mc:AlternateContent>
          <mc:Choice Requires="wps">
            <w:drawing>
              <wp:anchor distT="45720" distB="45720" distL="114300" distR="114300" simplePos="0" relativeHeight="251666432" behindDoc="0" locked="0" layoutInCell="1" allowOverlap="1" wp14:anchorId="47B9DE5C" wp14:editId="2DE5133A">
                <wp:simplePos x="0" y="0"/>
                <wp:positionH relativeFrom="margin">
                  <wp:posOffset>-313266</wp:posOffset>
                </wp:positionH>
                <wp:positionV relativeFrom="paragraph">
                  <wp:posOffset>0</wp:posOffset>
                </wp:positionV>
                <wp:extent cx="243840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noFill/>
                          <a:miter lim="800000"/>
                          <a:headEnd/>
                          <a:tailEnd/>
                        </a:ln>
                      </wps:spPr>
                      <wps:txbx>
                        <w:txbxContent>
                          <w:p w14:paraId="1EBE0C6D" w14:textId="3D0D0745" w:rsidR="00C46DFF" w:rsidRPr="00C46DFF" w:rsidRDefault="00C46DFF" w:rsidP="00C46DFF">
                            <w:pPr>
                              <w:jc w:val="center"/>
                              <w:rPr>
                                <w:rFonts w:ascii="Times New Roman" w:hAnsi="Times New Roman" w:cs="Times New Roman"/>
                                <w:b/>
                                <w:bCs/>
                                <w:sz w:val="24"/>
                                <w:szCs w:val="24"/>
                              </w:rPr>
                            </w:pPr>
                            <w:r w:rsidRPr="00C46DFF">
                              <w:rPr>
                                <w:rFonts w:ascii="Times New Roman" w:hAnsi="Times New Roman" w:cs="Times New Roman"/>
                                <w:b/>
                                <w:bCs/>
                                <w:sz w:val="24"/>
                                <w:szCs w:val="24"/>
                              </w:rPr>
                              <w:t>REPUBLIQUE DU CAMEROUN</w:t>
                            </w:r>
                          </w:p>
                          <w:p w14:paraId="724EF514" w14:textId="425BD017" w:rsidR="00C46DFF" w:rsidRPr="00C46DFF" w:rsidRDefault="00C46DFF" w:rsidP="00C46DFF">
                            <w:pPr>
                              <w:jc w:val="center"/>
                              <w:rPr>
                                <w:rFonts w:ascii="Times New Roman" w:hAnsi="Times New Roman" w:cs="Times New Roman"/>
                                <w:b/>
                                <w:bCs/>
                                <w:sz w:val="24"/>
                                <w:szCs w:val="24"/>
                              </w:rPr>
                            </w:pPr>
                            <w:r w:rsidRPr="00C46DFF">
                              <w:rPr>
                                <w:rFonts w:ascii="Times New Roman" w:hAnsi="Times New Roman" w:cs="Times New Roman"/>
                                <w:b/>
                                <w:bCs/>
                                <w:sz w:val="24"/>
                                <w:szCs w:val="24"/>
                              </w:rPr>
                              <w:t>Paix-Travail-Patrie</w:t>
                            </w:r>
                          </w:p>
                          <w:p w14:paraId="6B44FA7C" w14:textId="6E1C2B6A" w:rsidR="00C46DFF" w:rsidRPr="00C46DFF" w:rsidRDefault="00F9257F" w:rsidP="00C46DFF">
                            <w:pPr>
                              <w:jc w:val="center"/>
                              <w:rPr>
                                <w:rFonts w:ascii="Times New Roman" w:hAnsi="Times New Roman" w:cs="Times New Roman"/>
                                <w:b/>
                                <w:bCs/>
                                <w:sz w:val="24"/>
                                <w:szCs w:val="24"/>
                              </w:rPr>
                            </w:pPr>
                            <w:r>
                              <w:rPr>
                                <w:rFonts w:ascii="Times New Roman" w:hAnsi="Times New Roman" w:cs="Times New Roman"/>
                                <w:b/>
                                <w:bCs/>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B9DE5C" id="_x0000_t202" coordsize="21600,21600" o:spt="202" path="m,l,21600r21600,l21600,xe">
                <v:stroke joinstyle="miter"/>
                <v:path gradientshapeok="t" o:connecttype="rect"/>
              </v:shapetype>
              <v:shape id="Zone de texte 2" o:spid="_x0000_s1026" type="#_x0000_t202" style="position:absolute;margin-left:-24.65pt;margin-top:0;width:192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" stroked="f">
                <v:textbox style="mso-fit-shape-to-text:t">
                  <w:txbxContent>
                    <w:p w14:paraId="1EBE0C6D" w14:textId="3D0D0745" w:rsidR="00C46DFF" w:rsidRPr="00C46DFF" w:rsidRDefault="00C46DFF" w:rsidP="00C46DFF">
                      <w:pPr>
                        <w:jc w:val="center"/>
                        <w:rPr>
                          <w:rFonts w:ascii="Times New Roman" w:hAnsi="Times New Roman" w:cs="Times New Roman"/>
                          <w:b/>
                          <w:bCs/>
                          <w:sz w:val="24"/>
                          <w:szCs w:val="24"/>
                        </w:rPr>
                      </w:pPr>
                      <w:r w:rsidRPr="00C46DFF">
                        <w:rPr>
                          <w:rFonts w:ascii="Times New Roman" w:hAnsi="Times New Roman" w:cs="Times New Roman"/>
                          <w:b/>
                          <w:bCs/>
                          <w:sz w:val="24"/>
                          <w:szCs w:val="24"/>
                        </w:rPr>
                        <w:t>REPUBLIQUE DU CAMEROUN</w:t>
                      </w:r>
                    </w:p>
                    <w:p w14:paraId="724EF514" w14:textId="425BD017" w:rsidR="00C46DFF" w:rsidRPr="00C46DFF" w:rsidRDefault="00C46DFF" w:rsidP="00C46DFF">
                      <w:pPr>
                        <w:jc w:val="center"/>
                        <w:rPr>
                          <w:rFonts w:ascii="Times New Roman" w:hAnsi="Times New Roman" w:cs="Times New Roman"/>
                          <w:b/>
                          <w:bCs/>
                          <w:sz w:val="24"/>
                          <w:szCs w:val="24"/>
                        </w:rPr>
                      </w:pPr>
                      <w:r w:rsidRPr="00C46DFF">
                        <w:rPr>
                          <w:rFonts w:ascii="Times New Roman" w:hAnsi="Times New Roman" w:cs="Times New Roman"/>
                          <w:b/>
                          <w:bCs/>
                          <w:sz w:val="24"/>
                          <w:szCs w:val="24"/>
                        </w:rPr>
                        <w:t>Paix-Travail-Patrie</w:t>
                      </w:r>
                    </w:p>
                    <w:p w14:paraId="6B44FA7C" w14:textId="6E1C2B6A" w:rsidR="00C46DFF" w:rsidRPr="00C46DFF" w:rsidRDefault="00F9257F" w:rsidP="00C46DFF">
                      <w:pPr>
                        <w:jc w:val="center"/>
                        <w:rPr>
                          <w:rFonts w:ascii="Times New Roman" w:hAnsi="Times New Roman" w:cs="Times New Roman"/>
                          <w:b/>
                          <w:bCs/>
                          <w:sz w:val="24"/>
                          <w:szCs w:val="24"/>
                        </w:rPr>
                      </w:pPr>
                      <w:r>
                        <w:rPr>
                          <w:rFonts w:ascii="Times New Roman" w:hAnsi="Times New Roman" w:cs="Times New Roman"/>
                          <w:b/>
                          <w:bCs/>
                          <w:sz w:val="24"/>
                          <w:szCs w:val="24"/>
                        </w:rPr>
                        <w:t>**********</w:t>
                      </w:r>
                    </w:p>
                  </w:txbxContent>
                </v:textbox>
                <w10:wrap type="square" anchorx="margin"/>
              </v:shape>
            </w:pict>
          </mc:Fallback>
        </mc:AlternateContent>
      </w:r>
      <w:r w:rsidRPr="00274346">
        <w:rPr>
          <w:rFonts w:ascii="Times New Roman" w:hAnsi="Times New Roman" w:cs="Times New Roman"/>
          <w:b/>
          <w:noProof/>
          <w:sz w:val="24"/>
          <w:szCs w:val="24"/>
        </w:rPr>
        <mc:AlternateContent>
          <mc:Choice Requires="wps">
            <w:drawing>
              <wp:anchor distT="45720" distB="45720" distL="114300" distR="114300" simplePos="0" relativeHeight="251668480" behindDoc="0" locked="0" layoutInCell="1" allowOverlap="1" wp14:anchorId="0B001309" wp14:editId="56845606">
                <wp:simplePos x="0" y="0"/>
                <wp:positionH relativeFrom="column">
                  <wp:posOffset>3713903</wp:posOffset>
                </wp:positionH>
                <wp:positionV relativeFrom="paragraph">
                  <wp:posOffset>423</wp:posOffset>
                </wp:positionV>
                <wp:extent cx="2416175" cy="1404620"/>
                <wp:effectExtent l="0" t="0" r="3175" b="0"/>
                <wp:wrapSquare wrapText="bothSides"/>
                <wp:docPr id="19729487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6175" cy="1404620"/>
                        </a:xfrm>
                        <a:prstGeom prst="rect">
                          <a:avLst/>
                        </a:prstGeom>
                        <a:solidFill>
                          <a:srgbClr val="FFFFFF"/>
                        </a:solidFill>
                        <a:ln w="9525">
                          <a:noFill/>
                          <a:miter lim="800000"/>
                          <a:headEnd/>
                          <a:tailEnd/>
                        </a:ln>
                      </wps:spPr>
                      <wps:txbx>
                        <w:txbxContent>
                          <w:p w14:paraId="601BAC08" w14:textId="2D6109A0" w:rsidR="00C46DFF" w:rsidRPr="00C46DFF" w:rsidRDefault="00C46DFF" w:rsidP="00C46DFF">
                            <w:pPr>
                              <w:jc w:val="center"/>
                              <w:rPr>
                                <w:rFonts w:ascii="Times New Roman" w:hAnsi="Times New Roman" w:cs="Times New Roman"/>
                                <w:b/>
                                <w:bCs/>
                                <w:sz w:val="24"/>
                                <w:szCs w:val="24"/>
                                <w:lang w:val="en-US"/>
                              </w:rPr>
                            </w:pPr>
                            <w:r w:rsidRPr="00C46DFF">
                              <w:rPr>
                                <w:rFonts w:ascii="Times New Roman" w:hAnsi="Times New Roman" w:cs="Times New Roman"/>
                                <w:b/>
                                <w:bCs/>
                                <w:sz w:val="24"/>
                                <w:szCs w:val="24"/>
                                <w:lang w:val="en-US"/>
                              </w:rPr>
                              <w:t>REPUBLIC OF CAMEROON</w:t>
                            </w:r>
                          </w:p>
                          <w:p w14:paraId="3DE4FDF3" w14:textId="73CDB417" w:rsidR="00C46DFF" w:rsidRPr="00C46DFF" w:rsidRDefault="00C46DFF" w:rsidP="00C46DFF">
                            <w:pPr>
                              <w:jc w:val="center"/>
                              <w:rPr>
                                <w:rFonts w:ascii="Times New Roman" w:hAnsi="Times New Roman" w:cs="Times New Roman"/>
                                <w:b/>
                                <w:bCs/>
                                <w:sz w:val="24"/>
                                <w:szCs w:val="24"/>
                                <w:lang w:val="en-US"/>
                              </w:rPr>
                            </w:pPr>
                            <w:r w:rsidRPr="00C46DFF">
                              <w:rPr>
                                <w:rFonts w:ascii="Times New Roman" w:hAnsi="Times New Roman" w:cs="Times New Roman"/>
                                <w:b/>
                                <w:bCs/>
                                <w:sz w:val="24"/>
                                <w:szCs w:val="24"/>
                                <w:lang w:val="en-US"/>
                              </w:rPr>
                              <w:t>Peace-Work-Fatherland</w:t>
                            </w:r>
                          </w:p>
                          <w:p w14:paraId="73045098" w14:textId="3E68D1FF" w:rsidR="00C46DFF" w:rsidRPr="00C46DFF" w:rsidRDefault="00F9257F" w:rsidP="00C46DFF">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001309" id="_x0000_s1027" type="#_x0000_t202" style="position:absolute;margin-left:292.45pt;margin-top:.05pt;width:190.2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" stroked="f">
                <v:textbox style="mso-fit-shape-to-text:t">
                  <w:txbxContent>
                    <w:p w14:paraId="601BAC08" w14:textId="2D6109A0" w:rsidR="00C46DFF" w:rsidRPr="00C46DFF" w:rsidRDefault="00C46DFF" w:rsidP="00C46DFF">
                      <w:pPr>
                        <w:jc w:val="center"/>
                        <w:rPr>
                          <w:rFonts w:ascii="Times New Roman" w:hAnsi="Times New Roman" w:cs="Times New Roman"/>
                          <w:b/>
                          <w:bCs/>
                          <w:sz w:val="24"/>
                          <w:szCs w:val="24"/>
                          <w:lang w:val="en-US"/>
                        </w:rPr>
                      </w:pPr>
                      <w:r w:rsidRPr="00C46DFF">
                        <w:rPr>
                          <w:rFonts w:ascii="Times New Roman" w:hAnsi="Times New Roman" w:cs="Times New Roman"/>
                          <w:b/>
                          <w:bCs/>
                          <w:sz w:val="24"/>
                          <w:szCs w:val="24"/>
                          <w:lang w:val="en-US"/>
                        </w:rPr>
                        <w:t>REPUBLIC OF CAMEROON</w:t>
                      </w:r>
                    </w:p>
                    <w:p w14:paraId="3DE4FDF3" w14:textId="73CDB417" w:rsidR="00C46DFF" w:rsidRPr="00C46DFF" w:rsidRDefault="00C46DFF" w:rsidP="00C46DFF">
                      <w:pPr>
                        <w:jc w:val="center"/>
                        <w:rPr>
                          <w:rFonts w:ascii="Times New Roman" w:hAnsi="Times New Roman" w:cs="Times New Roman"/>
                          <w:b/>
                          <w:bCs/>
                          <w:sz w:val="24"/>
                          <w:szCs w:val="24"/>
                          <w:lang w:val="en-US"/>
                        </w:rPr>
                      </w:pPr>
                      <w:r w:rsidRPr="00C46DFF">
                        <w:rPr>
                          <w:rFonts w:ascii="Times New Roman" w:hAnsi="Times New Roman" w:cs="Times New Roman"/>
                          <w:b/>
                          <w:bCs/>
                          <w:sz w:val="24"/>
                          <w:szCs w:val="24"/>
                          <w:lang w:val="en-US"/>
                        </w:rPr>
                        <w:t>Peace-Work-Fatherland</w:t>
                      </w:r>
                    </w:p>
                    <w:p w14:paraId="73045098" w14:textId="3E68D1FF" w:rsidR="00C46DFF" w:rsidRPr="00C46DFF" w:rsidRDefault="00F9257F" w:rsidP="00C46DFF">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p>
                  </w:txbxContent>
                </v:textbox>
                <w10:wrap type="square"/>
              </v:shape>
            </w:pict>
          </mc:Fallback>
        </mc:AlternateContent>
      </w:r>
      <w:r w:rsidR="00C46DFF" w:rsidRPr="00274346">
        <w:rPr>
          <w:rFonts w:ascii="Times New Roman" w:hAnsi="Times New Roman" w:cs="Times New Roman"/>
          <w:b/>
          <w:sz w:val="24"/>
          <w:szCs w:val="24"/>
        </w:rPr>
        <w:t xml:space="preserve">                                                                                     </w:t>
      </w:r>
    </w:p>
    <w:p w14:paraId="3BD63DB5" w14:textId="17809457" w:rsidR="00C46DFF" w:rsidRPr="00274346" w:rsidRDefault="00C46DFF" w:rsidP="00C46DFF">
      <w:pPr>
        <w:rPr>
          <w:rFonts w:ascii="Times New Roman" w:hAnsi="Times New Roman" w:cs="Times New Roman"/>
          <w:b/>
          <w:sz w:val="24"/>
          <w:szCs w:val="24"/>
        </w:rPr>
      </w:pPr>
      <w:r w:rsidRPr="00274346">
        <w:rPr>
          <w:rFonts w:ascii="Times New Roman" w:hAnsi="Times New Roman" w:cs="Times New Roman"/>
          <w:b/>
          <w:sz w:val="24"/>
          <w:szCs w:val="24"/>
        </w:rPr>
        <w:t xml:space="preserve">            </w:t>
      </w:r>
    </w:p>
    <w:p w14:paraId="0D6B7B47" w14:textId="7A7195EE" w:rsidR="00C46DFF" w:rsidRPr="00274346" w:rsidRDefault="00C46DFF" w:rsidP="00C46DFF">
      <w:pPr>
        <w:rPr>
          <w:rFonts w:ascii="Times New Roman" w:hAnsi="Times New Roman" w:cs="Times New Roman"/>
          <w:b/>
          <w:sz w:val="24"/>
          <w:szCs w:val="24"/>
        </w:rPr>
      </w:pPr>
    </w:p>
    <w:p w14:paraId="116679F9" w14:textId="7EE9A1AE" w:rsidR="00C46DFF" w:rsidRPr="00274346" w:rsidRDefault="00297BC0" w:rsidP="00C46DFF">
      <w:pPr>
        <w:rPr>
          <w:rFonts w:ascii="Times New Roman" w:hAnsi="Times New Roman" w:cs="Times New Roman"/>
          <w:b/>
          <w:sz w:val="24"/>
          <w:szCs w:val="24"/>
        </w:rPr>
      </w:pPr>
      <w:r w:rsidRPr="00274346">
        <w:rPr>
          <w:rFonts w:ascii="Times New Roman" w:hAnsi="Times New Roman" w:cs="Times New Roman"/>
          <w:b/>
          <w:noProof/>
          <w:sz w:val="24"/>
          <w:szCs w:val="24"/>
        </w:rPr>
        <w:drawing>
          <wp:anchor distT="0" distB="0" distL="114300" distR="114300" simplePos="0" relativeHeight="251663360" behindDoc="0" locked="0" layoutInCell="1" allowOverlap="1" wp14:anchorId="2B39A722" wp14:editId="6C5426A9">
            <wp:simplePos x="0" y="0"/>
            <wp:positionH relativeFrom="margin">
              <wp:posOffset>-356235</wp:posOffset>
            </wp:positionH>
            <wp:positionV relativeFrom="paragraph">
              <wp:posOffset>188595</wp:posOffset>
            </wp:positionV>
            <wp:extent cx="2506980" cy="1206500"/>
            <wp:effectExtent l="0" t="0" r="0" b="0"/>
            <wp:wrapSquare wrapText="bothSides"/>
            <wp:docPr id="106287675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6980" cy="1206500"/>
                    </a:xfrm>
                    <a:prstGeom prst="rect">
                      <a:avLst/>
                    </a:prstGeom>
                    <a:noFill/>
                    <a:ln>
                      <a:noFill/>
                    </a:ln>
                  </pic:spPr>
                </pic:pic>
              </a:graphicData>
            </a:graphic>
          </wp:anchor>
        </w:drawing>
      </w:r>
      <w:r w:rsidR="00F9257F" w:rsidRPr="00274346">
        <w:rPr>
          <w:rFonts w:ascii="Times New Roman" w:hAnsi="Times New Roman" w:cs="Times New Roman"/>
          <w:b/>
          <w:noProof/>
          <w:sz w:val="24"/>
          <w:szCs w:val="24"/>
        </w:rPr>
        <w:drawing>
          <wp:anchor distT="0" distB="0" distL="114300" distR="114300" simplePos="0" relativeHeight="251662336" behindDoc="0" locked="0" layoutInCell="1" allowOverlap="1" wp14:anchorId="4FF86FA8" wp14:editId="26A7B7AD">
            <wp:simplePos x="0" y="0"/>
            <wp:positionH relativeFrom="margin">
              <wp:posOffset>3650191</wp:posOffset>
            </wp:positionH>
            <wp:positionV relativeFrom="paragraph">
              <wp:posOffset>187748</wp:posOffset>
            </wp:positionV>
            <wp:extent cx="2506980" cy="1181100"/>
            <wp:effectExtent l="0" t="0" r="7620" b="0"/>
            <wp:wrapSquare wrapText="bothSides"/>
            <wp:docPr id="149885391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6980" cy="1181100"/>
                    </a:xfrm>
                    <a:prstGeom prst="rect">
                      <a:avLst/>
                    </a:prstGeom>
                    <a:noFill/>
                    <a:ln>
                      <a:noFill/>
                    </a:ln>
                  </pic:spPr>
                </pic:pic>
              </a:graphicData>
            </a:graphic>
          </wp:anchor>
        </w:drawing>
      </w:r>
    </w:p>
    <w:p w14:paraId="45DCCD0F" w14:textId="259AAC55" w:rsidR="00C46DFF" w:rsidRPr="00274346" w:rsidRDefault="00C46DFF" w:rsidP="00C46DFF">
      <w:pPr>
        <w:rPr>
          <w:rFonts w:ascii="Times New Roman" w:hAnsi="Times New Roman" w:cs="Times New Roman"/>
          <w:b/>
          <w:sz w:val="24"/>
          <w:szCs w:val="24"/>
        </w:rPr>
      </w:pPr>
    </w:p>
    <w:p w14:paraId="047A4DC1" w14:textId="1F592D33" w:rsidR="00C46DFF" w:rsidRPr="00274346" w:rsidRDefault="00C46DFF" w:rsidP="00C46DFF">
      <w:pPr>
        <w:rPr>
          <w:rFonts w:ascii="Times New Roman" w:hAnsi="Times New Roman" w:cs="Times New Roman"/>
          <w:b/>
          <w:sz w:val="24"/>
          <w:szCs w:val="24"/>
        </w:rPr>
      </w:pPr>
    </w:p>
    <w:p w14:paraId="67B3366C" w14:textId="0D425519" w:rsidR="00C46DFF" w:rsidRPr="00274346" w:rsidRDefault="00C46DFF" w:rsidP="00C46DFF">
      <w:pPr>
        <w:rPr>
          <w:rFonts w:ascii="Times New Roman" w:hAnsi="Times New Roman" w:cs="Times New Roman"/>
          <w:b/>
          <w:sz w:val="24"/>
          <w:szCs w:val="24"/>
        </w:rPr>
      </w:pPr>
    </w:p>
    <w:p w14:paraId="009AD48E" w14:textId="0B7B04ED" w:rsidR="00C46DFF" w:rsidRPr="00274346" w:rsidRDefault="00297BC0" w:rsidP="00C46DFF">
      <w:pPr>
        <w:rPr>
          <w:rFonts w:ascii="Times New Roman" w:hAnsi="Times New Roman" w:cs="Times New Roman"/>
          <w:b/>
          <w:sz w:val="24"/>
          <w:szCs w:val="24"/>
        </w:rPr>
      </w:pPr>
      <w:r w:rsidRPr="00274346">
        <w:rPr>
          <w:rFonts w:ascii="Times New Roman" w:hAnsi="Times New Roman" w:cs="Times New Roman"/>
          <w:b/>
          <w:noProof/>
          <w:sz w:val="24"/>
          <w:szCs w:val="24"/>
        </w:rPr>
        <mc:AlternateContent>
          <mc:Choice Requires="wps">
            <w:drawing>
              <wp:anchor distT="45720" distB="45720" distL="114300" distR="114300" simplePos="0" relativeHeight="251670528" behindDoc="0" locked="0" layoutInCell="1" allowOverlap="1" wp14:anchorId="7C9BC65A" wp14:editId="12C7A814">
                <wp:simplePos x="0" y="0"/>
                <wp:positionH relativeFrom="column">
                  <wp:posOffset>-538480</wp:posOffset>
                </wp:positionH>
                <wp:positionV relativeFrom="paragraph">
                  <wp:posOffset>456565</wp:posOffset>
                </wp:positionV>
                <wp:extent cx="3400425" cy="1404620"/>
                <wp:effectExtent l="0" t="0" r="9525" b="2540"/>
                <wp:wrapSquare wrapText="bothSides"/>
                <wp:docPr id="2009471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404620"/>
                        </a:xfrm>
                        <a:prstGeom prst="rect">
                          <a:avLst/>
                        </a:prstGeom>
                        <a:solidFill>
                          <a:srgbClr val="FFFFFF"/>
                        </a:solidFill>
                        <a:ln w="9525">
                          <a:noFill/>
                          <a:miter lim="800000"/>
                          <a:headEnd/>
                          <a:tailEnd/>
                        </a:ln>
                      </wps:spPr>
                      <wps:txbx>
                        <w:txbxContent>
                          <w:p w14:paraId="5D5A9844" w14:textId="66658142"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DEPARTEMENT DE GENIE CIVIL</w:t>
                            </w:r>
                            <w:r w:rsidR="00297BC0" w:rsidRPr="00297BC0">
                              <w:rPr>
                                <w:rFonts w:ascii="Times New Roman" w:hAnsi="Times New Roman" w:cs="Times New Roman"/>
                                <w:b/>
                                <w:bCs/>
                                <w:lang w:val="en-US"/>
                              </w:rPr>
                              <w:t xml:space="preserve"> </w:t>
                            </w:r>
                            <w:r w:rsidRPr="00297BC0">
                              <w:rPr>
                                <w:rFonts w:ascii="Times New Roman" w:hAnsi="Times New Roman" w:cs="Times New Roman"/>
                                <w:b/>
                                <w:bCs/>
                                <w:lang w:val="en-US"/>
                              </w:rPr>
                              <w:t>DEPARTMENT OF CIVIL ENGINEERING</w:t>
                            </w:r>
                          </w:p>
                          <w:p w14:paraId="58729DDF" w14:textId="735FC340" w:rsidR="00F9257F" w:rsidRPr="00297BC0" w:rsidRDefault="00F9257F" w:rsidP="00297BC0">
                            <w:pPr>
                              <w:spacing w:line="360" w:lineRule="auto"/>
                              <w:jc w:val="center"/>
                              <w:rPr>
                                <w:rFonts w:ascii="Times New Roman" w:hAnsi="Times New Roman" w:cs="Times New Roman"/>
                                <w:b/>
                                <w:bCs/>
                              </w:rPr>
                            </w:pPr>
                            <w:r w:rsidRPr="00297BC0">
                              <w:rPr>
                                <w:rFonts w:ascii="Times New Roman" w:hAnsi="Times New Roman" w:cs="Times New Roman"/>
                                <w:b/>
                                <w:bC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9BC65A" id="_x0000_s1028" type="#_x0000_t202" style="position:absolute;margin-left:-42.4pt;margin-top:35.95pt;width:267.7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" stroked="f">
                <v:textbox style="mso-fit-shape-to-text:t">
                  <w:txbxContent>
                    <w:p w14:paraId="5D5A9844" w14:textId="66658142"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DEPARTEMENT DE GENIE CIVIL</w:t>
                      </w:r>
                      <w:r w:rsidR="00297BC0" w:rsidRPr="00297BC0">
                        <w:rPr>
                          <w:rFonts w:ascii="Times New Roman" w:hAnsi="Times New Roman" w:cs="Times New Roman"/>
                          <w:b/>
                          <w:bCs/>
                          <w:lang w:val="en-US"/>
                        </w:rPr>
                        <w:t xml:space="preserve"> </w:t>
                      </w:r>
                      <w:r w:rsidRPr="00297BC0">
                        <w:rPr>
                          <w:rFonts w:ascii="Times New Roman" w:hAnsi="Times New Roman" w:cs="Times New Roman"/>
                          <w:b/>
                          <w:bCs/>
                          <w:lang w:val="en-US"/>
                        </w:rPr>
                        <w:t>DEPARTMENT OF CIVIL ENGINEERING</w:t>
                      </w:r>
                    </w:p>
                    <w:p w14:paraId="58729DDF" w14:textId="735FC340" w:rsidR="00F9257F" w:rsidRPr="00297BC0" w:rsidRDefault="00F9257F" w:rsidP="00297BC0">
                      <w:pPr>
                        <w:spacing w:line="360" w:lineRule="auto"/>
                        <w:jc w:val="center"/>
                        <w:rPr>
                          <w:rFonts w:ascii="Times New Roman" w:hAnsi="Times New Roman" w:cs="Times New Roman"/>
                          <w:b/>
                          <w:bCs/>
                        </w:rPr>
                      </w:pPr>
                      <w:r w:rsidRPr="00297BC0">
                        <w:rPr>
                          <w:rFonts w:ascii="Times New Roman" w:hAnsi="Times New Roman" w:cs="Times New Roman"/>
                          <w:b/>
                          <w:bCs/>
                        </w:rPr>
                        <w:t>**********</w:t>
                      </w:r>
                    </w:p>
                  </w:txbxContent>
                </v:textbox>
                <w10:wrap type="square"/>
              </v:shape>
            </w:pict>
          </mc:Fallback>
        </mc:AlternateContent>
      </w:r>
      <w:r w:rsidRPr="00274346">
        <w:rPr>
          <w:rFonts w:ascii="Times New Roman" w:hAnsi="Times New Roman" w:cs="Times New Roman"/>
          <w:b/>
          <w:noProof/>
          <w:sz w:val="24"/>
          <w:szCs w:val="24"/>
        </w:rPr>
        <mc:AlternateContent>
          <mc:Choice Requires="wps">
            <w:drawing>
              <wp:anchor distT="45720" distB="45720" distL="114300" distR="114300" simplePos="0" relativeHeight="251672576" behindDoc="0" locked="0" layoutInCell="1" allowOverlap="1" wp14:anchorId="5B33F23A" wp14:editId="34C4B18E">
                <wp:simplePos x="0" y="0"/>
                <wp:positionH relativeFrom="column">
                  <wp:posOffset>2876550</wp:posOffset>
                </wp:positionH>
                <wp:positionV relativeFrom="paragraph">
                  <wp:posOffset>476885</wp:posOffset>
                </wp:positionV>
                <wp:extent cx="3400425" cy="1404620"/>
                <wp:effectExtent l="0" t="0" r="9525" b="6985"/>
                <wp:wrapSquare wrapText="bothSides"/>
                <wp:docPr id="3007143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404620"/>
                        </a:xfrm>
                        <a:prstGeom prst="rect">
                          <a:avLst/>
                        </a:prstGeom>
                        <a:solidFill>
                          <a:srgbClr val="FFFFFF"/>
                        </a:solidFill>
                        <a:ln w="9525">
                          <a:noFill/>
                          <a:miter lim="800000"/>
                          <a:headEnd/>
                          <a:tailEnd/>
                        </a:ln>
                      </wps:spPr>
                      <wps:txbx>
                        <w:txbxContent>
                          <w:p w14:paraId="1219B28B" w14:textId="40C1EA53"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DEPARTMENT OF CIVIL, ARCHITECHTURAL AND ENVIRONMENTAL ENGINEERING</w:t>
                            </w:r>
                          </w:p>
                          <w:p w14:paraId="49C87D23" w14:textId="279B09E6"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33F23A" id="_x0000_s1029" type="#_x0000_t202" style="position:absolute;margin-left:226.5pt;margin-top:37.55pt;width:267.7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" stroked="f">
                <v:textbox style="mso-fit-shape-to-text:t">
                  <w:txbxContent>
                    <w:p w14:paraId="1219B28B" w14:textId="40C1EA53"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DEPARTMENT OF CIVIL, ARCHITECHTURAL AND ENVIRONMENTAL ENGINEERING</w:t>
                      </w:r>
                    </w:p>
                    <w:p w14:paraId="49C87D23" w14:textId="279B09E6"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w:t>
                      </w:r>
                    </w:p>
                  </w:txbxContent>
                </v:textbox>
                <w10:wrap type="square"/>
              </v:shape>
            </w:pict>
          </mc:Fallback>
        </mc:AlternateContent>
      </w:r>
    </w:p>
    <w:p w14:paraId="761F9616" w14:textId="7ACF624E" w:rsidR="00C46DFF" w:rsidRPr="00274346" w:rsidRDefault="00297BC0" w:rsidP="00C46DFF">
      <w:pPr>
        <w:rPr>
          <w:rFonts w:ascii="Times New Roman" w:hAnsi="Times New Roman" w:cs="Times New Roman"/>
          <w:b/>
          <w:sz w:val="24"/>
          <w:szCs w:val="24"/>
        </w:rPr>
      </w:pPr>
      <w:r w:rsidRPr="00274346">
        <w:rPr>
          <w:rFonts w:ascii="Times New Roman" w:hAnsi="Times New Roman" w:cs="Times New Roman"/>
          <w:b/>
          <w:noProof/>
          <w:sz w:val="24"/>
          <w:szCs w:val="24"/>
        </w:rPr>
        <mc:AlternateContent>
          <mc:Choice Requires="wps">
            <w:drawing>
              <wp:anchor distT="0" distB="0" distL="114300" distR="114300" simplePos="0" relativeHeight="251675648" behindDoc="0" locked="0" layoutInCell="1" allowOverlap="1" wp14:anchorId="1E4540A0" wp14:editId="00FB3A22">
                <wp:simplePos x="0" y="0"/>
                <wp:positionH relativeFrom="margin">
                  <wp:align>center</wp:align>
                </wp:positionH>
                <wp:positionV relativeFrom="paragraph">
                  <wp:posOffset>1270000</wp:posOffset>
                </wp:positionV>
                <wp:extent cx="6426200" cy="1310217"/>
                <wp:effectExtent l="19050" t="19050" r="31750" b="42545"/>
                <wp:wrapNone/>
                <wp:docPr id="17191971" name="Rectangle : coins arrondis 12"/>
                <wp:cNvGraphicFramePr/>
                <a:graphic xmlns:a="http://schemas.openxmlformats.org/drawingml/2006/main">
                  <a:graphicData uri="http://schemas.microsoft.com/office/word/2010/wordprocessingShape">
                    <wps:wsp>
                      <wps:cNvSpPr/>
                      <wps:spPr>
                        <a:xfrm>
                          <a:off x="0" y="0"/>
                          <a:ext cx="6426200" cy="1310217"/>
                        </a:xfrm>
                        <a:prstGeom prst="roundRect">
                          <a:avLst/>
                        </a:prstGeom>
                        <a:solidFill>
                          <a:schemeClr val="bg1"/>
                        </a:solid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C9E312" w14:textId="31A790F1" w:rsidR="00297BC0" w:rsidRPr="00297BC0" w:rsidRDefault="00297BC0" w:rsidP="00297BC0">
                            <w:pPr>
                              <w:jc w:val="center"/>
                              <w:rPr>
                                <w:rFonts w:ascii="Times New Roman" w:hAnsi="Times New Roman" w:cs="Times New Roman"/>
                                <w:b/>
                                <w:bCs/>
                                <w:color w:val="000000" w:themeColor="text1"/>
                                <w:sz w:val="36"/>
                                <w:szCs w:val="36"/>
                              </w:rPr>
                            </w:pPr>
                            <w:r w:rsidRPr="00297BC0">
                              <w:rPr>
                                <w:rFonts w:ascii="Times New Roman" w:hAnsi="Times New Roman" w:cs="Times New Roman"/>
                                <w:b/>
                                <w:bCs/>
                                <w:color w:val="000000" w:themeColor="text1"/>
                                <w:sz w:val="36"/>
                                <w:szCs w:val="36"/>
                              </w:rPr>
                              <w:t>D</w:t>
                            </w:r>
                            <w:r w:rsidR="00116C24">
                              <w:rPr>
                                <w:rFonts w:ascii="Times New Roman" w:hAnsi="Times New Roman" w:cs="Times New Roman"/>
                                <w:b/>
                                <w:bCs/>
                                <w:color w:val="000000" w:themeColor="text1"/>
                                <w:sz w:val="36"/>
                                <w:szCs w:val="36"/>
                              </w:rPr>
                              <w:t>E</w:t>
                            </w:r>
                            <w:r w:rsidRPr="00297BC0">
                              <w:rPr>
                                <w:rFonts w:ascii="Times New Roman" w:hAnsi="Times New Roman" w:cs="Times New Roman"/>
                                <w:b/>
                                <w:bCs/>
                                <w:color w:val="000000" w:themeColor="text1"/>
                                <w:sz w:val="36"/>
                                <w:szCs w:val="36"/>
                              </w:rPr>
                              <w:t>VELOPPEMENT D’UN PROGICIEL DE DIMENSIONNEMENT DES DALOTS ORDINAIRES EN B</w:t>
                            </w:r>
                            <w:r w:rsidR="00116C24">
                              <w:rPr>
                                <w:rFonts w:ascii="Times New Roman" w:hAnsi="Times New Roman" w:cs="Times New Roman"/>
                                <w:b/>
                                <w:bCs/>
                                <w:color w:val="000000" w:themeColor="text1"/>
                                <w:sz w:val="36"/>
                                <w:szCs w:val="36"/>
                              </w:rPr>
                              <w:t>E</w:t>
                            </w:r>
                            <w:r w:rsidRPr="00297BC0">
                              <w:rPr>
                                <w:rFonts w:ascii="Times New Roman" w:hAnsi="Times New Roman" w:cs="Times New Roman"/>
                                <w:b/>
                                <w:bCs/>
                                <w:color w:val="000000" w:themeColor="text1"/>
                                <w:sz w:val="36"/>
                                <w:szCs w:val="36"/>
                              </w:rPr>
                              <w:t>TON ARME A PARTIR DU LANGAGE PYTHON</w:t>
                            </w:r>
                          </w:p>
                          <w:p w14:paraId="49547B52" w14:textId="77777777" w:rsidR="00297BC0" w:rsidRPr="00297BC0" w:rsidRDefault="00297BC0" w:rsidP="00297BC0">
                            <w:pPr>
                              <w:jc w:val="center"/>
                              <w:rPr>
                                <w:rFonts w:ascii="Times New Roman" w:hAnsi="Times New Roman" w:cs="Times New Roman"/>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4540A0" id="Rectangle : coins arrondis 12" o:spid="_x0000_s1030" style="position:absolute;margin-left:0;margin-top:100pt;width:506pt;height:103.1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" fillcolor="white [3212]" strokecolor="#e00" strokeweight="4.5pt">
                <v:stroke joinstyle="miter"/>
                <v:textbox>
                  <w:txbxContent>
                    <w:p w14:paraId="67C9E312" w14:textId="31A790F1" w:rsidR="00297BC0" w:rsidRPr="00297BC0" w:rsidRDefault="00297BC0" w:rsidP="00297BC0">
                      <w:pPr>
                        <w:jc w:val="center"/>
                        <w:rPr>
                          <w:rFonts w:ascii="Times New Roman" w:hAnsi="Times New Roman" w:cs="Times New Roman"/>
                          <w:b/>
                          <w:bCs/>
                          <w:color w:val="000000" w:themeColor="text1"/>
                          <w:sz w:val="36"/>
                          <w:szCs w:val="36"/>
                        </w:rPr>
                      </w:pPr>
                      <w:r w:rsidRPr="00297BC0">
                        <w:rPr>
                          <w:rFonts w:ascii="Times New Roman" w:hAnsi="Times New Roman" w:cs="Times New Roman"/>
                          <w:b/>
                          <w:bCs/>
                          <w:color w:val="000000" w:themeColor="text1"/>
                          <w:sz w:val="36"/>
                          <w:szCs w:val="36"/>
                        </w:rPr>
                        <w:t>D</w:t>
                      </w:r>
                      <w:r w:rsidR="00116C24">
                        <w:rPr>
                          <w:rFonts w:ascii="Times New Roman" w:hAnsi="Times New Roman" w:cs="Times New Roman"/>
                          <w:b/>
                          <w:bCs/>
                          <w:color w:val="000000" w:themeColor="text1"/>
                          <w:sz w:val="36"/>
                          <w:szCs w:val="36"/>
                        </w:rPr>
                        <w:t>E</w:t>
                      </w:r>
                      <w:r w:rsidRPr="00297BC0">
                        <w:rPr>
                          <w:rFonts w:ascii="Times New Roman" w:hAnsi="Times New Roman" w:cs="Times New Roman"/>
                          <w:b/>
                          <w:bCs/>
                          <w:color w:val="000000" w:themeColor="text1"/>
                          <w:sz w:val="36"/>
                          <w:szCs w:val="36"/>
                        </w:rPr>
                        <w:t>VELOPPEMENT D’UN PROGICIEL DE DIMENSIONNEMENT DES DALOTS ORDINAIRES EN B</w:t>
                      </w:r>
                      <w:r w:rsidR="00116C24">
                        <w:rPr>
                          <w:rFonts w:ascii="Times New Roman" w:hAnsi="Times New Roman" w:cs="Times New Roman"/>
                          <w:b/>
                          <w:bCs/>
                          <w:color w:val="000000" w:themeColor="text1"/>
                          <w:sz w:val="36"/>
                          <w:szCs w:val="36"/>
                        </w:rPr>
                        <w:t>E</w:t>
                      </w:r>
                      <w:r w:rsidRPr="00297BC0">
                        <w:rPr>
                          <w:rFonts w:ascii="Times New Roman" w:hAnsi="Times New Roman" w:cs="Times New Roman"/>
                          <w:b/>
                          <w:bCs/>
                          <w:color w:val="000000" w:themeColor="text1"/>
                          <w:sz w:val="36"/>
                          <w:szCs w:val="36"/>
                        </w:rPr>
                        <w:t>TON ARME A PARTIR DU LANGAGE PYTHON</w:t>
                      </w:r>
                    </w:p>
                    <w:p w14:paraId="49547B52" w14:textId="77777777" w:rsidR="00297BC0" w:rsidRPr="00297BC0" w:rsidRDefault="00297BC0" w:rsidP="00297BC0">
                      <w:pPr>
                        <w:jc w:val="center"/>
                        <w:rPr>
                          <w:rFonts w:ascii="Times New Roman" w:hAnsi="Times New Roman" w:cs="Times New Roman"/>
                          <w:color w:val="000000" w:themeColor="text1"/>
                        </w:rPr>
                      </w:pPr>
                    </w:p>
                  </w:txbxContent>
                </v:textbox>
                <w10:wrap anchorx="margin"/>
              </v:roundrect>
            </w:pict>
          </mc:Fallback>
        </mc:AlternateContent>
      </w:r>
    </w:p>
    <w:p w14:paraId="53B92A05" w14:textId="3D6FD690" w:rsidR="00C46DFF" w:rsidRPr="00274346" w:rsidRDefault="00C46DFF" w:rsidP="00C46DFF">
      <w:pPr>
        <w:rPr>
          <w:rFonts w:ascii="Times New Roman" w:hAnsi="Times New Roman" w:cs="Times New Roman"/>
          <w:b/>
          <w:sz w:val="24"/>
          <w:szCs w:val="24"/>
        </w:rPr>
      </w:pPr>
    </w:p>
    <w:p w14:paraId="18E693EE" w14:textId="09CCF9B7" w:rsidR="001B0460" w:rsidRPr="001B0460" w:rsidRDefault="00580F95" w:rsidP="001B0460">
      <w:pPr>
        <w:jc w:val="center"/>
        <w:rPr>
          <w:rFonts w:ascii="Times New Roman" w:hAnsi="Times New Roman" w:cs="Times New Roman"/>
          <w:b/>
          <w:sz w:val="24"/>
          <w:szCs w:val="24"/>
        </w:rPr>
      </w:pPr>
      <w:r w:rsidRPr="00274346">
        <w:rPr>
          <w:rFonts w:ascii="Times New Roman" w:hAnsi="Times New Roman" w:cs="Times New Roman"/>
          <w:b/>
          <w:noProof/>
          <w:sz w:val="24"/>
          <w:szCs w:val="24"/>
        </w:rPr>
        <mc:AlternateContent>
          <mc:Choice Requires="wps">
            <w:drawing>
              <wp:anchor distT="45720" distB="45720" distL="114300" distR="114300" simplePos="0" relativeHeight="251679744" behindDoc="0" locked="0" layoutInCell="1" allowOverlap="1" wp14:anchorId="05510269" wp14:editId="43DDE21A">
                <wp:simplePos x="0" y="0"/>
                <wp:positionH relativeFrom="margin">
                  <wp:align>left</wp:align>
                </wp:positionH>
                <wp:positionV relativeFrom="paragraph">
                  <wp:posOffset>1577340</wp:posOffset>
                </wp:positionV>
                <wp:extent cx="5746750" cy="2689860"/>
                <wp:effectExtent l="0" t="0" r="6350" b="0"/>
                <wp:wrapSquare wrapText="bothSides"/>
                <wp:docPr id="14611813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6750" cy="2689860"/>
                        </a:xfrm>
                        <a:prstGeom prst="rect">
                          <a:avLst/>
                        </a:prstGeom>
                        <a:solidFill>
                          <a:srgbClr val="FFFFFF"/>
                        </a:solidFill>
                        <a:ln w="9525">
                          <a:noFill/>
                          <a:miter lim="800000"/>
                          <a:headEnd/>
                          <a:tailEnd/>
                        </a:ln>
                      </wps:spPr>
                      <wps:txbx>
                        <w:txbxContent>
                          <w:p w14:paraId="706A738A" w14:textId="089302BA" w:rsidR="00580F95" w:rsidRPr="00A33750" w:rsidRDefault="00580F95" w:rsidP="00A33750">
                            <w:pPr>
                              <w:jc w:val="center"/>
                              <w:rPr>
                                <w:rFonts w:ascii="Times New Roman" w:hAnsi="Times New Roman" w:cs="Times New Roman"/>
                                <w:sz w:val="28"/>
                                <w:szCs w:val="28"/>
                              </w:rPr>
                            </w:pPr>
                            <w:r w:rsidRPr="00A33750">
                              <w:rPr>
                                <w:rFonts w:ascii="Times New Roman" w:hAnsi="Times New Roman" w:cs="Times New Roman"/>
                                <w:sz w:val="28"/>
                                <w:szCs w:val="28"/>
                              </w:rPr>
                              <w:t xml:space="preserve">Option : </w:t>
                            </w:r>
                            <w:r w:rsidRPr="00A33750">
                              <w:rPr>
                                <w:rFonts w:ascii="Times New Roman" w:hAnsi="Times New Roman" w:cs="Times New Roman"/>
                                <w:b/>
                                <w:bCs/>
                                <w:sz w:val="28"/>
                                <w:szCs w:val="28"/>
                              </w:rPr>
                              <w:t>Structure</w:t>
                            </w:r>
                          </w:p>
                          <w:p w14:paraId="62F5870D" w14:textId="0ADC48EE" w:rsidR="00580F95" w:rsidRPr="00580F95" w:rsidRDefault="00580F95" w:rsidP="00A33750">
                            <w:pPr>
                              <w:jc w:val="center"/>
                              <w:rPr>
                                <w:rFonts w:ascii="Times New Roman" w:hAnsi="Times New Roman" w:cs="Times New Roman"/>
                                <w:sz w:val="24"/>
                                <w:szCs w:val="24"/>
                              </w:rPr>
                            </w:pPr>
                            <w:r w:rsidRPr="00580F95">
                              <w:rPr>
                                <w:rFonts w:ascii="Times New Roman" w:hAnsi="Times New Roman" w:cs="Times New Roman"/>
                                <w:sz w:val="24"/>
                                <w:szCs w:val="24"/>
                              </w:rPr>
                              <w:t>Présenté par :</w:t>
                            </w:r>
                          </w:p>
                          <w:p w14:paraId="004AF816" w14:textId="4001AB40" w:rsidR="00580F95" w:rsidRPr="00580F95" w:rsidRDefault="00580F95" w:rsidP="00A33750">
                            <w:pPr>
                              <w:jc w:val="center"/>
                              <w:rPr>
                                <w:rFonts w:ascii="Times New Roman" w:hAnsi="Times New Roman" w:cs="Times New Roman"/>
                                <w:b/>
                                <w:sz w:val="24"/>
                                <w:szCs w:val="24"/>
                              </w:rPr>
                            </w:pPr>
                            <w:r w:rsidRPr="00A33750">
                              <w:rPr>
                                <w:rFonts w:ascii="Times New Roman" w:hAnsi="Times New Roman" w:cs="Times New Roman"/>
                                <w:b/>
                                <w:sz w:val="24"/>
                                <w:szCs w:val="24"/>
                              </w:rPr>
                              <w:t>MATCHOU WAFFO AUREL DUTRON</w:t>
                            </w:r>
                          </w:p>
                          <w:p w14:paraId="571C08DB" w14:textId="22A9C9B3" w:rsidR="00580F95" w:rsidRPr="00580F95" w:rsidRDefault="00580F95" w:rsidP="00A33750">
                            <w:pPr>
                              <w:jc w:val="center"/>
                              <w:rPr>
                                <w:rFonts w:ascii="Times New Roman" w:hAnsi="Times New Roman" w:cs="Times New Roman"/>
                                <w:sz w:val="24"/>
                                <w:szCs w:val="24"/>
                              </w:rPr>
                            </w:pPr>
                            <w:r w:rsidRPr="00580F95">
                              <w:rPr>
                                <w:rFonts w:ascii="Times New Roman" w:hAnsi="Times New Roman" w:cs="Times New Roman"/>
                                <w:sz w:val="24"/>
                                <w:szCs w:val="24"/>
                              </w:rPr>
                              <w:t xml:space="preserve">Matricule : </w:t>
                            </w:r>
                            <w:r w:rsidRPr="00580F95">
                              <w:rPr>
                                <w:rFonts w:ascii="Times New Roman" w:hAnsi="Times New Roman" w:cs="Times New Roman"/>
                                <w:b/>
                                <w:sz w:val="24"/>
                                <w:szCs w:val="24"/>
                              </w:rPr>
                              <w:t>19TP21</w:t>
                            </w:r>
                            <w:r w:rsidR="00116C24">
                              <w:rPr>
                                <w:rFonts w:ascii="Times New Roman" w:hAnsi="Times New Roman" w:cs="Times New Roman"/>
                                <w:b/>
                                <w:sz w:val="24"/>
                                <w:szCs w:val="24"/>
                              </w:rPr>
                              <w:t>831</w:t>
                            </w:r>
                          </w:p>
                          <w:p w14:paraId="698CA17C" w14:textId="7E6B414D" w:rsidR="00580F95" w:rsidRPr="00580F95" w:rsidRDefault="00F67542" w:rsidP="00A33750">
                            <w:pPr>
                              <w:jc w:val="center"/>
                              <w:rPr>
                                <w:rFonts w:ascii="Times New Roman" w:hAnsi="Times New Roman" w:cs="Times New Roman"/>
                                <w:sz w:val="24"/>
                                <w:szCs w:val="24"/>
                              </w:rPr>
                            </w:pPr>
                            <w:r>
                              <w:rPr>
                                <w:rFonts w:ascii="Times New Roman" w:hAnsi="Times New Roman" w:cs="Times New Roman"/>
                                <w:sz w:val="24"/>
                                <w:szCs w:val="24"/>
                              </w:rPr>
                              <w:t>Supervisé</w:t>
                            </w:r>
                            <w:r w:rsidR="00A33750" w:rsidRPr="00A33750">
                              <w:rPr>
                                <w:rFonts w:ascii="Times New Roman" w:hAnsi="Times New Roman" w:cs="Times New Roman"/>
                                <w:sz w:val="24"/>
                                <w:szCs w:val="24"/>
                              </w:rPr>
                              <w:t xml:space="preserve"> par :</w:t>
                            </w:r>
                          </w:p>
                          <w:p w14:paraId="531BF7CC" w14:textId="77777777" w:rsidR="00580F95" w:rsidRPr="00580F95" w:rsidRDefault="00580F95" w:rsidP="00A33750">
                            <w:pPr>
                              <w:jc w:val="center"/>
                              <w:rPr>
                                <w:rFonts w:ascii="Times New Roman" w:hAnsi="Times New Roman" w:cs="Times New Roman"/>
                                <w:b/>
                                <w:bCs/>
                                <w:sz w:val="24"/>
                                <w:szCs w:val="24"/>
                              </w:rPr>
                            </w:pPr>
                            <w:r w:rsidRPr="00580F95">
                              <w:rPr>
                                <w:rFonts w:ascii="Times New Roman" w:hAnsi="Times New Roman" w:cs="Times New Roman"/>
                                <w:b/>
                                <w:bCs/>
                                <w:sz w:val="24"/>
                                <w:szCs w:val="24"/>
                              </w:rPr>
                              <w:t>Pr. MBESSA Michel</w:t>
                            </w:r>
                          </w:p>
                          <w:p w14:paraId="27E7C0E9" w14:textId="03A16D94" w:rsidR="00580F95" w:rsidRDefault="00580F95"/>
                          <w:p w14:paraId="7DFA8205" w14:textId="77777777" w:rsidR="00EB2AE9" w:rsidRDefault="00EB2AE9"/>
                          <w:p w14:paraId="549DB352" w14:textId="72198979" w:rsidR="00EB2AE9" w:rsidRDefault="00EB2AE9" w:rsidP="00EB2AE9">
                            <w:pPr>
                              <w:jc w:val="center"/>
                            </w:pPr>
                            <w:r>
                              <w:t xml:space="preserve">Année académique </w:t>
                            </w:r>
                            <w:r w:rsidRPr="00EB2AE9">
                              <w:rPr>
                                <w:b/>
                                <w:bCs/>
                              </w:rPr>
                              <w:t>2023-2024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10269" id="_x0000_s1031" type="#_x0000_t202" style="position:absolute;left:0;text-align:left;margin-left:0;margin-top:124.2pt;width:452.5pt;height:211.8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" stroked="f">
                <v:textbox>
                  <w:txbxContent>
                    <w:p w14:paraId="706A738A" w14:textId="089302BA" w:rsidR="00580F95" w:rsidRPr="00A33750" w:rsidRDefault="00580F95" w:rsidP="00A33750">
                      <w:pPr>
                        <w:jc w:val="center"/>
                        <w:rPr>
                          <w:rFonts w:ascii="Times New Roman" w:hAnsi="Times New Roman" w:cs="Times New Roman"/>
                          <w:sz w:val="28"/>
                          <w:szCs w:val="28"/>
                        </w:rPr>
                      </w:pPr>
                      <w:r w:rsidRPr="00A33750">
                        <w:rPr>
                          <w:rFonts w:ascii="Times New Roman" w:hAnsi="Times New Roman" w:cs="Times New Roman"/>
                          <w:sz w:val="28"/>
                          <w:szCs w:val="28"/>
                        </w:rPr>
                        <w:t xml:space="preserve">Option : </w:t>
                      </w:r>
                      <w:r w:rsidRPr="00A33750">
                        <w:rPr>
                          <w:rFonts w:ascii="Times New Roman" w:hAnsi="Times New Roman" w:cs="Times New Roman"/>
                          <w:b/>
                          <w:bCs/>
                          <w:sz w:val="28"/>
                          <w:szCs w:val="28"/>
                        </w:rPr>
                        <w:t>Structure</w:t>
                      </w:r>
                    </w:p>
                    <w:p w14:paraId="62F5870D" w14:textId="0ADC48EE" w:rsidR="00580F95" w:rsidRPr="00580F95" w:rsidRDefault="00580F95" w:rsidP="00A33750">
                      <w:pPr>
                        <w:jc w:val="center"/>
                        <w:rPr>
                          <w:rFonts w:ascii="Times New Roman" w:hAnsi="Times New Roman" w:cs="Times New Roman"/>
                          <w:sz w:val="24"/>
                          <w:szCs w:val="24"/>
                        </w:rPr>
                      </w:pPr>
                      <w:r w:rsidRPr="00580F95">
                        <w:rPr>
                          <w:rFonts w:ascii="Times New Roman" w:hAnsi="Times New Roman" w:cs="Times New Roman"/>
                          <w:sz w:val="24"/>
                          <w:szCs w:val="24"/>
                        </w:rPr>
                        <w:t>Présenté par :</w:t>
                      </w:r>
                    </w:p>
                    <w:p w14:paraId="004AF816" w14:textId="4001AB40" w:rsidR="00580F95" w:rsidRPr="00580F95" w:rsidRDefault="00580F95" w:rsidP="00A33750">
                      <w:pPr>
                        <w:jc w:val="center"/>
                        <w:rPr>
                          <w:rFonts w:ascii="Times New Roman" w:hAnsi="Times New Roman" w:cs="Times New Roman"/>
                          <w:b/>
                          <w:sz w:val="24"/>
                          <w:szCs w:val="24"/>
                        </w:rPr>
                      </w:pPr>
                      <w:r w:rsidRPr="00A33750">
                        <w:rPr>
                          <w:rFonts w:ascii="Times New Roman" w:hAnsi="Times New Roman" w:cs="Times New Roman"/>
                          <w:b/>
                          <w:sz w:val="24"/>
                          <w:szCs w:val="24"/>
                        </w:rPr>
                        <w:t>MATCHOU WAFFO AUREL DUTRON</w:t>
                      </w:r>
                    </w:p>
                    <w:p w14:paraId="571C08DB" w14:textId="22A9C9B3" w:rsidR="00580F95" w:rsidRPr="00580F95" w:rsidRDefault="00580F95" w:rsidP="00A33750">
                      <w:pPr>
                        <w:jc w:val="center"/>
                        <w:rPr>
                          <w:rFonts w:ascii="Times New Roman" w:hAnsi="Times New Roman" w:cs="Times New Roman"/>
                          <w:sz w:val="24"/>
                          <w:szCs w:val="24"/>
                        </w:rPr>
                      </w:pPr>
                      <w:r w:rsidRPr="00580F95">
                        <w:rPr>
                          <w:rFonts w:ascii="Times New Roman" w:hAnsi="Times New Roman" w:cs="Times New Roman"/>
                          <w:sz w:val="24"/>
                          <w:szCs w:val="24"/>
                        </w:rPr>
                        <w:t xml:space="preserve">Matricule : </w:t>
                      </w:r>
                      <w:r w:rsidRPr="00580F95">
                        <w:rPr>
                          <w:rFonts w:ascii="Times New Roman" w:hAnsi="Times New Roman" w:cs="Times New Roman"/>
                          <w:b/>
                          <w:sz w:val="24"/>
                          <w:szCs w:val="24"/>
                        </w:rPr>
                        <w:t>19TP21</w:t>
                      </w:r>
                      <w:r w:rsidR="00116C24">
                        <w:rPr>
                          <w:rFonts w:ascii="Times New Roman" w:hAnsi="Times New Roman" w:cs="Times New Roman"/>
                          <w:b/>
                          <w:sz w:val="24"/>
                          <w:szCs w:val="24"/>
                        </w:rPr>
                        <w:t>831</w:t>
                      </w:r>
                    </w:p>
                    <w:p w14:paraId="698CA17C" w14:textId="7E6B414D" w:rsidR="00580F95" w:rsidRPr="00580F95" w:rsidRDefault="00F67542" w:rsidP="00A33750">
                      <w:pPr>
                        <w:jc w:val="center"/>
                        <w:rPr>
                          <w:rFonts w:ascii="Times New Roman" w:hAnsi="Times New Roman" w:cs="Times New Roman"/>
                          <w:sz w:val="24"/>
                          <w:szCs w:val="24"/>
                        </w:rPr>
                      </w:pPr>
                      <w:r>
                        <w:rPr>
                          <w:rFonts w:ascii="Times New Roman" w:hAnsi="Times New Roman" w:cs="Times New Roman"/>
                          <w:sz w:val="24"/>
                          <w:szCs w:val="24"/>
                        </w:rPr>
                        <w:t>Supervisé</w:t>
                      </w:r>
                      <w:r w:rsidR="00A33750" w:rsidRPr="00A33750">
                        <w:rPr>
                          <w:rFonts w:ascii="Times New Roman" w:hAnsi="Times New Roman" w:cs="Times New Roman"/>
                          <w:sz w:val="24"/>
                          <w:szCs w:val="24"/>
                        </w:rPr>
                        <w:t xml:space="preserve"> par :</w:t>
                      </w:r>
                    </w:p>
                    <w:p w14:paraId="531BF7CC" w14:textId="77777777" w:rsidR="00580F95" w:rsidRPr="00580F95" w:rsidRDefault="00580F95" w:rsidP="00A33750">
                      <w:pPr>
                        <w:jc w:val="center"/>
                        <w:rPr>
                          <w:rFonts w:ascii="Times New Roman" w:hAnsi="Times New Roman" w:cs="Times New Roman"/>
                          <w:b/>
                          <w:bCs/>
                          <w:sz w:val="24"/>
                          <w:szCs w:val="24"/>
                        </w:rPr>
                      </w:pPr>
                      <w:r w:rsidRPr="00580F95">
                        <w:rPr>
                          <w:rFonts w:ascii="Times New Roman" w:hAnsi="Times New Roman" w:cs="Times New Roman"/>
                          <w:b/>
                          <w:bCs/>
                          <w:sz w:val="24"/>
                          <w:szCs w:val="24"/>
                        </w:rPr>
                        <w:t>Pr. MBESSA Michel</w:t>
                      </w:r>
                    </w:p>
                    <w:p w14:paraId="27E7C0E9" w14:textId="03A16D94" w:rsidR="00580F95" w:rsidRDefault="00580F95"/>
                    <w:p w14:paraId="7DFA8205" w14:textId="77777777" w:rsidR="00EB2AE9" w:rsidRDefault="00EB2AE9"/>
                    <w:p w14:paraId="549DB352" w14:textId="72198979" w:rsidR="00EB2AE9" w:rsidRDefault="00EB2AE9" w:rsidP="00EB2AE9">
                      <w:pPr>
                        <w:jc w:val="center"/>
                      </w:pPr>
                      <w:r>
                        <w:t xml:space="preserve">Année académique </w:t>
                      </w:r>
                      <w:r w:rsidRPr="00EB2AE9">
                        <w:rPr>
                          <w:b/>
                          <w:bCs/>
                        </w:rPr>
                        <w:t>2023-2024</w:t>
                      </w:r>
                    </w:p>
                  </w:txbxContent>
                </v:textbox>
                <w10:wrap type="square" anchorx="margin"/>
              </v:shape>
            </w:pict>
          </mc:Fallback>
        </mc:AlternateContent>
      </w:r>
      <w:r w:rsidR="00297BC0" w:rsidRPr="00274346">
        <w:rPr>
          <w:rFonts w:ascii="Times New Roman" w:hAnsi="Times New Roman" w:cs="Times New Roman"/>
          <w:b/>
          <w:noProof/>
          <w:sz w:val="24"/>
          <w:szCs w:val="24"/>
        </w:rPr>
        <mc:AlternateContent>
          <mc:Choice Requires="wps">
            <w:drawing>
              <wp:anchor distT="45720" distB="45720" distL="114300" distR="114300" simplePos="0" relativeHeight="251677696" behindDoc="0" locked="0" layoutInCell="1" allowOverlap="1" wp14:anchorId="2344A114" wp14:editId="7207CED6">
                <wp:simplePos x="0" y="0"/>
                <wp:positionH relativeFrom="column">
                  <wp:posOffset>242570</wp:posOffset>
                </wp:positionH>
                <wp:positionV relativeFrom="paragraph">
                  <wp:posOffset>1068705</wp:posOffset>
                </wp:positionV>
                <wp:extent cx="5334000" cy="504825"/>
                <wp:effectExtent l="0" t="0" r="0" b="9525"/>
                <wp:wrapSquare wrapText="bothSides"/>
                <wp:docPr id="17894374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504825"/>
                        </a:xfrm>
                        <a:prstGeom prst="rect">
                          <a:avLst/>
                        </a:prstGeom>
                        <a:solidFill>
                          <a:srgbClr val="FFFFFF"/>
                        </a:solidFill>
                        <a:ln w="9525">
                          <a:noFill/>
                          <a:miter lim="800000"/>
                          <a:headEnd/>
                          <a:tailEnd/>
                        </a:ln>
                      </wps:spPr>
                      <wps:txbx>
                        <w:txbxContent>
                          <w:p w14:paraId="2158FF0E" w14:textId="77777777" w:rsidR="00297BC0" w:rsidRPr="00297BC0" w:rsidRDefault="00297BC0" w:rsidP="00297BC0">
                            <w:pPr>
                              <w:jc w:val="center"/>
                              <w:rPr>
                                <w:rFonts w:ascii="Times New Roman" w:hAnsi="Times New Roman" w:cs="Times New Roman"/>
                                <w:sz w:val="24"/>
                                <w:szCs w:val="24"/>
                              </w:rPr>
                            </w:pPr>
                            <w:r w:rsidRPr="00297BC0">
                              <w:rPr>
                                <w:rFonts w:ascii="Times New Roman" w:hAnsi="Times New Roman" w:cs="Times New Roman"/>
                                <w:i/>
                                <w:sz w:val="24"/>
                                <w:szCs w:val="24"/>
                              </w:rPr>
                              <w:t>Mémoire de fin d’études présenté en vue de l’obtention du diplôme de Master d’Ingénieur en Génie Civil</w:t>
                            </w:r>
                          </w:p>
                          <w:p w14:paraId="1A2279A1" w14:textId="77777777" w:rsidR="00297BC0" w:rsidRDefault="00297BC0" w:rsidP="00297BC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4A114" id="_x0000_s1032" type="#_x0000_t202" style="position:absolute;left:0;text-align:left;margin-left:19.1pt;margin-top:84.15pt;width:420pt;height:39.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" stroked="f">
                <v:textbox>
                  <w:txbxContent>
                    <w:p w14:paraId="2158FF0E" w14:textId="77777777" w:rsidR="00297BC0" w:rsidRPr="00297BC0" w:rsidRDefault="00297BC0" w:rsidP="00297BC0">
                      <w:pPr>
                        <w:jc w:val="center"/>
                        <w:rPr>
                          <w:rFonts w:ascii="Times New Roman" w:hAnsi="Times New Roman" w:cs="Times New Roman"/>
                          <w:sz w:val="24"/>
                          <w:szCs w:val="24"/>
                        </w:rPr>
                      </w:pPr>
                      <w:r w:rsidRPr="00297BC0">
                        <w:rPr>
                          <w:rFonts w:ascii="Times New Roman" w:hAnsi="Times New Roman" w:cs="Times New Roman"/>
                          <w:i/>
                          <w:sz w:val="24"/>
                          <w:szCs w:val="24"/>
                        </w:rPr>
                        <w:t>Mémoire de fin d’études présenté en vue de l’obtention du diplôme de Master d’Ingénieur en Génie Civil</w:t>
                      </w:r>
                    </w:p>
                    <w:p w14:paraId="1A2279A1" w14:textId="77777777" w:rsidR="00297BC0" w:rsidRDefault="00297BC0" w:rsidP="00297BC0">
                      <w:pPr>
                        <w:jc w:val="center"/>
                      </w:pPr>
                    </w:p>
                  </w:txbxContent>
                </v:textbox>
                <w10:wrap type="square"/>
              </v:shape>
            </w:pict>
          </mc:Fallback>
        </mc:AlternateContent>
      </w:r>
      <w:r w:rsidR="00353396" w:rsidRPr="00274346">
        <w:rPr>
          <w:rFonts w:ascii="Times New Roman" w:hAnsi="Times New Roman" w:cs="Times New Roman"/>
          <w:b/>
          <w:sz w:val="24"/>
          <w:szCs w:val="24"/>
        </w:rPr>
        <w:br w:type="page"/>
      </w:r>
      <w:r w:rsidR="001B0460" w:rsidRPr="001B0460">
        <w:rPr>
          <w:rFonts w:ascii="Times New Roman" w:hAnsi="Times New Roman" w:cs="Times New Roman"/>
          <w:b/>
          <w:sz w:val="36"/>
          <w:szCs w:val="36"/>
        </w:rPr>
        <w:lastRenderedPageBreak/>
        <w:t>LISTES DES ABREVIATIONS</w:t>
      </w:r>
    </w:p>
    <w:p w14:paraId="4A42D667" w14:textId="6B799030" w:rsidR="00D92E4C" w:rsidRDefault="00D92E4C">
      <w:pPr>
        <w:rPr>
          <w:rFonts w:ascii="Times New Roman" w:hAnsi="Times New Roman" w:cs="Times New Roman"/>
          <w:b/>
          <w:sz w:val="24"/>
          <w:szCs w:val="24"/>
        </w:rPr>
      </w:pPr>
    </w:p>
    <w:tbl>
      <w:tblPr>
        <w:tblStyle w:val="TableGrid"/>
        <w:tblW w:w="8948" w:type="dxa"/>
        <w:tblInd w:w="0" w:type="dxa"/>
        <w:tblCellMar>
          <w:top w:w="0" w:type="dxa"/>
          <w:left w:w="0" w:type="dxa"/>
          <w:bottom w:w="0" w:type="dxa"/>
          <w:right w:w="0" w:type="dxa"/>
        </w:tblCellMar>
        <w:tblLook w:val="04A0" w:firstRow="1" w:lastRow="0" w:firstColumn="1" w:lastColumn="0" w:noHBand="0" w:noVBand="1"/>
      </w:tblPr>
      <w:tblGrid>
        <w:gridCol w:w="2230"/>
        <w:gridCol w:w="6718"/>
      </w:tblGrid>
      <w:tr w:rsidR="00F30F8C" w:rsidRPr="0083717E" w14:paraId="1F8981CE" w14:textId="77777777" w:rsidTr="0078480C">
        <w:trPr>
          <w:trHeight w:val="414"/>
        </w:trPr>
        <w:tc>
          <w:tcPr>
            <w:tcW w:w="2230" w:type="dxa"/>
            <w:tcBorders>
              <w:top w:val="nil"/>
              <w:left w:val="nil"/>
              <w:bottom w:val="nil"/>
              <w:right w:val="nil"/>
            </w:tcBorders>
          </w:tcPr>
          <w:p w14:paraId="739D8FF4" w14:textId="77777777" w:rsidR="00F30F8C" w:rsidRDefault="00F30F8C" w:rsidP="0078480C">
            <w:pPr>
              <w:spacing w:line="259" w:lineRule="auto"/>
              <w:ind w:left="108"/>
            </w:pPr>
            <w:r>
              <w:rPr>
                <w:rFonts w:ascii="Times New Roman" w:eastAsia="Times New Roman" w:hAnsi="Times New Roman" w:cs="Times New Roman"/>
                <w:b/>
              </w:rPr>
              <w:t xml:space="preserve">AASHTO </w:t>
            </w:r>
          </w:p>
        </w:tc>
        <w:tc>
          <w:tcPr>
            <w:tcW w:w="6718" w:type="dxa"/>
            <w:tcBorders>
              <w:top w:val="nil"/>
              <w:left w:val="nil"/>
              <w:bottom w:val="nil"/>
              <w:right w:val="nil"/>
            </w:tcBorders>
          </w:tcPr>
          <w:p w14:paraId="7EA8747B" w14:textId="77777777" w:rsidR="00F30F8C" w:rsidRPr="0083717E" w:rsidRDefault="00F30F8C" w:rsidP="0078480C">
            <w:pPr>
              <w:spacing w:line="259" w:lineRule="auto"/>
              <w:rPr>
                <w:lang w:val="en-US"/>
              </w:rPr>
            </w:pPr>
            <w:r w:rsidRPr="0083717E">
              <w:rPr>
                <w:lang w:val="en-US"/>
              </w:rPr>
              <w:t xml:space="preserve">American Association of State Highway and Transportation Officials </w:t>
            </w:r>
          </w:p>
        </w:tc>
      </w:tr>
      <w:tr w:rsidR="00F30F8C" w14:paraId="22066DD8" w14:textId="77777777" w:rsidTr="0078480C">
        <w:trPr>
          <w:trHeight w:val="414"/>
        </w:trPr>
        <w:tc>
          <w:tcPr>
            <w:tcW w:w="2230" w:type="dxa"/>
            <w:tcBorders>
              <w:top w:val="nil"/>
              <w:left w:val="nil"/>
              <w:bottom w:val="nil"/>
              <w:right w:val="nil"/>
            </w:tcBorders>
          </w:tcPr>
          <w:p w14:paraId="79457DB2" w14:textId="77777777" w:rsidR="00F30F8C" w:rsidRDefault="00F30F8C" w:rsidP="0078480C">
            <w:pPr>
              <w:spacing w:line="259" w:lineRule="auto"/>
              <w:ind w:left="108"/>
            </w:pPr>
            <w:r>
              <w:rPr>
                <w:rFonts w:ascii="Times New Roman" w:eastAsia="Times New Roman" w:hAnsi="Times New Roman" w:cs="Times New Roman"/>
                <w:b/>
              </w:rPr>
              <w:t xml:space="preserve">ELS </w:t>
            </w:r>
          </w:p>
        </w:tc>
        <w:tc>
          <w:tcPr>
            <w:tcW w:w="6718" w:type="dxa"/>
            <w:tcBorders>
              <w:top w:val="nil"/>
              <w:left w:val="nil"/>
              <w:bottom w:val="nil"/>
              <w:right w:val="nil"/>
            </w:tcBorders>
          </w:tcPr>
          <w:p w14:paraId="79F408E7" w14:textId="77777777" w:rsidR="00F30F8C" w:rsidRDefault="00F30F8C" w:rsidP="0078480C">
            <w:pPr>
              <w:spacing w:line="259" w:lineRule="auto"/>
            </w:pPr>
            <w:r>
              <w:t xml:space="preserve">Etat Limite de service </w:t>
            </w:r>
          </w:p>
        </w:tc>
      </w:tr>
      <w:tr w:rsidR="00F30F8C" w14:paraId="5A53FA8C" w14:textId="77777777" w:rsidTr="0078480C">
        <w:trPr>
          <w:trHeight w:val="414"/>
        </w:trPr>
        <w:tc>
          <w:tcPr>
            <w:tcW w:w="2230" w:type="dxa"/>
            <w:tcBorders>
              <w:top w:val="nil"/>
              <w:left w:val="nil"/>
              <w:bottom w:val="nil"/>
              <w:right w:val="nil"/>
            </w:tcBorders>
          </w:tcPr>
          <w:p w14:paraId="6BB0CEE8" w14:textId="77777777" w:rsidR="00F30F8C" w:rsidRDefault="00F30F8C" w:rsidP="0078480C">
            <w:pPr>
              <w:spacing w:line="259" w:lineRule="auto"/>
              <w:ind w:left="108"/>
            </w:pPr>
            <w:r>
              <w:rPr>
                <w:rFonts w:ascii="Times New Roman" w:eastAsia="Times New Roman" w:hAnsi="Times New Roman" w:cs="Times New Roman"/>
                <w:b/>
              </w:rPr>
              <w:t xml:space="preserve">ELU </w:t>
            </w:r>
          </w:p>
        </w:tc>
        <w:tc>
          <w:tcPr>
            <w:tcW w:w="6718" w:type="dxa"/>
            <w:tcBorders>
              <w:top w:val="nil"/>
              <w:left w:val="nil"/>
              <w:bottom w:val="nil"/>
              <w:right w:val="nil"/>
            </w:tcBorders>
          </w:tcPr>
          <w:p w14:paraId="78FE9982" w14:textId="77777777" w:rsidR="00F30F8C" w:rsidRDefault="00F30F8C" w:rsidP="0078480C">
            <w:pPr>
              <w:spacing w:line="259" w:lineRule="auto"/>
            </w:pPr>
            <w:r>
              <w:t xml:space="preserve">Etat Limite Ultime </w:t>
            </w:r>
          </w:p>
        </w:tc>
      </w:tr>
      <w:tr w:rsidR="00F30F8C" w14:paraId="234EE3DB" w14:textId="77777777" w:rsidTr="0078480C">
        <w:trPr>
          <w:trHeight w:val="413"/>
        </w:trPr>
        <w:tc>
          <w:tcPr>
            <w:tcW w:w="2230" w:type="dxa"/>
            <w:tcBorders>
              <w:top w:val="nil"/>
              <w:left w:val="nil"/>
              <w:bottom w:val="nil"/>
              <w:right w:val="nil"/>
            </w:tcBorders>
          </w:tcPr>
          <w:p w14:paraId="006578CB" w14:textId="77777777" w:rsidR="00F30F8C" w:rsidRDefault="00F30F8C" w:rsidP="0078480C">
            <w:pPr>
              <w:spacing w:line="259" w:lineRule="auto"/>
              <w:ind w:left="108"/>
            </w:pPr>
            <w:r>
              <w:rPr>
                <w:rFonts w:ascii="Times New Roman" w:eastAsia="Times New Roman" w:hAnsi="Times New Roman" w:cs="Times New Roman"/>
                <w:b/>
              </w:rPr>
              <w:t xml:space="preserve">SETRA </w:t>
            </w:r>
          </w:p>
        </w:tc>
        <w:tc>
          <w:tcPr>
            <w:tcW w:w="6718" w:type="dxa"/>
            <w:tcBorders>
              <w:top w:val="nil"/>
              <w:left w:val="nil"/>
              <w:bottom w:val="nil"/>
              <w:right w:val="nil"/>
            </w:tcBorders>
          </w:tcPr>
          <w:p w14:paraId="4FD7C289" w14:textId="13D85DBA" w:rsidR="00F30F8C" w:rsidRDefault="00F30F8C" w:rsidP="0078480C">
            <w:pPr>
              <w:spacing w:line="259" w:lineRule="auto"/>
            </w:pPr>
            <w:r>
              <w:t xml:space="preserve">Service d’Etudes Techniques des Routes et Autoroutes </w:t>
            </w:r>
          </w:p>
        </w:tc>
      </w:tr>
    </w:tbl>
    <w:p w14:paraId="2FDA926F" w14:textId="77777777" w:rsidR="00F30F8C" w:rsidRDefault="00F30F8C">
      <w:pPr>
        <w:rPr>
          <w:rFonts w:ascii="Times New Roman" w:hAnsi="Times New Roman" w:cs="Times New Roman"/>
          <w:b/>
          <w:sz w:val="24"/>
          <w:szCs w:val="24"/>
        </w:rPr>
      </w:pPr>
    </w:p>
    <w:p w14:paraId="30956D97" w14:textId="77777777" w:rsidR="00F30F8C" w:rsidRDefault="00F30F8C">
      <w:pPr>
        <w:rPr>
          <w:rFonts w:ascii="Times New Roman" w:hAnsi="Times New Roman" w:cs="Times New Roman"/>
          <w:b/>
          <w:sz w:val="24"/>
          <w:szCs w:val="24"/>
        </w:rPr>
      </w:pPr>
    </w:p>
    <w:p w14:paraId="03B073D3" w14:textId="77777777" w:rsidR="00F30F8C" w:rsidRDefault="00F30F8C">
      <w:pPr>
        <w:rPr>
          <w:rFonts w:ascii="Times New Roman" w:hAnsi="Times New Roman" w:cs="Times New Roman"/>
          <w:b/>
          <w:sz w:val="24"/>
          <w:szCs w:val="24"/>
        </w:rPr>
      </w:pPr>
    </w:p>
    <w:p w14:paraId="05EB571D" w14:textId="77777777" w:rsidR="00F30F8C" w:rsidRDefault="00F30F8C">
      <w:pPr>
        <w:rPr>
          <w:rFonts w:ascii="Times New Roman" w:hAnsi="Times New Roman" w:cs="Times New Roman"/>
          <w:b/>
          <w:sz w:val="24"/>
          <w:szCs w:val="24"/>
        </w:rPr>
      </w:pPr>
    </w:p>
    <w:p w14:paraId="444E43AE" w14:textId="77777777" w:rsidR="00F30F8C" w:rsidRDefault="00F30F8C">
      <w:pPr>
        <w:rPr>
          <w:rFonts w:ascii="Times New Roman" w:hAnsi="Times New Roman" w:cs="Times New Roman"/>
          <w:b/>
          <w:sz w:val="24"/>
          <w:szCs w:val="24"/>
        </w:rPr>
      </w:pPr>
    </w:p>
    <w:p w14:paraId="2298976F" w14:textId="77777777" w:rsidR="00F30F8C" w:rsidRDefault="00F30F8C">
      <w:pPr>
        <w:rPr>
          <w:rFonts w:ascii="Times New Roman" w:hAnsi="Times New Roman" w:cs="Times New Roman"/>
          <w:b/>
          <w:sz w:val="24"/>
          <w:szCs w:val="24"/>
        </w:rPr>
      </w:pPr>
    </w:p>
    <w:p w14:paraId="4E278731" w14:textId="77777777" w:rsidR="00F30F8C" w:rsidRDefault="00F30F8C">
      <w:pPr>
        <w:rPr>
          <w:rFonts w:ascii="Times New Roman" w:hAnsi="Times New Roman" w:cs="Times New Roman"/>
          <w:b/>
          <w:sz w:val="24"/>
          <w:szCs w:val="24"/>
        </w:rPr>
      </w:pPr>
    </w:p>
    <w:p w14:paraId="3386C77F" w14:textId="77777777" w:rsidR="00F30F8C" w:rsidRDefault="00F30F8C">
      <w:pPr>
        <w:rPr>
          <w:rFonts w:ascii="Times New Roman" w:hAnsi="Times New Roman" w:cs="Times New Roman"/>
          <w:b/>
          <w:sz w:val="24"/>
          <w:szCs w:val="24"/>
        </w:rPr>
      </w:pPr>
    </w:p>
    <w:p w14:paraId="1CD6A7EE" w14:textId="77777777" w:rsidR="00F30F8C" w:rsidRDefault="00F30F8C">
      <w:pPr>
        <w:rPr>
          <w:rFonts w:ascii="Times New Roman" w:hAnsi="Times New Roman" w:cs="Times New Roman"/>
          <w:b/>
          <w:sz w:val="24"/>
          <w:szCs w:val="24"/>
        </w:rPr>
      </w:pPr>
    </w:p>
    <w:p w14:paraId="62D194EC" w14:textId="77777777" w:rsidR="00F30F8C" w:rsidRDefault="00F30F8C">
      <w:pPr>
        <w:rPr>
          <w:rFonts w:ascii="Times New Roman" w:hAnsi="Times New Roman" w:cs="Times New Roman"/>
          <w:b/>
          <w:sz w:val="24"/>
          <w:szCs w:val="24"/>
        </w:rPr>
      </w:pPr>
    </w:p>
    <w:p w14:paraId="652B53D3" w14:textId="77777777" w:rsidR="00F30F8C" w:rsidRDefault="00F30F8C">
      <w:pPr>
        <w:rPr>
          <w:rFonts w:ascii="Times New Roman" w:hAnsi="Times New Roman" w:cs="Times New Roman"/>
          <w:b/>
          <w:sz w:val="24"/>
          <w:szCs w:val="24"/>
        </w:rPr>
      </w:pPr>
    </w:p>
    <w:p w14:paraId="6FC68F63" w14:textId="77777777" w:rsidR="00F30F8C" w:rsidRDefault="00F30F8C">
      <w:pPr>
        <w:rPr>
          <w:rFonts w:ascii="Times New Roman" w:hAnsi="Times New Roman" w:cs="Times New Roman"/>
          <w:b/>
          <w:sz w:val="24"/>
          <w:szCs w:val="24"/>
        </w:rPr>
      </w:pPr>
    </w:p>
    <w:p w14:paraId="1ED26660" w14:textId="77777777" w:rsidR="00F30F8C" w:rsidRDefault="00F30F8C">
      <w:pPr>
        <w:rPr>
          <w:rFonts w:ascii="Times New Roman" w:hAnsi="Times New Roman" w:cs="Times New Roman"/>
          <w:b/>
          <w:sz w:val="24"/>
          <w:szCs w:val="24"/>
        </w:rPr>
      </w:pPr>
    </w:p>
    <w:p w14:paraId="1C3C7C4B" w14:textId="77777777" w:rsidR="00F30F8C" w:rsidRDefault="00F30F8C">
      <w:pPr>
        <w:rPr>
          <w:rFonts w:ascii="Times New Roman" w:hAnsi="Times New Roman" w:cs="Times New Roman"/>
          <w:b/>
          <w:sz w:val="24"/>
          <w:szCs w:val="24"/>
        </w:rPr>
      </w:pPr>
    </w:p>
    <w:p w14:paraId="572AFAE3" w14:textId="77777777" w:rsidR="00F30F8C" w:rsidRDefault="00F30F8C">
      <w:pPr>
        <w:rPr>
          <w:rFonts w:ascii="Times New Roman" w:hAnsi="Times New Roman" w:cs="Times New Roman"/>
          <w:b/>
          <w:sz w:val="24"/>
          <w:szCs w:val="24"/>
        </w:rPr>
      </w:pPr>
    </w:p>
    <w:p w14:paraId="2337FCEE" w14:textId="77777777" w:rsidR="00F30F8C" w:rsidRDefault="00F30F8C">
      <w:pPr>
        <w:rPr>
          <w:rFonts w:ascii="Times New Roman" w:hAnsi="Times New Roman" w:cs="Times New Roman"/>
          <w:b/>
          <w:sz w:val="24"/>
          <w:szCs w:val="24"/>
        </w:rPr>
      </w:pPr>
    </w:p>
    <w:p w14:paraId="2C51AE2D" w14:textId="77777777" w:rsidR="00F30F8C" w:rsidRDefault="00F30F8C">
      <w:pPr>
        <w:rPr>
          <w:rFonts w:ascii="Times New Roman" w:hAnsi="Times New Roman" w:cs="Times New Roman"/>
          <w:b/>
          <w:sz w:val="24"/>
          <w:szCs w:val="24"/>
        </w:rPr>
      </w:pPr>
    </w:p>
    <w:p w14:paraId="43740EF7" w14:textId="77777777" w:rsidR="00F30F8C" w:rsidRDefault="00F30F8C">
      <w:pPr>
        <w:rPr>
          <w:rFonts w:ascii="Times New Roman" w:hAnsi="Times New Roman" w:cs="Times New Roman"/>
          <w:b/>
          <w:sz w:val="24"/>
          <w:szCs w:val="24"/>
        </w:rPr>
      </w:pPr>
    </w:p>
    <w:p w14:paraId="7A54D044" w14:textId="77777777" w:rsidR="00F30F8C" w:rsidRDefault="00F30F8C">
      <w:pPr>
        <w:rPr>
          <w:rFonts w:ascii="Times New Roman" w:hAnsi="Times New Roman" w:cs="Times New Roman"/>
          <w:b/>
          <w:sz w:val="24"/>
          <w:szCs w:val="24"/>
        </w:rPr>
      </w:pPr>
    </w:p>
    <w:p w14:paraId="3EBAEC67" w14:textId="77777777" w:rsidR="00F30F8C" w:rsidRDefault="00F30F8C">
      <w:pPr>
        <w:rPr>
          <w:rFonts w:ascii="Times New Roman" w:hAnsi="Times New Roman" w:cs="Times New Roman"/>
          <w:b/>
          <w:sz w:val="24"/>
          <w:szCs w:val="24"/>
        </w:rPr>
      </w:pPr>
    </w:p>
    <w:p w14:paraId="7DE4931E" w14:textId="77777777" w:rsidR="00F30F8C" w:rsidRDefault="00F30F8C">
      <w:pPr>
        <w:rPr>
          <w:rFonts w:ascii="Times New Roman" w:hAnsi="Times New Roman" w:cs="Times New Roman"/>
          <w:b/>
          <w:sz w:val="24"/>
          <w:szCs w:val="24"/>
        </w:rPr>
      </w:pPr>
    </w:p>
    <w:p w14:paraId="4DEE3482" w14:textId="77777777" w:rsidR="00F30F8C" w:rsidRDefault="00F30F8C">
      <w:pPr>
        <w:rPr>
          <w:rFonts w:ascii="Times New Roman" w:hAnsi="Times New Roman" w:cs="Times New Roman"/>
          <w:b/>
          <w:sz w:val="24"/>
          <w:szCs w:val="24"/>
        </w:rPr>
      </w:pPr>
    </w:p>
    <w:p w14:paraId="1986C1FB" w14:textId="77777777" w:rsidR="00F30F8C" w:rsidRDefault="00F30F8C">
      <w:pPr>
        <w:rPr>
          <w:rFonts w:ascii="Times New Roman" w:hAnsi="Times New Roman" w:cs="Times New Roman"/>
          <w:b/>
          <w:sz w:val="24"/>
          <w:szCs w:val="24"/>
        </w:rPr>
      </w:pPr>
    </w:p>
    <w:p w14:paraId="7DCAF934" w14:textId="77777777" w:rsidR="00F30F8C" w:rsidRDefault="00F30F8C">
      <w:pPr>
        <w:rPr>
          <w:rFonts w:ascii="Times New Roman" w:hAnsi="Times New Roman" w:cs="Times New Roman"/>
          <w:b/>
          <w:sz w:val="24"/>
          <w:szCs w:val="24"/>
        </w:rPr>
      </w:pPr>
    </w:p>
    <w:p w14:paraId="6F17B1D6" w14:textId="77777777" w:rsidR="00F30F8C" w:rsidRDefault="00F30F8C">
      <w:pPr>
        <w:rPr>
          <w:rFonts w:ascii="Times New Roman" w:hAnsi="Times New Roman" w:cs="Times New Roman"/>
          <w:b/>
          <w:sz w:val="24"/>
          <w:szCs w:val="24"/>
        </w:rPr>
      </w:pPr>
    </w:p>
    <w:p w14:paraId="706BC686" w14:textId="77777777" w:rsidR="00F30F8C" w:rsidRDefault="00F30F8C">
      <w:pPr>
        <w:rPr>
          <w:rFonts w:ascii="Times New Roman" w:hAnsi="Times New Roman" w:cs="Times New Roman"/>
          <w:b/>
          <w:sz w:val="24"/>
          <w:szCs w:val="24"/>
        </w:rPr>
      </w:pPr>
    </w:p>
    <w:p w14:paraId="6A571F21" w14:textId="77777777" w:rsidR="00F30F8C" w:rsidRDefault="00F30F8C">
      <w:pPr>
        <w:rPr>
          <w:rFonts w:ascii="Times New Roman" w:hAnsi="Times New Roman" w:cs="Times New Roman"/>
          <w:b/>
          <w:sz w:val="24"/>
          <w:szCs w:val="24"/>
        </w:rPr>
      </w:pPr>
    </w:p>
    <w:p w14:paraId="7ABD4054" w14:textId="29AF6F05" w:rsidR="00FA2C83" w:rsidRDefault="00F97227" w:rsidP="00FA2C83">
      <w:pPr>
        <w:jc w:val="center"/>
        <w:rPr>
          <w:rFonts w:ascii="Times New Roman" w:hAnsi="Times New Roman" w:cs="Times New Roman"/>
          <w:b/>
          <w:sz w:val="24"/>
          <w:szCs w:val="24"/>
        </w:rPr>
      </w:pPr>
      <w:r>
        <w:rPr>
          <w:rFonts w:ascii="Times New Roman" w:hAnsi="Times New Roman" w:cs="Times New Roman"/>
          <w:b/>
          <w:sz w:val="24"/>
          <w:szCs w:val="24"/>
        </w:rPr>
        <w:t xml:space="preserve">INTRODUCTION GENERALE </w:t>
      </w:r>
    </w:p>
    <w:p w14:paraId="736FF311" w14:textId="5783EA38" w:rsidR="00FA2C83" w:rsidRPr="00FA2C83" w:rsidRDefault="00FA2C83" w:rsidP="00FA2C83">
      <w:pPr>
        <w:spacing w:line="360" w:lineRule="auto"/>
        <w:jc w:val="both"/>
        <w:rPr>
          <w:rFonts w:ascii="Times New Roman" w:hAnsi="Times New Roman" w:cs="Times New Roman"/>
          <w:bCs/>
          <w:sz w:val="24"/>
          <w:szCs w:val="24"/>
        </w:rPr>
      </w:pPr>
      <w:r w:rsidRPr="00FA2C83">
        <w:rPr>
          <w:rFonts w:ascii="Times New Roman" w:hAnsi="Times New Roman" w:cs="Times New Roman"/>
          <w:bCs/>
          <w:sz w:val="24"/>
          <w:szCs w:val="24"/>
        </w:rPr>
        <w:t>Parmi les infrastructures de communication terrestre, les routes occupent une place primordiale car elles assurent le transport des biens et des personnes, favorisent le développement économique et social, et constituent un facteur essentiel d’intégration et de désenclavement des localités. Cependant, leur conception se heurte souvent à des obstacles naturels tels que les rivières, les oueds, les ravins ou les zones marécageuses, qui nécessitent la mise en place d’ouvrages spécifiques pour assurer la continuité de la voie. C’est dans ce cadre que les dalots, ouvrages hydrauliques généralement discrets mais indispensables, jouent un rôle capital en permettant l’écoulement des eaux tout en garantissant la pérennité et la sécurité des routes.</w:t>
      </w:r>
    </w:p>
    <w:p w14:paraId="28CCBE40" w14:textId="0ABACD59" w:rsidR="00FA2C83" w:rsidRPr="00FA2C83" w:rsidRDefault="00FA2C83" w:rsidP="00FA2C83">
      <w:pPr>
        <w:spacing w:line="360" w:lineRule="auto"/>
        <w:jc w:val="both"/>
        <w:rPr>
          <w:rFonts w:ascii="Times New Roman" w:hAnsi="Times New Roman" w:cs="Times New Roman"/>
          <w:bCs/>
          <w:sz w:val="24"/>
          <w:szCs w:val="24"/>
        </w:rPr>
      </w:pPr>
      <w:r w:rsidRPr="00FA2C83">
        <w:rPr>
          <w:rFonts w:ascii="Times New Roman" w:hAnsi="Times New Roman" w:cs="Times New Roman"/>
          <w:bCs/>
          <w:sz w:val="24"/>
          <w:szCs w:val="24"/>
        </w:rPr>
        <w:t>Avec l’évolution des méthodes de calcul et la complexité croissante des projets d’infrastructures, la conception et le dimensionnement des dalots en béton armé ne se limitent plus à l’application manuelle de formules normatives. Les ingénieurs sont de plus en plus appelés à recourir à des outils numériques capables de simplifier et d’automatiser les procédures de calcul. Or, force est de constater que les logiciels existants sont souvent coûteux, peu accessibles aux administrations locales, ou encore limités dans leurs fonctionnalités lorsqu’il s’agit de traiter des dalots. Cette situation freine parfois la rapidité des études et l’optimisation des conceptions.</w:t>
      </w:r>
    </w:p>
    <w:p w14:paraId="51AB6674" w14:textId="77777777" w:rsidR="00FA2C83" w:rsidRPr="00FA2C83" w:rsidRDefault="00FA2C83" w:rsidP="00FA2C83">
      <w:pPr>
        <w:spacing w:line="360" w:lineRule="auto"/>
        <w:jc w:val="both"/>
        <w:rPr>
          <w:rFonts w:ascii="Times New Roman" w:hAnsi="Times New Roman" w:cs="Times New Roman"/>
          <w:bCs/>
          <w:sz w:val="24"/>
          <w:szCs w:val="24"/>
        </w:rPr>
      </w:pPr>
      <w:r w:rsidRPr="00FA2C83">
        <w:rPr>
          <w:rFonts w:ascii="Times New Roman" w:hAnsi="Times New Roman" w:cs="Times New Roman"/>
          <w:bCs/>
          <w:sz w:val="24"/>
          <w:szCs w:val="24"/>
        </w:rPr>
        <w:t>Dans un contexte où l’informatique occupe une place croissante dans le domaine du génie civil, le langage Python se présente comme une alternative moderne et efficace. Sa simplicité, sa richesse en bibliothèques scientifiques, et son adaptabilité en font un outil pertinent pour développer des applications sur mesure destinées aux ingénieurs.</w:t>
      </w:r>
    </w:p>
    <w:p w14:paraId="37865BBD" w14:textId="77777777" w:rsidR="00FA2C83" w:rsidRPr="00FA2C83" w:rsidRDefault="00FA2C83" w:rsidP="00FA2C83">
      <w:pPr>
        <w:spacing w:line="360" w:lineRule="auto"/>
        <w:jc w:val="both"/>
        <w:rPr>
          <w:rFonts w:ascii="Times New Roman" w:hAnsi="Times New Roman" w:cs="Times New Roman"/>
          <w:bCs/>
          <w:sz w:val="24"/>
          <w:szCs w:val="24"/>
        </w:rPr>
      </w:pPr>
      <w:r w:rsidRPr="00FA2C83">
        <w:rPr>
          <w:rFonts w:ascii="Times New Roman" w:hAnsi="Times New Roman" w:cs="Times New Roman"/>
          <w:bCs/>
          <w:sz w:val="24"/>
          <w:szCs w:val="24"/>
        </w:rPr>
        <w:t>L’objectif principal de ce travail est donc de développer un progiciel de dimensionnement des dalots ordinaires en béton armé à partir du langage Python, afin de fournir une solution pratique, fiable et adaptée au contexte local. Plus spécifiquement, il sera question d’élaborer un outil qui intègre les normes de calcul en vigueur, tout en automatisant les étapes essentielles du dimensionnement et en proposant des résultats exploitables directement par l’ingénieur.</w:t>
      </w:r>
    </w:p>
    <w:p w14:paraId="387A3535" w14:textId="77777777" w:rsidR="00FA2C83" w:rsidRPr="00FA2C83" w:rsidRDefault="00FA2C83" w:rsidP="00FA2C83">
      <w:pPr>
        <w:spacing w:line="360" w:lineRule="auto"/>
        <w:jc w:val="both"/>
        <w:rPr>
          <w:rFonts w:ascii="Times New Roman" w:hAnsi="Times New Roman" w:cs="Times New Roman"/>
          <w:bCs/>
          <w:sz w:val="24"/>
          <w:szCs w:val="24"/>
        </w:rPr>
      </w:pPr>
      <w:r w:rsidRPr="00FA2C83">
        <w:rPr>
          <w:rFonts w:ascii="Times New Roman" w:hAnsi="Times New Roman" w:cs="Times New Roman"/>
          <w:bCs/>
          <w:sz w:val="24"/>
          <w:szCs w:val="24"/>
        </w:rPr>
        <w:lastRenderedPageBreak/>
        <w:t>Pour atteindre cet objectif, le présent mémoire sera structuré en trois chapitres. Le premier chapitre sera consacré à une revue de la littérature portant sur le béton armé, les dalots, leurs méthodes de dimensionnement ainsi que l’apport des outils numériques en génie civil. Le deuxième chapitre décrira la méthodologie adoptée, mettant en évidence les bases théoriques, les règles normatives et la démarche de programmation suivie pour l’élaboration du progiciel. Enfin, le troisième chapitre présentera les résultats obtenus, leur interprétation, une étude de cas comparant les résultats du progiciel à ceux d’une note de calcul existante, ainsi que les limites et perspectives d’amélioration de l’outil.</w:t>
      </w:r>
    </w:p>
    <w:p w14:paraId="5B8A09A3" w14:textId="315E0C4C" w:rsidR="00F97227" w:rsidRDefault="00F97227" w:rsidP="00F97227">
      <w:pPr>
        <w:rPr>
          <w:rFonts w:ascii="Times New Roman" w:hAnsi="Times New Roman" w:cs="Times New Roman"/>
          <w:b/>
          <w:sz w:val="24"/>
          <w:szCs w:val="24"/>
        </w:rPr>
      </w:pPr>
      <w:r>
        <w:rPr>
          <w:rFonts w:ascii="Times New Roman" w:hAnsi="Times New Roman" w:cs="Times New Roman"/>
          <w:b/>
          <w:sz w:val="24"/>
          <w:szCs w:val="24"/>
        </w:rPr>
        <w:br w:type="page"/>
      </w:r>
    </w:p>
    <w:p w14:paraId="24FEE9F5" w14:textId="1BC123E0" w:rsidR="00792C44" w:rsidRPr="00274346" w:rsidRDefault="00116C24" w:rsidP="00353396">
      <w:pPr>
        <w:spacing w:line="360" w:lineRule="auto"/>
        <w:jc w:val="center"/>
        <w:rPr>
          <w:rFonts w:ascii="Times New Roman" w:hAnsi="Times New Roman" w:cs="Times New Roman"/>
          <w:b/>
          <w:sz w:val="24"/>
          <w:szCs w:val="24"/>
        </w:rPr>
      </w:pPr>
      <w:r w:rsidRPr="00274346">
        <w:rPr>
          <w:rFonts w:ascii="Times New Roman" w:hAnsi="Times New Roman" w:cs="Times New Roman"/>
          <w:b/>
          <w:sz w:val="24"/>
          <w:szCs w:val="24"/>
        </w:rPr>
        <w:lastRenderedPageBreak/>
        <w:t>CHAPITRE 1 </w:t>
      </w:r>
      <w:r w:rsidR="00265BB7" w:rsidRPr="00274346">
        <w:rPr>
          <w:rFonts w:ascii="Times New Roman" w:hAnsi="Times New Roman" w:cs="Times New Roman"/>
          <w:b/>
          <w:sz w:val="24"/>
          <w:szCs w:val="24"/>
        </w:rPr>
        <w:t xml:space="preserve">: </w:t>
      </w:r>
      <w:r w:rsidRPr="00274346">
        <w:rPr>
          <w:rFonts w:ascii="Times New Roman" w:hAnsi="Times New Roman" w:cs="Times New Roman"/>
          <w:b/>
          <w:sz w:val="24"/>
          <w:szCs w:val="24"/>
        </w:rPr>
        <w:t>REVUE DE LA LITTERATURE</w:t>
      </w:r>
    </w:p>
    <w:p w14:paraId="75FCCB5B" w14:textId="732C74AE" w:rsidR="00094C7E" w:rsidRPr="00274346" w:rsidRDefault="00094C7E" w:rsidP="00A033D8">
      <w:p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Introduction </w:t>
      </w:r>
    </w:p>
    <w:p w14:paraId="62622D00" w14:textId="5CDBA588" w:rsidR="00265BB7" w:rsidRPr="00274346" w:rsidRDefault="00094C7E" w:rsidP="00844F5A">
      <w:pPr>
        <w:spacing w:line="360" w:lineRule="auto"/>
        <w:ind w:firstLine="360"/>
        <w:jc w:val="both"/>
        <w:rPr>
          <w:rFonts w:ascii="Times New Roman" w:hAnsi="Times New Roman" w:cs="Times New Roman"/>
          <w:bCs/>
          <w:sz w:val="24"/>
          <w:szCs w:val="24"/>
        </w:rPr>
      </w:pPr>
      <w:r w:rsidRPr="00274346">
        <w:rPr>
          <w:rFonts w:ascii="Times New Roman" w:hAnsi="Times New Roman" w:cs="Times New Roman"/>
          <w:bCs/>
          <w:sz w:val="24"/>
          <w:szCs w:val="24"/>
        </w:rPr>
        <w:t>Les dalots, bien que souvent discrets, constituent des ouvrages fondamentaux au sein des réseaux de transport, assurant la continuité hydraulique et la pérennité des infrastructures routières et ferroviaires. Leur conception, en apparence simple, est en réalité une discipline complexe à la croisée de plusieurs domaines : le génie des matériaux, le génie civil structurel, l'hydraulique et, de plus en plus, l'informatique. Un dimensionnement rigoureux est essentiel non seulement pour garantir la sécurité et la fonctionnalité de l'ouvrage face aux sollicitations mécaniques et hydrauliques, mais aussi pour en assurer la durabilité face aux agressions environnementales sur le long terme. Dans le contexte d'une ingénierie moderne cherchant à optimiser les processus de conception, le développement d'outils numériques d'aide au dimensionnement devient une démarche incontournable.</w:t>
      </w:r>
      <w:r w:rsidR="00353396" w:rsidRPr="00274346">
        <w:rPr>
          <w:rFonts w:ascii="Times New Roman" w:hAnsi="Times New Roman" w:cs="Times New Roman"/>
          <w:bCs/>
          <w:sz w:val="24"/>
          <w:szCs w:val="24"/>
        </w:rPr>
        <w:t xml:space="preserve"> </w:t>
      </w:r>
      <w:r w:rsidRPr="00274346">
        <w:rPr>
          <w:rFonts w:ascii="Times New Roman" w:hAnsi="Times New Roman" w:cs="Times New Roman"/>
          <w:bCs/>
          <w:sz w:val="24"/>
          <w:szCs w:val="24"/>
        </w:rPr>
        <w:t>Cette revue de la littérature a pour objectif de synthétiser les connaissances fondamentales nécessaires à la conception et au développement d'un tel outil. Dans un premier temps, nous nous pencherons sur les </w:t>
      </w:r>
      <w:r w:rsidRPr="00274346">
        <w:rPr>
          <w:rFonts w:ascii="Times New Roman" w:hAnsi="Times New Roman" w:cs="Times New Roman"/>
          <w:sz w:val="24"/>
          <w:szCs w:val="24"/>
        </w:rPr>
        <w:t>matériaux</w:t>
      </w:r>
      <w:r w:rsidRPr="00274346">
        <w:rPr>
          <w:rFonts w:ascii="Times New Roman" w:hAnsi="Times New Roman" w:cs="Times New Roman"/>
          <w:bCs/>
          <w:sz w:val="24"/>
          <w:szCs w:val="24"/>
        </w:rPr>
        <w:t> constitutifs, principalement le béton armé et l'acier, en détaillant leurs propriétés et leurs pathologies pour comprendre les leviers et les contraintes de leur utilisation. Ensuite, nous aborderons spécifiquement les </w:t>
      </w:r>
      <w:r w:rsidRPr="00274346">
        <w:rPr>
          <w:rFonts w:ascii="Times New Roman" w:hAnsi="Times New Roman" w:cs="Times New Roman"/>
          <w:sz w:val="24"/>
          <w:szCs w:val="24"/>
        </w:rPr>
        <w:t>dalots</w:t>
      </w:r>
      <w:r w:rsidRPr="00274346">
        <w:rPr>
          <w:rFonts w:ascii="Times New Roman" w:hAnsi="Times New Roman" w:cs="Times New Roman"/>
          <w:bCs/>
          <w:sz w:val="24"/>
          <w:szCs w:val="24"/>
        </w:rPr>
        <w:t>, en explorant leur typologie et les méthodes de dimensionnement, des approches analytiques traditionnellement consacrées par les normes comme l'AASHTO et les Eurocodes, aux méthodes numériques modernes. Enfin, dans une perspective de modernisation et d'automatisation, nous évaluons les principaux </w:t>
      </w:r>
      <w:r w:rsidRPr="00274346">
        <w:rPr>
          <w:rFonts w:ascii="Times New Roman" w:hAnsi="Times New Roman" w:cs="Times New Roman"/>
          <w:sz w:val="24"/>
          <w:szCs w:val="24"/>
        </w:rPr>
        <w:t>langages de programmation</w:t>
      </w:r>
      <w:r w:rsidRPr="00274346">
        <w:rPr>
          <w:rFonts w:ascii="Times New Roman" w:hAnsi="Times New Roman" w:cs="Times New Roman"/>
          <w:bCs/>
          <w:sz w:val="24"/>
          <w:szCs w:val="24"/>
        </w:rPr>
        <w:t> utilisés en ingénierie, afin de justifier le choix technologique qui sous-tendra le développement de notre progiciel.</w:t>
      </w:r>
    </w:p>
    <w:p w14:paraId="329117FE" w14:textId="77777777" w:rsidR="00353396" w:rsidRPr="00274346" w:rsidRDefault="00853E32" w:rsidP="00353396">
      <w:pPr>
        <w:pStyle w:val="Paragraphedeliste"/>
        <w:numPr>
          <w:ilvl w:val="1"/>
          <w:numId w:val="1"/>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 </w:t>
      </w:r>
      <w:r w:rsidR="00353396" w:rsidRPr="00274346">
        <w:rPr>
          <w:rFonts w:ascii="Times New Roman" w:hAnsi="Times New Roman" w:cs="Times New Roman"/>
          <w:b/>
          <w:sz w:val="24"/>
          <w:szCs w:val="24"/>
        </w:rPr>
        <w:t>B</w:t>
      </w:r>
      <w:r w:rsidR="00265BB7" w:rsidRPr="00274346">
        <w:rPr>
          <w:rFonts w:ascii="Times New Roman" w:hAnsi="Times New Roman" w:cs="Times New Roman"/>
          <w:b/>
          <w:sz w:val="24"/>
          <w:szCs w:val="24"/>
        </w:rPr>
        <w:t>éton armé</w:t>
      </w:r>
    </w:p>
    <w:p w14:paraId="5EA052DB" w14:textId="143EAFBB" w:rsidR="00CE7951" w:rsidRDefault="00B03148" w:rsidP="00A33750">
      <w:pPr>
        <w:spacing w:line="360" w:lineRule="auto"/>
        <w:ind w:firstLine="360"/>
        <w:jc w:val="both"/>
        <w:rPr>
          <w:rFonts w:ascii="Times New Roman" w:hAnsi="Times New Roman" w:cs="Times New Roman"/>
          <w:bCs/>
          <w:sz w:val="24"/>
          <w:szCs w:val="24"/>
        </w:rPr>
      </w:pPr>
      <w:r w:rsidRPr="00274346">
        <w:rPr>
          <w:rFonts w:ascii="Times New Roman" w:hAnsi="Times New Roman" w:cs="Times New Roman"/>
          <w:bCs/>
          <w:sz w:val="24"/>
          <w:szCs w:val="24"/>
        </w:rPr>
        <w:t>Le béton armé est un matériau composite constitué de béton et d’armature en acier.</w:t>
      </w:r>
      <w:r w:rsidR="00353396" w:rsidRPr="00274346">
        <w:rPr>
          <w:rFonts w:ascii="Times New Roman" w:hAnsi="Times New Roman" w:cs="Times New Roman"/>
          <w:b/>
          <w:sz w:val="24"/>
          <w:szCs w:val="24"/>
        </w:rPr>
        <w:t xml:space="preserve"> </w:t>
      </w:r>
      <w:r w:rsidRPr="00274346">
        <w:rPr>
          <w:rFonts w:ascii="Times New Roman" w:hAnsi="Times New Roman" w:cs="Times New Roman"/>
          <w:bCs/>
          <w:sz w:val="24"/>
          <w:szCs w:val="24"/>
        </w:rPr>
        <w:t xml:space="preserve">L’association de ces deux matériaux permet de réaliser un ensemble monolithique, dans lequel les efforts de traction sont absorbés par les armatures d’acier et les efforts de compression par </w:t>
      </w:r>
      <w:r w:rsidR="00A33750" w:rsidRPr="00274346">
        <w:rPr>
          <w:rFonts w:ascii="Times New Roman" w:hAnsi="Times New Roman" w:cs="Times New Roman"/>
          <w:bCs/>
          <w:sz w:val="24"/>
          <w:szCs w:val="24"/>
        </w:rPr>
        <w:t>l</w:t>
      </w:r>
      <w:r w:rsidRPr="00274346">
        <w:rPr>
          <w:rFonts w:ascii="Times New Roman" w:hAnsi="Times New Roman" w:cs="Times New Roman"/>
          <w:bCs/>
          <w:sz w:val="24"/>
          <w:szCs w:val="24"/>
        </w:rPr>
        <w:t>e béton (</w:t>
      </w:r>
      <w:proofErr w:type="spellStart"/>
      <w:r w:rsidRPr="00274346">
        <w:rPr>
          <w:rFonts w:ascii="Times New Roman" w:hAnsi="Times New Roman" w:cs="Times New Roman"/>
          <w:bCs/>
          <w:sz w:val="24"/>
          <w:szCs w:val="24"/>
        </w:rPr>
        <w:t>Mbessa</w:t>
      </w:r>
      <w:proofErr w:type="spellEnd"/>
      <w:r w:rsidRPr="00274346">
        <w:rPr>
          <w:rFonts w:ascii="Times New Roman" w:hAnsi="Times New Roman" w:cs="Times New Roman"/>
          <w:bCs/>
          <w:sz w:val="24"/>
          <w:szCs w:val="24"/>
        </w:rPr>
        <w:t>, 2005). Les prochains paragraphes aborderont les constituants, les propriétés, les états limites et les domaines d'utilisation du béton armé.</w:t>
      </w:r>
    </w:p>
    <w:p w14:paraId="3FB3EEB3" w14:textId="77777777" w:rsidR="009132B5" w:rsidRDefault="009132B5" w:rsidP="00A33750">
      <w:pPr>
        <w:spacing w:line="360" w:lineRule="auto"/>
        <w:ind w:firstLine="360"/>
        <w:jc w:val="both"/>
        <w:rPr>
          <w:rFonts w:ascii="Times New Roman" w:hAnsi="Times New Roman" w:cs="Times New Roman"/>
          <w:bCs/>
          <w:sz w:val="24"/>
          <w:szCs w:val="24"/>
        </w:rPr>
      </w:pPr>
    </w:p>
    <w:p w14:paraId="4691CD8C" w14:textId="77777777" w:rsidR="009132B5" w:rsidRPr="00274346" w:rsidRDefault="009132B5" w:rsidP="00A33750">
      <w:pPr>
        <w:spacing w:line="360" w:lineRule="auto"/>
        <w:ind w:firstLine="360"/>
        <w:jc w:val="both"/>
        <w:rPr>
          <w:rFonts w:ascii="Times New Roman" w:hAnsi="Times New Roman" w:cs="Times New Roman"/>
          <w:b/>
          <w:sz w:val="24"/>
          <w:szCs w:val="24"/>
        </w:rPr>
      </w:pPr>
    </w:p>
    <w:p w14:paraId="780410F7" w14:textId="4EE2A1B1" w:rsidR="00D3595D" w:rsidRPr="00274346" w:rsidRDefault="00353396" w:rsidP="00A033D8">
      <w:pPr>
        <w:pStyle w:val="Paragraphedeliste"/>
        <w:numPr>
          <w:ilvl w:val="2"/>
          <w:numId w:val="1"/>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lastRenderedPageBreak/>
        <w:t>C</w:t>
      </w:r>
      <w:r w:rsidR="00D3595D" w:rsidRPr="00274346">
        <w:rPr>
          <w:rFonts w:ascii="Times New Roman" w:hAnsi="Times New Roman" w:cs="Times New Roman"/>
          <w:b/>
          <w:sz w:val="24"/>
          <w:szCs w:val="24"/>
        </w:rPr>
        <w:t xml:space="preserve">onstituants du béton armé </w:t>
      </w:r>
    </w:p>
    <w:p w14:paraId="2D3B3484" w14:textId="07ECAB35" w:rsidR="008014CD" w:rsidRPr="00274346" w:rsidRDefault="008014CD" w:rsidP="000E1B92">
      <w:pPr>
        <w:spacing w:line="360" w:lineRule="auto"/>
        <w:ind w:firstLine="426"/>
        <w:rPr>
          <w:rFonts w:ascii="Times New Roman" w:hAnsi="Times New Roman" w:cs="Times New Roman"/>
          <w:bCs/>
          <w:sz w:val="24"/>
          <w:szCs w:val="24"/>
        </w:rPr>
      </w:pPr>
      <w:r w:rsidRPr="00274346">
        <w:rPr>
          <w:rFonts w:ascii="Times New Roman" w:hAnsi="Times New Roman" w:cs="Times New Roman"/>
          <w:bCs/>
          <w:sz w:val="24"/>
          <w:szCs w:val="24"/>
        </w:rPr>
        <w:t>Les éléments constitutifs du béton armé sont le béton et l’acier. La transmission des efforts mécaniques est permise entre les deux matériaux grâce à la texture déformée de la surface des barres d’armatures.</w:t>
      </w:r>
    </w:p>
    <w:p w14:paraId="11C6010F" w14:textId="39395D7F" w:rsidR="00CA5F39" w:rsidRPr="00274346" w:rsidRDefault="00353396" w:rsidP="00A033D8">
      <w:pPr>
        <w:pStyle w:val="Paragraphedeliste"/>
        <w:numPr>
          <w:ilvl w:val="3"/>
          <w:numId w:val="1"/>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  </w:t>
      </w:r>
      <w:r w:rsidR="00CA5F39" w:rsidRPr="00274346">
        <w:rPr>
          <w:rFonts w:ascii="Times New Roman" w:hAnsi="Times New Roman" w:cs="Times New Roman"/>
          <w:b/>
          <w:sz w:val="24"/>
          <w:szCs w:val="24"/>
        </w:rPr>
        <w:t xml:space="preserve">Le béton </w:t>
      </w:r>
    </w:p>
    <w:p w14:paraId="16A8E268" w14:textId="4434F1AD" w:rsidR="00EF49FD" w:rsidRPr="00274346" w:rsidRDefault="00265BB7" w:rsidP="000E1B92">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Le béton est un matériau composite obtenu par un mélange dans des proportions bien </w:t>
      </w:r>
      <w:r w:rsidR="00CA5F39" w:rsidRPr="00274346">
        <w:rPr>
          <w:rFonts w:ascii="Times New Roman" w:hAnsi="Times New Roman" w:cs="Times New Roman"/>
          <w:sz w:val="24"/>
          <w:szCs w:val="24"/>
        </w:rPr>
        <w:t>définies</w:t>
      </w:r>
      <w:r w:rsidRPr="00274346">
        <w:rPr>
          <w:rFonts w:ascii="Times New Roman" w:hAnsi="Times New Roman" w:cs="Times New Roman"/>
          <w:sz w:val="24"/>
          <w:szCs w:val="24"/>
        </w:rPr>
        <w:t xml:space="preserve"> de granulats, d’eau, de liants, et éventuellement d’adjuvants.</w:t>
      </w:r>
      <w:r w:rsidR="00853E32" w:rsidRPr="00274346">
        <w:rPr>
          <w:rFonts w:ascii="Times New Roman" w:hAnsi="Times New Roman" w:cs="Times New Roman"/>
          <w:sz w:val="24"/>
          <w:szCs w:val="24"/>
        </w:rPr>
        <w:t xml:space="preserve"> C’est une suspension dense et pâteuse versée dans les coffrages ; c’est enfin, après quelques jours ou semaines d’évolution, le béton durci et résistant, prêt à prendre son service</w:t>
      </w:r>
      <w:r w:rsidR="00CA5F39" w:rsidRPr="00274346">
        <w:rPr>
          <w:rFonts w:ascii="Times New Roman" w:hAnsi="Times New Roman" w:cs="Times New Roman"/>
          <w:sz w:val="24"/>
          <w:szCs w:val="24"/>
        </w:rPr>
        <w:t>.</w:t>
      </w:r>
      <w:r w:rsidR="00353396" w:rsidRPr="00274346">
        <w:rPr>
          <w:rFonts w:ascii="Times New Roman" w:hAnsi="Times New Roman" w:cs="Times New Roman"/>
          <w:sz w:val="24"/>
          <w:szCs w:val="24"/>
        </w:rPr>
        <w:t xml:space="preserve"> </w:t>
      </w:r>
      <w:r w:rsidR="00D3595D" w:rsidRPr="00274346">
        <w:rPr>
          <w:rFonts w:ascii="Times New Roman" w:hAnsi="Times New Roman" w:cs="Times New Roman"/>
          <w:sz w:val="24"/>
          <w:szCs w:val="24"/>
        </w:rPr>
        <w:t>Le béton est aujourd’hui le matériau de construction par excellence</w:t>
      </w:r>
      <w:r w:rsidR="00D8641A" w:rsidRPr="00274346">
        <w:rPr>
          <w:rFonts w:ascii="Times New Roman" w:hAnsi="Times New Roman" w:cs="Times New Roman"/>
          <w:sz w:val="24"/>
          <w:szCs w:val="24"/>
        </w:rPr>
        <w:t xml:space="preserve">. </w:t>
      </w:r>
      <w:r w:rsidR="002D14EF" w:rsidRPr="00274346">
        <w:rPr>
          <w:rFonts w:ascii="Times New Roman" w:hAnsi="Times New Roman" w:cs="Times New Roman"/>
          <w:sz w:val="24"/>
          <w:szCs w:val="24"/>
        </w:rPr>
        <w:t>Les paragraphes suivants</w:t>
      </w:r>
      <w:r w:rsidR="00D8641A" w:rsidRPr="00274346">
        <w:rPr>
          <w:rFonts w:ascii="Times New Roman" w:hAnsi="Times New Roman" w:cs="Times New Roman"/>
          <w:sz w:val="24"/>
          <w:szCs w:val="24"/>
        </w:rPr>
        <w:t xml:space="preserve"> présentent ses constituants, ses propriétés et ses domaines d’applications.</w:t>
      </w:r>
    </w:p>
    <w:p w14:paraId="745D2A95" w14:textId="157FC312" w:rsidR="00353396" w:rsidRPr="00274346" w:rsidRDefault="000E1B92" w:rsidP="0002493B">
      <w:pPr>
        <w:pStyle w:val="Paragraphedeliste"/>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w:t>
      </w:r>
      <w:r w:rsidR="00EF49FD" w:rsidRPr="00274346">
        <w:rPr>
          <w:rFonts w:ascii="Times New Roman" w:hAnsi="Times New Roman" w:cs="Times New Roman"/>
          <w:b/>
          <w:sz w:val="24"/>
          <w:szCs w:val="24"/>
        </w:rPr>
        <w:t xml:space="preserve">onstituants du béton </w:t>
      </w:r>
    </w:p>
    <w:p w14:paraId="010ABB18" w14:textId="1367B1AB" w:rsidR="00E11797" w:rsidRPr="00274346" w:rsidRDefault="00CE7951" w:rsidP="000E1B92">
      <w:pPr>
        <w:spacing w:line="360" w:lineRule="auto"/>
        <w:ind w:firstLine="426"/>
        <w:jc w:val="both"/>
        <w:rPr>
          <w:rFonts w:ascii="Times New Roman" w:hAnsi="Times New Roman" w:cs="Times New Roman"/>
          <w:bCs/>
          <w:sz w:val="24"/>
          <w:szCs w:val="24"/>
        </w:rPr>
      </w:pPr>
      <w:r w:rsidRPr="00274346">
        <w:rPr>
          <w:rFonts w:ascii="Times New Roman" w:hAnsi="Times New Roman" w:cs="Times New Roman"/>
          <w:bCs/>
          <w:sz w:val="24"/>
          <w:szCs w:val="24"/>
        </w:rPr>
        <w:t xml:space="preserve">Les différents constituants du béton </w:t>
      </w:r>
      <w:r w:rsidR="00AF4719" w:rsidRPr="00274346">
        <w:rPr>
          <w:rFonts w:ascii="Times New Roman" w:hAnsi="Times New Roman" w:cs="Times New Roman"/>
          <w:bCs/>
          <w:sz w:val="24"/>
          <w:szCs w:val="24"/>
        </w:rPr>
        <w:t>sont l’eau</w:t>
      </w:r>
      <w:r w:rsidRPr="00274346">
        <w:rPr>
          <w:rFonts w:ascii="Times New Roman" w:hAnsi="Times New Roman" w:cs="Times New Roman"/>
          <w:bCs/>
          <w:sz w:val="24"/>
          <w:szCs w:val="24"/>
        </w:rPr>
        <w:t>, le ciment, les granulats, et les adjuvants.</w:t>
      </w:r>
    </w:p>
    <w:p w14:paraId="2A9506BA" w14:textId="46335048" w:rsidR="00AF4719" w:rsidRDefault="000E1B92" w:rsidP="00AF4719">
      <w:pPr>
        <w:pStyle w:val="Paragraphedeliste"/>
        <w:numPr>
          <w:ilvl w:val="0"/>
          <w:numId w:val="13"/>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w:t>
      </w:r>
      <w:r w:rsidR="00EF49FD" w:rsidRPr="00274346">
        <w:rPr>
          <w:rFonts w:ascii="Times New Roman" w:hAnsi="Times New Roman" w:cs="Times New Roman"/>
          <w:b/>
          <w:sz w:val="24"/>
          <w:szCs w:val="24"/>
        </w:rPr>
        <w:t xml:space="preserve">au </w:t>
      </w:r>
    </w:p>
    <w:p w14:paraId="4CFB60C5" w14:textId="5B4CC100" w:rsidR="00EF49FD" w:rsidRPr="00AF4719" w:rsidRDefault="00E11797" w:rsidP="000E1B92">
      <w:pPr>
        <w:spacing w:line="360" w:lineRule="auto"/>
        <w:ind w:firstLine="426"/>
        <w:jc w:val="both"/>
        <w:rPr>
          <w:rFonts w:ascii="Times New Roman" w:hAnsi="Times New Roman" w:cs="Times New Roman"/>
          <w:b/>
          <w:sz w:val="24"/>
          <w:szCs w:val="24"/>
        </w:rPr>
      </w:pPr>
      <w:r w:rsidRPr="00AF4719">
        <w:rPr>
          <w:rFonts w:ascii="Times New Roman" w:hAnsi="Times New Roman" w:cs="Times New Roman"/>
          <w:sz w:val="24"/>
          <w:szCs w:val="24"/>
        </w:rPr>
        <w:t>L’eau joue un triple rôle dans la confection des bétons. Elle mouille la surface des granulats pour que la pâte de ciment puisse y adhérer, elle permet l’hydratation de la poudre de ciment et favorise la mise en œuvre du béton. En règle générale, l’eau potable convient à la fabrication des bétons, il est exclu d’employer des eaux séléniteuses en raison de leur agressivité. Le dosage doit faire preuve d’une attention particulière : trop d’eau dans le béton entraine la naissance de fissuration et une perte de résistance au moment du séchage et peu d’eau réduit l’ouvrabilité. La quantité d’eau nécessaire pour un béton, est définie par le rapport C/E qui est la masse de ciment sur la masse totale d’eau. La résistance mécanique du béton est proportionnelle à ce rapport tant que ce dernier n’excède pas 2,5. Au-delà de cette limite, les résistances diminuent et le béton devient trop sec. Une eau de gâchage non adéquate va ralentir la prise, réduire la résistance mécanique et favoriser la corrosion des armatures.</w:t>
      </w:r>
    </w:p>
    <w:p w14:paraId="62BC3D4E" w14:textId="5C3FA284" w:rsidR="007C123C" w:rsidRPr="00274346" w:rsidRDefault="000E1B92" w:rsidP="00A033D8">
      <w:pPr>
        <w:pStyle w:val="Paragraphedeliste"/>
        <w:numPr>
          <w:ilvl w:val="0"/>
          <w:numId w:val="13"/>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w:t>
      </w:r>
      <w:r w:rsidR="007C123C" w:rsidRPr="00274346">
        <w:rPr>
          <w:rFonts w:ascii="Times New Roman" w:hAnsi="Times New Roman" w:cs="Times New Roman"/>
          <w:b/>
          <w:sz w:val="24"/>
          <w:szCs w:val="24"/>
        </w:rPr>
        <w:t xml:space="preserve">iment </w:t>
      </w:r>
    </w:p>
    <w:p w14:paraId="313B8F17" w14:textId="07578678" w:rsidR="00853E32" w:rsidRPr="00274346" w:rsidRDefault="00E11797" w:rsidP="000E1B92">
      <w:pPr>
        <w:pStyle w:val="Corpsdetexte"/>
        <w:spacing w:before="36" w:line="360" w:lineRule="auto"/>
        <w:ind w:right="567" w:firstLine="426"/>
        <w:jc w:val="both"/>
      </w:pPr>
      <w:r w:rsidRPr="00274346">
        <w:t>Le ciment est</w:t>
      </w:r>
      <w:r w:rsidR="007C123C" w:rsidRPr="00274346">
        <w:t xml:space="preserve"> un liant hydraulique qui se présente sous la forme d’une poudre minérale fine s’hydratant en présence d’eau. Il forme une pâte faisant prise qui durcit progressivement à l’air ou dans l’eau. C’est le constituant fondamental du béton puisqu’il </w:t>
      </w:r>
      <w:r w:rsidR="007C123C" w:rsidRPr="00274346">
        <w:lastRenderedPageBreak/>
        <w:t>permet la transformation d’un mélange en un corps solide.</w:t>
      </w:r>
      <w:r w:rsidRPr="00274346">
        <w:t xml:space="preserve"> </w:t>
      </w:r>
      <w:r w:rsidR="00853E32" w:rsidRPr="00274346">
        <w:t>Le ciment est un composant primordial dans la conception des bétons car ses hydrates apportent la cohésion du squelette granulaire, et donc une tenue mécanique du matériau et de la structure en béton. Par contre, la stabilité des propriétés mécaniques d’un béton repose en grande partie sur la stabilité des hydrates du ciment. Il est donc nécessaire de s’assurer du comportement à long terme du ciment pour garantir celui de la structure en béton.</w:t>
      </w:r>
      <w:r w:rsidRPr="00274346">
        <w:t xml:space="preserve"> </w:t>
      </w:r>
      <w:r w:rsidR="00853E32" w:rsidRPr="00274346">
        <w:t>Le ciment joue le rôle de liant dans le béton hydraulique. Il est lui-même composé de clinker additionné de gypse (3 à 5 %), et éventuellement pour les ciments composés, d’autres constituants secondaires, tels que, le laitier de haut fourneau, de cendres volantes ou de fillers calcaires (granulats fins obtenus par broyage de roches).</w:t>
      </w:r>
    </w:p>
    <w:p w14:paraId="37409B29" w14:textId="77777777" w:rsidR="008C6B07" w:rsidRPr="00274346" w:rsidRDefault="00E11797" w:rsidP="008C6B07">
      <w:pPr>
        <w:pStyle w:val="Corpsdetexte"/>
        <w:keepNext/>
        <w:spacing w:before="36" w:line="360" w:lineRule="auto"/>
        <w:ind w:left="708" w:right="567" w:firstLine="708"/>
        <w:jc w:val="both"/>
      </w:pPr>
      <w:r w:rsidRPr="00274346">
        <w:rPr>
          <w:noProof/>
          <w:lang w:eastAsia="fr-FR"/>
        </w:rPr>
        <w:drawing>
          <wp:inline distT="0" distB="0" distL="0" distR="0" wp14:anchorId="6D3F8728" wp14:editId="54143C60">
            <wp:extent cx="3886200" cy="2591609"/>
            <wp:effectExtent l="0" t="0" r="0" b="0"/>
            <wp:docPr id="13" name="Image 13" descr="Le ciment Portland : utilisations et avantages ? – Blog RUBI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ciment Portland : utilisations et avantages ? – Blog RUBI Fra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3196" cy="2596274"/>
                    </a:xfrm>
                    <a:prstGeom prst="rect">
                      <a:avLst/>
                    </a:prstGeom>
                    <a:noFill/>
                    <a:ln>
                      <a:noFill/>
                    </a:ln>
                  </pic:spPr>
                </pic:pic>
              </a:graphicData>
            </a:graphic>
          </wp:inline>
        </w:drawing>
      </w:r>
    </w:p>
    <w:p w14:paraId="54ED427E" w14:textId="7E93C737" w:rsidR="00094B98" w:rsidRPr="00274346" w:rsidRDefault="008C6B07" w:rsidP="007A5485">
      <w:pPr>
        <w:pStyle w:val="Lgende"/>
        <w:ind w:left="1416" w:firstLine="708"/>
        <w:jc w:val="both"/>
        <w:rPr>
          <w:rFonts w:ascii="Times New Roman" w:hAnsi="Times New Roman" w:cs="Times New Roman"/>
          <w:i w:val="0"/>
          <w:iCs w:val="0"/>
          <w:color w:val="000000" w:themeColor="text1"/>
          <w:sz w:val="24"/>
          <w:szCs w:val="24"/>
        </w:rPr>
      </w:pPr>
      <w:r w:rsidRPr="00274346">
        <w:rPr>
          <w:rFonts w:ascii="Times New Roman" w:hAnsi="Times New Roman" w:cs="Times New Roman"/>
          <w:b/>
          <w:bCs/>
          <w:i w:val="0"/>
          <w:iCs w:val="0"/>
          <w:color w:val="000000" w:themeColor="text1"/>
          <w:sz w:val="24"/>
          <w:szCs w:val="24"/>
        </w:rPr>
        <w:t xml:space="preserve">Figure </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Figure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1</w:t>
      </w:r>
      <w:r w:rsidRPr="00274346">
        <w:rPr>
          <w:rFonts w:ascii="Times New Roman" w:hAnsi="Times New Roman" w:cs="Times New Roman"/>
          <w:b/>
          <w:bCs/>
          <w:i w:val="0"/>
          <w:iCs w:val="0"/>
          <w:color w:val="000000" w:themeColor="text1"/>
          <w:sz w:val="24"/>
          <w:szCs w:val="24"/>
        </w:rPr>
        <w:fldChar w:fldCharType="end"/>
      </w:r>
      <w:r w:rsidRPr="00274346">
        <w:rPr>
          <w:rFonts w:ascii="Times New Roman" w:hAnsi="Times New Roman" w:cs="Times New Roman"/>
          <w:b/>
          <w:bCs/>
          <w:i w:val="0"/>
          <w:iCs w:val="0"/>
          <w:color w:val="000000" w:themeColor="text1"/>
          <w:sz w:val="24"/>
          <w:szCs w:val="24"/>
        </w:rPr>
        <w:t xml:space="preserve">.1. </w:t>
      </w:r>
      <w:r w:rsidRPr="00274346">
        <w:rPr>
          <w:rFonts w:ascii="Times New Roman" w:hAnsi="Times New Roman" w:cs="Times New Roman"/>
          <w:i w:val="0"/>
          <w:iCs w:val="0"/>
          <w:color w:val="000000" w:themeColor="text1"/>
          <w:sz w:val="24"/>
          <w:szCs w:val="24"/>
        </w:rPr>
        <w:t>Poudre de ciment (Blog RUBI France)</w:t>
      </w:r>
    </w:p>
    <w:p w14:paraId="402B4852" w14:textId="30F67534" w:rsidR="00094B98" w:rsidRPr="00274346" w:rsidRDefault="000E1B92" w:rsidP="00A033D8">
      <w:pPr>
        <w:pStyle w:val="Corpsdetexte"/>
        <w:numPr>
          <w:ilvl w:val="0"/>
          <w:numId w:val="13"/>
        </w:numPr>
        <w:spacing w:before="36" w:line="360" w:lineRule="auto"/>
        <w:ind w:right="567"/>
        <w:jc w:val="both"/>
        <w:rPr>
          <w:b/>
        </w:rPr>
      </w:pPr>
      <w:r>
        <w:rPr>
          <w:b/>
        </w:rPr>
        <w:t>G</w:t>
      </w:r>
      <w:r w:rsidR="00094B98" w:rsidRPr="00274346">
        <w:rPr>
          <w:b/>
        </w:rPr>
        <w:t xml:space="preserve">ranulats </w:t>
      </w:r>
    </w:p>
    <w:p w14:paraId="0EE1DAEE" w14:textId="351233D0" w:rsidR="00094B98" w:rsidRPr="00274346" w:rsidRDefault="00094B98" w:rsidP="000E1B92">
      <w:pPr>
        <w:pStyle w:val="Corpsdetexte"/>
        <w:spacing w:before="36" w:line="360" w:lineRule="auto"/>
        <w:ind w:right="567" w:firstLine="426"/>
        <w:jc w:val="both"/>
      </w:pPr>
      <w:r w:rsidRPr="00274346">
        <w:t>On appelle granulat un ensemble de grains minéraux, de dimensions comprises entre 0 et 125mm</w:t>
      </w:r>
      <w:r w:rsidR="000E1B92">
        <w:t xml:space="preserve"> tel que le présente la figure 1.2</w:t>
      </w:r>
      <w:r w:rsidRPr="00274346">
        <w:t xml:space="preserve">, de provenance naturelle ou artificielle, destinés à la confection </w:t>
      </w:r>
      <w:r w:rsidR="00653D49" w:rsidRPr="00274346">
        <w:t>d</w:t>
      </w:r>
      <w:r w:rsidRPr="00274346">
        <w:t>es mortiers, des bétons,</w:t>
      </w:r>
      <w:r w:rsidR="00653D49" w:rsidRPr="00274346">
        <w:t xml:space="preserve"> d</w:t>
      </w:r>
      <w:r w:rsidRPr="00274346">
        <w:t>es couches de fondation, des couches de base et de roulement des chaussées, des assises et des ballasts de voies ferrées.</w:t>
      </w:r>
      <w:r w:rsidR="000E1B92">
        <w:t xml:space="preserve"> </w:t>
      </w:r>
      <w:r w:rsidRPr="00274346">
        <w:t xml:space="preserve">Ils sont appelés fillers, sablons, sables, gravillons, graves ou ballast suivant leurs dimensions. </w:t>
      </w:r>
    </w:p>
    <w:p w14:paraId="6571F89D" w14:textId="24C41FFD" w:rsidR="00094B98" w:rsidRPr="00274346" w:rsidRDefault="00EC23A6" w:rsidP="00A033D8">
      <w:pPr>
        <w:pStyle w:val="Corpsdetexte"/>
        <w:spacing w:before="36" w:line="360" w:lineRule="auto"/>
        <w:ind w:right="567"/>
        <w:jc w:val="both"/>
      </w:pPr>
      <w:r w:rsidRPr="00274346">
        <w:rPr>
          <w:noProof/>
        </w:rPr>
        <w:lastRenderedPageBreak/>
        <mc:AlternateContent>
          <mc:Choice Requires="wps">
            <w:drawing>
              <wp:anchor distT="0" distB="0" distL="114300" distR="114300" simplePos="0" relativeHeight="251661312" behindDoc="0" locked="0" layoutInCell="1" allowOverlap="1" wp14:anchorId="53181399" wp14:editId="5C777603">
                <wp:simplePos x="0" y="0"/>
                <wp:positionH relativeFrom="column">
                  <wp:posOffset>-635</wp:posOffset>
                </wp:positionH>
                <wp:positionV relativeFrom="paragraph">
                  <wp:posOffset>1900555</wp:posOffset>
                </wp:positionV>
                <wp:extent cx="5264150" cy="635"/>
                <wp:effectExtent l="0" t="0" r="0" b="0"/>
                <wp:wrapTopAndBottom/>
                <wp:docPr id="1043627878" name="Zone de texte 1"/>
                <wp:cNvGraphicFramePr/>
                <a:graphic xmlns:a="http://schemas.openxmlformats.org/drawingml/2006/main">
                  <a:graphicData uri="http://schemas.microsoft.com/office/word/2010/wordprocessingShape">
                    <wps:wsp>
                      <wps:cNvSpPr txBox="1"/>
                      <wps:spPr>
                        <a:xfrm>
                          <a:off x="0" y="0"/>
                          <a:ext cx="5264150" cy="635"/>
                        </a:xfrm>
                        <a:prstGeom prst="rect">
                          <a:avLst/>
                        </a:prstGeom>
                        <a:solidFill>
                          <a:prstClr val="white"/>
                        </a:solidFill>
                        <a:ln>
                          <a:noFill/>
                        </a:ln>
                      </wps:spPr>
                      <wps:txbx>
                        <w:txbxContent>
                          <w:p w14:paraId="27395AA7" w14:textId="25698449" w:rsidR="00EC23A6" w:rsidRPr="00EC23A6" w:rsidRDefault="00EC23A6" w:rsidP="00AF4719">
                            <w:pPr>
                              <w:pStyle w:val="Lgende"/>
                              <w:ind w:left="1416"/>
                              <w:jc w:val="center"/>
                              <w:rPr>
                                <w:rFonts w:ascii="Times New Roman" w:eastAsia="Times New Roman" w:hAnsi="Times New Roman" w:cs="Times New Roman"/>
                                <w:i w:val="0"/>
                                <w:iCs w:val="0"/>
                                <w:noProof/>
                                <w:color w:val="000000" w:themeColor="text1"/>
                                <w:sz w:val="24"/>
                                <w:szCs w:val="24"/>
                              </w:rPr>
                            </w:pPr>
                            <w:r w:rsidRPr="00EC23A6">
                              <w:rPr>
                                <w:rFonts w:ascii="Times New Roman" w:hAnsi="Times New Roman" w:cs="Times New Roman"/>
                                <w:b/>
                                <w:bCs/>
                                <w:i w:val="0"/>
                                <w:iCs w:val="0"/>
                                <w:color w:val="000000" w:themeColor="text1"/>
                                <w:sz w:val="24"/>
                                <w:szCs w:val="24"/>
                              </w:rPr>
                              <w:t>Figure 1.</w:t>
                            </w:r>
                            <w:r w:rsidRPr="00EC23A6">
                              <w:rPr>
                                <w:rFonts w:ascii="Times New Roman" w:hAnsi="Times New Roman" w:cs="Times New Roman"/>
                                <w:b/>
                                <w:bCs/>
                                <w:i w:val="0"/>
                                <w:iCs w:val="0"/>
                                <w:color w:val="000000" w:themeColor="text1"/>
                                <w:sz w:val="24"/>
                                <w:szCs w:val="24"/>
                              </w:rPr>
                              <w:fldChar w:fldCharType="begin"/>
                            </w:r>
                            <w:r w:rsidRPr="00EC23A6">
                              <w:rPr>
                                <w:rFonts w:ascii="Times New Roman" w:hAnsi="Times New Roman" w:cs="Times New Roman"/>
                                <w:b/>
                                <w:bCs/>
                                <w:i w:val="0"/>
                                <w:iCs w:val="0"/>
                                <w:color w:val="000000" w:themeColor="text1"/>
                                <w:sz w:val="24"/>
                                <w:szCs w:val="24"/>
                              </w:rPr>
                              <w:instrText xml:space="preserve"> SEQ Figure \* ARABIC </w:instrText>
                            </w:r>
                            <w:r w:rsidRPr="00EC23A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2</w:t>
                            </w:r>
                            <w:r w:rsidRPr="00EC23A6">
                              <w:rPr>
                                <w:rFonts w:ascii="Times New Roman" w:hAnsi="Times New Roman" w:cs="Times New Roman"/>
                                <w:b/>
                                <w:bCs/>
                                <w:i w:val="0"/>
                                <w:iCs w:val="0"/>
                                <w:color w:val="000000" w:themeColor="text1"/>
                                <w:sz w:val="24"/>
                                <w:szCs w:val="24"/>
                              </w:rPr>
                              <w:fldChar w:fldCharType="end"/>
                            </w:r>
                            <w:r w:rsidR="00CB423A">
                              <w:rPr>
                                <w:rFonts w:ascii="Times New Roman" w:hAnsi="Times New Roman" w:cs="Times New Roman"/>
                                <w:b/>
                                <w:bCs/>
                                <w:i w:val="0"/>
                                <w:iCs w:val="0"/>
                                <w:color w:val="000000" w:themeColor="text1"/>
                                <w:sz w:val="24"/>
                                <w:szCs w:val="24"/>
                              </w:rPr>
                              <w:t>.</w:t>
                            </w:r>
                            <w:r w:rsidRPr="00EC23A6">
                              <w:rPr>
                                <w:rFonts w:ascii="Times New Roman" w:hAnsi="Times New Roman" w:cs="Times New Roman"/>
                                <w:i w:val="0"/>
                                <w:iCs w:val="0"/>
                                <w:color w:val="000000" w:themeColor="text1"/>
                                <w:sz w:val="24"/>
                                <w:szCs w:val="24"/>
                              </w:rPr>
                              <w:t xml:space="preserve"> Dimensions des </w:t>
                            </w:r>
                            <w:r w:rsidR="004C2978" w:rsidRPr="00EC23A6">
                              <w:rPr>
                                <w:rFonts w:ascii="Times New Roman" w:hAnsi="Times New Roman" w:cs="Times New Roman"/>
                                <w:i w:val="0"/>
                                <w:iCs w:val="0"/>
                                <w:color w:val="000000" w:themeColor="text1"/>
                                <w:sz w:val="24"/>
                                <w:szCs w:val="24"/>
                              </w:rPr>
                              <w:t>granulats</w:t>
                            </w:r>
                            <w:r w:rsidR="004C2978">
                              <w:rPr>
                                <w:rFonts w:ascii="Times New Roman" w:hAnsi="Times New Roman" w:cs="Times New Roman"/>
                                <w:i w:val="0"/>
                                <w:iCs w:val="0"/>
                                <w:color w:val="000000" w:themeColor="text1"/>
                                <w:sz w:val="24"/>
                                <w:szCs w:val="24"/>
                              </w:rPr>
                              <w:t xml:space="preserve"> (</w:t>
                            </w:r>
                            <w:r w:rsidR="004C2978" w:rsidRPr="004C2978">
                              <w:rPr>
                                <w:rFonts w:ascii="Times New Roman" w:hAnsi="Times New Roman" w:cs="Times New Roman"/>
                                <w:i w:val="0"/>
                                <w:iCs w:val="0"/>
                                <w:color w:val="000000" w:themeColor="text1"/>
                                <w:sz w:val="24"/>
                                <w:szCs w:val="24"/>
                              </w:rPr>
                              <w:t>Guide de Terrassements Routiers, LCPC-SETRA, 1992</w:t>
                            </w:r>
                            <w:r w:rsidR="004C2978">
                              <w:rPr>
                                <w:rFonts w:ascii="Times New Roman" w:hAnsi="Times New Roman" w:cs="Times New Roman"/>
                                <w:i w:val="0"/>
                                <w:iCs w:val="0"/>
                                <w:color w:val="000000" w:themeColor="text1"/>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81399" id="Zone de texte 1" o:spid="_x0000_s1033" type="#_x0000_t202" style="position:absolute;left:0;text-align:left;margin-left:-.05pt;margin-top:149.65pt;width:41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M4GgIAAD8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" stroked="f">
                <v:textbox style="mso-fit-shape-to-text:t" inset="0,0,0,0">
                  <w:txbxContent>
                    <w:p w14:paraId="27395AA7" w14:textId="25698449" w:rsidR="00EC23A6" w:rsidRPr="00EC23A6" w:rsidRDefault="00EC23A6" w:rsidP="00AF4719">
                      <w:pPr>
                        <w:pStyle w:val="Lgende"/>
                        <w:ind w:left="1416"/>
                        <w:jc w:val="center"/>
                        <w:rPr>
                          <w:rFonts w:ascii="Times New Roman" w:eastAsia="Times New Roman" w:hAnsi="Times New Roman" w:cs="Times New Roman"/>
                          <w:i w:val="0"/>
                          <w:iCs w:val="0"/>
                          <w:noProof/>
                          <w:color w:val="000000" w:themeColor="text1"/>
                          <w:sz w:val="24"/>
                          <w:szCs w:val="24"/>
                        </w:rPr>
                      </w:pPr>
                      <w:r w:rsidRPr="00EC23A6">
                        <w:rPr>
                          <w:rFonts w:ascii="Times New Roman" w:hAnsi="Times New Roman" w:cs="Times New Roman"/>
                          <w:b/>
                          <w:bCs/>
                          <w:i w:val="0"/>
                          <w:iCs w:val="0"/>
                          <w:color w:val="000000" w:themeColor="text1"/>
                          <w:sz w:val="24"/>
                          <w:szCs w:val="24"/>
                        </w:rPr>
                        <w:t>Figure 1.</w:t>
                      </w:r>
                      <w:r w:rsidRPr="00EC23A6">
                        <w:rPr>
                          <w:rFonts w:ascii="Times New Roman" w:hAnsi="Times New Roman" w:cs="Times New Roman"/>
                          <w:b/>
                          <w:bCs/>
                          <w:i w:val="0"/>
                          <w:iCs w:val="0"/>
                          <w:color w:val="000000" w:themeColor="text1"/>
                          <w:sz w:val="24"/>
                          <w:szCs w:val="24"/>
                        </w:rPr>
                        <w:fldChar w:fldCharType="begin"/>
                      </w:r>
                      <w:r w:rsidRPr="00EC23A6">
                        <w:rPr>
                          <w:rFonts w:ascii="Times New Roman" w:hAnsi="Times New Roman" w:cs="Times New Roman"/>
                          <w:b/>
                          <w:bCs/>
                          <w:i w:val="0"/>
                          <w:iCs w:val="0"/>
                          <w:color w:val="000000" w:themeColor="text1"/>
                          <w:sz w:val="24"/>
                          <w:szCs w:val="24"/>
                        </w:rPr>
                        <w:instrText xml:space="preserve"> SEQ Figure \* ARABIC </w:instrText>
                      </w:r>
                      <w:r w:rsidRPr="00EC23A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2</w:t>
                      </w:r>
                      <w:r w:rsidRPr="00EC23A6">
                        <w:rPr>
                          <w:rFonts w:ascii="Times New Roman" w:hAnsi="Times New Roman" w:cs="Times New Roman"/>
                          <w:b/>
                          <w:bCs/>
                          <w:i w:val="0"/>
                          <w:iCs w:val="0"/>
                          <w:color w:val="000000" w:themeColor="text1"/>
                          <w:sz w:val="24"/>
                          <w:szCs w:val="24"/>
                        </w:rPr>
                        <w:fldChar w:fldCharType="end"/>
                      </w:r>
                      <w:r w:rsidR="00CB423A">
                        <w:rPr>
                          <w:rFonts w:ascii="Times New Roman" w:hAnsi="Times New Roman" w:cs="Times New Roman"/>
                          <w:b/>
                          <w:bCs/>
                          <w:i w:val="0"/>
                          <w:iCs w:val="0"/>
                          <w:color w:val="000000" w:themeColor="text1"/>
                          <w:sz w:val="24"/>
                          <w:szCs w:val="24"/>
                        </w:rPr>
                        <w:t>.</w:t>
                      </w:r>
                      <w:r w:rsidRPr="00EC23A6">
                        <w:rPr>
                          <w:rFonts w:ascii="Times New Roman" w:hAnsi="Times New Roman" w:cs="Times New Roman"/>
                          <w:i w:val="0"/>
                          <w:iCs w:val="0"/>
                          <w:color w:val="000000" w:themeColor="text1"/>
                          <w:sz w:val="24"/>
                          <w:szCs w:val="24"/>
                        </w:rPr>
                        <w:t xml:space="preserve"> Dimensions des </w:t>
                      </w:r>
                      <w:r w:rsidR="004C2978" w:rsidRPr="00EC23A6">
                        <w:rPr>
                          <w:rFonts w:ascii="Times New Roman" w:hAnsi="Times New Roman" w:cs="Times New Roman"/>
                          <w:i w:val="0"/>
                          <w:iCs w:val="0"/>
                          <w:color w:val="000000" w:themeColor="text1"/>
                          <w:sz w:val="24"/>
                          <w:szCs w:val="24"/>
                        </w:rPr>
                        <w:t>granulats</w:t>
                      </w:r>
                      <w:r w:rsidR="004C2978">
                        <w:rPr>
                          <w:rFonts w:ascii="Times New Roman" w:hAnsi="Times New Roman" w:cs="Times New Roman"/>
                          <w:i w:val="0"/>
                          <w:iCs w:val="0"/>
                          <w:color w:val="000000" w:themeColor="text1"/>
                          <w:sz w:val="24"/>
                          <w:szCs w:val="24"/>
                        </w:rPr>
                        <w:t xml:space="preserve"> (</w:t>
                      </w:r>
                      <w:r w:rsidR="004C2978" w:rsidRPr="004C2978">
                        <w:rPr>
                          <w:rFonts w:ascii="Times New Roman" w:hAnsi="Times New Roman" w:cs="Times New Roman"/>
                          <w:i w:val="0"/>
                          <w:iCs w:val="0"/>
                          <w:color w:val="000000" w:themeColor="text1"/>
                          <w:sz w:val="24"/>
                          <w:szCs w:val="24"/>
                        </w:rPr>
                        <w:t>Guide de Terrassements Routiers, LCPC-SETRA, 1992</w:t>
                      </w:r>
                      <w:r w:rsidR="004C2978">
                        <w:rPr>
                          <w:rFonts w:ascii="Times New Roman" w:hAnsi="Times New Roman" w:cs="Times New Roman"/>
                          <w:i w:val="0"/>
                          <w:iCs w:val="0"/>
                          <w:color w:val="000000" w:themeColor="text1"/>
                          <w:sz w:val="24"/>
                          <w:szCs w:val="24"/>
                        </w:rPr>
                        <w:t>)</w:t>
                      </w:r>
                    </w:p>
                  </w:txbxContent>
                </v:textbox>
                <w10:wrap type="topAndBottom"/>
              </v:shape>
            </w:pict>
          </mc:Fallback>
        </mc:AlternateContent>
      </w:r>
      <w:r w:rsidR="00094B98" w:rsidRPr="00274346">
        <w:rPr>
          <w:noProof/>
          <w:lang w:eastAsia="fr-FR"/>
        </w:rPr>
        <w:drawing>
          <wp:anchor distT="0" distB="0" distL="0" distR="0" simplePos="0" relativeHeight="251659264" behindDoc="1" locked="0" layoutInCell="1" allowOverlap="1" wp14:anchorId="7DEF2743" wp14:editId="5AC22F66">
            <wp:simplePos x="0" y="0"/>
            <wp:positionH relativeFrom="page">
              <wp:posOffset>899795</wp:posOffset>
            </wp:positionH>
            <wp:positionV relativeFrom="paragraph">
              <wp:posOffset>228600</wp:posOffset>
            </wp:positionV>
            <wp:extent cx="5264711" cy="161524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5264711" cy="1615249"/>
                    </a:xfrm>
                    <a:prstGeom prst="rect">
                      <a:avLst/>
                    </a:prstGeom>
                  </pic:spPr>
                </pic:pic>
              </a:graphicData>
            </a:graphic>
          </wp:anchor>
        </w:drawing>
      </w:r>
      <w:r w:rsidR="00094B98" w:rsidRPr="00274346">
        <w:tab/>
      </w:r>
      <w:r w:rsidR="00094B98" w:rsidRPr="00274346">
        <w:tab/>
      </w:r>
      <w:r w:rsidR="00A033D8" w:rsidRPr="00274346">
        <w:tab/>
      </w:r>
      <w:r w:rsidR="00094B98" w:rsidRPr="00274346">
        <w:t xml:space="preserve"> </w:t>
      </w:r>
    </w:p>
    <w:p w14:paraId="535ACBD9" w14:textId="1B5D337B" w:rsidR="00E02D4E" w:rsidRPr="00274346" w:rsidRDefault="00094B98" w:rsidP="00A033D8">
      <w:pPr>
        <w:pStyle w:val="Corpsdetexte"/>
        <w:spacing w:before="36" w:line="360" w:lineRule="auto"/>
        <w:ind w:right="567"/>
        <w:jc w:val="both"/>
      </w:pPr>
      <w:r w:rsidRPr="00274346">
        <w:t>Les granulats sont nécessaires pour la fabrication des bétons</w:t>
      </w:r>
      <w:r w:rsidR="008F4E45" w:rsidRPr="00274346">
        <w:t xml:space="preserve"> </w:t>
      </w:r>
      <w:r w:rsidRPr="00274346">
        <w:t xml:space="preserve">du point de vue économique, car ils permettent de diminuer la quantité de liant qui est plus </w:t>
      </w:r>
      <w:r w:rsidR="008F4E45" w:rsidRPr="00274346">
        <w:t>cher ;</w:t>
      </w:r>
      <w:r w:rsidRPr="00274346">
        <w:t xml:space="preserve"> </w:t>
      </w:r>
      <w:r w:rsidR="008F4E45" w:rsidRPr="00274346">
        <w:t>D</w:t>
      </w:r>
      <w:r w:rsidRPr="00274346">
        <w:t>u point de vue technique, car ils augmentent la stabilité dimensionnelle (retrait, fluage) et ils sont plus résistants que la pâte de ciment.</w:t>
      </w:r>
      <w:r w:rsidR="00A10B24" w:rsidRPr="00A10B24">
        <w:rPr>
          <w:rFonts w:asciiTheme="minorHAnsi" w:eastAsiaTheme="minorHAnsi" w:hAnsiTheme="minorHAnsi" w:cstheme="minorBidi"/>
          <w:sz w:val="22"/>
          <w:szCs w:val="22"/>
        </w:rPr>
        <w:t xml:space="preserve"> </w:t>
      </w:r>
      <w:r w:rsidR="00A10B24" w:rsidRPr="00A10B24">
        <w:t xml:space="preserve">Les granulats jouent un rôle essentiel dans les performances mécaniques du béton, car ils limitent la propagation des microfissures et renforcent sa résistance. Leur choix ne doit pas seulement reposer sur leur qualité, mais aussi sur une granulométrie appropriée permettant d’optimiser la compacité et de réduire les vides. </w:t>
      </w:r>
      <w:r w:rsidR="000E1B92">
        <w:t xml:space="preserve">Les granulats utilisés pour le béton armé sont classés suivant le </w:t>
      </w:r>
      <w:r w:rsidR="000E1B92" w:rsidRPr="000E1B92">
        <w:t>tableau1.1.</w:t>
      </w:r>
    </w:p>
    <w:p w14:paraId="3711BAD7" w14:textId="601AAFBB" w:rsidR="00EC23A6" w:rsidRPr="00274346" w:rsidRDefault="00EC23A6" w:rsidP="00EC23A6">
      <w:pPr>
        <w:pStyle w:val="Lgende"/>
        <w:keepNext/>
        <w:ind w:left="1416" w:firstLine="708"/>
        <w:rPr>
          <w:rFonts w:ascii="Times New Roman" w:hAnsi="Times New Roman" w:cs="Times New Roman"/>
          <w:i w:val="0"/>
          <w:iCs w:val="0"/>
          <w:color w:val="000000" w:themeColor="text1"/>
          <w:sz w:val="24"/>
          <w:szCs w:val="24"/>
        </w:rPr>
      </w:pPr>
      <w:r w:rsidRPr="00274346">
        <w:rPr>
          <w:rFonts w:ascii="Times New Roman" w:hAnsi="Times New Roman" w:cs="Times New Roman"/>
          <w:b/>
          <w:bCs/>
          <w:i w:val="0"/>
          <w:iCs w:val="0"/>
          <w:color w:val="000000" w:themeColor="text1"/>
          <w:sz w:val="24"/>
          <w:szCs w:val="24"/>
        </w:rPr>
        <w:t xml:space="preserve">Tableau </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Tableau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1</w:t>
      </w:r>
      <w:r w:rsidRPr="00274346">
        <w:rPr>
          <w:rFonts w:ascii="Times New Roman" w:hAnsi="Times New Roman" w:cs="Times New Roman"/>
          <w:b/>
          <w:bCs/>
          <w:i w:val="0"/>
          <w:iCs w:val="0"/>
          <w:color w:val="000000" w:themeColor="text1"/>
          <w:sz w:val="24"/>
          <w:szCs w:val="24"/>
        </w:rPr>
        <w:fldChar w:fldCharType="end"/>
      </w:r>
      <w:r w:rsidRPr="00274346">
        <w:rPr>
          <w:rFonts w:ascii="Times New Roman" w:hAnsi="Times New Roman" w:cs="Times New Roman"/>
          <w:b/>
          <w:bCs/>
          <w:i w:val="0"/>
          <w:iCs w:val="0"/>
          <w:color w:val="000000" w:themeColor="text1"/>
          <w:sz w:val="24"/>
          <w:szCs w:val="24"/>
        </w:rPr>
        <w:t>.1</w:t>
      </w:r>
      <w:r w:rsidR="00CB423A" w:rsidRPr="00274346">
        <w:rPr>
          <w:rFonts w:ascii="Times New Roman" w:hAnsi="Times New Roman" w:cs="Times New Roman"/>
          <w:b/>
          <w:bCs/>
          <w:i w:val="0"/>
          <w:iCs w:val="0"/>
          <w:color w:val="000000" w:themeColor="text1"/>
          <w:sz w:val="24"/>
          <w:szCs w:val="24"/>
        </w:rPr>
        <w:t>.</w:t>
      </w:r>
      <w:r w:rsidRPr="00274346">
        <w:rPr>
          <w:rFonts w:ascii="Times New Roman" w:hAnsi="Times New Roman" w:cs="Times New Roman"/>
          <w:i w:val="0"/>
          <w:iCs w:val="0"/>
          <w:color w:val="000000" w:themeColor="text1"/>
          <w:sz w:val="24"/>
          <w:szCs w:val="24"/>
        </w:rPr>
        <w:t xml:space="preserve"> Classification des granulats (NF P 18-101)</w:t>
      </w:r>
    </w:p>
    <w:tbl>
      <w:tblPr>
        <w:tblStyle w:val="Grilledutableau"/>
        <w:tblW w:w="9634" w:type="dxa"/>
        <w:tblLook w:val="04A0" w:firstRow="1" w:lastRow="0" w:firstColumn="1" w:lastColumn="0" w:noHBand="0" w:noVBand="1"/>
      </w:tblPr>
      <w:tblGrid>
        <w:gridCol w:w="2265"/>
        <w:gridCol w:w="2550"/>
        <w:gridCol w:w="2126"/>
        <w:gridCol w:w="2693"/>
      </w:tblGrid>
      <w:tr w:rsidR="0077363F" w:rsidRPr="00274346" w14:paraId="4621D5D9" w14:textId="77777777" w:rsidTr="0077363F">
        <w:tc>
          <w:tcPr>
            <w:tcW w:w="2265" w:type="dxa"/>
          </w:tcPr>
          <w:p w14:paraId="70969FD4" w14:textId="68AB7E8B" w:rsidR="0077363F" w:rsidRPr="00274346" w:rsidRDefault="0077363F" w:rsidP="00A033D8">
            <w:pPr>
              <w:pStyle w:val="Corpsdetexte"/>
              <w:spacing w:before="36" w:line="360" w:lineRule="auto"/>
              <w:ind w:right="567"/>
              <w:jc w:val="both"/>
              <w:rPr>
                <w:b/>
                <w:bCs/>
              </w:rPr>
            </w:pPr>
            <w:r w:rsidRPr="00274346">
              <w:rPr>
                <w:b/>
                <w:bCs/>
              </w:rPr>
              <w:t xml:space="preserve">Appellation </w:t>
            </w:r>
          </w:p>
        </w:tc>
        <w:tc>
          <w:tcPr>
            <w:tcW w:w="2550" w:type="dxa"/>
          </w:tcPr>
          <w:p w14:paraId="5D7E7F13" w14:textId="5916F344" w:rsidR="0077363F" w:rsidRPr="00274346" w:rsidRDefault="0077363F" w:rsidP="00A033D8">
            <w:pPr>
              <w:pStyle w:val="Corpsdetexte"/>
              <w:spacing w:before="36" w:line="360" w:lineRule="auto"/>
              <w:ind w:right="567"/>
              <w:jc w:val="both"/>
              <w:rPr>
                <w:b/>
                <w:bCs/>
              </w:rPr>
            </w:pPr>
            <w:r w:rsidRPr="00274346">
              <w:rPr>
                <w:b/>
                <w:bCs/>
              </w:rPr>
              <w:t xml:space="preserve">Sable </w:t>
            </w:r>
          </w:p>
        </w:tc>
        <w:tc>
          <w:tcPr>
            <w:tcW w:w="2126" w:type="dxa"/>
          </w:tcPr>
          <w:p w14:paraId="58DDEDDE" w14:textId="16033212" w:rsidR="0077363F" w:rsidRPr="00274346" w:rsidRDefault="0077363F" w:rsidP="00A033D8">
            <w:pPr>
              <w:pStyle w:val="Corpsdetexte"/>
              <w:spacing w:before="36" w:line="360" w:lineRule="auto"/>
              <w:ind w:right="567"/>
              <w:jc w:val="both"/>
              <w:rPr>
                <w:b/>
                <w:bCs/>
              </w:rPr>
            </w:pPr>
            <w:r w:rsidRPr="00274346">
              <w:rPr>
                <w:b/>
                <w:bCs/>
              </w:rPr>
              <w:t xml:space="preserve">Gravillons </w:t>
            </w:r>
          </w:p>
        </w:tc>
        <w:tc>
          <w:tcPr>
            <w:tcW w:w="2693" w:type="dxa"/>
          </w:tcPr>
          <w:p w14:paraId="54FB420D" w14:textId="062FE9EE" w:rsidR="0077363F" w:rsidRPr="00274346" w:rsidRDefault="0077363F" w:rsidP="00A033D8">
            <w:pPr>
              <w:pStyle w:val="Corpsdetexte"/>
              <w:spacing w:before="36" w:line="360" w:lineRule="auto"/>
              <w:ind w:right="567"/>
              <w:jc w:val="both"/>
              <w:rPr>
                <w:b/>
                <w:bCs/>
              </w:rPr>
            </w:pPr>
            <w:r w:rsidRPr="00274346">
              <w:rPr>
                <w:b/>
                <w:bCs/>
              </w:rPr>
              <w:t>Cailloux et pierres cassées</w:t>
            </w:r>
          </w:p>
        </w:tc>
      </w:tr>
      <w:tr w:rsidR="0077363F" w:rsidRPr="00274346" w14:paraId="4FCFD93B" w14:textId="77777777" w:rsidTr="0077363F">
        <w:trPr>
          <w:trHeight w:val="729"/>
        </w:trPr>
        <w:tc>
          <w:tcPr>
            <w:tcW w:w="2265" w:type="dxa"/>
            <w:vMerge w:val="restart"/>
          </w:tcPr>
          <w:p w14:paraId="1B15B99B" w14:textId="7BFCBAC3" w:rsidR="0077363F" w:rsidRPr="00274346" w:rsidRDefault="0077363F" w:rsidP="00A033D8">
            <w:pPr>
              <w:pStyle w:val="Corpsdetexte"/>
              <w:spacing w:before="36" w:line="360" w:lineRule="auto"/>
              <w:ind w:right="567"/>
              <w:jc w:val="both"/>
              <w:rPr>
                <w:b/>
                <w:bCs/>
              </w:rPr>
            </w:pPr>
            <w:r w:rsidRPr="00274346">
              <w:rPr>
                <w:b/>
                <w:bCs/>
              </w:rPr>
              <w:t>Catégories suivant la grosseur des graines en mm</w:t>
            </w:r>
          </w:p>
        </w:tc>
        <w:tc>
          <w:tcPr>
            <w:tcW w:w="2550" w:type="dxa"/>
          </w:tcPr>
          <w:p w14:paraId="2B7E25A2" w14:textId="109EAAB7" w:rsidR="0077363F" w:rsidRPr="00274346" w:rsidRDefault="0077363F" w:rsidP="00A033D8">
            <w:pPr>
              <w:pStyle w:val="Corpsdetexte"/>
              <w:spacing w:before="36" w:line="360" w:lineRule="auto"/>
              <w:ind w:right="567"/>
              <w:jc w:val="both"/>
            </w:pPr>
            <w:r w:rsidRPr="00274346">
              <w:t>Fins : 0.08 à 0.315</w:t>
            </w:r>
          </w:p>
        </w:tc>
        <w:tc>
          <w:tcPr>
            <w:tcW w:w="2126" w:type="dxa"/>
          </w:tcPr>
          <w:p w14:paraId="217685C7" w14:textId="34811DC6" w:rsidR="0077363F" w:rsidRPr="00274346" w:rsidRDefault="0077363F" w:rsidP="00A033D8">
            <w:pPr>
              <w:pStyle w:val="Corpsdetexte"/>
              <w:spacing w:before="36" w:line="360" w:lineRule="auto"/>
              <w:ind w:right="567"/>
              <w:jc w:val="both"/>
            </w:pPr>
            <w:r w:rsidRPr="00274346">
              <w:t>Petits : 5 à 15</w:t>
            </w:r>
          </w:p>
        </w:tc>
        <w:tc>
          <w:tcPr>
            <w:tcW w:w="2693" w:type="dxa"/>
          </w:tcPr>
          <w:p w14:paraId="5AF6F989" w14:textId="3CEC8AC3" w:rsidR="0077363F" w:rsidRPr="00274346" w:rsidRDefault="0077363F" w:rsidP="00A033D8">
            <w:pPr>
              <w:pStyle w:val="Corpsdetexte"/>
              <w:spacing w:before="36" w:line="360" w:lineRule="auto"/>
              <w:ind w:right="567"/>
              <w:jc w:val="both"/>
            </w:pPr>
            <w:r w:rsidRPr="00274346">
              <w:t>Petits : 20 à 31.5</w:t>
            </w:r>
          </w:p>
        </w:tc>
      </w:tr>
      <w:tr w:rsidR="0077363F" w:rsidRPr="00274346" w14:paraId="4263594D" w14:textId="77777777" w:rsidTr="0077363F">
        <w:trPr>
          <w:trHeight w:val="711"/>
        </w:trPr>
        <w:tc>
          <w:tcPr>
            <w:tcW w:w="2265" w:type="dxa"/>
            <w:vMerge/>
          </w:tcPr>
          <w:p w14:paraId="73CD8BD1" w14:textId="77777777" w:rsidR="0077363F" w:rsidRPr="00274346" w:rsidRDefault="0077363F" w:rsidP="00A033D8">
            <w:pPr>
              <w:pStyle w:val="Corpsdetexte"/>
              <w:spacing w:before="36" w:line="360" w:lineRule="auto"/>
              <w:ind w:right="567"/>
              <w:jc w:val="both"/>
            </w:pPr>
          </w:p>
        </w:tc>
        <w:tc>
          <w:tcPr>
            <w:tcW w:w="2550" w:type="dxa"/>
          </w:tcPr>
          <w:p w14:paraId="2F79B388" w14:textId="3EBF4497" w:rsidR="0077363F" w:rsidRPr="00274346" w:rsidRDefault="0077363F" w:rsidP="00A033D8">
            <w:pPr>
              <w:pStyle w:val="Corpsdetexte"/>
              <w:spacing w:before="36" w:line="360" w:lineRule="auto"/>
              <w:ind w:right="567"/>
              <w:jc w:val="both"/>
            </w:pPr>
            <w:r w:rsidRPr="00274346">
              <w:t>Moyens : 0.315 à 1.25</w:t>
            </w:r>
          </w:p>
        </w:tc>
        <w:tc>
          <w:tcPr>
            <w:tcW w:w="2126" w:type="dxa"/>
          </w:tcPr>
          <w:p w14:paraId="6AE943BE" w14:textId="7B9DBE55" w:rsidR="0077363F" w:rsidRPr="00274346" w:rsidRDefault="0077363F" w:rsidP="00A033D8">
            <w:pPr>
              <w:pStyle w:val="Corpsdetexte"/>
              <w:spacing w:before="36" w:line="360" w:lineRule="auto"/>
              <w:ind w:right="567"/>
              <w:jc w:val="both"/>
            </w:pPr>
            <w:r w:rsidRPr="00274346">
              <w:t>Moyens : 8 à 12.5</w:t>
            </w:r>
          </w:p>
        </w:tc>
        <w:tc>
          <w:tcPr>
            <w:tcW w:w="2693" w:type="dxa"/>
          </w:tcPr>
          <w:p w14:paraId="11D8B9FA" w14:textId="0E40B9CB" w:rsidR="0077363F" w:rsidRPr="00274346" w:rsidRDefault="0077363F" w:rsidP="00A033D8">
            <w:pPr>
              <w:pStyle w:val="Corpsdetexte"/>
              <w:spacing w:before="36" w:line="360" w:lineRule="auto"/>
              <w:ind w:right="567"/>
              <w:jc w:val="both"/>
            </w:pPr>
            <w:r w:rsidRPr="00274346">
              <w:t>Moyens : 31.5 à 50</w:t>
            </w:r>
          </w:p>
        </w:tc>
      </w:tr>
      <w:tr w:rsidR="0077363F" w:rsidRPr="00274346" w14:paraId="2D535F9D" w14:textId="77777777" w:rsidTr="0077363F">
        <w:tc>
          <w:tcPr>
            <w:tcW w:w="2265" w:type="dxa"/>
            <w:vMerge/>
          </w:tcPr>
          <w:p w14:paraId="7865C2A0" w14:textId="77777777" w:rsidR="0077363F" w:rsidRPr="00274346" w:rsidRDefault="0077363F" w:rsidP="00A033D8">
            <w:pPr>
              <w:pStyle w:val="Corpsdetexte"/>
              <w:spacing w:before="36" w:line="360" w:lineRule="auto"/>
              <w:ind w:right="567"/>
              <w:jc w:val="both"/>
            </w:pPr>
          </w:p>
        </w:tc>
        <w:tc>
          <w:tcPr>
            <w:tcW w:w="2550" w:type="dxa"/>
          </w:tcPr>
          <w:p w14:paraId="72E8644A" w14:textId="3DEDD77D" w:rsidR="0077363F" w:rsidRPr="00274346" w:rsidRDefault="0077363F" w:rsidP="00A033D8">
            <w:pPr>
              <w:pStyle w:val="Corpsdetexte"/>
              <w:spacing w:before="36" w:line="360" w:lineRule="auto"/>
              <w:ind w:right="567"/>
              <w:jc w:val="both"/>
            </w:pPr>
            <w:r w:rsidRPr="00274346">
              <w:t>Gros : 1.25 à 5</w:t>
            </w:r>
          </w:p>
        </w:tc>
        <w:tc>
          <w:tcPr>
            <w:tcW w:w="2126" w:type="dxa"/>
          </w:tcPr>
          <w:p w14:paraId="585C67F0" w14:textId="17F9A499" w:rsidR="0077363F" w:rsidRPr="00274346" w:rsidRDefault="0077363F" w:rsidP="00A033D8">
            <w:pPr>
              <w:pStyle w:val="Corpsdetexte"/>
              <w:spacing w:before="36" w:line="360" w:lineRule="auto"/>
              <w:ind w:right="567"/>
              <w:jc w:val="both"/>
            </w:pPr>
            <w:r w:rsidRPr="00274346">
              <w:t>Gros : 12.5 à 20</w:t>
            </w:r>
          </w:p>
        </w:tc>
        <w:tc>
          <w:tcPr>
            <w:tcW w:w="2693" w:type="dxa"/>
          </w:tcPr>
          <w:p w14:paraId="6C0C422B" w14:textId="2FCB9733" w:rsidR="0077363F" w:rsidRPr="00274346" w:rsidRDefault="0077363F" w:rsidP="00A033D8">
            <w:pPr>
              <w:pStyle w:val="Corpsdetexte"/>
              <w:spacing w:before="36" w:line="360" w:lineRule="auto"/>
              <w:ind w:right="567"/>
              <w:jc w:val="both"/>
            </w:pPr>
            <w:r w:rsidRPr="00274346">
              <w:t>Gros : 50 à 80</w:t>
            </w:r>
          </w:p>
        </w:tc>
      </w:tr>
    </w:tbl>
    <w:p w14:paraId="0B73224E" w14:textId="77777777" w:rsidR="00094B98" w:rsidRPr="00274346" w:rsidRDefault="00094B98" w:rsidP="00A033D8">
      <w:pPr>
        <w:pStyle w:val="Corpsdetexte"/>
        <w:spacing w:before="36" w:line="360" w:lineRule="auto"/>
        <w:ind w:right="567"/>
        <w:jc w:val="both"/>
      </w:pPr>
    </w:p>
    <w:p w14:paraId="6F22503F" w14:textId="0D0468CD" w:rsidR="00094B98" w:rsidRPr="00274346" w:rsidRDefault="000E1B92" w:rsidP="00A033D8">
      <w:pPr>
        <w:pStyle w:val="Corpsdetexte"/>
        <w:numPr>
          <w:ilvl w:val="0"/>
          <w:numId w:val="13"/>
        </w:numPr>
        <w:spacing w:before="36" w:line="360" w:lineRule="auto"/>
        <w:ind w:right="567"/>
        <w:jc w:val="both"/>
        <w:rPr>
          <w:b/>
        </w:rPr>
      </w:pPr>
      <w:r>
        <w:rPr>
          <w:b/>
        </w:rPr>
        <w:t>A</w:t>
      </w:r>
      <w:r w:rsidR="00094B98" w:rsidRPr="00274346">
        <w:rPr>
          <w:b/>
        </w:rPr>
        <w:t xml:space="preserve">djuvants </w:t>
      </w:r>
    </w:p>
    <w:p w14:paraId="0ED2BAD8" w14:textId="372E6712" w:rsidR="005C6E3A" w:rsidRPr="00274346" w:rsidRDefault="00853E32" w:rsidP="00A33750">
      <w:pPr>
        <w:pStyle w:val="Corpsdetexte"/>
        <w:spacing w:before="36" w:line="360" w:lineRule="auto"/>
        <w:ind w:right="567" w:firstLine="360"/>
        <w:jc w:val="both"/>
      </w:pPr>
      <w:r w:rsidRPr="00274346">
        <w:t>L’adjuvant est un produit incorporé au moment du malaxage du béton à un dosage inférieur ou égal à 5 % en masse du poids de ciment du béton, pour modifier les propriétés du mélange à l’état frais et / ou à l’état durci.</w:t>
      </w:r>
      <w:r w:rsidR="005C6E3A" w:rsidRPr="00274346">
        <w:t xml:space="preserve"> </w:t>
      </w:r>
      <w:r w:rsidRPr="00274346">
        <w:t xml:space="preserve">Chaque adjuvant est défini par une fonction principale et une seule. Un adjuvant peut présenter une ou plusieurs fonctions </w:t>
      </w:r>
      <w:r w:rsidRPr="00274346">
        <w:lastRenderedPageBreak/>
        <w:t>secondaires.</w:t>
      </w:r>
      <w:r w:rsidR="005C6E3A" w:rsidRPr="00274346">
        <w:t xml:space="preserve"> </w:t>
      </w:r>
      <w:r w:rsidR="00763AB4" w:rsidRPr="00274346">
        <w:t xml:space="preserve">La norme NF P18-103 classe les adjuvants pour bétons, mortiers et coulis, suivant leur fonction principale (Rhéologie, teneur en air, prise et durcissement). On peut distinguer trois grandes catégories </w:t>
      </w:r>
      <w:r w:rsidR="005C6E3A" w:rsidRPr="00274346">
        <w:t>d’adjuvants à savoir c</w:t>
      </w:r>
      <w:r w:rsidR="00763AB4" w:rsidRPr="00274346">
        <w:t xml:space="preserve">eux qui modifient l’ouvrabilité du béton : plastifiants, plastifiants réducteurs d’eau, </w:t>
      </w:r>
      <w:r w:rsidR="008F4E45" w:rsidRPr="00274346">
        <w:t>superplastifiants</w:t>
      </w:r>
      <w:r w:rsidR="00763AB4" w:rsidRPr="00274346">
        <w:t xml:space="preserve"> réducteurs d’eau (anciennement fluidifiants)</w:t>
      </w:r>
      <w:r w:rsidR="005C6E3A" w:rsidRPr="00274346">
        <w:t xml:space="preserve"> ; </w:t>
      </w:r>
      <w:r w:rsidR="00763AB4" w:rsidRPr="00274346">
        <w:t>Ceux qui modifient la prise et le durcissement, accélérateurs de prise, accélérateurs de durcissement et retardateurs de prise</w:t>
      </w:r>
      <w:r w:rsidR="005C6E3A" w:rsidRPr="00274346">
        <w:t xml:space="preserve"> ; </w:t>
      </w:r>
      <w:r w:rsidR="00763AB4" w:rsidRPr="00274346">
        <w:t>Ceux qui modifient certaines propriétés particulières : entraîneur d’air, hydrofuges de masse.</w:t>
      </w:r>
    </w:p>
    <w:p w14:paraId="7788912C" w14:textId="77777777" w:rsidR="005C6E3A" w:rsidRPr="00274346" w:rsidRDefault="00FF5795" w:rsidP="00A033D8">
      <w:pPr>
        <w:pStyle w:val="Paragraphedeliste"/>
        <w:numPr>
          <w:ilvl w:val="0"/>
          <w:numId w:val="12"/>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Propriétés </w:t>
      </w:r>
      <w:r w:rsidR="00DA5DF1" w:rsidRPr="00274346">
        <w:rPr>
          <w:rFonts w:ascii="Times New Roman" w:hAnsi="Times New Roman" w:cs="Times New Roman"/>
          <w:b/>
          <w:sz w:val="24"/>
          <w:szCs w:val="24"/>
        </w:rPr>
        <w:t>du béton frais</w:t>
      </w:r>
    </w:p>
    <w:p w14:paraId="7A5BC701" w14:textId="2CA95758" w:rsidR="00DA521A" w:rsidRPr="00274346" w:rsidRDefault="00DA521A" w:rsidP="00A33750">
      <w:pPr>
        <w:spacing w:line="360" w:lineRule="auto"/>
        <w:ind w:firstLine="360"/>
        <w:jc w:val="both"/>
        <w:rPr>
          <w:rFonts w:ascii="Times New Roman" w:hAnsi="Times New Roman" w:cs="Times New Roman"/>
          <w:b/>
          <w:sz w:val="24"/>
          <w:szCs w:val="24"/>
        </w:rPr>
      </w:pPr>
      <w:r w:rsidRPr="00274346">
        <w:rPr>
          <w:rFonts w:ascii="Times New Roman" w:hAnsi="Times New Roman" w:cs="Times New Roman"/>
          <w:sz w:val="24"/>
          <w:szCs w:val="24"/>
        </w:rPr>
        <w:t>Le béton frais est l’état visqueux ou plastique dans lequel se trouve le béton</w:t>
      </w:r>
      <w:r w:rsidR="00635A10" w:rsidRPr="00274346">
        <w:rPr>
          <w:rFonts w:ascii="Times New Roman" w:hAnsi="Times New Roman" w:cs="Times New Roman"/>
          <w:sz w:val="24"/>
          <w:szCs w:val="24"/>
        </w:rPr>
        <w:t xml:space="preserve"> n’ayant pas encore entamé son processus d’hydratation,</w:t>
      </w:r>
      <w:r w:rsidRPr="00274346">
        <w:rPr>
          <w:rFonts w:ascii="Times New Roman" w:hAnsi="Times New Roman" w:cs="Times New Roman"/>
          <w:sz w:val="24"/>
          <w:szCs w:val="24"/>
        </w:rPr>
        <w:t xml:space="preserve"> une fois constitué des mélanges d’eau, de liants, de granulats, et éventuellement d’adjuvant. C’est l’état dans lequel le béton est manié pour être mis en œuvre. </w:t>
      </w:r>
    </w:p>
    <w:p w14:paraId="3B05E767" w14:textId="77777777" w:rsidR="00EC23A6" w:rsidRPr="00274346" w:rsidRDefault="00BB2537" w:rsidP="00EC23A6">
      <w:pPr>
        <w:keepNext/>
        <w:spacing w:line="360" w:lineRule="auto"/>
        <w:ind w:left="12" w:firstLine="708"/>
        <w:jc w:val="both"/>
        <w:rPr>
          <w:rFonts w:ascii="Times New Roman" w:hAnsi="Times New Roman" w:cs="Times New Roman"/>
          <w:sz w:val="24"/>
          <w:szCs w:val="24"/>
        </w:rPr>
      </w:pPr>
      <w:r w:rsidRPr="00274346">
        <w:rPr>
          <w:rFonts w:ascii="Times New Roman" w:hAnsi="Times New Roman" w:cs="Times New Roman"/>
          <w:noProof/>
          <w:sz w:val="24"/>
          <w:szCs w:val="24"/>
        </w:rPr>
        <w:drawing>
          <wp:inline distT="0" distB="0" distL="0" distR="0" wp14:anchorId="0D267D81" wp14:editId="7A7CF98D">
            <wp:extent cx="5016712" cy="2708910"/>
            <wp:effectExtent l="0" t="0" r="0" b="0"/>
            <wp:docPr id="4409478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9287" cy="2710301"/>
                    </a:xfrm>
                    <a:prstGeom prst="rect">
                      <a:avLst/>
                    </a:prstGeom>
                    <a:noFill/>
                    <a:ln>
                      <a:noFill/>
                    </a:ln>
                  </pic:spPr>
                </pic:pic>
              </a:graphicData>
            </a:graphic>
          </wp:inline>
        </w:drawing>
      </w:r>
    </w:p>
    <w:p w14:paraId="5567327E" w14:textId="45FFA416" w:rsidR="007028F1" w:rsidRPr="00274346" w:rsidRDefault="00EC23A6" w:rsidP="00EC23A6">
      <w:pPr>
        <w:pStyle w:val="Lgende"/>
        <w:ind w:left="2124" w:firstLine="708"/>
        <w:jc w:val="both"/>
        <w:rPr>
          <w:rFonts w:ascii="Times New Roman" w:hAnsi="Times New Roman" w:cs="Times New Roman"/>
          <w:i w:val="0"/>
          <w:iCs w:val="0"/>
          <w:color w:val="000000" w:themeColor="text1"/>
          <w:sz w:val="24"/>
          <w:szCs w:val="24"/>
        </w:rPr>
      </w:pPr>
      <w:r w:rsidRPr="00274346">
        <w:rPr>
          <w:rFonts w:ascii="Times New Roman" w:hAnsi="Times New Roman" w:cs="Times New Roman"/>
          <w:b/>
          <w:bCs/>
          <w:i w:val="0"/>
          <w:iCs w:val="0"/>
          <w:color w:val="000000" w:themeColor="text1"/>
          <w:sz w:val="24"/>
          <w:szCs w:val="24"/>
        </w:rPr>
        <w:t>Figure 1.</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Figure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3</w:t>
      </w:r>
      <w:r w:rsidRPr="00274346">
        <w:rPr>
          <w:rFonts w:ascii="Times New Roman" w:hAnsi="Times New Roman" w:cs="Times New Roman"/>
          <w:b/>
          <w:bCs/>
          <w:i w:val="0"/>
          <w:iCs w:val="0"/>
          <w:color w:val="000000" w:themeColor="text1"/>
          <w:sz w:val="24"/>
          <w:szCs w:val="24"/>
        </w:rPr>
        <w:fldChar w:fldCharType="end"/>
      </w:r>
      <w:r w:rsidRPr="00274346">
        <w:rPr>
          <w:rFonts w:ascii="Times New Roman" w:hAnsi="Times New Roman" w:cs="Times New Roman"/>
          <w:i w:val="0"/>
          <w:iCs w:val="0"/>
          <w:noProof/>
          <w:color w:val="000000" w:themeColor="text1"/>
          <w:sz w:val="24"/>
          <w:szCs w:val="24"/>
        </w:rPr>
        <w:t xml:space="preserve"> Béton frais (materiautheque.fr)</w:t>
      </w:r>
    </w:p>
    <w:p w14:paraId="2CFFD5CA" w14:textId="06C697E1" w:rsidR="00987A8D" w:rsidRPr="00AF4719" w:rsidRDefault="007028F1" w:rsidP="00AF4719">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 xml:space="preserve">Les propriétés du béton frais influencent les choix de manutention, de consolidation et Séquence de construction. Elles peuvent également affecter les propriétés du béton durci. </w:t>
      </w:r>
      <w:r w:rsidR="000642E3" w:rsidRPr="00274346">
        <w:rPr>
          <w:rFonts w:ascii="Times New Roman" w:hAnsi="Times New Roman" w:cs="Times New Roman"/>
          <w:sz w:val="24"/>
          <w:szCs w:val="24"/>
        </w:rPr>
        <w:t xml:space="preserve">La principale propriété du béton frais et la plus importante est l’ouvrabilité. Il regroupe un ensemble de qualités et de propriétés qui rendent compte de sa capacité à être mis en œuvre sur un chantier. Parmi ces qualités, et leur évolution dans le temps, on retrouve </w:t>
      </w:r>
      <w:r w:rsidR="00AF4719">
        <w:rPr>
          <w:rFonts w:ascii="Times New Roman" w:hAnsi="Times New Roman" w:cs="Times New Roman"/>
          <w:sz w:val="24"/>
          <w:szCs w:val="24"/>
        </w:rPr>
        <w:t xml:space="preserve">la consistance, la viscosité, la cohésion, la pompabilité, la thixotropie. La consistance </w:t>
      </w:r>
      <w:r w:rsidR="000642E3" w:rsidRPr="00AF4719">
        <w:rPr>
          <w:rFonts w:ascii="Times New Roman" w:hAnsi="Times New Roman" w:cs="Times New Roman"/>
          <w:sz w:val="24"/>
          <w:szCs w:val="24"/>
        </w:rPr>
        <w:t>permet de distinguer 4 classes d</w:t>
      </w:r>
      <w:r w:rsidR="00987A8D" w:rsidRPr="00AF4719">
        <w:rPr>
          <w:rFonts w:ascii="Times New Roman" w:hAnsi="Times New Roman" w:cs="Times New Roman"/>
          <w:sz w:val="24"/>
          <w:szCs w:val="24"/>
        </w:rPr>
        <w:t xml:space="preserve">e béton (ferme, plastique, très </w:t>
      </w:r>
      <w:r w:rsidR="000642E3" w:rsidRPr="00AF4719">
        <w:rPr>
          <w:rFonts w:ascii="Times New Roman" w:hAnsi="Times New Roman" w:cs="Times New Roman"/>
          <w:sz w:val="24"/>
          <w:szCs w:val="24"/>
        </w:rPr>
        <w:t xml:space="preserve">plastique et fluide) et détermine son ouvrabilité. Sa valeur se détermine </w:t>
      </w:r>
      <w:r w:rsidR="000642E3" w:rsidRPr="00AF4719">
        <w:rPr>
          <w:rFonts w:ascii="Times New Roman" w:hAnsi="Times New Roman" w:cs="Times New Roman"/>
          <w:sz w:val="24"/>
          <w:szCs w:val="24"/>
        </w:rPr>
        <w:lastRenderedPageBreak/>
        <w:t>par l’affaissement du cône d’Abrams</w:t>
      </w:r>
      <w:r w:rsidR="005C6E3A" w:rsidRPr="00AF4719">
        <w:rPr>
          <w:rFonts w:ascii="Times New Roman" w:hAnsi="Times New Roman" w:cs="Times New Roman"/>
          <w:sz w:val="24"/>
          <w:szCs w:val="24"/>
        </w:rPr>
        <w:t xml:space="preserve"> représenté par la figure 1.5 et les résultats des différentes classes de consistance présenté dans le tableau 1.2.</w:t>
      </w:r>
    </w:p>
    <w:p w14:paraId="691050FE" w14:textId="77777777" w:rsidR="00EC23A6" w:rsidRPr="00274346" w:rsidRDefault="00987A8D" w:rsidP="00EC23A6">
      <w:pPr>
        <w:keepNext/>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 xml:space="preserve">        </w:t>
      </w:r>
      <w:r w:rsidR="000642E3" w:rsidRPr="00274346">
        <w:rPr>
          <w:rFonts w:ascii="Times New Roman" w:hAnsi="Times New Roman" w:cs="Times New Roman"/>
          <w:noProof/>
          <w:sz w:val="24"/>
          <w:szCs w:val="24"/>
          <w:lang w:eastAsia="fr-FR"/>
        </w:rPr>
        <w:drawing>
          <wp:inline distT="0" distB="0" distL="0" distR="0" wp14:anchorId="5B329894" wp14:editId="3F144620">
            <wp:extent cx="4996754" cy="1426210"/>
            <wp:effectExtent l="0" t="0" r="0" b="2540"/>
            <wp:docPr id="14" name="Image 14" descr="http://materiautheque.fr/wp-content/uploads/2021/12/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materiautheque.fr/wp-content/uploads/2021/12/image-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5131" cy="1440018"/>
                    </a:xfrm>
                    <a:prstGeom prst="rect">
                      <a:avLst/>
                    </a:prstGeom>
                    <a:noFill/>
                    <a:ln>
                      <a:noFill/>
                    </a:ln>
                  </pic:spPr>
                </pic:pic>
              </a:graphicData>
            </a:graphic>
          </wp:inline>
        </w:drawing>
      </w:r>
    </w:p>
    <w:p w14:paraId="17D2D945" w14:textId="6F0C21A0" w:rsidR="00EC23A6" w:rsidRPr="00A10B24" w:rsidRDefault="00EC23A6" w:rsidP="00A10B24">
      <w:pPr>
        <w:pStyle w:val="Lgende"/>
        <w:ind w:left="2832"/>
        <w:jc w:val="both"/>
        <w:rPr>
          <w:rFonts w:ascii="Times New Roman" w:hAnsi="Times New Roman" w:cs="Times New Roman"/>
          <w:i w:val="0"/>
          <w:iCs w:val="0"/>
          <w:color w:val="000000" w:themeColor="text1"/>
          <w:sz w:val="24"/>
          <w:szCs w:val="24"/>
        </w:rPr>
      </w:pPr>
      <w:r w:rsidRPr="00274346">
        <w:rPr>
          <w:rFonts w:ascii="Times New Roman" w:hAnsi="Times New Roman" w:cs="Times New Roman"/>
          <w:i w:val="0"/>
          <w:iCs w:val="0"/>
          <w:color w:val="000000" w:themeColor="text1"/>
          <w:sz w:val="24"/>
          <w:szCs w:val="24"/>
        </w:rPr>
        <w:t xml:space="preserve">      </w:t>
      </w:r>
      <w:r w:rsidRPr="00274346">
        <w:rPr>
          <w:rFonts w:ascii="Times New Roman" w:hAnsi="Times New Roman" w:cs="Times New Roman"/>
          <w:b/>
          <w:bCs/>
          <w:i w:val="0"/>
          <w:iCs w:val="0"/>
          <w:color w:val="000000" w:themeColor="text1"/>
          <w:sz w:val="24"/>
          <w:szCs w:val="24"/>
        </w:rPr>
        <w:t>Figure 1.</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Figure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4</w:t>
      </w:r>
      <w:r w:rsidRPr="00274346">
        <w:rPr>
          <w:rFonts w:ascii="Times New Roman" w:hAnsi="Times New Roman" w:cs="Times New Roman"/>
          <w:b/>
          <w:bCs/>
          <w:i w:val="0"/>
          <w:iCs w:val="0"/>
          <w:color w:val="000000" w:themeColor="text1"/>
          <w:sz w:val="24"/>
          <w:szCs w:val="24"/>
        </w:rPr>
        <w:fldChar w:fldCharType="end"/>
      </w:r>
      <w:r w:rsidR="00CB423A" w:rsidRPr="00274346">
        <w:rPr>
          <w:rFonts w:ascii="Times New Roman" w:hAnsi="Times New Roman" w:cs="Times New Roman"/>
          <w:b/>
          <w:bCs/>
          <w:i w:val="0"/>
          <w:iCs w:val="0"/>
          <w:color w:val="000000" w:themeColor="text1"/>
          <w:sz w:val="24"/>
          <w:szCs w:val="24"/>
        </w:rPr>
        <w:t>.</w:t>
      </w:r>
      <w:r w:rsidRPr="00274346">
        <w:rPr>
          <w:rFonts w:ascii="Times New Roman" w:hAnsi="Times New Roman" w:cs="Times New Roman"/>
          <w:i w:val="0"/>
          <w:iCs w:val="0"/>
          <w:color w:val="000000" w:themeColor="text1"/>
          <w:sz w:val="24"/>
          <w:szCs w:val="24"/>
        </w:rPr>
        <w:t xml:space="preserve"> Cône d’Abrams</w:t>
      </w:r>
    </w:p>
    <w:p w14:paraId="2E4C31FB" w14:textId="6220E7CE" w:rsidR="00EC23A6" w:rsidRPr="00274346" w:rsidRDefault="00EC23A6" w:rsidP="00EC23A6">
      <w:pPr>
        <w:pStyle w:val="Lgende"/>
        <w:keepNext/>
        <w:ind w:firstLine="708"/>
        <w:rPr>
          <w:rFonts w:ascii="Times New Roman" w:hAnsi="Times New Roman" w:cs="Times New Roman"/>
          <w:i w:val="0"/>
          <w:iCs w:val="0"/>
          <w:color w:val="000000" w:themeColor="text1"/>
          <w:sz w:val="24"/>
          <w:szCs w:val="24"/>
        </w:rPr>
      </w:pPr>
      <w:r w:rsidRPr="00274346">
        <w:rPr>
          <w:rFonts w:ascii="Times New Roman" w:hAnsi="Times New Roman" w:cs="Times New Roman"/>
          <w:b/>
          <w:bCs/>
          <w:i w:val="0"/>
          <w:iCs w:val="0"/>
          <w:color w:val="000000" w:themeColor="text1"/>
          <w:sz w:val="24"/>
          <w:szCs w:val="24"/>
        </w:rPr>
        <w:t xml:space="preserve">       Tableau 1.</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Tableau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2</w:t>
      </w:r>
      <w:r w:rsidRPr="00274346">
        <w:rPr>
          <w:rFonts w:ascii="Times New Roman" w:hAnsi="Times New Roman" w:cs="Times New Roman"/>
          <w:b/>
          <w:bCs/>
          <w:i w:val="0"/>
          <w:iCs w:val="0"/>
          <w:color w:val="000000" w:themeColor="text1"/>
          <w:sz w:val="24"/>
          <w:szCs w:val="24"/>
        </w:rPr>
        <w:fldChar w:fldCharType="end"/>
      </w:r>
      <w:r w:rsidR="00CB423A" w:rsidRPr="00274346">
        <w:rPr>
          <w:rFonts w:ascii="Times New Roman" w:hAnsi="Times New Roman" w:cs="Times New Roman"/>
          <w:b/>
          <w:bCs/>
          <w:i w:val="0"/>
          <w:iCs w:val="0"/>
          <w:color w:val="000000" w:themeColor="text1"/>
          <w:sz w:val="24"/>
          <w:szCs w:val="24"/>
        </w:rPr>
        <w:t>.</w:t>
      </w:r>
      <w:r w:rsidRPr="00274346">
        <w:rPr>
          <w:rFonts w:ascii="Times New Roman" w:hAnsi="Times New Roman" w:cs="Times New Roman"/>
          <w:i w:val="0"/>
          <w:iCs w:val="0"/>
          <w:color w:val="000000" w:themeColor="text1"/>
          <w:sz w:val="24"/>
          <w:szCs w:val="24"/>
        </w:rPr>
        <w:t xml:space="preserve"> Différentes</w:t>
      </w:r>
      <w:r w:rsidRPr="00274346">
        <w:rPr>
          <w:rFonts w:ascii="Times New Roman" w:hAnsi="Times New Roman" w:cs="Times New Roman"/>
          <w:b/>
          <w:i w:val="0"/>
          <w:iCs w:val="0"/>
          <w:color w:val="000000" w:themeColor="text1"/>
          <w:sz w:val="24"/>
          <w:szCs w:val="24"/>
        </w:rPr>
        <w:t xml:space="preserve"> </w:t>
      </w:r>
      <w:r w:rsidRPr="00274346">
        <w:rPr>
          <w:rFonts w:ascii="Times New Roman" w:hAnsi="Times New Roman" w:cs="Times New Roman"/>
          <w:i w:val="0"/>
          <w:iCs w:val="0"/>
          <w:color w:val="000000" w:themeColor="text1"/>
          <w:sz w:val="24"/>
          <w:szCs w:val="24"/>
        </w:rPr>
        <w:t>classes de consistance du béton (BATIRAMA)</w:t>
      </w:r>
    </w:p>
    <w:p w14:paraId="30247752" w14:textId="4630E5D2" w:rsidR="00B3009B" w:rsidRPr="00274346" w:rsidRDefault="00987A8D" w:rsidP="00EC23A6">
      <w:pPr>
        <w:spacing w:line="360" w:lineRule="auto"/>
        <w:rPr>
          <w:rFonts w:ascii="Times New Roman" w:hAnsi="Times New Roman" w:cs="Times New Roman"/>
          <w:b/>
          <w:sz w:val="24"/>
          <w:szCs w:val="24"/>
        </w:rPr>
      </w:pPr>
      <w:r w:rsidRPr="00274346">
        <w:rPr>
          <w:rFonts w:ascii="Times New Roman" w:hAnsi="Times New Roman" w:cs="Times New Roman"/>
          <w:b/>
          <w:noProof/>
          <w:sz w:val="24"/>
          <w:szCs w:val="24"/>
          <w:lang w:eastAsia="fr-FR"/>
        </w:rPr>
        <w:drawing>
          <wp:inline distT="0" distB="0" distL="0" distR="0" wp14:anchorId="07D303BC" wp14:editId="4542E910">
            <wp:extent cx="5760720" cy="2232599"/>
            <wp:effectExtent l="0" t="0" r="0" b="0"/>
            <wp:docPr id="17" name="Image 17" descr="s3:Bien commander un béton prêt-à-l'emploi (suite 3) Maçonn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3:Bien commander un béton prêt-à-l'emploi (suite 3) Maçonneri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232599"/>
                    </a:xfrm>
                    <a:prstGeom prst="rect">
                      <a:avLst/>
                    </a:prstGeom>
                    <a:noFill/>
                    <a:ln>
                      <a:noFill/>
                    </a:ln>
                  </pic:spPr>
                </pic:pic>
              </a:graphicData>
            </a:graphic>
          </wp:inline>
        </w:drawing>
      </w:r>
    </w:p>
    <w:p w14:paraId="222E6FE9" w14:textId="1F8A3520" w:rsidR="00DA5DF1" w:rsidRPr="00274346" w:rsidRDefault="00DA5DF1" w:rsidP="00A033D8">
      <w:pPr>
        <w:pStyle w:val="Paragraphedeliste"/>
        <w:numPr>
          <w:ilvl w:val="0"/>
          <w:numId w:val="12"/>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Propriétés du béton durci</w:t>
      </w:r>
    </w:p>
    <w:p w14:paraId="11CF68C8" w14:textId="6F2505D1" w:rsidR="00DA521A" w:rsidRPr="00274346" w:rsidRDefault="00DA5DF1" w:rsidP="00A33750">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Le </w:t>
      </w:r>
      <w:r w:rsidRPr="00274346">
        <w:rPr>
          <w:rFonts w:ascii="Times New Roman" w:hAnsi="Times New Roman" w:cs="Times New Roman"/>
          <w:bCs/>
          <w:sz w:val="24"/>
          <w:szCs w:val="24"/>
        </w:rPr>
        <w:t>béton durci</w:t>
      </w:r>
      <w:r w:rsidRPr="00274346">
        <w:rPr>
          <w:rFonts w:ascii="Times New Roman" w:hAnsi="Times New Roman" w:cs="Times New Roman"/>
          <w:sz w:val="24"/>
          <w:szCs w:val="24"/>
        </w:rPr>
        <w:t xml:space="preserve"> est le matériau obtenu après la prise et le durcissement du béton frais. Il correspond à l’état final du béton, lorsqu’il a développé sa résistance mécanique et ses autres propriétés physiques et durables. Le béton durci résulte des réactions d’hydratation entre le ciment et l’eau, et dispose des propriétés intrinsèques.</w:t>
      </w:r>
    </w:p>
    <w:p w14:paraId="0139DF5B" w14:textId="1F51D460" w:rsidR="00CA5F39" w:rsidRPr="00274346" w:rsidRDefault="00CA5F39" w:rsidP="00A033D8">
      <w:pPr>
        <w:pStyle w:val="Paragraphedeliste"/>
        <w:numPr>
          <w:ilvl w:val="0"/>
          <w:numId w:val="51"/>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Résistance à la traction </w:t>
      </w:r>
      <w:r w:rsidR="00DA5DF1" w:rsidRPr="00274346">
        <w:rPr>
          <w:rFonts w:ascii="Times New Roman" w:hAnsi="Times New Roman" w:cs="Times New Roman"/>
          <w:b/>
          <w:sz w:val="24"/>
          <w:szCs w:val="24"/>
        </w:rPr>
        <w:tab/>
      </w:r>
    </w:p>
    <w:p w14:paraId="6FBD1518" w14:textId="28752F3A" w:rsidR="00CA5F39" w:rsidRPr="00274346" w:rsidRDefault="00CA5F39" w:rsidP="00A33750">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Un béton est défini par sa résistance à la compression à l'âge de 28 jours f</w:t>
      </w:r>
      <w:r w:rsidRPr="00274346">
        <w:rPr>
          <w:rFonts w:ascii="Times New Roman" w:hAnsi="Times New Roman" w:cs="Times New Roman"/>
          <w:sz w:val="24"/>
          <w:szCs w:val="24"/>
          <w:vertAlign w:val="subscript"/>
        </w:rPr>
        <w:t>c28</w:t>
      </w:r>
      <w:r w:rsidRPr="00274346">
        <w:rPr>
          <w:rFonts w:ascii="Times New Roman" w:hAnsi="Times New Roman" w:cs="Times New Roman"/>
          <w:sz w:val="24"/>
          <w:szCs w:val="24"/>
        </w:rPr>
        <w:t xml:space="preserve"> en MPa. Cette caractéristique est mesurée par compression axiale des éprouvettes cylindriques de 16 cm de diamètre et 32 cm de hauteur, soit de 200 cm</w:t>
      </w:r>
      <w:r w:rsidRPr="00274346">
        <w:rPr>
          <w:rFonts w:ascii="Times New Roman" w:hAnsi="Times New Roman" w:cs="Times New Roman"/>
          <w:sz w:val="24"/>
          <w:szCs w:val="24"/>
          <w:vertAlign w:val="superscript"/>
        </w:rPr>
        <w:t>2</w:t>
      </w:r>
      <w:r w:rsidRPr="00274346">
        <w:rPr>
          <w:rFonts w:ascii="Times New Roman" w:hAnsi="Times New Roman" w:cs="Times New Roman"/>
          <w:sz w:val="24"/>
          <w:szCs w:val="24"/>
        </w:rPr>
        <w:t xml:space="preserve"> de section (figure </w:t>
      </w:r>
      <w:r w:rsidR="009D62C6" w:rsidRPr="00274346">
        <w:rPr>
          <w:rFonts w:ascii="Times New Roman" w:hAnsi="Times New Roman" w:cs="Times New Roman"/>
          <w:sz w:val="24"/>
          <w:szCs w:val="24"/>
        </w:rPr>
        <w:t>1.</w:t>
      </w:r>
      <w:r w:rsidR="00F67542" w:rsidRPr="00274346">
        <w:rPr>
          <w:rFonts w:ascii="Times New Roman" w:hAnsi="Times New Roman" w:cs="Times New Roman"/>
          <w:sz w:val="24"/>
          <w:szCs w:val="24"/>
        </w:rPr>
        <w:t>5</w:t>
      </w:r>
      <w:r w:rsidRPr="00274346">
        <w:rPr>
          <w:rFonts w:ascii="Times New Roman" w:hAnsi="Times New Roman" w:cs="Times New Roman"/>
          <w:sz w:val="24"/>
          <w:szCs w:val="24"/>
        </w:rPr>
        <w:t>).</w:t>
      </w:r>
    </w:p>
    <w:p w14:paraId="4A42CDCF" w14:textId="5F8C9D15" w:rsidR="00EC23A6" w:rsidRPr="00274346" w:rsidRDefault="00CA5F39" w:rsidP="00EC23A6">
      <w:pPr>
        <w:keepNext/>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lastRenderedPageBreak/>
        <w:t xml:space="preserve">                              </w:t>
      </w:r>
      <w:r w:rsidR="00EC23A6" w:rsidRPr="00274346">
        <w:rPr>
          <w:rFonts w:ascii="Times New Roman" w:hAnsi="Times New Roman" w:cs="Times New Roman"/>
          <w:sz w:val="24"/>
          <w:szCs w:val="24"/>
        </w:rPr>
        <w:tab/>
      </w:r>
      <w:r w:rsidR="00EC23A6" w:rsidRPr="00274346">
        <w:rPr>
          <w:rFonts w:ascii="Times New Roman" w:hAnsi="Times New Roman" w:cs="Times New Roman"/>
          <w:sz w:val="24"/>
          <w:szCs w:val="24"/>
        </w:rPr>
        <w:tab/>
      </w:r>
      <w:r w:rsidRPr="00274346">
        <w:rPr>
          <w:rFonts w:ascii="Times New Roman" w:hAnsi="Times New Roman" w:cs="Times New Roman"/>
          <w:sz w:val="24"/>
          <w:szCs w:val="24"/>
        </w:rPr>
        <w:t xml:space="preserve">         </w:t>
      </w:r>
      <w:r w:rsidR="00763AB4" w:rsidRPr="00274346">
        <w:rPr>
          <w:rFonts w:ascii="Times New Roman" w:hAnsi="Times New Roman" w:cs="Times New Roman"/>
          <w:noProof/>
          <w:sz w:val="24"/>
          <w:szCs w:val="24"/>
          <w:lang w:eastAsia="fr-FR"/>
        </w:rPr>
        <w:drawing>
          <wp:inline distT="0" distB="0" distL="0" distR="0" wp14:anchorId="52EB685C" wp14:editId="2C0F7BD2">
            <wp:extent cx="1752600" cy="178181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56660" cy="1785938"/>
                    </a:xfrm>
                    <a:prstGeom prst="rect">
                      <a:avLst/>
                    </a:prstGeom>
                  </pic:spPr>
                </pic:pic>
              </a:graphicData>
            </a:graphic>
          </wp:inline>
        </w:drawing>
      </w:r>
    </w:p>
    <w:p w14:paraId="43DF1C83" w14:textId="16E9E4AC" w:rsidR="00CA5F39" w:rsidRPr="00274346" w:rsidRDefault="00EC23A6" w:rsidP="00F67542">
      <w:pPr>
        <w:pStyle w:val="Lgende"/>
        <w:ind w:left="2124"/>
        <w:jc w:val="both"/>
        <w:rPr>
          <w:rFonts w:ascii="Times New Roman" w:hAnsi="Times New Roman" w:cs="Times New Roman"/>
          <w:i w:val="0"/>
          <w:iCs w:val="0"/>
          <w:color w:val="000000" w:themeColor="text1"/>
          <w:sz w:val="24"/>
          <w:szCs w:val="24"/>
        </w:rPr>
      </w:pPr>
      <w:r w:rsidRPr="00274346">
        <w:rPr>
          <w:rFonts w:ascii="Times New Roman" w:hAnsi="Times New Roman" w:cs="Times New Roman"/>
          <w:i w:val="0"/>
          <w:iCs w:val="0"/>
          <w:color w:val="000000" w:themeColor="text1"/>
          <w:sz w:val="24"/>
          <w:szCs w:val="24"/>
        </w:rPr>
        <w:t xml:space="preserve">          </w:t>
      </w:r>
      <w:r w:rsidRPr="00274346">
        <w:rPr>
          <w:rFonts w:ascii="Times New Roman" w:hAnsi="Times New Roman" w:cs="Times New Roman"/>
          <w:b/>
          <w:bCs/>
          <w:i w:val="0"/>
          <w:iCs w:val="0"/>
          <w:color w:val="000000" w:themeColor="text1"/>
          <w:sz w:val="24"/>
          <w:szCs w:val="24"/>
        </w:rPr>
        <w:t>Figure 1.</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Figure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5</w:t>
      </w:r>
      <w:r w:rsidRPr="00274346">
        <w:rPr>
          <w:rFonts w:ascii="Times New Roman" w:hAnsi="Times New Roman" w:cs="Times New Roman"/>
          <w:b/>
          <w:bCs/>
          <w:i w:val="0"/>
          <w:iCs w:val="0"/>
          <w:color w:val="000000" w:themeColor="text1"/>
          <w:sz w:val="24"/>
          <w:szCs w:val="24"/>
        </w:rPr>
        <w:fldChar w:fldCharType="end"/>
      </w:r>
      <w:r w:rsidR="00CB423A" w:rsidRPr="00274346">
        <w:rPr>
          <w:rFonts w:ascii="Times New Roman" w:hAnsi="Times New Roman" w:cs="Times New Roman"/>
          <w:b/>
          <w:bCs/>
          <w:i w:val="0"/>
          <w:iCs w:val="0"/>
          <w:color w:val="000000" w:themeColor="text1"/>
          <w:sz w:val="24"/>
          <w:szCs w:val="24"/>
        </w:rPr>
        <w:t>.</w:t>
      </w:r>
      <w:r w:rsidRPr="00274346">
        <w:rPr>
          <w:rFonts w:ascii="Times New Roman" w:hAnsi="Times New Roman" w:cs="Times New Roman"/>
          <w:i w:val="0"/>
          <w:iCs w:val="0"/>
          <w:color w:val="000000" w:themeColor="text1"/>
          <w:sz w:val="24"/>
          <w:szCs w:val="24"/>
        </w:rPr>
        <w:t xml:space="preserve"> Dimensions de l’éprouvet</w:t>
      </w:r>
      <w:r w:rsidR="00F67542" w:rsidRPr="00274346">
        <w:rPr>
          <w:rFonts w:ascii="Times New Roman" w:hAnsi="Times New Roman" w:cs="Times New Roman"/>
          <w:i w:val="0"/>
          <w:iCs w:val="0"/>
          <w:color w:val="000000" w:themeColor="text1"/>
          <w:sz w:val="24"/>
          <w:szCs w:val="24"/>
        </w:rPr>
        <w:t>te</w:t>
      </w:r>
    </w:p>
    <w:p w14:paraId="03828196" w14:textId="0BBD4CE3" w:rsidR="00CA5F39" w:rsidRPr="00274346" w:rsidRDefault="00CA5F39" w:rsidP="00A033D8">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Les recommandations C.E.B – F.I.P préconisent la valeur de K=1.64 sans tenir compte du nombre d’essais. La résistance à la compression du béton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oMath>
      <w:r w:rsidRPr="00274346">
        <w:rPr>
          <w:rFonts w:ascii="Times New Roman" w:eastAsiaTheme="minorEastAsia" w:hAnsi="Times New Roman" w:cs="Times New Roman"/>
          <w:sz w:val="24"/>
          <w:szCs w:val="24"/>
        </w:rPr>
        <w:t xml:space="preserve"> à j jours en fonction de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r>
          <w:rPr>
            <w:rFonts w:ascii="Cambria Math" w:eastAsiaTheme="minorEastAsia" w:hAnsi="Cambria Math" w:cs="Times New Roman"/>
            <w:sz w:val="24"/>
            <w:szCs w:val="24"/>
          </w:rPr>
          <m:t xml:space="preserve"> </m:t>
        </m:r>
      </m:oMath>
      <w:r w:rsidRPr="00274346">
        <w:rPr>
          <w:rFonts w:ascii="Times New Roman" w:eastAsiaTheme="minorEastAsia" w:hAnsi="Times New Roman" w:cs="Times New Roman"/>
          <w:sz w:val="24"/>
          <w:szCs w:val="24"/>
        </w:rPr>
        <w:t>est donnée par </w:t>
      </w:r>
      <w:r w:rsidR="002D14EF" w:rsidRPr="00274346">
        <w:rPr>
          <w:rFonts w:ascii="Times New Roman" w:eastAsiaTheme="minorEastAsia" w:hAnsi="Times New Roman" w:cs="Times New Roman"/>
          <w:sz w:val="24"/>
          <w:szCs w:val="24"/>
        </w:rPr>
        <w:t xml:space="preserve">les équations 1.4 et 1.5. </w:t>
      </w:r>
    </w:p>
    <w:p w14:paraId="40B21529" w14:textId="61F5456D" w:rsidR="00CA5F39" w:rsidRPr="00274346" w:rsidRDefault="00450E2B" w:rsidP="00A033D8">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j</m:t>
            </m:r>
          </m:num>
          <m:den>
            <m:r>
              <w:rPr>
                <w:rFonts w:ascii="Cambria Math" w:hAnsi="Cambria Math" w:cs="Times New Roman"/>
                <w:sz w:val="24"/>
                <w:szCs w:val="24"/>
              </w:rPr>
              <m:t xml:space="preserve">4.76+0.83 j </m:t>
            </m:r>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r w:rsidR="00CA5F39" w:rsidRPr="00274346">
        <w:rPr>
          <w:rFonts w:ascii="Times New Roman" w:eastAsiaTheme="minorEastAsia" w:hAnsi="Times New Roman" w:cs="Times New Roman"/>
          <w:sz w:val="24"/>
          <w:szCs w:val="24"/>
        </w:rPr>
        <w:t xml:space="preserve"> </w:t>
      </w:r>
      <w:r w:rsidR="008F4E45" w:rsidRPr="00274346">
        <w:rPr>
          <w:rFonts w:ascii="Times New Roman" w:eastAsiaTheme="minorEastAsia" w:hAnsi="Times New Roman" w:cs="Times New Roman"/>
          <w:sz w:val="24"/>
          <w:szCs w:val="24"/>
        </w:rPr>
        <w:t>Pour</w:t>
      </w:r>
      <w:r w:rsidR="00CA5F39" w:rsidRPr="0027434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CA5F39" w:rsidRPr="00274346">
        <w:rPr>
          <w:rFonts w:ascii="Times New Roman" w:eastAsiaTheme="minorEastAsia" w:hAnsi="Times New Roman" w:cs="Times New Roman"/>
          <w:sz w:val="24"/>
          <w:szCs w:val="24"/>
        </w:rPr>
        <w:t xml:space="preserve"> &lt;= 40 MPa </w:t>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t xml:space="preserve">(1.4) </w:t>
      </w:r>
    </w:p>
    <w:p w14:paraId="0AE28C2E" w14:textId="2DD1BC3F" w:rsidR="00CA5F39" w:rsidRPr="00274346" w:rsidRDefault="00450E2B" w:rsidP="00A033D8">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j</m:t>
            </m:r>
          </m:num>
          <m:den>
            <m:r>
              <w:rPr>
                <w:rFonts w:ascii="Cambria Math" w:hAnsi="Cambria Math" w:cs="Times New Roman"/>
                <w:sz w:val="24"/>
                <w:szCs w:val="24"/>
              </w:rPr>
              <m:t xml:space="preserve">4.76+0.83 j </m:t>
            </m:r>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r w:rsidR="00CA5F39" w:rsidRPr="00274346">
        <w:rPr>
          <w:rFonts w:ascii="Times New Roman" w:eastAsiaTheme="minorEastAsia" w:hAnsi="Times New Roman" w:cs="Times New Roman"/>
          <w:sz w:val="24"/>
          <w:szCs w:val="24"/>
        </w:rPr>
        <w:t xml:space="preserve">   pour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r>
          <w:rPr>
            <w:rFonts w:ascii="Cambria Math" w:eastAsiaTheme="minorEastAsia" w:hAnsi="Cambria Math" w:cs="Times New Roman"/>
            <w:sz w:val="24"/>
            <w:szCs w:val="24"/>
          </w:rPr>
          <m:t xml:space="preserve"> </m:t>
        </m:r>
      </m:oMath>
      <w:r w:rsidR="00CA5F39" w:rsidRPr="00274346">
        <w:rPr>
          <w:rFonts w:ascii="Times New Roman" w:eastAsiaTheme="minorEastAsia" w:hAnsi="Times New Roman" w:cs="Times New Roman"/>
          <w:sz w:val="24"/>
          <w:szCs w:val="24"/>
        </w:rPr>
        <w:t>&lt;= 40 MPa</w:t>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t>(1.5)</w:t>
      </w:r>
    </w:p>
    <w:p w14:paraId="302882B9" w14:textId="230F5ED9" w:rsidR="00CA5F39" w:rsidRPr="00274346" w:rsidRDefault="00CA5F39" w:rsidP="00A033D8">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Pour j = 28 </w:t>
      </w:r>
      <w:r w:rsidR="008F4E45" w:rsidRPr="00274346">
        <w:rPr>
          <w:rFonts w:ascii="Times New Roman" w:eastAsiaTheme="minorEastAsia" w:hAnsi="Times New Roman" w:cs="Times New Roman"/>
          <w:sz w:val="24"/>
          <w:szCs w:val="24"/>
        </w:rPr>
        <w:t>jours,</w:t>
      </w:r>
      <w:r w:rsidRPr="00274346">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p>
    <w:p w14:paraId="348B755A" w14:textId="0DFCC32F" w:rsidR="00CA5F39" w:rsidRPr="00274346" w:rsidRDefault="00CA5F39" w:rsidP="00A033D8">
      <w:pPr>
        <w:spacing w:line="360" w:lineRule="auto"/>
        <w:jc w:val="both"/>
        <w:rPr>
          <w:rFonts w:ascii="Times New Roman" w:eastAsiaTheme="minorEastAsia" w:hAnsi="Times New Roman" w:cs="Times New Roman"/>
          <w:sz w:val="24"/>
          <w:szCs w:val="24"/>
        </w:rPr>
      </w:pPr>
      <w:r w:rsidRPr="00274346">
        <w:rPr>
          <w:rFonts w:ascii="Times New Roman" w:hAnsi="Times New Roman" w:cs="Times New Roman"/>
          <w:sz w:val="24"/>
          <w:szCs w:val="24"/>
        </w:rPr>
        <w:t xml:space="preserve">Pour j&gt; 28 </w:t>
      </w:r>
      <w:r w:rsidR="008F4E45" w:rsidRPr="00274346">
        <w:rPr>
          <w:rFonts w:ascii="Times New Roman" w:hAnsi="Times New Roman" w:cs="Times New Roman"/>
          <w:sz w:val="24"/>
          <w:szCs w:val="24"/>
        </w:rPr>
        <w:t>jours,</w:t>
      </w:r>
      <w:r w:rsidRPr="00274346">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1.10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p>
    <w:p w14:paraId="7910ED93" w14:textId="2148B3CF" w:rsidR="00EC23A6" w:rsidRPr="00274346" w:rsidRDefault="00CA5F39" w:rsidP="00A033D8">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Le rapport entre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r>
          <w:rPr>
            <w:rFonts w:ascii="Cambria Math" w:eastAsiaTheme="minorEastAsia" w:hAnsi="Cambria Math" w:cs="Times New Roman"/>
            <w:sz w:val="24"/>
            <w:szCs w:val="24"/>
          </w:rPr>
          <m:t xml:space="preserve"> </m:t>
        </m:r>
      </m:oMath>
      <w:r w:rsidRPr="00274346">
        <w:rPr>
          <w:rFonts w:ascii="Times New Roman" w:eastAsiaTheme="minorEastAsia" w:hAnsi="Times New Roman" w:cs="Times New Roman"/>
          <w:sz w:val="24"/>
          <w:szCs w:val="24"/>
        </w:rPr>
        <w:t xml:space="preserve">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Pr="00274346">
        <w:rPr>
          <w:rFonts w:ascii="Times New Roman" w:eastAsiaTheme="minorEastAsia" w:hAnsi="Times New Roman" w:cs="Times New Roman"/>
          <w:sz w:val="24"/>
          <w:szCs w:val="24"/>
        </w:rPr>
        <w:t xml:space="preserve"> est donné par le tableau </w:t>
      </w:r>
      <w:r w:rsidR="005C6E3A" w:rsidRPr="00274346">
        <w:rPr>
          <w:rFonts w:ascii="Times New Roman" w:eastAsiaTheme="minorEastAsia" w:hAnsi="Times New Roman" w:cs="Times New Roman"/>
          <w:sz w:val="24"/>
          <w:szCs w:val="24"/>
        </w:rPr>
        <w:t>1.3</w:t>
      </w:r>
      <w:r w:rsidR="00837BE4"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ab/>
      </w:r>
    </w:p>
    <w:p w14:paraId="19770DA7" w14:textId="543570B0" w:rsidR="00EC23A6" w:rsidRPr="00274346" w:rsidRDefault="00EC23A6" w:rsidP="00CB423A">
      <w:pPr>
        <w:spacing w:line="360" w:lineRule="auto"/>
        <w:ind w:left="708" w:firstLine="708"/>
        <w:jc w:val="both"/>
        <w:rPr>
          <w:rFonts w:ascii="Times New Roman" w:eastAsiaTheme="minorEastAsia" w:hAnsi="Times New Roman" w:cs="Times New Roman"/>
          <w:sz w:val="24"/>
          <w:szCs w:val="24"/>
        </w:rPr>
      </w:pPr>
      <w:r w:rsidRPr="00274346">
        <w:rPr>
          <w:rFonts w:ascii="Times New Roman" w:hAnsi="Times New Roman" w:cs="Times New Roman"/>
          <w:b/>
          <w:bCs/>
          <w:sz w:val="24"/>
          <w:szCs w:val="24"/>
        </w:rPr>
        <w:t xml:space="preserve">Tableau </w:t>
      </w:r>
      <w:r w:rsidR="00CB423A" w:rsidRPr="00274346">
        <w:rPr>
          <w:rFonts w:ascii="Times New Roman" w:hAnsi="Times New Roman" w:cs="Times New Roman"/>
          <w:b/>
          <w:bCs/>
          <w:sz w:val="24"/>
          <w:szCs w:val="24"/>
        </w:rPr>
        <w:t>1.</w:t>
      </w:r>
      <w:r w:rsidRPr="00274346">
        <w:rPr>
          <w:rFonts w:ascii="Times New Roman" w:hAnsi="Times New Roman" w:cs="Times New Roman"/>
          <w:b/>
          <w:bCs/>
          <w:sz w:val="24"/>
          <w:szCs w:val="24"/>
        </w:rPr>
        <w:fldChar w:fldCharType="begin"/>
      </w:r>
      <w:r w:rsidRPr="00274346">
        <w:rPr>
          <w:rFonts w:ascii="Times New Roman" w:hAnsi="Times New Roman" w:cs="Times New Roman"/>
          <w:b/>
          <w:bCs/>
          <w:sz w:val="24"/>
          <w:szCs w:val="24"/>
        </w:rPr>
        <w:instrText xml:space="preserve"> SEQ Tableau \* ARABIC </w:instrText>
      </w:r>
      <w:r w:rsidRPr="00274346">
        <w:rPr>
          <w:rFonts w:ascii="Times New Roman" w:hAnsi="Times New Roman" w:cs="Times New Roman"/>
          <w:b/>
          <w:bCs/>
          <w:sz w:val="24"/>
          <w:szCs w:val="24"/>
        </w:rPr>
        <w:fldChar w:fldCharType="separate"/>
      </w:r>
      <w:r w:rsidR="00EB5693">
        <w:rPr>
          <w:rFonts w:ascii="Times New Roman" w:hAnsi="Times New Roman" w:cs="Times New Roman"/>
          <w:b/>
          <w:bCs/>
          <w:noProof/>
          <w:sz w:val="24"/>
          <w:szCs w:val="24"/>
        </w:rPr>
        <w:t>3</w:t>
      </w:r>
      <w:r w:rsidRPr="00274346">
        <w:rPr>
          <w:rFonts w:ascii="Times New Roman" w:hAnsi="Times New Roman" w:cs="Times New Roman"/>
          <w:b/>
          <w:bCs/>
          <w:sz w:val="24"/>
          <w:szCs w:val="24"/>
        </w:rPr>
        <w:fldChar w:fldCharType="end"/>
      </w:r>
      <w:r w:rsidR="00CB423A" w:rsidRPr="00274346">
        <w:rPr>
          <w:rFonts w:ascii="Times New Roman" w:hAnsi="Times New Roman" w:cs="Times New Roman"/>
          <w:b/>
          <w:bCs/>
          <w:sz w:val="24"/>
          <w:szCs w:val="24"/>
        </w:rPr>
        <w:t>.</w:t>
      </w:r>
      <w:r w:rsidRPr="00274346">
        <w:rPr>
          <w:rFonts w:ascii="Times New Roman" w:hAnsi="Times New Roman" w:cs="Times New Roman"/>
          <w:sz w:val="24"/>
          <w:szCs w:val="24"/>
        </w:rPr>
        <w:t xml:space="preserve"> </w:t>
      </w:r>
      <w:r w:rsidRPr="00274346">
        <w:rPr>
          <w:rFonts w:ascii="Times New Roman" w:eastAsiaTheme="minorEastAsia" w:hAnsi="Times New Roman" w:cs="Times New Roman"/>
          <w:sz w:val="24"/>
          <w:szCs w:val="24"/>
        </w:rPr>
        <w:t xml:space="preserve">Rapport entre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r>
          <w:rPr>
            <w:rFonts w:ascii="Cambria Math" w:eastAsiaTheme="minorEastAsia" w:hAnsi="Cambria Math" w:cs="Times New Roman"/>
            <w:sz w:val="24"/>
            <w:szCs w:val="24"/>
          </w:rPr>
          <m:t xml:space="preserve"> </m:t>
        </m:r>
      </m:oMath>
      <w:r w:rsidRPr="00274346">
        <w:rPr>
          <w:rFonts w:ascii="Times New Roman" w:eastAsiaTheme="minorEastAsia" w:hAnsi="Times New Roman" w:cs="Times New Roman"/>
          <w:sz w:val="24"/>
          <w:szCs w:val="24"/>
        </w:rPr>
        <w:t xml:space="preserve">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Pr="00274346">
        <w:rPr>
          <w:rFonts w:ascii="Times New Roman" w:eastAsiaTheme="minorEastAsia" w:hAnsi="Times New Roman" w:cs="Times New Roman"/>
          <w:sz w:val="24"/>
          <w:szCs w:val="24"/>
        </w:rPr>
        <w:t xml:space="preserve"> ((Eurocode 2, NF EN 206)</w:t>
      </w:r>
    </w:p>
    <w:p w14:paraId="5BFDAF78" w14:textId="57768674" w:rsidR="00CA5F39" w:rsidRPr="00274346" w:rsidRDefault="00CA5F39" w:rsidP="00CB423A">
      <w:pPr>
        <w:spacing w:line="360" w:lineRule="auto"/>
        <w:jc w:val="center"/>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lang w:eastAsia="fr-FR"/>
        </w:rPr>
        <w:drawing>
          <wp:inline distT="0" distB="0" distL="0" distR="0" wp14:anchorId="690DFE6E" wp14:editId="5B3CF8AE">
            <wp:extent cx="4966317" cy="1244600"/>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5596" cy="1246925"/>
                    </a:xfrm>
                    <a:prstGeom prst="rect">
                      <a:avLst/>
                    </a:prstGeom>
                  </pic:spPr>
                </pic:pic>
              </a:graphicData>
            </a:graphic>
          </wp:inline>
        </w:drawing>
      </w:r>
    </w:p>
    <w:p w14:paraId="72FD906C" w14:textId="496E2E9B" w:rsidR="00CA5F39" w:rsidRPr="00274346" w:rsidRDefault="00CA5F39" w:rsidP="00A033D8">
      <w:pPr>
        <w:pStyle w:val="Paragraphedeliste"/>
        <w:numPr>
          <w:ilvl w:val="0"/>
          <w:numId w:val="54"/>
        </w:numPr>
        <w:tabs>
          <w:tab w:val="left" w:pos="1524"/>
        </w:tabs>
        <w:spacing w:line="360" w:lineRule="auto"/>
        <w:jc w:val="both"/>
        <w:rPr>
          <w:rFonts w:ascii="Times New Roman" w:eastAsiaTheme="minorEastAsia" w:hAnsi="Times New Roman" w:cs="Times New Roman"/>
          <w:b/>
          <w:sz w:val="24"/>
          <w:szCs w:val="24"/>
        </w:rPr>
      </w:pPr>
      <w:r w:rsidRPr="00274346">
        <w:rPr>
          <w:rFonts w:ascii="Times New Roman" w:eastAsiaTheme="minorEastAsia" w:hAnsi="Times New Roman" w:cs="Times New Roman"/>
          <w:b/>
          <w:sz w:val="24"/>
          <w:szCs w:val="24"/>
        </w:rPr>
        <w:t xml:space="preserve">Résistance à la traction </w:t>
      </w:r>
    </w:p>
    <w:p w14:paraId="127D0FA6" w14:textId="56FB63A6" w:rsidR="00BE0C0A" w:rsidRPr="00274346" w:rsidRDefault="000E1B92" w:rsidP="00A033D8">
      <w:pPr>
        <w:tabs>
          <w:tab w:val="left" w:pos="1524"/>
        </w:tabs>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CA5F39" w:rsidRPr="00274346">
        <w:rPr>
          <w:rFonts w:ascii="Times New Roman" w:eastAsiaTheme="minorEastAsia" w:hAnsi="Times New Roman" w:cs="Times New Roman"/>
          <w:sz w:val="24"/>
          <w:szCs w:val="24"/>
        </w:rPr>
        <w:t xml:space="preserve">Les résistances caractéristiques en traction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r w:rsidR="00CA5F39" w:rsidRPr="00274346">
        <w:rPr>
          <w:rFonts w:ascii="Times New Roman" w:eastAsiaTheme="minorEastAsia" w:hAnsi="Times New Roman" w:cs="Times New Roman"/>
          <w:sz w:val="24"/>
          <w:szCs w:val="24"/>
        </w:rPr>
        <w:t xml:space="preserve"> peuvent être déterminées par l’essai traction par flexion</w:t>
      </w:r>
      <w:r w:rsidR="00AD757F" w:rsidRPr="00274346">
        <w:rPr>
          <w:rFonts w:ascii="Times New Roman" w:eastAsiaTheme="minorEastAsia" w:hAnsi="Times New Roman" w:cs="Times New Roman"/>
          <w:sz w:val="24"/>
          <w:szCs w:val="24"/>
        </w:rPr>
        <w:t xml:space="preserve">, représenté par le schéma a) de la figure 1.8, </w:t>
      </w:r>
      <w:r w:rsidR="00CA5F39" w:rsidRPr="00274346">
        <w:rPr>
          <w:rFonts w:ascii="Times New Roman" w:eastAsiaTheme="minorEastAsia" w:hAnsi="Times New Roman" w:cs="Times New Roman"/>
          <w:sz w:val="24"/>
          <w:szCs w:val="24"/>
        </w:rPr>
        <w:t>ou l’essai de fendage encore dit essai brésilien</w:t>
      </w:r>
      <w:r w:rsidR="00AD757F" w:rsidRPr="00274346">
        <w:rPr>
          <w:rFonts w:ascii="Times New Roman" w:eastAsiaTheme="minorEastAsia" w:hAnsi="Times New Roman" w:cs="Times New Roman"/>
          <w:sz w:val="24"/>
          <w:szCs w:val="24"/>
        </w:rPr>
        <w:t>, représenté par le schéma b) de la même figure.</w:t>
      </w:r>
    </w:p>
    <w:p w14:paraId="2DCE8B9A" w14:textId="00EDAB28" w:rsidR="00CB423A" w:rsidRPr="00274346" w:rsidRDefault="00CA5F39" w:rsidP="00A10B24">
      <w:pPr>
        <w:keepNext/>
        <w:tabs>
          <w:tab w:val="left" w:pos="1524"/>
        </w:tabs>
        <w:spacing w:line="360" w:lineRule="auto"/>
        <w:jc w:val="center"/>
        <w:rPr>
          <w:rFonts w:ascii="Times New Roman" w:hAnsi="Times New Roman" w:cs="Times New Roman"/>
          <w:sz w:val="24"/>
          <w:szCs w:val="24"/>
        </w:rPr>
      </w:pPr>
      <w:r w:rsidRPr="00274346">
        <w:rPr>
          <w:rFonts w:ascii="Times New Roman" w:eastAsiaTheme="minorEastAsia" w:hAnsi="Times New Roman" w:cs="Times New Roman"/>
          <w:noProof/>
          <w:sz w:val="24"/>
          <w:szCs w:val="24"/>
          <w:lang w:eastAsia="fr-FR"/>
        </w:rPr>
        <w:lastRenderedPageBreak/>
        <w:drawing>
          <wp:inline distT="0" distB="0" distL="0" distR="0" wp14:anchorId="2360E8B9" wp14:editId="7916F624">
            <wp:extent cx="4488180" cy="1796854"/>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6425" cy="1800155"/>
                    </a:xfrm>
                    <a:prstGeom prst="rect">
                      <a:avLst/>
                    </a:prstGeom>
                  </pic:spPr>
                </pic:pic>
              </a:graphicData>
            </a:graphic>
          </wp:inline>
        </w:drawing>
      </w:r>
    </w:p>
    <w:p w14:paraId="04F0D597" w14:textId="7F249984" w:rsidR="00CA5F39" w:rsidRPr="00274346" w:rsidRDefault="00CB423A" w:rsidP="00A10B24">
      <w:pPr>
        <w:pStyle w:val="Lgende"/>
        <w:ind w:left="1416"/>
        <w:jc w:val="center"/>
        <w:rPr>
          <w:rFonts w:ascii="Times New Roman" w:eastAsiaTheme="minorEastAsia" w:hAnsi="Times New Roman" w:cs="Times New Roman"/>
          <w:i w:val="0"/>
          <w:iCs w:val="0"/>
          <w:color w:val="000000" w:themeColor="text1"/>
          <w:sz w:val="24"/>
          <w:szCs w:val="24"/>
        </w:rPr>
      </w:pPr>
      <w:r w:rsidRPr="00274346">
        <w:rPr>
          <w:rFonts w:ascii="Times New Roman" w:hAnsi="Times New Roman" w:cs="Times New Roman"/>
          <w:b/>
          <w:bCs/>
          <w:i w:val="0"/>
          <w:iCs w:val="0"/>
          <w:color w:val="000000" w:themeColor="text1"/>
          <w:sz w:val="24"/>
          <w:szCs w:val="24"/>
        </w:rPr>
        <w:t>Figure 1.</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Figure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6</w:t>
      </w:r>
      <w:r w:rsidRPr="00274346">
        <w:rPr>
          <w:rFonts w:ascii="Times New Roman" w:hAnsi="Times New Roman" w:cs="Times New Roman"/>
          <w:b/>
          <w:bCs/>
          <w:i w:val="0"/>
          <w:iCs w:val="0"/>
          <w:color w:val="000000" w:themeColor="text1"/>
          <w:sz w:val="24"/>
          <w:szCs w:val="24"/>
        </w:rPr>
        <w:fldChar w:fldCharType="end"/>
      </w:r>
      <w:r w:rsidRPr="00274346">
        <w:rPr>
          <w:rFonts w:ascii="Times New Roman" w:hAnsi="Times New Roman" w:cs="Times New Roman"/>
          <w:b/>
          <w:bCs/>
          <w:i w:val="0"/>
          <w:iCs w:val="0"/>
          <w:color w:val="000000" w:themeColor="text1"/>
          <w:sz w:val="24"/>
          <w:szCs w:val="24"/>
        </w:rPr>
        <w:t xml:space="preserve">. </w:t>
      </w:r>
      <w:r w:rsidRPr="00274346">
        <w:rPr>
          <w:rFonts w:ascii="Times New Roman" w:hAnsi="Times New Roman" w:cs="Times New Roman"/>
          <w:i w:val="0"/>
          <w:iCs w:val="0"/>
          <w:color w:val="000000" w:themeColor="text1"/>
          <w:sz w:val="24"/>
          <w:szCs w:val="24"/>
        </w:rPr>
        <w:t xml:space="preserve"> </w:t>
      </w:r>
      <w:r w:rsidRPr="00274346">
        <w:rPr>
          <w:rFonts w:ascii="Times New Roman" w:eastAsiaTheme="minorEastAsia" w:hAnsi="Times New Roman" w:cs="Times New Roman"/>
          <w:i w:val="0"/>
          <w:iCs w:val="0"/>
          <w:color w:val="000000" w:themeColor="text1"/>
          <w:sz w:val="24"/>
          <w:szCs w:val="24"/>
        </w:rPr>
        <w:t>Essais de résistance à la traction du béton</w:t>
      </w:r>
      <w:r w:rsidR="004C2978">
        <w:rPr>
          <w:rFonts w:ascii="Times New Roman" w:eastAsiaTheme="minorEastAsia" w:hAnsi="Times New Roman" w:cs="Times New Roman"/>
          <w:i w:val="0"/>
          <w:iCs w:val="0"/>
          <w:color w:val="000000" w:themeColor="text1"/>
          <w:sz w:val="24"/>
          <w:szCs w:val="24"/>
        </w:rPr>
        <w:t xml:space="preserve"> (</w:t>
      </w:r>
      <w:r w:rsidR="004C2978" w:rsidRPr="004C2978">
        <w:rPr>
          <w:rFonts w:ascii="Times New Roman" w:eastAsiaTheme="minorEastAsia" w:hAnsi="Times New Roman" w:cs="Times New Roman"/>
          <w:b/>
          <w:bCs/>
          <w:i w:val="0"/>
          <w:iCs w:val="0"/>
          <w:color w:val="000000" w:themeColor="text1"/>
          <w:sz w:val="24"/>
          <w:szCs w:val="24"/>
        </w:rPr>
        <w:t>Béton – Essais de laboratoire</w:t>
      </w:r>
      <w:r w:rsidR="004C2978" w:rsidRPr="004C2978">
        <w:rPr>
          <w:rFonts w:ascii="Times New Roman" w:eastAsiaTheme="minorEastAsia" w:hAnsi="Times New Roman" w:cs="Times New Roman"/>
          <w:i w:val="0"/>
          <w:iCs w:val="0"/>
          <w:color w:val="000000" w:themeColor="text1"/>
          <w:sz w:val="24"/>
          <w:szCs w:val="24"/>
        </w:rPr>
        <w:t>, Guide pratique, 2004, p. 31</w:t>
      </w:r>
      <w:r w:rsidR="004C2978">
        <w:rPr>
          <w:rFonts w:ascii="Times New Roman" w:eastAsiaTheme="minorEastAsia" w:hAnsi="Times New Roman" w:cs="Times New Roman"/>
          <w:i w:val="0"/>
          <w:iCs w:val="0"/>
          <w:color w:val="000000" w:themeColor="text1"/>
          <w:sz w:val="24"/>
          <w:szCs w:val="24"/>
        </w:rPr>
        <w:t>)</w:t>
      </w:r>
    </w:p>
    <w:p w14:paraId="35B677E7" w14:textId="68E8BB68" w:rsidR="00CA5F39" w:rsidRPr="00274346" w:rsidRDefault="00CA5F39" w:rsidP="00A033D8">
      <w:pPr>
        <w:tabs>
          <w:tab w:val="left" w:pos="2856"/>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La résistance à la traction du béton à j jours est </w:t>
      </w:r>
      <w:r w:rsidR="00AD757F" w:rsidRPr="00274346">
        <w:rPr>
          <w:rFonts w:ascii="Times New Roman" w:eastAsiaTheme="minorEastAsia" w:hAnsi="Times New Roman" w:cs="Times New Roman"/>
          <w:sz w:val="24"/>
          <w:szCs w:val="24"/>
        </w:rPr>
        <w:t>donnée par les équations 1.6 et 1.7</w:t>
      </w:r>
      <w:r w:rsidRPr="00274346">
        <w:rPr>
          <w:rFonts w:ascii="Times New Roman" w:eastAsiaTheme="minorEastAsia" w:hAnsi="Times New Roman" w:cs="Times New Roman"/>
          <w:sz w:val="24"/>
          <w:szCs w:val="24"/>
        </w:rPr>
        <w:t xml:space="preserve"> </w:t>
      </w:r>
    </w:p>
    <w:p w14:paraId="34229DC7" w14:textId="4665A865" w:rsidR="00CA5F39" w:rsidRPr="00274346" w:rsidRDefault="00450E2B" w:rsidP="00A033D8">
      <w:pPr>
        <w:tabs>
          <w:tab w:val="left" w:pos="2856"/>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r w:rsidR="00CA5F39" w:rsidRPr="00274346">
        <w:rPr>
          <w:rFonts w:ascii="Times New Roman" w:eastAsiaTheme="minorEastAsia" w:hAnsi="Times New Roman" w:cs="Times New Roman"/>
          <w:sz w:val="24"/>
          <w:szCs w:val="24"/>
        </w:rPr>
        <w:t xml:space="preserve"> = 0.6 + 0.06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oMath>
      <w:r w:rsidR="00CA5F39" w:rsidRPr="00274346">
        <w:rPr>
          <w:rFonts w:ascii="Times New Roman" w:eastAsiaTheme="minorEastAsia" w:hAnsi="Times New Roman" w:cs="Times New Roman"/>
          <w:sz w:val="24"/>
          <w:szCs w:val="24"/>
        </w:rPr>
        <w:t xml:space="preserve">  pour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CA5F39" w:rsidRPr="00274346">
        <w:rPr>
          <w:rFonts w:ascii="Times New Roman" w:eastAsiaTheme="minorEastAsia" w:hAnsi="Times New Roman" w:cs="Times New Roman"/>
          <w:sz w:val="24"/>
          <w:szCs w:val="24"/>
        </w:rPr>
        <w:t xml:space="preserve"> &lt; 60 Mpa </w:t>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r>
      <w:r w:rsidR="00522303" w:rsidRPr="00274346">
        <w:rPr>
          <w:rFonts w:ascii="Times New Roman" w:eastAsiaTheme="minorEastAsia" w:hAnsi="Times New Roman" w:cs="Times New Roman"/>
          <w:sz w:val="24"/>
          <w:szCs w:val="24"/>
        </w:rPr>
        <w:tab/>
        <w:t>(1.6)</w:t>
      </w:r>
    </w:p>
    <w:p w14:paraId="2F0BB25C" w14:textId="1D5B3C5F" w:rsidR="00CA5F39" w:rsidRPr="00274346" w:rsidRDefault="00450E2B" w:rsidP="00A033D8">
      <w:pPr>
        <w:tabs>
          <w:tab w:val="left" w:pos="2856"/>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r w:rsidR="00CA5F39" w:rsidRPr="00274346">
        <w:rPr>
          <w:rFonts w:ascii="Times New Roman" w:eastAsiaTheme="minorEastAsia" w:hAnsi="Times New Roman" w:cs="Times New Roman"/>
          <w:sz w:val="24"/>
          <w:szCs w:val="24"/>
        </w:rPr>
        <w:t xml:space="preserve"> = 0.275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oMath>
      <w:r w:rsidR="00CA5F39" w:rsidRPr="00274346">
        <w:rPr>
          <w:rFonts w:ascii="Times New Roman" w:eastAsiaTheme="minorEastAsia" w:hAnsi="Times New Roman" w:cs="Times New Roman"/>
          <w:sz w:val="24"/>
          <w:szCs w:val="24"/>
          <w:vertAlign w:val="superscript"/>
        </w:rPr>
        <w:t xml:space="preserve">2/3 </w:t>
      </w:r>
      <w:r w:rsidR="00CA5F39" w:rsidRPr="00274346">
        <w:rPr>
          <w:rFonts w:ascii="Times New Roman" w:eastAsiaTheme="minorEastAsia" w:hAnsi="Times New Roman" w:cs="Times New Roman"/>
          <w:sz w:val="24"/>
          <w:szCs w:val="24"/>
        </w:rPr>
        <w:t xml:space="preserve">pour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CA5F39" w:rsidRPr="00274346">
        <w:rPr>
          <w:rFonts w:ascii="Times New Roman" w:eastAsiaTheme="minorEastAsia" w:hAnsi="Times New Roman" w:cs="Times New Roman"/>
          <w:sz w:val="24"/>
          <w:szCs w:val="24"/>
        </w:rPr>
        <w:t xml:space="preserve"> &lt; 80 Mpa </w:t>
      </w:r>
      <w:r w:rsidR="00B15F11" w:rsidRPr="00274346">
        <w:rPr>
          <w:rFonts w:ascii="Times New Roman" w:eastAsiaTheme="minorEastAsia" w:hAnsi="Times New Roman" w:cs="Times New Roman"/>
          <w:sz w:val="24"/>
          <w:szCs w:val="24"/>
        </w:rPr>
        <w:tab/>
      </w:r>
      <w:r w:rsidR="00B15F11" w:rsidRPr="00274346">
        <w:rPr>
          <w:rFonts w:ascii="Times New Roman" w:eastAsiaTheme="minorEastAsia" w:hAnsi="Times New Roman" w:cs="Times New Roman"/>
          <w:sz w:val="24"/>
          <w:szCs w:val="24"/>
        </w:rPr>
        <w:tab/>
      </w:r>
      <w:r w:rsidR="00B15F11" w:rsidRPr="00274346">
        <w:rPr>
          <w:rFonts w:ascii="Times New Roman" w:eastAsiaTheme="minorEastAsia" w:hAnsi="Times New Roman" w:cs="Times New Roman"/>
          <w:sz w:val="24"/>
          <w:szCs w:val="24"/>
        </w:rPr>
        <w:tab/>
      </w:r>
      <w:r w:rsidR="00B15F11" w:rsidRPr="00274346">
        <w:rPr>
          <w:rFonts w:ascii="Times New Roman" w:eastAsiaTheme="minorEastAsia" w:hAnsi="Times New Roman" w:cs="Times New Roman"/>
          <w:sz w:val="24"/>
          <w:szCs w:val="24"/>
        </w:rPr>
        <w:tab/>
      </w:r>
      <w:r w:rsidR="00B15F11" w:rsidRPr="00274346">
        <w:rPr>
          <w:rFonts w:ascii="Times New Roman" w:eastAsiaTheme="minorEastAsia" w:hAnsi="Times New Roman" w:cs="Times New Roman"/>
          <w:sz w:val="24"/>
          <w:szCs w:val="24"/>
        </w:rPr>
        <w:tab/>
      </w:r>
      <w:r w:rsidR="00B15F11" w:rsidRPr="00274346">
        <w:rPr>
          <w:rFonts w:ascii="Times New Roman" w:eastAsiaTheme="minorEastAsia" w:hAnsi="Times New Roman" w:cs="Times New Roman"/>
          <w:sz w:val="24"/>
          <w:szCs w:val="24"/>
        </w:rPr>
        <w:tab/>
      </w:r>
      <w:r w:rsidR="00B15F11" w:rsidRPr="00274346">
        <w:rPr>
          <w:rFonts w:ascii="Times New Roman" w:eastAsiaTheme="minorEastAsia" w:hAnsi="Times New Roman" w:cs="Times New Roman"/>
          <w:sz w:val="24"/>
          <w:szCs w:val="24"/>
        </w:rPr>
        <w:tab/>
        <w:t>(1.7)</w:t>
      </w:r>
    </w:p>
    <w:p w14:paraId="7455FF8A" w14:textId="449109BE" w:rsidR="00CB423A" w:rsidRPr="00274346" w:rsidRDefault="00CA5F39" w:rsidP="00BE0C0A">
      <w:pPr>
        <w:tabs>
          <w:tab w:val="left" w:pos="2856"/>
        </w:tabs>
        <w:spacing w:line="360" w:lineRule="auto"/>
        <w:jc w:val="both"/>
        <w:rPr>
          <w:rFonts w:ascii="Times New Roman" w:hAnsi="Times New Roman" w:cs="Times New Roman"/>
          <w:sz w:val="24"/>
          <w:szCs w:val="24"/>
        </w:rPr>
      </w:pPr>
      <w:r w:rsidRPr="00274346">
        <w:rPr>
          <w:rFonts w:ascii="Times New Roman" w:eastAsiaTheme="minorEastAsia" w:hAnsi="Times New Roman" w:cs="Times New Roman"/>
          <w:sz w:val="24"/>
          <w:szCs w:val="24"/>
        </w:rPr>
        <w:t xml:space="preserve">Lorsqu'on ne possède pas des essais en nombre suffisant, le règlement admet pour des bétons courants, les valeurs des résistances caractéristiques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Pr="00274346">
        <w:rPr>
          <w:rFonts w:ascii="Times New Roman" w:eastAsiaTheme="minorEastAsia" w:hAnsi="Times New Roman" w:cs="Times New Roman"/>
          <w:sz w:val="24"/>
          <w:szCs w:val="24"/>
        </w:rPr>
        <w:t xml:space="preserve"> données par le tableau </w:t>
      </w:r>
      <w:r w:rsidR="00AD757F" w:rsidRPr="00274346">
        <w:rPr>
          <w:rFonts w:ascii="Times New Roman" w:eastAsiaTheme="minorEastAsia" w:hAnsi="Times New Roman" w:cs="Times New Roman"/>
          <w:sz w:val="24"/>
          <w:szCs w:val="24"/>
        </w:rPr>
        <w:t xml:space="preserve">1.4. </w:t>
      </w:r>
      <w:r w:rsidRPr="00274346">
        <w:rPr>
          <w:rFonts w:ascii="Times New Roman" w:eastAsiaTheme="minorEastAsia" w:hAnsi="Times New Roman" w:cs="Times New Roman"/>
          <w:sz w:val="24"/>
          <w:szCs w:val="24"/>
        </w:rPr>
        <w:t xml:space="preserve">En fonction de la classe et du dosage des ciments on peut dresser le tableau des résistances </w:t>
      </w:r>
      <w:r w:rsidR="008F4E45" w:rsidRPr="00274346">
        <w:rPr>
          <w:rFonts w:ascii="Times New Roman" w:eastAsiaTheme="minorEastAsia" w:hAnsi="Times New Roman" w:cs="Times New Roman"/>
          <w:sz w:val="24"/>
          <w:szCs w:val="24"/>
        </w:rPr>
        <w:t>admises :</w:t>
      </w:r>
      <w:r w:rsidRPr="00274346">
        <w:rPr>
          <w:rFonts w:ascii="Times New Roman" w:eastAsiaTheme="minorEastAsia" w:hAnsi="Times New Roman" w:cs="Times New Roman"/>
          <w:sz w:val="24"/>
          <w:szCs w:val="24"/>
        </w:rPr>
        <w:tab/>
        <w:t xml:space="preserve">                </w:t>
      </w:r>
    </w:p>
    <w:p w14:paraId="223958FB" w14:textId="4AFFC0BD" w:rsidR="00CB423A" w:rsidRPr="00274346" w:rsidRDefault="00CB423A" w:rsidP="00CB423A">
      <w:pPr>
        <w:pStyle w:val="Lgende"/>
        <w:keepNext/>
        <w:ind w:firstLine="708"/>
        <w:jc w:val="both"/>
        <w:rPr>
          <w:rFonts w:ascii="Times New Roman" w:hAnsi="Times New Roman" w:cs="Times New Roman"/>
          <w:i w:val="0"/>
          <w:iCs w:val="0"/>
          <w:sz w:val="24"/>
          <w:szCs w:val="24"/>
        </w:rPr>
      </w:pPr>
      <w:r w:rsidRPr="00274346">
        <w:rPr>
          <w:rFonts w:ascii="Times New Roman" w:hAnsi="Times New Roman" w:cs="Times New Roman"/>
          <w:b/>
          <w:bCs/>
          <w:i w:val="0"/>
          <w:iCs w:val="0"/>
          <w:color w:val="000000" w:themeColor="text1"/>
          <w:sz w:val="24"/>
          <w:szCs w:val="24"/>
        </w:rPr>
        <w:t>Tableau 1.</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Tableau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4</w:t>
      </w:r>
      <w:r w:rsidRPr="00274346">
        <w:rPr>
          <w:rFonts w:ascii="Times New Roman" w:hAnsi="Times New Roman" w:cs="Times New Roman"/>
          <w:b/>
          <w:bCs/>
          <w:i w:val="0"/>
          <w:iCs w:val="0"/>
          <w:color w:val="000000" w:themeColor="text1"/>
          <w:sz w:val="24"/>
          <w:szCs w:val="24"/>
        </w:rPr>
        <w:fldChar w:fldCharType="end"/>
      </w:r>
      <w:r w:rsidRPr="00274346">
        <w:rPr>
          <w:rFonts w:ascii="Times New Roman" w:hAnsi="Times New Roman" w:cs="Times New Roman"/>
          <w:b/>
          <w:bCs/>
          <w:i w:val="0"/>
          <w:iCs w:val="0"/>
          <w:color w:val="000000" w:themeColor="text1"/>
          <w:sz w:val="24"/>
          <w:szCs w:val="24"/>
        </w:rPr>
        <w:t>.</w:t>
      </w:r>
      <w:r w:rsidRPr="00274346">
        <w:rPr>
          <w:rFonts w:ascii="Times New Roman" w:hAnsi="Times New Roman" w:cs="Times New Roman"/>
          <w:i w:val="0"/>
          <w:iCs w:val="0"/>
          <w:color w:val="000000" w:themeColor="text1"/>
          <w:sz w:val="24"/>
          <w:szCs w:val="24"/>
        </w:rPr>
        <w:t xml:space="preserve"> </w:t>
      </w:r>
      <w:r w:rsidRPr="00274346">
        <w:rPr>
          <w:rFonts w:ascii="Times New Roman" w:eastAsiaTheme="minorEastAsia" w:hAnsi="Times New Roman" w:cs="Times New Roman"/>
          <w:i w:val="0"/>
          <w:iCs w:val="0"/>
          <w:color w:val="000000" w:themeColor="text1"/>
          <w:sz w:val="24"/>
          <w:szCs w:val="24"/>
        </w:rPr>
        <w:t>Résistance caractéristique du béton (Eurocode 2, NF EN 206)</w:t>
      </w:r>
    </w:p>
    <w:p w14:paraId="32289E98" w14:textId="70291D4D" w:rsidR="00130C03" w:rsidRPr="00274346" w:rsidRDefault="00CA5F39" w:rsidP="00BE0C0A">
      <w:pPr>
        <w:tabs>
          <w:tab w:val="left" w:pos="2856"/>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lang w:eastAsia="fr-FR"/>
        </w:rPr>
        <w:drawing>
          <wp:inline distT="0" distB="0" distL="0" distR="0" wp14:anchorId="6539385A" wp14:editId="5F33D3EC">
            <wp:extent cx="5760720" cy="19621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62150"/>
                    </a:xfrm>
                    <a:prstGeom prst="rect">
                      <a:avLst/>
                    </a:prstGeom>
                  </pic:spPr>
                </pic:pic>
              </a:graphicData>
            </a:graphic>
          </wp:inline>
        </w:drawing>
      </w:r>
      <w:r w:rsidR="00130C03" w:rsidRPr="00274346">
        <w:rPr>
          <w:rFonts w:ascii="Times New Roman" w:hAnsi="Times New Roman" w:cs="Times New Roman"/>
          <w:sz w:val="24"/>
          <w:szCs w:val="24"/>
        </w:rPr>
        <w:t xml:space="preserve"> </w:t>
      </w:r>
    </w:p>
    <w:p w14:paraId="5B5909C2" w14:textId="48C439A7" w:rsidR="00130C03" w:rsidRPr="00274346" w:rsidRDefault="000E1B92" w:rsidP="00A033D8">
      <w:pPr>
        <w:pStyle w:val="Paragraphedeliste"/>
        <w:numPr>
          <w:ilvl w:val="3"/>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A</w:t>
      </w:r>
      <w:r w:rsidR="00130C03" w:rsidRPr="00274346">
        <w:rPr>
          <w:rFonts w:ascii="Times New Roman" w:hAnsi="Times New Roman" w:cs="Times New Roman"/>
          <w:b/>
          <w:sz w:val="24"/>
          <w:szCs w:val="24"/>
        </w:rPr>
        <w:t xml:space="preserve">cier </w:t>
      </w:r>
    </w:p>
    <w:p w14:paraId="01D82E79" w14:textId="77777777" w:rsidR="00130C03" w:rsidRPr="00274346" w:rsidRDefault="00130C03" w:rsidP="000E1B92">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L’acier pour béton armé est un matériau ductile, généralement sous forme de barres ou de treillis, utilisé pour armer le béton et reprendre les efforts de traction, de cisaillement ou de flexion que le béton seul ne peut pas supporter efficacement.</w:t>
      </w:r>
    </w:p>
    <w:p w14:paraId="2A823024" w14:textId="77218BD9" w:rsidR="00A12079" w:rsidRPr="00274346" w:rsidRDefault="00E235B1" w:rsidP="00E235B1">
      <w:pPr>
        <w:pStyle w:val="Paragraphedeliste"/>
        <w:numPr>
          <w:ilvl w:val="0"/>
          <w:numId w:val="102"/>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Matières premières</w:t>
      </w:r>
    </w:p>
    <w:p w14:paraId="7DD23D2F" w14:textId="051E3824" w:rsidR="00E235B1" w:rsidRPr="00274346" w:rsidRDefault="00E235B1" w:rsidP="00BE0C0A">
      <w:pPr>
        <w:spacing w:line="360" w:lineRule="auto"/>
        <w:ind w:firstLine="360"/>
        <w:jc w:val="both"/>
        <w:rPr>
          <w:rFonts w:ascii="Times New Roman" w:hAnsi="Times New Roman" w:cs="Times New Roman"/>
          <w:bCs/>
          <w:sz w:val="24"/>
          <w:szCs w:val="24"/>
        </w:rPr>
      </w:pPr>
      <w:r w:rsidRPr="00274346">
        <w:rPr>
          <w:rFonts w:ascii="Times New Roman" w:hAnsi="Times New Roman" w:cs="Times New Roman"/>
          <w:bCs/>
          <w:sz w:val="24"/>
          <w:szCs w:val="24"/>
        </w:rPr>
        <w:lastRenderedPageBreak/>
        <w:t>L’acier est un alliage fer-carbone avec une teneur en carbone comprise entre 0,1 et 1,5%. Elle a une densité de 7,85 et est obtenu par affinage des fontes au travers de divers procédés (Martin, Bessemer, Thomas). Selon leur teneur en carbone, les aciers sont regroupés en neuf groupes allant de l’extra-doux à l’acier au carbone. L’acier entrant dans la composition des bétons armés, encore appelé acier à béton est un acier mi-dur ayant une teneur en carbone comprise entre 0,35 et 0,45 %. Il est utilisé sous forme de barres d’armatures et son rôle est de résister aux efforts de traction non repris par le béton. Les barres d’acier existent sous la forme lisse ou déformée. Ces déformations servent à améliorer l’adhérence des armatures au béton en empêcher le glissement de la barre par rapport au béton. Elles permettent un meilleur ancrage et la transmission des efforts mécaniques du béton vers l’acier.</w:t>
      </w:r>
    </w:p>
    <w:p w14:paraId="3E9B6F22" w14:textId="412CED36" w:rsidR="00E235B1" w:rsidRPr="00274346" w:rsidRDefault="00E235B1" w:rsidP="00E235B1">
      <w:pPr>
        <w:pStyle w:val="Paragraphedeliste"/>
        <w:numPr>
          <w:ilvl w:val="0"/>
          <w:numId w:val="102"/>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Propriétés </w:t>
      </w:r>
    </w:p>
    <w:p w14:paraId="60731AAC" w14:textId="38CBDC8C" w:rsidR="00F67542" w:rsidRPr="00274346" w:rsidRDefault="00E235B1" w:rsidP="00AF4719">
      <w:pPr>
        <w:spacing w:line="360" w:lineRule="auto"/>
        <w:ind w:firstLine="360"/>
        <w:jc w:val="both"/>
        <w:rPr>
          <w:rFonts w:ascii="Times New Roman" w:hAnsi="Times New Roman" w:cs="Times New Roman"/>
          <w:bCs/>
          <w:sz w:val="24"/>
          <w:szCs w:val="24"/>
        </w:rPr>
      </w:pPr>
      <w:r w:rsidRPr="00274346">
        <w:rPr>
          <w:rFonts w:ascii="Times New Roman" w:hAnsi="Times New Roman" w:cs="Times New Roman"/>
          <w:bCs/>
          <w:sz w:val="24"/>
          <w:szCs w:val="24"/>
        </w:rPr>
        <w:t>Les propriétés de l’acier sont regroupées en trois grands groupes à savoir les propriétés physiques, chimiques et mécaniques</w:t>
      </w:r>
      <w:r w:rsidR="00E56B52" w:rsidRPr="00274346">
        <w:rPr>
          <w:rFonts w:ascii="Times New Roman" w:hAnsi="Times New Roman" w:cs="Times New Roman"/>
          <w:bCs/>
          <w:sz w:val="24"/>
          <w:szCs w:val="24"/>
        </w:rPr>
        <w:t>.</w:t>
      </w:r>
    </w:p>
    <w:p w14:paraId="6FD17177" w14:textId="0ED4FFAD" w:rsidR="00E235B1" w:rsidRPr="00274346" w:rsidRDefault="00E235B1" w:rsidP="000E1B92">
      <w:pPr>
        <w:pStyle w:val="Paragraphedeliste"/>
        <w:numPr>
          <w:ilvl w:val="0"/>
          <w:numId w:val="103"/>
        </w:numPr>
        <w:spacing w:line="360" w:lineRule="auto"/>
        <w:ind w:left="709"/>
        <w:jc w:val="both"/>
        <w:rPr>
          <w:rFonts w:ascii="Times New Roman" w:hAnsi="Times New Roman" w:cs="Times New Roman"/>
          <w:b/>
          <w:sz w:val="24"/>
          <w:szCs w:val="24"/>
        </w:rPr>
      </w:pPr>
      <w:r w:rsidRPr="00274346">
        <w:rPr>
          <w:rFonts w:ascii="Times New Roman" w:hAnsi="Times New Roman" w:cs="Times New Roman"/>
          <w:b/>
          <w:sz w:val="24"/>
          <w:szCs w:val="24"/>
        </w:rPr>
        <w:t xml:space="preserve">Propriété Physique </w:t>
      </w:r>
    </w:p>
    <w:p w14:paraId="7263CEA5" w14:textId="0A2E7EC7" w:rsidR="00E235B1" w:rsidRPr="00274346" w:rsidRDefault="00E235B1" w:rsidP="000E1B92">
      <w:pPr>
        <w:spacing w:line="360" w:lineRule="auto"/>
        <w:ind w:firstLine="426"/>
        <w:jc w:val="both"/>
        <w:rPr>
          <w:rFonts w:ascii="Times New Roman" w:hAnsi="Times New Roman" w:cs="Times New Roman"/>
          <w:bCs/>
          <w:sz w:val="24"/>
          <w:szCs w:val="24"/>
        </w:rPr>
      </w:pPr>
      <w:r w:rsidRPr="00274346">
        <w:rPr>
          <w:rFonts w:ascii="Times New Roman" w:hAnsi="Times New Roman" w:cs="Times New Roman"/>
          <w:bCs/>
          <w:sz w:val="24"/>
          <w:szCs w:val="24"/>
        </w:rPr>
        <w:t xml:space="preserve">Les propriétés physiques de l’acier sont très nombreuses, on distingue entre autres le module de Young, le coefficient de Poisson et le module de cisaillement.  </w:t>
      </w:r>
    </w:p>
    <w:p w14:paraId="5B662D0E" w14:textId="3084DAA5" w:rsidR="00E235B1" w:rsidRPr="00274346" w:rsidRDefault="00E235B1" w:rsidP="00E235B1">
      <w:pPr>
        <w:spacing w:line="360" w:lineRule="auto"/>
        <w:jc w:val="both"/>
        <w:rPr>
          <w:rFonts w:ascii="Times New Roman" w:hAnsi="Times New Roman" w:cs="Times New Roman"/>
          <w:bCs/>
          <w:sz w:val="24"/>
          <w:szCs w:val="24"/>
        </w:rPr>
      </w:pPr>
      <w:r w:rsidRPr="00274346">
        <w:rPr>
          <w:rFonts w:ascii="Times New Roman" w:hAnsi="Times New Roman" w:cs="Times New Roman"/>
          <w:b/>
          <w:sz w:val="24"/>
          <w:szCs w:val="24"/>
        </w:rPr>
        <w:t>Le module de Young</w:t>
      </w:r>
      <w:r w:rsidRPr="00274346">
        <w:rPr>
          <w:rFonts w:ascii="Times New Roman" w:hAnsi="Times New Roman" w:cs="Times New Roman"/>
          <w:bCs/>
          <w:sz w:val="24"/>
          <w:szCs w:val="24"/>
        </w:rPr>
        <w:t xml:space="preserve"> mesure la capacité d’un matériau à résister à la déformation élastique sous l'effet d'une contrainte. Plus le module de Young d'un matériau est élevé, plus il est rigide et résistant à la déformation. Le module de Young de l'acier varie selon le type d'acier utilisé et sa composition. Mais en général, il se situe entre 190 et 210 </w:t>
      </w:r>
      <w:proofErr w:type="spellStart"/>
      <w:r w:rsidRPr="00274346">
        <w:rPr>
          <w:rFonts w:ascii="Times New Roman" w:hAnsi="Times New Roman" w:cs="Times New Roman"/>
          <w:bCs/>
          <w:sz w:val="24"/>
          <w:szCs w:val="24"/>
        </w:rPr>
        <w:t>GPa</w:t>
      </w:r>
      <w:proofErr w:type="spellEnd"/>
      <w:r w:rsidRPr="00274346">
        <w:rPr>
          <w:rFonts w:ascii="Times New Roman" w:hAnsi="Times New Roman" w:cs="Times New Roman"/>
          <w:bCs/>
          <w:sz w:val="24"/>
          <w:szCs w:val="24"/>
        </w:rPr>
        <w:t>.</w:t>
      </w:r>
    </w:p>
    <w:p w14:paraId="5F9569C4" w14:textId="1092766D" w:rsidR="00E235B1" w:rsidRPr="00274346" w:rsidRDefault="00E235B1" w:rsidP="00E235B1">
      <w:p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Le coefficient de Poisson </w:t>
      </w:r>
      <w:r w:rsidRPr="00274346">
        <w:rPr>
          <w:rFonts w:ascii="Times New Roman" w:hAnsi="Times New Roman" w:cs="Times New Roman"/>
          <w:bCs/>
          <w:sz w:val="24"/>
          <w:szCs w:val="24"/>
        </w:rPr>
        <w:t xml:space="preserve">d’un matériau est la mesure de la déformation latérale qui </w:t>
      </w:r>
      <w:r w:rsidR="00D8641A" w:rsidRPr="00274346">
        <w:rPr>
          <w:rFonts w:ascii="Times New Roman" w:hAnsi="Times New Roman" w:cs="Times New Roman"/>
          <w:bCs/>
          <w:sz w:val="24"/>
          <w:szCs w:val="24"/>
        </w:rPr>
        <w:t>se produit</w:t>
      </w:r>
      <w:r w:rsidRPr="00274346">
        <w:rPr>
          <w:rFonts w:ascii="Times New Roman" w:hAnsi="Times New Roman" w:cs="Times New Roman"/>
          <w:bCs/>
          <w:sz w:val="24"/>
          <w:szCs w:val="24"/>
        </w:rPr>
        <w:t xml:space="preserve"> lorsqu'une contrainte est appliquée dans la direction longitudinale du matériau. En d'autres termes, il mesure la capacité du matériau à se contracter ou à se dilater perpendiculairement à la direction d’application de la force. Le coefficient de Poisson de l'acier se situe entre 0,27 et 0,33. </w:t>
      </w:r>
    </w:p>
    <w:p w14:paraId="416949B1" w14:textId="1010623D" w:rsidR="00E235B1" w:rsidRPr="00274346" w:rsidRDefault="00E235B1" w:rsidP="00E235B1">
      <w:p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Le module de cisaillement </w:t>
      </w:r>
      <w:r w:rsidRPr="00274346">
        <w:rPr>
          <w:rFonts w:ascii="Times New Roman" w:hAnsi="Times New Roman" w:cs="Times New Roman"/>
          <w:bCs/>
          <w:sz w:val="24"/>
          <w:szCs w:val="24"/>
        </w:rPr>
        <w:t xml:space="preserve">d’un matériau est la mesure de sa résistance à la déformation sous contrainte de cisaillement. Il est généralement compris entre 77 et 85 </w:t>
      </w:r>
      <w:proofErr w:type="spellStart"/>
      <w:r w:rsidRPr="00274346">
        <w:rPr>
          <w:rFonts w:ascii="Times New Roman" w:hAnsi="Times New Roman" w:cs="Times New Roman"/>
          <w:bCs/>
          <w:sz w:val="24"/>
          <w:szCs w:val="24"/>
        </w:rPr>
        <w:t>GPa</w:t>
      </w:r>
      <w:proofErr w:type="spellEnd"/>
      <w:r w:rsidRPr="00274346">
        <w:rPr>
          <w:rFonts w:ascii="Times New Roman" w:hAnsi="Times New Roman" w:cs="Times New Roman"/>
          <w:bCs/>
          <w:sz w:val="24"/>
          <w:szCs w:val="24"/>
        </w:rPr>
        <w:t xml:space="preserve"> pour l'acier. Il est utilisé pour calculer les déformations dans les sections transversales des structures en acier soumises à des forces de cisaillement. Il est également utilisé en conjonction avec le module de Young pour le calcul des contraintes et des déformations totales dans les structures en acier.</w:t>
      </w:r>
    </w:p>
    <w:p w14:paraId="46AAC4E3" w14:textId="01DF7797" w:rsidR="00E235B1" w:rsidRPr="00274346" w:rsidRDefault="00E235B1" w:rsidP="00E235B1">
      <w:pPr>
        <w:pStyle w:val="Paragraphedeliste"/>
        <w:numPr>
          <w:ilvl w:val="0"/>
          <w:numId w:val="103"/>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lastRenderedPageBreak/>
        <w:t xml:space="preserve">Propriétés chimiques  </w:t>
      </w:r>
    </w:p>
    <w:p w14:paraId="2E5CE8EE" w14:textId="77777777" w:rsidR="00E235B1" w:rsidRPr="00274346" w:rsidRDefault="00E235B1" w:rsidP="00AF4719">
      <w:pPr>
        <w:spacing w:line="360" w:lineRule="auto"/>
        <w:ind w:firstLine="708"/>
        <w:jc w:val="both"/>
        <w:rPr>
          <w:rFonts w:ascii="Times New Roman" w:hAnsi="Times New Roman" w:cs="Times New Roman"/>
          <w:bCs/>
          <w:sz w:val="24"/>
          <w:szCs w:val="24"/>
        </w:rPr>
      </w:pPr>
      <w:r w:rsidRPr="00274346">
        <w:rPr>
          <w:rFonts w:ascii="Times New Roman" w:hAnsi="Times New Roman" w:cs="Times New Roman"/>
          <w:bCs/>
          <w:sz w:val="24"/>
          <w:szCs w:val="24"/>
        </w:rPr>
        <w:t>L’acier peut interagir avec son environnement ce qui peut déclencher des réactions chimiques ou électrochimiques et provoqué la dégradation du matériau. Cela se manifeste notamment par la corrosion, qui résulte de la combinaison de l’humidité et de l’oxygène.</w:t>
      </w:r>
    </w:p>
    <w:p w14:paraId="303116EC" w14:textId="5F5D3008" w:rsidR="00E235B1" w:rsidRPr="00274346" w:rsidRDefault="00E235B1" w:rsidP="00E235B1">
      <w:pPr>
        <w:pStyle w:val="Paragraphedeliste"/>
        <w:numPr>
          <w:ilvl w:val="0"/>
          <w:numId w:val="103"/>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Propriétés mécaniques</w:t>
      </w:r>
    </w:p>
    <w:p w14:paraId="1FAB5C6F" w14:textId="51A620DA" w:rsidR="00E235B1" w:rsidRPr="00274346" w:rsidRDefault="00E235B1" w:rsidP="00836866">
      <w:pPr>
        <w:spacing w:line="360" w:lineRule="auto"/>
        <w:ind w:firstLine="708"/>
        <w:jc w:val="both"/>
        <w:rPr>
          <w:rFonts w:ascii="Times New Roman" w:hAnsi="Times New Roman" w:cs="Times New Roman"/>
          <w:bCs/>
          <w:sz w:val="24"/>
          <w:szCs w:val="24"/>
        </w:rPr>
      </w:pPr>
      <w:r w:rsidRPr="00274346">
        <w:rPr>
          <w:rFonts w:ascii="Times New Roman" w:hAnsi="Times New Roman" w:cs="Times New Roman"/>
          <w:bCs/>
          <w:sz w:val="24"/>
          <w:szCs w:val="24"/>
        </w:rPr>
        <w:t xml:space="preserve">Les propriétés mécaniques de l’acier sont principalement de deux natures à savoir sa résistance à la traction et sa résistance à la compression. L’acier a une résistance élevée à la traction ; ce qui en fait un matériau idéal pour renforcer le béton dans les structures de Génie Civil. La limite d’élasticité </w:t>
      </w:r>
      <w:r w:rsidRPr="00274346">
        <w:rPr>
          <w:rFonts w:ascii="Cambria Math" w:hAnsi="Cambria Math" w:cs="Cambria Math"/>
          <w:bCs/>
          <w:sz w:val="24"/>
          <w:szCs w:val="24"/>
        </w:rPr>
        <w:t>𝑓𝑦𝑘</w:t>
      </w:r>
      <w:r w:rsidRPr="00274346">
        <w:rPr>
          <w:rFonts w:ascii="Times New Roman" w:hAnsi="Times New Roman" w:cs="Times New Roman"/>
          <w:bCs/>
          <w:sz w:val="24"/>
          <w:szCs w:val="24"/>
        </w:rPr>
        <w:t xml:space="preserve"> et la résistance </w:t>
      </w:r>
      <w:r w:rsidRPr="00274346">
        <w:rPr>
          <w:rFonts w:ascii="Cambria Math" w:hAnsi="Cambria Math" w:cs="Cambria Math"/>
          <w:bCs/>
          <w:sz w:val="24"/>
          <w:szCs w:val="24"/>
        </w:rPr>
        <w:t>𝑓𝑡𝑘</w:t>
      </w:r>
      <w:r w:rsidRPr="00274346">
        <w:rPr>
          <w:rFonts w:ascii="Times New Roman" w:hAnsi="Times New Roman" w:cs="Times New Roman"/>
          <w:bCs/>
          <w:sz w:val="24"/>
          <w:szCs w:val="24"/>
        </w:rPr>
        <w:t xml:space="preserve"> sont définies respectivement comme la valeur caractéristique de la charge à la limite d’élasticité et la valeur caractéristique de la charge maximale en traction directe, chacune divisée par l’aire nominale de la section. La résistance à la compression de l'acier dépend de sa composition chimique et de sa structure cristalline.</w:t>
      </w:r>
      <w:r w:rsidR="00F67542" w:rsidRPr="00274346">
        <w:rPr>
          <w:rFonts w:ascii="Times New Roman" w:hAnsi="Times New Roman" w:cs="Times New Roman"/>
          <w:bCs/>
          <w:sz w:val="24"/>
          <w:szCs w:val="24"/>
        </w:rPr>
        <w:t xml:space="preserve">       </w:t>
      </w:r>
      <w:r w:rsidRPr="00274346">
        <w:rPr>
          <w:rFonts w:ascii="Times New Roman" w:hAnsi="Times New Roman" w:cs="Times New Roman"/>
          <w:bCs/>
          <w:sz w:val="24"/>
          <w:szCs w:val="24"/>
        </w:rPr>
        <w:t xml:space="preserve"> Elle</w:t>
      </w:r>
      <w:r w:rsidR="00F67542" w:rsidRPr="00274346">
        <w:rPr>
          <w:rFonts w:ascii="Times New Roman" w:hAnsi="Times New Roman" w:cs="Times New Roman"/>
          <w:bCs/>
          <w:sz w:val="24"/>
          <w:szCs w:val="24"/>
        </w:rPr>
        <w:t xml:space="preserve"> </w:t>
      </w:r>
      <w:r w:rsidRPr="00274346">
        <w:rPr>
          <w:rFonts w:ascii="Times New Roman" w:hAnsi="Times New Roman" w:cs="Times New Roman"/>
          <w:bCs/>
          <w:sz w:val="24"/>
          <w:szCs w:val="24"/>
        </w:rPr>
        <w:t xml:space="preserve">varie également en fonction de son alliage. À titre d’illustration, l'acier doux a une résistance à la compression d'environ 250 MPa, tandis que l'acier au carbone a une résistance à la compression d'environ 500 MPa. </w:t>
      </w:r>
    </w:p>
    <w:p w14:paraId="5F85785C" w14:textId="6B5CAAA9" w:rsidR="00E235B1" w:rsidRPr="00274346" w:rsidRDefault="00D97F1C" w:rsidP="00D97F1C">
      <w:pPr>
        <w:pStyle w:val="Paragraphedeliste"/>
        <w:numPr>
          <w:ilvl w:val="0"/>
          <w:numId w:val="102"/>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T</w:t>
      </w:r>
      <w:r w:rsidR="00E235B1" w:rsidRPr="00274346">
        <w:rPr>
          <w:rFonts w:ascii="Times New Roman" w:hAnsi="Times New Roman" w:cs="Times New Roman"/>
          <w:b/>
          <w:sz w:val="24"/>
          <w:szCs w:val="24"/>
        </w:rPr>
        <w:t>ypologies</w:t>
      </w:r>
    </w:p>
    <w:p w14:paraId="6BC7FFE7" w14:textId="77777777" w:rsidR="00D97F1C" w:rsidRPr="00274346" w:rsidRDefault="00D97F1C" w:rsidP="00AF4719">
      <w:pPr>
        <w:spacing w:line="360" w:lineRule="auto"/>
        <w:ind w:firstLine="360"/>
        <w:jc w:val="both"/>
        <w:rPr>
          <w:rFonts w:ascii="Times New Roman" w:hAnsi="Times New Roman" w:cs="Times New Roman"/>
          <w:bCs/>
          <w:sz w:val="24"/>
          <w:szCs w:val="24"/>
        </w:rPr>
      </w:pPr>
      <w:r w:rsidRPr="00274346">
        <w:rPr>
          <w:rFonts w:ascii="Times New Roman" w:hAnsi="Times New Roman" w:cs="Times New Roman"/>
          <w:bCs/>
          <w:sz w:val="24"/>
          <w:szCs w:val="24"/>
        </w:rPr>
        <w:t>Plusieurs critères permettent de classer les aciers, notamment leur teneur en carbone, leur alliage avec un autre matériau et leur traitement à la sortie du four.</w:t>
      </w:r>
    </w:p>
    <w:p w14:paraId="04AB94DF" w14:textId="4518FE10" w:rsidR="00D97F1C" w:rsidRPr="00274346" w:rsidRDefault="00D97F1C" w:rsidP="00836866">
      <w:pPr>
        <w:pStyle w:val="Paragraphedeliste"/>
        <w:numPr>
          <w:ilvl w:val="0"/>
          <w:numId w:val="104"/>
        </w:numPr>
        <w:spacing w:line="360" w:lineRule="auto"/>
        <w:ind w:left="426" w:hanging="426"/>
        <w:jc w:val="both"/>
        <w:rPr>
          <w:rFonts w:ascii="Times New Roman" w:hAnsi="Times New Roman" w:cs="Times New Roman"/>
          <w:b/>
          <w:sz w:val="24"/>
          <w:szCs w:val="24"/>
        </w:rPr>
      </w:pPr>
      <w:r w:rsidRPr="00274346">
        <w:rPr>
          <w:rFonts w:ascii="Times New Roman" w:hAnsi="Times New Roman" w:cs="Times New Roman"/>
          <w:b/>
          <w:sz w:val="24"/>
          <w:szCs w:val="24"/>
        </w:rPr>
        <w:t xml:space="preserve">Acier selon leur teneur en carbone </w:t>
      </w:r>
    </w:p>
    <w:p w14:paraId="7A89FD4D" w14:textId="4CEFEE3E" w:rsidR="00E235B1" w:rsidRPr="00274346" w:rsidRDefault="00D97F1C" w:rsidP="00AF4719">
      <w:pPr>
        <w:spacing w:line="360" w:lineRule="auto"/>
        <w:ind w:firstLine="360"/>
        <w:jc w:val="both"/>
        <w:rPr>
          <w:rFonts w:ascii="Times New Roman" w:hAnsi="Times New Roman" w:cs="Times New Roman"/>
          <w:bCs/>
          <w:sz w:val="24"/>
          <w:szCs w:val="24"/>
        </w:rPr>
      </w:pPr>
      <w:r w:rsidRPr="00274346">
        <w:rPr>
          <w:rFonts w:ascii="Times New Roman" w:hAnsi="Times New Roman" w:cs="Times New Roman"/>
          <w:bCs/>
          <w:sz w:val="24"/>
          <w:szCs w:val="24"/>
        </w:rPr>
        <w:t xml:space="preserve">Le tableau 1.5 présente les types d’acier selon leur teneur en carbone.  </w:t>
      </w:r>
    </w:p>
    <w:p w14:paraId="03A76EE8" w14:textId="6BB4F339" w:rsidR="00CB423A" w:rsidRPr="00274346" w:rsidRDefault="00CB423A" w:rsidP="00CB423A">
      <w:pPr>
        <w:pStyle w:val="Lgende"/>
        <w:keepNext/>
        <w:ind w:firstLine="708"/>
        <w:rPr>
          <w:rFonts w:ascii="Times New Roman" w:hAnsi="Times New Roman" w:cs="Times New Roman"/>
          <w:i w:val="0"/>
          <w:iCs w:val="0"/>
          <w:color w:val="000000" w:themeColor="text1"/>
          <w:sz w:val="24"/>
          <w:szCs w:val="24"/>
        </w:rPr>
      </w:pPr>
      <w:r w:rsidRPr="00274346">
        <w:rPr>
          <w:rFonts w:ascii="Times New Roman" w:hAnsi="Times New Roman" w:cs="Times New Roman"/>
          <w:b/>
          <w:bCs/>
          <w:i w:val="0"/>
          <w:iCs w:val="0"/>
          <w:color w:val="000000" w:themeColor="text1"/>
          <w:sz w:val="24"/>
          <w:szCs w:val="24"/>
        </w:rPr>
        <w:t xml:space="preserve"> Tableau 1.</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Tableau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5</w:t>
      </w:r>
      <w:r w:rsidRPr="00274346">
        <w:rPr>
          <w:rFonts w:ascii="Times New Roman" w:hAnsi="Times New Roman" w:cs="Times New Roman"/>
          <w:b/>
          <w:bCs/>
          <w:i w:val="0"/>
          <w:iCs w:val="0"/>
          <w:color w:val="000000" w:themeColor="text1"/>
          <w:sz w:val="24"/>
          <w:szCs w:val="24"/>
        </w:rPr>
        <w:fldChar w:fldCharType="end"/>
      </w:r>
      <w:r w:rsidRPr="00274346">
        <w:rPr>
          <w:rFonts w:ascii="Times New Roman" w:hAnsi="Times New Roman" w:cs="Times New Roman"/>
          <w:b/>
          <w:bCs/>
          <w:i w:val="0"/>
          <w:iCs w:val="0"/>
          <w:color w:val="000000" w:themeColor="text1"/>
          <w:sz w:val="24"/>
          <w:szCs w:val="24"/>
        </w:rPr>
        <w:t>.</w:t>
      </w:r>
      <w:r w:rsidRPr="00274346">
        <w:rPr>
          <w:rFonts w:ascii="Times New Roman" w:hAnsi="Times New Roman" w:cs="Times New Roman"/>
          <w:i w:val="0"/>
          <w:iCs w:val="0"/>
          <w:color w:val="000000" w:themeColor="text1"/>
          <w:sz w:val="24"/>
          <w:szCs w:val="24"/>
        </w:rPr>
        <w:t xml:space="preserve"> Types d’acier selon leur teneur en Carbone (S. </w:t>
      </w:r>
      <w:proofErr w:type="spellStart"/>
      <w:r w:rsidRPr="00274346">
        <w:rPr>
          <w:rFonts w:ascii="Times New Roman" w:hAnsi="Times New Roman" w:cs="Times New Roman"/>
          <w:i w:val="0"/>
          <w:iCs w:val="0"/>
          <w:color w:val="000000" w:themeColor="text1"/>
          <w:sz w:val="24"/>
          <w:szCs w:val="24"/>
        </w:rPr>
        <w:t>Bensaada</w:t>
      </w:r>
      <w:proofErr w:type="spellEnd"/>
      <w:r w:rsidRPr="00274346">
        <w:rPr>
          <w:rFonts w:ascii="Times New Roman" w:hAnsi="Times New Roman" w:cs="Times New Roman"/>
          <w:i w:val="0"/>
          <w:iCs w:val="0"/>
          <w:color w:val="000000" w:themeColor="text1"/>
          <w:sz w:val="24"/>
          <w:szCs w:val="24"/>
        </w:rPr>
        <w:t>, 2010)</w:t>
      </w:r>
    </w:p>
    <w:p w14:paraId="611DC792" w14:textId="56542D90" w:rsidR="00D97F1C" w:rsidRPr="00274346" w:rsidRDefault="00D97F1C" w:rsidP="00D8641A">
      <w:pPr>
        <w:spacing w:line="360" w:lineRule="auto"/>
        <w:rPr>
          <w:rFonts w:ascii="Times New Roman" w:hAnsi="Times New Roman" w:cs="Times New Roman"/>
          <w:bCs/>
          <w:sz w:val="24"/>
          <w:szCs w:val="24"/>
        </w:rPr>
      </w:pPr>
      <w:r w:rsidRPr="00274346">
        <w:rPr>
          <w:rFonts w:ascii="Times New Roman" w:hAnsi="Times New Roman" w:cs="Times New Roman"/>
          <w:bCs/>
          <w:noProof/>
          <w:sz w:val="24"/>
          <w:szCs w:val="24"/>
        </w:rPr>
        <w:drawing>
          <wp:inline distT="0" distB="0" distL="0" distR="0" wp14:anchorId="7664CF77" wp14:editId="10C39C5A">
            <wp:extent cx="5341620" cy="2055964"/>
            <wp:effectExtent l="0" t="0" r="0" b="1905"/>
            <wp:docPr id="1230165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5348" name=""/>
                    <pic:cNvPicPr/>
                  </pic:nvPicPr>
                  <pic:blipFill>
                    <a:blip r:embed="rId19"/>
                    <a:stretch>
                      <a:fillRect/>
                    </a:stretch>
                  </pic:blipFill>
                  <pic:spPr>
                    <a:xfrm>
                      <a:off x="0" y="0"/>
                      <a:ext cx="5346906" cy="2057998"/>
                    </a:xfrm>
                    <a:prstGeom prst="rect">
                      <a:avLst/>
                    </a:prstGeom>
                  </pic:spPr>
                </pic:pic>
              </a:graphicData>
            </a:graphic>
          </wp:inline>
        </w:drawing>
      </w:r>
    </w:p>
    <w:p w14:paraId="7FD1B529" w14:textId="7C23DFF4" w:rsidR="00D97F1C" w:rsidRPr="00274346" w:rsidRDefault="00D97F1C" w:rsidP="00D97F1C">
      <w:pPr>
        <w:pStyle w:val="Paragraphedeliste"/>
        <w:numPr>
          <w:ilvl w:val="0"/>
          <w:numId w:val="104"/>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lastRenderedPageBreak/>
        <w:t xml:space="preserve">Acier selon l’alliage avec un autre matériau </w:t>
      </w:r>
    </w:p>
    <w:p w14:paraId="46CE98DB" w14:textId="614B6808" w:rsidR="00D97F1C" w:rsidRPr="00274346" w:rsidRDefault="00D97F1C" w:rsidP="00836866">
      <w:pPr>
        <w:spacing w:line="360" w:lineRule="auto"/>
        <w:ind w:firstLine="708"/>
        <w:jc w:val="both"/>
        <w:rPr>
          <w:rFonts w:ascii="Times New Roman" w:hAnsi="Times New Roman" w:cs="Times New Roman"/>
          <w:bCs/>
          <w:sz w:val="24"/>
          <w:szCs w:val="24"/>
        </w:rPr>
      </w:pPr>
      <w:r w:rsidRPr="00274346">
        <w:rPr>
          <w:rFonts w:ascii="Times New Roman" w:hAnsi="Times New Roman" w:cs="Times New Roman"/>
          <w:bCs/>
          <w:sz w:val="24"/>
          <w:szCs w:val="24"/>
        </w:rPr>
        <w:t>Selon l’alliage avec un autre matériau, on distingue l’acier inoxydable au chrome, composé principalement de chrome (environ 16%) et utilisé notamment pour les couvertures et l’acier inoxydable au chrome et nickel, qui contient environ 18% de chrome et 8% de nickel, et est utilisé pour les murs rideaux et les équipements sanitaire.</w:t>
      </w:r>
    </w:p>
    <w:p w14:paraId="7ECAE26C" w14:textId="604F4E20" w:rsidR="00D97F1C" w:rsidRPr="00274346" w:rsidRDefault="00D97F1C" w:rsidP="00D97F1C">
      <w:pPr>
        <w:pStyle w:val="Paragraphedeliste"/>
        <w:numPr>
          <w:ilvl w:val="0"/>
          <w:numId w:val="104"/>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Acier selon leur traitement à la sortie du four</w:t>
      </w:r>
    </w:p>
    <w:p w14:paraId="25DBBBC6" w14:textId="59CCAA61" w:rsidR="00812EA6" w:rsidRPr="00274346" w:rsidRDefault="00D97F1C" w:rsidP="00836866">
      <w:pPr>
        <w:spacing w:line="360" w:lineRule="auto"/>
        <w:ind w:firstLine="708"/>
        <w:jc w:val="both"/>
        <w:rPr>
          <w:rFonts w:ascii="Times New Roman" w:hAnsi="Times New Roman" w:cs="Times New Roman"/>
          <w:bCs/>
          <w:sz w:val="24"/>
          <w:szCs w:val="24"/>
        </w:rPr>
      </w:pPr>
      <w:r w:rsidRPr="00274346">
        <w:rPr>
          <w:rFonts w:ascii="Times New Roman" w:hAnsi="Times New Roman" w:cs="Times New Roman"/>
          <w:bCs/>
          <w:sz w:val="24"/>
          <w:szCs w:val="24"/>
        </w:rPr>
        <w:t>Selon le traitement à la sortie du four, on distingue l’acier de cémentation, l’acier trempé et l’acier revenu (</w:t>
      </w:r>
      <w:proofErr w:type="spellStart"/>
      <w:r w:rsidRPr="00274346">
        <w:rPr>
          <w:rFonts w:ascii="Times New Roman" w:hAnsi="Times New Roman" w:cs="Times New Roman"/>
          <w:bCs/>
          <w:sz w:val="24"/>
          <w:szCs w:val="24"/>
        </w:rPr>
        <w:t>Mbessa</w:t>
      </w:r>
      <w:proofErr w:type="spellEnd"/>
      <w:r w:rsidRPr="00274346">
        <w:rPr>
          <w:rFonts w:ascii="Times New Roman" w:hAnsi="Times New Roman" w:cs="Times New Roman"/>
          <w:bCs/>
          <w:sz w:val="24"/>
          <w:szCs w:val="24"/>
        </w:rPr>
        <w:t>, 2005). L’acier de cémentation est principalement employé dans la fabrication de pièces mécaniques telles que les réducteurs et les engrenages. L’acier trempé est obtenu par refroidissement rapide dans un liquide, ce qui lui confère une grande dureté, mais le rend quasi cassant. Ce type d’acier est utilisé pour fabriquer des outils tels que les limes, des lames de scie, etc. L’acier revenu est obtenu par réchauffage de l’acier trempé, il retrouve ainsi une certaine élasticité, tout en conservant une dureté acceptable.</w:t>
      </w:r>
    </w:p>
    <w:p w14:paraId="5C21DA41" w14:textId="4C327D09" w:rsidR="00FB0756" w:rsidRPr="00274346" w:rsidRDefault="00397C4D" w:rsidP="00A033D8">
      <w:pPr>
        <w:pStyle w:val="Paragraphedeliste"/>
        <w:numPr>
          <w:ilvl w:val="2"/>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w:t>
      </w:r>
      <w:r w:rsidR="00FB0756" w:rsidRPr="00274346">
        <w:rPr>
          <w:rFonts w:ascii="Times New Roman" w:hAnsi="Times New Roman" w:cs="Times New Roman"/>
          <w:b/>
          <w:bCs/>
          <w:sz w:val="24"/>
          <w:szCs w:val="24"/>
        </w:rPr>
        <w:t xml:space="preserve">athologies du béton armé </w:t>
      </w:r>
    </w:p>
    <w:p w14:paraId="312E6746" w14:textId="484E961A" w:rsidR="00FB0756" w:rsidRPr="00274346" w:rsidRDefault="00FB0756" w:rsidP="00A33750">
      <w:pPr>
        <w:spacing w:line="360" w:lineRule="auto"/>
        <w:ind w:firstLine="708"/>
        <w:jc w:val="both"/>
        <w:rPr>
          <w:rFonts w:ascii="Times New Roman" w:hAnsi="Times New Roman" w:cs="Times New Roman"/>
          <w:sz w:val="24"/>
          <w:szCs w:val="24"/>
        </w:rPr>
      </w:pPr>
      <w:r w:rsidRPr="00274346">
        <w:rPr>
          <w:rFonts w:ascii="Times New Roman" w:hAnsi="Times New Roman" w:cs="Times New Roman"/>
          <w:sz w:val="24"/>
          <w:szCs w:val="24"/>
        </w:rPr>
        <w:t xml:space="preserve">La pathologie est la science qui a pour objet l’étude des maladies et notamment leurs causes. Cela comprend principalement le recherche de leurs causes, leurs facteurs déclenchant ou favorisants, leur mode d’évolution et leur pronostic, avec pour objectif final de comprendre comment les traiter et éventuellement aussi les prévenir. Dans le domaine du génie civil, la pathologie est la science qui étudie les anomalies et les désordres qui sont les modifications qui apparaissent au niveau de la structure. </w:t>
      </w:r>
      <w:r w:rsidR="00D97F1C" w:rsidRPr="00274346">
        <w:rPr>
          <w:rFonts w:ascii="Times New Roman" w:hAnsi="Times New Roman" w:cs="Times New Roman"/>
          <w:sz w:val="24"/>
          <w:szCs w:val="24"/>
        </w:rPr>
        <w:t xml:space="preserve"> </w:t>
      </w:r>
      <w:r w:rsidRPr="00274346">
        <w:rPr>
          <w:rFonts w:ascii="Times New Roman" w:hAnsi="Times New Roman" w:cs="Times New Roman"/>
          <w:sz w:val="24"/>
          <w:szCs w:val="24"/>
        </w:rPr>
        <w:t xml:space="preserve">Les pathologies du béton armé se divisent principalement en trois grands groupes : Les dégradations mécaniques, chimiques et physiques. </w:t>
      </w:r>
    </w:p>
    <w:p w14:paraId="5C3CB036" w14:textId="6229D2B0" w:rsidR="00FB0756" w:rsidRPr="00274346" w:rsidRDefault="00FB0756" w:rsidP="00A033D8">
      <w:pPr>
        <w:pStyle w:val="Paragraphedeliste"/>
        <w:numPr>
          <w:ilvl w:val="3"/>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w:t>
      </w:r>
      <w:r w:rsidR="00397C4D">
        <w:rPr>
          <w:rFonts w:ascii="Times New Roman" w:hAnsi="Times New Roman" w:cs="Times New Roman"/>
          <w:b/>
          <w:bCs/>
          <w:sz w:val="24"/>
          <w:szCs w:val="24"/>
        </w:rPr>
        <w:t>D</w:t>
      </w:r>
      <w:r w:rsidRPr="00274346">
        <w:rPr>
          <w:rFonts w:ascii="Times New Roman" w:hAnsi="Times New Roman" w:cs="Times New Roman"/>
          <w:b/>
          <w:bCs/>
          <w:sz w:val="24"/>
          <w:szCs w:val="24"/>
        </w:rPr>
        <w:t xml:space="preserve">égradations mécaniques </w:t>
      </w:r>
    </w:p>
    <w:p w14:paraId="1F40E1E8" w14:textId="77777777" w:rsidR="00FB0756" w:rsidRPr="00274346" w:rsidRDefault="00FB0756" w:rsidP="00A33750">
      <w:pPr>
        <w:spacing w:line="360" w:lineRule="auto"/>
        <w:ind w:firstLine="708"/>
        <w:jc w:val="both"/>
        <w:rPr>
          <w:rFonts w:ascii="Times New Roman" w:hAnsi="Times New Roman" w:cs="Times New Roman"/>
          <w:sz w:val="24"/>
          <w:szCs w:val="24"/>
        </w:rPr>
      </w:pPr>
      <w:r w:rsidRPr="00274346">
        <w:rPr>
          <w:rFonts w:ascii="Times New Roman" w:hAnsi="Times New Roman" w:cs="Times New Roman"/>
          <w:sz w:val="24"/>
          <w:szCs w:val="24"/>
        </w:rPr>
        <w:t xml:space="preserve">Ces désordres se manifestent fréquemment par l’apparition de fissures, éventuellement aggravées par une déformation inacceptable de la structure. Lorsque des contraintes brusques, comme un impact ou une explosion, provoquent une dislocation plus ou moins importante du béton, le lien entre les dégâts et leur cause est généralement évident. Avant de procéder à des </w:t>
      </w:r>
      <w:r w:rsidRPr="00274346">
        <w:rPr>
          <w:rFonts w:ascii="Times New Roman" w:hAnsi="Times New Roman" w:cs="Times New Roman"/>
          <w:sz w:val="24"/>
          <w:szCs w:val="24"/>
        </w:rPr>
        <w:br/>
        <w:t xml:space="preserve">réparations, on s'assurera toutefois que d'autres mécanismes de dégradation actifs ne doivent pas être traités au cours des travaux. </w:t>
      </w:r>
    </w:p>
    <w:p w14:paraId="5B2A6E14" w14:textId="09E134D2" w:rsidR="00FB0756" w:rsidRPr="00274346" w:rsidRDefault="00FB0756"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lastRenderedPageBreak/>
        <w:t xml:space="preserve">Des désordres résultant d'une faible surcharge permanente ou d'un tassement des appuis sont en effet plus lents à se manifester, notamment en raison du fluage du béton. Outre une inspection in situ, une étude de stabilité sera nécessaire afin d'évaluer l'action d'une surcharge éventuelle. </w:t>
      </w:r>
    </w:p>
    <w:p w14:paraId="29C937FC" w14:textId="0C15A306" w:rsidR="00D8641A" w:rsidRPr="00274346" w:rsidRDefault="002D14EF" w:rsidP="00D8641A">
      <w:pPr>
        <w:pStyle w:val="Paragraphedeliste"/>
        <w:numPr>
          <w:ilvl w:val="3"/>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w:t>
      </w:r>
      <w:r w:rsidR="00FB0756" w:rsidRPr="00274346">
        <w:rPr>
          <w:rFonts w:ascii="Times New Roman" w:hAnsi="Times New Roman" w:cs="Times New Roman"/>
          <w:b/>
          <w:bCs/>
          <w:sz w:val="24"/>
          <w:szCs w:val="24"/>
        </w:rPr>
        <w:t xml:space="preserve">Dégradations chimiques </w:t>
      </w:r>
    </w:p>
    <w:p w14:paraId="1C256047" w14:textId="2C063E27" w:rsidR="00D8641A" w:rsidRPr="00274346" w:rsidRDefault="00D8641A" w:rsidP="0083686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Les dégradations chimiques peuvent être causée par plusieurs facteurs parmi lesquels les attaques de ions chlorure, l’attaque par acide, </w:t>
      </w:r>
    </w:p>
    <w:p w14:paraId="47E77E6E" w14:textId="77777777" w:rsidR="00FB0756" w:rsidRPr="00274346" w:rsidRDefault="00FB0756" w:rsidP="00A033D8">
      <w:pPr>
        <w:pStyle w:val="Paragraphedeliste"/>
        <w:numPr>
          <w:ilvl w:val="0"/>
          <w:numId w:val="39"/>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Attaques des ions de chlorure </w:t>
      </w:r>
    </w:p>
    <w:p w14:paraId="309D9D99" w14:textId="78C46903" w:rsidR="00FB0756" w:rsidRPr="00274346" w:rsidRDefault="00FB0756" w:rsidP="00836866">
      <w:pPr>
        <w:spacing w:line="360" w:lineRule="auto"/>
        <w:ind w:firstLine="284"/>
        <w:jc w:val="both"/>
        <w:rPr>
          <w:rFonts w:ascii="Times New Roman" w:hAnsi="Times New Roman" w:cs="Times New Roman"/>
          <w:sz w:val="24"/>
          <w:szCs w:val="24"/>
        </w:rPr>
      </w:pPr>
      <w:r w:rsidRPr="00274346">
        <w:rPr>
          <w:rFonts w:ascii="Times New Roman" w:hAnsi="Times New Roman" w:cs="Times New Roman"/>
          <w:sz w:val="24"/>
          <w:szCs w:val="24"/>
        </w:rPr>
        <w:t xml:space="preserve">Les ions chlorures (présents dans l'eau de mer, l'eau des piscines, certains sols et certains granulats) peuvent pénétrer par les fissures ou le réseau poreux du béton pour aller corroder les aciers. </w:t>
      </w:r>
      <w:r w:rsidR="00D8641A" w:rsidRPr="00274346">
        <w:rPr>
          <w:rFonts w:ascii="Times New Roman" w:hAnsi="Times New Roman" w:cs="Times New Roman"/>
          <w:sz w:val="24"/>
          <w:szCs w:val="24"/>
        </w:rPr>
        <w:t xml:space="preserve">Les risques de cette dégradation </w:t>
      </w:r>
      <w:r w:rsidRPr="00274346">
        <w:rPr>
          <w:rFonts w:ascii="Times New Roman" w:hAnsi="Times New Roman" w:cs="Times New Roman"/>
          <w:sz w:val="24"/>
          <w:szCs w:val="24"/>
        </w:rPr>
        <w:t xml:space="preserve">Fissuration du béton, réduction de la section des aciers résistants, éclatement local du béton, apparition de rouille à la surface du béton sous forme de taches non esthétiques. </w:t>
      </w:r>
    </w:p>
    <w:p w14:paraId="29B3D48B" w14:textId="77777777" w:rsidR="00FB0756" w:rsidRPr="00274346" w:rsidRDefault="00FB0756" w:rsidP="00A033D8">
      <w:pPr>
        <w:pStyle w:val="Paragraphedeliste"/>
        <w:numPr>
          <w:ilvl w:val="0"/>
          <w:numId w:val="39"/>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Attaque par acide </w:t>
      </w:r>
    </w:p>
    <w:p w14:paraId="72EDA9CA" w14:textId="77777777" w:rsidR="00FB0756" w:rsidRPr="00274346" w:rsidRDefault="00FB0756" w:rsidP="00836866">
      <w:pPr>
        <w:spacing w:line="360" w:lineRule="auto"/>
        <w:ind w:firstLine="284"/>
        <w:jc w:val="both"/>
        <w:rPr>
          <w:rFonts w:ascii="Times New Roman" w:hAnsi="Times New Roman" w:cs="Times New Roman"/>
          <w:sz w:val="24"/>
          <w:szCs w:val="24"/>
        </w:rPr>
      </w:pPr>
      <w:r w:rsidRPr="00274346">
        <w:rPr>
          <w:rFonts w:ascii="Times New Roman" w:hAnsi="Times New Roman" w:cs="Times New Roman"/>
          <w:sz w:val="24"/>
          <w:szCs w:val="24"/>
        </w:rPr>
        <w:t>C'est une réaction entre les acides se trouvant dans les terrains d'aspect industriel ou agricole et les bétons d'une part et les armatures d'autre part. L'aggravation de l'attaque dépond de degré d'acidité : possibilité d'attaque si pH &lt; 6,5, attaque grave si pH &lt; 5,5, attaque très sévère, si pH &lt; 4,5.</w:t>
      </w:r>
    </w:p>
    <w:p w14:paraId="1DF0CD31" w14:textId="77777777" w:rsidR="007F2DDD" w:rsidRPr="00274346" w:rsidRDefault="00FB0756" w:rsidP="007F2DDD">
      <w:pPr>
        <w:keepNext/>
        <w:spacing w:line="360" w:lineRule="auto"/>
        <w:jc w:val="center"/>
        <w:rPr>
          <w:rFonts w:ascii="Times New Roman" w:hAnsi="Times New Roman" w:cs="Times New Roman"/>
          <w:sz w:val="24"/>
          <w:szCs w:val="24"/>
        </w:rPr>
      </w:pPr>
      <w:r w:rsidRPr="00274346">
        <w:rPr>
          <w:rFonts w:ascii="Times New Roman" w:hAnsi="Times New Roman" w:cs="Times New Roman"/>
          <w:noProof/>
          <w:sz w:val="24"/>
          <w:szCs w:val="24"/>
        </w:rPr>
        <w:drawing>
          <wp:inline distT="0" distB="0" distL="0" distR="0" wp14:anchorId="4983F1D8" wp14:editId="65E1C694">
            <wp:extent cx="5451229" cy="2540000"/>
            <wp:effectExtent l="0" t="0" r="0" b="0"/>
            <wp:docPr id="1755697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97889" name=""/>
                    <pic:cNvPicPr/>
                  </pic:nvPicPr>
                  <pic:blipFill>
                    <a:blip r:embed="rId20"/>
                    <a:stretch>
                      <a:fillRect/>
                    </a:stretch>
                  </pic:blipFill>
                  <pic:spPr>
                    <a:xfrm>
                      <a:off x="0" y="0"/>
                      <a:ext cx="5456953" cy="2542667"/>
                    </a:xfrm>
                    <a:prstGeom prst="rect">
                      <a:avLst/>
                    </a:prstGeom>
                  </pic:spPr>
                </pic:pic>
              </a:graphicData>
            </a:graphic>
          </wp:inline>
        </w:drawing>
      </w:r>
    </w:p>
    <w:p w14:paraId="2297ADA9" w14:textId="6FA57971" w:rsidR="00FB0756" w:rsidRPr="00274346" w:rsidRDefault="007F2DDD" w:rsidP="007F2DDD">
      <w:pPr>
        <w:pStyle w:val="Lgende"/>
        <w:jc w:val="center"/>
        <w:rPr>
          <w:rFonts w:ascii="Times New Roman" w:hAnsi="Times New Roman" w:cs="Times New Roman"/>
          <w:b/>
          <w:bCs/>
          <w:sz w:val="24"/>
          <w:szCs w:val="24"/>
        </w:rPr>
      </w:pPr>
      <w:r w:rsidRPr="00274346">
        <w:rPr>
          <w:rFonts w:ascii="Times New Roman" w:hAnsi="Times New Roman" w:cs="Times New Roman"/>
          <w:b/>
          <w:bCs/>
          <w:i w:val="0"/>
          <w:iCs w:val="0"/>
          <w:color w:val="000000" w:themeColor="text1"/>
          <w:sz w:val="24"/>
          <w:szCs w:val="24"/>
        </w:rPr>
        <w:t>Figure 1.</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Figure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7</w:t>
      </w:r>
      <w:r w:rsidRPr="00274346">
        <w:rPr>
          <w:rFonts w:ascii="Times New Roman" w:hAnsi="Times New Roman" w:cs="Times New Roman"/>
          <w:b/>
          <w:bCs/>
          <w:i w:val="0"/>
          <w:iCs w:val="0"/>
          <w:color w:val="000000" w:themeColor="text1"/>
          <w:sz w:val="24"/>
          <w:szCs w:val="24"/>
        </w:rPr>
        <w:fldChar w:fldCharType="end"/>
      </w:r>
      <w:r w:rsidRPr="00274346">
        <w:rPr>
          <w:rFonts w:ascii="Times New Roman" w:hAnsi="Times New Roman" w:cs="Times New Roman"/>
          <w:b/>
          <w:bCs/>
          <w:i w:val="0"/>
          <w:iCs w:val="0"/>
          <w:color w:val="000000" w:themeColor="text1"/>
          <w:sz w:val="24"/>
          <w:szCs w:val="24"/>
        </w:rPr>
        <w:t>.</w:t>
      </w:r>
      <w:r w:rsidRPr="00274346">
        <w:rPr>
          <w:rFonts w:ascii="Times New Roman" w:hAnsi="Times New Roman" w:cs="Times New Roman"/>
          <w:b/>
          <w:bCs/>
          <w:color w:val="000000" w:themeColor="text1"/>
          <w:sz w:val="24"/>
          <w:szCs w:val="24"/>
        </w:rPr>
        <w:t xml:space="preserve"> </w:t>
      </w:r>
      <w:r w:rsidRPr="00274346">
        <w:rPr>
          <w:rFonts w:ascii="Times New Roman" w:hAnsi="Times New Roman" w:cs="Times New Roman"/>
          <w:i w:val="0"/>
          <w:iCs w:val="0"/>
          <w:color w:val="000000" w:themeColor="text1"/>
          <w:sz w:val="24"/>
          <w:szCs w:val="24"/>
        </w:rPr>
        <w:t>Dégradation due aux attaques des acides sur le béton armé</w:t>
      </w:r>
      <w:r w:rsidR="004C2978">
        <w:rPr>
          <w:rFonts w:ascii="Times New Roman" w:hAnsi="Times New Roman" w:cs="Times New Roman"/>
          <w:i w:val="0"/>
          <w:iCs w:val="0"/>
          <w:color w:val="000000" w:themeColor="text1"/>
          <w:sz w:val="24"/>
          <w:szCs w:val="24"/>
        </w:rPr>
        <w:t xml:space="preserve"> (</w:t>
      </w:r>
      <w:r w:rsidR="004C2978" w:rsidRPr="004C2978">
        <w:rPr>
          <w:rFonts w:ascii="Times New Roman" w:hAnsi="Times New Roman" w:cs="Times New Roman"/>
          <w:i w:val="0"/>
          <w:iCs w:val="0"/>
          <w:color w:val="000000" w:themeColor="text1"/>
          <w:sz w:val="24"/>
          <w:szCs w:val="24"/>
        </w:rPr>
        <w:t>(Duprat, F. et al., "Pathologie des ouvrages en béton", Presses de l’ENPC, 2007, p. 42)</w:t>
      </w:r>
    </w:p>
    <w:p w14:paraId="39F4CBF7" w14:textId="2B179048" w:rsidR="00D8641A" w:rsidRPr="00274346" w:rsidRDefault="00FB0756" w:rsidP="00A033D8">
      <w:pPr>
        <w:pStyle w:val="Paragraphedeliste"/>
        <w:numPr>
          <w:ilvl w:val="0"/>
          <w:numId w:val="39"/>
        </w:numPr>
        <w:spacing w:line="360" w:lineRule="auto"/>
        <w:jc w:val="both"/>
        <w:rPr>
          <w:rFonts w:ascii="Times New Roman" w:hAnsi="Times New Roman" w:cs="Times New Roman"/>
          <w:sz w:val="24"/>
          <w:szCs w:val="24"/>
        </w:rPr>
      </w:pPr>
      <w:r w:rsidRPr="00274346">
        <w:rPr>
          <w:rFonts w:ascii="Times New Roman" w:hAnsi="Times New Roman" w:cs="Times New Roman"/>
          <w:b/>
          <w:bCs/>
          <w:sz w:val="24"/>
          <w:szCs w:val="24"/>
        </w:rPr>
        <w:lastRenderedPageBreak/>
        <w:t xml:space="preserve">Réaction alcali-granulats ou alcali-réaction </w:t>
      </w:r>
    </w:p>
    <w:p w14:paraId="294398D8" w14:textId="50ED4820" w:rsidR="00FB0756" w:rsidRPr="00274346" w:rsidRDefault="00FB0756" w:rsidP="0083686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La réaction alcalis-granulats (RAG) résulte d'une interaction entre les alcalis du béton (provenant du ciment, des additions, des adjuvants, etc.) et des granulats potentiellement réactifs (c'est-à-dire sensibles aux alcalis) qui contiennent de la silice réactive (acide silicique) se présentant sous forme d'opale, de calcédoine, de cristobalite, de tridymite et de quartz cryptocristallin. C'est la raison pour laquelle on parle également de réaction alcalis- silice. </w:t>
      </w:r>
    </w:p>
    <w:p w14:paraId="214B6B4A" w14:textId="77777777" w:rsidR="00FB0756" w:rsidRPr="00274346" w:rsidRDefault="00FB0756"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 xml:space="preserve">La RAG entraine la formation de produits expansifs et notamment d'un gel d'alcalis -silice capable d'attirer l'eau et donc de gonfler. Il en résulte des contraintes de traction internes au béton qui conduisent à une fissuration de ce dernier et, parfois, à la rupture des armatures. </w:t>
      </w:r>
      <w:r w:rsidRPr="00274346">
        <w:rPr>
          <w:rFonts w:ascii="Times New Roman" w:hAnsi="Times New Roman" w:cs="Times New Roman"/>
          <w:sz w:val="24"/>
          <w:szCs w:val="24"/>
        </w:rPr>
        <w:br/>
      </w:r>
      <w:r w:rsidRPr="00274346">
        <w:rPr>
          <w:rFonts w:ascii="Times New Roman" w:hAnsi="Times New Roman" w:cs="Times New Roman"/>
          <w:b/>
          <w:bCs/>
          <w:sz w:val="24"/>
          <w:szCs w:val="24"/>
        </w:rPr>
        <w:t>Risque</w:t>
      </w:r>
      <w:r w:rsidRPr="00274346">
        <w:rPr>
          <w:rFonts w:ascii="Times New Roman" w:hAnsi="Times New Roman" w:cs="Times New Roman"/>
          <w:sz w:val="24"/>
          <w:szCs w:val="24"/>
        </w:rPr>
        <w:t xml:space="preserve"> : Apparitions de réseaux de fissures profondes qui entrainent des désordres structurels dans les années qui suivent et éclatement de béton. </w:t>
      </w:r>
    </w:p>
    <w:p w14:paraId="7F0DBC2B" w14:textId="77777777" w:rsidR="007F2DDD" w:rsidRPr="00274346" w:rsidRDefault="00FB0756" w:rsidP="007F2DDD">
      <w:pPr>
        <w:keepNext/>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 xml:space="preserve">         </w:t>
      </w:r>
      <w:r w:rsidRPr="00274346">
        <w:rPr>
          <w:rFonts w:ascii="Times New Roman" w:hAnsi="Times New Roman" w:cs="Times New Roman"/>
          <w:noProof/>
          <w:sz w:val="24"/>
          <w:szCs w:val="24"/>
        </w:rPr>
        <w:drawing>
          <wp:inline distT="0" distB="0" distL="0" distR="0" wp14:anchorId="218C172D" wp14:editId="1661D30C">
            <wp:extent cx="5014395" cy="1844200"/>
            <wp:effectExtent l="0" t="0" r="0" b="3810"/>
            <wp:docPr id="1787517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17071" name=""/>
                    <pic:cNvPicPr/>
                  </pic:nvPicPr>
                  <pic:blipFill>
                    <a:blip r:embed="rId21"/>
                    <a:stretch>
                      <a:fillRect/>
                    </a:stretch>
                  </pic:blipFill>
                  <pic:spPr>
                    <a:xfrm>
                      <a:off x="0" y="0"/>
                      <a:ext cx="5014395" cy="1844200"/>
                    </a:xfrm>
                    <a:prstGeom prst="rect">
                      <a:avLst/>
                    </a:prstGeom>
                  </pic:spPr>
                </pic:pic>
              </a:graphicData>
            </a:graphic>
          </wp:inline>
        </w:drawing>
      </w:r>
    </w:p>
    <w:p w14:paraId="655FC109" w14:textId="1E4A0D22" w:rsidR="00FB0756" w:rsidRPr="00274346" w:rsidRDefault="00746A74" w:rsidP="00746A74">
      <w:pPr>
        <w:pStyle w:val="Lgende"/>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r w:rsidR="007F2DDD" w:rsidRPr="00274346">
        <w:rPr>
          <w:rFonts w:ascii="Times New Roman" w:hAnsi="Times New Roman" w:cs="Times New Roman"/>
          <w:b/>
          <w:bCs/>
          <w:i w:val="0"/>
          <w:iCs w:val="0"/>
          <w:color w:val="000000" w:themeColor="text1"/>
          <w:sz w:val="24"/>
          <w:szCs w:val="24"/>
        </w:rPr>
        <w:t>Figure 1.</w:t>
      </w:r>
      <w:r w:rsidR="007F2DDD" w:rsidRPr="00274346">
        <w:rPr>
          <w:rFonts w:ascii="Times New Roman" w:hAnsi="Times New Roman" w:cs="Times New Roman"/>
          <w:b/>
          <w:bCs/>
          <w:i w:val="0"/>
          <w:iCs w:val="0"/>
          <w:color w:val="000000" w:themeColor="text1"/>
          <w:sz w:val="24"/>
          <w:szCs w:val="24"/>
        </w:rPr>
        <w:fldChar w:fldCharType="begin"/>
      </w:r>
      <w:r w:rsidR="007F2DDD" w:rsidRPr="00274346">
        <w:rPr>
          <w:rFonts w:ascii="Times New Roman" w:hAnsi="Times New Roman" w:cs="Times New Roman"/>
          <w:b/>
          <w:bCs/>
          <w:i w:val="0"/>
          <w:iCs w:val="0"/>
          <w:color w:val="000000" w:themeColor="text1"/>
          <w:sz w:val="24"/>
          <w:szCs w:val="24"/>
        </w:rPr>
        <w:instrText xml:space="preserve"> SEQ Figure \* ARABIC </w:instrText>
      </w:r>
      <w:r w:rsidR="007F2DDD"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8</w:t>
      </w:r>
      <w:r w:rsidR="007F2DDD" w:rsidRPr="00274346">
        <w:rPr>
          <w:rFonts w:ascii="Times New Roman" w:hAnsi="Times New Roman" w:cs="Times New Roman"/>
          <w:b/>
          <w:bCs/>
          <w:i w:val="0"/>
          <w:iCs w:val="0"/>
          <w:color w:val="000000" w:themeColor="text1"/>
          <w:sz w:val="24"/>
          <w:szCs w:val="24"/>
        </w:rPr>
        <w:fldChar w:fldCharType="end"/>
      </w:r>
      <w:r w:rsidR="007F2DDD" w:rsidRPr="00274346">
        <w:rPr>
          <w:rFonts w:ascii="Times New Roman" w:hAnsi="Times New Roman" w:cs="Times New Roman"/>
          <w:b/>
          <w:bCs/>
          <w:i w:val="0"/>
          <w:iCs w:val="0"/>
          <w:color w:val="000000" w:themeColor="text1"/>
          <w:sz w:val="24"/>
          <w:szCs w:val="24"/>
        </w:rPr>
        <w:t>.</w:t>
      </w:r>
      <w:r w:rsidR="007F2DDD" w:rsidRPr="00274346">
        <w:rPr>
          <w:rFonts w:ascii="Times New Roman" w:hAnsi="Times New Roman" w:cs="Times New Roman"/>
          <w:i w:val="0"/>
          <w:iCs w:val="0"/>
          <w:color w:val="000000" w:themeColor="text1"/>
          <w:sz w:val="24"/>
          <w:szCs w:val="24"/>
        </w:rPr>
        <w:t xml:space="preserve"> Dégradation due aux réactions alcalis-granulat</w:t>
      </w:r>
      <w:r w:rsidR="004C2978">
        <w:rPr>
          <w:rFonts w:ascii="Times New Roman" w:hAnsi="Times New Roman" w:cs="Times New Roman"/>
          <w:i w:val="0"/>
          <w:iCs w:val="0"/>
          <w:color w:val="000000" w:themeColor="text1"/>
          <w:sz w:val="24"/>
          <w:szCs w:val="24"/>
        </w:rPr>
        <w:t xml:space="preserve"> </w:t>
      </w:r>
      <w:r w:rsidRPr="00746A74">
        <w:rPr>
          <w:rFonts w:ascii="Times New Roman" w:hAnsi="Times New Roman" w:cs="Times New Roman"/>
          <w:i w:val="0"/>
          <w:iCs w:val="0"/>
          <w:color w:val="000000" w:themeColor="text1"/>
          <w:sz w:val="24"/>
          <w:szCs w:val="24"/>
        </w:rPr>
        <w:t>(</w:t>
      </w:r>
      <w:proofErr w:type="spellStart"/>
      <w:r w:rsidRPr="00746A74">
        <w:rPr>
          <w:rFonts w:ascii="Times New Roman" w:hAnsi="Times New Roman" w:cs="Times New Roman"/>
          <w:i w:val="0"/>
          <w:iCs w:val="0"/>
          <w:color w:val="000000" w:themeColor="text1"/>
          <w:sz w:val="24"/>
          <w:szCs w:val="24"/>
        </w:rPr>
        <w:t>Arliguie</w:t>
      </w:r>
      <w:proofErr w:type="spellEnd"/>
      <w:r w:rsidRPr="00746A74">
        <w:rPr>
          <w:rFonts w:ascii="Times New Roman" w:hAnsi="Times New Roman" w:cs="Times New Roman"/>
          <w:i w:val="0"/>
          <w:iCs w:val="0"/>
          <w:color w:val="000000" w:themeColor="text1"/>
          <w:sz w:val="24"/>
          <w:szCs w:val="24"/>
        </w:rPr>
        <w:t>, G. &amp;</w:t>
      </w:r>
      <w:r>
        <w:rPr>
          <w:rFonts w:ascii="Times New Roman" w:hAnsi="Times New Roman" w:cs="Times New Roman"/>
          <w:i w:val="0"/>
          <w:iCs w:val="0"/>
          <w:color w:val="000000" w:themeColor="text1"/>
          <w:sz w:val="24"/>
          <w:szCs w:val="24"/>
        </w:rPr>
        <w:t xml:space="preserve"> </w:t>
      </w:r>
      <w:proofErr w:type="spellStart"/>
      <w:r w:rsidRPr="00746A74">
        <w:rPr>
          <w:rFonts w:ascii="Times New Roman" w:hAnsi="Times New Roman" w:cs="Times New Roman"/>
          <w:i w:val="0"/>
          <w:iCs w:val="0"/>
          <w:color w:val="000000" w:themeColor="text1"/>
          <w:sz w:val="24"/>
          <w:szCs w:val="24"/>
        </w:rPr>
        <w:t>Hornain</w:t>
      </w:r>
      <w:proofErr w:type="spellEnd"/>
      <w:r w:rsidRPr="00746A74">
        <w:rPr>
          <w:rFonts w:ascii="Times New Roman" w:hAnsi="Times New Roman" w:cs="Times New Roman"/>
          <w:i w:val="0"/>
          <w:iCs w:val="0"/>
          <w:color w:val="000000" w:themeColor="text1"/>
          <w:sz w:val="24"/>
          <w:szCs w:val="24"/>
        </w:rPr>
        <w:t>, A.</w:t>
      </w:r>
      <w:r>
        <w:rPr>
          <w:rFonts w:ascii="Times New Roman" w:hAnsi="Times New Roman" w:cs="Times New Roman"/>
          <w:i w:val="0"/>
          <w:iCs w:val="0"/>
          <w:color w:val="000000" w:themeColor="text1"/>
          <w:sz w:val="24"/>
          <w:szCs w:val="24"/>
        </w:rPr>
        <w:t xml:space="preserve">)      </w:t>
      </w:r>
    </w:p>
    <w:p w14:paraId="06626A7A" w14:textId="77777777" w:rsidR="00FB0756" w:rsidRPr="00274346" w:rsidRDefault="00FB0756" w:rsidP="00A033D8">
      <w:pPr>
        <w:pStyle w:val="Paragraphedeliste"/>
        <w:numPr>
          <w:ilvl w:val="0"/>
          <w:numId w:val="39"/>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Réaction sulfatique interne </w:t>
      </w:r>
    </w:p>
    <w:p w14:paraId="4E0DE59C" w14:textId="3733FB1F" w:rsidR="00FB0756" w:rsidRPr="00274346" w:rsidRDefault="00FB0756" w:rsidP="0083686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Les sulfates en provenance de l'environnement (terres, milieu aqueux) peuvent réagir avec le béton pour former de l'ettringite (sel de </w:t>
      </w:r>
      <w:proofErr w:type="spellStart"/>
      <w:r w:rsidRPr="00274346">
        <w:rPr>
          <w:rFonts w:ascii="Times New Roman" w:hAnsi="Times New Roman" w:cs="Times New Roman"/>
          <w:sz w:val="24"/>
          <w:szCs w:val="24"/>
        </w:rPr>
        <w:t>Candlot</w:t>
      </w:r>
      <w:proofErr w:type="spellEnd"/>
      <w:r w:rsidRPr="00274346">
        <w:rPr>
          <w:rFonts w:ascii="Times New Roman" w:hAnsi="Times New Roman" w:cs="Times New Roman"/>
          <w:sz w:val="24"/>
          <w:szCs w:val="24"/>
        </w:rPr>
        <w:t xml:space="preserve">). Cette cristallisation s'accompagne d'une expansion très importante et peut se produire aussi bien durant la phase plastique du durcissement (ettringite primaire) qu'après le durcissement (ettringite secondaire). Seule l'ettringite secondaire est préjudiciable au béton, les contraintes internes causées par l'expansion entrainant la fissuration et la ruine de la structure. Toutefois, même en l'absence de source extérieure de sulfates, un échauffement excessif du béton en cours de durcissement peut également donner lieu à la formation d'ettringite, notamment lors d'un traitement thermique (destiné à accélérer le développement de la résistance du béton) ou lors du dégagement de la chaleur d'hydratation dans le béton de masse. C'est la raison pour laquelle la température </w:t>
      </w:r>
      <w:r w:rsidRPr="00274346">
        <w:rPr>
          <w:rFonts w:ascii="Times New Roman" w:hAnsi="Times New Roman" w:cs="Times New Roman"/>
          <w:sz w:val="24"/>
          <w:szCs w:val="24"/>
        </w:rPr>
        <w:lastRenderedPageBreak/>
        <w:t xml:space="preserve">maximale est généralement limitée à quelque 65 oc durant la phase de durcissement. </w:t>
      </w:r>
      <w:r w:rsidR="002D14EF" w:rsidRPr="00274346">
        <w:rPr>
          <w:rFonts w:ascii="Times New Roman" w:hAnsi="Times New Roman" w:cs="Times New Roman"/>
          <w:sz w:val="24"/>
          <w:szCs w:val="24"/>
        </w:rPr>
        <w:t xml:space="preserve">Les risques liés à cette pathologie </w:t>
      </w:r>
      <w:r w:rsidRPr="00274346">
        <w:rPr>
          <w:rFonts w:ascii="Times New Roman" w:hAnsi="Times New Roman" w:cs="Times New Roman"/>
          <w:sz w:val="24"/>
          <w:szCs w:val="24"/>
        </w:rPr>
        <w:t>Semblables aux risques de l'alcali-réaction</w:t>
      </w:r>
    </w:p>
    <w:p w14:paraId="721B81D4" w14:textId="77777777" w:rsidR="007F2DDD" w:rsidRPr="00274346" w:rsidRDefault="00FB0756" w:rsidP="007F2DDD">
      <w:pPr>
        <w:keepNext/>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 xml:space="preserve">                   </w:t>
      </w:r>
      <w:r w:rsidRPr="00274346">
        <w:rPr>
          <w:rFonts w:ascii="Times New Roman" w:hAnsi="Times New Roman" w:cs="Times New Roman"/>
          <w:noProof/>
          <w:sz w:val="24"/>
          <w:szCs w:val="24"/>
        </w:rPr>
        <w:drawing>
          <wp:inline distT="0" distB="0" distL="0" distR="0" wp14:anchorId="41EA2197" wp14:editId="28BDB3B0">
            <wp:extent cx="4215405" cy="1821180"/>
            <wp:effectExtent l="0" t="0" r="0" b="7620"/>
            <wp:docPr id="862073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3352" name=""/>
                    <pic:cNvPicPr/>
                  </pic:nvPicPr>
                  <pic:blipFill>
                    <a:blip r:embed="rId22"/>
                    <a:stretch>
                      <a:fillRect/>
                    </a:stretch>
                  </pic:blipFill>
                  <pic:spPr>
                    <a:xfrm>
                      <a:off x="0" y="0"/>
                      <a:ext cx="4230316" cy="1827622"/>
                    </a:xfrm>
                    <a:prstGeom prst="rect">
                      <a:avLst/>
                    </a:prstGeom>
                  </pic:spPr>
                </pic:pic>
              </a:graphicData>
            </a:graphic>
          </wp:inline>
        </w:drawing>
      </w:r>
    </w:p>
    <w:p w14:paraId="7CC5A66A" w14:textId="60C81425" w:rsidR="00E56B52" w:rsidRPr="00746A74" w:rsidRDefault="007F2DDD" w:rsidP="00746A74">
      <w:pPr>
        <w:pStyle w:val="Lgende"/>
        <w:ind w:firstLine="708"/>
        <w:rPr>
          <w:rFonts w:ascii="Times New Roman" w:hAnsi="Times New Roman" w:cs="Times New Roman"/>
          <w:i w:val="0"/>
          <w:iCs w:val="0"/>
          <w:color w:val="000000" w:themeColor="text1"/>
          <w:sz w:val="24"/>
          <w:szCs w:val="24"/>
        </w:rPr>
      </w:pPr>
      <w:r w:rsidRPr="00274346">
        <w:rPr>
          <w:rFonts w:ascii="Times New Roman" w:hAnsi="Times New Roman" w:cs="Times New Roman"/>
          <w:b/>
          <w:bCs/>
          <w:i w:val="0"/>
          <w:iCs w:val="0"/>
          <w:color w:val="000000" w:themeColor="text1"/>
          <w:sz w:val="24"/>
          <w:szCs w:val="24"/>
        </w:rPr>
        <w:t>Figure 1.</w:t>
      </w:r>
      <w:r w:rsidRPr="00274346">
        <w:rPr>
          <w:rFonts w:ascii="Times New Roman" w:hAnsi="Times New Roman" w:cs="Times New Roman"/>
          <w:b/>
          <w:bCs/>
          <w:i w:val="0"/>
          <w:iCs w:val="0"/>
          <w:color w:val="000000" w:themeColor="text1"/>
          <w:sz w:val="24"/>
          <w:szCs w:val="24"/>
        </w:rPr>
        <w:fldChar w:fldCharType="begin"/>
      </w:r>
      <w:r w:rsidRPr="00274346">
        <w:rPr>
          <w:rFonts w:ascii="Times New Roman" w:hAnsi="Times New Roman" w:cs="Times New Roman"/>
          <w:b/>
          <w:bCs/>
          <w:i w:val="0"/>
          <w:iCs w:val="0"/>
          <w:color w:val="000000" w:themeColor="text1"/>
          <w:sz w:val="24"/>
          <w:szCs w:val="24"/>
        </w:rPr>
        <w:instrText xml:space="preserve"> SEQ Figure \* ARABIC </w:instrText>
      </w:r>
      <w:r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9</w:t>
      </w:r>
      <w:r w:rsidRPr="00274346">
        <w:rPr>
          <w:rFonts w:ascii="Times New Roman" w:hAnsi="Times New Roman" w:cs="Times New Roman"/>
          <w:b/>
          <w:bCs/>
          <w:i w:val="0"/>
          <w:iCs w:val="0"/>
          <w:color w:val="000000" w:themeColor="text1"/>
          <w:sz w:val="24"/>
          <w:szCs w:val="24"/>
        </w:rPr>
        <w:fldChar w:fldCharType="end"/>
      </w:r>
      <w:r w:rsidRPr="00274346">
        <w:rPr>
          <w:rFonts w:ascii="Times New Roman" w:hAnsi="Times New Roman" w:cs="Times New Roman"/>
          <w:i w:val="0"/>
          <w:iCs w:val="0"/>
          <w:color w:val="000000" w:themeColor="text1"/>
          <w:sz w:val="24"/>
          <w:szCs w:val="24"/>
        </w:rPr>
        <w:t>. Dégradation due aux attaque</w:t>
      </w:r>
      <w:r w:rsidR="00746A74">
        <w:rPr>
          <w:rFonts w:ascii="Times New Roman" w:hAnsi="Times New Roman" w:cs="Times New Roman"/>
          <w:i w:val="0"/>
          <w:iCs w:val="0"/>
          <w:color w:val="000000" w:themeColor="text1"/>
          <w:sz w:val="24"/>
          <w:szCs w:val="24"/>
        </w:rPr>
        <w:t>s</w:t>
      </w:r>
      <w:r w:rsidRPr="00274346">
        <w:rPr>
          <w:rFonts w:ascii="Times New Roman" w:hAnsi="Times New Roman" w:cs="Times New Roman"/>
          <w:i w:val="0"/>
          <w:iCs w:val="0"/>
          <w:color w:val="000000" w:themeColor="text1"/>
          <w:sz w:val="24"/>
          <w:szCs w:val="24"/>
        </w:rPr>
        <w:t xml:space="preserve"> sulfatiques</w:t>
      </w:r>
      <w:r w:rsidR="00746A74">
        <w:rPr>
          <w:rFonts w:ascii="Times New Roman" w:hAnsi="Times New Roman" w:cs="Times New Roman"/>
          <w:i w:val="0"/>
          <w:iCs w:val="0"/>
          <w:color w:val="000000" w:themeColor="text1"/>
          <w:sz w:val="24"/>
          <w:szCs w:val="24"/>
        </w:rPr>
        <w:t xml:space="preserve"> </w:t>
      </w:r>
      <w:r w:rsidR="00746A74" w:rsidRPr="00746A74">
        <w:rPr>
          <w:rFonts w:ascii="Times New Roman" w:hAnsi="Times New Roman" w:cs="Times New Roman"/>
          <w:i w:val="0"/>
          <w:iCs w:val="0"/>
          <w:color w:val="000000" w:themeColor="text1"/>
          <w:sz w:val="24"/>
          <w:szCs w:val="24"/>
        </w:rPr>
        <w:t>(</w:t>
      </w:r>
      <w:proofErr w:type="spellStart"/>
      <w:r w:rsidR="00746A74" w:rsidRPr="00746A74">
        <w:rPr>
          <w:rFonts w:ascii="Times New Roman" w:hAnsi="Times New Roman" w:cs="Times New Roman"/>
          <w:i w:val="0"/>
          <w:iCs w:val="0"/>
          <w:color w:val="000000" w:themeColor="text1"/>
          <w:sz w:val="24"/>
          <w:szCs w:val="24"/>
        </w:rPr>
        <w:t>Arliguie</w:t>
      </w:r>
      <w:proofErr w:type="spellEnd"/>
      <w:r w:rsidR="00746A74" w:rsidRPr="00746A74">
        <w:rPr>
          <w:rFonts w:ascii="Times New Roman" w:hAnsi="Times New Roman" w:cs="Times New Roman"/>
          <w:i w:val="0"/>
          <w:iCs w:val="0"/>
          <w:color w:val="000000" w:themeColor="text1"/>
          <w:sz w:val="24"/>
          <w:szCs w:val="24"/>
        </w:rPr>
        <w:t>, G. &amp;</w:t>
      </w:r>
      <w:r w:rsidR="00746A74">
        <w:rPr>
          <w:rFonts w:ascii="Times New Roman" w:hAnsi="Times New Roman" w:cs="Times New Roman"/>
          <w:i w:val="0"/>
          <w:iCs w:val="0"/>
          <w:color w:val="000000" w:themeColor="text1"/>
          <w:sz w:val="24"/>
          <w:szCs w:val="24"/>
        </w:rPr>
        <w:t xml:space="preserve"> </w:t>
      </w:r>
      <w:proofErr w:type="spellStart"/>
      <w:r w:rsidR="00746A74" w:rsidRPr="00746A74">
        <w:rPr>
          <w:rFonts w:ascii="Times New Roman" w:hAnsi="Times New Roman" w:cs="Times New Roman"/>
          <w:i w:val="0"/>
          <w:iCs w:val="0"/>
          <w:color w:val="000000" w:themeColor="text1"/>
          <w:sz w:val="24"/>
          <w:szCs w:val="24"/>
        </w:rPr>
        <w:t>Hornain</w:t>
      </w:r>
      <w:proofErr w:type="spellEnd"/>
      <w:r w:rsidR="00746A74" w:rsidRPr="00746A74">
        <w:rPr>
          <w:rFonts w:ascii="Times New Roman" w:hAnsi="Times New Roman" w:cs="Times New Roman"/>
          <w:i w:val="0"/>
          <w:iCs w:val="0"/>
          <w:color w:val="000000" w:themeColor="text1"/>
          <w:sz w:val="24"/>
          <w:szCs w:val="24"/>
        </w:rPr>
        <w:t>, A.</w:t>
      </w:r>
      <w:r w:rsidR="00746A74">
        <w:rPr>
          <w:rFonts w:ascii="Times New Roman" w:hAnsi="Times New Roman" w:cs="Times New Roman"/>
          <w:i w:val="0"/>
          <w:iCs w:val="0"/>
          <w:color w:val="000000" w:themeColor="text1"/>
          <w:sz w:val="24"/>
          <w:szCs w:val="24"/>
        </w:rPr>
        <w:t>)</w:t>
      </w:r>
    </w:p>
    <w:p w14:paraId="05A70CD5" w14:textId="77777777" w:rsidR="00FB0756" w:rsidRPr="00274346" w:rsidRDefault="00FB0756" w:rsidP="00A033D8">
      <w:pPr>
        <w:pStyle w:val="Paragraphedeliste"/>
        <w:numPr>
          <w:ilvl w:val="0"/>
          <w:numId w:val="39"/>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Corrosions des armatures </w:t>
      </w:r>
    </w:p>
    <w:p w14:paraId="74A3F3A9" w14:textId="77777777" w:rsidR="00FB0756" w:rsidRPr="00274346" w:rsidRDefault="00FB0756" w:rsidP="0083686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La corrosion du béton armé constitue l'une des principales pathologies affectant la durabilité des ouvrages en béton. Elle résulte généralement de la pénétration d'agents agressifs, tels que les chlorures ou le dioxyde de carbone, qui altèrent la couche passive protectrice entourant les armatures en acier. Ce phénomène entraîne l'oxydation de l'acier, provoquant une augmentation de volume qui engendre des fissurations, l'écaillage du béton et, à terme, une diminution significative de la capacité portante de la structure. La corrosion est accélérée par des conditions environnementales défavorables, comme l'humidité, la présence de sels de déneigement ou de milieux marins, et représente un enjeu majeur en matière d'entretien et de réhabilitation du patrimoine bâti (Andrieux &amp; Bonnet, 2012).</w:t>
      </w:r>
    </w:p>
    <w:p w14:paraId="33417C17" w14:textId="77777777" w:rsidR="007F2DDD" w:rsidRPr="00274346" w:rsidRDefault="00FB0756" w:rsidP="007F2DDD">
      <w:pPr>
        <w:keepNext/>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ab/>
      </w:r>
      <w:r w:rsidRPr="00274346">
        <w:rPr>
          <w:rFonts w:ascii="Times New Roman" w:hAnsi="Times New Roman" w:cs="Times New Roman"/>
          <w:sz w:val="24"/>
          <w:szCs w:val="24"/>
        </w:rPr>
        <w:tab/>
      </w:r>
      <w:r w:rsidRPr="00274346">
        <w:rPr>
          <w:rFonts w:ascii="Times New Roman" w:hAnsi="Times New Roman" w:cs="Times New Roman"/>
          <w:noProof/>
          <w:sz w:val="24"/>
          <w:szCs w:val="24"/>
        </w:rPr>
        <w:drawing>
          <wp:inline distT="0" distB="0" distL="0" distR="0" wp14:anchorId="75C2148C" wp14:editId="2A21A6A9">
            <wp:extent cx="3420533" cy="1987948"/>
            <wp:effectExtent l="0" t="0" r="8890" b="0"/>
            <wp:docPr id="1235652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2651" name=""/>
                    <pic:cNvPicPr/>
                  </pic:nvPicPr>
                  <pic:blipFill>
                    <a:blip r:embed="rId23"/>
                    <a:stretch>
                      <a:fillRect/>
                    </a:stretch>
                  </pic:blipFill>
                  <pic:spPr>
                    <a:xfrm>
                      <a:off x="0" y="0"/>
                      <a:ext cx="3426463" cy="1991395"/>
                    </a:xfrm>
                    <a:prstGeom prst="rect">
                      <a:avLst/>
                    </a:prstGeom>
                  </pic:spPr>
                </pic:pic>
              </a:graphicData>
            </a:graphic>
          </wp:inline>
        </w:drawing>
      </w:r>
    </w:p>
    <w:p w14:paraId="3299D407" w14:textId="179438CB" w:rsidR="002D14EF" w:rsidRPr="00274346" w:rsidRDefault="00746A74" w:rsidP="00746A74">
      <w:pPr>
        <w:pStyle w:val="Lgende"/>
        <w:ind w:firstLine="708"/>
        <w:jc w:val="both"/>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r w:rsidR="007F2DDD" w:rsidRPr="00274346">
        <w:rPr>
          <w:rFonts w:ascii="Times New Roman" w:hAnsi="Times New Roman" w:cs="Times New Roman"/>
          <w:b/>
          <w:bCs/>
          <w:i w:val="0"/>
          <w:iCs w:val="0"/>
          <w:color w:val="000000" w:themeColor="text1"/>
          <w:sz w:val="24"/>
          <w:szCs w:val="24"/>
        </w:rPr>
        <w:t>Figure 1.</w:t>
      </w:r>
      <w:r w:rsidR="007F2DDD" w:rsidRPr="00274346">
        <w:rPr>
          <w:rFonts w:ascii="Times New Roman" w:hAnsi="Times New Roman" w:cs="Times New Roman"/>
          <w:b/>
          <w:bCs/>
          <w:i w:val="0"/>
          <w:iCs w:val="0"/>
          <w:color w:val="000000" w:themeColor="text1"/>
          <w:sz w:val="24"/>
          <w:szCs w:val="24"/>
        </w:rPr>
        <w:fldChar w:fldCharType="begin"/>
      </w:r>
      <w:r w:rsidR="007F2DDD" w:rsidRPr="00274346">
        <w:rPr>
          <w:rFonts w:ascii="Times New Roman" w:hAnsi="Times New Roman" w:cs="Times New Roman"/>
          <w:b/>
          <w:bCs/>
          <w:i w:val="0"/>
          <w:iCs w:val="0"/>
          <w:color w:val="000000" w:themeColor="text1"/>
          <w:sz w:val="24"/>
          <w:szCs w:val="24"/>
        </w:rPr>
        <w:instrText xml:space="preserve"> SEQ Figure \* ARABIC </w:instrText>
      </w:r>
      <w:r w:rsidR="007F2DDD" w:rsidRPr="00274346">
        <w:rPr>
          <w:rFonts w:ascii="Times New Roman" w:hAnsi="Times New Roman" w:cs="Times New Roman"/>
          <w:b/>
          <w:bCs/>
          <w:i w:val="0"/>
          <w:iCs w:val="0"/>
          <w:color w:val="000000" w:themeColor="text1"/>
          <w:sz w:val="24"/>
          <w:szCs w:val="24"/>
        </w:rPr>
        <w:fldChar w:fldCharType="separate"/>
      </w:r>
      <w:r w:rsidR="00EB5693">
        <w:rPr>
          <w:rFonts w:ascii="Times New Roman" w:hAnsi="Times New Roman" w:cs="Times New Roman"/>
          <w:b/>
          <w:bCs/>
          <w:i w:val="0"/>
          <w:iCs w:val="0"/>
          <w:noProof/>
          <w:color w:val="000000" w:themeColor="text1"/>
          <w:sz w:val="24"/>
          <w:szCs w:val="24"/>
        </w:rPr>
        <w:t>10</w:t>
      </w:r>
      <w:r w:rsidR="007F2DDD" w:rsidRPr="00274346">
        <w:rPr>
          <w:rFonts w:ascii="Times New Roman" w:hAnsi="Times New Roman" w:cs="Times New Roman"/>
          <w:b/>
          <w:bCs/>
          <w:i w:val="0"/>
          <w:iCs w:val="0"/>
          <w:color w:val="000000" w:themeColor="text1"/>
          <w:sz w:val="24"/>
          <w:szCs w:val="24"/>
        </w:rPr>
        <w:fldChar w:fldCharType="end"/>
      </w:r>
      <w:r w:rsidR="007F2DDD" w:rsidRPr="00274346">
        <w:rPr>
          <w:rFonts w:ascii="Times New Roman" w:hAnsi="Times New Roman" w:cs="Times New Roman"/>
          <w:b/>
          <w:bCs/>
          <w:i w:val="0"/>
          <w:iCs w:val="0"/>
          <w:color w:val="000000" w:themeColor="text1"/>
          <w:sz w:val="24"/>
          <w:szCs w:val="24"/>
        </w:rPr>
        <w:t xml:space="preserve"> </w:t>
      </w:r>
      <w:r w:rsidR="007F2DDD" w:rsidRPr="00274346">
        <w:rPr>
          <w:rFonts w:ascii="Times New Roman" w:hAnsi="Times New Roman" w:cs="Times New Roman"/>
          <w:i w:val="0"/>
          <w:iCs w:val="0"/>
          <w:color w:val="000000" w:themeColor="text1"/>
          <w:sz w:val="24"/>
          <w:szCs w:val="24"/>
        </w:rPr>
        <w:t>Acier de béton armé corrodé</w:t>
      </w:r>
      <w:r>
        <w:rPr>
          <w:rFonts w:ascii="Times New Roman" w:hAnsi="Times New Roman" w:cs="Times New Roman"/>
          <w:i w:val="0"/>
          <w:iCs w:val="0"/>
          <w:color w:val="000000" w:themeColor="text1"/>
          <w:sz w:val="24"/>
          <w:szCs w:val="24"/>
        </w:rPr>
        <w:t xml:space="preserve"> </w:t>
      </w:r>
      <w:r w:rsidRPr="00746A74">
        <w:rPr>
          <w:rFonts w:ascii="Times New Roman" w:hAnsi="Times New Roman" w:cs="Times New Roman"/>
          <w:i w:val="0"/>
          <w:iCs w:val="0"/>
          <w:color w:val="000000" w:themeColor="text1"/>
          <w:sz w:val="24"/>
          <w:szCs w:val="24"/>
        </w:rPr>
        <w:t>(</w:t>
      </w:r>
      <w:proofErr w:type="spellStart"/>
      <w:r w:rsidRPr="00746A74">
        <w:rPr>
          <w:rFonts w:ascii="Times New Roman" w:hAnsi="Times New Roman" w:cs="Times New Roman"/>
          <w:i w:val="0"/>
          <w:iCs w:val="0"/>
          <w:color w:val="000000" w:themeColor="text1"/>
          <w:sz w:val="24"/>
          <w:szCs w:val="24"/>
        </w:rPr>
        <w:t>Arliguie</w:t>
      </w:r>
      <w:proofErr w:type="spellEnd"/>
      <w:r w:rsidRPr="00746A74">
        <w:rPr>
          <w:rFonts w:ascii="Times New Roman" w:hAnsi="Times New Roman" w:cs="Times New Roman"/>
          <w:i w:val="0"/>
          <w:iCs w:val="0"/>
          <w:color w:val="000000" w:themeColor="text1"/>
          <w:sz w:val="24"/>
          <w:szCs w:val="24"/>
        </w:rPr>
        <w:t>, G. &amp;</w:t>
      </w:r>
      <w:r>
        <w:rPr>
          <w:rFonts w:ascii="Times New Roman" w:hAnsi="Times New Roman" w:cs="Times New Roman"/>
          <w:i w:val="0"/>
          <w:iCs w:val="0"/>
          <w:color w:val="000000" w:themeColor="text1"/>
          <w:sz w:val="24"/>
          <w:szCs w:val="24"/>
        </w:rPr>
        <w:t xml:space="preserve"> </w:t>
      </w:r>
      <w:proofErr w:type="spellStart"/>
      <w:r w:rsidRPr="00746A74">
        <w:rPr>
          <w:rFonts w:ascii="Times New Roman" w:hAnsi="Times New Roman" w:cs="Times New Roman"/>
          <w:i w:val="0"/>
          <w:iCs w:val="0"/>
          <w:color w:val="000000" w:themeColor="text1"/>
          <w:sz w:val="24"/>
          <w:szCs w:val="24"/>
        </w:rPr>
        <w:t>Hornain</w:t>
      </w:r>
      <w:proofErr w:type="spellEnd"/>
      <w:r w:rsidRPr="00746A74">
        <w:rPr>
          <w:rFonts w:ascii="Times New Roman" w:hAnsi="Times New Roman" w:cs="Times New Roman"/>
          <w:i w:val="0"/>
          <w:iCs w:val="0"/>
          <w:color w:val="000000" w:themeColor="text1"/>
          <w:sz w:val="24"/>
          <w:szCs w:val="24"/>
        </w:rPr>
        <w:t>, A.</w:t>
      </w:r>
      <w:r>
        <w:rPr>
          <w:rFonts w:ascii="Times New Roman" w:hAnsi="Times New Roman" w:cs="Times New Roman"/>
          <w:i w:val="0"/>
          <w:iCs w:val="0"/>
          <w:color w:val="000000" w:themeColor="text1"/>
          <w:sz w:val="24"/>
          <w:szCs w:val="24"/>
        </w:rPr>
        <w:t>)</w:t>
      </w:r>
      <w:r w:rsidR="00FB0756" w:rsidRPr="00274346">
        <w:rPr>
          <w:rFonts w:ascii="Times New Roman" w:hAnsi="Times New Roman" w:cs="Times New Roman"/>
          <w:sz w:val="24"/>
          <w:szCs w:val="24"/>
        </w:rPr>
        <w:tab/>
      </w:r>
      <w:r w:rsidR="00FB0756" w:rsidRPr="00274346">
        <w:rPr>
          <w:rFonts w:ascii="Times New Roman" w:hAnsi="Times New Roman" w:cs="Times New Roman"/>
          <w:sz w:val="24"/>
          <w:szCs w:val="24"/>
        </w:rPr>
        <w:tab/>
        <w:t xml:space="preserve"> </w:t>
      </w:r>
    </w:p>
    <w:p w14:paraId="19043B09" w14:textId="525999A4" w:rsidR="00836866" w:rsidRPr="00836866" w:rsidRDefault="00FB0756" w:rsidP="00836866">
      <w:pPr>
        <w:pStyle w:val="Paragraphedeliste"/>
        <w:numPr>
          <w:ilvl w:val="3"/>
          <w:numId w:val="1"/>
        </w:numPr>
        <w:spacing w:line="360" w:lineRule="auto"/>
        <w:jc w:val="both"/>
        <w:rPr>
          <w:rFonts w:ascii="Times New Roman" w:hAnsi="Times New Roman" w:cs="Times New Roman"/>
          <w:b/>
          <w:bCs/>
          <w:sz w:val="24"/>
          <w:szCs w:val="24"/>
        </w:rPr>
      </w:pPr>
      <w:r w:rsidRPr="00836866">
        <w:rPr>
          <w:rFonts w:ascii="Times New Roman" w:hAnsi="Times New Roman" w:cs="Times New Roman"/>
          <w:b/>
          <w:bCs/>
          <w:sz w:val="24"/>
          <w:szCs w:val="24"/>
        </w:rPr>
        <w:lastRenderedPageBreak/>
        <w:t xml:space="preserve">Les dégradations physiques </w:t>
      </w:r>
    </w:p>
    <w:p w14:paraId="417D8F24" w14:textId="5A31BF3E" w:rsidR="00FB0756" w:rsidRPr="00836866" w:rsidRDefault="00FB0756" w:rsidP="00836866">
      <w:pPr>
        <w:pStyle w:val="Paragraphedeliste"/>
        <w:numPr>
          <w:ilvl w:val="0"/>
          <w:numId w:val="130"/>
        </w:numPr>
        <w:spacing w:line="360" w:lineRule="auto"/>
        <w:jc w:val="both"/>
        <w:rPr>
          <w:rFonts w:ascii="Times New Roman" w:hAnsi="Times New Roman" w:cs="Times New Roman"/>
          <w:b/>
          <w:bCs/>
          <w:sz w:val="24"/>
          <w:szCs w:val="24"/>
        </w:rPr>
      </w:pPr>
      <w:r w:rsidRPr="00836866">
        <w:rPr>
          <w:rFonts w:ascii="Times New Roman" w:hAnsi="Times New Roman" w:cs="Times New Roman"/>
          <w:b/>
          <w:bCs/>
          <w:sz w:val="24"/>
          <w:szCs w:val="24"/>
        </w:rPr>
        <w:t xml:space="preserve"> Le ressuage </w:t>
      </w:r>
    </w:p>
    <w:p w14:paraId="08E92E8A" w14:textId="77777777" w:rsidR="00FB0756" w:rsidRPr="00274346" w:rsidRDefault="00FB0756" w:rsidP="00397C4D">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Le ressuage est un type spécial de ségrégation où les particules solides ont un mouvement général inverse à celui du liquide. En fait, pendant la période dormante du béton, les particules solides qui sont plus denses que l'eau sédimentent. L'eau est ainsi chassée vers le haut dans le cas de coffrages imperméables. Pratiquement, tout béton fraichement mis en place ressue. Les bétons avec une teneur en eau élevée rapport e/c) sont davantage sujets au ressuage que les bétons dont le rapport C/E est bas. Et plus le pourcentage de fines dans le béton est élevé, plus la tendance au ressuage diminue. Le diagnostic du ressuage se fait par relevé visuel. </w:t>
      </w:r>
    </w:p>
    <w:p w14:paraId="74AB1FD9" w14:textId="77777777" w:rsidR="00FB0756" w:rsidRPr="00274346" w:rsidRDefault="00FB0756" w:rsidP="00A033D8">
      <w:p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w:t>
      </w:r>
      <w:r w:rsidRPr="00274346">
        <w:rPr>
          <w:rFonts w:ascii="Times New Roman" w:hAnsi="Times New Roman" w:cs="Times New Roman"/>
          <w:b/>
          <w:bCs/>
          <w:noProof/>
          <w:sz w:val="24"/>
          <w:szCs w:val="24"/>
        </w:rPr>
        <w:drawing>
          <wp:inline distT="0" distB="0" distL="0" distR="0" wp14:anchorId="2BE339BB" wp14:editId="472A856A">
            <wp:extent cx="4359018" cy="2095682"/>
            <wp:effectExtent l="0" t="0" r="3810" b="0"/>
            <wp:docPr id="13652982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8227" name=""/>
                    <pic:cNvPicPr/>
                  </pic:nvPicPr>
                  <pic:blipFill>
                    <a:blip r:embed="rId24"/>
                    <a:stretch>
                      <a:fillRect/>
                    </a:stretch>
                  </pic:blipFill>
                  <pic:spPr>
                    <a:xfrm>
                      <a:off x="0" y="0"/>
                      <a:ext cx="4359018" cy="2095682"/>
                    </a:xfrm>
                    <a:prstGeom prst="rect">
                      <a:avLst/>
                    </a:prstGeom>
                  </pic:spPr>
                </pic:pic>
              </a:graphicData>
            </a:graphic>
          </wp:inline>
        </w:drawing>
      </w:r>
    </w:p>
    <w:p w14:paraId="63F1BF1E" w14:textId="28AFB075" w:rsidR="00FB0756" w:rsidRPr="00746A74" w:rsidRDefault="00FB0756" w:rsidP="00A033D8">
      <w:p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ab/>
      </w:r>
      <w:r w:rsidRPr="00274346">
        <w:rPr>
          <w:rFonts w:ascii="Times New Roman" w:hAnsi="Times New Roman" w:cs="Times New Roman"/>
          <w:b/>
          <w:bCs/>
          <w:sz w:val="24"/>
          <w:szCs w:val="24"/>
        </w:rPr>
        <w:tab/>
      </w:r>
      <w:r w:rsidR="00240FCC" w:rsidRPr="00274346">
        <w:rPr>
          <w:rFonts w:ascii="Times New Roman" w:hAnsi="Times New Roman" w:cs="Times New Roman"/>
          <w:b/>
          <w:bCs/>
          <w:sz w:val="24"/>
          <w:szCs w:val="24"/>
        </w:rPr>
        <w:t xml:space="preserve"> </w:t>
      </w:r>
      <w:r w:rsidRPr="00274346">
        <w:rPr>
          <w:rFonts w:ascii="Times New Roman" w:hAnsi="Times New Roman" w:cs="Times New Roman"/>
          <w:b/>
          <w:bCs/>
          <w:sz w:val="24"/>
          <w:szCs w:val="24"/>
        </w:rPr>
        <w:t>Figure</w:t>
      </w:r>
      <w:r w:rsidR="00837BE4" w:rsidRPr="00274346">
        <w:rPr>
          <w:rFonts w:ascii="Times New Roman" w:hAnsi="Times New Roman" w:cs="Times New Roman"/>
          <w:b/>
          <w:bCs/>
          <w:sz w:val="24"/>
          <w:szCs w:val="24"/>
        </w:rPr>
        <w:t xml:space="preserve"> 1.1</w:t>
      </w:r>
      <w:r w:rsidR="007A5485" w:rsidRPr="00274346">
        <w:rPr>
          <w:rFonts w:ascii="Times New Roman" w:hAnsi="Times New Roman" w:cs="Times New Roman"/>
          <w:b/>
          <w:bCs/>
          <w:sz w:val="24"/>
          <w:szCs w:val="24"/>
        </w:rPr>
        <w:t>1</w:t>
      </w:r>
      <w:r w:rsidR="00747E59" w:rsidRPr="00274346">
        <w:rPr>
          <w:rFonts w:ascii="Times New Roman" w:hAnsi="Times New Roman" w:cs="Times New Roman"/>
          <w:b/>
          <w:bCs/>
          <w:sz w:val="24"/>
          <w:szCs w:val="24"/>
        </w:rPr>
        <w:t>.</w:t>
      </w:r>
      <w:r w:rsidR="00837BE4" w:rsidRPr="00274346">
        <w:rPr>
          <w:rFonts w:ascii="Times New Roman" w:hAnsi="Times New Roman" w:cs="Times New Roman"/>
          <w:b/>
          <w:bCs/>
          <w:sz w:val="24"/>
          <w:szCs w:val="24"/>
        </w:rPr>
        <w:t xml:space="preserve"> </w:t>
      </w:r>
      <w:r w:rsidRPr="00274346">
        <w:rPr>
          <w:rFonts w:ascii="Times New Roman" w:hAnsi="Times New Roman" w:cs="Times New Roman"/>
          <w:b/>
          <w:bCs/>
          <w:sz w:val="24"/>
          <w:szCs w:val="24"/>
        </w:rPr>
        <w:t xml:space="preserve"> </w:t>
      </w:r>
      <w:r w:rsidRPr="00274346">
        <w:rPr>
          <w:rFonts w:ascii="Times New Roman" w:hAnsi="Times New Roman" w:cs="Times New Roman"/>
          <w:sz w:val="24"/>
          <w:szCs w:val="24"/>
        </w:rPr>
        <w:t>Ressuage du béton</w:t>
      </w:r>
      <w:r w:rsidRPr="00274346">
        <w:rPr>
          <w:rFonts w:ascii="Times New Roman" w:hAnsi="Times New Roman" w:cs="Times New Roman"/>
          <w:b/>
          <w:bCs/>
          <w:sz w:val="24"/>
          <w:szCs w:val="24"/>
        </w:rPr>
        <w:t xml:space="preserve"> </w:t>
      </w:r>
      <w:r w:rsidR="00746A74" w:rsidRPr="00746A74">
        <w:rPr>
          <w:rFonts w:ascii="Times New Roman" w:hAnsi="Times New Roman" w:cs="Times New Roman"/>
          <w:color w:val="000000" w:themeColor="text1"/>
          <w:sz w:val="24"/>
          <w:szCs w:val="24"/>
        </w:rPr>
        <w:t>(</w:t>
      </w:r>
      <w:proofErr w:type="spellStart"/>
      <w:r w:rsidR="00746A74" w:rsidRPr="00746A74">
        <w:rPr>
          <w:rFonts w:ascii="Times New Roman" w:hAnsi="Times New Roman" w:cs="Times New Roman"/>
          <w:color w:val="000000" w:themeColor="text1"/>
          <w:sz w:val="24"/>
          <w:szCs w:val="24"/>
        </w:rPr>
        <w:t>Arliguie</w:t>
      </w:r>
      <w:proofErr w:type="spellEnd"/>
      <w:r w:rsidR="00746A74" w:rsidRPr="00746A74">
        <w:rPr>
          <w:rFonts w:ascii="Times New Roman" w:hAnsi="Times New Roman" w:cs="Times New Roman"/>
          <w:color w:val="000000" w:themeColor="text1"/>
          <w:sz w:val="24"/>
          <w:szCs w:val="24"/>
        </w:rPr>
        <w:t>, G. &amp;</w:t>
      </w:r>
      <w:r w:rsidR="00746A74">
        <w:rPr>
          <w:rFonts w:ascii="Times New Roman" w:hAnsi="Times New Roman" w:cs="Times New Roman"/>
          <w:i/>
          <w:iCs/>
          <w:color w:val="000000" w:themeColor="text1"/>
          <w:sz w:val="24"/>
          <w:szCs w:val="24"/>
        </w:rPr>
        <w:t xml:space="preserve"> </w:t>
      </w:r>
      <w:proofErr w:type="spellStart"/>
      <w:r w:rsidR="00746A74" w:rsidRPr="00746A74">
        <w:rPr>
          <w:rFonts w:ascii="Times New Roman" w:hAnsi="Times New Roman" w:cs="Times New Roman"/>
          <w:color w:val="000000" w:themeColor="text1"/>
          <w:sz w:val="24"/>
          <w:szCs w:val="24"/>
        </w:rPr>
        <w:t>Hornain</w:t>
      </w:r>
      <w:proofErr w:type="spellEnd"/>
      <w:r w:rsidR="00746A74" w:rsidRPr="00746A74">
        <w:rPr>
          <w:rFonts w:ascii="Times New Roman" w:hAnsi="Times New Roman" w:cs="Times New Roman"/>
          <w:color w:val="000000" w:themeColor="text1"/>
          <w:sz w:val="24"/>
          <w:szCs w:val="24"/>
        </w:rPr>
        <w:t>, A.</w:t>
      </w:r>
      <w:r w:rsidR="00746A74">
        <w:rPr>
          <w:rFonts w:ascii="Times New Roman" w:hAnsi="Times New Roman" w:cs="Times New Roman"/>
          <w:color w:val="000000" w:themeColor="text1"/>
          <w:sz w:val="24"/>
          <w:szCs w:val="24"/>
        </w:rPr>
        <w:t>)</w:t>
      </w:r>
    </w:p>
    <w:p w14:paraId="4C3DC255" w14:textId="1B45ECD0" w:rsidR="00FB0756" w:rsidRPr="00836866" w:rsidRDefault="00FB0756" w:rsidP="00836866">
      <w:pPr>
        <w:pStyle w:val="Paragraphedeliste"/>
        <w:numPr>
          <w:ilvl w:val="0"/>
          <w:numId w:val="130"/>
        </w:numPr>
        <w:spacing w:line="360" w:lineRule="auto"/>
        <w:jc w:val="both"/>
        <w:rPr>
          <w:rFonts w:ascii="Times New Roman" w:hAnsi="Times New Roman" w:cs="Times New Roman"/>
          <w:b/>
          <w:bCs/>
          <w:sz w:val="24"/>
          <w:szCs w:val="24"/>
        </w:rPr>
      </w:pPr>
      <w:r w:rsidRPr="00836866">
        <w:rPr>
          <w:rFonts w:ascii="Times New Roman" w:hAnsi="Times New Roman" w:cs="Times New Roman"/>
          <w:b/>
          <w:bCs/>
          <w:sz w:val="24"/>
          <w:szCs w:val="24"/>
        </w:rPr>
        <w:t xml:space="preserve"> </w:t>
      </w:r>
      <w:r w:rsidR="00397C4D">
        <w:rPr>
          <w:rFonts w:ascii="Times New Roman" w:hAnsi="Times New Roman" w:cs="Times New Roman"/>
          <w:b/>
          <w:bCs/>
          <w:sz w:val="24"/>
          <w:szCs w:val="24"/>
        </w:rPr>
        <w:t>R</w:t>
      </w:r>
      <w:r w:rsidRPr="00836866">
        <w:rPr>
          <w:rFonts w:ascii="Times New Roman" w:hAnsi="Times New Roman" w:cs="Times New Roman"/>
          <w:b/>
          <w:bCs/>
          <w:sz w:val="24"/>
          <w:szCs w:val="24"/>
        </w:rPr>
        <w:t xml:space="preserve">etrait </w:t>
      </w:r>
    </w:p>
    <w:p w14:paraId="785507F3" w14:textId="48A00D82" w:rsidR="00FB0756" w:rsidRPr="00274346" w:rsidRDefault="00FB0756" w:rsidP="0083686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C'est la contraction d'un matériau provoquée par l'élimination de l'eau de gâchage excédentaire (bétons, enduits). Les tensions internes provoquées par les retraits ont pour effet soit de réduire les dimensions extérieures des matériaux, soit de les déformer, soit de provoquer leur</w:t>
      </w:r>
      <w:r w:rsidR="00836866">
        <w:rPr>
          <w:rFonts w:ascii="Times New Roman" w:hAnsi="Times New Roman" w:cs="Times New Roman"/>
          <w:sz w:val="24"/>
          <w:szCs w:val="24"/>
        </w:rPr>
        <w:t xml:space="preserve"> </w:t>
      </w:r>
      <w:r w:rsidRPr="00274346">
        <w:rPr>
          <w:rFonts w:ascii="Times New Roman" w:hAnsi="Times New Roman" w:cs="Times New Roman"/>
          <w:sz w:val="24"/>
          <w:szCs w:val="24"/>
        </w:rPr>
        <w:t>rupture. Le retrait des bétons et mortiers de ciment commence par un retrait plastique (légère contraction par évaporation, dès la mise en place</w:t>
      </w:r>
      <w:r w:rsidR="00240FCC" w:rsidRPr="00274346">
        <w:rPr>
          <w:rFonts w:ascii="Times New Roman" w:hAnsi="Times New Roman" w:cs="Times New Roman"/>
          <w:sz w:val="24"/>
          <w:szCs w:val="24"/>
        </w:rPr>
        <w:t>) ;</w:t>
      </w:r>
      <w:r w:rsidRPr="00274346">
        <w:rPr>
          <w:rFonts w:ascii="Times New Roman" w:hAnsi="Times New Roman" w:cs="Times New Roman"/>
          <w:sz w:val="24"/>
          <w:szCs w:val="24"/>
        </w:rPr>
        <w:t xml:space="preserve"> puis intervient le retrait hydraulique, élimination d'eau de gâchage excédentaire, qui se poursuit de façon décroissante pendant longtemps.  De façon générale, un béton ou un mortier a d'autant plus de retrait que sa concentration en ciment est importante. Le risque du retrait sur la structure est que la réduction du volume va alors craqueler la surface du béton surtout si elle est empêchée par frottement, Faïençage des enduits, microfissuration du béton.</w:t>
      </w:r>
    </w:p>
    <w:p w14:paraId="711EE3A5" w14:textId="77777777" w:rsidR="00FB0756" w:rsidRPr="00274346" w:rsidRDefault="00FB0756" w:rsidP="00A033D8">
      <w:p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lastRenderedPageBreak/>
        <w:t xml:space="preserve">                                  </w:t>
      </w:r>
      <w:r w:rsidRPr="00274346">
        <w:rPr>
          <w:rFonts w:ascii="Times New Roman" w:hAnsi="Times New Roman" w:cs="Times New Roman"/>
          <w:b/>
          <w:bCs/>
          <w:noProof/>
          <w:sz w:val="24"/>
          <w:szCs w:val="24"/>
        </w:rPr>
        <w:drawing>
          <wp:inline distT="0" distB="0" distL="0" distR="0" wp14:anchorId="454CFC1D" wp14:editId="3570BEC0">
            <wp:extent cx="3162574" cy="1981372"/>
            <wp:effectExtent l="0" t="0" r="0" b="0"/>
            <wp:docPr id="1915210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10743" name=""/>
                    <pic:cNvPicPr/>
                  </pic:nvPicPr>
                  <pic:blipFill>
                    <a:blip r:embed="rId25"/>
                    <a:stretch>
                      <a:fillRect/>
                    </a:stretch>
                  </pic:blipFill>
                  <pic:spPr>
                    <a:xfrm>
                      <a:off x="0" y="0"/>
                      <a:ext cx="3162574" cy="1981372"/>
                    </a:xfrm>
                    <a:prstGeom prst="rect">
                      <a:avLst/>
                    </a:prstGeom>
                  </pic:spPr>
                </pic:pic>
              </a:graphicData>
            </a:graphic>
          </wp:inline>
        </w:drawing>
      </w:r>
    </w:p>
    <w:p w14:paraId="096ECD25" w14:textId="3A50C928" w:rsidR="00E56B52" w:rsidRPr="00274346" w:rsidRDefault="00FB0756" w:rsidP="00A033D8">
      <w:p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ab/>
      </w:r>
      <w:r w:rsidRPr="00274346">
        <w:rPr>
          <w:rFonts w:ascii="Times New Roman" w:hAnsi="Times New Roman" w:cs="Times New Roman"/>
          <w:b/>
          <w:bCs/>
          <w:sz w:val="24"/>
          <w:szCs w:val="24"/>
        </w:rPr>
        <w:tab/>
      </w:r>
      <w:r w:rsidR="006E29CB">
        <w:rPr>
          <w:rFonts w:ascii="Times New Roman" w:hAnsi="Times New Roman" w:cs="Times New Roman"/>
          <w:b/>
          <w:bCs/>
          <w:sz w:val="24"/>
          <w:szCs w:val="24"/>
        </w:rPr>
        <w:t xml:space="preserve">       </w:t>
      </w:r>
      <w:r w:rsidRPr="00274346">
        <w:rPr>
          <w:rFonts w:ascii="Times New Roman" w:hAnsi="Times New Roman" w:cs="Times New Roman"/>
          <w:b/>
          <w:bCs/>
          <w:sz w:val="24"/>
          <w:szCs w:val="24"/>
        </w:rPr>
        <w:t>Figure</w:t>
      </w:r>
      <w:r w:rsidR="00837BE4" w:rsidRPr="00274346">
        <w:rPr>
          <w:rFonts w:ascii="Times New Roman" w:hAnsi="Times New Roman" w:cs="Times New Roman"/>
          <w:b/>
          <w:bCs/>
          <w:sz w:val="24"/>
          <w:szCs w:val="24"/>
        </w:rPr>
        <w:t xml:space="preserve"> 1.</w:t>
      </w:r>
      <w:r w:rsidR="007A5485" w:rsidRPr="00274346">
        <w:rPr>
          <w:rFonts w:ascii="Times New Roman" w:hAnsi="Times New Roman" w:cs="Times New Roman"/>
          <w:b/>
          <w:bCs/>
          <w:sz w:val="24"/>
          <w:szCs w:val="24"/>
        </w:rPr>
        <w:t>12</w:t>
      </w:r>
      <w:r w:rsidR="00747E59" w:rsidRPr="00274346">
        <w:rPr>
          <w:rFonts w:ascii="Times New Roman" w:hAnsi="Times New Roman" w:cs="Times New Roman"/>
          <w:b/>
          <w:bCs/>
          <w:sz w:val="24"/>
          <w:szCs w:val="24"/>
        </w:rPr>
        <w:t>.</w:t>
      </w:r>
      <w:r w:rsidRPr="00274346">
        <w:rPr>
          <w:rFonts w:ascii="Times New Roman" w:hAnsi="Times New Roman" w:cs="Times New Roman"/>
          <w:b/>
          <w:bCs/>
          <w:sz w:val="24"/>
          <w:szCs w:val="24"/>
        </w:rPr>
        <w:t xml:space="preserve"> </w:t>
      </w:r>
      <w:r w:rsidRPr="00274346">
        <w:rPr>
          <w:rFonts w:ascii="Times New Roman" w:hAnsi="Times New Roman" w:cs="Times New Roman"/>
          <w:sz w:val="24"/>
          <w:szCs w:val="24"/>
        </w:rPr>
        <w:t>Retrait du béton</w:t>
      </w:r>
      <w:r w:rsidRPr="00274346">
        <w:rPr>
          <w:rFonts w:ascii="Times New Roman" w:hAnsi="Times New Roman" w:cs="Times New Roman"/>
          <w:b/>
          <w:bCs/>
          <w:sz w:val="24"/>
          <w:szCs w:val="24"/>
        </w:rPr>
        <w:t xml:space="preserve"> </w:t>
      </w:r>
      <w:r w:rsidR="00746A74" w:rsidRPr="00746A74">
        <w:rPr>
          <w:rFonts w:ascii="Times New Roman" w:hAnsi="Times New Roman" w:cs="Times New Roman"/>
          <w:color w:val="000000" w:themeColor="text1"/>
          <w:sz w:val="24"/>
          <w:szCs w:val="24"/>
        </w:rPr>
        <w:t>(</w:t>
      </w:r>
      <w:proofErr w:type="spellStart"/>
      <w:r w:rsidR="00746A74" w:rsidRPr="00746A74">
        <w:rPr>
          <w:rFonts w:ascii="Times New Roman" w:hAnsi="Times New Roman" w:cs="Times New Roman"/>
          <w:color w:val="000000" w:themeColor="text1"/>
          <w:sz w:val="24"/>
          <w:szCs w:val="24"/>
        </w:rPr>
        <w:t>Arliguie</w:t>
      </w:r>
      <w:proofErr w:type="spellEnd"/>
      <w:r w:rsidR="00746A74" w:rsidRPr="00746A74">
        <w:rPr>
          <w:rFonts w:ascii="Times New Roman" w:hAnsi="Times New Roman" w:cs="Times New Roman"/>
          <w:color w:val="000000" w:themeColor="text1"/>
          <w:sz w:val="24"/>
          <w:szCs w:val="24"/>
        </w:rPr>
        <w:t>, G. &amp;</w:t>
      </w:r>
      <w:r w:rsidR="00746A74">
        <w:rPr>
          <w:rFonts w:ascii="Times New Roman" w:hAnsi="Times New Roman" w:cs="Times New Roman"/>
          <w:i/>
          <w:iCs/>
          <w:color w:val="000000" w:themeColor="text1"/>
          <w:sz w:val="24"/>
          <w:szCs w:val="24"/>
        </w:rPr>
        <w:t xml:space="preserve"> </w:t>
      </w:r>
      <w:proofErr w:type="spellStart"/>
      <w:r w:rsidR="00746A74" w:rsidRPr="00746A74">
        <w:rPr>
          <w:rFonts w:ascii="Times New Roman" w:hAnsi="Times New Roman" w:cs="Times New Roman"/>
          <w:color w:val="000000" w:themeColor="text1"/>
          <w:sz w:val="24"/>
          <w:szCs w:val="24"/>
        </w:rPr>
        <w:t>Hornain</w:t>
      </w:r>
      <w:proofErr w:type="spellEnd"/>
      <w:r w:rsidR="00746A74" w:rsidRPr="00746A74">
        <w:rPr>
          <w:rFonts w:ascii="Times New Roman" w:hAnsi="Times New Roman" w:cs="Times New Roman"/>
          <w:color w:val="000000" w:themeColor="text1"/>
          <w:sz w:val="24"/>
          <w:szCs w:val="24"/>
        </w:rPr>
        <w:t>, A.</w:t>
      </w:r>
      <w:r w:rsidR="00746A74">
        <w:rPr>
          <w:rFonts w:ascii="Times New Roman" w:hAnsi="Times New Roman" w:cs="Times New Roman"/>
          <w:color w:val="000000" w:themeColor="text1"/>
          <w:sz w:val="24"/>
          <w:szCs w:val="24"/>
        </w:rPr>
        <w:t>)</w:t>
      </w:r>
    </w:p>
    <w:p w14:paraId="3147D882" w14:textId="57EFF655" w:rsidR="00FB0756" w:rsidRPr="00836866" w:rsidRDefault="00FB0756" w:rsidP="00836866">
      <w:pPr>
        <w:pStyle w:val="Paragraphedeliste"/>
        <w:numPr>
          <w:ilvl w:val="0"/>
          <w:numId w:val="130"/>
        </w:numPr>
        <w:spacing w:line="360" w:lineRule="auto"/>
        <w:jc w:val="both"/>
        <w:rPr>
          <w:rFonts w:ascii="Times New Roman" w:hAnsi="Times New Roman" w:cs="Times New Roman"/>
          <w:b/>
          <w:bCs/>
          <w:sz w:val="24"/>
          <w:szCs w:val="24"/>
        </w:rPr>
      </w:pPr>
      <w:r w:rsidRPr="00836866">
        <w:rPr>
          <w:rFonts w:ascii="Times New Roman" w:hAnsi="Times New Roman" w:cs="Times New Roman"/>
          <w:b/>
          <w:bCs/>
          <w:sz w:val="24"/>
          <w:szCs w:val="24"/>
        </w:rPr>
        <w:t xml:space="preserve">Gel et dégel </w:t>
      </w:r>
    </w:p>
    <w:p w14:paraId="0E2CB7FA" w14:textId="0EF69F03" w:rsidR="00FB0756" w:rsidRPr="00274346" w:rsidRDefault="00FB0756" w:rsidP="00836866">
      <w:pPr>
        <w:spacing w:line="360" w:lineRule="auto"/>
        <w:ind w:firstLine="360"/>
        <w:jc w:val="both"/>
        <w:rPr>
          <w:rFonts w:ascii="Times New Roman" w:hAnsi="Times New Roman" w:cs="Times New Roman"/>
          <w:b/>
          <w:bCs/>
          <w:sz w:val="24"/>
          <w:szCs w:val="24"/>
        </w:rPr>
      </w:pPr>
      <w:r w:rsidRPr="00274346">
        <w:rPr>
          <w:rFonts w:ascii="Times New Roman" w:hAnsi="Times New Roman" w:cs="Times New Roman"/>
          <w:sz w:val="24"/>
          <w:szCs w:val="24"/>
        </w:rPr>
        <w:t xml:space="preserve">En I 'absence de mesures appropriées, le bétonnage en période hivernale peut donner lieu à des dégâts de gel. La formation de glace conduit en effet à la dilatation de l'eau présente dans le béton frais. </w:t>
      </w:r>
      <w:r w:rsidR="00D97F1C" w:rsidRPr="00274346">
        <w:rPr>
          <w:rFonts w:ascii="Times New Roman" w:hAnsi="Times New Roman" w:cs="Times New Roman"/>
          <w:b/>
          <w:bCs/>
          <w:sz w:val="24"/>
          <w:szCs w:val="24"/>
        </w:rPr>
        <w:t xml:space="preserve"> </w:t>
      </w:r>
      <w:r w:rsidRPr="00274346">
        <w:rPr>
          <w:rFonts w:ascii="Times New Roman" w:hAnsi="Times New Roman" w:cs="Times New Roman"/>
          <w:sz w:val="24"/>
          <w:szCs w:val="24"/>
        </w:rPr>
        <w:t>Dans un béton encore plastique, ce gonflement s'opère librement ; une fois durci, le béton ne présentera aucun dégât apparent, mais sera de mauvaise qualité. Dans un béton jeune déjà durci, le gonflement est entravé et des tensions internes apparaissent. Si le matériau n'a pas développé de résistance suffisante, les dégâts se manifesteront par un écaillage de la surface (le plus souvent en plusieurs couches)</w:t>
      </w:r>
      <w:r w:rsidR="00A33750" w:rsidRPr="00274346">
        <w:rPr>
          <w:rFonts w:ascii="Times New Roman" w:hAnsi="Times New Roman" w:cs="Times New Roman"/>
          <w:b/>
          <w:bCs/>
          <w:sz w:val="24"/>
          <w:szCs w:val="24"/>
        </w:rPr>
        <w:t xml:space="preserve">. </w:t>
      </w:r>
      <w:r w:rsidRPr="00274346">
        <w:rPr>
          <w:rFonts w:ascii="Times New Roman" w:hAnsi="Times New Roman" w:cs="Times New Roman"/>
          <w:sz w:val="24"/>
          <w:szCs w:val="24"/>
        </w:rPr>
        <w:t xml:space="preserve">Un béton durci peut, lui aussi, être endommagé par le gel : en se dilatant sous l'action du gel, l'eau présente dans les pores et les fissures crée des tensions susceptibles de provoquer ou d'aggraver des fissures. La sensibilité au gel du béton durci dépend dans une large mesure de sa structure poreuse et des dimensions des fissures. Le risque de dégâts de gel est plus important sur des dalles ou des plans horizontaux que sur des surfaces verticales, les pores étant davantage saturés en eau. </w:t>
      </w:r>
      <w:r w:rsidR="00D97F1C" w:rsidRPr="00274346">
        <w:rPr>
          <w:rFonts w:ascii="Times New Roman" w:hAnsi="Times New Roman" w:cs="Times New Roman"/>
          <w:sz w:val="24"/>
          <w:szCs w:val="24"/>
        </w:rPr>
        <w:t>Les risques liés à la présence de cette pathologie sur la structure sont</w:t>
      </w:r>
      <w:r w:rsidR="00D97F1C" w:rsidRPr="00274346">
        <w:rPr>
          <w:rFonts w:ascii="Times New Roman" w:hAnsi="Times New Roman" w:cs="Times New Roman"/>
          <w:b/>
          <w:bCs/>
          <w:sz w:val="24"/>
          <w:szCs w:val="24"/>
        </w:rPr>
        <w:t xml:space="preserve"> </w:t>
      </w:r>
      <w:r w:rsidRPr="00274346">
        <w:rPr>
          <w:rFonts w:ascii="Times New Roman" w:hAnsi="Times New Roman" w:cs="Times New Roman"/>
          <w:sz w:val="24"/>
          <w:szCs w:val="24"/>
        </w:rPr>
        <w:t>Fissuration interne par gonflement du béton à cœur, écaillage du béton à sa surface sous l'effet des sels de déverglaçage.</w:t>
      </w:r>
    </w:p>
    <w:p w14:paraId="649AB34E" w14:textId="01A4B4DD" w:rsidR="00FB0756" w:rsidRPr="00836866" w:rsidRDefault="00397C4D" w:rsidP="00836866">
      <w:pPr>
        <w:pStyle w:val="Paragraphedeliste"/>
        <w:numPr>
          <w:ilvl w:val="0"/>
          <w:numId w:val="13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w:t>
      </w:r>
      <w:r w:rsidR="00FB0756" w:rsidRPr="00836866">
        <w:rPr>
          <w:rFonts w:ascii="Times New Roman" w:hAnsi="Times New Roman" w:cs="Times New Roman"/>
          <w:b/>
          <w:bCs/>
          <w:sz w:val="24"/>
          <w:szCs w:val="24"/>
        </w:rPr>
        <w:t xml:space="preserve">paufrure </w:t>
      </w:r>
    </w:p>
    <w:p w14:paraId="1DDDAE1A" w14:textId="77777777" w:rsidR="00FB0756" w:rsidRPr="00274346" w:rsidRDefault="00FB0756" w:rsidP="0083686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Désigné aussi comme un éclatement localisé du béton, il s’agit d’un défaut de surface dû à un choc ou à des intempéries sur le parement ou l’arrête d’un élément en béton durci ou d’un bloc de pierre, dans une construction.</w:t>
      </w:r>
    </w:p>
    <w:p w14:paraId="5C6CCB19" w14:textId="77777777" w:rsidR="00FB0756" w:rsidRPr="00274346" w:rsidRDefault="00FB0756"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lastRenderedPageBreak/>
        <w:t xml:space="preserve">                               </w:t>
      </w:r>
      <w:r w:rsidRPr="00274346">
        <w:rPr>
          <w:rFonts w:ascii="Times New Roman" w:hAnsi="Times New Roman" w:cs="Times New Roman"/>
          <w:noProof/>
          <w:sz w:val="24"/>
          <w:szCs w:val="24"/>
        </w:rPr>
        <w:drawing>
          <wp:inline distT="0" distB="0" distL="0" distR="0" wp14:anchorId="415299E7" wp14:editId="18E6F7B4">
            <wp:extent cx="3101609" cy="2141406"/>
            <wp:effectExtent l="0" t="0" r="3810" b="0"/>
            <wp:docPr id="920437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37973" name=""/>
                    <pic:cNvPicPr/>
                  </pic:nvPicPr>
                  <pic:blipFill>
                    <a:blip r:embed="rId26"/>
                    <a:stretch>
                      <a:fillRect/>
                    </a:stretch>
                  </pic:blipFill>
                  <pic:spPr>
                    <a:xfrm>
                      <a:off x="0" y="0"/>
                      <a:ext cx="3101609" cy="2141406"/>
                    </a:xfrm>
                    <a:prstGeom prst="rect">
                      <a:avLst/>
                    </a:prstGeom>
                  </pic:spPr>
                </pic:pic>
              </a:graphicData>
            </a:graphic>
          </wp:inline>
        </w:drawing>
      </w:r>
    </w:p>
    <w:p w14:paraId="64B6F33D" w14:textId="6037894E" w:rsidR="00FB0756" w:rsidRPr="00274346" w:rsidRDefault="00FB0756"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ab/>
      </w:r>
      <w:r w:rsidRPr="00274346">
        <w:rPr>
          <w:rFonts w:ascii="Times New Roman" w:hAnsi="Times New Roman" w:cs="Times New Roman"/>
          <w:sz w:val="24"/>
          <w:szCs w:val="24"/>
        </w:rPr>
        <w:tab/>
      </w:r>
      <w:r w:rsidRPr="00274346">
        <w:rPr>
          <w:rFonts w:ascii="Times New Roman" w:hAnsi="Times New Roman" w:cs="Times New Roman"/>
          <w:b/>
          <w:bCs/>
          <w:sz w:val="24"/>
          <w:szCs w:val="24"/>
        </w:rPr>
        <w:t>Figure</w:t>
      </w:r>
      <w:r w:rsidR="00837BE4" w:rsidRPr="00274346">
        <w:rPr>
          <w:rFonts w:ascii="Times New Roman" w:hAnsi="Times New Roman" w:cs="Times New Roman"/>
          <w:b/>
          <w:bCs/>
          <w:sz w:val="24"/>
          <w:szCs w:val="24"/>
        </w:rPr>
        <w:t xml:space="preserve"> 1.</w:t>
      </w:r>
      <w:r w:rsidR="007A5485" w:rsidRPr="00274346">
        <w:rPr>
          <w:rFonts w:ascii="Times New Roman" w:hAnsi="Times New Roman" w:cs="Times New Roman"/>
          <w:b/>
          <w:bCs/>
          <w:sz w:val="24"/>
          <w:szCs w:val="24"/>
        </w:rPr>
        <w:t>13</w:t>
      </w:r>
      <w:r w:rsidR="00747E59" w:rsidRPr="00274346">
        <w:rPr>
          <w:rFonts w:ascii="Times New Roman" w:hAnsi="Times New Roman" w:cs="Times New Roman"/>
          <w:b/>
          <w:bCs/>
          <w:sz w:val="24"/>
          <w:szCs w:val="24"/>
        </w:rPr>
        <w:t>.</w:t>
      </w:r>
      <w:r w:rsidRPr="00274346">
        <w:rPr>
          <w:rFonts w:ascii="Times New Roman" w:hAnsi="Times New Roman" w:cs="Times New Roman"/>
          <w:sz w:val="24"/>
          <w:szCs w:val="24"/>
        </w:rPr>
        <w:t xml:space="preserve"> Epaufrure du béton armé</w:t>
      </w:r>
      <w:r w:rsidR="00746A74">
        <w:rPr>
          <w:rFonts w:ascii="Times New Roman" w:hAnsi="Times New Roman" w:cs="Times New Roman"/>
          <w:sz w:val="24"/>
          <w:szCs w:val="24"/>
        </w:rPr>
        <w:t xml:space="preserve"> </w:t>
      </w:r>
      <w:r w:rsidR="00746A74" w:rsidRPr="00746A74">
        <w:rPr>
          <w:rFonts w:ascii="Times New Roman" w:hAnsi="Times New Roman" w:cs="Times New Roman"/>
          <w:color w:val="000000" w:themeColor="text1"/>
          <w:sz w:val="24"/>
          <w:szCs w:val="24"/>
        </w:rPr>
        <w:t>(</w:t>
      </w:r>
      <w:proofErr w:type="spellStart"/>
      <w:r w:rsidR="00746A74" w:rsidRPr="00746A74">
        <w:rPr>
          <w:rFonts w:ascii="Times New Roman" w:hAnsi="Times New Roman" w:cs="Times New Roman"/>
          <w:color w:val="000000" w:themeColor="text1"/>
          <w:sz w:val="24"/>
          <w:szCs w:val="24"/>
        </w:rPr>
        <w:t>Arliguie</w:t>
      </w:r>
      <w:proofErr w:type="spellEnd"/>
      <w:r w:rsidR="00746A74" w:rsidRPr="00746A74">
        <w:rPr>
          <w:rFonts w:ascii="Times New Roman" w:hAnsi="Times New Roman" w:cs="Times New Roman"/>
          <w:color w:val="000000" w:themeColor="text1"/>
          <w:sz w:val="24"/>
          <w:szCs w:val="24"/>
        </w:rPr>
        <w:t>, G. &amp;</w:t>
      </w:r>
      <w:r w:rsidR="00746A74">
        <w:rPr>
          <w:rFonts w:ascii="Times New Roman" w:hAnsi="Times New Roman" w:cs="Times New Roman"/>
          <w:i/>
          <w:iCs/>
          <w:color w:val="000000" w:themeColor="text1"/>
          <w:sz w:val="24"/>
          <w:szCs w:val="24"/>
        </w:rPr>
        <w:t xml:space="preserve"> </w:t>
      </w:r>
      <w:proofErr w:type="spellStart"/>
      <w:r w:rsidR="00746A74" w:rsidRPr="00746A74">
        <w:rPr>
          <w:rFonts w:ascii="Times New Roman" w:hAnsi="Times New Roman" w:cs="Times New Roman"/>
          <w:color w:val="000000" w:themeColor="text1"/>
          <w:sz w:val="24"/>
          <w:szCs w:val="24"/>
        </w:rPr>
        <w:t>Hornain</w:t>
      </w:r>
      <w:proofErr w:type="spellEnd"/>
      <w:r w:rsidR="00746A74" w:rsidRPr="00746A74">
        <w:rPr>
          <w:rFonts w:ascii="Times New Roman" w:hAnsi="Times New Roman" w:cs="Times New Roman"/>
          <w:color w:val="000000" w:themeColor="text1"/>
          <w:sz w:val="24"/>
          <w:szCs w:val="24"/>
        </w:rPr>
        <w:t>, A.</w:t>
      </w:r>
      <w:r w:rsidR="00746A74">
        <w:rPr>
          <w:rFonts w:ascii="Times New Roman" w:hAnsi="Times New Roman" w:cs="Times New Roman"/>
          <w:i/>
          <w:iCs/>
          <w:color w:val="000000" w:themeColor="text1"/>
          <w:sz w:val="24"/>
          <w:szCs w:val="24"/>
        </w:rPr>
        <w:t>)</w:t>
      </w:r>
    </w:p>
    <w:p w14:paraId="509B67A2" w14:textId="7764E1AF" w:rsidR="00FB0756" w:rsidRPr="00274346" w:rsidRDefault="00FB0756" w:rsidP="00A033D8">
      <w:pPr>
        <w:pStyle w:val="Paragraphedeliste"/>
        <w:numPr>
          <w:ilvl w:val="2"/>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Domaines d’utilisation du béton armé </w:t>
      </w:r>
    </w:p>
    <w:p w14:paraId="6192A867" w14:textId="71DB4F10" w:rsidR="00FB0756" w:rsidRPr="00274346" w:rsidRDefault="00FB0756" w:rsidP="00836866">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Le béton armé demeure un matériau central du génie civil du fait de sa polyvalence, de sa résistance mécanique et de sa durabilité relative. La littérature contemporaine couvre un large spectre d’applications, depuis le bâtiment courant jusqu’aux ouvrages </w:t>
      </w:r>
      <w:r w:rsidR="006E29CB">
        <w:rPr>
          <w:rFonts w:ascii="Times New Roman" w:hAnsi="Times New Roman" w:cs="Times New Roman"/>
          <w:sz w:val="24"/>
          <w:szCs w:val="24"/>
        </w:rPr>
        <w:t>de travaux publics.</w:t>
      </w:r>
    </w:p>
    <w:p w14:paraId="58087BC2" w14:textId="4EEA976E" w:rsidR="00FB0756" w:rsidRPr="00274346" w:rsidRDefault="002D14EF" w:rsidP="00A033D8">
      <w:pPr>
        <w:pStyle w:val="Paragraphedeliste"/>
        <w:numPr>
          <w:ilvl w:val="3"/>
          <w:numId w:val="1"/>
        </w:numPr>
        <w:spacing w:line="360" w:lineRule="auto"/>
        <w:jc w:val="both"/>
        <w:rPr>
          <w:rFonts w:ascii="Times New Roman" w:hAnsi="Times New Roman" w:cs="Times New Roman"/>
          <w:sz w:val="24"/>
          <w:szCs w:val="24"/>
        </w:rPr>
      </w:pPr>
      <w:r w:rsidRPr="00274346">
        <w:rPr>
          <w:rFonts w:ascii="Times New Roman" w:hAnsi="Times New Roman" w:cs="Times New Roman"/>
          <w:b/>
          <w:bCs/>
          <w:sz w:val="24"/>
          <w:szCs w:val="24"/>
        </w:rPr>
        <w:t xml:space="preserve"> </w:t>
      </w:r>
      <w:r w:rsidR="00FB0756" w:rsidRPr="00274346">
        <w:rPr>
          <w:rFonts w:ascii="Times New Roman" w:hAnsi="Times New Roman" w:cs="Times New Roman"/>
          <w:b/>
          <w:bCs/>
          <w:sz w:val="24"/>
          <w:szCs w:val="24"/>
        </w:rPr>
        <w:t xml:space="preserve">Bâtiments </w:t>
      </w:r>
    </w:p>
    <w:p w14:paraId="588099F7" w14:textId="72F85388" w:rsidR="00FB0756" w:rsidRPr="00274346" w:rsidRDefault="00FB0756" w:rsidP="00836866">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La construction de bâtiments en béton armé constitue l’un des usages les plus répandus, où le matériau est employé pour les fondations, poteaux, poutres, dalles et murs porteurs. La littérature technique met l’accent sur la capacité portante, la rigidité, la tenue au feu et la facilité de mise en œuvre du béton armé, ainsi que sur l’optimisation des sections et des armatures pour réduire les coûts et les volumes de coffrage. Les codes de conception (par ex. Eurocode 2, ACI 318) et les manuels pédagogiques décrivent les méthodes de dimensionnement traduisant les principes de sécurité et d’ouvrabilité en règles pratiques pour les ingénieurs. Les études récentes étudient également l’intégration de solutions préfabriquées et l’usage de bétons performants pour accélérer les chantiers tout en améliorant la durabilité.</w:t>
      </w:r>
      <w:r w:rsidR="0002493B" w:rsidRPr="00274346">
        <w:rPr>
          <w:rFonts w:ascii="Times New Roman" w:hAnsi="Times New Roman" w:cs="Times New Roman"/>
          <w:sz w:val="24"/>
          <w:szCs w:val="24"/>
        </w:rPr>
        <w:t xml:space="preserve"> La</w:t>
      </w:r>
    </w:p>
    <w:p w14:paraId="589F866D" w14:textId="7820909B" w:rsidR="00FB0756" w:rsidRPr="00274346" w:rsidRDefault="00FB0756" w:rsidP="0002493B">
      <w:pPr>
        <w:spacing w:line="360" w:lineRule="auto"/>
        <w:ind w:left="1416" w:firstLine="708"/>
        <w:jc w:val="both"/>
        <w:rPr>
          <w:rFonts w:ascii="Times New Roman" w:hAnsi="Times New Roman" w:cs="Times New Roman"/>
          <w:sz w:val="24"/>
          <w:szCs w:val="24"/>
        </w:rPr>
      </w:pPr>
      <w:r w:rsidRPr="00274346">
        <w:rPr>
          <w:rFonts w:ascii="Times New Roman" w:hAnsi="Times New Roman" w:cs="Times New Roman"/>
          <w:sz w:val="24"/>
          <w:szCs w:val="24"/>
        </w:rPr>
        <w:lastRenderedPageBreak/>
        <w:t xml:space="preserve">  </w:t>
      </w:r>
      <w:r w:rsidR="00747E59" w:rsidRPr="00274346">
        <w:rPr>
          <w:rFonts w:ascii="Times New Roman" w:hAnsi="Times New Roman" w:cs="Times New Roman"/>
          <w:noProof/>
          <w:sz w:val="24"/>
          <w:szCs w:val="24"/>
        </w:rPr>
        <w:drawing>
          <wp:inline distT="0" distB="0" distL="0" distR="0" wp14:anchorId="14588605" wp14:editId="6986A778">
            <wp:extent cx="2861733" cy="3004195"/>
            <wp:effectExtent l="0" t="0" r="0" b="5715"/>
            <wp:docPr id="1526198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98955" name=""/>
                    <pic:cNvPicPr/>
                  </pic:nvPicPr>
                  <pic:blipFill>
                    <a:blip r:embed="rId27"/>
                    <a:stretch>
                      <a:fillRect/>
                    </a:stretch>
                  </pic:blipFill>
                  <pic:spPr>
                    <a:xfrm>
                      <a:off x="0" y="0"/>
                      <a:ext cx="2869036" cy="3011862"/>
                    </a:xfrm>
                    <a:prstGeom prst="rect">
                      <a:avLst/>
                    </a:prstGeom>
                  </pic:spPr>
                </pic:pic>
              </a:graphicData>
            </a:graphic>
          </wp:inline>
        </w:drawing>
      </w:r>
    </w:p>
    <w:p w14:paraId="5FE59F1A" w14:textId="512F784E" w:rsidR="00F67542" w:rsidRDefault="00FB0756"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ab/>
      </w:r>
      <w:r w:rsidR="0002493B" w:rsidRPr="00274346">
        <w:rPr>
          <w:rFonts w:ascii="Times New Roman" w:hAnsi="Times New Roman" w:cs="Times New Roman"/>
          <w:sz w:val="24"/>
          <w:szCs w:val="24"/>
        </w:rPr>
        <w:tab/>
      </w:r>
      <w:r w:rsidR="0002493B" w:rsidRPr="00274346">
        <w:rPr>
          <w:rFonts w:ascii="Times New Roman" w:hAnsi="Times New Roman" w:cs="Times New Roman"/>
          <w:sz w:val="24"/>
          <w:szCs w:val="24"/>
        </w:rPr>
        <w:tab/>
      </w:r>
      <w:r w:rsidRPr="00274346">
        <w:rPr>
          <w:rFonts w:ascii="Times New Roman" w:hAnsi="Times New Roman" w:cs="Times New Roman"/>
          <w:b/>
          <w:bCs/>
          <w:sz w:val="24"/>
          <w:szCs w:val="24"/>
        </w:rPr>
        <w:t xml:space="preserve">Figure </w:t>
      </w:r>
      <w:r w:rsidR="00837BE4" w:rsidRPr="00274346">
        <w:rPr>
          <w:rFonts w:ascii="Times New Roman" w:hAnsi="Times New Roman" w:cs="Times New Roman"/>
          <w:b/>
          <w:bCs/>
          <w:sz w:val="24"/>
          <w:szCs w:val="24"/>
        </w:rPr>
        <w:t>1.</w:t>
      </w:r>
      <w:r w:rsidR="007A5485" w:rsidRPr="00274346">
        <w:rPr>
          <w:rFonts w:ascii="Times New Roman" w:hAnsi="Times New Roman" w:cs="Times New Roman"/>
          <w:b/>
          <w:bCs/>
          <w:sz w:val="24"/>
          <w:szCs w:val="24"/>
        </w:rPr>
        <w:t>14</w:t>
      </w:r>
      <w:r w:rsidR="00747E59" w:rsidRPr="00274346">
        <w:rPr>
          <w:rFonts w:ascii="Times New Roman" w:hAnsi="Times New Roman" w:cs="Times New Roman"/>
          <w:b/>
          <w:bCs/>
          <w:sz w:val="24"/>
          <w:szCs w:val="24"/>
        </w:rPr>
        <w:t xml:space="preserve">. </w:t>
      </w:r>
      <w:r w:rsidR="00837BE4" w:rsidRPr="00274346">
        <w:rPr>
          <w:rFonts w:ascii="Times New Roman" w:hAnsi="Times New Roman" w:cs="Times New Roman"/>
          <w:b/>
          <w:bCs/>
          <w:sz w:val="24"/>
          <w:szCs w:val="24"/>
        </w:rPr>
        <w:t xml:space="preserve"> </w:t>
      </w:r>
      <w:r w:rsidR="0002493B" w:rsidRPr="00274346">
        <w:rPr>
          <w:rFonts w:ascii="Times New Roman" w:hAnsi="Times New Roman" w:cs="Times New Roman"/>
          <w:sz w:val="24"/>
          <w:szCs w:val="24"/>
        </w:rPr>
        <w:t>Nouveau</w:t>
      </w:r>
      <w:r w:rsidR="00FA35C0" w:rsidRPr="00274346">
        <w:rPr>
          <w:rFonts w:ascii="Times New Roman" w:hAnsi="Times New Roman" w:cs="Times New Roman"/>
          <w:sz w:val="24"/>
          <w:szCs w:val="24"/>
        </w:rPr>
        <w:t xml:space="preserve"> siège de la BEAC</w:t>
      </w:r>
      <w:r w:rsidR="00747E59" w:rsidRPr="00274346">
        <w:rPr>
          <w:rFonts w:ascii="Times New Roman" w:hAnsi="Times New Roman" w:cs="Times New Roman"/>
          <w:sz w:val="24"/>
          <w:szCs w:val="24"/>
        </w:rPr>
        <w:t>, Yaoundé</w:t>
      </w:r>
    </w:p>
    <w:p w14:paraId="5FB39FAD" w14:textId="77777777" w:rsidR="00717275" w:rsidRDefault="00717275" w:rsidP="00717275">
      <w:pPr>
        <w:pStyle w:val="Paragraphedeliste"/>
        <w:numPr>
          <w:ilvl w:val="3"/>
          <w:numId w:val="1"/>
        </w:numPr>
        <w:spacing w:line="360" w:lineRule="auto"/>
        <w:jc w:val="both"/>
        <w:rPr>
          <w:rFonts w:ascii="Times New Roman" w:hAnsi="Times New Roman" w:cs="Times New Roman"/>
          <w:b/>
          <w:bCs/>
          <w:sz w:val="24"/>
          <w:szCs w:val="24"/>
        </w:rPr>
      </w:pPr>
      <w:r w:rsidRPr="00717275">
        <w:rPr>
          <w:rFonts w:ascii="Times New Roman" w:hAnsi="Times New Roman" w:cs="Times New Roman"/>
          <w:b/>
          <w:bCs/>
          <w:sz w:val="24"/>
          <w:szCs w:val="24"/>
        </w:rPr>
        <w:t xml:space="preserve">Les travaux publics </w:t>
      </w:r>
    </w:p>
    <w:p w14:paraId="19AFAE34" w14:textId="7BC56B55" w:rsidR="00717275" w:rsidRPr="00717275" w:rsidRDefault="00717275" w:rsidP="00836866">
      <w:pPr>
        <w:spacing w:line="360" w:lineRule="auto"/>
        <w:ind w:firstLine="360"/>
        <w:jc w:val="both"/>
        <w:rPr>
          <w:rFonts w:ascii="Times New Roman" w:hAnsi="Times New Roman" w:cs="Times New Roman"/>
          <w:b/>
          <w:bCs/>
          <w:sz w:val="24"/>
          <w:szCs w:val="24"/>
        </w:rPr>
      </w:pPr>
      <w:r w:rsidRPr="00717275">
        <w:rPr>
          <w:rFonts w:ascii="Times New Roman" w:eastAsia="Times New Roman" w:hAnsi="Times New Roman" w:cs="Times New Roman"/>
          <w:color w:val="000000"/>
          <w:sz w:val="24"/>
          <w:szCs w:val="24"/>
          <w:lang w:eastAsia="fr-FR"/>
        </w:rPr>
        <w:t>Le béton armé est un matériau de construction largement utilisé dans la réalisation d'ouvrages de travaux publics notamment les ponts, les barrages, les tunnels, les routes etc. Dans les ponts, le béton armé est utilisé pour la construction des piles, des culées et des différents éléments du tablier à savoir les poutres, les entretoises, les prédalles, etc. Les barrages sont construits en béton armé en raison de sa capacité à résister à la pression de l'eau ; le béton armé est utilisé pour construire des murs, des fondations et des écluses. Dans les tunnels, le béton armé est utilisé pour la construction des murs, des dalles et des voûtes.</w:t>
      </w:r>
    </w:p>
    <w:p w14:paraId="39C7AF25" w14:textId="635F69BE" w:rsidR="0052791F" w:rsidRPr="00836866" w:rsidRDefault="00836866" w:rsidP="00836866">
      <w:pPr>
        <w:pStyle w:val="Paragraphedeliste"/>
        <w:numPr>
          <w:ilvl w:val="1"/>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52791F" w:rsidRPr="00836866">
        <w:rPr>
          <w:rFonts w:ascii="Times New Roman" w:hAnsi="Times New Roman" w:cs="Times New Roman"/>
          <w:b/>
          <w:bCs/>
          <w:sz w:val="24"/>
          <w:szCs w:val="24"/>
        </w:rPr>
        <w:t xml:space="preserve">Les dalots </w:t>
      </w:r>
    </w:p>
    <w:p w14:paraId="3C96F3C9" w14:textId="619A083B" w:rsidR="0052791F" w:rsidRPr="00A10B24" w:rsidRDefault="0052791F" w:rsidP="00A10B24">
      <w:pPr>
        <w:shd w:val="clear" w:color="auto" w:fill="FFFFFF"/>
        <w:spacing w:after="0" w:line="360" w:lineRule="auto"/>
        <w:jc w:val="both"/>
        <w:rPr>
          <w:rFonts w:ascii="Times New Roman" w:hAnsi="Times New Roman" w:cs="Times New Roman"/>
          <w:sz w:val="24"/>
          <w:szCs w:val="24"/>
        </w:rPr>
      </w:pPr>
      <w:r w:rsidRPr="00274346">
        <w:rPr>
          <w:rFonts w:ascii="Times New Roman" w:hAnsi="Times New Roman" w:cs="Times New Roman"/>
          <w:b/>
          <w:bCs/>
          <w:sz w:val="24"/>
          <w:szCs w:val="24"/>
        </w:rPr>
        <w:t xml:space="preserve">     </w:t>
      </w:r>
      <w:r w:rsidR="00410D36" w:rsidRPr="00274346">
        <w:rPr>
          <w:rFonts w:ascii="Times New Roman" w:hAnsi="Times New Roman" w:cs="Times New Roman"/>
          <w:sz w:val="24"/>
          <w:szCs w:val="24"/>
        </w:rPr>
        <w:t xml:space="preserve">Un </w:t>
      </w:r>
      <w:r w:rsidR="00410D36" w:rsidRPr="00274346">
        <w:rPr>
          <w:rFonts w:ascii="Times New Roman" w:hAnsi="Times New Roman" w:cs="Times New Roman"/>
          <w:bCs/>
          <w:sz w:val="24"/>
          <w:szCs w:val="24"/>
        </w:rPr>
        <w:t>dalot</w:t>
      </w:r>
      <w:r w:rsidR="00410D36" w:rsidRPr="00274346">
        <w:rPr>
          <w:rFonts w:ascii="Times New Roman" w:hAnsi="Times New Roman" w:cs="Times New Roman"/>
          <w:sz w:val="24"/>
          <w:szCs w:val="24"/>
        </w:rPr>
        <w:t xml:space="preserve"> est un tunnel construit sous une route ou une voie ferrée pour permettre l’écoulement de l’eau dans les deux sens ou pour faire passer des conduites électriques ou autres d’un côté à l’autre. Il est entièrement entouré de terre ou de remblai. Les types de dalots les plus couramment utilisés sous les routes et les voies ferrées sont les </w:t>
      </w:r>
      <w:r w:rsidR="00410D36" w:rsidRPr="00274346">
        <w:rPr>
          <w:rFonts w:ascii="Times New Roman" w:hAnsi="Times New Roman" w:cs="Times New Roman"/>
          <w:bCs/>
          <w:sz w:val="24"/>
          <w:szCs w:val="24"/>
        </w:rPr>
        <w:t>dalots circulaires</w:t>
      </w:r>
      <w:r w:rsidR="00410D36" w:rsidRPr="00274346">
        <w:rPr>
          <w:rFonts w:ascii="Times New Roman" w:hAnsi="Times New Roman" w:cs="Times New Roman"/>
          <w:sz w:val="24"/>
          <w:szCs w:val="24"/>
        </w:rPr>
        <w:t xml:space="preserve">, </w:t>
      </w:r>
      <w:r w:rsidR="00410D36" w:rsidRPr="00274346">
        <w:rPr>
          <w:rFonts w:ascii="Times New Roman" w:hAnsi="Times New Roman" w:cs="Times New Roman"/>
          <w:bCs/>
          <w:sz w:val="24"/>
          <w:szCs w:val="24"/>
        </w:rPr>
        <w:t>dalots    cadres</w:t>
      </w:r>
      <w:r w:rsidR="00410D36" w:rsidRPr="00274346">
        <w:rPr>
          <w:rFonts w:ascii="Times New Roman" w:hAnsi="Times New Roman" w:cs="Times New Roman"/>
          <w:sz w:val="24"/>
          <w:szCs w:val="24"/>
        </w:rPr>
        <w:t xml:space="preserve"> et </w:t>
      </w:r>
      <w:r w:rsidR="00410D36" w:rsidRPr="00274346">
        <w:rPr>
          <w:rFonts w:ascii="Times New Roman" w:hAnsi="Times New Roman" w:cs="Times New Roman"/>
          <w:bCs/>
          <w:sz w:val="24"/>
          <w:szCs w:val="24"/>
        </w:rPr>
        <w:t>dalots en arche</w:t>
      </w:r>
      <w:r w:rsidR="00410D36" w:rsidRPr="00274346">
        <w:rPr>
          <w:rFonts w:ascii="Times New Roman" w:hAnsi="Times New Roman" w:cs="Times New Roman"/>
          <w:sz w:val="24"/>
          <w:szCs w:val="24"/>
        </w:rPr>
        <w:t>.</w:t>
      </w:r>
      <w:r w:rsidR="00D97F1C" w:rsidRPr="00274346">
        <w:rPr>
          <w:rFonts w:ascii="Times New Roman" w:hAnsi="Times New Roman" w:cs="Times New Roman"/>
          <w:sz w:val="24"/>
          <w:szCs w:val="24"/>
        </w:rPr>
        <w:t xml:space="preserve"> </w:t>
      </w:r>
      <w:r w:rsidR="00410D36" w:rsidRPr="00274346">
        <w:rPr>
          <w:rFonts w:ascii="Times New Roman" w:eastAsia="Times New Roman" w:hAnsi="Times New Roman" w:cs="Times New Roman"/>
          <w:sz w:val="24"/>
          <w:szCs w:val="24"/>
          <w:lang w:eastAsia="fr-FR"/>
        </w:rPr>
        <w:t xml:space="preserve">La conception d’un dalot repose sur des critères hydrauliques ainsi que d’autres paramètres liés aux conditions du site. </w:t>
      </w:r>
      <w:r w:rsidR="00E56B52" w:rsidRPr="00274346">
        <w:rPr>
          <w:rFonts w:ascii="Times New Roman" w:eastAsia="Times New Roman" w:hAnsi="Times New Roman" w:cs="Times New Roman"/>
          <w:sz w:val="24"/>
          <w:szCs w:val="24"/>
          <w:lang w:eastAsia="fr-FR"/>
        </w:rPr>
        <w:t xml:space="preserve"> </w:t>
      </w:r>
      <w:r w:rsidR="00410D36" w:rsidRPr="00274346">
        <w:rPr>
          <w:rFonts w:ascii="Times New Roman" w:eastAsia="Times New Roman" w:hAnsi="Times New Roman" w:cs="Times New Roman"/>
          <w:sz w:val="24"/>
          <w:szCs w:val="24"/>
          <w:lang w:eastAsia="fr-FR"/>
        </w:rPr>
        <w:t xml:space="preserve">La fonction principale d’un dalot est de </w:t>
      </w:r>
      <w:r w:rsidR="00410D36" w:rsidRPr="00274346">
        <w:rPr>
          <w:rFonts w:ascii="Times New Roman" w:eastAsia="Times New Roman" w:hAnsi="Times New Roman" w:cs="Times New Roman"/>
          <w:bCs/>
          <w:sz w:val="24"/>
          <w:szCs w:val="24"/>
          <w:lang w:eastAsia="fr-FR"/>
        </w:rPr>
        <w:t>rediriger l’écoulement de l’eau</w:t>
      </w:r>
      <w:r w:rsidR="00410D36" w:rsidRPr="00274346">
        <w:rPr>
          <w:rFonts w:ascii="Times New Roman" w:eastAsia="Times New Roman" w:hAnsi="Times New Roman" w:cs="Times New Roman"/>
          <w:sz w:val="24"/>
          <w:szCs w:val="24"/>
          <w:lang w:eastAsia="fr-FR"/>
        </w:rPr>
        <w:t xml:space="preserve"> d’un côté de l’obstacle à l’autre, assurant ainsi le </w:t>
      </w:r>
      <w:r w:rsidR="00410D36" w:rsidRPr="00274346">
        <w:rPr>
          <w:rFonts w:ascii="Times New Roman" w:eastAsia="Times New Roman" w:hAnsi="Times New Roman" w:cs="Times New Roman"/>
          <w:bCs/>
          <w:sz w:val="24"/>
          <w:szCs w:val="24"/>
          <w:lang w:eastAsia="fr-FR"/>
        </w:rPr>
        <w:t>maintien du flux hydraulique</w:t>
      </w:r>
      <w:r w:rsidR="00410D36" w:rsidRPr="00274346">
        <w:rPr>
          <w:rFonts w:ascii="Times New Roman" w:eastAsia="Times New Roman" w:hAnsi="Times New Roman" w:cs="Times New Roman"/>
          <w:sz w:val="24"/>
          <w:szCs w:val="24"/>
          <w:lang w:eastAsia="fr-FR"/>
        </w:rPr>
        <w:t xml:space="preserve"> et limitant les impacts négatifs sur les infrastructures de transport ou l’environnement alentour. En permettant à l’eau de circuler sous l’ouvrage, les dalots </w:t>
      </w:r>
      <w:r w:rsidR="00410D36" w:rsidRPr="00274346">
        <w:rPr>
          <w:rFonts w:ascii="Times New Roman" w:eastAsia="Times New Roman" w:hAnsi="Times New Roman" w:cs="Times New Roman"/>
          <w:sz w:val="24"/>
          <w:szCs w:val="24"/>
          <w:lang w:eastAsia="fr-FR"/>
        </w:rPr>
        <w:lastRenderedPageBreak/>
        <w:t xml:space="preserve">participent à la </w:t>
      </w:r>
      <w:r w:rsidR="00410D36" w:rsidRPr="00274346">
        <w:rPr>
          <w:rFonts w:ascii="Times New Roman" w:eastAsia="Times New Roman" w:hAnsi="Times New Roman" w:cs="Times New Roman"/>
          <w:bCs/>
          <w:sz w:val="24"/>
          <w:szCs w:val="24"/>
          <w:lang w:eastAsia="fr-FR"/>
        </w:rPr>
        <w:t>préservation de l’intégrité des routes, des voies ferrées et des autres infrastructures</w:t>
      </w:r>
      <w:r w:rsidR="00410D36" w:rsidRPr="00274346">
        <w:rPr>
          <w:rFonts w:ascii="Times New Roman" w:eastAsia="Times New Roman" w:hAnsi="Times New Roman" w:cs="Times New Roman"/>
          <w:sz w:val="24"/>
          <w:szCs w:val="24"/>
          <w:lang w:eastAsia="fr-FR"/>
        </w:rPr>
        <w:t>.</w:t>
      </w:r>
      <w:r w:rsidR="00D97F1C" w:rsidRPr="00274346">
        <w:rPr>
          <w:rFonts w:ascii="Times New Roman" w:eastAsia="Times New Roman" w:hAnsi="Times New Roman" w:cs="Times New Roman"/>
          <w:sz w:val="24"/>
          <w:szCs w:val="24"/>
          <w:lang w:eastAsia="fr-FR"/>
        </w:rPr>
        <w:t xml:space="preserve"> </w:t>
      </w:r>
      <w:r w:rsidR="00410D36" w:rsidRPr="00274346">
        <w:rPr>
          <w:rFonts w:ascii="Times New Roman" w:eastAsia="Times New Roman" w:hAnsi="Times New Roman" w:cs="Times New Roman"/>
          <w:sz w:val="24"/>
          <w:szCs w:val="24"/>
          <w:lang w:eastAsia="fr-FR"/>
        </w:rPr>
        <w:t xml:space="preserve">Les dalots sont généralement installés lors de la construction de </w:t>
      </w:r>
      <w:r w:rsidR="00410D36" w:rsidRPr="00274346">
        <w:rPr>
          <w:rFonts w:ascii="Times New Roman" w:eastAsia="Times New Roman" w:hAnsi="Times New Roman" w:cs="Times New Roman"/>
          <w:bCs/>
          <w:sz w:val="24"/>
          <w:szCs w:val="24"/>
          <w:lang w:eastAsia="fr-FR"/>
        </w:rPr>
        <w:t>routes</w:t>
      </w:r>
      <w:r w:rsidR="00410D36" w:rsidRPr="00274346">
        <w:rPr>
          <w:rFonts w:ascii="Times New Roman" w:eastAsia="Times New Roman" w:hAnsi="Times New Roman" w:cs="Times New Roman"/>
          <w:sz w:val="24"/>
          <w:szCs w:val="24"/>
          <w:lang w:eastAsia="fr-FR"/>
        </w:rPr>
        <w:t xml:space="preserve">, de </w:t>
      </w:r>
      <w:r w:rsidR="00410D36" w:rsidRPr="00274346">
        <w:rPr>
          <w:rFonts w:ascii="Times New Roman" w:eastAsia="Times New Roman" w:hAnsi="Times New Roman" w:cs="Times New Roman"/>
          <w:bCs/>
          <w:sz w:val="24"/>
          <w:szCs w:val="24"/>
          <w:lang w:eastAsia="fr-FR"/>
        </w:rPr>
        <w:t>ponts</w:t>
      </w:r>
      <w:r w:rsidR="00410D36" w:rsidRPr="00274346">
        <w:rPr>
          <w:rFonts w:ascii="Times New Roman" w:eastAsia="Times New Roman" w:hAnsi="Times New Roman" w:cs="Times New Roman"/>
          <w:sz w:val="24"/>
          <w:szCs w:val="24"/>
          <w:lang w:eastAsia="fr-FR"/>
        </w:rPr>
        <w:t xml:space="preserve"> ou d’autres systèmes de transport, là où un cours d’eau croise l’axe d’un aménagement. On les utilise également pour canaliser des </w:t>
      </w:r>
      <w:r w:rsidR="00410D36" w:rsidRPr="00274346">
        <w:rPr>
          <w:rFonts w:ascii="Times New Roman" w:eastAsia="Times New Roman" w:hAnsi="Times New Roman" w:cs="Times New Roman"/>
          <w:bCs/>
          <w:sz w:val="24"/>
          <w:szCs w:val="24"/>
          <w:lang w:eastAsia="fr-FR"/>
        </w:rPr>
        <w:t>ruisseaux</w:t>
      </w:r>
      <w:r w:rsidR="00410D36" w:rsidRPr="00274346">
        <w:rPr>
          <w:rFonts w:ascii="Times New Roman" w:eastAsia="Times New Roman" w:hAnsi="Times New Roman" w:cs="Times New Roman"/>
          <w:sz w:val="24"/>
          <w:szCs w:val="24"/>
          <w:lang w:eastAsia="fr-FR"/>
        </w:rPr>
        <w:t xml:space="preserve"> ou des </w:t>
      </w:r>
      <w:r w:rsidR="00410D36" w:rsidRPr="00274346">
        <w:rPr>
          <w:rFonts w:ascii="Times New Roman" w:eastAsia="Times New Roman" w:hAnsi="Times New Roman" w:cs="Times New Roman"/>
          <w:bCs/>
          <w:sz w:val="24"/>
          <w:szCs w:val="24"/>
          <w:lang w:eastAsia="fr-FR"/>
        </w:rPr>
        <w:t>rivières</w:t>
      </w:r>
      <w:r w:rsidR="00410D36" w:rsidRPr="00274346">
        <w:rPr>
          <w:rFonts w:ascii="Times New Roman" w:eastAsia="Times New Roman" w:hAnsi="Times New Roman" w:cs="Times New Roman"/>
          <w:sz w:val="24"/>
          <w:szCs w:val="24"/>
          <w:lang w:eastAsia="fr-FR"/>
        </w:rPr>
        <w:t xml:space="preserve"> sous des structures artificielles.</w:t>
      </w:r>
    </w:p>
    <w:p w14:paraId="06133B97" w14:textId="7BC2496A" w:rsidR="0052791F" w:rsidRPr="00274346" w:rsidRDefault="0052791F" w:rsidP="006F44D3">
      <w:pPr>
        <w:spacing w:line="360" w:lineRule="auto"/>
        <w:ind w:left="708"/>
        <w:jc w:val="center"/>
        <w:rPr>
          <w:rFonts w:ascii="Times New Roman" w:hAnsi="Times New Roman" w:cs="Times New Roman"/>
          <w:b/>
          <w:bCs/>
          <w:sz w:val="24"/>
          <w:szCs w:val="24"/>
        </w:rPr>
      </w:pPr>
      <w:r w:rsidRPr="00274346">
        <w:rPr>
          <w:rFonts w:ascii="Times New Roman" w:hAnsi="Times New Roman" w:cs="Times New Roman"/>
          <w:noProof/>
          <w:sz w:val="24"/>
          <w:szCs w:val="24"/>
        </w:rPr>
        <w:drawing>
          <wp:inline distT="0" distB="0" distL="0" distR="0" wp14:anchorId="14EC3D3D" wp14:editId="2FAE5608">
            <wp:extent cx="3774421" cy="2407920"/>
            <wp:effectExtent l="0" t="0" r="0" b="0"/>
            <wp:docPr id="564218743" name="Image 1"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e photo disponibl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58236" cy="2461390"/>
                    </a:xfrm>
                    <a:prstGeom prst="rect">
                      <a:avLst/>
                    </a:prstGeom>
                    <a:noFill/>
                    <a:ln>
                      <a:noFill/>
                    </a:ln>
                  </pic:spPr>
                </pic:pic>
              </a:graphicData>
            </a:graphic>
          </wp:inline>
        </w:drawing>
      </w:r>
    </w:p>
    <w:p w14:paraId="7F51AAE0" w14:textId="1A314AD6" w:rsidR="00F67542" w:rsidRPr="00274346" w:rsidRDefault="0052791F" w:rsidP="00F67542">
      <w:pPr>
        <w:spacing w:line="360" w:lineRule="auto"/>
        <w:jc w:val="center"/>
        <w:rPr>
          <w:rFonts w:ascii="Times New Roman" w:hAnsi="Times New Roman" w:cs="Times New Roman"/>
          <w:b/>
          <w:bCs/>
          <w:sz w:val="24"/>
          <w:szCs w:val="24"/>
        </w:rPr>
      </w:pPr>
      <w:r w:rsidRPr="00274346">
        <w:rPr>
          <w:rFonts w:ascii="Times New Roman" w:hAnsi="Times New Roman" w:cs="Times New Roman"/>
          <w:b/>
          <w:bCs/>
          <w:sz w:val="24"/>
          <w:szCs w:val="24"/>
        </w:rPr>
        <w:t>Figure</w:t>
      </w:r>
      <w:r w:rsidR="00321F72" w:rsidRPr="00274346">
        <w:rPr>
          <w:rFonts w:ascii="Times New Roman" w:hAnsi="Times New Roman" w:cs="Times New Roman"/>
          <w:b/>
          <w:bCs/>
          <w:sz w:val="24"/>
          <w:szCs w:val="24"/>
        </w:rPr>
        <w:t xml:space="preserve"> 1.</w:t>
      </w:r>
      <w:r w:rsidR="007A5485" w:rsidRPr="00274346">
        <w:rPr>
          <w:rFonts w:ascii="Times New Roman" w:hAnsi="Times New Roman" w:cs="Times New Roman"/>
          <w:b/>
          <w:bCs/>
          <w:sz w:val="24"/>
          <w:szCs w:val="24"/>
        </w:rPr>
        <w:t>19</w:t>
      </w:r>
      <w:r w:rsidR="00602275" w:rsidRPr="00274346">
        <w:rPr>
          <w:rFonts w:ascii="Times New Roman" w:hAnsi="Times New Roman" w:cs="Times New Roman"/>
          <w:b/>
          <w:bCs/>
          <w:sz w:val="24"/>
          <w:szCs w:val="24"/>
        </w:rPr>
        <w:t>.</w:t>
      </w:r>
      <w:r w:rsidRPr="00274346">
        <w:rPr>
          <w:rFonts w:ascii="Times New Roman" w:hAnsi="Times New Roman" w:cs="Times New Roman"/>
          <w:b/>
          <w:bCs/>
          <w:sz w:val="24"/>
          <w:szCs w:val="24"/>
        </w:rPr>
        <w:t xml:space="preserve"> </w:t>
      </w:r>
      <w:r w:rsidRPr="00274346">
        <w:rPr>
          <w:rFonts w:ascii="Times New Roman" w:hAnsi="Times New Roman" w:cs="Times New Roman"/>
          <w:sz w:val="24"/>
          <w:szCs w:val="24"/>
        </w:rPr>
        <w:t xml:space="preserve">Dalot en </w:t>
      </w:r>
      <w:r w:rsidR="00397C4D">
        <w:rPr>
          <w:rFonts w:ascii="Times New Roman" w:hAnsi="Times New Roman" w:cs="Times New Roman"/>
          <w:sz w:val="24"/>
          <w:szCs w:val="24"/>
        </w:rPr>
        <w:t>béton armé</w:t>
      </w:r>
      <w:r w:rsidRPr="00274346">
        <w:rPr>
          <w:rFonts w:ascii="Times New Roman" w:hAnsi="Times New Roman" w:cs="Times New Roman"/>
          <w:b/>
          <w:bCs/>
          <w:sz w:val="24"/>
          <w:szCs w:val="24"/>
        </w:rPr>
        <w:t xml:space="preserve"> (EIS GROUP)</w:t>
      </w:r>
    </w:p>
    <w:p w14:paraId="7D443BEC" w14:textId="6ADA2186" w:rsidR="0052791F" w:rsidRPr="00274346" w:rsidRDefault="0052791F" w:rsidP="00836866">
      <w:pPr>
        <w:pStyle w:val="Paragraphedeliste"/>
        <w:numPr>
          <w:ilvl w:val="2"/>
          <w:numId w:val="1"/>
        </w:numPr>
        <w:spacing w:line="360" w:lineRule="auto"/>
        <w:rPr>
          <w:rFonts w:ascii="Times New Roman" w:hAnsi="Times New Roman" w:cs="Times New Roman"/>
          <w:b/>
          <w:bCs/>
          <w:sz w:val="24"/>
          <w:szCs w:val="24"/>
        </w:rPr>
      </w:pPr>
      <w:r w:rsidRPr="00274346">
        <w:rPr>
          <w:rFonts w:ascii="Times New Roman" w:hAnsi="Times New Roman" w:cs="Times New Roman"/>
          <w:b/>
          <w:bCs/>
          <w:sz w:val="24"/>
          <w:szCs w:val="24"/>
        </w:rPr>
        <w:t xml:space="preserve">Les différentes parties d’un dalot </w:t>
      </w:r>
    </w:p>
    <w:p w14:paraId="3A57B9BE" w14:textId="13B09245" w:rsidR="006F44D3" w:rsidRPr="00274346" w:rsidRDefault="0052791F" w:rsidP="0028620A">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Un </w:t>
      </w:r>
      <w:r w:rsidR="006F44D3" w:rsidRPr="00274346">
        <w:rPr>
          <w:rFonts w:ascii="Times New Roman" w:hAnsi="Times New Roman" w:cs="Times New Roman"/>
          <w:sz w:val="24"/>
          <w:szCs w:val="24"/>
        </w:rPr>
        <w:t>dalot comprend</w:t>
      </w:r>
      <w:r w:rsidRPr="00274346">
        <w:rPr>
          <w:rFonts w:ascii="Times New Roman" w:hAnsi="Times New Roman" w:cs="Times New Roman"/>
          <w:sz w:val="24"/>
          <w:szCs w:val="24"/>
        </w:rPr>
        <w:t xml:space="preserve"> typiquement : dalle supérieure (tablier), dalle inférieure (radier), piédroits (parois latérales), et des ouvrages annexes (tête, ailes, dalle</w:t>
      </w:r>
      <w:r w:rsidR="00410D36" w:rsidRPr="00274346">
        <w:rPr>
          <w:rFonts w:ascii="Times New Roman" w:hAnsi="Times New Roman" w:cs="Times New Roman"/>
          <w:sz w:val="24"/>
          <w:szCs w:val="24"/>
        </w:rPr>
        <w:t xml:space="preserve"> </w:t>
      </w:r>
      <w:r w:rsidRPr="00274346">
        <w:rPr>
          <w:rFonts w:ascii="Times New Roman" w:hAnsi="Times New Roman" w:cs="Times New Roman"/>
          <w:sz w:val="24"/>
          <w:szCs w:val="24"/>
        </w:rPr>
        <w:t xml:space="preserve">d’attaque, murs de garde, etc.). </w:t>
      </w:r>
      <w:r w:rsidR="00E56B52" w:rsidRPr="00274346">
        <w:rPr>
          <w:rFonts w:ascii="Times New Roman" w:hAnsi="Times New Roman" w:cs="Times New Roman"/>
          <w:sz w:val="24"/>
          <w:szCs w:val="24"/>
        </w:rPr>
        <w:t>Ces différentes parties sont illustrées dans la figure 1.2</w:t>
      </w:r>
      <w:r w:rsidR="00397C4D">
        <w:rPr>
          <w:rFonts w:ascii="Times New Roman" w:hAnsi="Times New Roman" w:cs="Times New Roman"/>
          <w:sz w:val="24"/>
          <w:szCs w:val="24"/>
        </w:rPr>
        <w:t xml:space="preserve">0 </w:t>
      </w:r>
      <w:r w:rsidR="00397C4D" w:rsidRPr="00274346">
        <w:rPr>
          <w:rFonts w:ascii="Times New Roman" w:hAnsi="Times New Roman" w:cs="Times New Roman"/>
          <w:sz w:val="24"/>
          <w:szCs w:val="24"/>
        </w:rPr>
        <w:t>présentant</w:t>
      </w:r>
      <w:r w:rsidR="00E56B52" w:rsidRPr="00274346">
        <w:rPr>
          <w:rFonts w:ascii="Times New Roman" w:hAnsi="Times New Roman" w:cs="Times New Roman"/>
          <w:sz w:val="24"/>
          <w:szCs w:val="24"/>
        </w:rPr>
        <w:t xml:space="preserve"> un dalot en béton armé à deux travées.</w:t>
      </w:r>
    </w:p>
    <w:p w14:paraId="7987CB57" w14:textId="77777777" w:rsidR="00E56B52" w:rsidRPr="00274346" w:rsidRDefault="00E56B52" w:rsidP="00E56B52">
      <w:pPr>
        <w:spacing w:line="360" w:lineRule="auto"/>
        <w:ind w:left="1416"/>
        <w:rPr>
          <w:rFonts w:ascii="Times New Roman" w:hAnsi="Times New Roman" w:cs="Times New Roman"/>
          <w:b/>
          <w:bCs/>
          <w:sz w:val="24"/>
          <w:szCs w:val="24"/>
        </w:rPr>
      </w:pPr>
      <w:r w:rsidRPr="00274346">
        <w:rPr>
          <w:rFonts w:ascii="Times New Roman" w:hAnsi="Times New Roman" w:cs="Times New Roman"/>
          <w:b/>
          <w:bCs/>
          <w:noProof/>
          <w:sz w:val="24"/>
          <w:szCs w:val="24"/>
        </w:rPr>
        <w:drawing>
          <wp:inline distT="0" distB="0" distL="0" distR="0" wp14:anchorId="727A3EAF" wp14:editId="56C3BE0D">
            <wp:extent cx="4070684" cy="2455333"/>
            <wp:effectExtent l="0" t="0" r="6350" b="2540"/>
            <wp:docPr id="721402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2903" name=""/>
                    <pic:cNvPicPr/>
                  </pic:nvPicPr>
                  <pic:blipFill>
                    <a:blip r:embed="rId29"/>
                    <a:stretch>
                      <a:fillRect/>
                    </a:stretch>
                  </pic:blipFill>
                  <pic:spPr>
                    <a:xfrm>
                      <a:off x="0" y="0"/>
                      <a:ext cx="4142336" cy="2498551"/>
                    </a:xfrm>
                    <a:prstGeom prst="rect">
                      <a:avLst/>
                    </a:prstGeom>
                  </pic:spPr>
                </pic:pic>
              </a:graphicData>
            </a:graphic>
          </wp:inline>
        </w:drawing>
      </w:r>
    </w:p>
    <w:p w14:paraId="62B5F513" w14:textId="1BC9BA81" w:rsidR="00E56B52" w:rsidRPr="00274346" w:rsidRDefault="00E56B52" w:rsidP="00E56B52">
      <w:pPr>
        <w:spacing w:line="360" w:lineRule="auto"/>
        <w:ind w:left="1416" w:firstLine="708"/>
        <w:jc w:val="both"/>
        <w:rPr>
          <w:rFonts w:ascii="Times New Roman" w:hAnsi="Times New Roman" w:cs="Times New Roman"/>
          <w:b/>
          <w:bCs/>
          <w:sz w:val="24"/>
          <w:szCs w:val="24"/>
        </w:rPr>
      </w:pPr>
      <w:r w:rsidRPr="00274346">
        <w:rPr>
          <w:rFonts w:ascii="Times New Roman" w:hAnsi="Times New Roman" w:cs="Times New Roman"/>
          <w:b/>
          <w:bCs/>
          <w:sz w:val="24"/>
          <w:szCs w:val="24"/>
        </w:rPr>
        <w:t>Figure 1.2</w:t>
      </w:r>
      <w:r w:rsidR="007A5485" w:rsidRPr="00274346">
        <w:rPr>
          <w:rFonts w:ascii="Times New Roman" w:hAnsi="Times New Roman" w:cs="Times New Roman"/>
          <w:b/>
          <w:bCs/>
          <w:sz w:val="24"/>
          <w:szCs w:val="24"/>
        </w:rPr>
        <w:t>0</w:t>
      </w:r>
      <w:r w:rsidRPr="00274346">
        <w:rPr>
          <w:rFonts w:ascii="Times New Roman" w:hAnsi="Times New Roman" w:cs="Times New Roman"/>
          <w:b/>
          <w:bCs/>
          <w:sz w:val="24"/>
          <w:szCs w:val="24"/>
        </w:rPr>
        <w:t xml:space="preserve">. </w:t>
      </w:r>
      <w:r w:rsidRPr="00274346">
        <w:rPr>
          <w:rFonts w:ascii="Times New Roman" w:hAnsi="Times New Roman" w:cs="Times New Roman"/>
          <w:sz w:val="24"/>
          <w:szCs w:val="24"/>
        </w:rPr>
        <w:t>Schéma illustratif des parties d’un dalot</w:t>
      </w:r>
      <w:r w:rsidRPr="00274346">
        <w:rPr>
          <w:rFonts w:ascii="Times New Roman" w:hAnsi="Times New Roman" w:cs="Times New Roman"/>
          <w:b/>
          <w:bCs/>
          <w:sz w:val="24"/>
          <w:szCs w:val="24"/>
        </w:rPr>
        <w:t xml:space="preserve"> </w:t>
      </w:r>
    </w:p>
    <w:p w14:paraId="36F57BDF" w14:textId="16D63583" w:rsidR="0052791F" w:rsidRPr="00274346"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lastRenderedPageBreak/>
        <w:t xml:space="preserve"> Dalle supérieure </w:t>
      </w:r>
    </w:p>
    <w:p w14:paraId="1544E972" w14:textId="4457EF93" w:rsidR="0052791F" w:rsidRPr="00274346" w:rsidRDefault="0067430A" w:rsidP="0028620A">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La dalle supérieure est</w:t>
      </w:r>
      <w:r w:rsidR="0052791F" w:rsidRPr="00274346">
        <w:rPr>
          <w:rFonts w:ascii="Times New Roman" w:hAnsi="Times New Roman" w:cs="Times New Roman"/>
          <w:sz w:val="24"/>
          <w:szCs w:val="24"/>
        </w:rPr>
        <w:t xml:space="preserve"> l’élément porteur horizontal qui reprend les charges de remblai plus trafic (charges roulantes) et les transfère vers les piédroits. Elle doit satisfaire aux états limites (résistance, fissuration, flèche) et aux règles de couverture minimale (hauteur de remblai) selon les spécifs AASHTO/Eurocodes locaux. Les actions dominantes s’y appliquant sont son poids propre, la surcharge du remblai, les surcharges de trafics. </w:t>
      </w:r>
      <w:r w:rsidR="006F44D3" w:rsidRPr="00274346">
        <w:rPr>
          <w:rFonts w:ascii="Times New Roman" w:hAnsi="Times New Roman" w:cs="Times New Roman"/>
          <w:sz w:val="24"/>
          <w:szCs w:val="24"/>
        </w:rPr>
        <w:t xml:space="preserve"> </w:t>
      </w:r>
      <w:r w:rsidR="0052791F" w:rsidRPr="00274346">
        <w:rPr>
          <w:rFonts w:ascii="Times New Roman" w:hAnsi="Times New Roman" w:cs="Times New Roman"/>
          <w:sz w:val="24"/>
          <w:szCs w:val="24"/>
        </w:rPr>
        <w:t xml:space="preserve">Elle se dimensionne généralement en dalle appuyée sur murs (portique/boîte) ; armatures supérieures et inférieures vérifiées aux moments positifs/négatifs ; vérification du cisaillement et des poinçonnements aux appuis/liaisons. </w:t>
      </w:r>
    </w:p>
    <w:p w14:paraId="0FBC6773" w14:textId="775A4CE6" w:rsidR="0052791F" w:rsidRPr="00274346"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Piédroits </w:t>
      </w:r>
    </w:p>
    <w:p w14:paraId="335C964B" w14:textId="7DB1A09E" w:rsidR="0052791F" w:rsidRPr="00274346" w:rsidRDefault="0067430A" w:rsidP="0028620A">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Les piédroits sont</w:t>
      </w:r>
      <w:r w:rsidR="0052791F" w:rsidRPr="00274346">
        <w:rPr>
          <w:rFonts w:ascii="Times New Roman" w:hAnsi="Times New Roman" w:cs="Times New Roman"/>
          <w:sz w:val="24"/>
          <w:szCs w:val="24"/>
        </w:rPr>
        <w:t xml:space="preserve"> </w:t>
      </w:r>
      <w:r w:rsidRPr="00274346">
        <w:rPr>
          <w:rFonts w:ascii="Times New Roman" w:hAnsi="Times New Roman" w:cs="Times New Roman"/>
          <w:sz w:val="24"/>
          <w:szCs w:val="24"/>
        </w:rPr>
        <w:t>l</w:t>
      </w:r>
      <w:r>
        <w:rPr>
          <w:rFonts w:ascii="Times New Roman" w:hAnsi="Times New Roman" w:cs="Times New Roman"/>
          <w:sz w:val="24"/>
          <w:szCs w:val="24"/>
        </w:rPr>
        <w:t xml:space="preserve">es </w:t>
      </w:r>
      <w:r w:rsidRPr="00274346">
        <w:rPr>
          <w:rFonts w:ascii="Times New Roman" w:hAnsi="Times New Roman" w:cs="Times New Roman"/>
          <w:sz w:val="24"/>
          <w:szCs w:val="24"/>
        </w:rPr>
        <w:t>élément</w:t>
      </w:r>
      <w:r>
        <w:rPr>
          <w:rFonts w:ascii="Times New Roman" w:hAnsi="Times New Roman" w:cs="Times New Roman"/>
          <w:sz w:val="24"/>
          <w:szCs w:val="24"/>
        </w:rPr>
        <w:t>s</w:t>
      </w:r>
      <w:r w:rsidRPr="00274346">
        <w:rPr>
          <w:rFonts w:ascii="Times New Roman" w:hAnsi="Times New Roman" w:cs="Times New Roman"/>
          <w:sz w:val="24"/>
          <w:szCs w:val="24"/>
        </w:rPr>
        <w:t xml:space="preserve"> porteurs</w:t>
      </w:r>
      <w:r w:rsidR="0052791F" w:rsidRPr="00274346">
        <w:rPr>
          <w:rFonts w:ascii="Times New Roman" w:hAnsi="Times New Roman" w:cs="Times New Roman"/>
          <w:sz w:val="24"/>
          <w:szCs w:val="24"/>
        </w:rPr>
        <w:t xml:space="preserve"> vertica</w:t>
      </w:r>
      <w:r>
        <w:rPr>
          <w:rFonts w:ascii="Times New Roman" w:hAnsi="Times New Roman" w:cs="Times New Roman"/>
          <w:sz w:val="24"/>
          <w:szCs w:val="24"/>
        </w:rPr>
        <w:t>ux</w:t>
      </w:r>
      <w:r w:rsidR="0052791F" w:rsidRPr="00274346">
        <w:rPr>
          <w:rFonts w:ascii="Times New Roman" w:hAnsi="Times New Roman" w:cs="Times New Roman"/>
          <w:sz w:val="24"/>
          <w:szCs w:val="24"/>
        </w:rPr>
        <w:t xml:space="preserve"> de la dalle de couverture qui reprend les efforts de ce dernier et les transmet au radier. Il délimite également le passage de l’eau.  Ils assurent aussi le rôle de résister aux poussées de terres horizontales. </w:t>
      </w:r>
    </w:p>
    <w:p w14:paraId="01FE8F9F" w14:textId="6F447563" w:rsidR="0052791F" w:rsidRPr="00274346" w:rsidRDefault="0052791F" w:rsidP="00A033D8">
      <w:pPr>
        <w:pStyle w:val="Paragraphedeliste"/>
        <w:numPr>
          <w:ilvl w:val="3"/>
          <w:numId w:val="1"/>
        </w:num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 xml:space="preserve"> </w:t>
      </w:r>
      <w:r w:rsidRPr="00274346">
        <w:rPr>
          <w:rFonts w:ascii="Times New Roman" w:hAnsi="Times New Roman" w:cs="Times New Roman"/>
          <w:b/>
          <w:bCs/>
          <w:sz w:val="24"/>
          <w:szCs w:val="24"/>
        </w:rPr>
        <w:t>Dalle inférieure ou radier</w:t>
      </w:r>
      <w:r w:rsidRPr="00274346">
        <w:rPr>
          <w:rFonts w:ascii="Times New Roman" w:hAnsi="Times New Roman" w:cs="Times New Roman"/>
          <w:sz w:val="24"/>
          <w:szCs w:val="24"/>
        </w:rPr>
        <w:t xml:space="preserve"> </w:t>
      </w:r>
    </w:p>
    <w:p w14:paraId="3921015E" w14:textId="7FBAE4BC" w:rsidR="00F67542" w:rsidRPr="00274346" w:rsidRDefault="0067430A" w:rsidP="0028620A">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Le radier</w:t>
      </w:r>
      <w:r w:rsidR="0052791F" w:rsidRPr="00274346">
        <w:rPr>
          <w:rFonts w:ascii="Times New Roman" w:hAnsi="Times New Roman" w:cs="Times New Roman"/>
          <w:sz w:val="24"/>
          <w:szCs w:val="24"/>
        </w:rPr>
        <w:t xml:space="preserve"> une dalle de fondation, qui peut être remplacée par une semelle continue sur chaque piédroit, dont le rôle est de recevoir les charges transmises par les piédroits sur le sol, tout en résistant à la pression exercée par le sol sur sa surface. Sa conception doit se faire suivant une vérificati</w:t>
      </w:r>
      <w:r w:rsidR="0002493B" w:rsidRPr="00274346">
        <w:rPr>
          <w:rFonts w:ascii="Times New Roman" w:hAnsi="Times New Roman" w:cs="Times New Roman"/>
          <w:sz w:val="24"/>
          <w:szCs w:val="24"/>
        </w:rPr>
        <w:t>o</w:t>
      </w:r>
      <w:r w:rsidR="0052791F" w:rsidRPr="00274346">
        <w:rPr>
          <w:rFonts w:ascii="Times New Roman" w:hAnsi="Times New Roman" w:cs="Times New Roman"/>
          <w:sz w:val="24"/>
          <w:szCs w:val="24"/>
        </w:rPr>
        <w:t xml:space="preserve">n à la flexion, à l’effort tranchant et au poinçonnement des cloison. </w:t>
      </w:r>
    </w:p>
    <w:p w14:paraId="3CFE8D3B" w14:textId="2E9BA25E" w:rsidR="0052791F" w:rsidRPr="00274346" w:rsidRDefault="0052791F" w:rsidP="00A033D8">
      <w:pPr>
        <w:pStyle w:val="Paragraphedeliste"/>
        <w:numPr>
          <w:ilvl w:val="2"/>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Typologie des dalots </w:t>
      </w:r>
    </w:p>
    <w:p w14:paraId="0ED8DA5F" w14:textId="1EAD15FF" w:rsidR="0052791F" w:rsidRDefault="0052791F" w:rsidP="00397C4D">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La typologie des dalots regroupe l’ensemble des critères permettant de les classer en fonction de leur mode de réalisation, de leur usage et de leur conception structurelle. Cette classification facilite le choix du type d’ouvrage le mieux adapté aux contraintes hydrauliques, géotechniques, économiques et environnementales d’un projet. Elle permet également de standardiser les méthodes de conception et de mise en œuvre, tout en tenant compte des performances recherchées, qu’il s’agisse d’assurer l’écoulement des eaux, de garantir la durabilité de l’ouvrage ou de répondre à des besoins spécifiques tels que le passage d’animaux ou de services techniques. La classification des dalots se fait principalement suivant trois critères : selon le mode de construction, selon la fonction, et selon la structure. </w:t>
      </w:r>
    </w:p>
    <w:p w14:paraId="208BB661" w14:textId="77777777" w:rsidR="00397C4D" w:rsidRDefault="00397C4D" w:rsidP="00397C4D">
      <w:pPr>
        <w:spacing w:line="360" w:lineRule="auto"/>
        <w:ind w:firstLine="426"/>
        <w:jc w:val="both"/>
        <w:rPr>
          <w:rFonts w:ascii="Times New Roman" w:hAnsi="Times New Roman" w:cs="Times New Roman"/>
          <w:sz w:val="24"/>
          <w:szCs w:val="24"/>
        </w:rPr>
      </w:pPr>
    </w:p>
    <w:p w14:paraId="7BBD1362" w14:textId="77777777" w:rsidR="00397C4D" w:rsidRPr="00274346" w:rsidRDefault="00397C4D" w:rsidP="00397C4D">
      <w:pPr>
        <w:spacing w:line="360" w:lineRule="auto"/>
        <w:ind w:firstLine="426"/>
        <w:jc w:val="both"/>
        <w:rPr>
          <w:rFonts w:ascii="Times New Roman" w:hAnsi="Times New Roman" w:cs="Times New Roman"/>
          <w:sz w:val="24"/>
          <w:szCs w:val="24"/>
        </w:rPr>
      </w:pPr>
    </w:p>
    <w:p w14:paraId="303E291B" w14:textId="6FE2689A" w:rsidR="0052791F" w:rsidRPr="00274346"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w:t>
      </w:r>
      <w:r w:rsidR="00681B65" w:rsidRPr="00274346">
        <w:rPr>
          <w:rFonts w:ascii="Times New Roman" w:hAnsi="Times New Roman" w:cs="Times New Roman"/>
          <w:b/>
          <w:bCs/>
          <w:sz w:val="24"/>
          <w:szCs w:val="24"/>
        </w:rPr>
        <w:t>Dalot s</w:t>
      </w:r>
      <w:r w:rsidRPr="00274346">
        <w:rPr>
          <w:rFonts w:ascii="Times New Roman" w:hAnsi="Times New Roman" w:cs="Times New Roman"/>
          <w:b/>
          <w:bCs/>
          <w:sz w:val="24"/>
          <w:szCs w:val="24"/>
        </w:rPr>
        <w:t xml:space="preserve">elon le mode de construction  </w:t>
      </w:r>
    </w:p>
    <w:p w14:paraId="7697DD0F" w14:textId="7A2EC400" w:rsidR="00681B65" w:rsidRPr="00274346" w:rsidRDefault="0052791F" w:rsidP="0028620A">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Il s’agit ici de la manière dont sera fabriqué et installé le dalot sur site. On distingue alors </w:t>
      </w:r>
      <w:r w:rsidR="00E56B52" w:rsidRPr="00274346">
        <w:rPr>
          <w:rFonts w:ascii="Times New Roman" w:hAnsi="Times New Roman" w:cs="Times New Roman"/>
          <w:sz w:val="24"/>
          <w:szCs w:val="24"/>
        </w:rPr>
        <w:t>les dalots préfabriqués, les dalots coulés in situ, et les dalots semis préfabriqués.</w:t>
      </w:r>
    </w:p>
    <w:p w14:paraId="3F3EAF01" w14:textId="6F06D643" w:rsidR="00681B65" w:rsidRPr="00274346" w:rsidRDefault="0052791F" w:rsidP="00681B65">
      <w:pPr>
        <w:pStyle w:val="Paragraphedeliste"/>
        <w:numPr>
          <w:ilvl w:val="0"/>
          <w:numId w:val="24"/>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w:t>
      </w:r>
      <w:r w:rsidR="00681B65" w:rsidRPr="00274346">
        <w:rPr>
          <w:rFonts w:ascii="Times New Roman" w:hAnsi="Times New Roman" w:cs="Times New Roman"/>
          <w:b/>
          <w:bCs/>
          <w:sz w:val="24"/>
          <w:szCs w:val="24"/>
        </w:rPr>
        <w:t>D</w:t>
      </w:r>
      <w:r w:rsidRPr="00274346">
        <w:rPr>
          <w:rFonts w:ascii="Times New Roman" w:hAnsi="Times New Roman" w:cs="Times New Roman"/>
          <w:b/>
          <w:bCs/>
          <w:sz w:val="24"/>
          <w:szCs w:val="24"/>
        </w:rPr>
        <w:t>alots préfabriqués</w:t>
      </w:r>
    </w:p>
    <w:p w14:paraId="6ACA50CD" w14:textId="66C28282" w:rsidR="0052791F" w:rsidRPr="00274346" w:rsidRDefault="0052791F" w:rsidP="00681B65">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Comme l’indique le nom, </w:t>
      </w:r>
      <w:r w:rsidR="0067430A">
        <w:rPr>
          <w:rFonts w:ascii="Times New Roman" w:hAnsi="Times New Roman" w:cs="Times New Roman"/>
          <w:sz w:val="24"/>
          <w:szCs w:val="24"/>
        </w:rPr>
        <w:t>les dalots préfabriqués</w:t>
      </w:r>
      <w:r w:rsidRPr="00274346">
        <w:rPr>
          <w:rFonts w:ascii="Times New Roman" w:hAnsi="Times New Roman" w:cs="Times New Roman"/>
          <w:sz w:val="24"/>
          <w:szCs w:val="24"/>
        </w:rPr>
        <w:t xml:space="preserve"> sont totalement conçus et fabriqués en usine puis transportés et sur site pour assemblage. L’avantage ici est la rapidité de mise en place et la qualité du contrôle en usine avant le transport sur site. </w:t>
      </w:r>
    </w:p>
    <w:p w14:paraId="6E8AC54D" w14:textId="77777777" w:rsidR="0052791F" w:rsidRPr="00274346" w:rsidRDefault="0052791F" w:rsidP="00A033D8">
      <w:pPr>
        <w:spacing w:line="360" w:lineRule="auto"/>
        <w:jc w:val="both"/>
        <w:rPr>
          <w:rFonts w:ascii="Times New Roman" w:hAnsi="Times New Roman" w:cs="Times New Roman"/>
          <w:noProof/>
          <w:sz w:val="24"/>
          <w:szCs w:val="24"/>
        </w:rPr>
      </w:pPr>
      <w:r w:rsidRPr="00274346">
        <w:rPr>
          <w:rFonts w:ascii="Times New Roman" w:hAnsi="Times New Roman" w:cs="Times New Roman"/>
          <w:noProof/>
          <w:sz w:val="24"/>
          <w:szCs w:val="24"/>
        </w:rPr>
        <w:t xml:space="preserve">                                </w:t>
      </w:r>
      <w:r w:rsidRPr="00274346">
        <w:rPr>
          <w:rFonts w:ascii="Times New Roman" w:hAnsi="Times New Roman" w:cs="Times New Roman"/>
          <w:noProof/>
          <w:sz w:val="24"/>
          <w:szCs w:val="24"/>
        </w:rPr>
        <w:drawing>
          <wp:inline distT="0" distB="0" distL="0" distR="0" wp14:anchorId="4759E97A" wp14:editId="5DE31F05">
            <wp:extent cx="3116580" cy="2051415"/>
            <wp:effectExtent l="0" t="0" r="7620" b="6350"/>
            <wp:docPr id="1939486959" name="Image 1" descr="Cadres en béton / Dalots – MedB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dres en béton / Dalots – MedBet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47836" cy="2071989"/>
                    </a:xfrm>
                    <a:prstGeom prst="rect">
                      <a:avLst/>
                    </a:prstGeom>
                    <a:noFill/>
                    <a:ln>
                      <a:noFill/>
                    </a:ln>
                  </pic:spPr>
                </pic:pic>
              </a:graphicData>
            </a:graphic>
          </wp:inline>
        </w:drawing>
      </w:r>
    </w:p>
    <w:p w14:paraId="14237572" w14:textId="6D3AADBA" w:rsidR="00E56B52" w:rsidRPr="00274346" w:rsidRDefault="0052791F" w:rsidP="00A033D8">
      <w:pPr>
        <w:spacing w:line="360" w:lineRule="auto"/>
        <w:jc w:val="both"/>
        <w:rPr>
          <w:rFonts w:ascii="Times New Roman" w:hAnsi="Times New Roman" w:cs="Times New Roman"/>
          <w:noProof/>
          <w:sz w:val="24"/>
          <w:szCs w:val="24"/>
        </w:rPr>
      </w:pPr>
      <w:r w:rsidRPr="00274346">
        <w:rPr>
          <w:rFonts w:ascii="Times New Roman" w:hAnsi="Times New Roman" w:cs="Times New Roman"/>
          <w:noProof/>
          <w:sz w:val="24"/>
          <w:szCs w:val="24"/>
        </w:rPr>
        <w:tab/>
      </w:r>
      <w:r w:rsidRPr="00274346">
        <w:rPr>
          <w:rFonts w:ascii="Times New Roman" w:hAnsi="Times New Roman" w:cs="Times New Roman"/>
          <w:noProof/>
          <w:sz w:val="24"/>
          <w:szCs w:val="24"/>
        </w:rPr>
        <w:tab/>
      </w:r>
      <w:r w:rsidRPr="00274346">
        <w:rPr>
          <w:rFonts w:ascii="Times New Roman" w:hAnsi="Times New Roman" w:cs="Times New Roman"/>
          <w:noProof/>
          <w:sz w:val="24"/>
          <w:szCs w:val="24"/>
        </w:rPr>
        <w:tab/>
      </w:r>
      <w:r w:rsidR="00681B65" w:rsidRPr="00274346">
        <w:rPr>
          <w:rFonts w:ascii="Times New Roman" w:hAnsi="Times New Roman" w:cs="Times New Roman"/>
          <w:noProof/>
          <w:sz w:val="24"/>
          <w:szCs w:val="24"/>
        </w:rPr>
        <w:tab/>
      </w:r>
      <w:r w:rsidRPr="00274346">
        <w:rPr>
          <w:rFonts w:ascii="Times New Roman" w:hAnsi="Times New Roman" w:cs="Times New Roman"/>
          <w:b/>
          <w:bCs/>
          <w:noProof/>
          <w:sz w:val="24"/>
          <w:szCs w:val="24"/>
        </w:rPr>
        <w:t>Figure</w:t>
      </w:r>
      <w:r w:rsidR="00321F72" w:rsidRPr="00274346">
        <w:rPr>
          <w:rFonts w:ascii="Times New Roman" w:hAnsi="Times New Roman" w:cs="Times New Roman"/>
          <w:b/>
          <w:bCs/>
          <w:noProof/>
          <w:sz w:val="24"/>
          <w:szCs w:val="24"/>
        </w:rPr>
        <w:t xml:space="preserve"> 1.2</w:t>
      </w:r>
      <w:r w:rsidR="007A5485" w:rsidRPr="00274346">
        <w:rPr>
          <w:rFonts w:ascii="Times New Roman" w:hAnsi="Times New Roman" w:cs="Times New Roman"/>
          <w:b/>
          <w:bCs/>
          <w:noProof/>
          <w:sz w:val="24"/>
          <w:szCs w:val="24"/>
        </w:rPr>
        <w:t>1</w:t>
      </w:r>
      <w:r w:rsidR="00602275" w:rsidRPr="00274346">
        <w:rPr>
          <w:rFonts w:ascii="Times New Roman" w:hAnsi="Times New Roman" w:cs="Times New Roman"/>
          <w:b/>
          <w:bCs/>
          <w:noProof/>
          <w:sz w:val="24"/>
          <w:szCs w:val="24"/>
        </w:rPr>
        <w:t>.</w:t>
      </w:r>
      <w:r w:rsidRPr="00274346">
        <w:rPr>
          <w:rFonts w:ascii="Times New Roman" w:hAnsi="Times New Roman" w:cs="Times New Roman"/>
          <w:noProof/>
          <w:sz w:val="24"/>
          <w:szCs w:val="24"/>
        </w:rPr>
        <w:t xml:space="preserve"> dalot préfabriqué </w:t>
      </w:r>
    </w:p>
    <w:p w14:paraId="4EABF871" w14:textId="77777777" w:rsidR="0052791F" w:rsidRPr="00274346" w:rsidRDefault="0052791F" w:rsidP="00A033D8">
      <w:pPr>
        <w:pStyle w:val="Paragraphedeliste"/>
        <w:numPr>
          <w:ilvl w:val="0"/>
          <w:numId w:val="24"/>
        </w:numPr>
        <w:spacing w:line="360" w:lineRule="auto"/>
        <w:jc w:val="both"/>
        <w:rPr>
          <w:rFonts w:ascii="Times New Roman" w:hAnsi="Times New Roman" w:cs="Times New Roman"/>
          <w:b/>
          <w:bCs/>
          <w:sz w:val="24"/>
          <w:szCs w:val="24"/>
          <w:lang w:val="en-US"/>
        </w:rPr>
      </w:pPr>
      <w:r w:rsidRPr="00274346">
        <w:rPr>
          <w:rFonts w:ascii="Times New Roman" w:hAnsi="Times New Roman" w:cs="Times New Roman"/>
          <w:b/>
          <w:bCs/>
          <w:sz w:val="24"/>
          <w:szCs w:val="24"/>
          <w:lang w:val="en-US"/>
        </w:rPr>
        <w:t xml:space="preserve">Dalot </w:t>
      </w:r>
      <w:proofErr w:type="spellStart"/>
      <w:r w:rsidRPr="00274346">
        <w:rPr>
          <w:rFonts w:ascii="Times New Roman" w:hAnsi="Times New Roman" w:cs="Times New Roman"/>
          <w:b/>
          <w:bCs/>
          <w:sz w:val="24"/>
          <w:szCs w:val="24"/>
          <w:lang w:val="en-US"/>
        </w:rPr>
        <w:t>coulé</w:t>
      </w:r>
      <w:proofErr w:type="spellEnd"/>
      <w:r w:rsidRPr="00274346">
        <w:rPr>
          <w:rFonts w:ascii="Times New Roman" w:hAnsi="Times New Roman" w:cs="Times New Roman"/>
          <w:b/>
          <w:bCs/>
          <w:sz w:val="24"/>
          <w:szCs w:val="24"/>
          <w:lang w:val="en-US"/>
        </w:rPr>
        <w:t xml:space="preserve"> sur place (Cast in-situ) </w:t>
      </w:r>
    </w:p>
    <w:p w14:paraId="3666E982" w14:textId="1977CF23" w:rsidR="0052791F" w:rsidRPr="00274346" w:rsidRDefault="0067430A" w:rsidP="00681B6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Les dalots coulés in situ sont</w:t>
      </w:r>
      <w:r w:rsidR="0052791F" w:rsidRPr="00274346">
        <w:rPr>
          <w:rFonts w:ascii="Times New Roman" w:hAnsi="Times New Roman" w:cs="Times New Roman"/>
          <w:sz w:val="24"/>
          <w:szCs w:val="24"/>
        </w:rPr>
        <w:t xml:space="preserve"> des dalots dont la réalisation se fait essentiellement sur site</w:t>
      </w:r>
      <w:proofErr w:type="gramStart"/>
      <w:r w:rsidR="0052791F" w:rsidRPr="00274346">
        <w:rPr>
          <w:rFonts w:ascii="Times New Roman" w:hAnsi="Times New Roman" w:cs="Times New Roman"/>
          <w:sz w:val="24"/>
          <w:szCs w:val="24"/>
        </w:rPr>
        <w:t>, )</w:t>
      </w:r>
      <w:proofErr w:type="gramEnd"/>
      <w:r w:rsidR="0052791F" w:rsidRPr="00274346">
        <w:rPr>
          <w:rFonts w:ascii="Times New Roman" w:hAnsi="Times New Roman" w:cs="Times New Roman"/>
          <w:sz w:val="24"/>
          <w:szCs w:val="24"/>
        </w:rPr>
        <w:t xml:space="preserve"> partir des matériaux de construction à disposition. Le coffrage est réalisé sur le site de construction et le béton utilisé pour le coulé peut être réalisé sur site ou en usine. L’avantage ici est la possibilité de modification légère pour être mieux adapté au site de construction. L’inconvénient est que sa réalisation est dépendante de la météo et un temps de production plus long. </w:t>
      </w:r>
    </w:p>
    <w:p w14:paraId="2518EDA1" w14:textId="77777777" w:rsidR="0052791F" w:rsidRPr="00274346" w:rsidRDefault="0052791F" w:rsidP="00681B65">
      <w:pPr>
        <w:spacing w:line="360" w:lineRule="auto"/>
        <w:jc w:val="center"/>
        <w:rPr>
          <w:rFonts w:ascii="Times New Roman" w:hAnsi="Times New Roman" w:cs="Times New Roman"/>
          <w:sz w:val="24"/>
          <w:szCs w:val="24"/>
        </w:rPr>
      </w:pPr>
      <w:r w:rsidRPr="00274346">
        <w:rPr>
          <w:rFonts w:ascii="Times New Roman" w:hAnsi="Times New Roman" w:cs="Times New Roman"/>
          <w:noProof/>
          <w:sz w:val="24"/>
          <w:szCs w:val="24"/>
        </w:rPr>
        <w:lastRenderedPageBreak/>
        <w:drawing>
          <wp:inline distT="0" distB="0" distL="0" distR="0" wp14:anchorId="50399684" wp14:editId="52BFEE6F">
            <wp:extent cx="4282440" cy="1886192"/>
            <wp:effectExtent l="0" t="0" r="3810" b="0"/>
            <wp:docPr id="14947493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09032" cy="1897905"/>
                    </a:xfrm>
                    <a:prstGeom prst="rect">
                      <a:avLst/>
                    </a:prstGeom>
                    <a:noFill/>
                    <a:ln>
                      <a:noFill/>
                    </a:ln>
                  </pic:spPr>
                </pic:pic>
              </a:graphicData>
            </a:graphic>
          </wp:inline>
        </w:drawing>
      </w:r>
    </w:p>
    <w:p w14:paraId="4D15C75F" w14:textId="423E517C" w:rsidR="0052791F" w:rsidRPr="00274346" w:rsidRDefault="0052791F" w:rsidP="00681B65">
      <w:pPr>
        <w:spacing w:line="360" w:lineRule="auto"/>
        <w:jc w:val="center"/>
        <w:rPr>
          <w:rFonts w:ascii="Times New Roman" w:hAnsi="Times New Roman" w:cs="Times New Roman"/>
          <w:sz w:val="24"/>
          <w:szCs w:val="24"/>
        </w:rPr>
      </w:pPr>
      <w:r w:rsidRPr="00274346">
        <w:rPr>
          <w:rFonts w:ascii="Times New Roman" w:hAnsi="Times New Roman" w:cs="Times New Roman"/>
          <w:b/>
          <w:bCs/>
          <w:sz w:val="24"/>
          <w:szCs w:val="24"/>
        </w:rPr>
        <w:t>Figure</w:t>
      </w:r>
      <w:r w:rsidR="00321F72" w:rsidRPr="00274346">
        <w:rPr>
          <w:rFonts w:ascii="Times New Roman" w:hAnsi="Times New Roman" w:cs="Times New Roman"/>
          <w:sz w:val="24"/>
          <w:szCs w:val="24"/>
        </w:rPr>
        <w:t xml:space="preserve"> </w:t>
      </w:r>
      <w:r w:rsidR="00321F72" w:rsidRPr="00274346">
        <w:rPr>
          <w:rFonts w:ascii="Times New Roman" w:hAnsi="Times New Roman" w:cs="Times New Roman"/>
          <w:b/>
          <w:bCs/>
          <w:sz w:val="24"/>
          <w:szCs w:val="24"/>
        </w:rPr>
        <w:t>1.</w:t>
      </w:r>
      <w:r w:rsidR="007A5485" w:rsidRPr="00274346">
        <w:rPr>
          <w:rFonts w:ascii="Times New Roman" w:hAnsi="Times New Roman" w:cs="Times New Roman"/>
          <w:b/>
          <w:bCs/>
          <w:sz w:val="24"/>
          <w:szCs w:val="24"/>
        </w:rPr>
        <w:t>22</w:t>
      </w:r>
      <w:r w:rsidR="00602275" w:rsidRPr="00274346">
        <w:rPr>
          <w:rFonts w:ascii="Times New Roman" w:hAnsi="Times New Roman" w:cs="Times New Roman"/>
          <w:b/>
          <w:bCs/>
          <w:sz w:val="24"/>
          <w:szCs w:val="24"/>
        </w:rPr>
        <w:t>.</w:t>
      </w:r>
      <w:r w:rsidRPr="00274346">
        <w:rPr>
          <w:rFonts w:ascii="Times New Roman" w:hAnsi="Times New Roman" w:cs="Times New Roman"/>
          <w:sz w:val="24"/>
          <w:szCs w:val="24"/>
        </w:rPr>
        <w:t xml:space="preserve"> </w:t>
      </w:r>
      <w:r w:rsidR="00E56B52" w:rsidRPr="00274346">
        <w:rPr>
          <w:rFonts w:ascii="Times New Roman" w:hAnsi="Times New Roman" w:cs="Times New Roman"/>
          <w:sz w:val="24"/>
          <w:szCs w:val="24"/>
        </w:rPr>
        <w:t>D</w:t>
      </w:r>
      <w:r w:rsidRPr="00274346">
        <w:rPr>
          <w:rFonts w:ascii="Times New Roman" w:hAnsi="Times New Roman" w:cs="Times New Roman"/>
          <w:sz w:val="24"/>
          <w:szCs w:val="24"/>
        </w:rPr>
        <w:t xml:space="preserve">alot coulé sur place </w:t>
      </w:r>
    </w:p>
    <w:p w14:paraId="578E6446" w14:textId="3E8227E5" w:rsidR="0052791F" w:rsidRPr="00274346" w:rsidRDefault="00681B65" w:rsidP="00A033D8">
      <w:pPr>
        <w:pStyle w:val="Paragraphedeliste"/>
        <w:numPr>
          <w:ilvl w:val="0"/>
          <w:numId w:val="24"/>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D</w:t>
      </w:r>
      <w:r w:rsidR="0052791F" w:rsidRPr="00274346">
        <w:rPr>
          <w:rFonts w:ascii="Times New Roman" w:hAnsi="Times New Roman" w:cs="Times New Roman"/>
          <w:b/>
          <w:bCs/>
          <w:sz w:val="24"/>
          <w:szCs w:val="24"/>
        </w:rPr>
        <w:t xml:space="preserve">alots semi préfabriqués </w:t>
      </w:r>
    </w:p>
    <w:p w14:paraId="590AA13F" w14:textId="1DF85689" w:rsidR="00FB0756" w:rsidRPr="00274346" w:rsidRDefault="00397C4D" w:rsidP="00E56B52">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Les dalots semi préfabriqués sont</w:t>
      </w:r>
      <w:r w:rsidR="0052791F" w:rsidRPr="00274346">
        <w:rPr>
          <w:rFonts w:ascii="Times New Roman" w:hAnsi="Times New Roman" w:cs="Times New Roman"/>
          <w:sz w:val="24"/>
          <w:szCs w:val="24"/>
        </w:rPr>
        <w:t xml:space="preserve"> la combinaison des deux méthodes précédentes. Ici, certaines parties du dalot son fabriqué en usine (souvent les piédroits et le </w:t>
      </w:r>
      <w:r w:rsidR="00FB0756" w:rsidRPr="00274346">
        <w:rPr>
          <w:rFonts w:ascii="Times New Roman" w:hAnsi="Times New Roman" w:cs="Times New Roman"/>
          <w:sz w:val="24"/>
          <w:szCs w:val="24"/>
        </w:rPr>
        <w:t>radier) et</w:t>
      </w:r>
      <w:r w:rsidR="0052791F" w:rsidRPr="00274346">
        <w:rPr>
          <w:rFonts w:ascii="Times New Roman" w:hAnsi="Times New Roman" w:cs="Times New Roman"/>
          <w:sz w:val="24"/>
          <w:szCs w:val="24"/>
        </w:rPr>
        <w:t xml:space="preserve"> amenées sur sites pour être compléter avec le coulage in situ des autres parties du dalot (souvent le tablier). </w:t>
      </w:r>
    </w:p>
    <w:p w14:paraId="635E9046" w14:textId="5BD3C1D9" w:rsidR="0052791F" w:rsidRPr="00274346"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w:t>
      </w:r>
      <w:r w:rsidR="00681B65" w:rsidRPr="00274346">
        <w:rPr>
          <w:rFonts w:ascii="Times New Roman" w:hAnsi="Times New Roman" w:cs="Times New Roman"/>
          <w:b/>
          <w:bCs/>
          <w:sz w:val="24"/>
          <w:szCs w:val="24"/>
        </w:rPr>
        <w:t xml:space="preserve">Dalots </w:t>
      </w:r>
      <w:r w:rsidRPr="00274346">
        <w:rPr>
          <w:rFonts w:ascii="Times New Roman" w:hAnsi="Times New Roman" w:cs="Times New Roman"/>
          <w:b/>
          <w:bCs/>
          <w:sz w:val="24"/>
          <w:szCs w:val="24"/>
        </w:rPr>
        <w:t xml:space="preserve">Selon la fonction </w:t>
      </w:r>
    </w:p>
    <w:p w14:paraId="3DD1AA44" w14:textId="7C5E4D35" w:rsidR="0052791F" w:rsidRPr="00274346" w:rsidRDefault="0052791F" w:rsidP="0028620A">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Il s’agit ici de l’usage auquel est destiné le dalot. On distingue principalement deux fonctions : les dalots destinés au </w:t>
      </w:r>
      <w:r w:rsidR="00FB0756" w:rsidRPr="00274346">
        <w:rPr>
          <w:rFonts w:ascii="Times New Roman" w:hAnsi="Times New Roman" w:cs="Times New Roman"/>
          <w:sz w:val="24"/>
          <w:szCs w:val="24"/>
        </w:rPr>
        <w:t>drainage,</w:t>
      </w:r>
      <w:r w:rsidRPr="00274346">
        <w:rPr>
          <w:rFonts w:ascii="Times New Roman" w:hAnsi="Times New Roman" w:cs="Times New Roman"/>
          <w:sz w:val="24"/>
          <w:szCs w:val="24"/>
        </w:rPr>
        <w:t xml:space="preserve"> et </w:t>
      </w:r>
      <w:r w:rsidR="00FB0756" w:rsidRPr="00274346">
        <w:rPr>
          <w:rFonts w:ascii="Times New Roman" w:hAnsi="Times New Roman" w:cs="Times New Roman"/>
          <w:sz w:val="24"/>
          <w:szCs w:val="24"/>
        </w:rPr>
        <w:t>les dalots destinés</w:t>
      </w:r>
      <w:r w:rsidRPr="00274346">
        <w:rPr>
          <w:rFonts w:ascii="Times New Roman" w:hAnsi="Times New Roman" w:cs="Times New Roman"/>
          <w:sz w:val="24"/>
          <w:szCs w:val="24"/>
        </w:rPr>
        <w:t xml:space="preserve"> au franchissement des petits cours d’eau.</w:t>
      </w:r>
    </w:p>
    <w:p w14:paraId="2F7DCE91" w14:textId="77777777" w:rsidR="0052791F" w:rsidRPr="00274346" w:rsidRDefault="0052791F" w:rsidP="00A033D8">
      <w:pPr>
        <w:pStyle w:val="Paragraphedeliste"/>
        <w:numPr>
          <w:ilvl w:val="0"/>
          <w:numId w:val="2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Dalots de drainage </w:t>
      </w:r>
    </w:p>
    <w:p w14:paraId="73BEF00E" w14:textId="41F288B0" w:rsidR="0052791F" w:rsidRPr="00274346" w:rsidRDefault="0052791F" w:rsidP="0028620A">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Leur fonction </w:t>
      </w:r>
      <w:r w:rsidR="00FB0756" w:rsidRPr="00274346">
        <w:rPr>
          <w:rFonts w:ascii="Times New Roman" w:hAnsi="Times New Roman" w:cs="Times New Roman"/>
          <w:sz w:val="24"/>
          <w:szCs w:val="24"/>
        </w:rPr>
        <w:t>est</w:t>
      </w:r>
      <w:r w:rsidRPr="00274346">
        <w:rPr>
          <w:rFonts w:ascii="Times New Roman" w:hAnsi="Times New Roman" w:cs="Times New Roman"/>
          <w:sz w:val="24"/>
          <w:szCs w:val="24"/>
        </w:rPr>
        <w:t xml:space="preserve"> d’évacuer les eaux de ruissellement ou d’infiltration sous une route, une voie ferrée ou une piste. On distingue par exemple les dalots pour petites rivières temporaires (oueds, ravines), des dalots pour fossé de drainage transversal. Ils sont généralement dimensionnés pour des débits modérés mais sensibles aux risques d’obstruction, et ont généralement une seule ouverture (travée).</w:t>
      </w:r>
    </w:p>
    <w:p w14:paraId="2BE4F507" w14:textId="77777777" w:rsidR="00681B65" w:rsidRPr="00274346" w:rsidRDefault="0052791F" w:rsidP="00681B65">
      <w:pPr>
        <w:spacing w:line="360" w:lineRule="auto"/>
        <w:jc w:val="center"/>
        <w:rPr>
          <w:rFonts w:ascii="Times New Roman" w:hAnsi="Times New Roman" w:cs="Times New Roman"/>
          <w:sz w:val="24"/>
          <w:szCs w:val="24"/>
        </w:rPr>
      </w:pPr>
      <w:r w:rsidRPr="00274346">
        <w:rPr>
          <w:rFonts w:ascii="Times New Roman" w:hAnsi="Times New Roman" w:cs="Times New Roman"/>
          <w:noProof/>
          <w:sz w:val="24"/>
          <w:szCs w:val="24"/>
        </w:rPr>
        <w:lastRenderedPageBreak/>
        <w:drawing>
          <wp:inline distT="0" distB="0" distL="0" distR="0" wp14:anchorId="3B1F668E" wp14:editId="567E9FA9">
            <wp:extent cx="2734733" cy="1591310"/>
            <wp:effectExtent l="0" t="0" r="8890" b="8890"/>
            <wp:docPr id="1011629009" name="Image 1"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e photo disponibl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53581" cy="1602277"/>
                    </a:xfrm>
                    <a:prstGeom prst="rect">
                      <a:avLst/>
                    </a:prstGeom>
                    <a:noFill/>
                    <a:ln>
                      <a:noFill/>
                    </a:ln>
                  </pic:spPr>
                </pic:pic>
              </a:graphicData>
            </a:graphic>
          </wp:inline>
        </w:drawing>
      </w:r>
    </w:p>
    <w:p w14:paraId="152AF038" w14:textId="5E146F07" w:rsidR="0052791F" w:rsidRPr="00274346" w:rsidRDefault="0052791F" w:rsidP="00681B65">
      <w:pPr>
        <w:spacing w:line="360" w:lineRule="auto"/>
        <w:jc w:val="center"/>
        <w:rPr>
          <w:rFonts w:ascii="Times New Roman" w:hAnsi="Times New Roman" w:cs="Times New Roman"/>
          <w:sz w:val="24"/>
          <w:szCs w:val="24"/>
        </w:rPr>
      </w:pPr>
      <w:r w:rsidRPr="00274346">
        <w:rPr>
          <w:rFonts w:ascii="Times New Roman" w:hAnsi="Times New Roman" w:cs="Times New Roman"/>
          <w:b/>
          <w:bCs/>
          <w:sz w:val="24"/>
          <w:szCs w:val="24"/>
        </w:rPr>
        <w:t>Figure</w:t>
      </w:r>
      <w:r w:rsidR="00321F72" w:rsidRPr="00274346">
        <w:rPr>
          <w:rFonts w:ascii="Times New Roman" w:hAnsi="Times New Roman" w:cs="Times New Roman"/>
          <w:b/>
          <w:bCs/>
          <w:sz w:val="24"/>
          <w:szCs w:val="24"/>
        </w:rPr>
        <w:t xml:space="preserve"> 1.</w:t>
      </w:r>
      <w:r w:rsidR="007A5485" w:rsidRPr="00274346">
        <w:rPr>
          <w:rFonts w:ascii="Times New Roman" w:hAnsi="Times New Roman" w:cs="Times New Roman"/>
          <w:b/>
          <w:bCs/>
          <w:sz w:val="24"/>
          <w:szCs w:val="24"/>
        </w:rPr>
        <w:t>23</w:t>
      </w:r>
      <w:r w:rsidR="00602275" w:rsidRPr="00274346">
        <w:rPr>
          <w:rFonts w:ascii="Times New Roman" w:hAnsi="Times New Roman" w:cs="Times New Roman"/>
          <w:b/>
          <w:bCs/>
          <w:sz w:val="24"/>
          <w:szCs w:val="24"/>
        </w:rPr>
        <w:t>.</w:t>
      </w:r>
      <w:r w:rsidRPr="00274346">
        <w:rPr>
          <w:rFonts w:ascii="Times New Roman" w:hAnsi="Times New Roman" w:cs="Times New Roman"/>
          <w:sz w:val="24"/>
          <w:szCs w:val="24"/>
        </w:rPr>
        <w:t xml:space="preserve"> </w:t>
      </w:r>
      <w:r w:rsidR="00681B65" w:rsidRPr="00274346">
        <w:rPr>
          <w:rFonts w:ascii="Times New Roman" w:hAnsi="Times New Roman" w:cs="Times New Roman"/>
          <w:sz w:val="24"/>
          <w:szCs w:val="24"/>
        </w:rPr>
        <w:t>Dalot</w:t>
      </w:r>
      <w:r w:rsidRPr="00274346">
        <w:rPr>
          <w:rFonts w:ascii="Times New Roman" w:hAnsi="Times New Roman" w:cs="Times New Roman"/>
          <w:sz w:val="24"/>
          <w:szCs w:val="24"/>
        </w:rPr>
        <w:t xml:space="preserve"> de drainage</w:t>
      </w:r>
    </w:p>
    <w:p w14:paraId="2B4E541C" w14:textId="77777777" w:rsidR="0052791F" w:rsidRPr="00274346" w:rsidRDefault="0052791F" w:rsidP="00A033D8">
      <w:pPr>
        <w:pStyle w:val="Paragraphedeliste"/>
        <w:numPr>
          <w:ilvl w:val="0"/>
          <w:numId w:val="2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Dalots de franchissement hydraulique </w:t>
      </w:r>
    </w:p>
    <w:p w14:paraId="76FD7FC0" w14:textId="66E3F28F" w:rsidR="0052791F" w:rsidRPr="00274346" w:rsidRDefault="0067430A" w:rsidP="00681B6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Les dalots de franchissement hydraulique </w:t>
      </w:r>
      <w:r w:rsidR="0052791F" w:rsidRPr="00274346">
        <w:rPr>
          <w:rFonts w:ascii="Times New Roman" w:hAnsi="Times New Roman" w:cs="Times New Roman"/>
          <w:sz w:val="24"/>
          <w:szCs w:val="24"/>
        </w:rPr>
        <w:t>sont ceux dont la fonction est de permettre le passage d’un cours d’eau permanent ou saisonnier sous une infrastructure. Ils peuvent être des dalots sur rivières ou ruisseaux, d</w:t>
      </w:r>
      <w:r>
        <w:rPr>
          <w:rFonts w:ascii="Times New Roman" w:hAnsi="Times New Roman" w:cs="Times New Roman"/>
          <w:sz w:val="24"/>
          <w:szCs w:val="24"/>
        </w:rPr>
        <w:t>e</w:t>
      </w:r>
      <w:r w:rsidR="0052791F" w:rsidRPr="00274346">
        <w:rPr>
          <w:rFonts w:ascii="Times New Roman" w:hAnsi="Times New Roman" w:cs="Times New Roman"/>
          <w:sz w:val="24"/>
          <w:szCs w:val="24"/>
        </w:rPr>
        <w:t>s dalots pour torrents de montage. Ils ont généralement plusieurs ouvertures en raison du débit important d’eau qui les franchis.</w:t>
      </w:r>
    </w:p>
    <w:p w14:paraId="761AD0D3" w14:textId="77777777" w:rsidR="0052791F" w:rsidRPr="00274346" w:rsidRDefault="0052791F" w:rsidP="00A033D8">
      <w:pPr>
        <w:spacing w:line="360" w:lineRule="auto"/>
        <w:jc w:val="both"/>
        <w:rPr>
          <w:rFonts w:ascii="Times New Roman" w:hAnsi="Times New Roman" w:cs="Times New Roman"/>
          <w:sz w:val="24"/>
          <w:szCs w:val="24"/>
        </w:rPr>
      </w:pPr>
    </w:p>
    <w:p w14:paraId="7DCA1407" w14:textId="7396B590" w:rsidR="0052791F" w:rsidRPr="00274346" w:rsidRDefault="0052791F" w:rsidP="00681B65">
      <w:pPr>
        <w:spacing w:line="360" w:lineRule="auto"/>
        <w:jc w:val="center"/>
        <w:rPr>
          <w:rFonts w:ascii="Times New Roman" w:hAnsi="Times New Roman" w:cs="Times New Roman"/>
          <w:b/>
          <w:bCs/>
          <w:sz w:val="24"/>
          <w:szCs w:val="24"/>
        </w:rPr>
      </w:pPr>
      <w:r w:rsidRPr="00274346">
        <w:rPr>
          <w:rFonts w:ascii="Times New Roman" w:hAnsi="Times New Roman" w:cs="Times New Roman"/>
          <w:noProof/>
          <w:sz w:val="24"/>
          <w:szCs w:val="24"/>
        </w:rPr>
        <w:drawing>
          <wp:inline distT="0" distB="0" distL="0" distR="0" wp14:anchorId="38841B1E" wp14:editId="0DC19C03">
            <wp:extent cx="3403600" cy="2045970"/>
            <wp:effectExtent l="0" t="0" r="6350" b="0"/>
            <wp:docPr id="118145072" name="Image 2" descr="Cameroun : Plus de 650 millions pour refaire le pont de Manyaï reliant  Yaoundé et Douala - Lebledpar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meroun : Plus de 650 millions pour refaire le pont de Manyaï reliant  Yaoundé et Douala - Lebledpar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19383" cy="2055457"/>
                    </a:xfrm>
                    <a:prstGeom prst="rect">
                      <a:avLst/>
                    </a:prstGeom>
                    <a:noFill/>
                    <a:ln>
                      <a:noFill/>
                    </a:ln>
                  </pic:spPr>
                </pic:pic>
              </a:graphicData>
            </a:graphic>
          </wp:inline>
        </w:drawing>
      </w:r>
    </w:p>
    <w:p w14:paraId="641AD0E9" w14:textId="57CB77EA" w:rsidR="0052791F" w:rsidRPr="00274346" w:rsidRDefault="0052791F" w:rsidP="00A033D8">
      <w:pPr>
        <w:spacing w:line="360" w:lineRule="auto"/>
        <w:jc w:val="both"/>
        <w:rPr>
          <w:rFonts w:ascii="Times New Roman" w:hAnsi="Times New Roman" w:cs="Times New Roman"/>
          <w:sz w:val="24"/>
          <w:szCs w:val="24"/>
        </w:rPr>
      </w:pPr>
      <w:r w:rsidRPr="00274346">
        <w:rPr>
          <w:rFonts w:ascii="Times New Roman" w:hAnsi="Times New Roman" w:cs="Times New Roman"/>
          <w:b/>
          <w:bCs/>
          <w:sz w:val="24"/>
          <w:szCs w:val="24"/>
        </w:rPr>
        <w:tab/>
      </w:r>
      <w:r w:rsidRPr="00274346">
        <w:rPr>
          <w:rFonts w:ascii="Times New Roman" w:hAnsi="Times New Roman" w:cs="Times New Roman"/>
          <w:b/>
          <w:bCs/>
          <w:sz w:val="24"/>
          <w:szCs w:val="24"/>
        </w:rPr>
        <w:tab/>
      </w:r>
      <w:r w:rsidR="00681B65" w:rsidRPr="00274346">
        <w:rPr>
          <w:rFonts w:ascii="Times New Roman" w:hAnsi="Times New Roman" w:cs="Times New Roman"/>
          <w:b/>
          <w:bCs/>
          <w:sz w:val="24"/>
          <w:szCs w:val="24"/>
        </w:rPr>
        <w:t xml:space="preserve">    </w:t>
      </w:r>
      <w:r w:rsidRPr="00274346">
        <w:rPr>
          <w:rFonts w:ascii="Times New Roman" w:hAnsi="Times New Roman" w:cs="Times New Roman"/>
          <w:b/>
          <w:bCs/>
          <w:sz w:val="24"/>
          <w:szCs w:val="24"/>
        </w:rPr>
        <w:t>Figure</w:t>
      </w:r>
      <w:r w:rsidR="00321F72" w:rsidRPr="00274346">
        <w:rPr>
          <w:rFonts w:ascii="Times New Roman" w:hAnsi="Times New Roman" w:cs="Times New Roman"/>
          <w:b/>
          <w:bCs/>
          <w:sz w:val="24"/>
          <w:szCs w:val="24"/>
        </w:rPr>
        <w:t xml:space="preserve"> 1.</w:t>
      </w:r>
      <w:r w:rsidR="007A5485" w:rsidRPr="00274346">
        <w:rPr>
          <w:rFonts w:ascii="Times New Roman" w:hAnsi="Times New Roman" w:cs="Times New Roman"/>
          <w:b/>
          <w:bCs/>
          <w:sz w:val="24"/>
          <w:szCs w:val="24"/>
        </w:rPr>
        <w:t>24</w:t>
      </w:r>
      <w:r w:rsidR="00602275" w:rsidRPr="00274346">
        <w:rPr>
          <w:rFonts w:ascii="Times New Roman" w:hAnsi="Times New Roman" w:cs="Times New Roman"/>
          <w:b/>
          <w:bCs/>
          <w:sz w:val="24"/>
          <w:szCs w:val="24"/>
        </w:rPr>
        <w:t>.</w:t>
      </w:r>
      <w:r w:rsidRPr="00274346">
        <w:rPr>
          <w:rFonts w:ascii="Times New Roman" w:hAnsi="Times New Roman" w:cs="Times New Roman"/>
          <w:b/>
          <w:bCs/>
          <w:sz w:val="24"/>
          <w:szCs w:val="24"/>
        </w:rPr>
        <w:t xml:space="preserve"> </w:t>
      </w:r>
      <w:r w:rsidRPr="00274346">
        <w:rPr>
          <w:rFonts w:ascii="Times New Roman" w:hAnsi="Times New Roman" w:cs="Times New Roman"/>
          <w:sz w:val="24"/>
          <w:szCs w:val="24"/>
        </w:rPr>
        <w:t xml:space="preserve">Dalot de franchissement d’une rivière (MINTP) </w:t>
      </w:r>
    </w:p>
    <w:p w14:paraId="73CD5F0C" w14:textId="7BAA2646" w:rsidR="0052791F" w:rsidRPr="00274346"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Selon la structure </w:t>
      </w:r>
    </w:p>
    <w:p w14:paraId="3ADB0987" w14:textId="27645945" w:rsidR="00E56B52" w:rsidRPr="00274346" w:rsidRDefault="0052791F" w:rsidP="00A10B24">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Il s’agit ici de distinguer les différents modèles de structure et formes utilisés pour le dimensionnement des dalots.</w:t>
      </w:r>
    </w:p>
    <w:p w14:paraId="0AB7C0E5" w14:textId="77777777" w:rsidR="0052791F" w:rsidRPr="00274346" w:rsidRDefault="0052791F" w:rsidP="00A033D8">
      <w:pPr>
        <w:pStyle w:val="Paragraphedeliste"/>
        <w:numPr>
          <w:ilvl w:val="0"/>
          <w:numId w:val="26"/>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Les dalots cadres </w:t>
      </w:r>
    </w:p>
    <w:p w14:paraId="52F99E84" w14:textId="10A99270" w:rsidR="00681B65" w:rsidRPr="00274346" w:rsidRDefault="0067430A" w:rsidP="00681B6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Les dalots cadres</w:t>
      </w:r>
      <w:r w:rsidR="0052791F" w:rsidRPr="00274346">
        <w:rPr>
          <w:rFonts w:ascii="Times New Roman" w:hAnsi="Times New Roman" w:cs="Times New Roman"/>
          <w:sz w:val="24"/>
          <w:szCs w:val="24"/>
        </w:rPr>
        <w:t xml:space="preserve"> ont une forme en coupe rectangulaire, ce sont des cadres rigides en béton armé, et dont les éléments de structures sont bien distincts (piédroit, dalle, radier).</w:t>
      </w:r>
    </w:p>
    <w:p w14:paraId="4A5134DA" w14:textId="0B1580C4" w:rsidR="0052791F" w:rsidRPr="00274346" w:rsidRDefault="0052791F" w:rsidP="00681B65">
      <w:pPr>
        <w:spacing w:line="360" w:lineRule="auto"/>
        <w:ind w:firstLine="360"/>
        <w:jc w:val="center"/>
        <w:rPr>
          <w:rFonts w:ascii="Times New Roman" w:hAnsi="Times New Roman" w:cs="Times New Roman"/>
          <w:sz w:val="24"/>
          <w:szCs w:val="24"/>
        </w:rPr>
      </w:pPr>
      <w:r w:rsidRPr="00274346">
        <w:rPr>
          <w:rFonts w:ascii="Times New Roman" w:hAnsi="Times New Roman" w:cs="Times New Roman"/>
          <w:noProof/>
          <w:sz w:val="24"/>
          <w:szCs w:val="24"/>
        </w:rPr>
        <w:lastRenderedPageBreak/>
        <w:drawing>
          <wp:inline distT="0" distB="0" distL="0" distR="0" wp14:anchorId="11C0BD3B" wp14:editId="01D757A6">
            <wp:extent cx="3555538" cy="2159000"/>
            <wp:effectExtent l="0" t="0" r="6985" b="0"/>
            <wp:docPr id="1589477653" name="Image 3"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cune description de photo disponib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67845" cy="2166473"/>
                    </a:xfrm>
                    <a:prstGeom prst="rect">
                      <a:avLst/>
                    </a:prstGeom>
                    <a:noFill/>
                    <a:ln>
                      <a:noFill/>
                    </a:ln>
                  </pic:spPr>
                </pic:pic>
              </a:graphicData>
            </a:graphic>
          </wp:inline>
        </w:drawing>
      </w:r>
    </w:p>
    <w:p w14:paraId="56B2A078" w14:textId="52A7EE3D" w:rsidR="0000072C" w:rsidRPr="00274346" w:rsidRDefault="0052791F" w:rsidP="00681B65">
      <w:pPr>
        <w:spacing w:line="360" w:lineRule="auto"/>
        <w:ind w:left="2124" w:firstLine="708"/>
        <w:jc w:val="both"/>
        <w:rPr>
          <w:rFonts w:ascii="Times New Roman" w:hAnsi="Times New Roman" w:cs="Times New Roman"/>
          <w:sz w:val="24"/>
          <w:szCs w:val="24"/>
        </w:rPr>
      </w:pPr>
      <w:r w:rsidRPr="00274346">
        <w:rPr>
          <w:rFonts w:ascii="Times New Roman" w:hAnsi="Times New Roman" w:cs="Times New Roman"/>
          <w:b/>
          <w:bCs/>
          <w:sz w:val="24"/>
          <w:szCs w:val="24"/>
        </w:rPr>
        <w:t>Figure</w:t>
      </w:r>
      <w:r w:rsidR="00321F72" w:rsidRPr="00274346">
        <w:rPr>
          <w:rFonts w:ascii="Times New Roman" w:hAnsi="Times New Roman" w:cs="Times New Roman"/>
          <w:b/>
          <w:bCs/>
          <w:sz w:val="24"/>
          <w:szCs w:val="24"/>
        </w:rPr>
        <w:t xml:space="preserve"> 1.</w:t>
      </w:r>
      <w:r w:rsidR="007A5485" w:rsidRPr="00274346">
        <w:rPr>
          <w:rFonts w:ascii="Times New Roman" w:hAnsi="Times New Roman" w:cs="Times New Roman"/>
          <w:b/>
          <w:bCs/>
          <w:sz w:val="24"/>
          <w:szCs w:val="24"/>
        </w:rPr>
        <w:t>25</w:t>
      </w:r>
      <w:r w:rsidR="00602275" w:rsidRPr="00274346">
        <w:rPr>
          <w:rFonts w:ascii="Times New Roman" w:hAnsi="Times New Roman" w:cs="Times New Roman"/>
          <w:b/>
          <w:bCs/>
          <w:sz w:val="24"/>
          <w:szCs w:val="24"/>
        </w:rPr>
        <w:t>.</w:t>
      </w:r>
      <w:r w:rsidRPr="00274346">
        <w:rPr>
          <w:rFonts w:ascii="Times New Roman" w:hAnsi="Times New Roman" w:cs="Times New Roman"/>
          <w:b/>
          <w:bCs/>
          <w:sz w:val="24"/>
          <w:szCs w:val="24"/>
        </w:rPr>
        <w:t xml:space="preserve"> </w:t>
      </w:r>
      <w:r w:rsidR="00A033D8" w:rsidRPr="00274346">
        <w:rPr>
          <w:rFonts w:ascii="Times New Roman" w:hAnsi="Times New Roman" w:cs="Times New Roman"/>
          <w:sz w:val="24"/>
          <w:szCs w:val="24"/>
        </w:rPr>
        <w:t>D</w:t>
      </w:r>
      <w:r w:rsidRPr="00274346">
        <w:rPr>
          <w:rFonts w:ascii="Times New Roman" w:hAnsi="Times New Roman" w:cs="Times New Roman"/>
          <w:sz w:val="24"/>
          <w:szCs w:val="24"/>
        </w:rPr>
        <w:t>alot cadre préfabriqué</w:t>
      </w:r>
    </w:p>
    <w:p w14:paraId="54FFB580" w14:textId="77777777" w:rsidR="0052791F" w:rsidRPr="00274346" w:rsidRDefault="0052791F" w:rsidP="00A033D8">
      <w:pPr>
        <w:pStyle w:val="Paragraphedeliste"/>
        <w:numPr>
          <w:ilvl w:val="0"/>
          <w:numId w:val="26"/>
        </w:numPr>
        <w:spacing w:line="360" w:lineRule="auto"/>
        <w:jc w:val="both"/>
        <w:rPr>
          <w:rFonts w:ascii="Times New Roman" w:hAnsi="Times New Roman" w:cs="Times New Roman"/>
          <w:sz w:val="24"/>
          <w:szCs w:val="24"/>
        </w:rPr>
      </w:pPr>
      <w:r w:rsidRPr="00274346">
        <w:rPr>
          <w:rFonts w:ascii="Times New Roman" w:hAnsi="Times New Roman" w:cs="Times New Roman"/>
          <w:b/>
          <w:bCs/>
          <w:sz w:val="24"/>
          <w:szCs w:val="24"/>
        </w:rPr>
        <w:t xml:space="preserve">Dalots portiques </w:t>
      </w:r>
    </w:p>
    <w:p w14:paraId="70E2E0A4" w14:textId="6A4D90F6" w:rsidR="0052791F" w:rsidRPr="00274346" w:rsidRDefault="0067430A" w:rsidP="00681B6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Les dalots portiques</w:t>
      </w:r>
      <w:r w:rsidR="0052791F" w:rsidRPr="00274346">
        <w:rPr>
          <w:rFonts w:ascii="Times New Roman" w:hAnsi="Times New Roman" w:cs="Times New Roman"/>
          <w:sz w:val="24"/>
          <w:szCs w:val="24"/>
        </w:rPr>
        <w:t xml:space="preserve"> sont ceux dont la structure porteuse est constituée de deux montants verticaux (piliers ou parois latérales) et d’une poutre horizontale (tablier) formant un portique rigide.</w:t>
      </w:r>
      <w:r w:rsidR="0052791F" w:rsidRPr="00274346">
        <w:rPr>
          <w:rFonts w:ascii="Times New Roman" w:hAnsi="Times New Roman" w:cs="Times New Roman"/>
          <w:sz w:val="24"/>
          <w:szCs w:val="24"/>
        </w:rPr>
        <w:br/>
        <w:t>Contrairement aux dalots-caissons, où les parois et le tablier sont souvent coulés ensemble en forme de boîte fermée, le dalot portique est ouvert en partie basse et repose sur des semelles indépendantes ou continues.</w:t>
      </w:r>
    </w:p>
    <w:p w14:paraId="4AD0D80E" w14:textId="77777777" w:rsidR="0052791F" w:rsidRPr="00274346" w:rsidRDefault="0052791F"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ab/>
      </w:r>
      <w:r w:rsidRPr="00274346">
        <w:rPr>
          <w:rFonts w:ascii="Times New Roman" w:hAnsi="Times New Roman" w:cs="Times New Roman"/>
          <w:sz w:val="24"/>
          <w:szCs w:val="24"/>
        </w:rPr>
        <w:tab/>
      </w:r>
      <w:r w:rsidRPr="00274346">
        <w:rPr>
          <w:rFonts w:ascii="Times New Roman" w:hAnsi="Times New Roman" w:cs="Times New Roman"/>
          <w:noProof/>
          <w:sz w:val="24"/>
          <w:szCs w:val="24"/>
        </w:rPr>
        <w:drawing>
          <wp:inline distT="0" distB="0" distL="0" distR="0" wp14:anchorId="631186AD" wp14:editId="51094DFF">
            <wp:extent cx="3734316" cy="2040467"/>
            <wp:effectExtent l="0" t="0" r="0" b="0"/>
            <wp:docPr id="329278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8405" name=""/>
                    <pic:cNvPicPr/>
                  </pic:nvPicPr>
                  <pic:blipFill>
                    <a:blip r:embed="rId35"/>
                    <a:stretch>
                      <a:fillRect/>
                    </a:stretch>
                  </pic:blipFill>
                  <pic:spPr>
                    <a:xfrm>
                      <a:off x="0" y="0"/>
                      <a:ext cx="3739737" cy="2043429"/>
                    </a:xfrm>
                    <a:prstGeom prst="rect">
                      <a:avLst/>
                    </a:prstGeom>
                  </pic:spPr>
                </pic:pic>
              </a:graphicData>
            </a:graphic>
          </wp:inline>
        </w:drawing>
      </w:r>
    </w:p>
    <w:p w14:paraId="008AF322" w14:textId="4FC16696" w:rsidR="00E56B52" w:rsidRPr="00274346" w:rsidRDefault="0052791F"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ab/>
      </w:r>
      <w:r w:rsidRPr="00274346">
        <w:rPr>
          <w:rFonts w:ascii="Times New Roman" w:hAnsi="Times New Roman" w:cs="Times New Roman"/>
          <w:sz w:val="24"/>
          <w:szCs w:val="24"/>
        </w:rPr>
        <w:tab/>
      </w:r>
      <w:r w:rsidRPr="00274346">
        <w:rPr>
          <w:rFonts w:ascii="Times New Roman" w:hAnsi="Times New Roman" w:cs="Times New Roman"/>
          <w:sz w:val="24"/>
          <w:szCs w:val="24"/>
        </w:rPr>
        <w:tab/>
      </w:r>
      <w:r w:rsidRPr="00274346">
        <w:rPr>
          <w:rFonts w:ascii="Times New Roman" w:hAnsi="Times New Roman" w:cs="Times New Roman"/>
          <w:b/>
          <w:bCs/>
          <w:sz w:val="24"/>
          <w:szCs w:val="24"/>
        </w:rPr>
        <w:t>Figure</w:t>
      </w:r>
      <w:r w:rsidR="00321F72" w:rsidRPr="00274346">
        <w:rPr>
          <w:rFonts w:ascii="Times New Roman" w:hAnsi="Times New Roman" w:cs="Times New Roman"/>
          <w:b/>
          <w:bCs/>
          <w:sz w:val="24"/>
          <w:szCs w:val="24"/>
        </w:rPr>
        <w:t xml:space="preserve"> 1.</w:t>
      </w:r>
      <w:r w:rsidR="007A5485" w:rsidRPr="00274346">
        <w:rPr>
          <w:rFonts w:ascii="Times New Roman" w:hAnsi="Times New Roman" w:cs="Times New Roman"/>
          <w:b/>
          <w:bCs/>
          <w:sz w:val="24"/>
          <w:szCs w:val="24"/>
        </w:rPr>
        <w:t>26</w:t>
      </w:r>
      <w:r w:rsidR="00602275" w:rsidRPr="00274346">
        <w:rPr>
          <w:rFonts w:ascii="Times New Roman" w:hAnsi="Times New Roman" w:cs="Times New Roman"/>
          <w:b/>
          <w:bCs/>
          <w:sz w:val="24"/>
          <w:szCs w:val="24"/>
        </w:rPr>
        <w:t>.</w:t>
      </w:r>
      <w:r w:rsidRPr="00274346">
        <w:rPr>
          <w:rFonts w:ascii="Times New Roman" w:hAnsi="Times New Roman" w:cs="Times New Roman"/>
          <w:sz w:val="24"/>
          <w:szCs w:val="24"/>
        </w:rPr>
        <w:t xml:space="preserve"> Dalot portique préfabriqué </w:t>
      </w:r>
    </w:p>
    <w:p w14:paraId="4054713B" w14:textId="77777777" w:rsidR="0052791F" w:rsidRPr="00274346" w:rsidRDefault="0052791F" w:rsidP="00A033D8">
      <w:pPr>
        <w:pStyle w:val="Paragraphedeliste"/>
        <w:numPr>
          <w:ilvl w:val="0"/>
          <w:numId w:val="26"/>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Dalots en voute </w:t>
      </w:r>
    </w:p>
    <w:p w14:paraId="0288BD61" w14:textId="77777777" w:rsidR="0052791F" w:rsidRPr="00274346" w:rsidRDefault="0052791F" w:rsidP="00681B65">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Ils ont une forme arquée ou ovoïde, construite en béton ou maçonnerie, souvent posée sur des fondations ou semelles. Généralement utilisé pour des cours d’eau modérés en zone sensible </w:t>
      </w:r>
      <w:r w:rsidRPr="00274346">
        <w:rPr>
          <w:rFonts w:ascii="Times New Roman" w:hAnsi="Times New Roman" w:cs="Times New Roman"/>
          <w:sz w:val="24"/>
          <w:szCs w:val="24"/>
        </w:rPr>
        <w:lastRenderedPageBreak/>
        <w:t xml:space="preserve">à l’érosion et ont l’avantage d’avoir une meilleure résistance à certaines contraintes de sol, mais demandant une construction plus complexe. </w:t>
      </w:r>
    </w:p>
    <w:p w14:paraId="52D5D6A7" w14:textId="77777777" w:rsidR="0052791F" w:rsidRPr="00274346" w:rsidRDefault="0052791F"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ab/>
      </w:r>
      <w:r w:rsidRPr="00274346">
        <w:rPr>
          <w:rFonts w:ascii="Times New Roman" w:hAnsi="Times New Roman" w:cs="Times New Roman"/>
          <w:sz w:val="24"/>
          <w:szCs w:val="24"/>
        </w:rPr>
        <w:tab/>
      </w:r>
      <w:r w:rsidRPr="00274346">
        <w:rPr>
          <w:rFonts w:ascii="Times New Roman" w:hAnsi="Times New Roman" w:cs="Times New Roman"/>
          <w:noProof/>
          <w:sz w:val="24"/>
          <w:szCs w:val="24"/>
        </w:rPr>
        <w:drawing>
          <wp:inline distT="0" distB="0" distL="0" distR="0" wp14:anchorId="70CF21E0" wp14:editId="12F1846E">
            <wp:extent cx="3567545" cy="2740639"/>
            <wp:effectExtent l="0" t="0" r="0" b="3175"/>
            <wp:docPr id="197687677" name="Image 4" descr="Béton - Matière 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éton - Matière T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88101" cy="2756431"/>
                    </a:xfrm>
                    <a:prstGeom prst="rect">
                      <a:avLst/>
                    </a:prstGeom>
                    <a:noFill/>
                    <a:ln>
                      <a:noFill/>
                    </a:ln>
                  </pic:spPr>
                </pic:pic>
              </a:graphicData>
            </a:graphic>
          </wp:inline>
        </w:drawing>
      </w:r>
    </w:p>
    <w:p w14:paraId="506FB5AB" w14:textId="5672357E" w:rsidR="007F1452" w:rsidRPr="00274346" w:rsidRDefault="0052791F"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ab/>
      </w:r>
      <w:r w:rsidRPr="00274346">
        <w:rPr>
          <w:rFonts w:ascii="Times New Roman" w:hAnsi="Times New Roman" w:cs="Times New Roman"/>
          <w:sz w:val="24"/>
          <w:szCs w:val="24"/>
        </w:rPr>
        <w:tab/>
      </w:r>
      <w:r w:rsidRPr="00274346">
        <w:rPr>
          <w:rFonts w:ascii="Times New Roman" w:hAnsi="Times New Roman" w:cs="Times New Roman"/>
          <w:sz w:val="24"/>
          <w:szCs w:val="24"/>
        </w:rPr>
        <w:tab/>
      </w:r>
      <w:r w:rsidRPr="00274346">
        <w:rPr>
          <w:rFonts w:ascii="Times New Roman" w:hAnsi="Times New Roman" w:cs="Times New Roman"/>
          <w:sz w:val="24"/>
          <w:szCs w:val="24"/>
        </w:rPr>
        <w:tab/>
      </w:r>
      <w:r w:rsidRPr="00274346">
        <w:rPr>
          <w:rFonts w:ascii="Times New Roman" w:hAnsi="Times New Roman" w:cs="Times New Roman"/>
          <w:b/>
          <w:bCs/>
          <w:sz w:val="24"/>
          <w:szCs w:val="24"/>
        </w:rPr>
        <w:t>Figure</w:t>
      </w:r>
      <w:r w:rsidR="00321F72" w:rsidRPr="00274346">
        <w:rPr>
          <w:rFonts w:ascii="Times New Roman" w:hAnsi="Times New Roman" w:cs="Times New Roman"/>
          <w:b/>
          <w:bCs/>
          <w:sz w:val="24"/>
          <w:szCs w:val="24"/>
        </w:rPr>
        <w:t xml:space="preserve"> 1.</w:t>
      </w:r>
      <w:r w:rsidR="007A5485" w:rsidRPr="00274346">
        <w:rPr>
          <w:rFonts w:ascii="Times New Roman" w:hAnsi="Times New Roman" w:cs="Times New Roman"/>
          <w:b/>
          <w:bCs/>
          <w:sz w:val="24"/>
          <w:szCs w:val="24"/>
        </w:rPr>
        <w:t>27</w:t>
      </w:r>
      <w:r w:rsidR="00602275" w:rsidRPr="00274346">
        <w:rPr>
          <w:rFonts w:ascii="Times New Roman" w:hAnsi="Times New Roman" w:cs="Times New Roman"/>
          <w:b/>
          <w:bCs/>
          <w:sz w:val="24"/>
          <w:szCs w:val="24"/>
        </w:rPr>
        <w:t>.</w:t>
      </w:r>
      <w:r w:rsidRPr="00274346">
        <w:rPr>
          <w:rFonts w:ascii="Times New Roman" w:hAnsi="Times New Roman" w:cs="Times New Roman"/>
          <w:b/>
          <w:bCs/>
          <w:sz w:val="24"/>
          <w:szCs w:val="24"/>
        </w:rPr>
        <w:t xml:space="preserve"> </w:t>
      </w:r>
      <w:r w:rsidR="00E56B52" w:rsidRPr="00274346">
        <w:rPr>
          <w:rFonts w:ascii="Times New Roman" w:hAnsi="Times New Roman" w:cs="Times New Roman"/>
          <w:sz w:val="24"/>
          <w:szCs w:val="24"/>
        </w:rPr>
        <w:t>D</w:t>
      </w:r>
      <w:r w:rsidRPr="00274346">
        <w:rPr>
          <w:rFonts w:ascii="Times New Roman" w:hAnsi="Times New Roman" w:cs="Times New Roman"/>
          <w:sz w:val="24"/>
          <w:szCs w:val="24"/>
        </w:rPr>
        <w:t xml:space="preserve">alot en voûte </w:t>
      </w:r>
    </w:p>
    <w:p w14:paraId="23FEDED6" w14:textId="7E2A8E41" w:rsidR="00410D36" w:rsidRPr="00274346" w:rsidRDefault="00410D36" w:rsidP="00A033D8">
      <w:pPr>
        <w:pStyle w:val="Paragraphedeliste"/>
        <w:numPr>
          <w:ilvl w:val="2"/>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Méthodes de dimensionnement des dalots</w:t>
      </w:r>
    </w:p>
    <w:p w14:paraId="03B7843F" w14:textId="77777777" w:rsidR="00410D36" w:rsidRPr="00274346" w:rsidRDefault="00410D36" w:rsidP="0028620A">
      <w:pPr>
        <w:spacing w:line="360" w:lineRule="auto"/>
        <w:ind w:firstLine="284"/>
        <w:jc w:val="both"/>
        <w:rPr>
          <w:rFonts w:ascii="Times New Roman" w:hAnsi="Times New Roman" w:cs="Times New Roman"/>
          <w:sz w:val="24"/>
          <w:szCs w:val="24"/>
        </w:rPr>
      </w:pPr>
      <w:r w:rsidRPr="00274346">
        <w:rPr>
          <w:rFonts w:ascii="Times New Roman" w:hAnsi="Times New Roman" w:cs="Times New Roman"/>
          <w:sz w:val="24"/>
          <w:szCs w:val="24"/>
        </w:rPr>
        <w:t>Le dimensionnement des dalots est un processus multidisciplinaire qui s'appuie sur des approches analytiques traditionnelles, consolidées au fil des décennies, et des approches numériques modernes, permises par l'évolution de la puissance de calcul. Cette section présente une revue de ces deux familles de méthodes, ainsi que les documents de synthèse qui en régissent l'application.</w:t>
      </w:r>
    </w:p>
    <w:p w14:paraId="325929D2" w14:textId="7F2E4C28" w:rsidR="00410D36" w:rsidRPr="00274346" w:rsidRDefault="00410D36" w:rsidP="00A033D8">
      <w:pPr>
        <w:pStyle w:val="Paragraphedeliste"/>
        <w:numPr>
          <w:ilvl w:val="3"/>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 Approches analytiques traditionnelles</w:t>
      </w:r>
    </w:p>
    <w:p w14:paraId="21A63B54" w14:textId="77777777" w:rsidR="00410D36" w:rsidRPr="00274346" w:rsidRDefault="00410D36" w:rsidP="00681B65">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Les approches analytiques constituant le socle historique et normatif du dimensionnement. Elles reposent sur des formules empiriques et des modèles physiques simplifiés, validés par des essais en laboratoire et des retours d'expérience. Leur principal avantage réside dans leur simplicité de mise en œuvre, qui a permis de développer des abaques et des procédures de calcul manuels robustes.</w:t>
      </w:r>
    </w:p>
    <w:p w14:paraId="7DACDF4C" w14:textId="423EEDCE" w:rsidR="00410D36" w:rsidRPr="00274346" w:rsidRDefault="00410D36" w:rsidP="00681B65">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Pour les dalots-cadres en béton armé, les approches traditionnelles modélisent la structure comme un portique fermé. Les charges appliquées sont déterminées par des méthodes analytiques classiques</w:t>
      </w:r>
      <w:r w:rsidR="0028620A">
        <w:rPr>
          <w:rFonts w:ascii="Times New Roman" w:hAnsi="Times New Roman" w:cs="Times New Roman"/>
          <w:sz w:val="24"/>
          <w:szCs w:val="24"/>
        </w:rPr>
        <w:t xml:space="preserve">. </w:t>
      </w:r>
      <w:r w:rsidRPr="00274346">
        <w:rPr>
          <w:rFonts w:ascii="Times New Roman" w:hAnsi="Times New Roman" w:cs="Times New Roman"/>
          <w:sz w:val="24"/>
          <w:szCs w:val="24"/>
        </w:rPr>
        <w:t>La théorie de </w:t>
      </w:r>
      <w:r w:rsidRPr="00274346">
        <w:rPr>
          <w:rFonts w:ascii="Times New Roman" w:hAnsi="Times New Roman" w:cs="Times New Roman"/>
          <w:b/>
          <w:bCs/>
          <w:sz w:val="24"/>
          <w:szCs w:val="24"/>
        </w:rPr>
        <w:t>Marston-</w:t>
      </w:r>
      <w:proofErr w:type="spellStart"/>
      <w:r w:rsidRPr="00274346">
        <w:rPr>
          <w:rFonts w:ascii="Times New Roman" w:hAnsi="Times New Roman" w:cs="Times New Roman"/>
          <w:b/>
          <w:bCs/>
          <w:sz w:val="24"/>
          <w:szCs w:val="24"/>
        </w:rPr>
        <w:t>Spangler</w:t>
      </w:r>
      <w:proofErr w:type="spellEnd"/>
      <w:r w:rsidRPr="00274346">
        <w:rPr>
          <w:rFonts w:ascii="Times New Roman" w:hAnsi="Times New Roman" w:cs="Times New Roman"/>
          <w:sz w:val="24"/>
          <w:szCs w:val="24"/>
        </w:rPr>
        <w:t> est historiquement la plu</w:t>
      </w:r>
      <w:r w:rsidR="00F7554D" w:rsidRPr="00274346">
        <w:rPr>
          <w:rFonts w:ascii="Times New Roman" w:hAnsi="Times New Roman" w:cs="Times New Roman"/>
          <w:sz w:val="24"/>
          <w:szCs w:val="24"/>
        </w:rPr>
        <w:t xml:space="preserve">s </w:t>
      </w:r>
      <w:r w:rsidRPr="00274346">
        <w:rPr>
          <w:rFonts w:ascii="Times New Roman" w:hAnsi="Times New Roman" w:cs="Times New Roman"/>
          <w:sz w:val="24"/>
          <w:szCs w:val="24"/>
        </w:rPr>
        <w:t xml:space="preserve">utilisée pour estimer la pression verticale des terres sur les structures enterrées. Elle prend en compte </w:t>
      </w:r>
      <w:r w:rsidRPr="00274346">
        <w:rPr>
          <w:rFonts w:ascii="Times New Roman" w:hAnsi="Times New Roman" w:cs="Times New Roman"/>
          <w:sz w:val="24"/>
          <w:szCs w:val="24"/>
        </w:rPr>
        <w:lastRenderedPageBreak/>
        <w:t>l'effet de voûte (</w:t>
      </w:r>
      <w:proofErr w:type="spellStart"/>
      <w:r w:rsidRPr="00274346">
        <w:rPr>
          <w:rFonts w:ascii="Times New Roman" w:hAnsi="Times New Roman" w:cs="Times New Roman"/>
          <w:sz w:val="24"/>
          <w:szCs w:val="24"/>
        </w:rPr>
        <w:t>arching</w:t>
      </w:r>
      <w:proofErr w:type="spellEnd"/>
      <w:r w:rsidRPr="00274346">
        <w:rPr>
          <w:rFonts w:ascii="Times New Roman" w:hAnsi="Times New Roman" w:cs="Times New Roman"/>
          <w:sz w:val="24"/>
          <w:szCs w:val="24"/>
        </w:rPr>
        <w:t xml:space="preserve"> </w:t>
      </w:r>
      <w:proofErr w:type="spellStart"/>
      <w:r w:rsidRPr="00274346">
        <w:rPr>
          <w:rFonts w:ascii="Times New Roman" w:hAnsi="Times New Roman" w:cs="Times New Roman"/>
          <w:sz w:val="24"/>
          <w:szCs w:val="24"/>
        </w:rPr>
        <w:t>effect</w:t>
      </w:r>
      <w:proofErr w:type="spellEnd"/>
      <w:r w:rsidRPr="00274346">
        <w:rPr>
          <w:rFonts w:ascii="Times New Roman" w:hAnsi="Times New Roman" w:cs="Times New Roman"/>
          <w:sz w:val="24"/>
          <w:szCs w:val="24"/>
        </w:rPr>
        <w:t>) qui se développe dans le sol au-dessus de la structure, modulant la charge en fonction de la rigidité relative du sol et de l'ouvrage (Marston &amp; Anderson, 1913). Des approches plus simples, comme la prise en compte directe du poids des terres, sont souvent utilisées pour des hauteurs de remblai faibles.</w:t>
      </w:r>
      <w:r w:rsidR="0067430A">
        <w:rPr>
          <w:rFonts w:ascii="Times New Roman" w:hAnsi="Times New Roman" w:cs="Times New Roman"/>
          <w:sz w:val="24"/>
          <w:szCs w:val="24"/>
        </w:rPr>
        <w:t xml:space="preserve"> </w:t>
      </w:r>
      <w:r w:rsidRPr="00274346">
        <w:rPr>
          <w:rFonts w:ascii="Times New Roman" w:hAnsi="Times New Roman" w:cs="Times New Roman"/>
          <w:sz w:val="24"/>
          <w:szCs w:val="24"/>
        </w:rPr>
        <w:t>Les charges roulantes sont modélisées par des surtaxes uniformément réparties ou des charges concentrées, dont la diffusion à travers le remblai est calculée à l'aide de méthodes comme celle de </w:t>
      </w:r>
      <w:proofErr w:type="spellStart"/>
      <w:r w:rsidRPr="00274346">
        <w:rPr>
          <w:rFonts w:ascii="Times New Roman" w:hAnsi="Times New Roman" w:cs="Times New Roman"/>
          <w:b/>
          <w:bCs/>
          <w:sz w:val="24"/>
          <w:szCs w:val="24"/>
        </w:rPr>
        <w:t>Boussinesq</w:t>
      </w:r>
      <w:proofErr w:type="spellEnd"/>
      <w:r w:rsidRPr="00274346">
        <w:rPr>
          <w:rFonts w:ascii="Times New Roman" w:hAnsi="Times New Roman" w:cs="Times New Roman"/>
          <w:sz w:val="24"/>
          <w:szCs w:val="24"/>
        </w:rPr>
        <w:t> ou des angles de diffusion forfaitaires (par exemple, une diffusion à 2</w:t>
      </w:r>
      <w:proofErr w:type="gramStart"/>
      <w:r w:rsidRPr="00274346">
        <w:rPr>
          <w:rFonts w:ascii="Times New Roman" w:hAnsi="Times New Roman" w:cs="Times New Roman"/>
          <w:sz w:val="24"/>
          <w:szCs w:val="24"/>
        </w:rPr>
        <w:t>V:</w:t>
      </w:r>
      <w:proofErr w:type="gramEnd"/>
      <w:r w:rsidRPr="00274346">
        <w:rPr>
          <w:rFonts w:ascii="Times New Roman" w:hAnsi="Times New Roman" w:cs="Times New Roman"/>
          <w:sz w:val="24"/>
          <w:szCs w:val="24"/>
        </w:rPr>
        <w:t xml:space="preserve">1H). Les normes modernes comme </w:t>
      </w:r>
      <w:r w:rsidR="00F5439F" w:rsidRPr="00274346">
        <w:rPr>
          <w:rFonts w:ascii="Times New Roman" w:hAnsi="Times New Roman" w:cs="Times New Roman"/>
          <w:sz w:val="24"/>
          <w:szCs w:val="24"/>
        </w:rPr>
        <w:t xml:space="preserve">le fascicule N°61 du SETRA notamment son chapitre II traite donnent les prescriptions en matière de modèles de chargement à appliquer pour le calcul des structures soumises à des </w:t>
      </w:r>
      <w:r w:rsidR="00A033D8" w:rsidRPr="00274346">
        <w:rPr>
          <w:rFonts w:ascii="Times New Roman" w:hAnsi="Times New Roman" w:cs="Times New Roman"/>
          <w:sz w:val="24"/>
          <w:szCs w:val="24"/>
        </w:rPr>
        <w:t>trafics</w:t>
      </w:r>
      <w:r w:rsidR="00F5439F" w:rsidRPr="00274346">
        <w:rPr>
          <w:rFonts w:ascii="Times New Roman" w:hAnsi="Times New Roman" w:cs="Times New Roman"/>
          <w:sz w:val="24"/>
          <w:szCs w:val="24"/>
        </w:rPr>
        <w:t xml:space="preserve"> routiers. </w:t>
      </w:r>
    </w:p>
    <w:p w14:paraId="77024914" w14:textId="3A0E8A1F" w:rsidR="00410D36" w:rsidRPr="00274346" w:rsidRDefault="00410D36" w:rsidP="00A033D8">
      <w:pPr>
        <w:pStyle w:val="Paragraphedeliste"/>
        <w:numPr>
          <w:ilvl w:val="3"/>
          <w:numId w:val="1"/>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Approches numériques modernes</w:t>
      </w:r>
    </w:p>
    <w:p w14:paraId="6E61DEC3" w14:textId="52CA2CF6" w:rsidR="00F5439F" w:rsidRPr="00274346" w:rsidRDefault="00410D36" w:rsidP="007F1452">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L'avènement de l'informatique a permis de surmonter de nombreuses limitations des approches analytiques en autorisant des simulations plus fidèles à la physique des phénomènes.</w:t>
      </w:r>
    </w:p>
    <w:p w14:paraId="389350DD" w14:textId="3A33DBAC" w:rsidR="00A10B24" w:rsidRPr="00274346" w:rsidRDefault="00410D36" w:rsidP="00A033D8">
      <w:pPr>
        <w:spacing w:line="360" w:lineRule="auto"/>
        <w:jc w:val="both"/>
        <w:rPr>
          <w:rFonts w:ascii="Times New Roman" w:hAnsi="Times New Roman" w:cs="Times New Roman"/>
          <w:sz w:val="24"/>
          <w:szCs w:val="24"/>
        </w:rPr>
      </w:pPr>
      <w:r w:rsidRPr="00FF452B">
        <w:rPr>
          <w:rFonts w:ascii="Times New Roman" w:hAnsi="Times New Roman" w:cs="Times New Roman"/>
          <w:sz w:val="24"/>
          <w:szCs w:val="24"/>
        </w:rPr>
        <w:t>La méthode des éléments finis (FEM) est devenue la norme pour l'analyse structure des ouvrages de génie civil. Des logiciels comme SAP2000, ETABS, Robot Structural Analysis ou Code Aster permettent de Modéliser la géométrie complexe  </w:t>
      </w:r>
      <w:r w:rsidR="00F5439F" w:rsidRPr="00FF452B">
        <w:rPr>
          <w:rFonts w:ascii="Times New Roman" w:hAnsi="Times New Roman" w:cs="Times New Roman"/>
          <w:sz w:val="24"/>
          <w:szCs w:val="24"/>
        </w:rPr>
        <w:t>(l</w:t>
      </w:r>
      <w:r w:rsidRPr="00FF452B">
        <w:rPr>
          <w:rFonts w:ascii="Times New Roman" w:hAnsi="Times New Roman" w:cs="Times New Roman"/>
          <w:sz w:val="24"/>
          <w:szCs w:val="24"/>
        </w:rPr>
        <w:t>es cadres avec goussets, les voiles d'épaisseur variable et les dalots multi-cellulaires sont analysés avec précision</w:t>
      </w:r>
      <w:r w:rsidR="00F5439F" w:rsidRPr="00FF452B">
        <w:rPr>
          <w:rFonts w:ascii="Times New Roman" w:hAnsi="Times New Roman" w:cs="Times New Roman"/>
          <w:sz w:val="24"/>
          <w:szCs w:val="24"/>
        </w:rPr>
        <w:t xml:space="preserve">) ; </w:t>
      </w:r>
      <w:r w:rsidRPr="00FF452B">
        <w:rPr>
          <w:rFonts w:ascii="Times New Roman" w:hAnsi="Times New Roman" w:cs="Times New Roman"/>
          <w:sz w:val="24"/>
          <w:szCs w:val="24"/>
        </w:rPr>
        <w:t>Simuler le comportement non-linéaire</w:t>
      </w:r>
      <w:r w:rsidR="00F5439F" w:rsidRPr="00FF452B">
        <w:rPr>
          <w:rFonts w:ascii="Times New Roman" w:hAnsi="Times New Roman" w:cs="Times New Roman"/>
          <w:sz w:val="24"/>
          <w:szCs w:val="24"/>
        </w:rPr>
        <w:t> :</w:t>
      </w:r>
      <w:r w:rsidRPr="00FF452B">
        <w:rPr>
          <w:rFonts w:ascii="Times New Roman" w:hAnsi="Times New Roman" w:cs="Times New Roman"/>
          <w:sz w:val="24"/>
          <w:szCs w:val="24"/>
        </w:rPr>
        <w:t> Il est possible de prendre en compte la fissuration du béton, la plastification des aciers et les effets du second ordre</w:t>
      </w:r>
      <w:r w:rsidR="00F5439F" w:rsidRPr="00FF452B">
        <w:rPr>
          <w:rFonts w:ascii="Times New Roman" w:hAnsi="Times New Roman" w:cs="Times New Roman"/>
          <w:sz w:val="24"/>
          <w:szCs w:val="24"/>
        </w:rPr>
        <w:t>) ; I</w:t>
      </w:r>
      <w:r w:rsidRPr="00FF452B">
        <w:rPr>
          <w:rFonts w:ascii="Times New Roman" w:hAnsi="Times New Roman" w:cs="Times New Roman"/>
          <w:sz w:val="24"/>
          <w:szCs w:val="24"/>
        </w:rPr>
        <w:t>ntégrer l'interaction sol-structure (SSI)</w:t>
      </w:r>
      <w:r w:rsidR="00F5439F" w:rsidRPr="00FF452B">
        <w:rPr>
          <w:rFonts w:ascii="Times New Roman" w:hAnsi="Times New Roman" w:cs="Times New Roman"/>
          <w:sz w:val="24"/>
          <w:szCs w:val="24"/>
        </w:rPr>
        <w:t> : a</w:t>
      </w:r>
      <w:r w:rsidRPr="00FF452B">
        <w:rPr>
          <w:rFonts w:ascii="Times New Roman" w:hAnsi="Times New Roman" w:cs="Times New Roman"/>
          <w:sz w:val="24"/>
          <w:szCs w:val="24"/>
        </w:rPr>
        <w:t>u lieu d'appliquer des pressions forfaitaires, le sol peut être modélisé par des ressorts (modèle de Winkler) ou comme un milieu continu également maillé en éléments finis. Cette approche permet une répartition plus réaliste des pressions sur la structure, en fonction des rigidités relatives et des tassements (</w:t>
      </w:r>
      <w:proofErr w:type="spellStart"/>
      <w:r w:rsidRPr="00FF452B">
        <w:rPr>
          <w:rFonts w:ascii="Times New Roman" w:hAnsi="Times New Roman" w:cs="Times New Roman"/>
          <w:sz w:val="24"/>
          <w:szCs w:val="24"/>
        </w:rPr>
        <w:t>Katzenbach</w:t>
      </w:r>
      <w:proofErr w:type="spellEnd"/>
      <w:r w:rsidRPr="00FF452B">
        <w:rPr>
          <w:rFonts w:ascii="Times New Roman" w:hAnsi="Times New Roman" w:cs="Times New Roman"/>
          <w:sz w:val="24"/>
          <w:szCs w:val="24"/>
        </w:rPr>
        <w:t xml:space="preserve">, Arslan, &amp; </w:t>
      </w:r>
      <w:proofErr w:type="spellStart"/>
      <w:r w:rsidRPr="00FF452B">
        <w:rPr>
          <w:rFonts w:ascii="Times New Roman" w:hAnsi="Times New Roman" w:cs="Times New Roman"/>
          <w:sz w:val="24"/>
          <w:szCs w:val="24"/>
        </w:rPr>
        <w:t>Moormann</w:t>
      </w:r>
      <w:proofErr w:type="spellEnd"/>
      <w:r w:rsidRPr="00FF452B">
        <w:rPr>
          <w:rFonts w:ascii="Times New Roman" w:hAnsi="Times New Roman" w:cs="Times New Roman"/>
          <w:sz w:val="24"/>
          <w:szCs w:val="24"/>
        </w:rPr>
        <w:t>, 2000).</w:t>
      </w:r>
      <w:r w:rsidR="00E56B52" w:rsidRPr="00FF452B">
        <w:rPr>
          <w:rFonts w:ascii="Times New Roman" w:hAnsi="Times New Roman" w:cs="Times New Roman"/>
          <w:sz w:val="24"/>
          <w:szCs w:val="24"/>
        </w:rPr>
        <w:t xml:space="preserve"> </w:t>
      </w:r>
      <w:r w:rsidR="0067430A">
        <w:rPr>
          <w:rFonts w:ascii="Times New Roman" w:hAnsi="Times New Roman" w:cs="Times New Roman"/>
          <w:sz w:val="24"/>
          <w:szCs w:val="24"/>
        </w:rPr>
        <w:t xml:space="preserve"> Toutefois, l</w:t>
      </w:r>
      <w:r w:rsidRPr="00274346">
        <w:rPr>
          <w:rFonts w:ascii="Times New Roman" w:hAnsi="Times New Roman" w:cs="Times New Roman"/>
          <w:sz w:val="24"/>
          <w:szCs w:val="24"/>
        </w:rPr>
        <w:t>e dimensionnement final reste encadré par les codes normatifs comme l’Eurocode</w:t>
      </w:r>
      <w:r w:rsidRPr="00274346">
        <w:rPr>
          <w:rFonts w:ascii="Times New Roman" w:hAnsi="Times New Roman" w:cs="Times New Roman"/>
          <w:b/>
          <w:bCs/>
          <w:sz w:val="24"/>
          <w:szCs w:val="24"/>
        </w:rPr>
        <w:t xml:space="preserve"> 2 (EN 1992-1-1)</w:t>
      </w:r>
      <w:r w:rsidRPr="00274346">
        <w:rPr>
          <w:rFonts w:ascii="Times New Roman" w:hAnsi="Times New Roman" w:cs="Times New Roman"/>
          <w:sz w:val="24"/>
          <w:szCs w:val="24"/>
        </w:rPr>
        <w:t> pour les vérifications aux états limites ultimes (ELU) et de service (ELS).</w:t>
      </w:r>
    </w:p>
    <w:p w14:paraId="7CD67286" w14:textId="77777777" w:rsidR="00410D36" w:rsidRPr="00274346" w:rsidRDefault="00410D36" w:rsidP="00A033D8">
      <w:p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1.2.3.3. Autres documentations</w:t>
      </w:r>
    </w:p>
    <w:p w14:paraId="47B1B960" w14:textId="679272F2" w:rsidR="00EC7EB9" w:rsidRDefault="00410D36" w:rsidP="001919A9">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Au-delà des approches de calcul, un corpus important de documents guide la conception, la construction et la maintenance des dalots</w:t>
      </w:r>
      <w:r w:rsidR="001919A9">
        <w:rPr>
          <w:rFonts w:ascii="Times New Roman" w:hAnsi="Times New Roman" w:cs="Times New Roman"/>
          <w:sz w:val="24"/>
          <w:szCs w:val="24"/>
        </w:rPr>
        <w:t xml:space="preserve"> parmi lesquels la norme AASHTO, l</w:t>
      </w:r>
      <w:r w:rsidR="00D15CFC">
        <w:rPr>
          <w:rFonts w:ascii="Times New Roman" w:hAnsi="Times New Roman" w:cs="Times New Roman"/>
          <w:sz w:val="24"/>
          <w:szCs w:val="24"/>
        </w:rPr>
        <w:t>a norme indienne IRC</w:t>
      </w:r>
      <w:r w:rsidR="001919A9">
        <w:rPr>
          <w:rFonts w:ascii="Times New Roman" w:hAnsi="Times New Roman" w:cs="Times New Roman"/>
          <w:sz w:val="24"/>
          <w:szCs w:val="24"/>
        </w:rPr>
        <w:t>.</w:t>
      </w:r>
    </w:p>
    <w:p w14:paraId="13785E24" w14:textId="77777777" w:rsidR="0067430A" w:rsidRDefault="0067430A" w:rsidP="001919A9">
      <w:pPr>
        <w:spacing w:line="360" w:lineRule="auto"/>
        <w:ind w:firstLine="360"/>
        <w:jc w:val="both"/>
        <w:rPr>
          <w:rFonts w:ascii="Times New Roman" w:hAnsi="Times New Roman" w:cs="Times New Roman"/>
          <w:sz w:val="24"/>
          <w:szCs w:val="24"/>
        </w:rPr>
      </w:pPr>
    </w:p>
    <w:p w14:paraId="679A315C" w14:textId="77777777" w:rsidR="0067430A" w:rsidRPr="00274346" w:rsidRDefault="0067430A" w:rsidP="001919A9">
      <w:pPr>
        <w:spacing w:line="360" w:lineRule="auto"/>
        <w:ind w:firstLine="360"/>
        <w:jc w:val="both"/>
        <w:rPr>
          <w:rFonts w:ascii="Times New Roman" w:hAnsi="Times New Roman" w:cs="Times New Roman"/>
          <w:sz w:val="24"/>
          <w:szCs w:val="24"/>
        </w:rPr>
      </w:pPr>
    </w:p>
    <w:p w14:paraId="055130B1" w14:textId="0662B4E5" w:rsidR="00410D36" w:rsidRPr="00274346" w:rsidRDefault="00410D36" w:rsidP="00A033D8">
      <w:pPr>
        <w:pStyle w:val="Paragraphedeliste"/>
        <w:numPr>
          <w:ilvl w:val="0"/>
          <w:numId w:val="4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La norme AASHTO</w:t>
      </w:r>
    </w:p>
    <w:p w14:paraId="7F03AF71" w14:textId="66DD8F90" w:rsidR="00EC7EB9" w:rsidRPr="00274346" w:rsidRDefault="00410D36" w:rsidP="0067430A">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L’</w:t>
      </w:r>
      <w:r w:rsidRPr="00274346">
        <w:rPr>
          <w:rFonts w:ascii="Times New Roman" w:hAnsi="Times New Roman" w:cs="Times New Roman"/>
          <w:b/>
          <w:bCs/>
          <w:sz w:val="24"/>
          <w:szCs w:val="24"/>
        </w:rPr>
        <w:t xml:space="preserve">American Association of State Highway and Transportation </w:t>
      </w:r>
      <w:proofErr w:type="spellStart"/>
      <w:r w:rsidRPr="00274346">
        <w:rPr>
          <w:rFonts w:ascii="Times New Roman" w:hAnsi="Times New Roman" w:cs="Times New Roman"/>
          <w:b/>
          <w:bCs/>
          <w:sz w:val="24"/>
          <w:szCs w:val="24"/>
        </w:rPr>
        <w:t>Officials</w:t>
      </w:r>
      <w:proofErr w:type="spellEnd"/>
      <w:r w:rsidRPr="00274346">
        <w:rPr>
          <w:rFonts w:ascii="Times New Roman" w:hAnsi="Times New Roman" w:cs="Times New Roman"/>
          <w:b/>
          <w:bCs/>
          <w:sz w:val="24"/>
          <w:szCs w:val="24"/>
        </w:rPr>
        <w:t xml:space="preserve"> (AASHTO)</w:t>
      </w:r>
      <w:r w:rsidRPr="00274346">
        <w:rPr>
          <w:rFonts w:ascii="Times New Roman" w:hAnsi="Times New Roman" w:cs="Times New Roman"/>
          <w:sz w:val="24"/>
          <w:szCs w:val="24"/>
        </w:rPr>
        <w:t> est l'organisme de référence aux États-Unis pour la conception des ponts et des infrastructures routières. Sa publication principale, les </w:t>
      </w:r>
      <w:r w:rsidRPr="00274346">
        <w:rPr>
          <w:rFonts w:ascii="Times New Roman" w:hAnsi="Times New Roman" w:cs="Times New Roman"/>
          <w:b/>
          <w:bCs/>
          <w:sz w:val="24"/>
          <w:szCs w:val="24"/>
        </w:rPr>
        <w:t xml:space="preserve">AASHTO LRFD Bridge Design </w:t>
      </w:r>
      <w:r w:rsidR="00F5439F" w:rsidRPr="00274346">
        <w:rPr>
          <w:rFonts w:ascii="Times New Roman" w:hAnsi="Times New Roman" w:cs="Times New Roman"/>
          <w:b/>
          <w:bCs/>
          <w:sz w:val="24"/>
          <w:szCs w:val="24"/>
        </w:rPr>
        <w:t>Spécifications</w:t>
      </w:r>
      <w:r w:rsidR="00F5439F" w:rsidRPr="00274346">
        <w:rPr>
          <w:rFonts w:ascii="Times New Roman" w:hAnsi="Times New Roman" w:cs="Times New Roman"/>
          <w:sz w:val="24"/>
          <w:szCs w:val="24"/>
        </w:rPr>
        <w:t>,</w:t>
      </w:r>
      <w:r w:rsidRPr="00274346">
        <w:rPr>
          <w:rFonts w:ascii="Times New Roman" w:hAnsi="Times New Roman" w:cs="Times New Roman"/>
          <w:sz w:val="24"/>
          <w:szCs w:val="24"/>
        </w:rPr>
        <w:t xml:space="preserve"> constitue la norme fondamentale pour le dimensionnement structurel des dalots, agissant comme l'équivalent nord-américain des Eurocodes. L'acronyme </w:t>
      </w:r>
      <w:r w:rsidRPr="00274346">
        <w:rPr>
          <w:rFonts w:ascii="Times New Roman" w:hAnsi="Times New Roman" w:cs="Times New Roman"/>
          <w:b/>
          <w:bCs/>
          <w:sz w:val="24"/>
          <w:szCs w:val="24"/>
        </w:rPr>
        <w:t>LRFD (</w:t>
      </w:r>
      <w:proofErr w:type="spellStart"/>
      <w:r w:rsidRPr="00274346">
        <w:rPr>
          <w:rFonts w:ascii="Times New Roman" w:hAnsi="Times New Roman" w:cs="Times New Roman"/>
          <w:b/>
          <w:bCs/>
          <w:sz w:val="24"/>
          <w:szCs w:val="24"/>
        </w:rPr>
        <w:t>Load</w:t>
      </w:r>
      <w:proofErr w:type="spellEnd"/>
      <w:r w:rsidRPr="00274346">
        <w:rPr>
          <w:rFonts w:ascii="Times New Roman" w:hAnsi="Times New Roman" w:cs="Times New Roman"/>
          <w:b/>
          <w:bCs/>
          <w:sz w:val="24"/>
          <w:szCs w:val="24"/>
        </w:rPr>
        <w:t xml:space="preserve"> and Resistance Factor Design)</w:t>
      </w:r>
      <w:r w:rsidRPr="00274346">
        <w:rPr>
          <w:rFonts w:ascii="Times New Roman" w:hAnsi="Times New Roman" w:cs="Times New Roman"/>
          <w:sz w:val="24"/>
          <w:szCs w:val="24"/>
        </w:rPr>
        <w:t xml:space="preserve"> désigne une philosophie de conception aux états limites, où la sécurité est assurée en appliquant des facteurs de majoration (γ) aux charges et des facteurs de minoration (φ) aux résistances. La condition fondamentale à vérifier est que la somme des sollicitations pondérées doit être inférieure ou égale à la résistance pondérée de la structure </w:t>
      </w:r>
      <m:oMath>
        <m:r>
          <m:rPr>
            <m:sty m:val="p"/>
          </m:rPr>
          <w:rPr>
            <w:rFonts w:ascii="Cambria Math" w:hAnsi="Cambria Math" w:cs="Times New Roman"/>
            <w:sz w:val="24"/>
            <w:szCs w:val="24"/>
          </w:rPr>
          <m:t>(Σ γQ ≤ φR).</m:t>
        </m:r>
      </m:oMath>
      <w:r w:rsidR="0067430A">
        <w:rPr>
          <w:rFonts w:ascii="Times New Roman" w:hAnsi="Times New Roman" w:cs="Times New Roman"/>
          <w:sz w:val="24"/>
          <w:szCs w:val="24"/>
        </w:rPr>
        <w:t xml:space="preserve"> </w:t>
      </w:r>
      <w:r w:rsidRPr="00274346">
        <w:rPr>
          <w:rFonts w:ascii="Times New Roman" w:hAnsi="Times New Roman" w:cs="Times New Roman"/>
          <w:sz w:val="24"/>
          <w:szCs w:val="24"/>
        </w:rPr>
        <w:t>Pour les dalots en béton </w:t>
      </w:r>
      <w:r w:rsidRPr="00274346">
        <w:rPr>
          <w:rFonts w:ascii="Times New Roman" w:hAnsi="Times New Roman" w:cs="Times New Roman"/>
          <w:b/>
          <w:bCs/>
          <w:sz w:val="24"/>
          <w:szCs w:val="24"/>
        </w:rPr>
        <w:t>armé (dalots cadres), la norme AASHTO, et plus particulièrement sa Section 12 (</w:t>
      </w:r>
      <w:proofErr w:type="spellStart"/>
      <w:r w:rsidRPr="00274346">
        <w:rPr>
          <w:rFonts w:ascii="Times New Roman" w:hAnsi="Times New Roman" w:cs="Times New Roman"/>
          <w:b/>
          <w:bCs/>
          <w:sz w:val="24"/>
          <w:szCs w:val="24"/>
        </w:rPr>
        <w:t>Buried</w:t>
      </w:r>
      <w:proofErr w:type="spellEnd"/>
      <w:r w:rsidRPr="00274346">
        <w:rPr>
          <w:rFonts w:ascii="Times New Roman" w:hAnsi="Times New Roman" w:cs="Times New Roman"/>
          <w:b/>
          <w:bCs/>
          <w:sz w:val="24"/>
          <w:szCs w:val="24"/>
        </w:rPr>
        <w:t xml:space="preserve"> Structures and Tunnel Liners)</w:t>
      </w:r>
      <w:r w:rsidRPr="00274346">
        <w:rPr>
          <w:rFonts w:ascii="Times New Roman" w:hAnsi="Times New Roman" w:cs="Times New Roman"/>
          <w:sz w:val="24"/>
          <w:szCs w:val="24"/>
        </w:rPr>
        <w:t>, fournit une méthodologie complète. Elle définit précisément les charges à considérer, incluant le poids des terres, les pressions latérales, la poussée hydrostatique, et surtout les charges de trafic normalisées comme le camion de conception </w:t>
      </w:r>
      <w:r w:rsidRPr="00274346">
        <w:rPr>
          <w:rFonts w:ascii="Times New Roman" w:hAnsi="Times New Roman" w:cs="Times New Roman"/>
          <w:b/>
          <w:bCs/>
          <w:sz w:val="24"/>
          <w:szCs w:val="24"/>
        </w:rPr>
        <w:t>HL-93</w:t>
      </w:r>
      <w:r w:rsidRPr="00274346">
        <w:rPr>
          <w:rFonts w:ascii="Times New Roman" w:hAnsi="Times New Roman" w:cs="Times New Roman"/>
          <w:sz w:val="24"/>
          <w:szCs w:val="24"/>
        </w:rPr>
        <w:t>. La norme détaille également les méthodes d'analyse pour l'interaction sol-structure, permettant une évaluation réaliste de la répartition des pressions sur l'ouvrage. Enfin, elle prescrit les formules et les critères pour vérifier la résistance en flexion, en effort tranchant et le contrôle de la fissuration du béton armé, en fournissant les facteurs de résistance (φ) appropriés pour chaque état limite. En complément des aspects structurels, la norme AASHTO renvoie à d'autres publications, comme celles de la FHWA, pour les aspects hydrauliques.</w:t>
      </w:r>
    </w:p>
    <w:p w14:paraId="66D3089A" w14:textId="6B596C36" w:rsidR="00EC7EB9" w:rsidRDefault="00EC7EB9" w:rsidP="00A033D8">
      <w:pPr>
        <w:pStyle w:val="Paragraphedeliste"/>
        <w:numPr>
          <w:ilvl w:val="0"/>
          <w:numId w:val="4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L</w:t>
      </w:r>
      <w:r w:rsidR="00D15CFC">
        <w:rPr>
          <w:rFonts w:ascii="Times New Roman" w:hAnsi="Times New Roman" w:cs="Times New Roman"/>
          <w:b/>
          <w:bCs/>
          <w:sz w:val="24"/>
          <w:szCs w:val="24"/>
        </w:rPr>
        <w:t xml:space="preserve">a norme indienne IRC </w:t>
      </w:r>
    </w:p>
    <w:p w14:paraId="7411FDF7" w14:textId="32B716D4" w:rsidR="00D15CFC" w:rsidRPr="00D15CFC" w:rsidRDefault="00D15CFC" w:rsidP="00D15CFC">
      <w:pPr>
        <w:spacing w:line="360" w:lineRule="auto"/>
        <w:jc w:val="both"/>
        <w:rPr>
          <w:rFonts w:ascii="Times New Roman" w:hAnsi="Times New Roman" w:cs="Times New Roman"/>
          <w:sz w:val="24"/>
          <w:szCs w:val="24"/>
        </w:rPr>
      </w:pPr>
      <w:r w:rsidRPr="00D15CFC">
        <w:rPr>
          <w:rFonts w:ascii="Times New Roman" w:hAnsi="Times New Roman" w:cs="Times New Roman"/>
          <w:sz w:val="24"/>
          <w:szCs w:val="24"/>
        </w:rPr>
        <w:t>En Inde, le dimensionnement structurel des dalots en béton armé s’inscrit dans le cadre normatif de l’</w:t>
      </w:r>
      <w:proofErr w:type="spellStart"/>
      <w:r w:rsidRPr="00D15CFC">
        <w:rPr>
          <w:rFonts w:ascii="Times New Roman" w:hAnsi="Times New Roman" w:cs="Times New Roman"/>
          <w:b/>
          <w:bCs/>
          <w:sz w:val="24"/>
          <w:szCs w:val="24"/>
        </w:rPr>
        <w:t>Indian</w:t>
      </w:r>
      <w:proofErr w:type="spellEnd"/>
      <w:r w:rsidRPr="00D15CFC">
        <w:rPr>
          <w:rFonts w:ascii="Times New Roman" w:hAnsi="Times New Roman" w:cs="Times New Roman"/>
          <w:b/>
          <w:bCs/>
          <w:sz w:val="24"/>
          <w:szCs w:val="24"/>
        </w:rPr>
        <w:t xml:space="preserve"> </w:t>
      </w:r>
      <w:proofErr w:type="spellStart"/>
      <w:r w:rsidRPr="00D15CFC">
        <w:rPr>
          <w:rFonts w:ascii="Times New Roman" w:hAnsi="Times New Roman" w:cs="Times New Roman"/>
          <w:b/>
          <w:bCs/>
          <w:sz w:val="24"/>
          <w:szCs w:val="24"/>
        </w:rPr>
        <w:t>Roads</w:t>
      </w:r>
      <w:proofErr w:type="spellEnd"/>
      <w:r w:rsidRPr="00D15CFC">
        <w:rPr>
          <w:rFonts w:ascii="Times New Roman" w:hAnsi="Times New Roman" w:cs="Times New Roman"/>
          <w:b/>
          <w:bCs/>
          <w:sz w:val="24"/>
          <w:szCs w:val="24"/>
        </w:rPr>
        <w:t xml:space="preserve"> </w:t>
      </w:r>
      <w:proofErr w:type="spellStart"/>
      <w:r w:rsidRPr="00D15CFC">
        <w:rPr>
          <w:rFonts w:ascii="Times New Roman" w:hAnsi="Times New Roman" w:cs="Times New Roman"/>
          <w:b/>
          <w:bCs/>
          <w:sz w:val="24"/>
          <w:szCs w:val="24"/>
        </w:rPr>
        <w:t>Congress</w:t>
      </w:r>
      <w:proofErr w:type="spellEnd"/>
      <w:r w:rsidRPr="00D15CFC">
        <w:rPr>
          <w:rFonts w:ascii="Times New Roman" w:hAnsi="Times New Roman" w:cs="Times New Roman"/>
          <w:sz w:val="24"/>
          <w:szCs w:val="24"/>
        </w:rPr>
        <w:t xml:space="preserve"> (IRC). Les actions à considérer (charges permanentes, remblai, surcharge, trafic routier, effets dynamiques, poussées des terres, pression et sous</w:t>
      </w:r>
      <w:r w:rsidRPr="00D15CFC">
        <w:rPr>
          <w:rFonts w:ascii="Times New Roman" w:hAnsi="Times New Roman" w:cs="Times New Roman"/>
          <w:sz w:val="24"/>
          <w:szCs w:val="24"/>
        </w:rPr>
        <w:noBreakHyphen/>
        <w:t xml:space="preserve">pression d’eau, effets thermiques et de retrait) ainsi que leurs combinaisons sont définies par l’IRC:6. Le calcul en béton armé est conduit selon la méthode des états limites de l’IRC:112, qui fixe les coefficients partiels, les vérifications à l’ELU (flexion, effort tranchant, interaction N–M, poinçonnement local) et à l’ELS (ouverture de fissures, déformations, durabilité, enrobage et classes d’exposition). Pour l’application spécifique aux dalots, l’IRC:SP:13 fournit des règles </w:t>
      </w:r>
      <w:r w:rsidRPr="00D15CFC">
        <w:rPr>
          <w:rFonts w:ascii="Times New Roman" w:hAnsi="Times New Roman" w:cs="Times New Roman"/>
          <w:sz w:val="24"/>
          <w:szCs w:val="24"/>
        </w:rPr>
        <w:lastRenderedPageBreak/>
        <w:t>détaillées d’analyse et de dimensionnement des cadres enterrés mono</w:t>
      </w:r>
      <w:r w:rsidRPr="00D15CFC">
        <w:rPr>
          <w:rFonts w:ascii="Times New Roman" w:hAnsi="Times New Roman" w:cs="Times New Roman"/>
          <w:sz w:val="24"/>
          <w:szCs w:val="24"/>
        </w:rPr>
        <w:noBreakHyphen/>
        <w:t xml:space="preserve"> ou multi</w:t>
      </w:r>
      <w:r w:rsidRPr="00D15CFC">
        <w:rPr>
          <w:rFonts w:ascii="Times New Roman" w:hAnsi="Times New Roman" w:cs="Times New Roman"/>
          <w:sz w:val="24"/>
          <w:szCs w:val="24"/>
        </w:rPr>
        <w:noBreakHyphen/>
        <w:t>cellulaires, y compris la modélisation sol</w:t>
      </w:r>
      <w:r w:rsidRPr="00D15CFC">
        <w:rPr>
          <w:rFonts w:ascii="Times New Roman" w:hAnsi="Times New Roman" w:cs="Times New Roman"/>
          <w:sz w:val="24"/>
          <w:szCs w:val="24"/>
        </w:rPr>
        <w:noBreakHyphen/>
        <w:t xml:space="preserve">structure (répartition des pressions du remblai, effet de compaction, diffusion des charges de trafic au travers du remblai, prise en compte/atténuation des effets dynamiques selon l’épaisseur de couverture) et des abaques de moments/efforts pour les dalles supérieure et inférieure et pour les piédroits. Le document traite aussi des dispositions constructives (raidisseurs d’angle/chanfreins, continuité des armatures, joints, étanchéité), des vérifications au renversement/glissement et de l’assise (renvoi aux prescriptions géotechniques et fondations), ainsi que des considérations de durabilité et d’entretien. Historiquement, </w:t>
      </w:r>
      <w:proofErr w:type="gramStart"/>
      <w:r w:rsidRPr="00D15CFC">
        <w:rPr>
          <w:rFonts w:ascii="Times New Roman" w:hAnsi="Times New Roman" w:cs="Times New Roman"/>
          <w:sz w:val="24"/>
          <w:szCs w:val="24"/>
        </w:rPr>
        <w:t>l’IRC:</w:t>
      </w:r>
      <w:proofErr w:type="gramEnd"/>
      <w:r w:rsidRPr="00D15CFC">
        <w:rPr>
          <w:rFonts w:ascii="Times New Roman" w:hAnsi="Times New Roman" w:cs="Times New Roman"/>
          <w:sz w:val="24"/>
          <w:szCs w:val="24"/>
        </w:rPr>
        <w:t xml:space="preserve">21 (méthode en contraintes admissibles) a servi de base pour les ouvrages courants en béton non précontraint, mais elle est désormais supplantée par </w:t>
      </w:r>
      <w:proofErr w:type="gramStart"/>
      <w:r w:rsidRPr="00D15CFC">
        <w:rPr>
          <w:rFonts w:ascii="Times New Roman" w:hAnsi="Times New Roman" w:cs="Times New Roman"/>
          <w:sz w:val="24"/>
          <w:szCs w:val="24"/>
        </w:rPr>
        <w:t>l’IRC:</w:t>
      </w:r>
      <w:proofErr w:type="gramEnd"/>
      <w:r w:rsidRPr="00D15CFC">
        <w:rPr>
          <w:rFonts w:ascii="Times New Roman" w:hAnsi="Times New Roman" w:cs="Times New Roman"/>
          <w:sz w:val="24"/>
          <w:szCs w:val="24"/>
        </w:rPr>
        <w:t>112 pour les conceptions nouvelles</w:t>
      </w:r>
      <w:r>
        <w:rPr>
          <w:rFonts w:ascii="Times New Roman" w:hAnsi="Times New Roman" w:cs="Times New Roman"/>
          <w:sz w:val="24"/>
          <w:szCs w:val="24"/>
        </w:rPr>
        <w:t>,</w:t>
      </w:r>
      <w:r w:rsidRPr="00D15CFC">
        <w:rPr>
          <w:rFonts w:ascii="Times New Roman" w:hAnsi="Times New Roman" w:cs="Times New Roman"/>
          <w:sz w:val="24"/>
          <w:szCs w:val="24"/>
        </w:rPr>
        <w:t xml:space="preserve"> </w:t>
      </w:r>
      <w:proofErr w:type="gramStart"/>
      <w:r w:rsidRPr="00D15CFC">
        <w:rPr>
          <w:rFonts w:ascii="Times New Roman" w:hAnsi="Times New Roman" w:cs="Times New Roman"/>
          <w:sz w:val="24"/>
          <w:szCs w:val="24"/>
        </w:rPr>
        <w:t>l’IRC:SP</w:t>
      </w:r>
      <w:proofErr w:type="gramEnd"/>
      <w:r w:rsidRPr="00D15CFC">
        <w:rPr>
          <w:rFonts w:ascii="Times New Roman" w:hAnsi="Times New Roman" w:cs="Times New Roman"/>
          <w:sz w:val="24"/>
          <w:szCs w:val="24"/>
        </w:rPr>
        <w:t xml:space="preserve">:13 reste le guide pratique de référence pour les dalots, en conjonction avec </w:t>
      </w:r>
      <w:proofErr w:type="gramStart"/>
      <w:r w:rsidRPr="00D15CFC">
        <w:rPr>
          <w:rFonts w:ascii="Times New Roman" w:hAnsi="Times New Roman" w:cs="Times New Roman"/>
          <w:sz w:val="24"/>
          <w:szCs w:val="24"/>
        </w:rPr>
        <w:t>l’IRC:</w:t>
      </w:r>
      <w:proofErr w:type="gramEnd"/>
      <w:r w:rsidRPr="00D15CFC">
        <w:rPr>
          <w:rFonts w:ascii="Times New Roman" w:hAnsi="Times New Roman" w:cs="Times New Roman"/>
          <w:sz w:val="24"/>
          <w:szCs w:val="24"/>
        </w:rPr>
        <w:t>6.</w:t>
      </w:r>
    </w:p>
    <w:p w14:paraId="3113115A" w14:textId="4841E00F" w:rsidR="005063B0" w:rsidRPr="00274346" w:rsidRDefault="001B68F7" w:rsidP="00A033D8">
      <w:pPr>
        <w:pStyle w:val="Paragraphedeliste"/>
        <w:numPr>
          <w:ilvl w:val="1"/>
          <w:numId w:val="1"/>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  </w:t>
      </w:r>
      <w:r w:rsidR="005063B0" w:rsidRPr="00274346">
        <w:rPr>
          <w:rFonts w:ascii="Times New Roman" w:hAnsi="Times New Roman" w:cs="Times New Roman"/>
          <w:b/>
          <w:sz w:val="24"/>
          <w:szCs w:val="24"/>
        </w:rPr>
        <w:t xml:space="preserve">Les langages de programmation </w:t>
      </w:r>
    </w:p>
    <w:p w14:paraId="49A5102A" w14:textId="6BC8CFD2" w:rsidR="00681B65" w:rsidRPr="00274346" w:rsidRDefault="00EC7EB9" w:rsidP="001919A9">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Les langages de programmation sont des outils fondamentaux qui permettent de concevoir, d'écrire et de maintenir des logiciels. Chacun d'eux est façonné par des paradigmes de programmation, une architecture de compilation ou d'interprétation, et une communauté qui a développé des bibliothèques et des Framework spécialisés. Comprendre ces différences est essentiel pour choisir le bon langage pour une tâche spécifique. Les principaux langages de programmation sont entre autres PYTHON, C/C++, MATLAB, FORTRAN. </w:t>
      </w:r>
    </w:p>
    <w:p w14:paraId="51D149C1" w14:textId="77777777" w:rsidR="00CE1CF6" w:rsidRPr="00274346" w:rsidRDefault="00426C7D" w:rsidP="00CE1CF6">
      <w:pPr>
        <w:pStyle w:val="Paragraphedeliste"/>
        <w:numPr>
          <w:ilvl w:val="2"/>
          <w:numId w:val="1"/>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C/C++</w:t>
      </w:r>
    </w:p>
    <w:p w14:paraId="451DCC9D" w14:textId="2C86FE2A" w:rsidR="00426C7D" w:rsidRPr="00274346" w:rsidRDefault="00681B65" w:rsidP="00D15CFC">
      <w:pPr>
        <w:spacing w:line="360" w:lineRule="auto"/>
        <w:ind w:firstLine="426"/>
        <w:jc w:val="both"/>
        <w:rPr>
          <w:rFonts w:ascii="Times New Roman" w:hAnsi="Times New Roman" w:cs="Times New Roman"/>
          <w:b/>
          <w:sz w:val="24"/>
          <w:szCs w:val="24"/>
        </w:rPr>
      </w:pPr>
      <w:r w:rsidRPr="00274346">
        <w:rPr>
          <w:rFonts w:ascii="Times New Roman" w:hAnsi="Times New Roman" w:cs="Times New Roman"/>
          <w:bCs/>
          <w:sz w:val="24"/>
          <w:szCs w:val="24"/>
        </w:rPr>
        <w:t xml:space="preserve">Le langage </w:t>
      </w:r>
      <w:r w:rsidR="00426C7D" w:rsidRPr="00274346">
        <w:rPr>
          <w:rFonts w:ascii="Times New Roman" w:hAnsi="Times New Roman" w:cs="Times New Roman"/>
          <w:bCs/>
          <w:sz w:val="24"/>
          <w:szCs w:val="24"/>
        </w:rPr>
        <w:t>C, né pour offrir un contrôle fin du matériel et des performances maximales,</w:t>
      </w:r>
      <w:r w:rsidR="00CE1CF6" w:rsidRPr="00274346">
        <w:rPr>
          <w:rFonts w:ascii="Times New Roman" w:hAnsi="Times New Roman" w:cs="Times New Roman"/>
          <w:bCs/>
          <w:sz w:val="24"/>
          <w:szCs w:val="24"/>
        </w:rPr>
        <w:t xml:space="preserve"> </w:t>
      </w:r>
      <w:r w:rsidR="00426C7D" w:rsidRPr="00274346">
        <w:rPr>
          <w:rFonts w:ascii="Times New Roman" w:hAnsi="Times New Roman" w:cs="Times New Roman"/>
          <w:bCs/>
          <w:sz w:val="24"/>
          <w:szCs w:val="24"/>
        </w:rPr>
        <w:t>est un langage impératif et bas</w:t>
      </w:r>
      <w:r w:rsidR="00426C7D" w:rsidRPr="00274346">
        <w:rPr>
          <w:rFonts w:ascii="Times New Roman" w:hAnsi="Times New Roman" w:cs="Times New Roman"/>
          <w:bCs/>
          <w:sz w:val="24"/>
          <w:szCs w:val="24"/>
        </w:rPr>
        <w:noBreakHyphen/>
        <w:t xml:space="preserve">niveau qui donne un accès explicite à la gestion de la mémoire et à la </w:t>
      </w:r>
      <w:proofErr w:type="spellStart"/>
      <w:r w:rsidR="00426C7D" w:rsidRPr="00274346">
        <w:rPr>
          <w:rFonts w:ascii="Times New Roman" w:hAnsi="Times New Roman" w:cs="Times New Roman"/>
          <w:b/>
          <w:sz w:val="24"/>
          <w:szCs w:val="24"/>
        </w:rPr>
        <w:t>layout</w:t>
      </w:r>
      <w:proofErr w:type="spellEnd"/>
      <w:r w:rsidR="00426C7D" w:rsidRPr="00274346">
        <w:rPr>
          <w:rFonts w:ascii="Times New Roman" w:hAnsi="Times New Roman" w:cs="Times New Roman"/>
          <w:bCs/>
          <w:sz w:val="24"/>
          <w:szCs w:val="24"/>
        </w:rPr>
        <w:t xml:space="preserve"> des structures de données ; il est souvent employé pour implémenter des bibliothèques hautement optimisées et des interfaces système. C++ a étendu C avec la programmation orientée objet, la programmation générique (</w:t>
      </w:r>
      <w:proofErr w:type="spellStart"/>
      <w:r w:rsidR="00426C7D" w:rsidRPr="00274346">
        <w:rPr>
          <w:rFonts w:ascii="Times New Roman" w:hAnsi="Times New Roman" w:cs="Times New Roman"/>
          <w:b/>
          <w:sz w:val="24"/>
          <w:szCs w:val="24"/>
        </w:rPr>
        <w:t>templates</w:t>
      </w:r>
      <w:proofErr w:type="spellEnd"/>
      <w:r w:rsidR="00426C7D" w:rsidRPr="00274346">
        <w:rPr>
          <w:rFonts w:ascii="Times New Roman" w:hAnsi="Times New Roman" w:cs="Times New Roman"/>
          <w:bCs/>
          <w:sz w:val="24"/>
          <w:szCs w:val="24"/>
        </w:rPr>
        <w:t>), et depuis les évolutions modernes (C++11, C++14, C++17, C++20) des fonctionnalités de concurrence, d’expressions lambda, de gestion RAII et d’un STL riche. Ces langages compilés offrent des performances très proches du matériel, un contrôle d’optimisation fin via les options de compilateur et une large compatibilité avec des bibliothèques HPC (BLAS, LAPACK) et des standards de parallélisme (</w:t>
      </w:r>
      <w:proofErr w:type="spellStart"/>
      <w:r w:rsidR="00426C7D" w:rsidRPr="00274346">
        <w:rPr>
          <w:rFonts w:ascii="Times New Roman" w:hAnsi="Times New Roman" w:cs="Times New Roman"/>
          <w:bCs/>
          <w:sz w:val="24"/>
          <w:szCs w:val="24"/>
        </w:rPr>
        <w:t>OpenMP</w:t>
      </w:r>
      <w:proofErr w:type="spellEnd"/>
      <w:r w:rsidR="00426C7D" w:rsidRPr="00274346">
        <w:rPr>
          <w:rFonts w:ascii="Times New Roman" w:hAnsi="Times New Roman" w:cs="Times New Roman"/>
          <w:bCs/>
          <w:sz w:val="24"/>
          <w:szCs w:val="24"/>
        </w:rPr>
        <w:t xml:space="preserve">, MPI, CUDA pour le GPU). Les contraintes associées sont la complexité du développement (gestion manuelle de la mémoire, risques d’erreurs </w:t>
      </w:r>
      <w:proofErr w:type="spellStart"/>
      <w:r w:rsidR="00426C7D" w:rsidRPr="00274346">
        <w:rPr>
          <w:rFonts w:ascii="Times New Roman" w:hAnsi="Times New Roman" w:cs="Times New Roman"/>
          <w:b/>
          <w:sz w:val="24"/>
          <w:szCs w:val="24"/>
        </w:rPr>
        <w:t>undefined</w:t>
      </w:r>
      <w:proofErr w:type="spellEnd"/>
      <w:r w:rsidR="00426C7D" w:rsidRPr="00274346">
        <w:rPr>
          <w:rFonts w:ascii="Times New Roman" w:hAnsi="Times New Roman" w:cs="Times New Roman"/>
          <w:b/>
          <w:sz w:val="24"/>
          <w:szCs w:val="24"/>
        </w:rPr>
        <w:t xml:space="preserve"> </w:t>
      </w:r>
      <w:proofErr w:type="spellStart"/>
      <w:r w:rsidR="00426C7D" w:rsidRPr="00274346">
        <w:rPr>
          <w:rFonts w:ascii="Times New Roman" w:hAnsi="Times New Roman" w:cs="Times New Roman"/>
          <w:b/>
          <w:sz w:val="24"/>
          <w:szCs w:val="24"/>
        </w:rPr>
        <w:lastRenderedPageBreak/>
        <w:t>behavior</w:t>
      </w:r>
      <w:proofErr w:type="spellEnd"/>
      <w:r w:rsidR="00426C7D" w:rsidRPr="00274346">
        <w:rPr>
          <w:rFonts w:ascii="Times New Roman" w:hAnsi="Times New Roman" w:cs="Times New Roman"/>
          <w:bCs/>
          <w:sz w:val="24"/>
          <w:szCs w:val="24"/>
        </w:rPr>
        <w:t xml:space="preserve">), la nécessité d’une chaîne d’outils robuste (compilateurs, </w:t>
      </w:r>
      <w:proofErr w:type="spellStart"/>
      <w:r w:rsidR="00426C7D" w:rsidRPr="00274346">
        <w:rPr>
          <w:rFonts w:ascii="Times New Roman" w:hAnsi="Times New Roman" w:cs="Times New Roman"/>
          <w:b/>
          <w:sz w:val="24"/>
          <w:szCs w:val="24"/>
        </w:rPr>
        <w:t>linkers</w:t>
      </w:r>
      <w:proofErr w:type="spellEnd"/>
      <w:r w:rsidR="00426C7D" w:rsidRPr="00274346">
        <w:rPr>
          <w:rFonts w:ascii="Times New Roman" w:hAnsi="Times New Roman" w:cs="Times New Roman"/>
          <w:bCs/>
          <w:sz w:val="24"/>
          <w:szCs w:val="24"/>
        </w:rPr>
        <w:t>, outils d’analyse statique, débogueurs) et un cycle d’itération généralement plus long qu’en langage interprété. En pratique, C/C++ est privilégié pour les noyaux de calcul exigeants, les systèmes embarqués, et les composants nécessitant une grande efficience et une faible latence.</w:t>
      </w:r>
    </w:p>
    <w:p w14:paraId="70E3F47C" w14:textId="742725FD" w:rsidR="00CE1CF6" w:rsidRPr="00274346" w:rsidRDefault="00426C7D" w:rsidP="00CE1CF6">
      <w:pPr>
        <w:pStyle w:val="Paragraphedeliste"/>
        <w:numPr>
          <w:ilvl w:val="2"/>
          <w:numId w:val="1"/>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MATLAB</w:t>
      </w:r>
    </w:p>
    <w:p w14:paraId="45F3F791" w14:textId="19CBBD9B" w:rsidR="004360B4" w:rsidRPr="00274346" w:rsidRDefault="00426C7D" w:rsidP="00D15CFC">
      <w:pPr>
        <w:spacing w:line="360" w:lineRule="auto"/>
        <w:ind w:firstLine="426"/>
        <w:jc w:val="both"/>
        <w:rPr>
          <w:rFonts w:ascii="Times New Roman" w:hAnsi="Times New Roman" w:cs="Times New Roman"/>
          <w:bCs/>
          <w:sz w:val="24"/>
          <w:szCs w:val="24"/>
        </w:rPr>
      </w:pPr>
      <w:r w:rsidRPr="00274346">
        <w:rPr>
          <w:rFonts w:ascii="Times New Roman" w:hAnsi="Times New Roman" w:cs="Times New Roman"/>
          <w:bCs/>
          <w:sz w:val="24"/>
          <w:szCs w:val="24"/>
        </w:rPr>
        <w:t>MATLAB est un environnement propriétaire centré sur le calcul matriciel et l’analyse numérique, combinant un langage de haut niveau, une vaste librairie de fonctions mathématiques et des boîtes à outils spécialisées (</w:t>
      </w:r>
      <w:proofErr w:type="spellStart"/>
      <w:r w:rsidRPr="00274346">
        <w:rPr>
          <w:rFonts w:ascii="Times New Roman" w:hAnsi="Times New Roman" w:cs="Times New Roman"/>
          <w:b/>
          <w:sz w:val="24"/>
          <w:szCs w:val="24"/>
        </w:rPr>
        <w:t>toolboxes</w:t>
      </w:r>
      <w:proofErr w:type="spellEnd"/>
      <w:r w:rsidRPr="00274346">
        <w:rPr>
          <w:rFonts w:ascii="Times New Roman" w:hAnsi="Times New Roman" w:cs="Times New Roman"/>
          <w:bCs/>
          <w:sz w:val="24"/>
          <w:szCs w:val="24"/>
        </w:rPr>
        <w:t>) couvrant le traitement du signal, le contrôle, l’optimisation et la simulation. L’exécution de MATLAB s’appuie sur une machine virtuelle avec des optimisations JIT pour certaines opérations ; la sémantique vectorielle et les fonctions intrinsèques sont hautement optimisées, encourageant un style de programmation qui privilégie la vectorisation plutôt que les boucles explicites. MATLAB se distingue par ses capacités natives de visualisation, son environnement interactif (IDE) et par Simulink, qui facilite la modélisation multi</w:t>
      </w:r>
      <w:r w:rsidRPr="00274346">
        <w:rPr>
          <w:rFonts w:ascii="Times New Roman" w:hAnsi="Times New Roman" w:cs="Times New Roman"/>
          <w:bCs/>
          <w:sz w:val="24"/>
          <w:szCs w:val="24"/>
        </w:rPr>
        <w:noBreakHyphen/>
        <w:t xml:space="preserve">domaines. Les principales limitations résident dans le coût des licences, la dépendance à un </w:t>
      </w:r>
      <w:proofErr w:type="spellStart"/>
      <w:r w:rsidRPr="00274346">
        <w:rPr>
          <w:rFonts w:ascii="Times New Roman" w:hAnsi="Times New Roman" w:cs="Times New Roman"/>
          <w:b/>
          <w:sz w:val="24"/>
          <w:szCs w:val="24"/>
        </w:rPr>
        <w:t>vendor</w:t>
      </w:r>
      <w:proofErr w:type="spellEnd"/>
      <w:r w:rsidRPr="00274346">
        <w:rPr>
          <w:rFonts w:ascii="Times New Roman" w:hAnsi="Times New Roman" w:cs="Times New Roman"/>
          <w:b/>
          <w:sz w:val="24"/>
          <w:szCs w:val="24"/>
        </w:rPr>
        <w:t xml:space="preserve"> </w:t>
      </w:r>
      <w:r w:rsidRPr="00274346">
        <w:rPr>
          <w:rFonts w:ascii="Times New Roman" w:hAnsi="Times New Roman" w:cs="Times New Roman"/>
          <w:bCs/>
          <w:sz w:val="24"/>
          <w:szCs w:val="24"/>
        </w:rPr>
        <w:t>pour les mises à jour et la distribution, et la nécessité, pour des déploiements en production à très grande échelle, de générer du code natif via MEX ou MATLAB Coder. MATLAB conserve cependant une forte adoption dans l’enseignement et la recherche pour sa productivité et la richesse de ses bibliothèques spécialisées.</w:t>
      </w:r>
    </w:p>
    <w:p w14:paraId="3B3CB94A" w14:textId="239D158A" w:rsidR="00CE1CF6" w:rsidRPr="00274346" w:rsidRDefault="009D62C6" w:rsidP="00CE1CF6">
      <w:pPr>
        <w:pStyle w:val="Paragraphedeliste"/>
        <w:numPr>
          <w:ilvl w:val="2"/>
          <w:numId w:val="1"/>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Fortran </w:t>
      </w:r>
    </w:p>
    <w:p w14:paraId="1C651C3D" w14:textId="77777777" w:rsidR="00CE1CF6" w:rsidRPr="00274346" w:rsidRDefault="00426C7D" w:rsidP="00D15CFC">
      <w:pPr>
        <w:spacing w:line="360" w:lineRule="auto"/>
        <w:ind w:firstLine="426"/>
        <w:jc w:val="both"/>
        <w:rPr>
          <w:rFonts w:ascii="Times New Roman" w:hAnsi="Times New Roman" w:cs="Times New Roman"/>
          <w:b/>
          <w:sz w:val="24"/>
          <w:szCs w:val="24"/>
        </w:rPr>
      </w:pPr>
      <w:r w:rsidRPr="00274346">
        <w:rPr>
          <w:rFonts w:ascii="Times New Roman" w:hAnsi="Times New Roman" w:cs="Times New Roman"/>
          <w:bCs/>
          <w:sz w:val="24"/>
          <w:szCs w:val="24"/>
        </w:rPr>
        <w:t>Fortran est un langage historiquement conçu pour le calcul scientifique et numérique,</w:t>
      </w:r>
      <w:r w:rsidR="004360B4" w:rsidRPr="00274346">
        <w:rPr>
          <w:rFonts w:ascii="Times New Roman" w:hAnsi="Times New Roman" w:cs="Times New Roman"/>
          <w:bCs/>
          <w:sz w:val="24"/>
          <w:szCs w:val="24"/>
        </w:rPr>
        <w:t xml:space="preserve"> avec</w:t>
      </w:r>
      <w:r w:rsidRPr="00274346">
        <w:rPr>
          <w:rFonts w:ascii="Times New Roman" w:hAnsi="Times New Roman" w:cs="Times New Roman"/>
          <w:bCs/>
          <w:sz w:val="24"/>
          <w:szCs w:val="24"/>
        </w:rPr>
        <w:t xml:space="preserve"> des optimisations de longue date pour le traitement efficace de tableaux et des opérations vectorielles. Les versions modernes du langage (Fortran 90, 95, 2003, 2008, 2018) ont introduit des modules, la programmation orientée objet, les allocations dynamiques et des mécanismes de parallélisme (</w:t>
      </w:r>
      <w:proofErr w:type="spellStart"/>
      <w:r w:rsidRPr="00274346">
        <w:rPr>
          <w:rFonts w:ascii="Times New Roman" w:hAnsi="Times New Roman" w:cs="Times New Roman"/>
          <w:b/>
          <w:sz w:val="24"/>
          <w:szCs w:val="24"/>
        </w:rPr>
        <w:t>coarrays</w:t>
      </w:r>
      <w:proofErr w:type="spellEnd"/>
      <w:r w:rsidRPr="00274346">
        <w:rPr>
          <w:rFonts w:ascii="Times New Roman" w:hAnsi="Times New Roman" w:cs="Times New Roman"/>
          <w:bCs/>
          <w:sz w:val="24"/>
          <w:szCs w:val="24"/>
        </w:rPr>
        <w:t xml:space="preserve">), tout en conservant des performances remarquables grâce à des compilateurs très matures capables d’optimisations agressives sur l’accès mémoire et les boucles numériques. Fortran est particulièrement adapté aux codes de simulation numériques lourds et aux bibliothèques de calcul scientifique historiques, et il est souvent utilisé dans les environnements HPC où la contiguïté mémoire et la vectorisation sont critiques. Les inconvénients pour les nouveaux projets incluent un écosystème de bibliothèques moins riche en outils applicatifs modernes et une communauté plus concentrée, mais la forte compatibilité </w:t>
      </w:r>
      <w:r w:rsidRPr="00274346">
        <w:rPr>
          <w:rFonts w:ascii="Times New Roman" w:hAnsi="Times New Roman" w:cs="Times New Roman"/>
          <w:bCs/>
          <w:sz w:val="24"/>
          <w:szCs w:val="24"/>
        </w:rPr>
        <w:lastRenderedPageBreak/>
        <w:t>ascendante et la performance brute expliquent sa longévité dans les domaines exigeants en calcul.</w:t>
      </w:r>
    </w:p>
    <w:p w14:paraId="05477257" w14:textId="47018FD1" w:rsidR="00426C7D" w:rsidRPr="00274346" w:rsidRDefault="00426C7D" w:rsidP="00A033D8">
      <w:pPr>
        <w:spacing w:line="360" w:lineRule="auto"/>
        <w:jc w:val="both"/>
        <w:rPr>
          <w:rFonts w:ascii="Times New Roman" w:hAnsi="Times New Roman" w:cs="Times New Roman"/>
          <w:b/>
          <w:sz w:val="24"/>
          <w:szCs w:val="24"/>
        </w:rPr>
      </w:pPr>
      <w:r w:rsidRPr="00274346">
        <w:rPr>
          <w:rFonts w:ascii="Times New Roman" w:hAnsi="Times New Roman" w:cs="Times New Roman"/>
          <w:bCs/>
          <w:sz w:val="24"/>
          <w:szCs w:val="24"/>
        </w:rPr>
        <w:t>Chaque langage présente un compromis entre productivité, performance, richesse de l’écosystème et facilité d’intégration. C/C++ fournit des garanties de performance et de contrôle matériel indispensables pour les noyaux critiques ; MATLAB offre un environnement intégré puissant pour le prototypage en mathématiques et la visualisation professionnelle, au prix d’une dépendance propriétaire ; Fortran demeure une valeur sûre pour les codes</w:t>
      </w:r>
      <w:r w:rsidRPr="00274346">
        <w:rPr>
          <w:rFonts w:ascii="Times New Roman" w:hAnsi="Times New Roman" w:cs="Times New Roman"/>
          <w:b/>
          <w:sz w:val="24"/>
          <w:szCs w:val="24"/>
        </w:rPr>
        <w:t xml:space="preserve"> </w:t>
      </w:r>
      <w:r w:rsidRPr="00274346">
        <w:rPr>
          <w:rFonts w:ascii="Times New Roman" w:hAnsi="Times New Roman" w:cs="Times New Roman"/>
          <w:bCs/>
          <w:sz w:val="24"/>
          <w:szCs w:val="24"/>
        </w:rPr>
        <w:t>numériques intensifs</w:t>
      </w:r>
      <w:r w:rsidRPr="00274346">
        <w:rPr>
          <w:rFonts w:ascii="Times New Roman" w:hAnsi="Times New Roman" w:cs="Times New Roman"/>
          <w:b/>
          <w:sz w:val="24"/>
          <w:szCs w:val="24"/>
        </w:rPr>
        <w:t xml:space="preserve"> </w:t>
      </w:r>
      <w:r w:rsidRPr="00274346">
        <w:rPr>
          <w:rFonts w:ascii="Times New Roman" w:hAnsi="Times New Roman" w:cs="Times New Roman"/>
          <w:bCs/>
          <w:sz w:val="24"/>
          <w:szCs w:val="24"/>
        </w:rPr>
        <w:t>et optimisés pour le HPC. Les pratiques contemporaines privilégient souvent l’hybridation des langages, combinant un langage de haut niveau pour l’orchestration avec des composants compilés pour les calculs intensifs, afin de concilier productivité et efficience.</w:t>
      </w:r>
    </w:p>
    <w:p w14:paraId="22BA8175" w14:textId="57C39DF7" w:rsidR="005063B0" w:rsidRPr="00274346" w:rsidRDefault="005063B0" w:rsidP="00A033D8">
      <w:pPr>
        <w:pStyle w:val="Paragraphedeliste"/>
        <w:numPr>
          <w:ilvl w:val="1"/>
          <w:numId w:val="1"/>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 </w:t>
      </w:r>
      <w:r w:rsidR="00D15CFC">
        <w:rPr>
          <w:rFonts w:ascii="Times New Roman" w:hAnsi="Times New Roman" w:cs="Times New Roman"/>
          <w:b/>
          <w:sz w:val="24"/>
          <w:szCs w:val="24"/>
        </w:rPr>
        <w:t>L</w:t>
      </w:r>
      <w:r w:rsidRPr="00274346">
        <w:rPr>
          <w:rFonts w:ascii="Times New Roman" w:hAnsi="Times New Roman" w:cs="Times New Roman"/>
          <w:b/>
          <w:sz w:val="24"/>
          <w:szCs w:val="24"/>
        </w:rPr>
        <w:t xml:space="preserve">angage python </w:t>
      </w:r>
    </w:p>
    <w:p w14:paraId="680533E0" w14:textId="77777777" w:rsidR="005063B0" w:rsidRPr="00274346" w:rsidRDefault="005063B0" w:rsidP="00CE1CF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Python a été créé au début des années 1990 par </w:t>
      </w:r>
      <w:r w:rsidRPr="00274346">
        <w:rPr>
          <w:rFonts w:ascii="Times New Roman" w:hAnsi="Times New Roman" w:cs="Times New Roman"/>
          <w:b/>
          <w:bCs/>
          <w:sz w:val="24"/>
          <w:szCs w:val="24"/>
        </w:rPr>
        <w:t xml:space="preserve">Guido Van </w:t>
      </w:r>
      <w:proofErr w:type="spellStart"/>
      <w:r w:rsidRPr="00274346">
        <w:rPr>
          <w:rFonts w:ascii="Times New Roman" w:hAnsi="Times New Roman" w:cs="Times New Roman"/>
          <w:b/>
          <w:bCs/>
          <w:sz w:val="24"/>
          <w:szCs w:val="24"/>
        </w:rPr>
        <w:t>Rossum</w:t>
      </w:r>
      <w:proofErr w:type="spellEnd"/>
      <w:r w:rsidRPr="00274346">
        <w:rPr>
          <w:rFonts w:ascii="Times New Roman" w:hAnsi="Times New Roman" w:cs="Times New Roman"/>
          <w:sz w:val="24"/>
          <w:szCs w:val="24"/>
        </w:rPr>
        <w:t xml:space="preserve"> au CWI (centre national de recherches) aux Pays-Bas dans le cadre du projet </w:t>
      </w:r>
      <w:proofErr w:type="spellStart"/>
      <w:r w:rsidRPr="00274346">
        <w:rPr>
          <w:rFonts w:ascii="Times New Roman" w:hAnsi="Times New Roman" w:cs="Times New Roman"/>
          <w:b/>
          <w:bCs/>
          <w:sz w:val="24"/>
          <w:szCs w:val="24"/>
        </w:rPr>
        <w:t>Amoeba</w:t>
      </w:r>
      <w:proofErr w:type="spellEnd"/>
      <w:r w:rsidRPr="00274346">
        <w:rPr>
          <w:rFonts w:ascii="Times New Roman" w:hAnsi="Times New Roman" w:cs="Times New Roman"/>
          <w:sz w:val="24"/>
          <w:szCs w:val="24"/>
        </w:rPr>
        <w:t xml:space="preserve">, un système d’exploitation distribué qui avait besoin d’un langage de script. Guido faisait précédemment partie de l’équipe en charge de développer le langage ABC dans ce même laboratoire, et Python en est fortement inspiré. Python a ensuite été rendu public, pour devenir un logiciel libre en 2000 (version 1.6.1) pour évoluer jusqu’à la version 2.5 actuelle. Son devenir est toujours géré par Guido, entouré d’une équipe de contributeurs, et ses intérêts protégés par la Python Software </w:t>
      </w:r>
      <w:proofErr w:type="spellStart"/>
      <w:r w:rsidRPr="00274346">
        <w:rPr>
          <w:rFonts w:ascii="Times New Roman" w:hAnsi="Times New Roman" w:cs="Times New Roman"/>
          <w:b/>
          <w:bCs/>
          <w:sz w:val="24"/>
          <w:szCs w:val="24"/>
        </w:rPr>
        <w:t>Foundation</w:t>
      </w:r>
      <w:proofErr w:type="spellEnd"/>
      <w:r w:rsidRPr="00274346">
        <w:rPr>
          <w:rFonts w:ascii="Times New Roman" w:hAnsi="Times New Roman" w:cs="Times New Roman"/>
          <w:sz w:val="24"/>
          <w:szCs w:val="24"/>
        </w:rPr>
        <w:t xml:space="preserve">, association créée en 2001 et détentrice du langage. </w:t>
      </w:r>
    </w:p>
    <w:p w14:paraId="2AA4186E" w14:textId="77777777" w:rsidR="00261602" w:rsidRPr="00274346" w:rsidRDefault="00261602" w:rsidP="00A033D8">
      <w:p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                                        </w:t>
      </w:r>
      <w:r w:rsidRPr="00274346">
        <w:rPr>
          <w:rFonts w:ascii="Times New Roman" w:hAnsi="Times New Roman" w:cs="Times New Roman"/>
          <w:noProof/>
          <w:sz w:val="24"/>
          <w:szCs w:val="24"/>
          <w:lang w:eastAsia="fr-FR"/>
        </w:rPr>
        <w:drawing>
          <wp:inline distT="0" distB="0" distL="0" distR="0" wp14:anchorId="3EB9F066" wp14:editId="7E484388">
            <wp:extent cx="2763520" cy="1554480"/>
            <wp:effectExtent l="0" t="0" r="0" b="7620"/>
            <wp:docPr id="4" name="Image 4" descr="Python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ogo, symbol, meaning, history, PNG, bran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64735" cy="1555163"/>
                    </a:xfrm>
                    <a:prstGeom prst="rect">
                      <a:avLst/>
                    </a:prstGeom>
                    <a:noFill/>
                    <a:ln>
                      <a:noFill/>
                    </a:ln>
                  </pic:spPr>
                </pic:pic>
              </a:graphicData>
            </a:graphic>
          </wp:inline>
        </w:drawing>
      </w:r>
    </w:p>
    <w:p w14:paraId="54B0494B" w14:textId="11D999F6" w:rsidR="00261602" w:rsidRPr="00274346" w:rsidRDefault="00261602" w:rsidP="00A033D8">
      <w:p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ab/>
      </w:r>
      <w:r w:rsidRPr="00274346">
        <w:rPr>
          <w:rFonts w:ascii="Times New Roman" w:hAnsi="Times New Roman" w:cs="Times New Roman"/>
          <w:b/>
          <w:sz w:val="24"/>
          <w:szCs w:val="24"/>
        </w:rPr>
        <w:tab/>
      </w:r>
      <w:r w:rsidRPr="00274346">
        <w:rPr>
          <w:rFonts w:ascii="Times New Roman" w:hAnsi="Times New Roman" w:cs="Times New Roman"/>
          <w:b/>
          <w:sz w:val="24"/>
          <w:szCs w:val="24"/>
        </w:rPr>
        <w:tab/>
      </w:r>
      <w:r w:rsidRPr="00274346">
        <w:rPr>
          <w:rFonts w:ascii="Times New Roman" w:hAnsi="Times New Roman" w:cs="Times New Roman"/>
          <w:b/>
          <w:sz w:val="24"/>
          <w:szCs w:val="24"/>
        </w:rPr>
        <w:tab/>
        <w:t xml:space="preserve">Figure </w:t>
      </w:r>
      <w:r w:rsidR="00321F72" w:rsidRPr="00274346">
        <w:rPr>
          <w:rFonts w:ascii="Times New Roman" w:hAnsi="Times New Roman" w:cs="Times New Roman"/>
          <w:b/>
          <w:sz w:val="24"/>
          <w:szCs w:val="24"/>
        </w:rPr>
        <w:t>1.</w:t>
      </w:r>
      <w:r w:rsidR="007A5485" w:rsidRPr="00274346">
        <w:rPr>
          <w:rFonts w:ascii="Times New Roman" w:hAnsi="Times New Roman" w:cs="Times New Roman"/>
          <w:b/>
          <w:sz w:val="24"/>
          <w:szCs w:val="24"/>
        </w:rPr>
        <w:t>28</w:t>
      </w:r>
      <w:r w:rsidR="00602275" w:rsidRPr="00274346">
        <w:rPr>
          <w:rFonts w:ascii="Times New Roman" w:hAnsi="Times New Roman" w:cs="Times New Roman"/>
          <w:b/>
          <w:sz w:val="24"/>
          <w:szCs w:val="24"/>
        </w:rPr>
        <w:t>.</w:t>
      </w:r>
      <w:r w:rsidRPr="00274346">
        <w:rPr>
          <w:rFonts w:ascii="Times New Roman" w:hAnsi="Times New Roman" w:cs="Times New Roman"/>
          <w:b/>
          <w:sz w:val="24"/>
          <w:szCs w:val="24"/>
        </w:rPr>
        <w:t xml:space="preserve"> </w:t>
      </w:r>
      <w:r w:rsidRPr="00274346">
        <w:rPr>
          <w:rFonts w:ascii="Times New Roman" w:hAnsi="Times New Roman" w:cs="Times New Roman"/>
          <w:bCs/>
          <w:sz w:val="24"/>
          <w:szCs w:val="24"/>
        </w:rPr>
        <w:t>Logo du langage python</w:t>
      </w:r>
      <w:r w:rsidRPr="00274346">
        <w:rPr>
          <w:rFonts w:ascii="Times New Roman" w:hAnsi="Times New Roman" w:cs="Times New Roman"/>
          <w:b/>
          <w:sz w:val="24"/>
          <w:szCs w:val="24"/>
        </w:rPr>
        <w:t xml:space="preserve"> </w:t>
      </w:r>
    </w:p>
    <w:p w14:paraId="09F8B62A" w14:textId="77777777" w:rsidR="005063B0" w:rsidRPr="00274346" w:rsidRDefault="005063B0"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 Le langage de programmation Python est un langage polyvalent, ce qui signifie qu'il peut être utilisé pour créer une grande variété de programmes différents et qu'il n'est pas spécialisé dans des problèmes spécifiques. Cette polyvalence, ainsi que sa convivialité pour les débutants, en ont fait l'un des langages de programmation les plus utilisés aujourd'hui.</w:t>
      </w:r>
    </w:p>
    <w:p w14:paraId="7F654A18" w14:textId="06B6C2C0" w:rsidR="005063B0" w:rsidRPr="00274346" w:rsidRDefault="005063B0"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lastRenderedPageBreak/>
        <w:t xml:space="preserve">Selon une étude de </w:t>
      </w:r>
      <w:proofErr w:type="spellStart"/>
      <w:r w:rsidRPr="00274346">
        <w:rPr>
          <w:rFonts w:ascii="Times New Roman" w:hAnsi="Times New Roman" w:cs="Times New Roman"/>
          <w:b/>
          <w:bCs/>
          <w:sz w:val="24"/>
          <w:szCs w:val="24"/>
        </w:rPr>
        <w:t>Statista</w:t>
      </w:r>
      <w:proofErr w:type="spellEnd"/>
      <w:r w:rsidRPr="00274346">
        <w:rPr>
          <w:rFonts w:ascii="Times New Roman" w:hAnsi="Times New Roman" w:cs="Times New Roman"/>
          <w:sz w:val="24"/>
          <w:szCs w:val="24"/>
        </w:rPr>
        <w:t>, Python est le troisième langage de programmation le plus utilisé par les dével</w:t>
      </w:r>
      <w:r w:rsidR="00261602" w:rsidRPr="00274346">
        <w:rPr>
          <w:rFonts w:ascii="Times New Roman" w:hAnsi="Times New Roman" w:cs="Times New Roman"/>
          <w:sz w:val="24"/>
          <w:szCs w:val="24"/>
        </w:rPr>
        <w:t>oppeurs du monde entier, et était en novembre 2022 le langage de programmation le plus utilisé au monde.</w:t>
      </w:r>
    </w:p>
    <w:p w14:paraId="6BD87E97" w14:textId="1070C81E" w:rsidR="005063B0" w:rsidRPr="001919A9" w:rsidRDefault="005063B0" w:rsidP="001919A9">
      <w:pPr>
        <w:pStyle w:val="Paragraphedeliste"/>
        <w:numPr>
          <w:ilvl w:val="2"/>
          <w:numId w:val="1"/>
        </w:numPr>
        <w:spacing w:line="360" w:lineRule="auto"/>
        <w:jc w:val="both"/>
        <w:rPr>
          <w:rFonts w:ascii="Times New Roman" w:hAnsi="Times New Roman" w:cs="Times New Roman"/>
          <w:b/>
          <w:sz w:val="24"/>
          <w:szCs w:val="24"/>
        </w:rPr>
      </w:pPr>
      <w:r w:rsidRPr="001919A9">
        <w:rPr>
          <w:rFonts w:ascii="Times New Roman" w:hAnsi="Times New Roman" w:cs="Times New Roman"/>
          <w:b/>
          <w:sz w:val="24"/>
          <w:szCs w:val="24"/>
        </w:rPr>
        <w:t>Domaines d’applications du langage python</w:t>
      </w:r>
    </w:p>
    <w:p w14:paraId="431B90E3" w14:textId="2F9DCEEF" w:rsidR="00261602" w:rsidRPr="00274346" w:rsidRDefault="005063B0" w:rsidP="00CE1CF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Mis à part des plates-formes très spécifiques, il n’existe plus aucun système où un interpréteur Python n’est pas installable, ou déjà installé. La plupart des distributions Linux par exemple sont dotées par défaut d’une version récente de l’interpréteur. Cette disponibilité fait de Python un langage de premier choix dans beaucoup de domaines. Son aspect multi paradigme est un avantage supplémentaire : contrairement à des langages comme Java, il n’impose pas un mode de programmation particulier. Chacun est libre de faire de la programmation fonctionnelle simple ou encore de la programmation orientée objet plus poussée. </w:t>
      </w:r>
      <w:r w:rsidR="00261602" w:rsidRPr="00274346">
        <w:rPr>
          <w:rFonts w:ascii="Times New Roman" w:hAnsi="Times New Roman" w:cs="Times New Roman"/>
          <w:sz w:val="24"/>
          <w:szCs w:val="24"/>
        </w:rPr>
        <w:t>Python est largement appliqué dans la science des données, l'analyse des données, l'apprentissage automatique, l'ingénierie des données, le développement web, le développement de logiciels et d'autres domaines.</w:t>
      </w:r>
    </w:p>
    <w:p w14:paraId="13923C18" w14:textId="7721F606" w:rsidR="00261602" w:rsidRPr="00274346" w:rsidRDefault="00B70D57" w:rsidP="00A033D8">
      <w:pPr>
        <w:pStyle w:val="Paragraphedeliste"/>
        <w:numPr>
          <w:ilvl w:val="0"/>
          <w:numId w:val="50"/>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 </w:t>
      </w:r>
      <w:r w:rsidR="00261602" w:rsidRPr="00274346">
        <w:rPr>
          <w:rFonts w:ascii="Times New Roman" w:hAnsi="Times New Roman" w:cs="Times New Roman"/>
          <w:b/>
          <w:sz w:val="24"/>
          <w:szCs w:val="24"/>
        </w:rPr>
        <w:t xml:space="preserve">Python pour l’analyse de données </w:t>
      </w:r>
    </w:p>
    <w:p w14:paraId="1D58B883" w14:textId="07924A36" w:rsidR="00261602" w:rsidRPr="00274346" w:rsidRDefault="00261602" w:rsidP="001919A9">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Les données sont devenues un atout précieux dans tous les secteurs d'activité modernes, et la plupart des entreprises sont intéressées par la collecte, la manipulation et l'analyse de données pertinentes afin d'en extraire des informations utiles pour l'entreprise. Et c'est là que Python dépasse toute concurrence. Python est particulièrement précieux car, outre sa bibliothèque standard complète, il fournit une collection impressionnante de modules supplémentaires conçus spécifiquement à des fins analytiques. Les bibliothèques Python les plus connues pour effectuer des analyses de données sont Pandas et </w:t>
      </w:r>
      <w:proofErr w:type="spellStart"/>
      <w:r w:rsidRPr="00274346">
        <w:rPr>
          <w:rFonts w:ascii="Times New Roman" w:hAnsi="Times New Roman" w:cs="Times New Roman"/>
          <w:sz w:val="24"/>
          <w:szCs w:val="24"/>
        </w:rPr>
        <w:t>NumPy</w:t>
      </w:r>
      <w:proofErr w:type="spellEnd"/>
      <w:r w:rsidRPr="00274346">
        <w:rPr>
          <w:rFonts w:ascii="Times New Roman" w:hAnsi="Times New Roman" w:cs="Times New Roman"/>
          <w:sz w:val="24"/>
          <w:szCs w:val="24"/>
        </w:rPr>
        <w:t>. Ces outils vous permettent de faire presque tout avec vos données, comme les nettoyer et les manipuler, explorer les statistiques ou visualiser les tendances cachées dans vos données.</w:t>
      </w:r>
    </w:p>
    <w:p w14:paraId="6FAB2A37" w14:textId="77777777" w:rsidR="00261602" w:rsidRPr="00274346" w:rsidRDefault="00261602"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Outre ces deux bibliothèques, vous pouvez en utiliser beaucoup d'autres pour diverses tâches liées aux données, telles que la visualisation de données, l'exploration du web ou les tests d'hypothèse.</w:t>
      </w:r>
    </w:p>
    <w:p w14:paraId="147F7BC4" w14:textId="36C1E100" w:rsidR="00261602" w:rsidRPr="00274346" w:rsidRDefault="00120FD5" w:rsidP="00A033D8">
      <w:pPr>
        <w:pStyle w:val="Paragraphedeliste"/>
        <w:numPr>
          <w:ilvl w:val="0"/>
          <w:numId w:val="50"/>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Python pour la visualisation de données </w:t>
      </w:r>
    </w:p>
    <w:p w14:paraId="70F5F8B4" w14:textId="3EC2AB94" w:rsidR="00120FD5" w:rsidRPr="00274346" w:rsidRDefault="00120FD5" w:rsidP="001919A9">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La visualisation des données est une partie autonome de l'analyse des données qui nous aide à représenter les informations, qu'elles soient brutes ou nettoyées et transformées, sous une </w:t>
      </w:r>
      <w:r w:rsidRPr="00274346">
        <w:rPr>
          <w:rFonts w:ascii="Times New Roman" w:hAnsi="Times New Roman" w:cs="Times New Roman"/>
          <w:sz w:val="24"/>
          <w:szCs w:val="24"/>
        </w:rPr>
        <w:lastRenderedPageBreak/>
        <w:t xml:space="preserve">forme plus convaincante et plus perspicace. C'est là que Python entre à nouveau en jeu, offrant un large spectre d'outils pour visualiser les données. Les plus populaires d'entre eux sont </w:t>
      </w:r>
      <w:proofErr w:type="spellStart"/>
      <w:r w:rsidRPr="00274346">
        <w:rPr>
          <w:rFonts w:ascii="Times New Roman" w:hAnsi="Times New Roman" w:cs="Times New Roman"/>
          <w:b/>
          <w:sz w:val="24"/>
          <w:szCs w:val="24"/>
        </w:rPr>
        <w:t>matplotlib</w:t>
      </w:r>
      <w:proofErr w:type="spellEnd"/>
      <w:r w:rsidRPr="00274346">
        <w:rPr>
          <w:rFonts w:ascii="Times New Roman" w:hAnsi="Times New Roman" w:cs="Times New Roman"/>
          <w:sz w:val="24"/>
          <w:szCs w:val="24"/>
        </w:rPr>
        <w:t xml:space="preserve"> et, sur sa base, </w:t>
      </w:r>
      <w:proofErr w:type="spellStart"/>
      <w:r w:rsidRPr="00274346">
        <w:rPr>
          <w:rFonts w:ascii="Times New Roman" w:hAnsi="Times New Roman" w:cs="Times New Roman"/>
          <w:b/>
          <w:sz w:val="24"/>
          <w:szCs w:val="24"/>
        </w:rPr>
        <w:t>seaborn</w:t>
      </w:r>
      <w:proofErr w:type="spellEnd"/>
      <w:r w:rsidRPr="00274346">
        <w:rPr>
          <w:rFonts w:ascii="Times New Roman" w:hAnsi="Times New Roman" w:cs="Times New Roman"/>
          <w:sz w:val="24"/>
          <w:szCs w:val="24"/>
        </w:rPr>
        <w:t>. Grâce à eux, nous pouvons créer littéralement toutes sortes de visualisations, des plus simples (diagrammes linéaires, diagrammes à barres, histogrammes) aux plus avancées (diagrammes animés, lignes de courant, cartes en grappes, diagrammes de joie, etc.)</w:t>
      </w:r>
      <w:r w:rsidR="00CE1CF6" w:rsidRPr="00274346">
        <w:rPr>
          <w:rFonts w:ascii="Times New Roman" w:hAnsi="Times New Roman" w:cs="Times New Roman"/>
          <w:sz w:val="24"/>
          <w:szCs w:val="24"/>
        </w:rPr>
        <w:t xml:space="preserve">. </w:t>
      </w:r>
      <w:r w:rsidRPr="00274346">
        <w:rPr>
          <w:rFonts w:ascii="Times New Roman" w:hAnsi="Times New Roman" w:cs="Times New Roman"/>
          <w:sz w:val="24"/>
          <w:szCs w:val="24"/>
        </w:rPr>
        <w:t xml:space="preserve">Il existe également une pléthore d'autres bibliothèques graphiques en Python : à la fois polyvalentes (comme </w:t>
      </w:r>
      <w:proofErr w:type="spellStart"/>
      <w:r w:rsidRPr="00274346">
        <w:rPr>
          <w:rFonts w:ascii="Times New Roman" w:hAnsi="Times New Roman" w:cs="Times New Roman"/>
          <w:b/>
          <w:bCs/>
          <w:sz w:val="24"/>
          <w:szCs w:val="24"/>
        </w:rPr>
        <w:t>Plotly</w:t>
      </w:r>
      <w:proofErr w:type="spellEnd"/>
      <w:r w:rsidRPr="00274346">
        <w:rPr>
          <w:rFonts w:ascii="Times New Roman" w:hAnsi="Times New Roman" w:cs="Times New Roman"/>
          <w:sz w:val="24"/>
          <w:szCs w:val="24"/>
        </w:rPr>
        <w:t>, Bokeh ou Altair) et plus ciblées (</w:t>
      </w:r>
      <w:proofErr w:type="spellStart"/>
      <w:r w:rsidRPr="00274346">
        <w:rPr>
          <w:rFonts w:ascii="Times New Roman" w:hAnsi="Times New Roman" w:cs="Times New Roman"/>
          <w:b/>
          <w:bCs/>
          <w:sz w:val="24"/>
          <w:szCs w:val="24"/>
        </w:rPr>
        <w:t>Missingno</w:t>
      </w:r>
      <w:proofErr w:type="spellEnd"/>
      <w:r w:rsidRPr="00274346">
        <w:rPr>
          <w:rFonts w:ascii="Times New Roman" w:hAnsi="Times New Roman" w:cs="Times New Roman"/>
          <w:sz w:val="24"/>
          <w:szCs w:val="24"/>
        </w:rPr>
        <w:t xml:space="preserve"> pour la visualisation des valeurs manquantes, </w:t>
      </w:r>
      <w:proofErr w:type="spellStart"/>
      <w:r w:rsidRPr="00274346">
        <w:rPr>
          <w:rFonts w:ascii="Times New Roman" w:hAnsi="Times New Roman" w:cs="Times New Roman"/>
          <w:b/>
          <w:bCs/>
          <w:sz w:val="24"/>
          <w:szCs w:val="24"/>
        </w:rPr>
        <w:t>Toyplot</w:t>
      </w:r>
      <w:proofErr w:type="spellEnd"/>
      <w:r w:rsidRPr="00274346">
        <w:rPr>
          <w:rFonts w:ascii="Times New Roman" w:hAnsi="Times New Roman" w:cs="Times New Roman"/>
          <w:sz w:val="24"/>
          <w:szCs w:val="24"/>
        </w:rPr>
        <w:t xml:space="preserve"> pour la création de tracés interactifs pour l'édition électronique, </w:t>
      </w:r>
      <w:proofErr w:type="spellStart"/>
      <w:r w:rsidRPr="00274346">
        <w:rPr>
          <w:rFonts w:ascii="Times New Roman" w:hAnsi="Times New Roman" w:cs="Times New Roman"/>
          <w:b/>
          <w:bCs/>
          <w:sz w:val="24"/>
          <w:szCs w:val="24"/>
        </w:rPr>
        <w:t>GeoPandas</w:t>
      </w:r>
      <w:proofErr w:type="spellEnd"/>
      <w:r w:rsidRPr="00274346">
        <w:rPr>
          <w:rFonts w:ascii="Times New Roman" w:hAnsi="Times New Roman" w:cs="Times New Roman"/>
          <w:sz w:val="24"/>
          <w:szCs w:val="24"/>
        </w:rPr>
        <w:t xml:space="preserve"> pour la construction de cartes, etc.)</w:t>
      </w:r>
      <w:r w:rsidR="001919A9">
        <w:rPr>
          <w:rFonts w:ascii="Times New Roman" w:hAnsi="Times New Roman" w:cs="Times New Roman"/>
          <w:sz w:val="24"/>
          <w:szCs w:val="24"/>
        </w:rPr>
        <w:t>.</w:t>
      </w:r>
    </w:p>
    <w:p w14:paraId="2752FB0B" w14:textId="1C7F47C5" w:rsidR="00120FD5" w:rsidRPr="00274346" w:rsidRDefault="00120FD5" w:rsidP="00A033D8">
      <w:pPr>
        <w:pStyle w:val="Paragraphedeliste"/>
        <w:numPr>
          <w:ilvl w:val="0"/>
          <w:numId w:val="50"/>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Python pour l’apprentissage automatique </w:t>
      </w:r>
    </w:p>
    <w:p w14:paraId="79ADD3DE" w14:textId="3B6D52BD" w:rsidR="00120FD5" w:rsidRPr="00274346" w:rsidRDefault="00120FD5" w:rsidP="00CE1CF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L'apprentissage automatique est au cœur de la majorité des tâches liées à la science des données. Il s'agit d'un domaine de l'intelligence artificielle (IA) qui s'intéresse à l'utilisation d'algorithmes permettant aux machines d'apprendre des modèles et des tendances à partir de données historiques afin de faire des prédictions sur des données inconnues. </w:t>
      </w:r>
    </w:p>
    <w:p w14:paraId="2575B166" w14:textId="53CC1610" w:rsidR="00CE1CF6" w:rsidRPr="00274346" w:rsidRDefault="00120FD5"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Grâce aux techniques de ML (Machine Learning), nous pouvons créer des modèles capables de prédire avec précision le taux d'attrition de la clientèle d'une entreprise, d'estimer le risque qu'une personne soit atteinte d'une certaine maladie, d'identifier le positionnement optimal des véhicules de taxi, etc.</w:t>
      </w:r>
      <w:r w:rsidR="00CE1CF6" w:rsidRPr="00274346">
        <w:rPr>
          <w:rFonts w:ascii="Times New Roman" w:hAnsi="Times New Roman" w:cs="Times New Roman"/>
          <w:sz w:val="24"/>
          <w:szCs w:val="24"/>
        </w:rPr>
        <w:t xml:space="preserve"> </w:t>
      </w:r>
      <w:r w:rsidRPr="00274346">
        <w:rPr>
          <w:rFonts w:ascii="Times New Roman" w:hAnsi="Times New Roman" w:cs="Times New Roman"/>
          <w:sz w:val="24"/>
          <w:szCs w:val="24"/>
        </w:rPr>
        <w:t xml:space="preserve">Avec Python, nous pouvons construire un modèle ML en utilisant seulement trois lignes de code. Même si derrière ces quelques lignes de code se cachent des processus et des calculs complexes, les bibliothèques ML de Python font le plus gros du travail sous le capot, ce qui facilite considérablement la tâche de l'utilisateur. Les bibliothèques les plus courantes sont </w:t>
      </w:r>
      <w:proofErr w:type="spellStart"/>
      <w:r w:rsidRPr="00274346">
        <w:rPr>
          <w:rFonts w:ascii="Times New Roman" w:hAnsi="Times New Roman" w:cs="Times New Roman"/>
          <w:b/>
          <w:bCs/>
          <w:sz w:val="24"/>
          <w:szCs w:val="24"/>
        </w:rPr>
        <w:t>scikit-learn</w:t>
      </w:r>
      <w:proofErr w:type="spellEnd"/>
      <w:r w:rsidRPr="00274346">
        <w:rPr>
          <w:rFonts w:ascii="Times New Roman" w:hAnsi="Times New Roman" w:cs="Times New Roman"/>
          <w:b/>
          <w:bCs/>
          <w:sz w:val="24"/>
          <w:szCs w:val="24"/>
        </w:rPr>
        <w:t xml:space="preserve">, </w:t>
      </w:r>
      <w:proofErr w:type="spellStart"/>
      <w:r w:rsidRPr="00274346">
        <w:rPr>
          <w:rFonts w:ascii="Times New Roman" w:hAnsi="Times New Roman" w:cs="Times New Roman"/>
          <w:b/>
          <w:bCs/>
          <w:sz w:val="24"/>
          <w:szCs w:val="24"/>
        </w:rPr>
        <w:t>Keras</w:t>
      </w:r>
      <w:proofErr w:type="spellEnd"/>
      <w:r w:rsidRPr="00274346">
        <w:rPr>
          <w:rFonts w:ascii="Times New Roman" w:hAnsi="Times New Roman" w:cs="Times New Roman"/>
          <w:b/>
          <w:bCs/>
          <w:sz w:val="24"/>
          <w:szCs w:val="24"/>
        </w:rPr>
        <w:t xml:space="preserve">, </w:t>
      </w:r>
      <w:proofErr w:type="spellStart"/>
      <w:r w:rsidRPr="00274346">
        <w:rPr>
          <w:rFonts w:ascii="Times New Roman" w:hAnsi="Times New Roman" w:cs="Times New Roman"/>
          <w:b/>
          <w:bCs/>
          <w:sz w:val="24"/>
          <w:szCs w:val="24"/>
        </w:rPr>
        <w:t>TensorFlow</w:t>
      </w:r>
      <w:proofErr w:type="spellEnd"/>
      <w:r w:rsidRPr="00274346">
        <w:rPr>
          <w:rFonts w:ascii="Times New Roman" w:hAnsi="Times New Roman" w:cs="Times New Roman"/>
          <w:sz w:val="24"/>
          <w:szCs w:val="24"/>
        </w:rPr>
        <w:t xml:space="preserve"> et </w:t>
      </w:r>
      <w:proofErr w:type="spellStart"/>
      <w:r w:rsidRPr="00274346">
        <w:rPr>
          <w:rFonts w:ascii="Times New Roman" w:hAnsi="Times New Roman" w:cs="Times New Roman"/>
          <w:b/>
          <w:bCs/>
          <w:sz w:val="24"/>
          <w:szCs w:val="24"/>
        </w:rPr>
        <w:t>PyTorch</w:t>
      </w:r>
      <w:proofErr w:type="spellEnd"/>
      <w:r w:rsidRPr="00274346">
        <w:rPr>
          <w:rFonts w:ascii="Times New Roman" w:hAnsi="Times New Roman" w:cs="Times New Roman"/>
          <w:sz w:val="24"/>
          <w:szCs w:val="24"/>
        </w:rPr>
        <w:t>.</w:t>
      </w:r>
    </w:p>
    <w:p w14:paraId="4086C27E" w14:textId="3D1FE10A" w:rsidR="00261602" w:rsidRPr="00274346" w:rsidRDefault="00120FD5" w:rsidP="00A033D8">
      <w:pPr>
        <w:pStyle w:val="Paragraphedeliste"/>
        <w:numPr>
          <w:ilvl w:val="0"/>
          <w:numId w:val="50"/>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Python pour le développement de logiciels </w:t>
      </w:r>
    </w:p>
    <w:p w14:paraId="12360589" w14:textId="7BAE2B33" w:rsidR="004A5244" w:rsidRPr="00274346" w:rsidRDefault="004A5244" w:rsidP="001919A9">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Outre son application multiforme dans les domaines de la science des données, Python est utilisé à chaque étape du développement de logiciels, notamment pour le contrôle de la construction, la compilation continue automatisée, le prototypage, le suivi des bogues, les tests et la maintenance logicielle. La flexibilité et, en même temps, la puissance de ce langage de programmation permettent de l'utiliser pour créer des applications multi protocoles relativement simples ou très avancées, ou celles qui impliquent des calculs numériques complexes. </w:t>
      </w:r>
    </w:p>
    <w:p w14:paraId="107DECAD" w14:textId="7FBCFBC4" w:rsidR="00777698" w:rsidRPr="00274346" w:rsidRDefault="004A5244" w:rsidP="00CE1CF6">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lastRenderedPageBreak/>
        <w:t xml:space="preserve">Avec Python, nous pouvons construire des programmes audio ou vidéo basés sur des techniques d'IA ou de ML, des API (interfaces de programmation d'applications), des GUI (interfaces graphiques), ou tout autre type de logiciel. Nous pouvons citer parmi les plus populaires : </w:t>
      </w:r>
      <w:r w:rsidR="00CE1CF6" w:rsidRPr="00274346">
        <w:rPr>
          <w:rFonts w:ascii="Times New Roman" w:hAnsi="Times New Roman" w:cs="Times New Roman"/>
          <w:sz w:val="24"/>
          <w:szCs w:val="24"/>
        </w:rPr>
        <w:t xml:space="preserve"> </w:t>
      </w:r>
      <w:r w:rsidRPr="00274346">
        <w:rPr>
          <w:rFonts w:ascii="Times New Roman" w:hAnsi="Times New Roman" w:cs="Times New Roman"/>
          <w:b/>
          <w:bCs/>
          <w:sz w:val="24"/>
          <w:szCs w:val="24"/>
        </w:rPr>
        <w:t>YouTube</w:t>
      </w:r>
      <w:r w:rsidRPr="00274346">
        <w:rPr>
          <w:rFonts w:ascii="Times New Roman" w:hAnsi="Times New Roman" w:cs="Times New Roman"/>
          <w:sz w:val="24"/>
          <w:szCs w:val="24"/>
        </w:rPr>
        <w:t xml:space="preserve">, </w:t>
      </w:r>
      <w:r w:rsidR="00777698" w:rsidRPr="00274346">
        <w:rPr>
          <w:rFonts w:ascii="Times New Roman" w:hAnsi="Times New Roman" w:cs="Times New Roman"/>
          <w:sz w:val="24"/>
          <w:szCs w:val="24"/>
        </w:rPr>
        <w:t xml:space="preserve">plateforme vidéo, </w:t>
      </w:r>
      <w:r w:rsidRPr="00274346">
        <w:rPr>
          <w:rFonts w:ascii="Times New Roman" w:hAnsi="Times New Roman" w:cs="Times New Roman"/>
          <w:sz w:val="24"/>
          <w:szCs w:val="24"/>
        </w:rPr>
        <w:t>dont le backend a largement été développé en Python</w:t>
      </w:r>
      <w:r w:rsidR="009D62C6" w:rsidRPr="00274346">
        <w:rPr>
          <w:rFonts w:ascii="Times New Roman" w:hAnsi="Times New Roman" w:cs="Times New Roman"/>
          <w:sz w:val="24"/>
          <w:szCs w:val="24"/>
        </w:rPr>
        <w:t xml:space="preserve"> ; </w:t>
      </w:r>
      <w:r w:rsidRPr="00274346">
        <w:rPr>
          <w:rFonts w:ascii="Times New Roman" w:hAnsi="Times New Roman" w:cs="Times New Roman"/>
          <w:b/>
          <w:bCs/>
          <w:sz w:val="24"/>
          <w:szCs w:val="24"/>
        </w:rPr>
        <w:t>Instagram</w:t>
      </w:r>
      <w:r w:rsidRPr="00274346">
        <w:rPr>
          <w:rFonts w:ascii="Times New Roman" w:hAnsi="Times New Roman" w:cs="Times New Roman"/>
          <w:sz w:val="24"/>
          <w:szCs w:val="24"/>
        </w:rPr>
        <w:t xml:space="preserve">, </w:t>
      </w:r>
      <w:r w:rsidR="00777698" w:rsidRPr="00274346">
        <w:rPr>
          <w:rFonts w:ascii="Times New Roman" w:hAnsi="Times New Roman" w:cs="Times New Roman"/>
          <w:sz w:val="24"/>
          <w:szCs w:val="24"/>
        </w:rPr>
        <w:t xml:space="preserve">réseau social qui </w:t>
      </w:r>
      <w:r w:rsidRPr="00274346">
        <w:rPr>
          <w:rFonts w:ascii="Times New Roman" w:hAnsi="Times New Roman" w:cs="Times New Roman"/>
          <w:sz w:val="24"/>
          <w:szCs w:val="24"/>
        </w:rPr>
        <w:t>utilise Django (Framework Python) pour gérer ses millions d’utilisateurs</w:t>
      </w:r>
      <w:r w:rsidR="009D62C6" w:rsidRPr="00274346">
        <w:rPr>
          <w:rFonts w:ascii="Times New Roman" w:hAnsi="Times New Roman" w:cs="Times New Roman"/>
          <w:sz w:val="24"/>
          <w:szCs w:val="24"/>
        </w:rPr>
        <w:t> </w:t>
      </w:r>
      <w:r w:rsidR="009D62C6" w:rsidRPr="00274346">
        <w:rPr>
          <w:rFonts w:ascii="Times New Roman" w:hAnsi="Times New Roman" w:cs="Times New Roman"/>
          <w:b/>
          <w:sz w:val="24"/>
          <w:szCs w:val="24"/>
        </w:rPr>
        <w:t xml:space="preserve">; </w:t>
      </w:r>
      <w:r w:rsidRPr="00274346">
        <w:rPr>
          <w:rFonts w:ascii="Times New Roman" w:hAnsi="Times New Roman" w:cs="Times New Roman"/>
          <w:b/>
          <w:bCs/>
          <w:sz w:val="24"/>
          <w:szCs w:val="24"/>
        </w:rPr>
        <w:t>Spotify</w:t>
      </w:r>
      <w:r w:rsidRPr="00274346">
        <w:rPr>
          <w:rFonts w:ascii="Times New Roman" w:hAnsi="Times New Roman" w:cs="Times New Roman"/>
          <w:sz w:val="24"/>
          <w:szCs w:val="24"/>
        </w:rPr>
        <w:t xml:space="preserve">, </w:t>
      </w:r>
      <w:r w:rsidR="00777698" w:rsidRPr="00274346">
        <w:rPr>
          <w:rFonts w:ascii="Times New Roman" w:hAnsi="Times New Roman" w:cs="Times New Roman"/>
          <w:sz w:val="24"/>
          <w:szCs w:val="24"/>
        </w:rPr>
        <w:t xml:space="preserve">plateforme de streaming musicale </w:t>
      </w:r>
      <w:r w:rsidRPr="00274346">
        <w:rPr>
          <w:rFonts w:ascii="Times New Roman" w:hAnsi="Times New Roman" w:cs="Times New Roman"/>
          <w:sz w:val="24"/>
          <w:szCs w:val="24"/>
        </w:rPr>
        <w:t>qui utilise python pour l’analyse de données, les recommandations et les services backend</w:t>
      </w:r>
      <w:r w:rsidR="00CE1CF6" w:rsidRPr="00274346">
        <w:rPr>
          <w:rFonts w:ascii="Times New Roman" w:hAnsi="Times New Roman" w:cs="Times New Roman"/>
          <w:sz w:val="24"/>
          <w:szCs w:val="24"/>
        </w:rPr>
        <w:t>.</w:t>
      </w:r>
    </w:p>
    <w:p w14:paraId="49ED664A" w14:textId="77777777" w:rsidR="00777698" w:rsidRPr="00274346" w:rsidRDefault="00777698" w:rsidP="00A033D8">
      <w:pPr>
        <w:pStyle w:val="Paragraphedeliste"/>
        <w:numPr>
          <w:ilvl w:val="0"/>
          <w:numId w:val="50"/>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Python pour l'automatisation des tâches/la création de scripts</w:t>
      </w:r>
    </w:p>
    <w:p w14:paraId="6AFF8C30" w14:textId="5B147540" w:rsidR="00777698" w:rsidRPr="00274346" w:rsidRDefault="00777698" w:rsidP="001919A9">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Python est un outil formidable pour écrire des programmes permettant d'automatiser différentes tâches répétitives. Ce processus est également appelé "script".</w:t>
      </w:r>
      <w:r w:rsidR="00CE1CF6" w:rsidRPr="00274346">
        <w:rPr>
          <w:rFonts w:ascii="Times New Roman" w:hAnsi="Times New Roman" w:cs="Times New Roman"/>
          <w:sz w:val="24"/>
          <w:szCs w:val="24"/>
        </w:rPr>
        <w:t xml:space="preserve"> </w:t>
      </w:r>
      <w:r w:rsidRPr="00274346">
        <w:rPr>
          <w:rFonts w:ascii="Times New Roman" w:hAnsi="Times New Roman" w:cs="Times New Roman"/>
          <w:sz w:val="24"/>
          <w:szCs w:val="24"/>
        </w:rPr>
        <w:t xml:space="preserve">En particulier, vous pouvez utiliser des scripts pour travailler avec des fichiers et des dossiers. Par exemple, vous pouvez créer, renommer, convertir, diviser, fusionner ou supprimer des fichiers, vérifier s'ils contiennent des erreurs, des doublons ou certains types de texte, ou encore mettre à jour leur contenu. Vous pouvez également utiliser l'automatisation de Python pour rechercher et télécharger des informations sur internet, remplir et soumettre des formulaires en ligne, et envoyer régulièrement des notifications ou des courriels. </w:t>
      </w:r>
    </w:p>
    <w:p w14:paraId="305709AA" w14:textId="6164837B" w:rsidR="00CE1CF6" w:rsidRPr="00274346" w:rsidRDefault="00777698" w:rsidP="00C574D4">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Faire toutes ces choses manuellement, en plus d'être extrêmement ennuyeux, prendrait beaucoup de temps et serait source d'erreurs. L'utilisation de scripts Python pour effectuer de telles actions en quelques minutes seulement augmenterait considérablement votre efficacité et vous permettrait d'économiser un temps et des efforts précieux pour des tâches plus créatives.</w:t>
      </w:r>
    </w:p>
    <w:p w14:paraId="4BEB50E5" w14:textId="77777777" w:rsidR="004A5244" w:rsidRPr="00274346" w:rsidRDefault="00777698" w:rsidP="00A033D8">
      <w:pPr>
        <w:pStyle w:val="Paragraphedeliste"/>
        <w:numPr>
          <w:ilvl w:val="0"/>
          <w:numId w:val="50"/>
        </w:numPr>
        <w:spacing w:line="360" w:lineRule="auto"/>
        <w:jc w:val="both"/>
        <w:rPr>
          <w:rFonts w:ascii="Times New Roman" w:hAnsi="Times New Roman" w:cs="Times New Roman"/>
          <w:b/>
          <w:sz w:val="24"/>
          <w:szCs w:val="24"/>
        </w:rPr>
      </w:pPr>
      <w:r w:rsidRPr="00274346">
        <w:rPr>
          <w:rFonts w:ascii="Times New Roman" w:hAnsi="Times New Roman" w:cs="Times New Roman"/>
          <w:b/>
          <w:sz w:val="24"/>
          <w:szCs w:val="24"/>
        </w:rPr>
        <w:t xml:space="preserve">Python dans le développement web </w:t>
      </w:r>
    </w:p>
    <w:p w14:paraId="08CF0FCE" w14:textId="5777381B" w:rsidR="00C574D4" w:rsidRPr="00274346" w:rsidRDefault="00777698" w:rsidP="001919A9">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Alors que pour construire le </w:t>
      </w:r>
      <w:proofErr w:type="spellStart"/>
      <w:r w:rsidRPr="00274346">
        <w:rPr>
          <w:rFonts w:ascii="Times New Roman" w:hAnsi="Times New Roman" w:cs="Times New Roman"/>
          <w:b/>
          <w:bCs/>
          <w:sz w:val="24"/>
          <w:szCs w:val="24"/>
        </w:rPr>
        <w:t>front-end</w:t>
      </w:r>
      <w:proofErr w:type="spellEnd"/>
      <w:r w:rsidRPr="00274346">
        <w:rPr>
          <w:rFonts w:ascii="Times New Roman" w:hAnsi="Times New Roman" w:cs="Times New Roman"/>
          <w:sz w:val="24"/>
          <w:szCs w:val="24"/>
        </w:rPr>
        <w:t xml:space="preserve"> d'un site web (la partie d'un site web accessible à ses utilisateurs), nous utiliserons principalement des langages tels que HTML, CSS et JavaScript, pour son </w:t>
      </w:r>
      <w:proofErr w:type="spellStart"/>
      <w:r w:rsidRPr="00274346">
        <w:rPr>
          <w:rFonts w:ascii="Times New Roman" w:hAnsi="Times New Roman" w:cs="Times New Roman"/>
          <w:b/>
          <w:bCs/>
          <w:sz w:val="24"/>
          <w:szCs w:val="24"/>
        </w:rPr>
        <w:t>back-end</w:t>
      </w:r>
      <w:proofErr w:type="spellEnd"/>
      <w:r w:rsidRPr="00274346">
        <w:rPr>
          <w:rFonts w:ascii="Times New Roman" w:hAnsi="Times New Roman" w:cs="Times New Roman"/>
          <w:sz w:val="24"/>
          <w:szCs w:val="24"/>
        </w:rPr>
        <w:t xml:space="preserve"> (la partie invisible d'un site web), nous opterons souvent pour Python. </w:t>
      </w:r>
      <w:r w:rsidR="00CE1CF6" w:rsidRPr="00274346">
        <w:rPr>
          <w:rFonts w:ascii="Times New Roman" w:hAnsi="Times New Roman" w:cs="Times New Roman"/>
          <w:sz w:val="24"/>
          <w:szCs w:val="24"/>
        </w:rPr>
        <w:t xml:space="preserve"> </w:t>
      </w:r>
      <w:r w:rsidRPr="00274346">
        <w:rPr>
          <w:rFonts w:ascii="Times New Roman" w:hAnsi="Times New Roman" w:cs="Times New Roman"/>
          <w:sz w:val="24"/>
          <w:szCs w:val="24"/>
        </w:rPr>
        <w:t>À ces fins, Python est utilisé pour certains cadres communs (comme Django ou Flask) avec des modules intégrés spécialisés qui permettent de partager des données avec des serveurs, de traiter des informations, d'accéder à des bases de données, d'acheminer des URL, de gérer du contenu et de maintenir la sécurité des sites web.</w:t>
      </w:r>
      <w:r w:rsidR="00CE1CF6" w:rsidRPr="00274346">
        <w:rPr>
          <w:rFonts w:ascii="Times New Roman" w:hAnsi="Times New Roman" w:cs="Times New Roman"/>
          <w:sz w:val="24"/>
          <w:szCs w:val="24"/>
        </w:rPr>
        <w:t xml:space="preserve"> </w:t>
      </w:r>
      <w:r w:rsidRPr="00274346">
        <w:rPr>
          <w:rFonts w:ascii="Times New Roman" w:hAnsi="Times New Roman" w:cs="Times New Roman"/>
          <w:sz w:val="24"/>
          <w:szCs w:val="24"/>
        </w:rPr>
        <w:t xml:space="preserve">Parmi les sites web et applications géants créés à l'aide de Python, il convient de citer Google, Facebook, Instagram, YouTube, Dropbox et </w:t>
      </w:r>
      <w:proofErr w:type="spellStart"/>
      <w:r w:rsidRPr="00274346">
        <w:rPr>
          <w:rFonts w:ascii="Times New Roman" w:hAnsi="Times New Roman" w:cs="Times New Roman"/>
          <w:b/>
          <w:bCs/>
          <w:sz w:val="24"/>
          <w:szCs w:val="24"/>
        </w:rPr>
        <w:t>Reddit</w:t>
      </w:r>
      <w:proofErr w:type="spellEnd"/>
      <w:r w:rsidRPr="00274346">
        <w:rPr>
          <w:rFonts w:ascii="Times New Roman" w:hAnsi="Times New Roman" w:cs="Times New Roman"/>
          <w:sz w:val="24"/>
          <w:szCs w:val="24"/>
        </w:rPr>
        <w:t>.</w:t>
      </w:r>
    </w:p>
    <w:p w14:paraId="31A495D1" w14:textId="77777777" w:rsidR="00B57291" w:rsidRPr="00274346" w:rsidRDefault="00B57291" w:rsidP="00A033D8">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lastRenderedPageBreak/>
        <w:t>Au vu de cette analyse comparative, le choix de </w:t>
      </w:r>
      <w:r w:rsidRPr="00274346">
        <w:rPr>
          <w:rFonts w:ascii="Times New Roman" w:hAnsi="Times New Roman" w:cs="Times New Roman"/>
          <w:b/>
          <w:bCs/>
          <w:sz w:val="24"/>
          <w:szCs w:val="24"/>
        </w:rPr>
        <w:t>Python</w:t>
      </w:r>
      <w:r w:rsidRPr="00274346">
        <w:rPr>
          <w:rFonts w:ascii="Times New Roman" w:hAnsi="Times New Roman" w:cs="Times New Roman"/>
          <w:sz w:val="24"/>
          <w:szCs w:val="24"/>
        </w:rPr>
        <w:t> pour le développement du progiciel de dimensionnement de dalots s'impose comme une évidence stratégique. Alors que Fortran ou C++ offriraient des performances de calcul brut supérieures, ils impliqueraient un temps de développement beaucoup plus long et une complexité accrue. MATLAB, bien que puissant pour le calcul numérique, présente l'inconvénient d'être un logiciel propriétaire et moins flexible pour la création d'interfaces graphiques ou d'applications web.</w:t>
      </w:r>
    </w:p>
    <w:p w14:paraId="01962FB4" w14:textId="6848DA2C" w:rsidR="00777698" w:rsidRPr="00274346" w:rsidRDefault="00094C7E" w:rsidP="00A033D8">
      <w:p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Conclusion </w:t>
      </w:r>
    </w:p>
    <w:p w14:paraId="2238C2FE" w14:textId="58354CF1" w:rsidR="00094C7E" w:rsidRPr="00274346" w:rsidRDefault="00094C7E" w:rsidP="006D5F78">
      <w:pPr>
        <w:spacing w:line="360" w:lineRule="auto"/>
        <w:ind w:firstLine="567"/>
        <w:jc w:val="both"/>
        <w:rPr>
          <w:rFonts w:ascii="Times New Roman" w:hAnsi="Times New Roman" w:cs="Times New Roman"/>
          <w:sz w:val="24"/>
          <w:szCs w:val="24"/>
        </w:rPr>
      </w:pPr>
      <w:r w:rsidRPr="00274346">
        <w:rPr>
          <w:rFonts w:ascii="Times New Roman" w:hAnsi="Times New Roman" w:cs="Times New Roman"/>
          <w:sz w:val="24"/>
          <w:szCs w:val="24"/>
        </w:rPr>
        <w:t>Au terme de cette revue de la littérature, un triptyque de connaissances interdépendantes se dessine clairement. Nous avons d'abord établi que la performance d'un dalot est indirectement liée aux propriétés du béton armé, dont la maîtrise de la formulation, du comportement mécanique et de la durabilité est la première pierre de toute conception réussie. Nous avons ensuite exploré la complexité du dimensionnement des dalots eux-mêmes, un processus régi par des cadres normatifs rigoureux comme l'AASHTO et les Eurocodes, et enrichi par des guides de bonnes pratiques tels que le CIRIA C689. Cette analyse a mis en lumière la dualité entre les méthodes analytiques, robustes et éprouvées, et les simulations numériques, plus précises mais aussi plus complexes, souligne l'existence d'un espace pour des outils alliant la rigueur des premières à l'efficacité des secondes.</w:t>
      </w:r>
      <w:r w:rsidR="00CE1CF6" w:rsidRPr="00274346">
        <w:rPr>
          <w:rFonts w:ascii="Times New Roman" w:hAnsi="Times New Roman" w:cs="Times New Roman"/>
          <w:sz w:val="24"/>
          <w:szCs w:val="24"/>
        </w:rPr>
        <w:t xml:space="preserve"> </w:t>
      </w:r>
      <w:r w:rsidRPr="00274346">
        <w:rPr>
          <w:rFonts w:ascii="Times New Roman" w:hAnsi="Times New Roman" w:cs="Times New Roman"/>
          <w:sz w:val="24"/>
          <w:szCs w:val="24"/>
        </w:rPr>
        <w:t>Finalement, l'examen des outils de programmation a révélé que le langage Python, grâce à sa syntaxe claire, sa polyvalence et son riche écosystème de bibliothèques scientifiques, représente le candidat idéal pour encapsuler cette logique de dimensionnement dans un progiciel accessible et efficace. Cette revue a ainsi posé les fondements théoriques, normatifs et technologiques de notre projet. Forts de cette synthèse, nous pouvons désormais passer de la théorie à la pratique et aborder la phase de conception et de développement d'un outil de dimensionnement de dalots en Python, dont l'architecture et les fonctionnalités seront détaillées dans le chapitre suivant.</w:t>
      </w:r>
    </w:p>
    <w:p w14:paraId="24E83EA9" w14:textId="77777777" w:rsidR="00094C7E" w:rsidRPr="00274346" w:rsidRDefault="00094C7E" w:rsidP="00A033D8">
      <w:pPr>
        <w:spacing w:line="360" w:lineRule="auto"/>
        <w:jc w:val="both"/>
        <w:rPr>
          <w:rFonts w:ascii="Times New Roman" w:hAnsi="Times New Roman" w:cs="Times New Roman"/>
          <w:b/>
          <w:bCs/>
          <w:sz w:val="24"/>
          <w:szCs w:val="24"/>
        </w:rPr>
      </w:pPr>
    </w:p>
    <w:p w14:paraId="79B0B1EB" w14:textId="77777777" w:rsidR="00777698" w:rsidRPr="00274346" w:rsidRDefault="00777698" w:rsidP="00A033D8">
      <w:pPr>
        <w:spacing w:line="360" w:lineRule="auto"/>
        <w:jc w:val="both"/>
        <w:rPr>
          <w:rFonts w:ascii="Times New Roman" w:hAnsi="Times New Roman" w:cs="Times New Roman"/>
          <w:sz w:val="24"/>
          <w:szCs w:val="24"/>
        </w:rPr>
      </w:pPr>
    </w:p>
    <w:p w14:paraId="0AA67565" w14:textId="77777777" w:rsidR="00777698" w:rsidRPr="00274346" w:rsidRDefault="00777698" w:rsidP="00A033D8">
      <w:pPr>
        <w:spacing w:line="360" w:lineRule="auto"/>
        <w:jc w:val="both"/>
        <w:rPr>
          <w:rFonts w:ascii="Times New Roman" w:hAnsi="Times New Roman" w:cs="Times New Roman"/>
          <w:sz w:val="24"/>
          <w:szCs w:val="24"/>
        </w:rPr>
      </w:pPr>
    </w:p>
    <w:p w14:paraId="260D5206" w14:textId="77777777" w:rsidR="002D17C5" w:rsidRPr="00274346" w:rsidRDefault="002D17C5" w:rsidP="00A033D8">
      <w:pPr>
        <w:spacing w:line="360" w:lineRule="auto"/>
        <w:jc w:val="both"/>
        <w:rPr>
          <w:rFonts w:ascii="Times New Roman" w:hAnsi="Times New Roman" w:cs="Times New Roman"/>
          <w:b/>
          <w:sz w:val="24"/>
          <w:szCs w:val="24"/>
        </w:rPr>
      </w:pPr>
    </w:p>
    <w:p w14:paraId="70699C6B" w14:textId="613D8057" w:rsidR="006D5F78" w:rsidRPr="00274346" w:rsidRDefault="006D5F78">
      <w:pPr>
        <w:rPr>
          <w:rFonts w:ascii="Times New Roman" w:hAnsi="Times New Roman" w:cs="Times New Roman"/>
          <w:b/>
          <w:sz w:val="24"/>
          <w:szCs w:val="24"/>
        </w:rPr>
      </w:pPr>
    </w:p>
    <w:p w14:paraId="10E2A2F7" w14:textId="0B21C571" w:rsidR="00353396" w:rsidRPr="00274346" w:rsidRDefault="00116C24" w:rsidP="000C38E5">
      <w:pPr>
        <w:spacing w:line="360" w:lineRule="auto"/>
        <w:jc w:val="center"/>
        <w:rPr>
          <w:rFonts w:ascii="Times New Roman" w:hAnsi="Times New Roman" w:cs="Times New Roman"/>
          <w:b/>
          <w:bCs/>
          <w:sz w:val="24"/>
          <w:szCs w:val="24"/>
        </w:rPr>
      </w:pPr>
      <w:r w:rsidRPr="00274346">
        <w:rPr>
          <w:rFonts w:ascii="Times New Roman" w:hAnsi="Times New Roman" w:cs="Times New Roman"/>
          <w:b/>
          <w:bCs/>
          <w:sz w:val="24"/>
          <w:szCs w:val="24"/>
        </w:rPr>
        <w:lastRenderedPageBreak/>
        <w:t>CHAPITRE 2 : METHODOLOGIE</w:t>
      </w:r>
    </w:p>
    <w:p w14:paraId="75B1E0C7" w14:textId="0909E3E7" w:rsidR="00446179" w:rsidRPr="00274346" w:rsidRDefault="00446179" w:rsidP="00446179">
      <w:p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Introduction</w:t>
      </w:r>
    </w:p>
    <w:p w14:paraId="18DD68F8" w14:textId="0A2983CC" w:rsidR="00446179" w:rsidRPr="00274346" w:rsidRDefault="00446179" w:rsidP="00446179">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Le premier chapitre a permis de présenter les notions essentielles relatives aux dalots en béton armé, leur rôle dans les infrastructures routières ainsi que les travaux antérieurs qui constituent le socle scientifique de cette étude. Fort de ces acquis, ce deuxième chapitre décrit la méthodologie adoptée pour le dimensionnement des dalots ordinaires et pour le développement du progiciel associé. La démarche s’articule autour de la définition des besoins fonctionnels et techniques, de la formulation des hypothèses de calcul, de l’identification des données d’entrée, de l’analyse des charges et sollicitations, du dimensionnement des différentes parties de l’ouvrage, puis de la mise en œuvre des outils numériques nécessaires à l’implémentation. L’objectif est de fournir un cadre rigoureux, structuré et reproductible permettant d’assurer la fiabilité scientifique et pratique des résultats obtenus.</w:t>
      </w:r>
    </w:p>
    <w:p w14:paraId="61928DC2" w14:textId="77777777" w:rsidR="00353396" w:rsidRPr="00274346" w:rsidRDefault="00353396" w:rsidP="00353396">
      <w:pPr>
        <w:pStyle w:val="Paragraphedeliste"/>
        <w:numPr>
          <w:ilvl w:val="1"/>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Définition des besoins fonctionnels et techniques</w:t>
      </w:r>
    </w:p>
    <w:p w14:paraId="4E5535E0" w14:textId="77777777" w:rsidR="00353396" w:rsidRPr="00274346" w:rsidRDefault="00353396" w:rsidP="00CE1CF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La phase de définition des besoins est la pierre angulaire de toute démarche de développement logiciel, garantissant que le produit final sera non seulement techniquement viable, mais surtout pertinent et utile pour ses futurs utilisateurs. Dans le cadre de ce projet de conception d'un progiciel de dimensionnement des dalots en béton armé, cette étape cruciale vise à établir une compréhension précise des attentes. Elle s'articule autour de l'identification claire des profils d'utilisateurs cibles et de la spécification détaillée des fonctionnalités que le logiciel devra offrir, afin de s'assurer qu'il répondra aux exigences opérationnelles du domaine du génie civil.</w:t>
      </w:r>
    </w:p>
    <w:p w14:paraId="3600A984" w14:textId="77777777" w:rsidR="00353396" w:rsidRPr="00274346" w:rsidRDefault="00353396" w:rsidP="00353396">
      <w:pPr>
        <w:pStyle w:val="Paragraphedeliste"/>
        <w:numPr>
          <w:ilvl w:val="2"/>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Identification des utilisateurs cibles du progiciel</w:t>
      </w:r>
    </w:p>
    <w:p w14:paraId="49A27AFE" w14:textId="763B94CD" w:rsidR="00353396" w:rsidRDefault="00353396" w:rsidP="001919A9">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Le progiciel est conçu pour être utilisé par des professionnels et apprenants du domaine du génie civil, principalement dans les bureaux d'études, les entreprises de BTP et les institutions académiques. Les profils ciblés sont : les ingénieurs de structure chargés du dimensionnement d’ouvrages hydrauliques (dalots) ; Les techniciens supérieurs assistant les ingénieurs dans la saisie des données et la lecture des résultats ; Les étudiants en génie civil dans le cadre de projets académiques ou de formations pratiques</w:t>
      </w:r>
      <w:r w:rsidR="00CE1CF6" w:rsidRPr="00274346">
        <w:rPr>
          <w:rFonts w:ascii="Times New Roman" w:hAnsi="Times New Roman" w:cs="Times New Roman"/>
          <w:sz w:val="24"/>
          <w:szCs w:val="24"/>
        </w:rPr>
        <w:t xml:space="preserve">. </w:t>
      </w:r>
      <w:r w:rsidRPr="00274346">
        <w:rPr>
          <w:rFonts w:ascii="Times New Roman" w:hAnsi="Times New Roman" w:cs="Times New Roman"/>
          <w:sz w:val="24"/>
          <w:szCs w:val="24"/>
        </w:rPr>
        <w:t>L’interface et les fonctionnalités sont donc conçues pour être à la fois pédagogiques et professionnelles.</w:t>
      </w:r>
    </w:p>
    <w:p w14:paraId="160A62FB" w14:textId="77777777" w:rsidR="001919A9" w:rsidRPr="00274346" w:rsidRDefault="001919A9" w:rsidP="001919A9">
      <w:pPr>
        <w:spacing w:line="360" w:lineRule="auto"/>
        <w:ind w:firstLine="426"/>
        <w:jc w:val="both"/>
        <w:rPr>
          <w:rFonts w:ascii="Times New Roman" w:hAnsi="Times New Roman" w:cs="Times New Roman"/>
          <w:sz w:val="24"/>
          <w:szCs w:val="24"/>
        </w:rPr>
      </w:pPr>
    </w:p>
    <w:p w14:paraId="7955495F" w14:textId="77777777" w:rsidR="00353396" w:rsidRPr="00274346" w:rsidRDefault="00353396" w:rsidP="00353396">
      <w:pPr>
        <w:pStyle w:val="Paragraphedeliste"/>
        <w:numPr>
          <w:ilvl w:val="2"/>
          <w:numId w:val="85"/>
        </w:numPr>
        <w:spacing w:line="360" w:lineRule="auto"/>
        <w:jc w:val="both"/>
        <w:rPr>
          <w:rFonts w:ascii="Times New Roman" w:hAnsi="Times New Roman" w:cs="Times New Roman"/>
          <w:sz w:val="24"/>
          <w:szCs w:val="24"/>
        </w:rPr>
      </w:pPr>
      <w:r w:rsidRPr="00274346">
        <w:rPr>
          <w:rFonts w:ascii="Times New Roman" w:hAnsi="Times New Roman" w:cs="Times New Roman"/>
          <w:b/>
          <w:bCs/>
          <w:sz w:val="24"/>
          <w:szCs w:val="24"/>
        </w:rPr>
        <w:lastRenderedPageBreak/>
        <w:t>Définition des besoins fonctionnels et techniques</w:t>
      </w:r>
    </w:p>
    <w:p w14:paraId="47B55F94" w14:textId="3AEFA3F0" w:rsidR="00353396" w:rsidRPr="000B1B10" w:rsidRDefault="00353396" w:rsidP="000B1B10">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Le progiciel sera utilisé pour le dimensionnement structurel des dalots cadres de section rectangulaire et en béton armé à une seule travée, prenant éventuellement en compte les murs en aile, aucun dimensionnement hydraulique n’est pris en compte. L’utilisateur fera en amont des études hydrauliques afin de trouver la section convenable pour les flux d’eaux en amont du </w:t>
      </w:r>
      <w:r w:rsidR="00D15CFC" w:rsidRPr="00274346">
        <w:rPr>
          <w:rFonts w:ascii="Times New Roman" w:hAnsi="Times New Roman" w:cs="Times New Roman"/>
          <w:sz w:val="24"/>
          <w:szCs w:val="24"/>
        </w:rPr>
        <w:t>dalot. Le</w:t>
      </w:r>
      <w:r w:rsidRPr="00274346">
        <w:rPr>
          <w:rFonts w:ascii="Times New Roman" w:hAnsi="Times New Roman" w:cs="Times New Roman"/>
          <w:sz w:val="24"/>
          <w:szCs w:val="24"/>
        </w:rPr>
        <w:t xml:space="preserve"> sol support du dalot sera considéré comme suffisamment stable du point de vue géotechnique avec un comportement elastoplastique, </w:t>
      </w:r>
      <w:r w:rsidRPr="00274346">
        <w:rPr>
          <w:rFonts w:ascii="Times New Roman" w:hAnsi="Times New Roman" w:cs="Times New Roman"/>
          <w:b/>
          <w:bCs/>
          <w:sz w:val="24"/>
          <w:szCs w:val="24"/>
        </w:rPr>
        <w:t>Le progiciel ne prenant en compte que le dimensionnement structurel du dalot.</w:t>
      </w:r>
    </w:p>
    <w:p w14:paraId="14207A93" w14:textId="0CD1B801" w:rsidR="00353396" w:rsidRPr="00274346" w:rsidRDefault="00353396" w:rsidP="00F35109">
      <w:pPr>
        <w:pStyle w:val="Paragraphedeliste"/>
        <w:numPr>
          <w:ilvl w:val="3"/>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Saisie des données géométriques et mécaniques</w:t>
      </w:r>
    </w:p>
    <w:p w14:paraId="3D0B09A8" w14:textId="67345474" w:rsidR="00353396" w:rsidRPr="00274346" w:rsidRDefault="00F35109" w:rsidP="00CE1CF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C</w:t>
      </w:r>
      <w:r w:rsidR="00353396" w:rsidRPr="00274346">
        <w:rPr>
          <w:rFonts w:ascii="Times New Roman" w:hAnsi="Times New Roman" w:cs="Times New Roman"/>
          <w:sz w:val="24"/>
          <w:szCs w:val="24"/>
        </w:rPr>
        <w:t>ette fonctionnalité permettra à l'utilisateur d'introduire toutes les données nécessaires au calcul du dalot. Cela inclut les dimensions de l'ouvrage (largeur, hauteur, épaisseurs des parois, longueur de portée, etc.), les caractéristiques des matériaux utilisés (béton, acier), ainsi que les propriétés du sol d'appui (portance, densité, angle de frottement interne, etc.). L'interface devra proposer une saisie guidée et intuitive avec des unités clairement affichées.</w:t>
      </w:r>
    </w:p>
    <w:p w14:paraId="6B7E4AF8" w14:textId="24C6C4C0" w:rsidR="00353396" w:rsidRPr="00274346" w:rsidRDefault="00353396" w:rsidP="00F35109">
      <w:pPr>
        <w:pStyle w:val="Paragraphedeliste"/>
        <w:numPr>
          <w:ilvl w:val="3"/>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Calcul automatique des sollicitations</w:t>
      </w:r>
    </w:p>
    <w:p w14:paraId="670EFD3C" w14:textId="62D621A4" w:rsidR="00353396" w:rsidRPr="00274346" w:rsidRDefault="00353396" w:rsidP="00CE1CF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Le module de calcul doit être capable de générer automatiquement les efforts internes subis par la structure en fonction des charges appliquées. Il inclura le calcul des moments fléchissant, des efforts normaux, en tenant compte des cas de charge simples et combinés. Le logiciel devra permettre de visualiser ces sollicitations sous forme de diagrammes ou tableaux.</w:t>
      </w:r>
    </w:p>
    <w:p w14:paraId="4515CB6D" w14:textId="1C313D01" w:rsidR="00353396" w:rsidRPr="00274346" w:rsidRDefault="00353396" w:rsidP="00F35109">
      <w:pPr>
        <w:pStyle w:val="Paragraphedeliste"/>
        <w:numPr>
          <w:ilvl w:val="3"/>
          <w:numId w:val="85"/>
        </w:numPr>
        <w:spacing w:line="360" w:lineRule="auto"/>
        <w:jc w:val="both"/>
        <w:rPr>
          <w:rFonts w:ascii="Times New Roman" w:hAnsi="Times New Roman" w:cs="Times New Roman"/>
          <w:sz w:val="24"/>
          <w:szCs w:val="24"/>
        </w:rPr>
      </w:pPr>
      <w:r w:rsidRPr="00274346">
        <w:rPr>
          <w:rFonts w:ascii="Times New Roman" w:hAnsi="Times New Roman" w:cs="Times New Roman"/>
          <w:b/>
          <w:bCs/>
          <w:sz w:val="24"/>
          <w:szCs w:val="24"/>
        </w:rPr>
        <w:t>Génération de rapports</w:t>
      </w:r>
    </w:p>
    <w:p w14:paraId="671D6412" w14:textId="29815966" w:rsidR="00353396" w:rsidRPr="00274346" w:rsidRDefault="00353396" w:rsidP="00CE1CF6">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Le progiciel doit être capable de produire automatiquement un rapport de calcul clair, précis et présentable. Ce rapport doit inclure les données d'entrée, les hypothèses de calcul, les résultats intermédiaires et finaux, ainsi que les vérifications normatives. Des diagrammes des efforts internes, croquis schématiques du dalot, et visualisations graphiques des armatures pourront également y figurer. L’export se fera sous format PDF grâce à une bibliothèque de génération de documents.</w:t>
      </w:r>
    </w:p>
    <w:p w14:paraId="6D94F8BA" w14:textId="77777777" w:rsidR="00353396" w:rsidRPr="00274346" w:rsidRDefault="00353396" w:rsidP="00353396">
      <w:pPr>
        <w:pStyle w:val="Paragraphedeliste"/>
        <w:numPr>
          <w:ilvl w:val="1"/>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Dimensionnement théorique du dalot en béton armé</w:t>
      </w:r>
    </w:p>
    <w:p w14:paraId="1BE5B2D1" w14:textId="6EAB54E8" w:rsidR="00CE1CF6" w:rsidRPr="00274346" w:rsidRDefault="00C574D4" w:rsidP="00CE1CF6">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 xml:space="preserve">Le dimensionnement du notre dalot sera effectué suivant </w:t>
      </w:r>
      <w:r w:rsidR="00D15CFC">
        <w:rPr>
          <w:rFonts w:ascii="Times New Roman" w:hAnsi="Times New Roman" w:cs="Times New Roman"/>
          <w:sz w:val="24"/>
          <w:szCs w:val="24"/>
        </w:rPr>
        <w:t>la</w:t>
      </w:r>
      <w:r w:rsidRPr="00274346">
        <w:rPr>
          <w:rFonts w:ascii="Times New Roman" w:hAnsi="Times New Roman" w:cs="Times New Roman"/>
          <w:sz w:val="24"/>
          <w:szCs w:val="24"/>
        </w:rPr>
        <w:t xml:space="preserve"> méthode analytique </w:t>
      </w:r>
      <w:r w:rsidR="00D15CFC">
        <w:rPr>
          <w:rFonts w:ascii="Times New Roman" w:hAnsi="Times New Roman" w:cs="Times New Roman"/>
          <w:sz w:val="24"/>
          <w:szCs w:val="24"/>
        </w:rPr>
        <w:t xml:space="preserve">de KLEINLOGEL </w:t>
      </w:r>
      <w:r w:rsidR="009E364A">
        <w:rPr>
          <w:rFonts w:ascii="Times New Roman" w:hAnsi="Times New Roman" w:cs="Times New Roman"/>
          <w:sz w:val="24"/>
          <w:szCs w:val="24"/>
        </w:rPr>
        <w:t>²</w:t>
      </w:r>
      <w:r w:rsidRPr="00274346">
        <w:rPr>
          <w:rFonts w:ascii="Times New Roman" w:hAnsi="Times New Roman" w:cs="Times New Roman"/>
          <w:sz w:val="24"/>
          <w:szCs w:val="24"/>
        </w:rPr>
        <w:t>qui sera présentée dans les prochains paragraphes</w:t>
      </w:r>
      <w:r w:rsidR="00D15CFC">
        <w:rPr>
          <w:rFonts w:ascii="Times New Roman" w:hAnsi="Times New Roman" w:cs="Times New Roman"/>
          <w:sz w:val="24"/>
          <w:szCs w:val="24"/>
        </w:rPr>
        <w:t>.</w:t>
      </w:r>
    </w:p>
    <w:p w14:paraId="491CD862" w14:textId="03AFB36F" w:rsidR="00741E2A" w:rsidRDefault="00BF1915" w:rsidP="00741E2A">
      <w:pPr>
        <w:pStyle w:val="Paragraphedeliste"/>
        <w:numPr>
          <w:ilvl w:val="2"/>
          <w:numId w:val="8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Normes et hypothèses</w:t>
      </w:r>
      <w:r w:rsidR="00353396" w:rsidRPr="00274346">
        <w:rPr>
          <w:rFonts w:ascii="Times New Roman" w:hAnsi="Times New Roman" w:cs="Times New Roman"/>
          <w:b/>
          <w:bCs/>
          <w:sz w:val="24"/>
          <w:szCs w:val="24"/>
        </w:rPr>
        <w:t xml:space="preserve"> de calcul</w:t>
      </w:r>
    </w:p>
    <w:p w14:paraId="76167277" w14:textId="0553B6AD" w:rsidR="00BF1915" w:rsidRPr="00BF1915" w:rsidRDefault="00F374FE" w:rsidP="00F374FE">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Le dimensionnement des dalots sera régi par des normes réglementaires et des hypothèses à effectuer en amont.</w:t>
      </w:r>
    </w:p>
    <w:p w14:paraId="75391743" w14:textId="7E52773C" w:rsidR="00353396" w:rsidRPr="0099590E" w:rsidRDefault="00353396" w:rsidP="0099590E">
      <w:pPr>
        <w:pStyle w:val="Paragraphedeliste"/>
        <w:numPr>
          <w:ilvl w:val="3"/>
          <w:numId w:val="85"/>
        </w:numPr>
        <w:spacing w:line="360" w:lineRule="auto"/>
        <w:jc w:val="both"/>
        <w:rPr>
          <w:rFonts w:ascii="Times New Roman" w:hAnsi="Times New Roman" w:cs="Times New Roman"/>
          <w:b/>
          <w:bCs/>
          <w:sz w:val="24"/>
          <w:szCs w:val="24"/>
        </w:rPr>
      </w:pPr>
      <w:r w:rsidRPr="0099590E">
        <w:rPr>
          <w:rFonts w:ascii="Times New Roman" w:hAnsi="Times New Roman" w:cs="Times New Roman"/>
          <w:b/>
          <w:bCs/>
          <w:sz w:val="24"/>
          <w:szCs w:val="24"/>
        </w:rPr>
        <w:t>Normes réglementaires</w:t>
      </w:r>
    </w:p>
    <w:p w14:paraId="7C0C6B27" w14:textId="46568FA5" w:rsidR="00353396" w:rsidRPr="00274346" w:rsidRDefault="00353396" w:rsidP="000B1B10">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Les calculs de ferraillage seront menés suivant les règles techniques de conception et de calcul des ouvrages et construction en béton armé suivant la méthode des états limitas dites règles BAEL.91.</w:t>
      </w:r>
      <w:r w:rsidR="000B1B10">
        <w:rPr>
          <w:rFonts w:ascii="Times New Roman" w:hAnsi="Times New Roman" w:cs="Times New Roman"/>
          <w:sz w:val="24"/>
          <w:szCs w:val="24"/>
        </w:rPr>
        <w:t xml:space="preserve"> </w:t>
      </w:r>
      <w:r w:rsidRPr="00274346">
        <w:rPr>
          <w:rFonts w:ascii="Times New Roman" w:hAnsi="Times New Roman" w:cs="Times New Roman"/>
          <w:sz w:val="24"/>
          <w:szCs w:val="24"/>
        </w:rPr>
        <w:t>Les structures routières seront définies conformément aux prescriptions du titre II du fascicule 61 du cahier des prescriptions communes (C.P.C) Français en la manière.</w:t>
      </w:r>
      <w:r w:rsidR="000B1B10">
        <w:rPr>
          <w:rFonts w:ascii="Times New Roman" w:hAnsi="Times New Roman" w:cs="Times New Roman"/>
          <w:sz w:val="24"/>
          <w:szCs w:val="24"/>
        </w:rPr>
        <w:t xml:space="preserve"> </w:t>
      </w:r>
      <w:r w:rsidR="00741E2A" w:rsidRPr="00274346">
        <w:rPr>
          <w:rFonts w:ascii="Times New Roman" w:hAnsi="Times New Roman" w:cs="Times New Roman"/>
          <w:sz w:val="24"/>
          <w:szCs w:val="24"/>
        </w:rPr>
        <w:t>Les charges de trafics qui seront appliqué à l’ouvrage sont ceux des systèmes</w:t>
      </w:r>
      <w:r w:rsidRPr="00274346">
        <w:rPr>
          <w:rFonts w:ascii="Times New Roman" w:hAnsi="Times New Roman" w:cs="Times New Roman"/>
          <w:sz w:val="24"/>
          <w:szCs w:val="24"/>
        </w:rPr>
        <w:t xml:space="preserve"> de charges A(L), et B (</w:t>
      </w:r>
      <w:proofErr w:type="spellStart"/>
      <w:r w:rsidRPr="00274346">
        <w:rPr>
          <w:rFonts w:ascii="Times New Roman" w:hAnsi="Times New Roman" w:cs="Times New Roman"/>
          <w:sz w:val="24"/>
          <w:szCs w:val="24"/>
        </w:rPr>
        <w:t>Bc</w:t>
      </w:r>
      <w:proofErr w:type="spellEnd"/>
      <w:r w:rsidRPr="00274346">
        <w:rPr>
          <w:rFonts w:ascii="Times New Roman" w:hAnsi="Times New Roman" w:cs="Times New Roman"/>
          <w:sz w:val="24"/>
          <w:szCs w:val="24"/>
        </w:rPr>
        <w:t xml:space="preserve">, </w:t>
      </w:r>
      <w:proofErr w:type="spellStart"/>
      <w:r w:rsidRPr="00274346">
        <w:rPr>
          <w:rFonts w:ascii="Times New Roman" w:hAnsi="Times New Roman" w:cs="Times New Roman"/>
          <w:sz w:val="24"/>
          <w:szCs w:val="24"/>
        </w:rPr>
        <w:t>Bt</w:t>
      </w:r>
      <w:proofErr w:type="spellEnd"/>
      <w:r w:rsidRPr="00274346">
        <w:rPr>
          <w:rFonts w:ascii="Times New Roman" w:hAnsi="Times New Roman" w:cs="Times New Roman"/>
          <w:sz w:val="24"/>
          <w:szCs w:val="24"/>
        </w:rPr>
        <w:t>, et Br). Toutefois, pour les dalots et ponts de longueur inférieure à 10m, A(L) n’est pas envisagée (fascicule 61 chap. 1</w:t>
      </w:r>
      <w:r w:rsidRPr="00274346">
        <w:rPr>
          <w:rFonts w:ascii="Times New Roman" w:hAnsi="Times New Roman" w:cs="Times New Roman"/>
          <w:sz w:val="24"/>
          <w:szCs w:val="24"/>
          <w:vertAlign w:val="superscript"/>
        </w:rPr>
        <w:t>er</w:t>
      </w:r>
      <w:r w:rsidRPr="00274346">
        <w:rPr>
          <w:rFonts w:ascii="Times New Roman" w:hAnsi="Times New Roman" w:cs="Times New Roman"/>
          <w:sz w:val="24"/>
          <w:szCs w:val="24"/>
        </w:rPr>
        <w:t>).</w:t>
      </w:r>
    </w:p>
    <w:p w14:paraId="370CD87A" w14:textId="77777777" w:rsidR="009E364A" w:rsidRDefault="00BF1915" w:rsidP="009E364A">
      <w:pPr>
        <w:pStyle w:val="Paragraphedeliste"/>
        <w:numPr>
          <w:ilvl w:val="3"/>
          <w:numId w:val="8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9E364A">
        <w:rPr>
          <w:rFonts w:ascii="Times New Roman" w:hAnsi="Times New Roman" w:cs="Times New Roman"/>
          <w:b/>
          <w:bCs/>
          <w:sz w:val="24"/>
          <w:szCs w:val="24"/>
        </w:rPr>
        <w:t>M2thode</w:t>
      </w:r>
      <w:r>
        <w:rPr>
          <w:rFonts w:ascii="Times New Roman" w:hAnsi="Times New Roman" w:cs="Times New Roman"/>
          <w:b/>
          <w:bCs/>
          <w:sz w:val="24"/>
          <w:szCs w:val="24"/>
        </w:rPr>
        <w:t xml:space="preserve"> de </w:t>
      </w:r>
      <w:r w:rsidR="00353396" w:rsidRPr="00274346">
        <w:rPr>
          <w:rFonts w:ascii="Times New Roman" w:hAnsi="Times New Roman" w:cs="Times New Roman"/>
          <w:b/>
          <w:bCs/>
          <w:sz w:val="24"/>
          <w:szCs w:val="24"/>
        </w:rPr>
        <w:t>Calcul des efforts internes</w:t>
      </w:r>
    </w:p>
    <w:p w14:paraId="535F265B" w14:textId="77777777" w:rsidR="009E364A" w:rsidRDefault="009E364A" w:rsidP="009E364A">
      <w:pPr>
        <w:spacing w:line="360" w:lineRule="auto"/>
        <w:ind w:firstLine="426"/>
        <w:jc w:val="both"/>
        <w:rPr>
          <w:rFonts w:ascii="Times New Roman" w:hAnsi="Times New Roman" w:cs="Times New Roman"/>
          <w:sz w:val="24"/>
          <w:szCs w:val="24"/>
        </w:rPr>
      </w:pPr>
      <w:r w:rsidRPr="009E364A">
        <w:rPr>
          <w:rFonts w:ascii="Times New Roman" w:hAnsi="Times New Roman" w:cs="Times New Roman"/>
          <w:sz w:val="24"/>
          <w:szCs w:val="24"/>
        </w:rPr>
        <w:t xml:space="preserve">La “méthode de </w:t>
      </w:r>
      <w:proofErr w:type="spellStart"/>
      <w:r w:rsidRPr="009E364A">
        <w:rPr>
          <w:rFonts w:ascii="Times New Roman" w:hAnsi="Times New Roman" w:cs="Times New Roman"/>
          <w:sz w:val="24"/>
          <w:szCs w:val="24"/>
        </w:rPr>
        <w:t>Kleinlogel</w:t>
      </w:r>
      <w:proofErr w:type="spellEnd"/>
      <w:r w:rsidRPr="009E364A">
        <w:rPr>
          <w:rFonts w:ascii="Times New Roman" w:hAnsi="Times New Roman" w:cs="Times New Roman"/>
          <w:sz w:val="24"/>
          <w:szCs w:val="24"/>
        </w:rPr>
        <w:t xml:space="preserve">” désigne l’ensemble de formules et abaques établis au milieu du XXe siècle par K.-E. </w:t>
      </w:r>
      <w:proofErr w:type="spellStart"/>
      <w:r w:rsidRPr="009E364A">
        <w:rPr>
          <w:rFonts w:ascii="Times New Roman" w:hAnsi="Times New Roman" w:cs="Times New Roman"/>
          <w:sz w:val="24"/>
          <w:szCs w:val="24"/>
        </w:rPr>
        <w:t>Kleinlogel</w:t>
      </w:r>
      <w:proofErr w:type="spellEnd"/>
      <w:r w:rsidRPr="009E364A">
        <w:rPr>
          <w:rFonts w:ascii="Times New Roman" w:hAnsi="Times New Roman" w:cs="Times New Roman"/>
          <w:sz w:val="24"/>
          <w:szCs w:val="24"/>
        </w:rPr>
        <w:t xml:space="preserve"> pour l’analyse élastique linéaire de cadres indéterminés, largement appliqués aux dalots/boîtes en béton armé. Fondée sur des hypothèses classiques (comportement élastique, petites déformations, sections prismatiques à rigidité constante, nœuds rigides, structure plane, chargements quasi statiques et principe de superposition, appuis définis sans tassements différentiels notables), elle fournit des coefficients fermés des moments </w:t>
      </w:r>
      <w:r>
        <w:rPr>
          <w:rFonts w:ascii="Times New Roman" w:hAnsi="Times New Roman" w:cs="Times New Roman"/>
          <w:sz w:val="24"/>
          <w:szCs w:val="24"/>
        </w:rPr>
        <w:t xml:space="preserve">et </w:t>
      </w:r>
      <w:r w:rsidRPr="009E364A">
        <w:rPr>
          <w:rFonts w:ascii="Times New Roman" w:hAnsi="Times New Roman" w:cs="Times New Roman"/>
          <w:sz w:val="24"/>
          <w:szCs w:val="24"/>
        </w:rPr>
        <w:t xml:space="preserve">efforts </w:t>
      </w:r>
      <w:r>
        <w:rPr>
          <w:rFonts w:ascii="Times New Roman" w:hAnsi="Times New Roman" w:cs="Times New Roman"/>
          <w:sz w:val="24"/>
          <w:szCs w:val="24"/>
        </w:rPr>
        <w:t>normaux</w:t>
      </w:r>
      <w:r w:rsidRPr="009E364A">
        <w:rPr>
          <w:rFonts w:ascii="Times New Roman" w:hAnsi="Times New Roman" w:cs="Times New Roman"/>
          <w:sz w:val="24"/>
          <w:szCs w:val="24"/>
        </w:rPr>
        <w:t xml:space="preserve"> pour des cas canoniques de chargement (charges uniformes, ponctuelles, poussées de terres modélisées par diagrammes usuels, interaction sol</w:t>
      </w:r>
      <w:r w:rsidRPr="009E364A">
        <w:rPr>
          <w:rFonts w:ascii="Times New Roman" w:hAnsi="Times New Roman" w:cs="Times New Roman"/>
          <w:sz w:val="24"/>
          <w:szCs w:val="24"/>
        </w:rPr>
        <w:noBreakHyphen/>
        <w:t>structure parfois schématisée par ressorts de Winkler). Les expressions ont été obtenues par méthodes énergétiques et du travail virtuel (</w:t>
      </w:r>
      <w:proofErr w:type="spellStart"/>
      <w:r w:rsidRPr="009E364A">
        <w:rPr>
          <w:rFonts w:ascii="Times New Roman" w:hAnsi="Times New Roman" w:cs="Times New Roman"/>
          <w:sz w:val="24"/>
          <w:szCs w:val="24"/>
        </w:rPr>
        <w:t>Castigliano</w:t>
      </w:r>
      <w:proofErr w:type="spellEnd"/>
      <w:r w:rsidRPr="009E364A">
        <w:rPr>
          <w:rFonts w:ascii="Times New Roman" w:hAnsi="Times New Roman" w:cs="Times New Roman"/>
          <w:sz w:val="24"/>
          <w:szCs w:val="24"/>
        </w:rPr>
        <w:t xml:space="preserve">, théorème de Clapeyron), méthode des forces et réduction par symétries, puis rassemblées sous forme de tableaux directement utilisables pour les cadres à quatre membrures des dalots (dalle supérieure, piédroits, radier), avec facteurs d’influence selon les rapports géométriques et de rigidité. Traduit et réédité de nombreuses fois (notamment chez Springer sous le titre “Formulas for Structural Analysis”), l’ouvrage jouit d’une forte notoriété internationale et sert encore de référence pédagogique et de vérification manuelle dans les guides techniques pour dalots. Le choix de </w:t>
      </w:r>
      <w:proofErr w:type="spellStart"/>
      <w:r w:rsidRPr="009E364A">
        <w:rPr>
          <w:rFonts w:ascii="Times New Roman" w:hAnsi="Times New Roman" w:cs="Times New Roman"/>
          <w:sz w:val="24"/>
          <w:szCs w:val="24"/>
        </w:rPr>
        <w:t>Kleinlogel</w:t>
      </w:r>
      <w:proofErr w:type="spellEnd"/>
      <w:r w:rsidRPr="009E364A">
        <w:rPr>
          <w:rFonts w:ascii="Times New Roman" w:hAnsi="Times New Roman" w:cs="Times New Roman"/>
          <w:sz w:val="24"/>
          <w:szCs w:val="24"/>
        </w:rPr>
        <w:t xml:space="preserve"> se justifie, face à d’autres méthodes analytiques (</w:t>
      </w:r>
      <w:proofErr w:type="spellStart"/>
      <w:r w:rsidRPr="009E364A">
        <w:rPr>
          <w:rFonts w:ascii="Times New Roman" w:hAnsi="Times New Roman" w:cs="Times New Roman"/>
          <w:sz w:val="24"/>
          <w:szCs w:val="24"/>
        </w:rPr>
        <w:t>slope</w:t>
      </w:r>
      <w:r w:rsidRPr="009E364A">
        <w:rPr>
          <w:rFonts w:ascii="Times New Roman" w:hAnsi="Times New Roman" w:cs="Times New Roman"/>
          <w:sz w:val="24"/>
          <w:szCs w:val="24"/>
        </w:rPr>
        <w:noBreakHyphen/>
        <w:t>deflection</w:t>
      </w:r>
      <w:proofErr w:type="spellEnd"/>
      <w:r w:rsidRPr="009E364A">
        <w:rPr>
          <w:rFonts w:ascii="Times New Roman" w:hAnsi="Times New Roman" w:cs="Times New Roman"/>
          <w:sz w:val="24"/>
          <w:szCs w:val="24"/>
        </w:rPr>
        <w:t xml:space="preserve">, distribution des moments de Cross/Kani, formules ad hoc), par sa rapidité d’application, la transparence des hypothèses, la traçabilité des </w:t>
      </w:r>
      <w:r w:rsidRPr="009E364A">
        <w:rPr>
          <w:rFonts w:ascii="Times New Roman" w:hAnsi="Times New Roman" w:cs="Times New Roman"/>
          <w:sz w:val="24"/>
          <w:szCs w:val="24"/>
        </w:rPr>
        <w:lastRenderedPageBreak/>
        <w:t>résultats et la disponibilité d’abaques robustes validés par des décennies de pratique</w:t>
      </w:r>
      <w:r>
        <w:rPr>
          <w:rFonts w:ascii="Times New Roman" w:hAnsi="Times New Roman" w:cs="Times New Roman"/>
          <w:sz w:val="24"/>
          <w:szCs w:val="24"/>
        </w:rPr>
        <w:t>. P</w:t>
      </w:r>
      <w:r w:rsidRPr="009E364A">
        <w:rPr>
          <w:rFonts w:ascii="Times New Roman" w:hAnsi="Times New Roman" w:cs="Times New Roman"/>
          <w:sz w:val="24"/>
          <w:szCs w:val="24"/>
        </w:rPr>
        <w:t xml:space="preserve">our des géométries courantes et des remblais usuels, les résultats sont généralement proches (quelques pourcents) des modèles éléments finis, ce qui en fait un excellent outil de dimensionnement et de contrôle, les analyses numériques détaillées restant préférables en cas de 3D, anisotropie du sol, effets thermiques/fluage prononcés ou conditions non standard. </w:t>
      </w:r>
    </w:p>
    <w:p w14:paraId="4BCB9A7A" w14:textId="51D0D3EE" w:rsidR="007A5485" w:rsidRPr="009E364A" w:rsidRDefault="007A5485" w:rsidP="009E364A">
      <w:pPr>
        <w:spacing w:line="360" w:lineRule="auto"/>
        <w:jc w:val="both"/>
        <w:rPr>
          <w:rFonts w:ascii="Times New Roman" w:hAnsi="Times New Roman" w:cs="Times New Roman"/>
          <w:b/>
          <w:bCs/>
          <w:sz w:val="24"/>
          <w:szCs w:val="24"/>
        </w:rPr>
      </w:pPr>
      <w:r w:rsidRPr="009E364A">
        <w:rPr>
          <w:rFonts w:ascii="Times New Roman" w:hAnsi="Times New Roman" w:cs="Times New Roman"/>
          <w:sz w:val="24"/>
          <w:szCs w:val="24"/>
        </w:rPr>
        <w:t xml:space="preserve">Le cadre du manuel de KLEINLOGEL utilisé pour notre méthodologie est le cadre N°109 qui représente parfaitement le schéma statique du dalot appuyé sur sa surface de base </w:t>
      </w:r>
      <w:r w:rsidR="00687508" w:rsidRPr="009E364A">
        <w:rPr>
          <w:rFonts w:ascii="Times New Roman" w:hAnsi="Times New Roman" w:cs="Times New Roman"/>
          <w:sz w:val="24"/>
          <w:szCs w:val="24"/>
        </w:rPr>
        <w:t xml:space="preserve">sur un sol continue élastique </w:t>
      </w:r>
      <w:r w:rsidRPr="009E364A">
        <w:rPr>
          <w:rFonts w:ascii="Times New Roman" w:hAnsi="Times New Roman" w:cs="Times New Roman"/>
          <w:sz w:val="24"/>
          <w:szCs w:val="24"/>
        </w:rPr>
        <w:t>et illustré à la figure 2.1.</w:t>
      </w:r>
    </w:p>
    <w:p w14:paraId="28C422E7" w14:textId="77777777" w:rsidR="007A5485" w:rsidRPr="00274346" w:rsidRDefault="007A5485" w:rsidP="007A5485">
      <w:pPr>
        <w:spacing w:line="360" w:lineRule="auto"/>
        <w:jc w:val="center"/>
        <w:rPr>
          <w:rFonts w:ascii="Times New Roman" w:hAnsi="Times New Roman" w:cs="Times New Roman"/>
          <w:b/>
          <w:bCs/>
          <w:sz w:val="24"/>
          <w:szCs w:val="24"/>
        </w:rPr>
      </w:pPr>
      <w:r w:rsidRPr="00274346">
        <w:rPr>
          <w:rFonts w:ascii="Times New Roman" w:hAnsi="Times New Roman" w:cs="Times New Roman"/>
          <w:b/>
          <w:bCs/>
          <w:noProof/>
          <w:sz w:val="24"/>
          <w:szCs w:val="24"/>
        </w:rPr>
        <w:drawing>
          <wp:inline distT="0" distB="0" distL="0" distR="0" wp14:anchorId="31E06B88" wp14:editId="08C34A66">
            <wp:extent cx="3139440" cy="2212474"/>
            <wp:effectExtent l="0" t="0" r="3810" b="0"/>
            <wp:docPr id="1890644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4173" name=""/>
                    <pic:cNvPicPr/>
                  </pic:nvPicPr>
                  <pic:blipFill>
                    <a:blip r:embed="rId38"/>
                    <a:stretch>
                      <a:fillRect/>
                    </a:stretch>
                  </pic:blipFill>
                  <pic:spPr>
                    <a:xfrm>
                      <a:off x="0" y="0"/>
                      <a:ext cx="3164625" cy="2230223"/>
                    </a:xfrm>
                    <a:prstGeom prst="rect">
                      <a:avLst/>
                    </a:prstGeom>
                  </pic:spPr>
                </pic:pic>
              </a:graphicData>
            </a:graphic>
          </wp:inline>
        </w:drawing>
      </w:r>
    </w:p>
    <w:p w14:paraId="6EA771C2" w14:textId="118DFB07" w:rsidR="007A5485" w:rsidRPr="00274346" w:rsidRDefault="007A5485" w:rsidP="007A5485">
      <w:pPr>
        <w:spacing w:line="360" w:lineRule="auto"/>
        <w:ind w:left="2124" w:firstLine="708"/>
        <w:rPr>
          <w:rFonts w:ascii="Times New Roman" w:hAnsi="Times New Roman" w:cs="Times New Roman"/>
          <w:b/>
          <w:bCs/>
          <w:sz w:val="24"/>
          <w:szCs w:val="24"/>
        </w:rPr>
      </w:pPr>
      <w:r w:rsidRPr="00274346">
        <w:rPr>
          <w:rFonts w:ascii="Times New Roman" w:hAnsi="Times New Roman" w:cs="Times New Roman"/>
          <w:b/>
          <w:bCs/>
          <w:sz w:val="24"/>
          <w:szCs w:val="24"/>
        </w:rPr>
        <w:t xml:space="preserve">Figure 2.1. </w:t>
      </w:r>
      <w:r w:rsidRPr="00274346">
        <w:rPr>
          <w:rFonts w:ascii="Times New Roman" w:hAnsi="Times New Roman" w:cs="Times New Roman"/>
          <w:sz w:val="24"/>
          <w:szCs w:val="24"/>
        </w:rPr>
        <w:t>Représentation statique du dalot</w:t>
      </w:r>
    </w:p>
    <w:p w14:paraId="4598BD64" w14:textId="097710A3" w:rsidR="00353396" w:rsidRPr="00274346" w:rsidRDefault="00353396" w:rsidP="00353396">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 xml:space="preserve">Chaque effort interne dans chaque élément de structure sera analysé sur chaque cas de chargement de façon individuelle afin de faire une analyse plus lisible et correcte, puis sera associé aux autres cas de charges par des combinaisons qui auront été </w:t>
      </w:r>
      <w:r w:rsidR="00741E2A" w:rsidRPr="00274346">
        <w:rPr>
          <w:rFonts w:ascii="Times New Roman" w:hAnsi="Times New Roman" w:cs="Times New Roman"/>
          <w:sz w:val="24"/>
          <w:szCs w:val="24"/>
        </w:rPr>
        <w:t>bien</w:t>
      </w:r>
      <w:r w:rsidRPr="00274346">
        <w:rPr>
          <w:rFonts w:ascii="Times New Roman" w:hAnsi="Times New Roman" w:cs="Times New Roman"/>
          <w:sz w:val="24"/>
          <w:szCs w:val="24"/>
        </w:rPr>
        <w:t xml:space="preserve"> définies.</w:t>
      </w:r>
      <w:r w:rsidR="00741E2A" w:rsidRPr="00274346">
        <w:rPr>
          <w:rFonts w:ascii="Times New Roman" w:hAnsi="Times New Roman" w:cs="Times New Roman"/>
          <w:sz w:val="24"/>
          <w:szCs w:val="24"/>
        </w:rPr>
        <w:t xml:space="preserve"> </w:t>
      </w:r>
      <w:r w:rsidRPr="00274346">
        <w:rPr>
          <w:rFonts w:ascii="Times New Roman" w:hAnsi="Times New Roman" w:cs="Times New Roman"/>
          <w:sz w:val="24"/>
          <w:szCs w:val="24"/>
        </w:rPr>
        <w:t xml:space="preserve">La fissuration sera considérée comme </w:t>
      </w:r>
      <w:r w:rsidRPr="00274346">
        <w:rPr>
          <w:rFonts w:ascii="Times New Roman" w:hAnsi="Times New Roman" w:cs="Times New Roman"/>
          <w:b/>
          <w:bCs/>
          <w:sz w:val="24"/>
          <w:szCs w:val="24"/>
        </w:rPr>
        <w:t>préjudiciable</w:t>
      </w:r>
      <w:r w:rsidR="00741E2A" w:rsidRPr="00274346">
        <w:rPr>
          <w:rFonts w:ascii="Times New Roman" w:hAnsi="Times New Roman" w:cs="Times New Roman"/>
          <w:b/>
          <w:bCs/>
          <w:sz w:val="24"/>
          <w:szCs w:val="24"/>
        </w:rPr>
        <w:t>.</w:t>
      </w:r>
    </w:p>
    <w:p w14:paraId="02B1CFB7" w14:textId="77777777" w:rsidR="00353396" w:rsidRPr="00274346" w:rsidRDefault="00353396" w:rsidP="00353396">
      <w:pPr>
        <w:pStyle w:val="Paragraphedeliste"/>
        <w:numPr>
          <w:ilvl w:val="2"/>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Application des charges sur le dalot</w:t>
      </w:r>
    </w:p>
    <w:p w14:paraId="7A7A4E9C" w14:textId="77777777" w:rsidR="00353396" w:rsidRPr="00274346" w:rsidRDefault="00353396" w:rsidP="00F374FE">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Avant d'entamer le calcul des sollicitations internes, il est essentiel d’identifier et de quantifier l’ensemble des actions auxquelles le dalot est soumis au cours de sa vie en service. Ces charges influencent directement le dimensionnement de la structure et doivent être définies conformément aux normes techniques en vigueur. Elles se répartissent principalement en charges permanentes, liées au poids propre de la structure et aux remblais environnants, et charges variables, principalement dues au trafic routier, aux surcharges de sol et aux poussées </w:t>
      </w:r>
      <w:r w:rsidRPr="00274346">
        <w:rPr>
          <w:rFonts w:ascii="Times New Roman" w:hAnsi="Times New Roman" w:cs="Times New Roman"/>
          <w:sz w:val="24"/>
          <w:szCs w:val="24"/>
        </w:rPr>
        <w:lastRenderedPageBreak/>
        <w:t>latérales exercées sur les piédroits. Chaque catégorie de charge sera analysée séparément afin d’assurer une modélisation fidèle des sollicitations réelles.</w:t>
      </w:r>
    </w:p>
    <w:p w14:paraId="477C89D8" w14:textId="77777777" w:rsidR="00353396" w:rsidRPr="00274346" w:rsidRDefault="00353396" w:rsidP="00353396">
      <w:pPr>
        <w:pStyle w:val="Paragraphedeliste"/>
        <w:numPr>
          <w:ilvl w:val="3"/>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Les charges permanentes</w:t>
      </w:r>
    </w:p>
    <w:p w14:paraId="7B93E068" w14:textId="1AE38152" w:rsidR="00353396" w:rsidRPr="00274346" w:rsidRDefault="00353396" w:rsidP="00F374FE">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Les charges permanentes appliquées sur le dalot sont : le poids propre du remblai et le poids propre du tablier qui seront appliquée comme une charge surfacique uniformément repartie sur le tablier, le poids propre des piédroits qui seront appliqués comme charge ponctuelle au-dessus des piédroits.</w:t>
      </w:r>
    </w:p>
    <w:p w14:paraId="7314E3FF" w14:textId="77777777" w:rsidR="00353396" w:rsidRPr="00274346" w:rsidRDefault="00353396" w:rsidP="00353396">
      <w:pPr>
        <w:pStyle w:val="Paragraphedeliste"/>
        <w:numPr>
          <w:ilvl w:val="3"/>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Les poussées latérales de terres</w:t>
      </w:r>
    </w:p>
    <w:p w14:paraId="037BB556" w14:textId="77777777" w:rsidR="00353396" w:rsidRPr="00274346" w:rsidRDefault="00353396" w:rsidP="00F374FE">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La poussée latérale des terres sur un dalot correspond à la pression que le remblai exerce perpendiculairement aux parois du voile. Elle croit avec la profondeur car dépend de la hauteur des terres située au-dessus du point de calcul, suivant la relation p(z)=</w:t>
      </w:r>
      <w:proofErr w:type="spellStart"/>
      <w:r w:rsidRPr="00274346">
        <w:rPr>
          <w:rFonts w:ascii="Times New Roman" w:hAnsi="Times New Roman" w:cs="Times New Roman"/>
          <w:sz w:val="24"/>
          <w:szCs w:val="24"/>
        </w:rPr>
        <w:t>Ka·γ·z</w:t>
      </w:r>
      <w:proofErr w:type="spellEnd"/>
      <w:r w:rsidRPr="00274346">
        <w:rPr>
          <w:rFonts w:ascii="Times New Roman" w:hAnsi="Times New Roman" w:cs="Times New Roman"/>
          <w:sz w:val="24"/>
          <w:szCs w:val="24"/>
        </w:rPr>
        <w:t>.</w:t>
      </w:r>
    </w:p>
    <w:p w14:paraId="3BE855EC" w14:textId="77777777" w:rsidR="00353396" w:rsidRPr="00274346" w:rsidRDefault="00353396" w:rsidP="00741E2A">
      <w:pPr>
        <w:spacing w:line="360" w:lineRule="auto"/>
        <w:jc w:val="center"/>
        <w:rPr>
          <w:rFonts w:ascii="Times New Roman" w:hAnsi="Times New Roman" w:cs="Times New Roman"/>
          <w:sz w:val="24"/>
          <w:szCs w:val="24"/>
        </w:rPr>
      </w:pPr>
      <w:r w:rsidRPr="00274346">
        <w:rPr>
          <w:rFonts w:ascii="Times New Roman" w:hAnsi="Times New Roman" w:cs="Times New Roman"/>
          <w:noProof/>
          <w:sz w:val="24"/>
          <w:szCs w:val="24"/>
        </w:rPr>
        <w:drawing>
          <wp:inline distT="0" distB="0" distL="0" distR="0" wp14:anchorId="5B0E03A9" wp14:editId="43AF4907">
            <wp:extent cx="2911092" cy="1089754"/>
            <wp:effectExtent l="0" t="0" r="3810" b="0"/>
            <wp:docPr id="165715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5954" name=""/>
                    <pic:cNvPicPr/>
                  </pic:nvPicPr>
                  <pic:blipFill>
                    <a:blip r:embed="rId39"/>
                    <a:stretch>
                      <a:fillRect/>
                    </a:stretch>
                  </pic:blipFill>
                  <pic:spPr>
                    <a:xfrm>
                      <a:off x="0" y="0"/>
                      <a:ext cx="2911092" cy="1089754"/>
                    </a:xfrm>
                    <a:prstGeom prst="rect">
                      <a:avLst/>
                    </a:prstGeom>
                  </pic:spPr>
                </pic:pic>
              </a:graphicData>
            </a:graphic>
          </wp:inline>
        </w:drawing>
      </w:r>
    </w:p>
    <w:p w14:paraId="1BB256F8" w14:textId="29E1DCA1" w:rsidR="00353396" w:rsidRPr="00274346" w:rsidRDefault="00353396" w:rsidP="00844F5A">
      <w:pPr>
        <w:spacing w:line="360" w:lineRule="auto"/>
        <w:jc w:val="center"/>
        <w:rPr>
          <w:rFonts w:ascii="Times New Roman" w:hAnsi="Times New Roman" w:cs="Times New Roman"/>
          <w:sz w:val="24"/>
          <w:szCs w:val="24"/>
        </w:rPr>
      </w:pPr>
      <w:r w:rsidRPr="00274346">
        <w:rPr>
          <w:rFonts w:ascii="Times New Roman" w:hAnsi="Times New Roman" w:cs="Times New Roman"/>
          <w:b/>
          <w:bCs/>
          <w:sz w:val="24"/>
          <w:szCs w:val="24"/>
        </w:rPr>
        <w:t xml:space="preserve">Figure 2.2. </w:t>
      </w:r>
      <w:r w:rsidR="001011DD">
        <w:rPr>
          <w:rFonts w:ascii="Times New Roman" w:hAnsi="Times New Roman" w:cs="Times New Roman"/>
          <w:sz w:val="24"/>
          <w:szCs w:val="24"/>
        </w:rPr>
        <w:t>Diagramme de p</w:t>
      </w:r>
      <w:r w:rsidRPr="00274346">
        <w:rPr>
          <w:rFonts w:ascii="Times New Roman" w:hAnsi="Times New Roman" w:cs="Times New Roman"/>
          <w:sz w:val="24"/>
          <w:szCs w:val="24"/>
        </w:rPr>
        <w:t>ression latérale des terres sur le dalot</w:t>
      </w:r>
    </w:p>
    <w:p w14:paraId="23BF2D54" w14:textId="77777777" w:rsidR="00353396" w:rsidRPr="00274346" w:rsidRDefault="00353396" w:rsidP="00353396">
      <w:pPr>
        <w:pStyle w:val="Paragraphedeliste"/>
        <w:numPr>
          <w:ilvl w:val="3"/>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Charges de trafic</w:t>
      </w:r>
    </w:p>
    <w:p w14:paraId="783AC30F" w14:textId="77777777" w:rsidR="00353396" w:rsidRPr="00274346" w:rsidRDefault="00353396" w:rsidP="00D410F3">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Les charges variables qui s’appliquent sur les dalots routiers sont essentiellement des charges routières. L’application de ces charges se fait conformément aux dispositions du fascicule N° 61 du SETRA, qui régit l’application des charges routières sur les ponts. On distingue alors :</w:t>
      </w:r>
    </w:p>
    <w:p w14:paraId="015A0499" w14:textId="75C5A26D" w:rsidR="00353396" w:rsidRPr="00274346" w:rsidRDefault="00741E2A" w:rsidP="00353396">
      <w:pPr>
        <w:pStyle w:val="Paragraphedeliste"/>
        <w:numPr>
          <w:ilvl w:val="1"/>
          <w:numId w:val="64"/>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S</w:t>
      </w:r>
      <w:r w:rsidR="00353396" w:rsidRPr="00274346">
        <w:rPr>
          <w:rFonts w:ascii="Times New Roman" w:hAnsi="Times New Roman" w:cs="Times New Roman"/>
          <w:b/>
          <w:bCs/>
          <w:sz w:val="24"/>
          <w:szCs w:val="24"/>
        </w:rPr>
        <w:t>ystèmes de charges A</w:t>
      </w:r>
    </w:p>
    <w:p w14:paraId="756F15A7" w14:textId="77777777" w:rsidR="00353396" w:rsidRPr="00274346" w:rsidRDefault="00353396" w:rsidP="00D410F3">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Il désigne une surcharge uniformément repartie d’intensité variable suivant la longueur surchargée et qui correspond à une ou plusieurs files de voiture à l’arrêt sur le pont.</w:t>
      </w:r>
    </w:p>
    <w:p w14:paraId="419EB116" w14:textId="77777777" w:rsidR="00353396" w:rsidRPr="00274346" w:rsidRDefault="00353396" w:rsidP="00353396">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Ici le pont étant de longueur inférieure à 10m, ce système ne sera pas utilisé. (Fascicule 61 chap. 1</w:t>
      </w:r>
      <w:r w:rsidRPr="00274346">
        <w:rPr>
          <w:rFonts w:ascii="Times New Roman" w:hAnsi="Times New Roman" w:cs="Times New Roman"/>
          <w:sz w:val="24"/>
          <w:szCs w:val="24"/>
          <w:vertAlign w:val="superscript"/>
        </w:rPr>
        <w:t>er</w:t>
      </w:r>
      <w:r w:rsidRPr="00274346">
        <w:rPr>
          <w:rFonts w:ascii="Times New Roman" w:hAnsi="Times New Roman" w:cs="Times New Roman"/>
          <w:sz w:val="24"/>
          <w:szCs w:val="24"/>
        </w:rPr>
        <w:t>).</w:t>
      </w:r>
    </w:p>
    <w:p w14:paraId="7FFC8350" w14:textId="77777777" w:rsidR="00353396" w:rsidRPr="00274346" w:rsidRDefault="00353396" w:rsidP="00353396">
      <w:pPr>
        <w:pStyle w:val="Paragraphedeliste"/>
        <w:numPr>
          <w:ilvl w:val="1"/>
          <w:numId w:val="64"/>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Système de charge B</w:t>
      </w:r>
    </w:p>
    <w:p w14:paraId="15468A9A" w14:textId="02576843" w:rsidR="00353396" w:rsidRPr="00274346" w:rsidRDefault="004955C1" w:rsidP="00D410F3">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lastRenderedPageBreak/>
        <w:t>Le système B</w:t>
      </w:r>
      <w:r w:rsidR="00353396" w:rsidRPr="00274346">
        <w:rPr>
          <w:rFonts w:ascii="Times New Roman" w:hAnsi="Times New Roman" w:cs="Times New Roman"/>
          <w:sz w:val="24"/>
          <w:szCs w:val="24"/>
        </w:rPr>
        <w:t xml:space="preserve"> se décompose en trois types, qui sont les systèmes de charges </w:t>
      </w:r>
      <w:proofErr w:type="spellStart"/>
      <w:r w:rsidR="00353396" w:rsidRPr="00274346">
        <w:rPr>
          <w:rFonts w:ascii="Times New Roman" w:hAnsi="Times New Roman" w:cs="Times New Roman"/>
          <w:sz w:val="24"/>
          <w:szCs w:val="24"/>
        </w:rPr>
        <w:t>Bc</w:t>
      </w:r>
      <w:proofErr w:type="spellEnd"/>
      <w:r w:rsidR="00353396" w:rsidRPr="00274346">
        <w:rPr>
          <w:rFonts w:ascii="Times New Roman" w:hAnsi="Times New Roman" w:cs="Times New Roman"/>
          <w:sz w:val="24"/>
          <w:szCs w:val="24"/>
        </w:rPr>
        <w:t xml:space="preserve">, </w:t>
      </w:r>
      <w:proofErr w:type="spellStart"/>
      <w:r w:rsidR="00353396" w:rsidRPr="00274346">
        <w:rPr>
          <w:rFonts w:ascii="Times New Roman" w:hAnsi="Times New Roman" w:cs="Times New Roman"/>
          <w:sz w:val="24"/>
          <w:szCs w:val="24"/>
        </w:rPr>
        <w:t>Bt</w:t>
      </w:r>
      <w:proofErr w:type="spellEnd"/>
      <w:r w:rsidR="00353396" w:rsidRPr="00274346">
        <w:rPr>
          <w:rFonts w:ascii="Times New Roman" w:hAnsi="Times New Roman" w:cs="Times New Roman"/>
          <w:sz w:val="24"/>
          <w:szCs w:val="24"/>
        </w:rPr>
        <w:t xml:space="preserve">, et Br. Le dimensionnement sous le système de charge B sera effectué avec le cas le plus défavorable des trois cas </w:t>
      </w:r>
      <w:proofErr w:type="spellStart"/>
      <w:r w:rsidR="00353396" w:rsidRPr="00274346">
        <w:rPr>
          <w:rFonts w:ascii="Times New Roman" w:hAnsi="Times New Roman" w:cs="Times New Roman"/>
          <w:sz w:val="24"/>
          <w:szCs w:val="24"/>
        </w:rPr>
        <w:t>Bc</w:t>
      </w:r>
      <w:proofErr w:type="spellEnd"/>
      <w:r w:rsidR="00353396" w:rsidRPr="00274346">
        <w:rPr>
          <w:rFonts w:ascii="Times New Roman" w:hAnsi="Times New Roman" w:cs="Times New Roman"/>
          <w:sz w:val="24"/>
          <w:szCs w:val="24"/>
        </w:rPr>
        <w:t xml:space="preserve">, </w:t>
      </w:r>
      <w:proofErr w:type="spellStart"/>
      <w:r w:rsidR="00353396" w:rsidRPr="00274346">
        <w:rPr>
          <w:rFonts w:ascii="Times New Roman" w:hAnsi="Times New Roman" w:cs="Times New Roman"/>
          <w:sz w:val="24"/>
          <w:szCs w:val="24"/>
        </w:rPr>
        <w:t>Bt</w:t>
      </w:r>
      <w:proofErr w:type="spellEnd"/>
      <w:r w:rsidR="00353396" w:rsidRPr="00274346">
        <w:rPr>
          <w:rFonts w:ascii="Times New Roman" w:hAnsi="Times New Roman" w:cs="Times New Roman"/>
          <w:sz w:val="24"/>
          <w:szCs w:val="24"/>
        </w:rPr>
        <w:t>, et Br.</w:t>
      </w:r>
    </w:p>
    <w:p w14:paraId="4E3FF735" w14:textId="77777777" w:rsidR="00353396" w:rsidRPr="00274346" w:rsidRDefault="00353396" w:rsidP="00353396">
      <w:pPr>
        <w:pStyle w:val="Paragraphedeliste"/>
        <w:numPr>
          <w:ilvl w:val="0"/>
          <w:numId w:val="74"/>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Système </w:t>
      </w:r>
      <w:proofErr w:type="spellStart"/>
      <w:r w:rsidRPr="00274346">
        <w:rPr>
          <w:rFonts w:ascii="Times New Roman" w:hAnsi="Times New Roman" w:cs="Times New Roman"/>
          <w:b/>
          <w:bCs/>
          <w:sz w:val="24"/>
          <w:szCs w:val="24"/>
        </w:rPr>
        <w:t>Bc</w:t>
      </w:r>
      <w:proofErr w:type="spellEnd"/>
    </w:p>
    <w:p w14:paraId="06FB8E1D" w14:textId="61CAF155" w:rsidR="00353396" w:rsidRPr="00274346" w:rsidRDefault="004955C1" w:rsidP="009E364A">
      <w:pPr>
        <w:spacing w:line="360" w:lineRule="auto"/>
        <w:ind w:firstLine="360"/>
        <w:jc w:val="both"/>
        <w:rPr>
          <w:rFonts w:ascii="Times New Roman" w:hAnsi="Times New Roman" w:cs="Times New Roman"/>
          <w:sz w:val="24"/>
          <w:szCs w:val="24"/>
        </w:rPr>
      </w:pPr>
      <w:r w:rsidRPr="00274346">
        <w:rPr>
          <w:rFonts w:ascii="Times New Roman" w:hAnsi="Times New Roman" w:cs="Times New Roman"/>
          <w:sz w:val="24"/>
          <w:szCs w:val="24"/>
        </w:rPr>
        <w:t xml:space="preserve">Le système </w:t>
      </w:r>
      <w:proofErr w:type="spellStart"/>
      <w:r w:rsidRPr="00274346">
        <w:rPr>
          <w:rFonts w:ascii="Times New Roman" w:hAnsi="Times New Roman" w:cs="Times New Roman"/>
          <w:sz w:val="24"/>
          <w:szCs w:val="24"/>
        </w:rPr>
        <w:t>Bc</w:t>
      </w:r>
      <w:proofErr w:type="spellEnd"/>
      <w:r w:rsidRPr="00274346">
        <w:rPr>
          <w:rFonts w:ascii="Times New Roman" w:hAnsi="Times New Roman" w:cs="Times New Roman"/>
          <w:sz w:val="24"/>
          <w:szCs w:val="24"/>
        </w:rPr>
        <w:t xml:space="preserve"> illustré à la figure 2.3 comprend</w:t>
      </w:r>
      <w:r w:rsidR="00353396" w:rsidRPr="00274346">
        <w:rPr>
          <w:rFonts w:ascii="Times New Roman" w:hAnsi="Times New Roman" w:cs="Times New Roman"/>
          <w:sz w:val="24"/>
          <w:szCs w:val="24"/>
        </w:rPr>
        <w:t xml:space="preserve"> 2 camions de 30 t disposés en file, avec autant de files que de voies</w:t>
      </w:r>
      <w:r w:rsidR="00D410F3" w:rsidRPr="00274346">
        <w:rPr>
          <w:rFonts w:ascii="Times New Roman" w:hAnsi="Times New Roman" w:cs="Times New Roman"/>
          <w:sz w:val="24"/>
          <w:szCs w:val="24"/>
        </w:rPr>
        <w:t xml:space="preserve">, il est </w:t>
      </w:r>
      <w:r w:rsidR="00807DC0" w:rsidRPr="00274346">
        <w:rPr>
          <w:rFonts w:ascii="Times New Roman" w:hAnsi="Times New Roman" w:cs="Times New Roman"/>
          <w:sz w:val="24"/>
          <w:szCs w:val="24"/>
        </w:rPr>
        <w:t>représenté</w:t>
      </w:r>
      <w:r w:rsidR="00D410F3" w:rsidRPr="00274346">
        <w:rPr>
          <w:rFonts w:ascii="Times New Roman" w:hAnsi="Times New Roman" w:cs="Times New Roman"/>
          <w:sz w:val="24"/>
          <w:szCs w:val="24"/>
        </w:rPr>
        <w:t xml:space="preserve"> sur la figure </w:t>
      </w:r>
      <w:r w:rsidR="00B501C4" w:rsidRPr="00274346">
        <w:rPr>
          <w:rFonts w:ascii="Times New Roman" w:hAnsi="Times New Roman" w:cs="Times New Roman"/>
          <w:sz w:val="24"/>
          <w:szCs w:val="24"/>
        </w:rPr>
        <w:t>2</w:t>
      </w:r>
      <w:r w:rsidR="00D410F3" w:rsidRPr="00274346">
        <w:rPr>
          <w:rFonts w:ascii="Times New Roman" w:hAnsi="Times New Roman" w:cs="Times New Roman"/>
          <w:sz w:val="24"/>
          <w:szCs w:val="24"/>
        </w:rPr>
        <w:t>.3 qui suit.</w:t>
      </w:r>
    </w:p>
    <w:p w14:paraId="7B87AA8D" w14:textId="77777777" w:rsidR="00353396" w:rsidRPr="00274346" w:rsidRDefault="00353396" w:rsidP="00D410F3">
      <w:pPr>
        <w:spacing w:line="360" w:lineRule="auto"/>
        <w:jc w:val="center"/>
        <w:rPr>
          <w:rFonts w:ascii="Times New Roman" w:hAnsi="Times New Roman" w:cs="Times New Roman"/>
          <w:sz w:val="24"/>
          <w:szCs w:val="24"/>
        </w:rPr>
      </w:pPr>
      <w:r w:rsidRPr="00274346">
        <w:rPr>
          <w:rFonts w:ascii="Times New Roman" w:hAnsi="Times New Roman" w:cs="Times New Roman"/>
          <w:noProof/>
          <w:sz w:val="24"/>
          <w:szCs w:val="24"/>
        </w:rPr>
        <w:drawing>
          <wp:inline distT="0" distB="0" distL="0" distR="0" wp14:anchorId="36917B31" wp14:editId="062FE4FD">
            <wp:extent cx="5105400" cy="2801263"/>
            <wp:effectExtent l="0" t="0" r="0" b="0"/>
            <wp:docPr id="17529853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85346" name=""/>
                    <pic:cNvPicPr/>
                  </pic:nvPicPr>
                  <pic:blipFill>
                    <a:blip r:embed="rId40"/>
                    <a:stretch>
                      <a:fillRect/>
                    </a:stretch>
                  </pic:blipFill>
                  <pic:spPr>
                    <a:xfrm>
                      <a:off x="0" y="0"/>
                      <a:ext cx="5121081" cy="2809867"/>
                    </a:xfrm>
                    <a:prstGeom prst="rect">
                      <a:avLst/>
                    </a:prstGeom>
                  </pic:spPr>
                </pic:pic>
              </a:graphicData>
            </a:graphic>
          </wp:inline>
        </w:drawing>
      </w:r>
    </w:p>
    <w:p w14:paraId="00871FC5" w14:textId="3994D6A1" w:rsidR="00353396" w:rsidRPr="00274346" w:rsidRDefault="00353396" w:rsidP="006D6F73">
      <w:pPr>
        <w:spacing w:line="360" w:lineRule="auto"/>
        <w:ind w:left="2124" w:firstLine="708"/>
        <w:jc w:val="both"/>
        <w:rPr>
          <w:rFonts w:ascii="Times New Roman" w:hAnsi="Times New Roman" w:cs="Times New Roman"/>
          <w:sz w:val="24"/>
          <w:szCs w:val="24"/>
        </w:rPr>
      </w:pPr>
      <w:r w:rsidRPr="00274346">
        <w:rPr>
          <w:rFonts w:ascii="Times New Roman" w:hAnsi="Times New Roman" w:cs="Times New Roman"/>
          <w:b/>
          <w:bCs/>
          <w:sz w:val="24"/>
          <w:szCs w:val="24"/>
        </w:rPr>
        <w:t>Figure 2.3.</w:t>
      </w:r>
      <w:r w:rsidRPr="00274346">
        <w:rPr>
          <w:rFonts w:ascii="Times New Roman" w:hAnsi="Times New Roman" w:cs="Times New Roman"/>
          <w:sz w:val="24"/>
          <w:szCs w:val="24"/>
        </w:rPr>
        <w:t xml:space="preserve"> Système de charge </w:t>
      </w:r>
      <w:proofErr w:type="spellStart"/>
      <w:r w:rsidRPr="00274346">
        <w:rPr>
          <w:rFonts w:ascii="Times New Roman" w:hAnsi="Times New Roman" w:cs="Times New Roman"/>
          <w:sz w:val="24"/>
          <w:szCs w:val="24"/>
        </w:rPr>
        <w:t>Bc</w:t>
      </w:r>
      <w:proofErr w:type="spellEnd"/>
    </w:p>
    <w:p w14:paraId="5ADA74C6" w14:textId="77777777" w:rsidR="00353396" w:rsidRPr="00274346" w:rsidRDefault="00353396" w:rsidP="00353396">
      <w:pPr>
        <w:pStyle w:val="Paragraphedeliste"/>
        <w:numPr>
          <w:ilvl w:val="0"/>
          <w:numId w:val="74"/>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 xml:space="preserve">Système de charge </w:t>
      </w:r>
      <w:proofErr w:type="spellStart"/>
      <w:r w:rsidRPr="00274346">
        <w:rPr>
          <w:rFonts w:ascii="Times New Roman" w:hAnsi="Times New Roman" w:cs="Times New Roman"/>
          <w:b/>
          <w:bCs/>
          <w:sz w:val="24"/>
          <w:szCs w:val="24"/>
        </w:rPr>
        <w:t>Bt</w:t>
      </w:r>
      <w:proofErr w:type="spellEnd"/>
    </w:p>
    <w:p w14:paraId="09BEB038" w14:textId="23D86155" w:rsidR="00353396" w:rsidRPr="00274346" w:rsidRDefault="004955C1" w:rsidP="009E364A">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Le système </w:t>
      </w:r>
      <w:proofErr w:type="spellStart"/>
      <w:r w:rsidRPr="00274346">
        <w:rPr>
          <w:rFonts w:ascii="Times New Roman" w:hAnsi="Times New Roman" w:cs="Times New Roman"/>
          <w:sz w:val="24"/>
          <w:szCs w:val="24"/>
        </w:rPr>
        <w:t>Bt</w:t>
      </w:r>
      <w:proofErr w:type="spellEnd"/>
      <w:r w:rsidR="00353396" w:rsidRPr="00274346">
        <w:rPr>
          <w:rFonts w:ascii="Times New Roman" w:hAnsi="Times New Roman" w:cs="Times New Roman"/>
          <w:sz w:val="24"/>
          <w:szCs w:val="24"/>
        </w:rPr>
        <w:t xml:space="preserve"> est composé d’un ou de deux tandems au maximum. Chaque tandem comprend 2 essieux de 16t</w:t>
      </w:r>
      <w:r w:rsidRPr="00274346">
        <w:rPr>
          <w:rFonts w:ascii="Times New Roman" w:hAnsi="Times New Roman" w:cs="Times New Roman"/>
          <w:sz w:val="24"/>
          <w:szCs w:val="24"/>
        </w:rPr>
        <w:t xml:space="preserve"> ainsi qu’il est représenté sur la figure 2.4. </w:t>
      </w:r>
    </w:p>
    <w:p w14:paraId="737AFC94" w14:textId="77777777" w:rsidR="00353396" w:rsidRPr="00274346" w:rsidRDefault="00353396" w:rsidP="00D410F3">
      <w:pPr>
        <w:spacing w:line="360" w:lineRule="auto"/>
        <w:jc w:val="center"/>
        <w:rPr>
          <w:rFonts w:ascii="Times New Roman" w:hAnsi="Times New Roman" w:cs="Times New Roman"/>
          <w:sz w:val="24"/>
          <w:szCs w:val="24"/>
        </w:rPr>
      </w:pPr>
      <w:r w:rsidRPr="00274346">
        <w:rPr>
          <w:rFonts w:ascii="Times New Roman" w:hAnsi="Times New Roman" w:cs="Times New Roman"/>
          <w:noProof/>
          <w:sz w:val="24"/>
          <w:szCs w:val="24"/>
        </w:rPr>
        <w:lastRenderedPageBreak/>
        <w:drawing>
          <wp:inline distT="0" distB="0" distL="0" distR="0" wp14:anchorId="76707DBF" wp14:editId="57C916D3">
            <wp:extent cx="5032164" cy="2514394"/>
            <wp:effectExtent l="0" t="0" r="0" b="635"/>
            <wp:docPr id="424056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56692" name=""/>
                    <pic:cNvPicPr/>
                  </pic:nvPicPr>
                  <pic:blipFill>
                    <a:blip r:embed="rId41"/>
                    <a:stretch>
                      <a:fillRect/>
                    </a:stretch>
                  </pic:blipFill>
                  <pic:spPr>
                    <a:xfrm>
                      <a:off x="0" y="0"/>
                      <a:ext cx="5052485" cy="2524548"/>
                    </a:xfrm>
                    <a:prstGeom prst="rect">
                      <a:avLst/>
                    </a:prstGeom>
                  </pic:spPr>
                </pic:pic>
              </a:graphicData>
            </a:graphic>
          </wp:inline>
        </w:drawing>
      </w:r>
    </w:p>
    <w:p w14:paraId="289FAF29" w14:textId="587D78BD" w:rsidR="00353396" w:rsidRPr="00274346" w:rsidRDefault="00353396" w:rsidP="00D410F3">
      <w:pPr>
        <w:spacing w:line="360" w:lineRule="auto"/>
        <w:ind w:left="2124" w:firstLine="708"/>
        <w:jc w:val="both"/>
        <w:rPr>
          <w:rFonts w:ascii="Times New Roman" w:hAnsi="Times New Roman" w:cs="Times New Roman"/>
          <w:sz w:val="24"/>
          <w:szCs w:val="24"/>
        </w:rPr>
      </w:pPr>
      <w:r w:rsidRPr="00274346">
        <w:rPr>
          <w:rFonts w:ascii="Times New Roman" w:hAnsi="Times New Roman" w:cs="Times New Roman"/>
          <w:b/>
          <w:bCs/>
          <w:sz w:val="24"/>
          <w:szCs w:val="24"/>
        </w:rPr>
        <w:t xml:space="preserve">Figure 2.4. </w:t>
      </w:r>
      <w:r w:rsidRPr="00274346">
        <w:rPr>
          <w:rFonts w:ascii="Times New Roman" w:hAnsi="Times New Roman" w:cs="Times New Roman"/>
          <w:sz w:val="24"/>
          <w:szCs w:val="24"/>
        </w:rPr>
        <w:t xml:space="preserve"> Système de charge </w:t>
      </w:r>
      <w:proofErr w:type="spellStart"/>
      <w:r w:rsidRPr="00274346">
        <w:rPr>
          <w:rFonts w:ascii="Times New Roman" w:hAnsi="Times New Roman" w:cs="Times New Roman"/>
          <w:sz w:val="24"/>
          <w:szCs w:val="24"/>
        </w:rPr>
        <w:t>Bt</w:t>
      </w:r>
      <w:proofErr w:type="spellEnd"/>
    </w:p>
    <w:p w14:paraId="110F744A" w14:textId="77777777" w:rsidR="00353396" w:rsidRPr="00274346" w:rsidRDefault="00353396" w:rsidP="00353396">
      <w:pPr>
        <w:pStyle w:val="Paragraphedeliste"/>
        <w:numPr>
          <w:ilvl w:val="0"/>
          <w:numId w:val="74"/>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Système de charge Br</w:t>
      </w:r>
    </w:p>
    <w:p w14:paraId="18ECFDCC" w14:textId="22D86A38" w:rsidR="00353396" w:rsidRPr="00274346" w:rsidRDefault="004955C1" w:rsidP="00353396">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Le système Br</w:t>
      </w:r>
      <w:r w:rsidR="00353396" w:rsidRPr="00274346">
        <w:rPr>
          <w:rFonts w:ascii="Times New Roman" w:hAnsi="Times New Roman" w:cs="Times New Roman"/>
          <w:sz w:val="24"/>
          <w:szCs w:val="24"/>
        </w:rPr>
        <w:t xml:space="preserve"> représente l’effet d’une roue isolée de 10t pouvant occuper n’importe quelle position</w:t>
      </w:r>
      <w:r w:rsidRPr="00274346">
        <w:rPr>
          <w:rFonts w:ascii="Times New Roman" w:hAnsi="Times New Roman" w:cs="Times New Roman"/>
          <w:sz w:val="24"/>
          <w:szCs w:val="24"/>
        </w:rPr>
        <w:t xml:space="preserve"> tel que le présente la figure 2.5.</w:t>
      </w:r>
    </w:p>
    <w:p w14:paraId="56D13674" w14:textId="77777777" w:rsidR="00353396" w:rsidRPr="00274346" w:rsidRDefault="00353396" w:rsidP="00D410F3">
      <w:pPr>
        <w:spacing w:line="360" w:lineRule="auto"/>
        <w:jc w:val="center"/>
        <w:rPr>
          <w:rFonts w:ascii="Times New Roman" w:hAnsi="Times New Roman" w:cs="Times New Roman"/>
          <w:sz w:val="24"/>
          <w:szCs w:val="24"/>
        </w:rPr>
      </w:pPr>
      <w:r w:rsidRPr="00274346">
        <w:rPr>
          <w:rFonts w:ascii="Times New Roman" w:hAnsi="Times New Roman" w:cs="Times New Roman"/>
          <w:noProof/>
          <w:sz w:val="24"/>
          <w:szCs w:val="24"/>
        </w:rPr>
        <w:drawing>
          <wp:inline distT="0" distB="0" distL="0" distR="0" wp14:anchorId="7312EAA3" wp14:editId="37C05BDD">
            <wp:extent cx="4648603" cy="1699407"/>
            <wp:effectExtent l="0" t="0" r="0" b="0"/>
            <wp:docPr id="1971450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50360" name=""/>
                    <pic:cNvPicPr/>
                  </pic:nvPicPr>
                  <pic:blipFill>
                    <a:blip r:embed="rId42"/>
                    <a:stretch>
                      <a:fillRect/>
                    </a:stretch>
                  </pic:blipFill>
                  <pic:spPr>
                    <a:xfrm>
                      <a:off x="0" y="0"/>
                      <a:ext cx="4648603" cy="1699407"/>
                    </a:xfrm>
                    <a:prstGeom prst="rect">
                      <a:avLst/>
                    </a:prstGeom>
                  </pic:spPr>
                </pic:pic>
              </a:graphicData>
            </a:graphic>
          </wp:inline>
        </w:drawing>
      </w:r>
    </w:p>
    <w:p w14:paraId="24CD2177" w14:textId="592BBF4E" w:rsidR="000E1B92" w:rsidRPr="009E364A" w:rsidRDefault="00353396" w:rsidP="009E364A">
      <w:pPr>
        <w:spacing w:line="360" w:lineRule="auto"/>
        <w:ind w:left="2124" w:firstLine="708"/>
        <w:jc w:val="both"/>
        <w:rPr>
          <w:rFonts w:ascii="Times New Roman" w:hAnsi="Times New Roman" w:cs="Times New Roman"/>
          <w:sz w:val="24"/>
          <w:szCs w:val="24"/>
        </w:rPr>
      </w:pPr>
      <w:r w:rsidRPr="00274346">
        <w:rPr>
          <w:rFonts w:ascii="Times New Roman" w:hAnsi="Times New Roman" w:cs="Times New Roman"/>
          <w:b/>
          <w:bCs/>
          <w:sz w:val="24"/>
          <w:szCs w:val="24"/>
        </w:rPr>
        <w:t xml:space="preserve">Figure 2.5. </w:t>
      </w:r>
      <w:r w:rsidRPr="00274346">
        <w:rPr>
          <w:rFonts w:ascii="Times New Roman" w:hAnsi="Times New Roman" w:cs="Times New Roman"/>
          <w:sz w:val="24"/>
          <w:szCs w:val="24"/>
        </w:rPr>
        <w:t>Système de charge Br</w:t>
      </w:r>
    </w:p>
    <w:p w14:paraId="3C9739D2" w14:textId="77777777" w:rsidR="00353396" w:rsidRPr="00274346" w:rsidRDefault="00353396" w:rsidP="00353396">
      <w:pPr>
        <w:pStyle w:val="Paragraphedeliste"/>
        <w:numPr>
          <w:ilvl w:val="3"/>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Surcharges routières</w:t>
      </w:r>
    </w:p>
    <w:p w14:paraId="3C0C32E0" w14:textId="77777777" w:rsidR="00807DC0" w:rsidRPr="00274346" w:rsidRDefault="00353396" w:rsidP="000E1B92">
      <w:pPr>
        <w:spacing w:line="360" w:lineRule="auto"/>
        <w:ind w:firstLine="426"/>
        <w:jc w:val="both"/>
        <w:rPr>
          <w:rFonts w:ascii="Times New Roman" w:hAnsi="Times New Roman" w:cs="Times New Roman"/>
          <w:sz w:val="24"/>
          <w:szCs w:val="24"/>
        </w:rPr>
      </w:pPr>
      <w:r w:rsidRPr="00274346">
        <w:rPr>
          <w:rFonts w:ascii="Times New Roman" w:hAnsi="Times New Roman" w:cs="Times New Roman"/>
          <w:sz w:val="24"/>
          <w:szCs w:val="24"/>
        </w:rPr>
        <w:t xml:space="preserve">La surcharge routière est la charge que les trafics routiers exercent sur les parois verticales et nous adopterons à une valeur q = 9KN/m² conformément aux guides du SETRA / CERMA, et agit ici sur les piédroits du dalot sous forme de pression constante donnée par </w:t>
      </w:r>
      <w:r w:rsidR="00807DC0" w:rsidRPr="00274346">
        <w:rPr>
          <w:rFonts w:ascii="Times New Roman" w:hAnsi="Times New Roman" w:cs="Times New Roman"/>
          <w:sz w:val="24"/>
          <w:szCs w:val="24"/>
        </w:rPr>
        <w:t>l’équation 2.1.</w:t>
      </w:r>
    </w:p>
    <w:p w14:paraId="109206E8" w14:textId="12B28DBE" w:rsidR="00353396" w:rsidRPr="00274346" w:rsidRDefault="00353396" w:rsidP="00807DC0">
      <w:pPr>
        <w:spacing w:line="360" w:lineRule="auto"/>
        <w:jc w:val="both"/>
        <w:rPr>
          <w:rFonts w:ascii="Times New Roman" w:hAnsi="Times New Roman" w:cs="Times New Roman"/>
          <w:sz w:val="24"/>
          <w:szCs w:val="24"/>
        </w:rPr>
      </w:pPr>
      <w:r w:rsidRPr="00274346">
        <w:rPr>
          <w:rFonts w:ascii="Times New Roman" w:hAnsi="Times New Roman" w:cs="Times New Roman"/>
          <w:b/>
          <w:bCs/>
          <w:sz w:val="24"/>
          <w:szCs w:val="24"/>
        </w:rPr>
        <w:t xml:space="preserve"> </w:t>
      </w:r>
      <m:oMath>
        <m:r>
          <m:rPr>
            <m:sty m:val="bi"/>
          </m:rPr>
          <w:rPr>
            <w:rFonts w:ascii="Cambria Math" w:hAnsi="Cambria Math" w:cs="Times New Roman"/>
            <w:sz w:val="24"/>
            <w:szCs w:val="24"/>
          </w:rPr>
          <m:t xml:space="preserve">    σ=Ka*q </m:t>
        </m:r>
      </m:oMath>
      <w:r w:rsidRPr="00274346">
        <w:rPr>
          <w:rFonts w:ascii="Times New Roman" w:hAnsi="Times New Roman" w:cs="Times New Roman"/>
          <w:b/>
          <w:bCs/>
          <w:sz w:val="24"/>
          <w:szCs w:val="24"/>
        </w:rPr>
        <w:t>.</w:t>
      </w:r>
      <w:r w:rsidR="00807DC0" w:rsidRPr="00274346">
        <w:rPr>
          <w:rFonts w:ascii="Times New Roman" w:hAnsi="Times New Roman" w:cs="Times New Roman"/>
          <w:b/>
          <w:bCs/>
          <w:sz w:val="24"/>
          <w:szCs w:val="24"/>
        </w:rPr>
        <w:tab/>
      </w:r>
      <w:r w:rsidR="00807DC0" w:rsidRPr="00274346">
        <w:rPr>
          <w:rFonts w:ascii="Times New Roman" w:hAnsi="Times New Roman" w:cs="Times New Roman"/>
          <w:sz w:val="24"/>
          <w:szCs w:val="24"/>
        </w:rPr>
        <w:tab/>
      </w:r>
      <w:r w:rsidR="00807DC0" w:rsidRPr="00274346">
        <w:rPr>
          <w:rFonts w:ascii="Times New Roman" w:hAnsi="Times New Roman" w:cs="Times New Roman"/>
          <w:sz w:val="24"/>
          <w:szCs w:val="24"/>
        </w:rPr>
        <w:tab/>
      </w:r>
      <w:r w:rsidR="00807DC0" w:rsidRPr="00274346">
        <w:rPr>
          <w:rFonts w:ascii="Times New Roman" w:hAnsi="Times New Roman" w:cs="Times New Roman"/>
          <w:sz w:val="24"/>
          <w:szCs w:val="24"/>
        </w:rPr>
        <w:tab/>
      </w:r>
      <w:r w:rsidR="00807DC0" w:rsidRPr="00274346">
        <w:rPr>
          <w:rFonts w:ascii="Times New Roman" w:hAnsi="Times New Roman" w:cs="Times New Roman"/>
          <w:sz w:val="24"/>
          <w:szCs w:val="24"/>
        </w:rPr>
        <w:tab/>
      </w:r>
      <w:r w:rsidR="00807DC0" w:rsidRPr="00274346">
        <w:rPr>
          <w:rFonts w:ascii="Times New Roman" w:hAnsi="Times New Roman" w:cs="Times New Roman"/>
          <w:sz w:val="24"/>
          <w:szCs w:val="24"/>
        </w:rPr>
        <w:tab/>
      </w:r>
      <w:r w:rsidR="00807DC0" w:rsidRPr="00274346">
        <w:rPr>
          <w:rFonts w:ascii="Times New Roman" w:hAnsi="Times New Roman" w:cs="Times New Roman"/>
          <w:sz w:val="24"/>
          <w:szCs w:val="24"/>
        </w:rPr>
        <w:tab/>
      </w:r>
      <w:r w:rsidR="00807DC0" w:rsidRPr="00274346">
        <w:rPr>
          <w:rFonts w:ascii="Times New Roman" w:hAnsi="Times New Roman" w:cs="Times New Roman"/>
          <w:sz w:val="24"/>
          <w:szCs w:val="24"/>
        </w:rPr>
        <w:tab/>
      </w:r>
      <w:r w:rsidR="00807DC0" w:rsidRPr="00274346">
        <w:rPr>
          <w:rFonts w:ascii="Times New Roman" w:hAnsi="Times New Roman" w:cs="Times New Roman"/>
          <w:sz w:val="24"/>
          <w:szCs w:val="24"/>
        </w:rPr>
        <w:tab/>
      </w:r>
      <w:r w:rsidR="00807DC0" w:rsidRPr="00274346">
        <w:rPr>
          <w:rFonts w:ascii="Times New Roman" w:hAnsi="Times New Roman" w:cs="Times New Roman"/>
          <w:sz w:val="24"/>
          <w:szCs w:val="24"/>
        </w:rPr>
        <w:tab/>
        <w:t>(2.1)</w:t>
      </w:r>
    </w:p>
    <w:p w14:paraId="4D1FAF0C" w14:textId="10A67B17" w:rsidR="00353396" w:rsidRPr="00274346" w:rsidRDefault="009E364A" w:rsidP="00D410F3">
      <w:pPr>
        <w:spacing w:line="360" w:lineRule="auto"/>
        <w:jc w:val="center"/>
        <w:rPr>
          <w:rFonts w:ascii="Times New Roman" w:hAnsi="Times New Roman" w:cs="Times New Roman"/>
          <w:sz w:val="24"/>
          <w:szCs w:val="24"/>
        </w:rPr>
      </w:pPr>
      <w:r w:rsidRPr="009E364A">
        <w:rPr>
          <w:rFonts w:ascii="Times New Roman" w:hAnsi="Times New Roman" w:cs="Times New Roman"/>
          <w:sz w:val="24"/>
          <w:szCs w:val="24"/>
        </w:rPr>
        <w:lastRenderedPageBreak/>
        <w:drawing>
          <wp:inline distT="0" distB="0" distL="0" distR="0" wp14:anchorId="5DCCC88B" wp14:editId="14365643">
            <wp:extent cx="1874682" cy="1066892"/>
            <wp:effectExtent l="0" t="0" r="0" b="0"/>
            <wp:docPr id="497651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1136" name=""/>
                    <pic:cNvPicPr/>
                  </pic:nvPicPr>
                  <pic:blipFill>
                    <a:blip r:embed="rId43"/>
                    <a:stretch>
                      <a:fillRect/>
                    </a:stretch>
                  </pic:blipFill>
                  <pic:spPr>
                    <a:xfrm>
                      <a:off x="0" y="0"/>
                      <a:ext cx="1874682" cy="1066892"/>
                    </a:xfrm>
                    <a:prstGeom prst="rect">
                      <a:avLst/>
                    </a:prstGeom>
                  </pic:spPr>
                </pic:pic>
              </a:graphicData>
            </a:graphic>
          </wp:inline>
        </w:drawing>
      </w:r>
    </w:p>
    <w:p w14:paraId="20E736A3" w14:textId="702706D8" w:rsidR="00353396" w:rsidRPr="00274346" w:rsidRDefault="00D410F3" w:rsidP="00D410F3">
      <w:pPr>
        <w:spacing w:line="360" w:lineRule="auto"/>
        <w:ind w:left="1416" w:firstLine="708"/>
        <w:jc w:val="both"/>
        <w:rPr>
          <w:rFonts w:ascii="Times New Roman" w:hAnsi="Times New Roman" w:cs="Times New Roman"/>
          <w:sz w:val="24"/>
          <w:szCs w:val="24"/>
        </w:rPr>
      </w:pPr>
      <w:r w:rsidRPr="00274346">
        <w:rPr>
          <w:rFonts w:ascii="Times New Roman" w:hAnsi="Times New Roman" w:cs="Times New Roman"/>
          <w:b/>
          <w:bCs/>
          <w:sz w:val="24"/>
          <w:szCs w:val="24"/>
        </w:rPr>
        <w:t xml:space="preserve">   </w:t>
      </w:r>
      <w:r w:rsidR="00353396" w:rsidRPr="00274346">
        <w:rPr>
          <w:rFonts w:ascii="Times New Roman" w:hAnsi="Times New Roman" w:cs="Times New Roman"/>
          <w:b/>
          <w:bCs/>
          <w:sz w:val="24"/>
          <w:szCs w:val="24"/>
        </w:rPr>
        <w:t>Figure</w:t>
      </w:r>
      <w:r w:rsidR="00353396" w:rsidRPr="00274346">
        <w:rPr>
          <w:rFonts w:ascii="Times New Roman" w:hAnsi="Times New Roman" w:cs="Times New Roman"/>
          <w:sz w:val="24"/>
          <w:szCs w:val="24"/>
        </w:rPr>
        <w:t> </w:t>
      </w:r>
      <w:r w:rsidR="00353396" w:rsidRPr="00274346">
        <w:rPr>
          <w:rFonts w:ascii="Times New Roman" w:hAnsi="Times New Roman" w:cs="Times New Roman"/>
          <w:b/>
          <w:bCs/>
          <w:sz w:val="24"/>
          <w:szCs w:val="24"/>
        </w:rPr>
        <w:t>2.6.</w:t>
      </w:r>
      <w:r w:rsidR="00353396" w:rsidRPr="00274346">
        <w:rPr>
          <w:rFonts w:ascii="Times New Roman" w:hAnsi="Times New Roman" w:cs="Times New Roman"/>
          <w:sz w:val="24"/>
          <w:szCs w:val="24"/>
        </w:rPr>
        <w:t xml:space="preserve"> Surcharges routières sur les pieds droits</w:t>
      </w:r>
    </w:p>
    <w:p w14:paraId="6127E188" w14:textId="77777777" w:rsidR="00353396" w:rsidRPr="00274346" w:rsidRDefault="00353396" w:rsidP="00353396">
      <w:pPr>
        <w:pStyle w:val="Paragraphedeliste"/>
        <w:numPr>
          <w:ilvl w:val="2"/>
          <w:numId w:val="85"/>
        </w:numPr>
        <w:spacing w:line="360" w:lineRule="auto"/>
        <w:jc w:val="both"/>
        <w:rPr>
          <w:rFonts w:ascii="Times New Roman" w:hAnsi="Times New Roman" w:cs="Times New Roman"/>
          <w:b/>
          <w:bCs/>
          <w:sz w:val="24"/>
          <w:szCs w:val="24"/>
        </w:rPr>
      </w:pPr>
      <w:r w:rsidRPr="00274346">
        <w:rPr>
          <w:rFonts w:ascii="Times New Roman" w:hAnsi="Times New Roman" w:cs="Times New Roman"/>
          <w:b/>
          <w:bCs/>
          <w:sz w:val="24"/>
          <w:szCs w:val="24"/>
        </w:rPr>
        <w:t>Méthodes de calculs des efforts internes</w:t>
      </w:r>
    </w:p>
    <w:p w14:paraId="7EC74A00" w14:textId="243E7F30" w:rsidR="00353396" w:rsidRPr="00274346" w:rsidRDefault="00353396" w:rsidP="000E1B92">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Pour calculer les sollicitations on utilisera la méthode de KLEINLOGEL dans l’ouvrage ‘’Formules pour le calcul des cadres’’, plus précisément la forme de cadre 109 (cadre rectangulaire complet appuyé sur asa surface inférieure) dont le système d’appui correspond parfaitement à celui de notre dalot. La méthode se base principalement sur la méthode des rotations.</w:t>
      </w:r>
    </w:p>
    <w:p w14:paraId="404766DC" w14:textId="77777777" w:rsidR="00353396" w:rsidRPr="00274346" w:rsidRDefault="00353396" w:rsidP="00353396">
      <w:pPr>
        <w:spacing w:line="360" w:lineRule="auto"/>
        <w:jc w:val="both"/>
        <w:rPr>
          <w:rFonts w:ascii="Times New Roman" w:hAnsi="Times New Roman" w:cs="Times New Roman"/>
          <w:sz w:val="24"/>
          <w:szCs w:val="24"/>
        </w:rPr>
      </w:pPr>
      <w:r w:rsidRPr="00274346">
        <w:rPr>
          <w:rFonts w:ascii="Times New Roman" w:hAnsi="Times New Roman" w:cs="Times New Roman"/>
          <w:noProof/>
          <w:sz w:val="24"/>
          <w:szCs w:val="24"/>
        </w:rPr>
        <w:drawing>
          <wp:inline distT="0" distB="0" distL="0" distR="0" wp14:anchorId="1CEB0F8D" wp14:editId="00C05F3B">
            <wp:extent cx="5540220" cy="1775614"/>
            <wp:effectExtent l="0" t="0" r="3810" b="0"/>
            <wp:docPr id="805671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71774" name=""/>
                    <pic:cNvPicPr/>
                  </pic:nvPicPr>
                  <pic:blipFill>
                    <a:blip r:embed="rId44"/>
                    <a:stretch>
                      <a:fillRect/>
                    </a:stretch>
                  </pic:blipFill>
                  <pic:spPr>
                    <a:xfrm>
                      <a:off x="0" y="0"/>
                      <a:ext cx="5540220" cy="1775614"/>
                    </a:xfrm>
                    <a:prstGeom prst="rect">
                      <a:avLst/>
                    </a:prstGeom>
                  </pic:spPr>
                </pic:pic>
              </a:graphicData>
            </a:graphic>
          </wp:inline>
        </w:drawing>
      </w:r>
    </w:p>
    <w:p w14:paraId="0E41E23D" w14:textId="77777777" w:rsidR="00353396" w:rsidRPr="00274346" w:rsidRDefault="00353396" w:rsidP="00D410F3">
      <w:pPr>
        <w:spacing w:line="360" w:lineRule="auto"/>
        <w:ind w:left="2124" w:firstLine="708"/>
        <w:jc w:val="both"/>
        <w:rPr>
          <w:rFonts w:ascii="Times New Roman" w:hAnsi="Times New Roman" w:cs="Times New Roman"/>
          <w:sz w:val="24"/>
          <w:szCs w:val="24"/>
        </w:rPr>
      </w:pPr>
      <w:r w:rsidRPr="00274346">
        <w:rPr>
          <w:rFonts w:ascii="Times New Roman" w:hAnsi="Times New Roman" w:cs="Times New Roman"/>
          <w:b/>
          <w:bCs/>
          <w:sz w:val="24"/>
          <w:szCs w:val="24"/>
        </w:rPr>
        <w:t>Figure 2.7.</w:t>
      </w:r>
      <w:r w:rsidRPr="00274346">
        <w:rPr>
          <w:rFonts w:ascii="Times New Roman" w:hAnsi="Times New Roman" w:cs="Times New Roman"/>
          <w:sz w:val="24"/>
          <w:szCs w:val="24"/>
        </w:rPr>
        <w:t xml:space="preserve"> Paramètres du cadre</w:t>
      </w:r>
    </w:p>
    <w:p w14:paraId="1090E93F" w14:textId="2594A9AF" w:rsidR="00353396" w:rsidRPr="00274346" w:rsidRDefault="00353396" w:rsidP="00353396">
      <w:pPr>
        <w:spacing w:line="360" w:lineRule="auto"/>
        <w:jc w:val="both"/>
        <w:rPr>
          <w:rFonts w:ascii="Times New Roman" w:hAnsi="Times New Roman" w:cs="Times New Roman"/>
          <w:sz w:val="24"/>
          <w:szCs w:val="24"/>
        </w:rPr>
      </w:pPr>
      <w:r w:rsidRPr="00274346">
        <w:rPr>
          <w:rFonts w:ascii="Times New Roman" w:hAnsi="Times New Roman" w:cs="Times New Roman"/>
          <w:sz w:val="24"/>
          <w:szCs w:val="24"/>
        </w:rPr>
        <w:t>On définit le coefficient suivant </w:t>
      </w:r>
      <w:r w:rsidR="00F374FE">
        <w:rPr>
          <w:rFonts w:ascii="Times New Roman" w:hAnsi="Times New Roman" w:cs="Times New Roman"/>
          <w:sz w:val="24"/>
          <w:szCs w:val="24"/>
        </w:rPr>
        <w:t xml:space="preserve">les paramètres de </w:t>
      </w:r>
      <w:proofErr w:type="spellStart"/>
      <w:r w:rsidR="00F374FE">
        <w:rPr>
          <w:rFonts w:ascii="Times New Roman" w:hAnsi="Times New Roman" w:cs="Times New Roman"/>
          <w:sz w:val="24"/>
          <w:szCs w:val="24"/>
        </w:rPr>
        <w:t>Kleinlogel</w:t>
      </w:r>
      <w:proofErr w:type="spellEnd"/>
      <w:r w:rsidR="00F374FE">
        <w:rPr>
          <w:rFonts w:ascii="Times New Roman" w:hAnsi="Times New Roman" w:cs="Times New Roman"/>
          <w:sz w:val="24"/>
          <w:szCs w:val="24"/>
        </w:rPr>
        <w:t xml:space="preserve"> qui interviendront dans le calcul des efforts à l’aide des équations 2.2 à 2.9.</w:t>
      </w:r>
    </w:p>
    <w:p w14:paraId="4A6D9F95" w14:textId="3D0733A2" w:rsidR="00807DC0" w:rsidRPr="00274346" w:rsidRDefault="00353396" w:rsidP="00353396">
      <w:pPr>
        <w:spacing w:line="360" w:lineRule="auto"/>
        <w:jc w:val="both"/>
        <w:rPr>
          <w:rFonts w:ascii="Times New Roman" w:eastAsiaTheme="minorEastAsia" w:hAnsi="Times New Roman" w:cs="Times New Roman"/>
          <w:sz w:val="24"/>
          <w:szCs w:val="24"/>
          <w:lang w:val="en-US"/>
        </w:rPr>
      </w:pPr>
      <w:r w:rsidRPr="00274346">
        <w:rPr>
          <w:rFonts w:ascii="Times New Roman" w:hAnsi="Times New Roman" w:cs="Times New Roman"/>
          <w:sz w:val="24"/>
          <w:szCs w:val="24"/>
          <w:lang w:val="en-US"/>
        </w:rPr>
        <w:t>k</w:t>
      </w:r>
      <w:r w:rsidRPr="00274346">
        <w:rPr>
          <w:rFonts w:ascii="Times New Roman" w:hAnsi="Times New Roman" w:cs="Times New Roman"/>
          <w:sz w:val="24"/>
          <w:szCs w:val="24"/>
          <w:vertAlign w:val="subscript"/>
          <w:lang w:val="en-US"/>
        </w:rPr>
        <w:t xml:space="preserve">1 </w:t>
      </w:r>
      <w:r w:rsidRPr="00274346">
        <w:rPr>
          <w:rFonts w:ascii="Times New Roman" w:hAnsi="Times New Roman" w:cs="Times New Roman"/>
          <w:sz w:val="24"/>
          <w:szCs w:val="24"/>
          <w:lang w:val="en-US"/>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lang w:val="en-US"/>
                  </w:rPr>
                  <m:t>3</m:t>
                </m:r>
              </m:sub>
            </m:sSub>
          </m:num>
          <m:den>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lang w:val="en-US"/>
                  </w:rPr>
                  <m:t>1</m:t>
                </m:r>
              </m:sub>
            </m:sSub>
          </m:den>
        </m:f>
      </m:oMath>
      <w:r w:rsidRPr="00274346">
        <w:rPr>
          <w:rFonts w:ascii="Times New Roman" w:eastAsiaTheme="minorEastAsia" w:hAnsi="Times New Roman" w:cs="Times New Roman"/>
          <w:sz w:val="24"/>
          <w:szCs w:val="24"/>
          <w:lang w:val="en-US"/>
        </w:rPr>
        <w:t xml:space="preserve">             </w:t>
      </w:r>
      <w:r w:rsidR="00807DC0" w:rsidRPr="00274346">
        <w:rPr>
          <w:rFonts w:ascii="Times New Roman" w:eastAsiaTheme="minorEastAsia" w:hAnsi="Times New Roman" w:cs="Times New Roman"/>
          <w:sz w:val="24"/>
          <w:szCs w:val="24"/>
          <w:lang w:val="en-US"/>
        </w:rPr>
        <w:tab/>
      </w:r>
      <w:r w:rsidR="00807DC0" w:rsidRPr="00274346">
        <w:rPr>
          <w:rFonts w:ascii="Times New Roman" w:eastAsiaTheme="minorEastAsia" w:hAnsi="Times New Roman" w:cs="Times New Roman"/>
          <w:sz w:val="24"/>
          <w:szCs w:val="24"/>
          <w:lang w:val="en-US"/>
        </w:rPr>
        <w:tab/>
      </w:r>
      <w:r w:rsidR="00807DC0" w:rsidRPr="00274346">
        <w:rPr>
          <w:rFonts w:ascii="Times New Roman" w:eastAsiaTheme="minorEastAsia" w:hAnsi="Times New Roman" w:cs="Times New Roman"/>
          <w:sz w:val="24"/>
          <w:szCs w:val="24"/>
          <w:lang w:val="en-US"/>
        </w:rPr>
        <w:tab/>
      </w:r>
      <w:r w:rsidR="00807DC0" w:rsidRPr="00274346">
        <w:rPr>
          <w:rFonts w:ascii="Times New Roman" w:eastAsiaTheme="minorEastAsia" w:hAnsi="Times New Roman" w:cs="Times New Roman"/>
          <w:sz w:val="24"/>
          <w:szCs w:val="24"/>
          <w:lang w:val="en-US"/>
        </w:rPr>
        <w:tab/>
      </w:r>
      <w:r w:rsidR="00807DC0" w:rsidRPr="00274346">
        <w:rPr>
          <w:rFonts w:ascii="Times New Roman" w:eastAsiaTheme="minorEastAsia" w:hAnsi="Times New Roman" w:cs="Times New Roman"/>
          <w:sz w:val="24"/>
          <w:szCs w:val="24"/>
          <w:lang w:val="en-US"/>
        </w:rPr>
        <w:tab/>
      </w:r>
      <w:r w:rsidR="00807DC0" w:rsidRPr="00274346">
        <w:rPr>
          <w:rFonts w:ascii="Times New Roman" w:eastAsiaTheme="minorEastAsia" w:hAnsi="Times New Roman" w:cs="Times New Roman"/>
          <w:sz w:val="24"/>
          <w:szCs w:val="24"/>
          <w:lang w:val="en-US"/>
        </w:rPr>
        <w:tab/>
      </w:r>
      <w:r w:rsidR="00807DC0" w:rsidRPr="00274346">
        <w:rPr>
          <w:rFonts w:ascii="Times New Roman" w:eastAsiaTheme="minorEastAsia" w:hAnsi="Times New Roman" w:cs="Times New Roman"/>
          <w:sz w:val="24"/>
          <w:szCs w:val="24"/>
          <w:lang w:val="en-US"/>
        </w:rPr>
        <w:tab/>
      </w:r>
      <w:r w:rsidR="00807DC0" w:rsidRPr="00274346">
        <w:rPr>
          <w:rFonts w:ascii="Times New Roman" w:eastAsiaTheme="minorEastAsia" w:hAnsi="Times New Roman" w:cs="Times New Roman"/>
          <w:sz w:val="24"/>
          <w:szCs w:val="24"/>
          <w:lang w:val="en-US"/>
        </w:rPr>
        <w:tab/>
      </w:r>
      <w:r w:rsidR="00807DC0" w:rsidRPr="00274346">
        <w:rPr>
          <w:rFonts w:ascii="Times New Roman" w:eastAsiaTheme="minorEastAsia" w:hAnsi="Times New Roman" w:cs="Times New Roman"/>
          <w:sz w:val="24"/>
          <w:szCs w:val="24"/>
          <w:lang w:val="en-US"/>
        </w:rPr>
        <w:tab/>
      </w:r>
      <w:r w:rsidR="00807DC0" w:rsidRPr="00274346">
        <w:rPr>
          <w:rFonts w:ascii="Times New Roman" w:eastAsiaTheme="minorEastAsia" w:hAnsi="Times New Roman" w:cs="Times New Roman"/>
          <w:sz w:val="24"/>
          <w:szCs w:val="24"/>
          <w:lang w:val="en-US"/>
        </w:rPr>
        <w:tab/>
        <w:t xml:space="preserve"> (2.2)</w:t>
      </w:r>
    </w:p>
    <w:p w14:paraId="3149D2AD" w14:textId="2E14F915" w:rsidR="00807DC0" w:rsidRPr="00274346" w:rsidRDefault="00353396" w:rsidP="00807DC0">
      <w:pPr>
        <w:tabs>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k</w:t>
      </w:r>
      <w:r w:rsidRPr="00274346">
        <w:rPr>
          <w:rFonts w:ascii="Times New Roman" w:eastAsiaTheme="minorEastAsia" w:hAnsi="Times New Roman" w:cs="Times New Roman"/>
          <w:sz w:val="24"/>
          <w:szCs w:val="24"/>
          <w:vertAlign w:val="subscript"/>
          <w:lang w:val="en-US"/>
        </w:rPr>
        <w:t xml:space="preserve">2 </w:t>
      </w:r>
      <w:r w:rsidRPr="00274346">
        <w:rPr>
          <w:rFonts w:ascii="Times New Roman" w:hAnsi="Times New Roman" w:cs="Times New Roman"/>
          <w:sz w:val="24"/>
          <w:szCs w:val="24"/>
          <w:lang w:val="en-US"/>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lang w:val="en-US"/>
                  </w:rPr>
                  <m:t>3</m:t>
                </m:r>
              </m:sub>
            </m:sSub>
          </m:num>
          <m:den>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lang w:val="en-US"/>
                  </w:rPr>
                  <m:t>2</m:t>
                </m:r>
              </m:sub>
            </m:sSub>
          </m:den>
        </m:f>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h</m:t>
            </m:r>
          </m:num>
          <m:den>
            <m:r>
              <w:rPr>
                <w:rFonts w:ascii="Cambria Math" w:eastAsiaTheme="minorEastAsia" w:hAnsi="Cambria Math" w:cs="Times New Roman"/>
                <w:sz w:val="24"/>
                <w:szCs w:val="24"/>
              </w:rPr>
              <m:t>l</m:t>
            </m:r>
          </m:den>
        </m:f>
      </m:oMath>
      <w:r w:rsidRPr="00274346">
        <w:rPr>
          <w:rFonts w:ascii="Times New Roman" w:eastAsiaTheme="minorEastAsia" w:hAnsi="Times New Roman" w:cs="Times New Roman"/>
          <w:sz w:val="24"/>
          <w:szCs w:val="24"/>
          <w:lang w:val="en-US"/>
        </w:rPr>
        <w:t xml:space="preserve">            </w:t>
      </w:r>
      <w:r w:rsidR="00807DC0" w:rsidRPr="00274346">
        <w:rPr>
          <w:rFonts w:ascii="Times New Roman" w:eastAsiaTheme="minorEastAsia" w:hAnsi="Times New Roman" w:cs="Times New Roman"/>
          <w:sz w:val="24"/>
          <w:szCs w:val="24"/>
          <w:lang w:val="en-US"/>
        </w:rPr>
        <w:tab/>
        <w:t>(2.3)</w:t>
      </w:r>
    </w:p>
    <w:p w14:paraId="1B7B77C8" w14:textId="35C665DD" w:rsidR="00807DC0" w:rsidRPr="00274346" w:rsidRDefault="00353396" w:rsidP="00807DC0">
      <w:pPr>
        <w:tabs>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K</w:t>
      </w:r>
      <w:r w:rsidRPr="00274346">
        <w:rPr>
          <w:rFonts w:ascii="Times New Roman" w:eastAsiaTheme="minorEastAsia" w:hAnsi="Times New Roman" w:cs="Times New Roman"/>
          <w:sz w:val="24"/>
          <w:szCs w:val="24"/>
          <w:vertAlign w:val="subscript"/>
          <w:lang w:val="en-US"/>
        </w:rPr>
        <w:t xml:space="preserve">1 </w:t>
      </w:r>
      <w:r w:rsidRPr="00274346">
        <w:rPr>
          <w:rFonts w:ascii="Times New Roman" w:eastAsiaTheme="minorEastAsia" w:hAnsi="Times New Roman" w:cs="Times New Roman"/>
          <w:sz w:val="24"/>
          <w:szCs w:val="24"/>
          <w:lang w:val="en-US"/>
        </w:rPr>
        <w:t>= 2*k</w:t>
      </w:r>
      <w:r w:rsidRPr="00274346">
        <w:rPr>
          <w:rFonts w:ascii="Times New Roman" w:eastAsiaTheme="minorEastAsia" w:hAnsi="Times New Roman" w:cs="Times New Roman"/>
          <w:sz w:val="24"/>
          <w:szCs w:val="24"/>
          <w:vertAlign w:val="subscript"/>
          <w:lang w:val="en-US"/>
        </w:rPr>
        <w:t>2</w:t>
      </w:r>
      <w:r w:rsidRPr="00274346">
        <w:rPr>
          <w:rFonts w:ascii="Times New Roman" w:eastAsiaTheme="minorEastAsia" w:hAnsi="Times New Roman" w:cs="Times New Roman"/>
          <w:sz w:val="24"/>
          <w:szCs w:val="24"/>
          <w:lang w:val="en-US"/>
        </w:rPr>
        <w:t xml:space="preserve"> + 3     </w:t>
      </w:r>
      <w:r w:rsidR="00807DC0" w:rsidRPr="00274346">
        <w:rPr>
          <w:rFonts w:ascii="Times New Roman" w:eastAsiaTheme="minorEastAsia" w:hAnsi="Times New Roman" w:cs="Times New Roman"/>
          <w:sz w:val="24"/>
          <w:szCs w:val="24"/>
          <w:lang w:val="en-US"/>
        </w:rPr>
        <w:tab/>
        <w:t>(2.4)</w:t>
      </w:r>
    </w:p>
    <w:p w14:paraId="2250DA60" w14:textId="0F630EAA" w:rsidR="00353396" w:rsidRPr="00274346" w:rsidRDefault="00353396" w:rsidP="00807DC0">
      <w:pPr>
        <w:tabs>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K</w:t>
      </w:r>
      <w:r w:rsidRPr="00274346">
        <w:rPr>
          <w:rFonts w:ascii="Times New Roman" w:eastAsiaTheme="minorEastAsia" w:hAnsi="Times New Roman" w:cs="Times New Roman"/>
          <w:sz w:val="24"/>
          <w:szCs w:val="24"/>
          <w:vertAlign w:val="subscript"/>
          <w:lang w:val="en-US"/>
        </w:rPr>
        <w:t>2</w:t>
      </w:r>
      <w:r w:rsidRPr="00274346">
        <w:rPr>
          <w:rFonts w:ascii="Times New Roman" w:eastAsiaTheme="minorEastAsia" w:hAnsi="Times New Roman" w:cs="Times New Roman"/>
          <w:sz w:val="24"/>
          <w:szCs w:val="24"/>
          <w:lang w:val="en-US"/>
        </w:rPr>
        <w:t xml:space="preserve"> = 3* k</w:t>
      </w:r>
      <w:r w:rsidRPr="00274346">
        <w:rPr>
          <w:rFonts w:ascii="Times New Roman" w:eastAsiaTheme="minorEastAsia" w:hAnsi="Times New Roman" w:cs="Times New Roman"/>
          <w:sz w:val="24"/>
          <w:szCs w:val="24"/>
          <w:vertAlign w:val="subscript"/>
          <w:lang w:val="en-US"/>
        </w:rPr>
        <w:t>1</w:t>
      </w:r>
      <w:r w:rsidRPr="00274346">
        <w:rPr>
          <w:rFonts w:ascii="Times New Roman" w:eastAsiaTheme="minorEastAsia" w:hAnsi="Times New Roman" w:cs="Times New Roman"/>
          <w:sz w:val="24"/>
          <w:szCs w:val="24"/>
          <w:lang w:val="en-US"/>
        </w:rPr>
        <w:t xml:space="preserve"> + 2*k</w:t>
      </w:r>
      <w:r w:rsidRPr="00274346">
        <w:rPr>
          <w:rFonts w:ascii="Times New Roman" w:eastAsiaTheme="minorEastAsia" w:hAnsi="Times New Roman" w:cs="Times New Roman"/>
          <w:sz w:val="24"/>
          <w:szCs w:val="24"/>
          <w:vertAlign w:val="subscript"/>
          <w:lang w:val="en-US"/>
        </w:rPr>
        <w:t>2</w:t>
      </w:r>
      <w:r w:rsidR="00807DC0" w:rsidRPr="00274346">
        <w:rPr>
          <w:rFonts w:ascii="Times New Roman" w:eastAsiaTheme="minorEastAsia" w:hAnsi="Times New Roman" w:cs="Times New Roman"/>
          <w:sz w:val="24"/>
          <w:szCs w:val="24"/>
          <w:vertAlign w:val="subscript"/>
          <w:lang w:val="en-US"/>
        </w:rPr>
        <w:tab/>
      </w:r>
      <w:r w:rsidR="00807DC0" w:rsidRPr="00274346">
        <w:rPr>
          <w:rFonts w:ascii="Times New Roman" w:eastAsiaTheme="minorEastAsia" w:hAnsi="Times New Roman" w:cs="Times New Roman"/>
          <w:sz w:val="24"/>
          <w:szCs w:val="24"/>
          <w:lang w:val="en-US"/>
        </w:rPr>
        <w:t>(2.5)</w:t>
      </w:r>
    </w:p>
    <w:p w14:paraId="57A89E30" w14:textId="4DE30242" w:rsidR="00807DC0" w:rsidRPr="00274346" w:rsidRDefault="00353396" w:rsidP="00807DC0">
      <w:pPr>
        <w:tabs>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K</w:t>
      </w:r>
      <w:r w:rsidRPr="00274346">
        <w:rPr>
          <w:rFonts w:ascii="Times New Roman" w:eastAsiaTheme="minorEastAsia" w:hAnsi="Times New Roman" w:cs="Times New Roman"/>
          <w:sz w:val="24"/>
          <w:szCs w:val="24"/>
          <w:vertAlign w:val="subscript"/>
          <w:lang w:val="en-US"/>
        </w:rPr>
        <w:t>3</w:t>
      </w:r>
      <w:r w:rsidRPr="00274346">
        <w:rPr>
          <w:rFonts w:ascii="Times New Roman" w:eastAsiaTheme="minorEastAsia" w:hAnsi="Times New Roman" w:cs="Times New Roman"/>
          <w:sz w:val="24"/>
          <w:szCs w:val="24"/>
          <w:lang w:val="en-US"/>
        </w:rPr>
        <w:t xml:space="preserve"> = 3* k</w:t>
      </w:r>
      <w:r w:rsidRPr="00274346">
        <w:rPr>
          <w:rFonts w:ascii="Times New Roman" w:eastAsiaTheme="minorEastAsia" w:hAnsi="Times New Roman" w:cs="Times New Roman"/>
          <w:sz w:val="24"/>
          <w:szCs w:val="24"/>
          <w:vertAlign w:val="subscript"/>
          <w:lang w:val="en-US"/>
        </w:rPr>
        <w:t>2</w:t>
      </w:r>
      <w:r w:rsidRPr="00274346">
        <w:rPr>
          <w:rFonts w:ascii="Times New Roman" w:eastAsiaTheme="minorEastAsia" w:hAnsi="Times New Roman" w:cs="Times New Roman"/>
          <w:sz w:val="24"/>
          <w:szCs w:val="24"/>
          <w:lang w:val="en-US"/>
        </w:rPr>
        <w:t xml:space="preserve"> + 1 - </w:t>
      </w:r>
      <m:oMath>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hAnsi="Cambria Math" w:cs="Times New Roman"/>
                <w:sz w:val="24"/>
                <w:szCs w:val="24"/>
                <w:lang w:val="en-US"/>
              </w:rPr>
              <m:t>1</m:t>
            </m:r>
          </m:num>
          <m:den>
            <m:r>
              <w:rPr>
                <w:rFonts w:ascii="Cambria Math" w:hAnsi="Cambria Math" w:cs="Times New Roman"/>
                <w:sz w:val="24"/>
                <w:szCs w:val="24"/>
                <w:lang w:val="en-US"/>
              </w:rPr>
              <m:t>5</m:t>
            </m:r>
          </m:den>
        </m:f>
      </m:oMath>
      <w:r w:rsidRPr="00274346">
        <w:rPr>
          <w:rFonts w:ascii="Times New Roman" w:eastAsiaTheme="minorEastAsia" w:hAnsi="Times New Roman" w:cs="Times New Roman"/>
          <w:sz w:val="24"/>
          <w:szCs w:val="24"/>
          <w:lang w:val="en-US"/>
        </w:rPr>
        <w:t xml:space="preserve">       </w:t>
      </w:r>
      <w:r w:rsidR="00807DC0" w:rsidRPr="00274346">
        <w:rPr>
          <w:rFonts w:ascii="Times New Roman" w:eastAsiaTheme="minorEastAsia" w:hAnsi="Times New Roman" w:cs="Times New Roman"/>
          <w:sz w:val="24"/>
          <w:szCs w:val="24"/>
          <w:lang w:val="en-US"/>
        </w:rPr>
        <w:tab/>
        <w:t>(2.6)</w:t>
      </w:r>
    </w:p>
    <w:p w14:paraId="1F95253D" w14:textId="0FAF248D" w:rsidR="00807DC0" w:rsidRPr="00274346" w:rsidRDefault="00353396" w:rsidP="00807DC0">
      <w:pPr>
        <w:tabs>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lastRenderedPageBreak/>
        <w:t xml:space="preserve"> K</w:t>
      </w:r>
      <w:r w:rsidRPr="00274346">
        <w:rPr>
          <w:rFonts w:ascii="Times New Roman" w:eastAsiaTheme="minorEastAsia" w:hAnsi="Times New Roman" w:cs="Times New Roman"/>
          <w:sz w:val="24"/>
          <w:szCs w:val="24"/>
          <w:vertAlign w:val="subscript"/>
          <w:lang w:val="en-US"/>
        </w:rPr>
        <w:t>4</w:t>
      </w:r>
      <w:r w:rsidRPr="00274346">
        <w:rPr>
          <w:rFonts w:ascii="Times New Roman" w:eastAsiaTheme="minorEastAsia" w:hAnsi="Times New Roman" w:cs="Times New Roman"/>
          <w:sz w:val="24"/>
          <w:szCs w:val="24"/>
          <w:lang w:val="en-US"/>
        </w:rPr>
        <w:t xml:space="preserve"> = </w:t>
      </w:r>
      <m:oMath>
        <m:f>
          <m:fPr>
            <m:ctrlPr>
              <w:rPr>
                <w:rFonts w:ascii="Cambria Math" w:hAnsi="Cambria Math" w:cs="Times New Roman"/>
                <w:i/>
                <w:sz w:val="24"/>
                <w:szCs w:val="24"/>
              </w:rPr>
            </m:ctrlPr>
          </m:fPr>
          <m:num>
            <m:r>
              <w:rPr>
                <w:rFonts w:ascii="Cambria Math" w:hAnsi="Cambria Math" w:cs="Times New Roman"/>
                <w:sz w:val="24"/>
                <w:szCs w:val="24"/>
                <w:lang w:val="en-US"/>
              </w:rPr>
              <m:t>6*</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lang w:val="en-US"/>
                  </w:rPr>
                  <m:t>1</m:t>
                </m:r>
              </m:sub>
            </m:sSub>
          </m:num>
          <m:den>
            <m:r>
              <w:rPr>
                <w:rFonts w:ascii="Cambria Math" w:hAnsi="Cambria Math" w:cs="Times New Roman"/>
                <w:sz w:val="24"/>
                <w:szCs w:val="24"/>
                <w:lang w:val="en-US"/>
              </w:rPr>
              <m:t>5</m:t>
            </m:r>
          </m:den>
        </m:f>
      </m:oMath>
      <w:r w:rsidRPr="00274346">
        <w:rPr>
          <w:rFonts w:ascii="Times New Roman" w:eastAsiaTheme="minorEastAsia" w:hAnsi="Times New Roman" w:cs="Times New Roman"/>
          <w:sz w:val="24"/>
          <w:szCs w:val="24"/>
          <w:lang w:val="en-US"/>
        </w:rPr>
        <w:t xml:space="preserve"> + 3*k</w:t>
      </w:r>
      <w:r w:rsidRPr="00274346">
        <w:rPr>
          <w:rFonts w:ascii="Times New Roman" w:eastAsiaTheme="minorEastAsia" w:hAnsi="Times New Roman" w:cs="Times New Roman"/>
          <w:sz w:val="24"/>
          <w:szCs w:val="24"/>
          <w:vertAlign w:val="subscript"/>
          <w:lang w:val="en-US"/>
        </w:rPr>
        <w:t xml:space="preserve">2 </w:t>
      </w:r>
      <w:r w:rsidRPr="00274346">
        <w:rPr>
          <w:rFonts w:ascii="Times New Roman" w:eastAsiaTheme="minorEastAsia" w:hAnsi="Times New Roman" w:cs="Times New Roman"/>
          <w:sz w:val="24"/>
          <w:szCs w:val="24"/>
          <w:lang w:val="en-US"/>
        </w:rPr>
        <w:t xml:space="preserve">      </w:t>
      </w:r>
      <w:r w:rsidR="00807DC0" w:rsidRPr="00274346">
        <w:rPr>
          <w:rFonts w:ascii="Times New Roman" w:eastAsiaTheme="minorEastAsia" w:hAnsi="Times New Roman" w:cs="Times New Roman"/>
          <w:sz w:val="24"/>
          <w:szCs w:val="24"/>
          <w:lang w:val="en-US"/>
        </w:rPr>
        <w:tab/>
        <w:t>(2.7)</w:t>
      </w:r>
    </w:p>
    <w:p w14:paraId="377FB7D0" w14:textId="7599715A" w:rsidR="00807DC0" w:rsidRPr="00274346" w:rsidRDefault="00353396" w:rsidP="00807DC0">
      <w:pPr>
        <w:tabs>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F</w:t>
      </w:r>
      <w:r w:rsidRPr="00274346">
        <w:rPr>
          <w:rFonts w:ascii="Times New Roman" w:eastAsiaTheme="minorEastAsia" w:hAnsi="Times New Roman" w:cs="Times New Roman"/>
          <w:sz w:val="24"/>
          <w:szCs w:val="24"/>
          <w:vertAlign w:val="subscript"/>
          <w:lang w:val="en-US"/>
        </w:rPr>
        <w:t>1</w:t>
      </w:r>
      <w:r w:rsidRPr="00274346">
        <w:rPr>
          <w:rFonts w:ascii="Times New Roman" w:eastAsiaTheme="minorEastAsia" w:hAnsi="Times New Roman" w:cs="Times New Roman"/>
          <w:sz w:val="24"/>
          <w:szCs w:val="24"/>
          <w:lang w:val="en-US"/>
        </w:rPr>
        <w:t xml:space="preserve"> = K</w:t>
      </w:r>
      <w:r w:rsidRPr="00274346">
        <w:rPr>
          <w:rFonts w:ascii="Times New Roman" w:eastAsiaTheme="minorEastAsia" w:hAnsi="Times New Roman" w:cs="Times New Roman"/>
          <w:sz w:val="24"/>
          <w:szCs w:val="24"/>
          <w:vertAlign w:val="subscript"/>
          <w:lang w:val="en-US"/>
        </w:rPr>
        <w:t>1</w:t>
      </w:r>
      <w:r w:rsidRPr="00274346">
        <w:rPr>
          <w:rFonts w:ascii="Times New Roman" w:eastAsiaTheme="minorEastAsia" w:hAnsi="Times New Roman" w:cs="Times New Roman"/>
          <w:sz w:val="24"/>
          <w:szCs w:val="24"/>
          <w:lang w:val="en-US"/>
        </w:rPr>
        <w:t xml:space="preserve"> K</w:t>
      </w:r>
      <w:r w:rsidRPr="00274346">
        <w:rPr>
          <w:rFonts w:ascii="Times New Roman" w:eastAsiaTheme="minorEastAsia" w:hAnsi="Times New Roman" w:cs="Times New Roman"/>
          <w:sz w:val="24"/>
          <w:szCs w:val="24"/>
          <w:vertAlign w:val="subscript"/>
          <w:lang w:val="en-US"/>
        </w:rPr>
        <w:t xml:space="preserve">2 </w:t>
      </w:r>
      <w:r w:rsidRPr="00274346">
        <w:rPr>
          <w:rFonts w:ascii="Times New Roman" w:eastAsiaTheme="minorEastAsia" w:hAnsi="Times New Roman" w:cs="Times New Roman"/>
          <w:sz w:val="24"/>
          <w:szCs w:val="24"/>
          <w:lang w:val="en-US"/>
        </w:rPr>
        <w:t>- k</w:t>
      </w:r>
      <w:r w:rsidRPr="00274346">
        <w:rPr>
          <w:rFonts w:ascii="Times New Roman" w:eastAsiaTheme="minorEastAsia" w:hAnsi="Times New Roman" w:cs="Times New Roman"/>
          <w:sz w:val="24"/>
          <w:szCs w:val="24"/>
          <w:vertAlign w:val="subscript"/>
          <w:lang w:val="en-US"/>
        </w:rPr>
        <w:t>2</w:t>
      </w:r>
      <w:r w:rsidRPr="00274346">
        <w:rPr>
          <w:rFonts w:ascii="Times New Roman" w:eastAsiaTheme="minorEastAsia" w:hAnsi="Times New Roman" w:cs="Times New Roman"/>
          <w:sz w:val="24"/>
          <w:szCs w:val="24"/>
          <w:lang w:val="en-US"/>
        </w:rPr>
        <w:t xml:space="preserve">²      </w:t>
      </w:r>
      <w:r w:rsidR="00807DC0" w:rsidRPr="00274346">
        <w:rPr>
          <w:rFonts w:ascii="Times New Roman" w:eastAsiaTheme="minorEastAsia" w:hAnsi="Times New Roman" w:cs="Times New Roman"/>
          <w:sz w:val="24"/>
          <w:szCs w:val="24"/>
          <w:lang w:val="en-US"/>
        </w:rPr>
        <w:tab/>
        <w:t>(2.8)</w:t>
      </w:r>
    </w:p>
    <w:p w14:paraId="020C35C6" w14:textId="173EA395" w:rsidR="00F374FE" w:rsidRDefault="00353396" w:rsidP="009E364A">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F</w:t>
      </w:r>
      <w:r w:rsidRPr="00274346">
        <w:rPr>
          <w:rFonts w:ascii="Times New Roman" w:eastAsiaTheme="minorEastAsia" w:hAnsi="Times New Roman" w:cs="Times New Roman"/>
          <w:sz w:val="24"/>
          <w:szCs w:val="24"/>
          <w:vertAlign w:val="subscript"/>
        </w:rPr>
        <w:t>2</w:t>
      </w:r>
      <w:r w:rsidRPr="00274346">
        <w:rPr>
          <w:rFonts w:ascii="Times New Roman" w:eastAsiaTheme="minorEastAsia" w:hAnsi="Times New Roman" w:cs="Times New Roman"/>
          <w:sz w:val="24"/>
          <w:szCs w:val="24"/>
        </w:rPr>
        <w:t xml:space="preserve"> = 1+ k</w:t>
      </w:r>
      <w:r w:rsidRPr="00274346">
        <w:rPr>
          <w:rFonts w:ascii="Times New Roman" w:eastAsiaTheme="minorEastAsia" w:hAnsi="Times New Roman" w:cs="Times New Roman"/>
          <w:sz w:val="24"/>
          <w:szCs w:val="24"/>
          <w:vertAlign w:val="subscript"/>
        </w:rPr>
        <w:t>1</w:t>
      </w:r>
      <w:r w:rsidRPr="00274346">
        <w:rPr>
          <w:rFonts w:ascii="Times New Roman" w:eastAsiaTheme="minorEastAsia" w:hAnsi="Times New Roman" w:cs="Times New Roman"/>
          <w:sz w:val="24"/>
          <w:szCs w:val="24"/>
        </w:rPr>
        <w:t xml:space="preserve"> + 6*k</w:t>
      </w:r>
      <w:r w:rsidRPr="00274346">
        <w:rPr>
          <w:rFonts w:ascii="Times New Roman" w:eastAsiaTheme="minorEastAsia" w:hAnsi="Times New Roman" w:cs="Times New Roman"/>
          <w:sz w:val="24"/>
          <w:szCs w:val="24"/>
          <w:vertAlign w:val="subscript"/>
        </w:rPr>
        <w:t>2</w:t>
      </w:r>
      <w:r w:rsidR="009E364A">
        <w:rPr>
          <w:rFonts w:ascii="Times New Roman" w:eastAsiaTheme="minorEastAsia" w:hAnsi="Times New Roman" w:cs="Times New Roman"/>
          <w:sz w:val="24"/>
          <w:szCs w:val="24"/>
          <w:vertAlign w:val="subscript"/>
        </w:rPr>
        <w:t xml:space="preserve"> </w:t>
      </w:r>
      <w:r w:rsidR="00807DC0" w:rsidRPr="00274346">
        <w:rPr>
          <w:rFonts w:ascii="Times New Roman" w:eastAsiaTheme="minorEastAsia" w:hAnsi="Times New Roman" w:cs="Times New Roman"/>
          <w:sz w:val="24"/>
          <w:szCs w:val="24"/>
          <w:vertAlign w:val="subscript"/>
        </w:rPr>
        <w:tab/>
      </w:r>
      <w:r w:rsidR="00807DC0" w:rsidRPr="00274346">
        <w:rPr>
          <w:rFonts w:ascii="Times New Roman" w:eastAsiaTheme="minorEastAsia" w:hAnsi="Times New Roman" w:cs="Times New Roman"/>
          <w:sz w:val="24"/>
          <w:szCs w:val="24"/>
        </w:rPr>
        <w:t>(2.9)</w:t>
      </w:r>
    </w:p>
    <w:p w14:paraId="47695B17" w14:textId="561ABD24" w:rsidR="009E364A" w:rsidRDefault="009E364A" w:rsidP="009E364A">
      <w:pPr>
        <w:tabs>
          <w:tab w:val="right" w:pos="9070"/>
        </w:tabs>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Avec :</w:t>
      </w:r>
    </w:p>
    <w:p w14:paraId="1A48DB2F" w14:textId="5F33C1D3" w:rsidR="009E364A" w:rsidRPr="00274346" w:rsidRDefault="009E364A" w:rsidP="009E364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sidRPr="00274346">
        <w:rPr>
          <w:rFonts w:ascii="Times New Roman" w:eastAsiaTheme="minorEastAsia" w:hAnsi="Times New Roman" w:cs="Times New Roman"/>
          <w:sz w:val="24"/>
          <w:szCs w:val="24"/>
        </w:rPr>
        <w:t>j</w:t>
      </w:r>
      <w:proofErr w:type="gramEnd"/>
      <w:r w:rsidRPr="00274346">
        <w:rPr>
          <w:rFonts w:ascii="Times New Roman" w:eastAsiaTheme="minorEastAsia" w:hAnsi="Times New Roman" w:cs="Times New Roman"/>
          <w:sz w:val="24"/>
          <w:szCs w:val="24"/>
        </w:rPr>
        <w:t>1 </w:t>
      </w:r>
      <w:r w:rsidR="00D91757">
        <w:rPr>
          <w:rFonts w:ascii="Times New Roman" w:eastAsiaTheme="minorEastAsia" w:hAnsi="Times New Roman" w:cs="Times New Roman"/>
          <w:sz w:val="24"/>
          <w:szCs w:val="24"/>
        </w:rPr>
        <w:t>=</w:t>
      </w:r>
      <w:r w:rsidRPr="00274346">
        <w:rPr>
          <w:rFonts w:ascii="Times New Roman" w:eastAsiaTheme="minorEastAsia" w:hAnsi="Times New Roman" w:cs="Times New Roman"/>
          <w:sz w:val="24"/>
          <w:szCs w:val="24"/>
        </w:rPr>
        <w:t xml:space="preserve"> Moment d’inertie du radier</w:t>
      </w:r>
    </w:p>
    <w:p w14:paraId="780D5E55" w14:textId="09EEA0A9" w:rsidR="009E364A" w:rsidRPr="00274346" w:rsidRDefault="009E364A" w:rsidP="009E364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sidRPr="00274346">
        <w:rPr>
          <w:rFonts w:ascii="Times New Roman" w:eastAsiaTheme="minorEastAsia" w:hAnsi="Times New Roman" w:cs="Times New Roman"/>
          <w:sz w:val="24"/>
          <w:szCs w:val="24"/>
        </w:rPr>
        <w:t>j</w:t>
      </w:r>
      <w:proofErr w:type="gramEnd"/>
      <w:r w:rsidRPr="00274346">
        <w:rPr>
          <w:rFonts w:ascii="Times New Roman" w:eastAsiaTheme="minorEastAsia" w:hAnsi="Times New Roman" w:cs="Times New Roman"/>
          <w:sz w:val="24"/>
          <w:szCs w:val="24"/>
        </w:rPr>
        <w:t>2 </w:t>
      </w:r>
      <w:r w:rsidR="00D91757">
        <w:rPr>
          <w:rFonts w:ascii="Times New Roman" w:eastAsiaTheme="minorEastAsia" w:hAnsi="Times New Roman" w:cs="Times New Roman"/>
          <w:sz w:val="24"/>
          <w:szCs w:val="24"/>
        </w:rPr>
        <w:t>=</w:t>
      </w:r>
      <w:r w:rsidRPr="00274346">
        <w:rPr>
          <w:rFonts w:ascii="Times New Roman" w:eastAsiaTheme="minorEastAsia" w:hAnsi="Times New Roman" w:cs="Times New Roman"/>
          <w:sz w:val="24"/>
          <w:szCs w:val="24"/>
        </w:rPr>
        <w:t xml:space="preserve"> Moment d’inertie des voiles/piédroits</w:t>
      </w:r>
    </w:p>
    <w:p w14:paraId="508353FB" w14:textId="788B8615" w:rsidR="00D91757" w:rsidRDefault="009E364A" w:rsidP="009E364A">
      <w:pPr>
        <w:tabs>
          <w:tab w:val="right" w:pos="9070"/>
        </w:tabs>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sidRPr="00274346">
        <w:rPr>
          <w:rFonts w:ascii="Times New Roman" w:eastAsiaTheme="minorEastAsia" w:hAnsi="Times New Roman" w:cs="Times New Roman"/>
          <w:sz w:val="24"/>
          <w:szCs w:val="24"/>
        </w:rPr>
        <w:t>j</w:t>
      </w:r>
      <w:proofErr w:type="gramEnd"/>
      <w:r w:rsidRPr="00274346">
        <w:rPr>
          <w:rFonts w:ascii="Times New Roman" w:eastAsiaTheme="minorEastAsia" w:hAnsi="Times New Roman" w:cs="Times New Roman"/>
          <w:sz w:val="24"/>
          <w:szCs w:val="24"/>
        </w:rPr>
        <w:t>3 </w:t>
      </w:r>
      <w:r w:rsidR="00D91757">
        <w:rPr>
          <w:rFonts w:ascii="Times New Roman" w:eastAsiaTheme="minorEastAsia" w:hAnsi="Times New Roman" w:cs="Times New Roman"/>
          <w:sz w:val="24"/>
          <w:szCs w:val="24"/>
        </w:rPr>
        <w:t>=</w:t>
      </w:r>
      <w:r w:rsidRPr="00274346">
        <w:rPr>
          <w:rFonts w:ascii="Times New Roman" w:eastAsiaTheme="minorEastAsia" w:hAnsi="Times New Roman" w:cs="Times New Roman"/>
          <w:sz w:val="24"/>
          <w:szCs w:val="24"/>
        </w:rPr>
        <w:t xml:space="preserve"> Moment d’inertie tablier</w:t>
      </w:r>
    </w:p>
    <w:p w14:paraId="3FEFBF5D" w14:textId="77777777" w:rsidR="00D91757" w:rsidRDefault="00D91757" w:rsidP="009E364A">
      <w:pPr>
        <w:tabs>
          <w:tab w:val="right" w:pos="9070"/>
        </w:tabs>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h</w:t>
      </w:r>
      <w:proofErr w:type="gramEnd"/>
      <w:r>
        <w:rPr>
          <w:rFonts w:ascii="Times New Roman" w:eastAsiaTheme="minorEastAsia" w:hAnsi="Times New Roman" w:cs="Times New Roman"/>
          <w:sz w:val="24"/>
          <w:szCs w:val="24"/>
        </w:rPr>
        <w:t xml:space="preserve"> = hauteur effective du dalot</w:t>
      </w:r>
    </w:p>
    <w:p w14:paraId="4650E933" w14:textId="5B03D4F0" w:rsidR="00D91757" w:rsidRDefault="00D91757" w:rsidP="009E364A">
      <w:pPr>
        <w:tabs>
          <w:tab w:val="right" w:pos="9070"/>
        </w:tabs>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l</w:t>
      </w:r>
      <w:proofErr w:type="gramEnd"/>
      <w:r>
        <w:rPr>
          <w:rFonts w:ascii="Times New Roman" w:eastAsiaTheme="minorEastAsia" w:hAnsi="Times New Roman" w:cs="Times New Roman"/>
          <w:sz w:val="24"/>
          <w:szCs w:val="24"/>
        </w:rPr>
        <w:t xml:space="preserve"> = largeur effective du dalot  </w:t>
      </w:r>
    </w:p>
    <w:p w14:paraId="1B15B7BF" w14:textId="21270088"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S1 </w:t>
      </w:r>
      <w:r w:rsidR="00F374FE">
        <w:rPr>
          <w:rFonts w:ascii="Times New Roman" w:eastAsiaTheme="minorEastAsia" w:hAnsi="Times New Roman" w:cs="Times New Roman"/>
          <w:sz w:val="24"/>
          <w:szCs w:val="24"/>
        </w:rPr>
        <w:t>est l’effort axial</w:t>
      </w:r>
      <w:r w:rsidRPr="00274346">
        <w:rPr>
          <w:rFonts w:ascii="Times New Roman" w:eastAsiaTheme="minorEastAsia" w:hAnsi="Times New Roman" w:cs="Times New Roman"/>
          <w:sz w:val="24"/>
          <w:szCs w:val="24"/>
        </w:rPr>
        <w:t xml:space="preserve"> dans la traverse inférieure</w:t>
      </w:r>
      <w:r w:rsidR="00F374FE">
        <w:rPr>
          <w:rFonts w:ascii="Times New Roman" w:eastAsiaTheme="minorEastAsia" w:hAnsi="Times New Roman" w:cs="Times New Roman"/>
          <w:sz w:val="24"/>
          <w:szCs w:val="24"/>
        </w:rPr>
        <w:t xml:space="preserve"> ; </w:t>
      </w:r>
      <w:r w:rsidRPr="00274346">
        <w:rPr>
          <w:rFonts w:ascii="Times New Roman" w:eastAsiaTheme="minorEastAsia" w:hAnsi="Times New Roman" w:cs="Times New Roman"/>
          <w:sz w:val="24"/>
          <w:szCs w:val="24"/>
        </w:rPr>
        <w:t>S3 </w:t>
      </w:r>
      <w:r w:rsidR="00F374FE">
        <w:rPr>
          <w:rFonts w:ascii="Times New Roman" w:eastAsiaTheme="minorEastAsia" w:hAnsi="Times New Roman" w:cs="Times New Roman"/>
          <w:sz w:val="24"/>
          <w:szCs w:val="24"/>
        </w:rPr>
        <w:t>est l’effort axial</w:t>
      </w:r>
      <w:r w:rsidRPr="00274346">
        <w:rPr>
          <w:rFonts w:ascii="Times New Roman" w:eastAsiaTheme="minorEastAsia" w:hAnsi="Times New Roman" w:cs="Times New Roman"/>
          <w:sz w:val="24"/>
          <w:szCs w:val="24"/>
        </w:rPr>
        <w:t xml:space="preserve"> dans la traverse supérieure</w:t>
      </w:r>
      <w:r w:rsidR="00F374FE">
        <w:rPr>
          <w:rFonts w:ascii="Times New Roman" w:eastAsiaTheme="minorEastAsia" w:hAnsi="Times New Roman" w:cs="Times New Roman"/>
          <w:sz w:val="24"/>
          <w:szCs w:val="24"/>
        </w:rPr>
        <w:t xml:space="preserve"> ; </w:t>
      </w:r>
      <w:r w:rsidRPr="00274346">
        <w:rPr>
          <w:rFonts w:ascii="Times New Roman" w:eastAsiaTheme="minorEastAsia" w:hAnsi="Times New Roman" w:cs="Times New Roman"/>
          <w:sz w:val="24"/>
          <w:szCs w:val="24"/>
        </w:rPr>
        <w:t>S2 </w:t>
      </w:r>
      <w:r w:rsidR="00F374FE">
        <w:rPr>
          <w:rFonts w:ascii="Times New Roman" w:eastAsiaTheme="minorEastAsia" w:hAnsi="Times New Roman" w:cs="Times New Roman"/>
          <w:sz w:val="24"/>
          <w:szCs w:val="24"/>
        </w:rPr>
        <w:t>est l’effort axial</w:t>
      </w:r>
      <w:r w:rsidRPr="00274346">
        <w:rPr>
          <w:rFonts w:ascii="Times New Roman" w:eastAsiaTheme="minorEastAsia" w:hAnsi="Times New Roman" w:cs="Times New Roman"/>
          <w:sz w:val="24"/>
          <w:szCs w:val="24"/>
        </w:rPr>
        <w:t xml:space="preserve"> dans le piédroit gauche</w:t>
      </w:r>
      <w:r w:rsidR="00F374FE">
        <w:rPr>
          <w:rFonts w:ascii="Times New Roman" w:eastAsiaTheme="minorEastAsia" w:hAnsi="Times New Roman" w:cs="Times New Roman"/>
          <w:sz w:val="24"/>
          <w:szCs w:val="24"/>
        </w:rPr>
        <w:t xml:space="preserve"> ; </w:t>
      </w:r>
      <w:r w:rsidRPr="00274346">
        <w:rPr>
          <w:rFonts w:ascii="Times New Roman" w:eastAsiaTheme="minorEastAsia" w:hAnsi="Times New Roman" w:cs="Times New Roman"/>
          <w:sz w:val="24"/>
          <w:szCs w:val="24"/>
        </w:rPr>
        <w:t>S2’ </w:t>
      </w:r>
      <w:r w:rsidR="00F374FE">
        <w:rPr>
          <w:rFonts w:ascii="Times New Roman" w:eastAsiaTheme="minorEastAsia" w:hAnsi="Times New Roman" w:cs="Times New Roman"/>
          <w:sz w:val="24"/>
          <w:szCs w:val="24"/>
        </w:rPr>
        <w:t>est l’effort axial</w:t>
      </w:r>
      <w:r w:rsidRPr="00274346">
        <w:rPr>
          <w:rFonts w:ascii="Times New Roman" w:eastAsiaTheme="minorEastAsia" w:hAnsi="Times New Roman" w:cs="Times New Roman"/>
          <w:sz w:val="24"/>
          <w:szCs w:val="24"/>
        </w:rPr>
        <w:t xml:space="preserve"> dans le piédroit droit</w:t>
      </w:r>
      <w:r w:rsidR="00F374FE">
        <w:rPr>
          <w:rFonts w:ascii="Times New Roman" w:eastAsiaTheme="minorEastAsia" w:hAnsi="Times New Roman" w:cs="Times New Roman"/>
          <w:sz w:val="24"/>
          <w:szCs w:val="24"/>
        </w:rPr>
        <w:t>.</w:t>
      </w:r>
    </w:p>
    <w:p w14:paraId="2B36D0A3" w14:textId="1A6EF4DF" w:rsidR="00353396" w:rsidRPr="00274346" w:rsidRDefault="00353396" w:rsidP="00353396">
      <w:pPr>
        <w:pStyle w:val="Paragraphedeliste"/>
        <w:numPr>
          <w:ilvl w:val="3"/>
          <w:numId w:val="85"/>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Formule</w:t>
      </w:r>
      <w:r w:rsidR="00F35109" w:rsidRPr="00274346">
        <w:rPr>
          <w:rFonts w:ascii="Times New Roman" w:eastAsiaTheme="minorEastAsia" w:hAnsi="Times New Roman" w:cs="Times New Roman"/>
          <w:b/>
          <w:bCs/>
          <w:sz w:val="24"/>
          <w:szCs w:val="24"/>
        </w:rPr>
        <w:t>s</w:t>
      </w:r>
      <w:r w:rsidRPr="00274346">
        <w:rPr>
          <w:rFonts w:ascii="Times New Roman" w:eastAsiaTheme="minorEastAsia" w:hAnsi="Times New Roman" w:cs="Times New Roman"/>
          <w:b/>
          <w:bCs/>
          <w:sz w:val="24"/>
          <w:szCs w:val="24"/>
        </w:rPr>
        <w:t xml:space="preserve"> de calcul des efforts</w:t>
      </w:r>
    </w:p>
    <w:p w14:paraId="2DC8F141" w14:textId="77777777" w:rsidR="001011DD" w:rsidRDefault="00353396" w:rsidP="001011DD">
      <w:pPr>
        <w:spacing w:line="360" w:lineRule="auto"/>
        <w:ind w:firstLine="426"/>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Pour chaque cas de charges qui s’exercent sur le dalot, nous déterminerons les moments aux appuis </w:t>
      </w:r>
      <w:r w:rsidRPr="00274346">
        <w:rPr>
          <w:rFonts w:ascii="Times New Roman" w:eastAsiaTheme="minorEastAsia" w:hAnsi="Times New Roman" w:cs="Times New Roman"/>
          <w:b/>
          <w:bCs/>
          <w:sz w:val="24"/>
          <w:szCs w:val="24"/>
        </w:rPr>
        <w:t>MA</w:t>
      </w:r>
      <w:r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b/>
          <w:bCs/>
          <w:sz w:val="24"/>
          <w:szCs w:val="24"/>
        </w:rPr>
        <w:t>MB</w:t>
      </w:r>
      <w:r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b/>
          <w:bCs/>
          <w:sz w:val="24"/>
          <w:szCs w:val="24"/>
        </w:rPr>
        <w:t>MC</w:t>
      </w:r>
      <w:r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b/>
          <w:bCs/>
          <w:sz w:val="24"/>
          <w:szCs w:val="24"/>
        </w:rPr>
        <w:t>MD</w:t>
      </w:r>
      <w:r w:rsidRPr="00274346">
        <w:rPr>
          <w:rFonts w:ascii="Times New Roman" w:eastAsiaTheme="minorEastAsia" w:hAnsi="Times New Roman" w:cs="Times New Roman"/>
          <w:sz w:val="24"/>
          <w:szCs w:val="24"/>
        </w:rPr>
        <w:t xml:space="preserve"> respectivement aux nœuds A, B C et D, les moments en travées sur chacun des quatre éléments du dalots </w:t>
      </w:r>
      <w:r w:rsidRPr="00274346">
        <w:rPr>
          <w:rFonts w:ascii="Times New Roman" w:eastAsiaTheme="minorEastAsia" w:hAnsi="Times New Roman" w:cs="Times New Roman"/>
          <w:b/>
          <w:bCs/>
          <w:sz w:val="24"/>
          <w:szCs w:val="24"/>
        </w:rPr>
        <w:t>M(A-B)</w:t>
      </w:r>
      <w:r w:rsidRPr="00274346">
        <w:rPr>
          <w:rFonts w:ascii="Times New Roman" w:eastAsiaTheme="minorEastAsia" w:hAnsi="Times New Roman" w:cs="Times New Roman"/>
          <w:sz w:val="24"/>
          <w:szCs w:val="24"/>
        </w:rPr>
        <w:t xml:space="preserve"> en travée du piédroit gauche, </w:t>
      </w:r>
      <w:r w:rsidRPr="00274346">
        <w:rPr>
          <w:rFonts w:ascii="Times New Roman" w:eastAsiaTheme="minorEastAsia" w:hAnsi="Times New Roman" w:cs="Times New Roman"/>
          <w:b/>
          <w:bCs/>
          <w:sz w:val="24"/>
          <w:szCs w:val="24"/>
        </w:rPr>
        <w:t>M(A-D)</w:t>
      </w:r>
      <w:r w:rsidRPr="00274346">
        <w:rPr>
          <w:rFonts w:ascii="Times New Roman" w:eastAsiaTheme="minorEastAsia" w:hAnsi="Times New Roman" w:cs="Times New Roman"/>
          <w:sz w:val="24"/>
          <w:szCs w:val="24"/>
        </w:rPr>
        <w:t xml:space="preserve"> en travée du radier, </w:t>
      </w:r>
      <w:r w:rsidRPr="00274346">
        <w:rPr>
          <w:rFonts w:ascii="Times New Roman" w:eastAsiaTheme="minorEastAsia" w:hAnsi="Times New Roman" w:cs="Times New Roman"/>
          <w:b/>
          <w:bCs/>
          <w:sz w:val="24"/>
          <w:szCs w:val="24"/>
        </w:rPr>
        <w:t>M(C-D)</w:t>
      </w:r>
      <w:r w:rsidRPr="00274346">
        <w:rPr>
          <w:rFonts w:ascii="Times New Roman" w:eastAsiaTheme="minorEastAsia" w:hAnsi="Times New Roman" w:cs="Times New Roman"/>
          <w:sz w:val="24"/>
          <w:szCs w:val="24"/>
        </w:rPr>
        <w:t xml:space="preserve"> en travée du piédroit droit, et </w:t>
      </w:r>
      <w:r w:rsidRPr="00274346">
        <w:rPr>
          <w:rFonts w:ascii="Times New Roman" w:eastAsiaTheme="minorEastAsia" w:hAnsi="Times New Roman" w:cs="Times New Roman"/>
          <w:b/>
          <w:bCs/>
          <w:sz w:val="24"/>
          <w:szCs w:val="24"/>
        </w:rPr>
        <w:t>M(B-C)</w:t>
      </w:r>
      <w:r w:rsidRPr="00274346">
        <w:rPr>
          <w:rFonts w:ascii="Times New Roman" w:eastAsiaTheme="minorEastAsia" w:hAnsi="Times New Roman" w:cs="Times New Roman"/>
          <w:sz w:val="24"/>
          <w:szCs w:val="24"/>
        </w:rPr>
        <w:t xml:space="preserve"> en travée du tablier. Nous déterminerons également les efforts normaux </w:t>
      </w:r>
      <w:r w:rsidRPr="00274346">
        <w:rPr>
          <w:rFonts w:ascii="Times New Roman" w:eastAsiaTheme="minorEastAsia" w:hAnsi="Times New Roman" w:cs="Times New Roman"/>
          <w:b/>
          <w:bCs/>
          <w:sz w:val="24"/>
          <w:szCs w:val="24"/>
        </w:rPr>
        <w:t>S1</w:t>
      </w:r>
      <w:r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b/>
          <w:bCs/>
          <w:sz w:val="24"/>
          <w:szCs w:val="24"/>
        </w:rPr>
        <w:t>S2</w:t>
      </w:r>
      <w:r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b/>
          <w:bCs/>
          <w:sz w:val="24"/>
          <w:szCs w:val="24"/>
        </w:rPr>
        <w:t>S3</w:t>
      </w:r>
      <w:r w:rsidRPr="00274346">
        <w:rPr>
          <w:rFonts w:ascii="Times New Roman" w:eastAsiaTheme="minorEastAsia" w:hAnsi="Times New Roman" w:cs="Times New Roman"/>
          <w:sz w:val="24"/>
          <w:szCs w:val="24"/>
        </w:rPr>
        <w:t xml:space="preserve"> dans le radier, les piédroits et le tablier respectivement.</w:t>
      </w:r>
    </w:p>
    <w:p w14:paraId="12E8A65A" w14:textId="40D88027" w:rsidR="00353396" w:rsidRPr="00274346" w:rsidRDefault="001011DD" w:rsidP="001011DD">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La hauteur effective h</w:t>
      </w:r>
      <w:r w:rsidR="00353396" w:rsidRPr="00274346">
        <w:rPr>
          <w:rFonts w:ascii="Times New Roman" w:eastAsiaTheme="minorEastAsia" w:hAnsi="Times New Roman" w:cs="Times New Roman"/>
          <w:sz w:val="24"/>
          <w:szCs w:val="24"/>
        </w:rPr>
        <w:t xml:space="preserve"> du dalot et se calcule par la formule</w:t>
      </w:r>
      <w:r w:rsidR="00807DC0" w:rsidRPr="00274346">
        <w:rPr>
          <w:rFonts w:ascii="Times New Roman" w:eastAsiaTheme="minorEastAsia" w:hAnsi="Times New Roman" w:cs="Times New Roman"/>
          <w:sz w:val="24"/>
          <w:szCs w:val="24"/>
        </w:rPr>
        <w:t xml:space="preserve"> 2.10</w:t>
      </w:r>
    </w:p>
    <w:p w14:paraId="02428093" w14:textId="6F109318" w:rsidR="00353396" w:rsidRPr="00274346" w:rsidRDefault="00353396" w:rsidP="00807DC0">
      <w:pPr>
        <w:tabs>
          <w:tab w:val="right" w:pos="9070"/>
        </w:tabs>
        <w:spacing w:line="360" w:lineRule="auto"/>
        <w:jc w:val="both"/>
        <w:rPr>
          <w:rFonts w:ascii="Times New Roman" w:eastAsiaTheme="minorEastAsia" w:hAnsi="Times New Roman" w:cs="Times New Roman"/>
          <w:sz w:val="24"/>
          <w:szCs w:val="24"/>
        </w:rPr>
      </w:pPr>
      <w:proofErr w:type="gramStart"/>
      <w:r w:rsidRPr="00274346">
        <w:rPr>
          <w:rFonts w:ascii="Times New Roman" w:eastAsiaTheme="minorEastAsia" w:hAnsi="Times New Roman" w:cs="Times New Roman"/>
          <w:b/>
          <w:bCs/>
          <w:sz w:val="24"/>
          <w:szCs w:val="24"/>
        </w:rPr>
        <w:t>h</w:t>
      </w:r>
      <w:proofErr w:type="gramEnd"/>
      <w:r w:rsidRPr="00274346">
        <w:rPr>
          <w:rFonts w:ascii="Times New Roman" w:eastAsiaTheme="minorEastAsia" w:hAnsi="Times New Roman" w:cs="Times New Roman"/>
          <w:b/>
          <w:bCs/>
          <w:sz w:val="24"/>
          <w:szCs w:val="24"/>
        </w:rPr>
        <w:t xml:space="preserve"> = Hi + </w:t>
      </w:r>
      <w:proofErr w:type="spellStart"/>
      <w:r w:rsidRPr="00274346">
        <w:rPr>
          <w:rFonts w:ascii="Times New Roman" w:eastAsiaTheme="minorEastAsia" w:hAnsi="Times New Roman" w:cs="Times New Roman"/>
          <w:b/>
          <w:bCs/>
          <w:sz w:val="24"/>
          <w:szCs w:val="24"/>
        </w:rPr>
        <w:t>e_dalle</w:t>
      </w:r>
      <w:proofErr w:type="spellEnd"/>
      <w:r w:rsidRPr="00274346">
        <w:rPr>
          <w:rFonts w:ascii="Times New Roman" w:eastAsiaTheme="minorEastAsia" w:hAnsi="Times New Roman" w:cs="Times New Roman"/>
          <w:b/>
          <w:bCs/>
          <w:sz w:val="24"/>
          <w:szCs w:val="24"/>
        </w:rPr>
        <w:t xml:space="preserve">/2 + </w:t>
      </w:r>
      <w:proofErr w:type="spellStart"/>
      <w:r w:rsidRPr="00274346">
        <w:rPr>
          <w:rFonts w:ascii="Times New Roman" w:eastAsiaTheme="minorEastAsia" w:hAnsi="Times New Roman" w:cs="Times New Roman"/>
          <w:b/>
          <w:bCs/>
          <w:sz w:val="24"/>
          <w:szCs w:val="24"/>
        </w:rPr>
        <w:t>e_radier</w:t>
      </w:r>
      <w:proofErr w:type="spellEnd"/>
      <w:r w:rsidRPr="00274346">
        <w:rPr>
          <w:rFonts w:ascii="Times New Roman" w:eastAsiaTheme="minorEastAsia" w:hAnsi="Times New Roman" w:cs="Times New Roman"/>
          <w:b/>
          <w:bCs/>
          <w:sz w:val="24"/>
          <w:szCs w:val="24"/>
        </w:rPr>
        <w:t xml:space="preserve">/2 </w:t>
      </w:r>
      <w:r w:rsidR="00807DC0" w:rsidRPr="00274346">
        <w:rPr>
          <w:rFonts w:ascii="Times New Roman" w:eastAsiaTheme="minorEastAsia" w:hAnsi="Times New Roman" w:cs="Times New Roman"/>
          <w:sz w:val="24"/>
          <w:szCs w:val="24"/>
        </w:rPr>
        <w:tab/>
        <w:t>(2.10)</w:t>
      </w:r>
    </w:p>
    <w:p w14:paraId="030D012D" w14:textId="77777777" w:rsidR="00D91757" w:rsidRDefault="00807DC0" w:rsidP="00D91757">
      <w:pPr>
        <w:spacing w:line="360" w:lineRule="auto"/>
        <w:ind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Avec :  </w:t>
      </w:r>
    </w:p>
    <w:p w14:paraId="4C4B2B84" w14:textId="2CB45A04" w:rsidR="00353396" w:rsidRPr="00274346" w:rsidRDefault="00353396" w:rsidP="00D91757">
      <w:pPr>
        <w:spacing w:line="360" w:lineRule="auto"/>
        <w:ind w:firstLine="708"/>
        <w:jc w:val="both"/>
        <w:rPr>
          <w:rFonts w:ascii="Times New Roman" w:eastAsiaTheme="minorEastAsia" w:hAnsi="Times New Roman" w:cs="Times New Roman"/>
          <w:sz w:val="24"/>
          <w:szCs w:val="24"/>
        </w:rPr>
      </w:pPr>
      <w:proofErr w:type="spellStart"/>
      <w:proofErr w:type="gramStart"/>
      <w:r w:rsidRPr="00274346">
        <w:rPr>
          <w:rFonts w:ascii="Times New Roman" w:eastAsiaTheme="minorEastAsia" w:hAnsi="Times New Roman" w:cs="Times New Roman"/>
          <w:sz w:val="24"/>
          <w:szCs w:val="24"/>
        </w:rPr>
        <w:t>e</w:t>
      </w:r>
      <w:proofErr w:type="gramEnd"/>
      <w:r w:rsidRPr="00274346">
        <w:rPr>
          <w:rFonts w:ascii="Times New Roman" w:eastAsiaTheme="minorEastAsia" w:hAnsi="Times New Roman" w:cs="Times New Roman"/>
          <w:sz w:val="24"/>
          <w:szCs w:val="24"/>
        </w:rPr>
        <w:t>_dalle</w:t>
      </w:r>
      <w:proofErr w:type="spellEnd"/>
      <w:r w:rsidRPr="00274346">
        <w:rPr>
          <w:rFonts w:ascii="Times New Roman" w:eastAsiaTheme="minorEastAsia" w:hAnsi="Times New Roman" w:cs="Times New Roman"/>
          <w:sz w:val="24"/>
          <w:szCs w:val="24"/>
        </w:rPr>
        <w:t> </w:t>
      </w:r>
      <w:r w:rsidR="00D91757">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épaisseur de la dalle (du tablier)</w:t>
      </w:r>
    </w:p>
    <w:p w14:paraId="7AD155EC" w14:textId="54808103" w:rsidR="00353396" w:rsidRPr="00274346" w:rsidRDefault="00353396" w:rsidP="00807DC0">
      <w:pPr>
        <w:spacing w:line="360" w:lineRule="auto"/>
        <w:ind w:left="708"/>
        <w:jc w:val="both"/>
        <w:rPr>
          <w:rFonts w:ascii="Times New Roman" w:eastAsiaTheme="minorEastAsia" w:hAnsi="Times New Roman" w:cs="Times New Roman"/>
          <w:sz w:val="24"/>
          <w:szCs w:val="24"/>
        </w:rPr>
      </w:pPr>
      <w:proofErr w:type="spellStart"/>
      <w:proofErr w:type="gramStart"/>
      <w:r w:rsidRPr="00274346">
        <w:rPr>
          <w:rFonts w:ascii="Times New Roman" w:eastAsiaTheme="minorEastAsia" w:hAnsi="Times New Roman" w:cs="Times New Roman"/>
          <w:sz w:val="24"/>
          <w:szCs w:val="24"/>
        </w:rPr>
        <w:t>e</w:t>
      </w:r>
      <w:proofErr w:type="gramEnd"/>
      <w:r w:rsidRPr="00274346">
        <w:rPr>
          <w:rFonts w:ascii="Times New Roman" w:eastAsiaTheme="minorEastAsia" w:hAnsi="Times New Roman" w:cs="Times New Roman"/>
          <w:sz w:val="24"/>
          <w:szCs w:val="24"/>
        </w:rPr>
        <w:t>_radier</w:t>
      </w:r>
      <w:proofErr w:type="spellEnd"/>
      <w:r w:rsidRPr="00274346">
        <w:rPr>
          <w:rFonts w:ascii="Times New Roman" w:eastAsiaTheme="minorEastAsia" w:hAnsi="Times New Roman" w:cs="Times New Roman"/>
          <w:sz w:val="24"/>
          <w:szCs w:val="24"/>
        </w:rPr>
        <w:t> </w:t>
      </w:r>
      <w:r w:rsidR="00D91757">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épaisseur du radier</w:t>
      </w:r>
    </w:p>
    <w:p w14:paraId="4BDA2FF3" w14:textId="0936B2C8" w:rsidR="00353396" w:rsidRPr="00274346" w:rsidRDefault="00353396" w:rsidP="00807DC0">
      <w:pPr>
        <w:spacing w:line="360" w:lineRule="auto"/>
        <w:ind w:left="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Hi </w:t>
      </w:r>
      <w:r w:rsidR="00D91757">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largeur interne du dalot</w:t>
      </w:r>
    </w:p>
    <w:p w14:paraId="02B74D0E" w14:textId="63CDBDC5" w:rsidR="00353396" w:rsidRPr="00274346" w:rsidRDefault="00353396" w:rsidP="00353396">
      <w:pPr>
        <w:spacing w:line="360" w:lineRule="auto"/>
        <w:jc w:val="both"/>
        <w:rPr>
          <w:rFonts w:ascii="Times New Roman" w:eastAsiaTheme="minorEastAsia" w:hAnsi="Times New Roman" w:cs="Times New Roman"/>
          <w:sz w:val="24"/>
          <w:szCs w:val="24"/>
        </w:rPr>
      </w:pPr>
      <w:proofErr w:type="spellStart"/>
      <w:proofErr w:type="gramStart"/>
      <w:r w:rsidRPr="00274346">
        <w:rPr>
          <w:rFonts w:ascii="Times New Roman" w:eastAsiaTheme="minorEastAsia" w:hAnsi="Times New Roman" w:cs="Times New Roman"/>
          <w:b/>
          <w:bCs/>
          <w:sz w:val="24"/>
          <w:szCs w:val="24"/>
        </w:rPr>
        <w:t>l</w:t>
      </w:r>
      <w:proofErr w:type="spellEnd"/>
      <w:proofErr w:type="gramEnd"/>
      <w:r w:rsidRPr="00274346">
        <w:rPr>
          <w:rFonts w:ascii="Times New Roman" w:eastAsiaTheme="minorEastAsia" w:hAnsi="Times New Roman" w:cs="Times New Roman"/>
          <w:b/>
          <w:bCs/>
          <w:sz w:val="24"/>
          <w:szCs w:val="24"/>
        </w:rPr>
        <w:t xml:space="preserve"> </w:t>
      </w:r>
      <w:r w:rsidRPr="00274346">
        <w:rPr>
          <w:rFonts w:ascii="Times New Roman" w:eastAsiaTheme="minorEastAsia" w:hAnsi="Times New Roman" w:cs="Times New Roman"/>
          <w:sz w:val="24"/>
          <w:szCs w:val="24"/>
        </w:rPr>
        <w:t>représente la largeur effective du dalot et se calcule par la formule</w:t>
      </w:r>
      <w:r w:rsidR="00807DC0" w:rsidRPr="00274346">
        <w:rPr>
          <w:rFonts w:ascii="Times New Roman" w:eastAsiaTheme="minorEastAsia" w:hAnsi="Times New Roman" w:cs="Times New Roman"/>
          <w:sz w:val="24"/>
          <w:szCs w:val="24"/>
        </w:rPr>
        <w:t xml:space="preserve"> 2.11.</w:t>
      </w:r>
    </w:p>
    <w:p w14:paraId="4D13B7A0" w14:textId="4206A944" w:rsidR="00353396" w:rsidRPr="00274346" w:rsidRDefault="00353396" w:rsidP="00745CC2">
      <w:pPr>
        <w:tabs>
          <w:tab w:val="right" w:pos="9070"/>
        </w:tabs>
        <w:spacing w:line="360" w:lineRule="auto"/>
        <w:jc w:val="both"/>
        <w:rPr>
          <w:rFonts w:ascii="Times New Roman" w:eastAsiaTheme="minorEastAsia" w:hAnsi="Times New Roman" w:cs="Times New Roman"/>
          <w:sz w:val="24"/>
          <w:szCs w:val="24"/>
        </w:rPr>
      </w:pPr>
      <w:proofErr w:type="gramStart"/>
      <w:r w:rsidRPr="00274346">
        <w:rPr>
          <w:rFonts w:ascii="Times New Roman" w:eastAsiaTheme="minorEastAsia" w:hAnsi="Times New Roman" w:cs="Times New Roman"/>
          <w:b/>
          <w:bCs/>
          <w:sz w:val="24"/>
          <w:szCs w:val="24"/>
        </w:rPr>
        <w:lastRenderedPageBreak/>
        <w:t>l</w:t>
      </w:r>
      <w:proofErr w:type="gramEnd"/>
      <w:r w:rsidRPr="00274346">
        <w:rPr>
          <w:rFonts w:ascii="Times New Roman" w:eastAsiaTheme="minorEastAsia" w:hAnsi="Times New Roman" w:cs="Times New Roman"/>
          <w:b/>
          <w:bCs/>
          <w:sz w:val="24"/>
          <w:szCs w:val="24"/>
        </w:rPr>
        <w:t xml:space="preserve"> = Li + </w:t>
      </w:r>
      <w:proofErr w:type="spellStart"/>
      <w:r w:rsidRPr="00274346">
        <w:rPr>
          <w:rFonts w:ascii="Times New Roman" w:eastAsiaTheme="minorEastAsia" w:hAnsi="Times New Roman" w:cs="Times New Roman"/>
          <w:b/>
          <w:bCs/>
          <w:sz w:val="24"/>
          <w:szCs w:val="24"/>
        </w:rPr>
        <w:t>e_voile</w:t>
      </w:r>
      <w:proofErr w:type="spellEnd"/>
      <w:r w:rsidR="00745CC2" w:rsidRPr="00274346">
        <w:rPr>
          <w:rFonts w:ascii="Times New Roman" w:eastAsiaTheme="minorEastAsia" w:hAnsi="Times New Roman" w:cs="Times New Roman"/>
          <w:sz w:val="24"/>
          <w:szCs w:val="24"/>
        </w:rPr>
        <w:tab/>
        <w:t>(2.11)</w:t>
      </w:r>
    </w:p>
    <w:p w14:paraId="27E296DE" w14:textId="77777777" w:rsidR="00D91757" w:rsidRDefault="00D91757" w:rsidP="00D91757">
      <w:pPr>
        <w:spacing w:line="360" w:lineRule="auto"/>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Avec : </w:t>
      </w:r>
      <w:r w:rsidR="00807DC0" w:rsidRPr="00274346">
        <w:rPr>
          <w:rFonts w:ascii="Times New Roman" w:eastAsiaTheme="minorEastAsia" w:hAnsi="Times New Roman" w:cs="Times New Roman"/>
          <w:sz w:val="24"/>
          <w:szCs w:val="24"/>
        </w:rPr>
        <w:t xml:space="preserve"> </w:t>
      </w:r>
    </w:p>
    <w:p w14:paraId="08784F0C" w14:textId="427CC398" w:rsidR="00353396" w:rsidRPr="00274346" w:rsidRDefault="00353396" w:rsidP="00D91757">
      <w:pPr>
        <w:spacing w:line="360" w:lineRule="auto"/>
        <w:ind w:firstLine="708"/>
        <w:jc w:val="both"/>
        <w:rPr>
          <w:rFonts w:ascii="Times New Roman" w:eastAsiaTheme="minorEastAsia" w:hAnsi="Times New Roman" w:cs="Times New Roman"/>
          <w:sz w:val="24"/>
          <w:szCs w:val="24"/>
        </w:rPr>
      </w:pPr>
      <w:proofErr w:type="spellStart"/>
      <w:proofErr w:type="gramStart"/>
      <w:r w:rsidRPr="00274346">
        <w:rPr>
          <w:rFonts w:ascii="Times New Roman" w:eastAsiaTheme="minorEastAsia" w:hAnsi="Times New Roman" w:cs="Times New Roman"/>
          <w:sz w:val="24"/>
          <w:szCs w:val="24"/>
        </w:rPr>
        <w:t>e</w:t>
      </w:r>
      <w:proofErr w:type="gramEnd"/>
      <w:r w:rsidRPr="00274346">
        <w:rPr>
          <w:rFonts w:ascii="Times New Roman" w:eastAsiaTheme="minorEastAsia" w:hAnsi="Times New Roman" w:cs="Times New Roman"/>
          <w:sz w:val="24"/>
          <w:szCs w:val="24"/>
        </w:rPr>
        <w:t>_voile</w:t>
      </w:r>
      <w:proofErr w:type="spellEnd"/>
      <w:r w:rsidRPr="00274346">
        <w:rPr>
          <w:rFonts w:ascii="Times New Roman" w:eastAsiaTheme="minorEastAsia" w:hAnsi="Times New Roman" w:cs="Times New Roman"/>
          <w:sz w:val="24"/>
          <w:szCs w:val="24"/>
        </w:rPr>
        <w:t> </w:t>
      </w:r>
      <w:r w:rsidR="00D91757">
        <w:rPr>
          <w:rFonts w:ascii="Times New Roman" w:eastAsiaTheme="minorEastAsia" w:hAnsi="Times New Roman" w:cs="Times New Roman"/>
          <w:sz w:val="24"/>
          <w:szCs w:val="24"/>
        </w:rPr>
        <w:t>=</w:t>
      </w:r>
      <w:r w:rsidRPr="00274346">
        <w:rPr>
          <w:rFonts w:ascii="Times New Roman" w:eastAsiaTheme="minorEastAsia" w:hAnsi="Times New Roman" w:cs="Times New Roman"/>
          <w:sz w:val="24"/>
          <w:szCs w:val="24"/>
        </w:rPr>
        <w:t xml:space="preserve"> épaisseur du voile (piédroit)</w:t>
      </w:r>
    </w:p>
    <w:p w14:paraId="1B9CF2BC" w14:textId="40B20BC7" w:rsidR="00745CC2" w:rsidRPr="00274346" w:rsidRDefault="00353396" w:rsidP="00807DC0">
      <w:pPr>
        <w:spacing w:line="360" w:lineRule="auto"/>
        <w:ind w:left="708"/>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Li </w:t>
      </w:r>
      <w:r w:rsidR="00D91757">
        <w:rPr>
          <w:rFonts w:ascii="Times New Roman" w:eastAsiaTheme="minorEastAsia" w:hAnsi="Times New Roman" w:cs="Times New Roman"/>
          <w:sz w:val="24"/>
          <w:szCs w:val="24"/>
        </w:rPr>
        <w:t>=</w:t>
      </w:r>
      <w:r w:rsidRPr="00274346">
        <w:rPr>
          <w:rFonts w:ascii="Times New Roman" w:eastAsiaTheme="minorEastAsia" w:hAnsi="Times New Roman" w:cs="Times New Roman"/>
          <w:sz w:val="24"/>
          <w:szCs w:val="24"/>
        </w:rPr>
        <w:t xml:space="preserve"> largeur interne du dalot</w:t>
      </w:r>
      <w:r w:rsidR="00807DC0" w:rsidRPr="00274346">
        <w:rPr>
          <w:rFonts w:ascii="Times New Roman" w:eastAsiaTheme="minorEastAsia" w:hAnsi="Times New Roman" w:cs="Times New Roman"/>
          <w:sz w:val="24"/>
          <w:szCs w:val="24"/>
        </w:rPr>
        <w:tab/>
      </w:r>
    </w:p>
    <w:p w14:paraId="7D98C9FE" w14:textId="1DE4A423" w:rsidR="00353396" w:rsidRPr="00274346" w:rsidRDefault="00745CC2" w:rsidP="001011DD">
      <w:pPr>
        <w:spacing w:line="360" w:lineRule="auto"/>
        <w:jc w:val="center"/>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Les dimensions géométriques du dalot sont illustrées sur la figure 2.8. </w:t>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t xml:space="preserve">                          </w:t>
      </w:r>
      <w:r w:rsidR="001011DD" w:rsidRPr="001011DD">
        <w:rPr>
          <w:rFonts w:ascii="Times New Roman" w:eastAsiaTheme="minorEastAsia" w:hAnsi="Times New Roman" w:cs="Times New Roman"/>
          <w:sz w:val="24"/>
          <w:szCs w:val="24"/>
        </w:rPr>
        <w:drawing>
          <wp:inline distT="0" distB="0" distL="0" distR="0" wp14:anchorId="77D4FE0B" wp14:editId="4122E8D4">
            <wp:extent cx="3391194" cy="2149026"/>
            <wp:effectExtent l="0" t="0" r="0" b="3810"/>
            <wp:docPr id="4291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452" name=""/>
                    <pic:cNvPicPr/>
                  </pic:nvPicPr>
                  <pic:blipFill>
                    <a:blip r:embed="rId45"/>
                    <a:stretch>
                      <a:fillRect/>
                    </a:stretch>
                  </pic:blipFill>
                  <pic:spPr>
                    <a:xfrm>
                      <a:off x="0" y="0"/>
                      <a:ext cx="3391194" cy="2149026"/>
                    </a:xfrm>
                    <a:prstGeom prst="rect">
                      <a:avLst/>
                    </a:prstGeom>
                  </pic:spPr>
                </pic:pic>
              </a:graphicData>
            </a:graphic>
          </wp:inline>
        </w:drawing>
      </w:r>
    </w:p>
    <w:p w14:paraId="3E788C19" w14:textId="560AC699" w:rsidR="00353396" w:rsidRPr="00274346" w:rsidRDefault="00353396" w:rsidP="00D410F3">
      <w:pPr>
        <w:spacing w:line="360" w:lineRule="auto"/>
        <w:ind w:left="2124" w:firstLine="708"/>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Figure 2.8. </w:t>
      </w:r>
      <w:r w:rsidRPr="00274346">
        <w:rPr>
          <w:rFonts w:ascii="Times New Roman" w:eastAsiaTheme="minorEastAsia" w:hAnsi="Times New Roman" w:cs="Times New Roman"/>
          <w:sz w:val="24"/>
          <w:szCs w:val="24"/>
        </w:rPr>
        <w:t>Dimensions du dalot</w:t>
      </w:r>
    </w:p>
    <w:p w14:paraId="31A360D7" w14:textId="77777777" w:rsidR="00353396" w:rsidRPr="00274346" w:rsidRDefault="00353396" w:rsidP="00353396">
      <w:pPr>
        <w:pStyle w:val="Paragraphedeliste"/>
        <w:numPr>
          <w:ilvl w:val="2"/>
          <w:numId w:val="6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Pour une charge q uniformément repartie sur la partie supérieure (tablier)</w:t>
      </w:r>
    </w:p>
    <w:p w14:paraId="0B0901EA" w14:textId="2F133A99" w:rsidR="00F35109" w:rsidRPr="00274346" w:rsidRDefault="00F35109" w:rsidP="00F35109">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L’application d’une charge surfacique q(t/m²), illustrée sur la figure 2.8, uniformément repartie sur la surface du tablier crée des moments aux différents nœuds et travées de la section de notre dalot. Les valeurs de ces différents efforts internes sont données par les relations qui sont données dans les prochaines lignes</w:t>
      </w:r>
      <w:r w:rsidR="00DC6111" w:rsidRPr="00274346">
        <w:rPr>
          <w:rFonts w:ascii="Times New Roman" w:eastAsiaTheme="minorEastAsia" w:hAnsi="Times New Roman" w:cs="Times New Roman"/>
          <w:sz w:val="24"/>
          <w:szCs w:val="24"/>
        </w:rPr>
        <w:t>.</w:t>
      </w:r>
    </w:p>
    <w:p w14:paraId="63C6F610" w14:textId="77777777" w:rsidR="00353396" w:rsidRPr="00274346" w:rsidRDefault="00353396" w:rsidP="00353396">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noProof/>
          <w:sz w:val="24"/>
          <w:szCs w:val="24"/>
        </w:rPr>
        <w:drawing>
          <wp:inline distT="0" distB="0" distL="0" distR="0" wp14:anchorId="1A15E562" wp14:editId="550D92A7">
            <wp:extent cx="5533292" cy="1828800"/>
            <wp:effectExtent l="0" t="0" r="0" b="0"/>
            <wp:docPr id="790564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64819" name=""/>
                    <pic:cNvPicPr/>
                  </pic:nvPicPr>
                  <pic:blipFill>
                    <a:blip r:embed="rId46"/>
                    <a:stretch>
                      <a:fillRect/>
                    </a:stretch>
                  </pic:blipFill>
                  <pic:spPr>
                    <a:xfrm>
                      <a:off x="0" y="0"/>
                      <a:ext cx="5547433" cy="1833474"/>
                    </a:xfrm>
                    <a:prstGeom prst="rect">
                      <a:avLst/>
                    </a:prstGeom>
                  </pic:spPr>
                </pic:pic>
              </a:graphicData>
            </a:graphic>
          </wp:inline>
        </w:drawing>
      </w:r>
    </w:p>
    <w:p w14:paraId="62DABB79" w14:textId="3EE0F7A9" w:rsidR="00353396" w:rsidRDefault="00353396" w:rsidP="008D3A27">
      <w:pPr>
        <w:spacing w:line="360" w:lineRule="auto"/>
        <w:ind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 xml:space="preserve">Figure 2.8. </w:t>
      </w:r>
      <w:r w:rsidRPr="00274346">
        <w:rPr>
          <w:rFonts w:ascii="Times New Roman" w:eastAsiaTheme="minorEastAsia" w:hAnsi="Times New Roman" w:cs="Times New Roman"/>
          <w:sz w:val="24"/>
          <w:szCs w:val="24"/>
        </w:rPr>
        <w:t>Charge uniformément repartie sur le tablier et diagramme des moment</w:t>
      </w:r>
      <w:r w:rsidR="001011DD">
        <w:rPr>
          <w:rFonts w:ascii="Times New Roman" w:eastAsiaTheme="minorEastAsia" w:hAnsi="Times New Roman" w:cs="Times New Roman"/>
          <w:sz w:val="24"/>
          <w:szCs w:val="24"/>
        </w:rPr>
        <w:t>s</w:t>
      </w:r>
    </w:p>
    <w:p w14:paraId="5E1B3470" w14:textId="77777777" w:rsidR="001011DD" w:rsidRPr="00274346" w:rsidRDefault="001011DD" w:rsidP="008D3A27">
      <w:pPr>
        <w:spacing w:line="360" w:lineRule="auto"/>
        <w:ind w:firstLine="708"/>
        <w:jc w:val="both"/>
        <w:rPr>
          <w:rFonts w:ascii="Times New Roman" w:eastAsiaTheme="minorEastAsia" w:hAnsi="Times New Roman" w:cs="Times New Roman"/>
          <w:sz w:val="24"/>
          <w:szCs w:val="24"/>
        </w:rPr>
      </w:pPr>
    </w:p>
    <w:p w14:paraId="7C56EDDD" w14:textId="77777777" w:rsidR="00353396" w:rsidRDefault="00353396" w:rsidP="00353396">
      <w:pPr>
        <w:pStyle w:val="Paragraphedeliste"/>
        <w:numPr>
          <w:ilvl w:val="0"/>
          <w:numId w:val="92"/>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lastRenderedPageBreak/>
        <w:t>Moment aux appuis</w:t>
      </w:r>
    </w:p>
    <w:p w14:paraId="1FFB775B" w14:textId="645EB4DA" w:rsidR="001011DD" w:rsidRPr="001011DD" w:rsidRDefault="001011DD" w:rsidP="001011DD">
      <w:pPr>
        <w:spacing w:line="360" w:lineRule="auto"/>
        <w:jc w:val="both"/>
        <w:rPr>
          <w:rFonts w:ascii="Times New Roman" w:eastAsiaTheme="minorEastAsia" w:hAnsi="Times New Roman" w:cs="Times New Roman"/>
          <w:sz w:val="24"/>
          <w:szCs w:val="24"/>
        </w:rPr>
      </w:pPr>
      <w:r w:rsidRPr="001011DD">
        <w:rPr>
          <w:rFonts w:ascii="Times New Roman" w:eastAsiaTheme="minorEastAsia" w:hAnsi="Times New Roman" w:cs="Times New Roman"/>
          <w:sz w:val="24"/>
          <w:szCs w:val="24"/>
        </w:rPr>
        <w:t>Les moments aux appuis dues à une charge q uniformément repartie sur le tablier du dalot se calcule par les formules 2.12 et 2.13.</w:t>
      </w:r>
    </w:p>
    <w:p w14:paraId="62A09631" w14:textId="21C952CE" w:rsidR="00807DC0" w:rsidRPr="00274346" w:rsidRDefault="00353396" w:rsidP="00807DC0">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M</w:t>
      </w:r>
      <w:r w:rsidRPr="00274346">
        <w:rPr>
          <w:rFonts w:ascii="Times New Roman" w:eastAsiaTheme="minorEastAsia" w:hAnsi="Times New Roman" w:cs="Times New Roman"/>
          <w:sz w:val="24"/>
          <w:szCs w:val="24"/>
          <w:vertAlign w:val="subscript"/>
        </w:rPr>
        <w:t>A</w:t>
      </w:r>
      <w:r w:rsidRPr="00274346">
        <w:rPr>
          <w:rFonts w:ascii="Times New Roman" w:eastAsiaTheme="minorEastAsia" w:hAnsi="Times New Roman" w:cs="Times New Roman"/>
          <w:sz w:val="24"/>
          <w:szCs w:val="24"/>
        </w:rPr>
        <w:t xml:space="preserve"> = M</w:t>
      </w:r>
      <w:r w:rsidRPr="00274346">
        <w:rPr>
          <w:rFonts w:ascii="Times New Roman" w:eastAsiaTheme="minorEastAsia" w:hAnsi="Times New Roman" w:cs="Times New Roman"/>
          <w:sz w:val="24"/>
          <w:szCs w:val="24"/>
          <w:vertAlign w:val="subscript"/>
        </w:rPr>
        <w:t>D</w:t>
      </w:r>
      <w:r w:rsidRPr="0027434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-ql²</m:t>
            </m:r>
          </m:num>
          <m:den>
            <m:r>
              <w:rPr>
                <w:rFonts w:ascii="Cambria Math" w:eastAsiaTheme="minorEastAsia" w:hAnsi="Cambria Math" w:cs="Times New Roman"/>
                <w:sz w:val="24"/>
                <w:szCs w:val="24"/>
              </w:rPr>
              <m:t xml:space="preserve">4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den>
        </m:f>
      </m:oMath>
      <w:r w:rsidRPr="00274346">
        <w:rPr>
          <w:rFonts w:ascii="Times New Roman" w:eastAsiaTheme="minorEastAsia" w:hAnsi="Times New Roman" w:cs="Times New Roman"/>
          <w:sz w:val="24"/>
          <w:szCs w:val="24"/>
        </w:rPr>
        <w:t xml:space="preserve"> (k</w:t>
      </w:r>
      <w:r w:rsidRPr="00274346">
        <w:rPr>
          <w:rFonts w:ascii="Times New Roman" w:eastAsiaTheme="minorEastAsia" w:hAnsi="Times New Roman" w:cs="Times New Roman"/>
          <w:sz w:val="24"/>
          <w:szCs w:val="24"/>
          <w:vertAlign w:val="subscript"/>
        </w:rPr>
        <w:t>1</w:t>
      </w:r>
      <w:r w:rsidRPr="00274346">
        <w:rPr>
          <w:rFonts w:ascii="Times New Roman" w:eastAsiaTheme="minorEastAsia" w:hAnsi="Times New Roman" w:cs="Times New Roman"/>
          <w:sz w:val="24"/>
          <w:szCs w:val="24"/>
        </w:rPr>
        <w:t>*K</w:t>
      </w:r>
      <w:r w:rsidRPr="00274346">
        <w:rPr>
          <w:rFonts w:ascii="Times New Roman" w:eastAsiaTheme="minorEastAsia" w:hAnsi="Times New Roman" w:cs="Times New Roman"/>
          <w:sz w:val="24"/>
          <w:szCs w:val="24"/>
          <w:vertAlign w:val="subscript"/>
        </w:rPr>
        <w:t xml:space="preserve">1 </w:t>
      </w:r>
      <w:r w:rsidRPr="00274346">
        <w:rPr>
          <w:rFonts w:ascii="Times New Roman" w:eastAsiaTheme="minorEastAsia" w:hAnsi="Times New Roman" w:cs="Times New Roman"/>
          <w:sz w:val="24"/>
          <w:szCs w:val="24"/>
        </w:rPr>
        <w:t>– k</w:t>
      </w:r>
      <w:r w:rsidRPr="00274346">
        <w:rPr>
          <w:rFonts w:ascii="Times New Roman" w:eastAsiaTheme="minorEastAsia" w:hAnsi="Times New Roman" w:cs="Times New Roman"/>
          <w:sz w:val="24"/>
          <w:szCs w:val="24"/>
          <w:vertAlign w:val="subscript"/>
        </w:rPr>
        <w:t>2</w:t>
      </w:r>
      <w:r w:rsidRPr="00274346">
        <w:rPr>
          <w:rFonts w:ascii="Times New Roman" w:eastAsiaTheme="minorEastAsia" w:hAnsi="Times New Roman" w:cs="Times New Roman"/>
          <w:sz w:val="24"/>
          <w:szCs w:val="24"/>
        </w:rPr>
        <w:t xml:space="preserve">)                   </w:t>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1011DD">
        <w:rPr>
          <w:rFonts w:ascii="Times New Roman" w:eastAsiaTheme="minorEastAsia" w:hAnsi="Times New Roman" w:cs="Times New Roman"/>
          <w:sz w:val="24"/>
          <w:szCs w:val="24"/>
        </w:rPr>
        <w:t xml:space="preserve">        </w:t>
      </w:r>
      <w:proofErr w:type="gramStart"/>
      <w:r w:rsidR="001011DD">
        <w:rPr>
          <w:rFonts w:ascii="Times New Roman" w:eastAsiaTheme="minorEastAsia" w:hAnsi="Times New Roman" w:cs="Times New Roman"/>
          <w:sz w:val="24"/>
          <w:szCs w:val="24"/>
        </w:rPr>
        <w:t xml:space="preserve">   </w:t>
      </w:r>
      <w:r w:rsidR="00807DC0" w:rsidRPr="00274346">
        <w:rPr>
          <w:rFonts w:ascii="Times New Roman" w:eastAsiaTheme="minorEastAsia" w:hAnsi="Times New Roman" w:cs="Times New Roman"/>
          <w:sz w:val="24"/>
          <w:szCs w:val="24"/>
        </w:rPr>
        <w:t>(</w:t>
      </w:r>
      <w:proofErr w:type="gramEnd"/>
      <w:r w:rsidR="00807DC0" w:rsidRPr="00274346">
        <w:rPr>
          <w:rFonts w:ascii="Times New Roman" w:eastAsiaTheme="minorEastAsia" w:hAnsi="Times New Roman" w:cs="Times New Roman"/>
          <w:sz w:val="24"/>
          <w:szCs w:val="24"/>
        </w:rPr>
        <w:t>2.12)</w:t>
      </w:r>
    </w:p>
    <w:p w14:paraId="2DF0407B" w14:textId="4D90FD98" w:rsidR="00353396" w:rsidRPr="00274346" w:rsidRDefault="00353396" w:rsidP="00807DC0">
      <w:pPr>
        <w:tabs>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M</w:t>
      </w:r>
      <w:r w:rsidRPr="00274346">
        <w:rPr>
          <w:rFonts w:ascii="Times New Roman" w:eastAsiaTheme="minorEastAsia" w:hAnsi="Times New Roman" w:cs="Times New Roman"/>
          <w:sz w:val="24"/>
          <w:szCs w:val="24"/>
          <w:vertAlign w:val="subscript"/>
          <w:lang w:val="en-US"/>
        </w:rPr>
        <w:t>B</w:t>
      </w:r>
      <w:r w:rsidRPr="00274346">
        <w:rPr>
          <w:rFonts w:ascii="Times New Roman" w:eastAsiaTheme="minorEastAsia" w:hAnsi="Times New Roman" w:cs="Times New Roman"/>
          <w:sz w:val="24"/>
          <w:szCs w:val="24"/>
          <w:lang w:val="en-US"/>
        </w:rPr>
        <w:t xml:space="preserve"> = M</w:t>
      </w:r>
      <w:r w:rsidRPr="00274346">
        <w:rPr>
          <w:rFonts w:ascii="Times New Roman" w:eastAsiaTheme="minorEastAsia" w:hAnsi="Times New Roman" w:cs="Times New Roman"/>
          <w:sz w:val="24"/>
          <w:szCs w:val="24"/>
          <w:vertAlign w:val="subscript"/>
          <w:lang w:val="en-US"/>
        </w:rPr>
        <w:t>C</w:t>
      </w:r>
      <w:r w:rsidRPr="00274346">
        <w:rPr>
          <w:rFonts w:ascii="Times New Roman" w:eastAsiaTheme="minorEastAsia" w:hAnsi="Times New Roman" w:cs="Times New Roman"/>
          <w:sz w:val="24"/>
          <w:szCs w:val="24"/>
          <w:lang w:val="en-US"/>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ql</m:t>
            </m:r>
            <m:r>
              <w:rPr>
                <w:rFonts w:ascii="Cambria Math" w:eastAsiaTheme="minorEastAsia" w:hAnsi="Cambria Math" w:cs="Times New Roman"/>
                <w:sz w:val="24"/>
                <w:szCs w:val="24"/>
                <w:lang w:val="en-US"/>
              </w:rPr>
              <m:t>²</m:t>
            </m:r>
          </m:num>
          <m:den>
            <m:r>
              <w:rPr>
                <w:rFonts w:ascii="Cambria Math" w:eastAsiaTheme="minorEastAsia" w:hAnsi="Cambria Math" w:cs="Times New Roman"/>
                <w:sz w:val="24"/>
                <w:szCs w:val="24"/>
                <w:lang w:val="en-US"/>
              </w:rPr>
              <m:t xml:space="preserve">4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lang w:val="en-US"/>
                  </w:rPr>
                  <m:t>1</m:t>
                </m:r>
              </m:sub>
            </m:sSub>
          </m:den>
        </m:f>
      </m:oMath>
      <w:r w:rsidRPr="00274346">
        <w:rPr>
          <w:rFonts w:ascii="Times New Roman" w:eastAsiaTheme="minorEastAsia" w:hAnsi="Times New Roman" w:cs="Times New Roman"/>
          <w:sz w:val="24"/>
          <w:szCs w:val="24"/>
          <w:lang w:val="en-US"/>
        </w:rPr>
        <w:t xml:space="preserve"> (K</w:t>
      </w:r>
      <w:r w:rsidRPr="00274346">
        <w:rPr>
          <w:rFonts w:ascii="Times New Roman" w:eastAsiaTheme="minorEastAsia" w:hAnsi="Times New Roman" w:cs="Times New Roman"/>
          <w:sz w:val="24"/>
          <w:szCs w:val="24"/>
          <w:vertAlign w:val="subscript"/>
          <w:lang w:val="en-US"/>
        </w:rPr>
        <w:t>2</w:t>
      </w:r>
      <w:r w:rsidRPr="00274346">
        <w:rPr>
          <w:rFonts w:ascii="Times New Roman" w:eastAsiaTheme="minorEastAsia" w:hAnsi="Times New Roman" w:cs="Times New Roman"/>
          <w:sz w:val="24"/>
          <w:szCs w:val="24"/>
          <w:lang w:val="en-US"/>
        </w:rPr>
        <w:t xml:space="preserve"> - k</w:t>
      </w:r>
      <w:r w:rsidRPr="00274346">
        <w:rPr>
          <w:rFonts w:ascii="Times New Roman" w:eastAsiaTheme="minorEastAsia" w:hAnsi="Times New Roman" w:cs="Times New Roman"/>
          <w:sz w:val="24"/>
          <w:szCs w:val="24"/>
          <w:vertAlign w:val="subscript"/>
          <w:lang w:val="en-US"/>
        </w:rPr>
        <w:t>2</w:t>
      </w:r>
      <w:r w:rsidRPr="00274346">
        <w:rPr>
          <w:rFonts w:ascii="Times New Roman" w:eastAsiaTheme="minorEastAsia" w:hAnsi="Times New Roman" w:cs="Times New Roman"/>
          <w:sz w:val="24"/>
          <w:szCs w:val="24"/>
          <w:lang w:val="en-US"/>
        </w:rPr>
        <w:t>*k</w:t>
      </w:r>
      <w:r w:rsidRPr="00274346">
        <w:rPr>
          <w:rFonts w:ascii="Times New Roman" w:eastAsiaTheme="minorEastAsia" w:hAnsi="Times New Roman" w:cs="Times New Roman"/>
          <w:sz w:val="24"/>
          <w:szCs w:val="24"/>
          <w:vertAlign w:val="subscript"/>
          <w:lang w:val="en-US"/>
        </w:rPr>
        <w:t>1</w:t>
      </w:r>
      <w:r w:rsidRPr="00274346">
        <w:rPr>
          <w:rFonts w:ascii="Times New Roman" w:eastAsiaTheme="minorEastAsia" w:hAnsi="Times New Roman" w:cs="Times New Roman"/>
          <w:sz w:val="24"/>
          <w:szCs w:val="24"/>
          <w:lang w:val="en-US"/>
        </w:rPr>
        <w:t>)</w:t>
      </w:r>
      <w:r w:rsidR="00807DC0" w:rsidRPr="00274346">
        <w:rPr>
          <w:rFonts w:ascii="Times New Roman" w:eastAsiaTheme="minorEastAsia" w:hAnsi="Times New Roman" w:cs="Times New Roman"/>
          <w:sz w:val="24"/>
          <w:szCs w:val="24"/>
          <w:lang w:val="en-US"/>
        </w:rPr>
        <w:tab/>
        <w:t>(2.1</w:t>
      </w:r>
      <w:r w:rsidR="008745D8" w:rsidRPr="00274346">
        <w:rPr>
          <w:rFonts w:ascii="Times New Roman" w:eastAsiaTheme="minorEastAsia" w:hAnsi="Times New Roman" w:cs="Times New Roman"/>
          <w:sz w:val="24"/>
          <w:szCs w:val="24"/>
          <w:lang w:val="en-US"/>
        </w:rPr>
        <w:t>3</w:t>
      </w:r>
      <w:r w:rsidR="00807DC0" w:rsidRPr="00274346">
        <w:rPr>
          <w:rFonts w:ascii="Times New Roman" w:eastAsiaTheme="minorEastAsia" w:hAnsi="Times New Roman" w:cs="Times New Roman"/>
          <w:sz w:val="24"/>
          <w:szCs w:val="24"/>
          <w:lang w:val="en-US"/>
        </w:rPr>
        <w:t>)</w:t>
      </w:r>
    </w:p>
    <w:p w14:paraId="74E678A3" w14:textId="77777777" w:rsidR="00353396" w:rsidRDefault="00353396" w:rsidP="00353396">
      <w:pPr>
        <w:pStyle w:val="Paragraphedeliste"/>
        <w:numPr>
          <w:ilvl w:val="0"/>
          <w:numId w:val="93"/>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Moment à mis travée</w:t>
      </w:r>
    </w:p>
    <w:p w14:paraId="29AB69F0" w14:textId="3DA8F895" w:rsidR="001011DD" w:rsidRPr="001011DD" w:rsidRDefault="001011DD" w:rsidP="001011DD">
      <w:pPr>
        <w:spacing w:line="360" w:lineRule="auto"/>
        <w:jc w:val="both"/>
        <w:rPr>
          <w:rFonts w:ascii="Times New Roman" w:eastAsiaTheme="minorEastAsia" w:hAnsi="Times New Roman" w:cs="Times New Roman"/>
          <w:sz w:val="24"/>
          <w:szCs w:val="24"/>
        </w:rPr>
      </w:pPr>
      <w:r w:rsidRPr="001011DD">
        <w:rPr>
          <w:rFonts w:ascii="Times New Roman" w:eastAsiaTheme="minorEastAsia" w:hAnsi="Times New Roman" w:cs="Times New Roman"/>
          <w:sz w:val="24"/>
          <w:szCs w:val="24"/>
        </w:rPr>
        <w:t xml:space="preserve">Les moments aux </w:t>
      </w:r>
      <w:r>
        <w:rPr>
          <w:rFonts w:ascii="Times New Roman" w:eastAsiaTheme="minorEastAsia" w:hAnsi="Times New Roman" w:cs="Times New Roman"/>
          <w:sz w:val="24"/>
          <w:szCs w:val="24"/>
        </w:rPr>
        <w:t>en travée</w:t>
      </w:r>
      <w:r w:rsidRPr="001011DD">
        <w:rPr>
          <w:rFonts w:ascii="Times New Roman" w:eastAsiaTheme="minorEastAsia" w:hAnsi="Times New Roman" w:cs="Times New Roman"/>
          <w:sz w:val="24"/>
          <w:szCs w:val="24"/>
        </w:rPr>
        <w:t xml:space="preserve"> dues à une charge q uniformément repartie sur le tablier du dalot se calcule par les formules 2.</w:t>
      </w:r>
      <w:r>
        <w:rPr>
          <w:rFonts w:ascii="Times New Roman" w:eastAsiaTheme="minorEastAsia" w:hAnsi="Times New Roman" w:cs="Times New Roman"/>
          <w:sz w:val="24"/>
          <w:szCs w:val="24"/>
        </w:rPr>
        <w:t xml:space="preserve">14 à </w:t>
      </w:r>
      <w:r w:rsidRPr="001011DD">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18.</w:t>
      </w:r>
    </w:p>
    <w:p w14:paraId="48AEE9C5" w14:textId="48B9FF4A" w:rsidR="00353396" w:rsidRPr="001011DD" w:rsidRDefault="00353396" w:rsidP="00353396">
      <w:pPr>
        <w:spacing w:line="360" w:lineRule="auto"/>
        <w:jc w:val="both"/>
        <w:rPr>
          <w:rFonts w:ascii="Times New Roman" w:eastAsiaTheme="minorEastAsia" w:hAnsi="Times New Roman" w:cs="Times New Roman"/>
          <w:sz w:val="24"/>
          <w:szCs w:val="24"/>
        </w:rPr>
      </w:pPr>
      <w:r w:rsidRPr="001011DD">
        <w:rPr>
          <w:rFonts w:ascii="Times New Roman" w:eastAsiaTheme="minorEastAsia" w:hAnsi="Times New Roman" w:cs="Times New Roman"/>
          <w:sz w:val="24"/>
          <w:szCs w:val="24"/>
        </w:rPr>
        <w:t xml:space="preserve">M(B-C) (tablier)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Pr="001011DD">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q</m:t>
            </m:r>
            <m:r>
              <w:rPr>
                <w:rFonts w:ascii="Cambria Math" w:eastAsiaTheme="minorEastAsia" w:hAnsi="Cambria Math" w:cs="Times New Roman"/>
                <w:sz w:val="24"/>
                <w:szCs w:val="24"/>
              </w:rPr>
              <m:t>*</m:t>
            </m:r>
            <m:r>
              <w:rPr>
                <w:rFonts w:ascii="Cambria Math" w:eastAsiaTheme="minorEastAsia" w:hAnsi="Cambria Math" w:cs="Times New Roman"/>
                <w:sz w:val="24"/>
                <w:szCs w:val="24"/>
              </w:rPr>
              <m:t>l</m:t>
            </m:r>
            <m:r>
              <w:rPr>
                <w:rFonts w:ascii="Cambria Math" w:eastAsiaTheme="minorEastAsia" w:hAnsi="Cambria Math" w:cs="Times New Roman"/>
                <w:sz w:val="24"/>
                <w:szCs w:val="24"/>
              </w:rPr>
              <m:t>²</m:t>
            </m:r>
          </m:num>
          <m:den>
            <m:r>
              <w:rPr>
                <w:rFonts w:ascii="Cambria Math" w:eastAsiaTheme="minorEastAsia" w:hAnsi="Cambria Math" w:cs="Times New Roman"/>
                <w:sz w:val="24"/>
                <w:szCs w:val="24"/>
              </w:rPr>
              <m:t>8</m:t>
            </m:r>
          </m:den>
        </m:f>
      </m:oMath>
      <w:r w:rsidR="00807DC0" w:rsidRPr="001011DD">
        <w:rPr>
          <w:rFonts w:ascii="Times New Roman" w:eastAsiaTheme="minorEastAsia" w:hAnsi="Times New Roman" w:cs="Times New Roman"/>
          <w:sz w:val="24"/>
          <w:szCs w:val="24"/>
        </w:rPr>
        <w:t xml:space="preserve">                                                         </w:t>
      </w:r>
      <w:r w:rsidR="001011DD">
        <w:rPr>
          <w:rFonts w:ascii="Times New Roman" w:eastAsiaTheme="minorEastAsia" w:hAnsi="Times New Roman" w:cs="Times New Roman"/>
          <w:sz w:val="24"/>
          <w:szCs w:val="24"/>
        </w:rPr>
        <w:tab/>
      </w:r>
      <w:r w:rsidR="001011DD">
        <w:rPr>
          <w:rFonts w:ascii="Times New Roman" w:eastAsiaTheme="minorEastAsia" w:hAnsi="Times New Roman" w:cs="Times New Roman"/>
          <w:sz w:val="24"/>
          <w:szCs w:val="24"/>
        </w:rPr>
        <w:tab/>
        <w:t xml:space="preserve">        </w:t>
      </w:r>
      <w:proofErr w:type="gramStart"/>
      <w:r w:rsidR="001011DD">
        <w:rPr>
          <w:rFonts w:ascii="Times New Roman" w:eastAsiaTheme="minorEastAsia" w:hAnsi="Times New Roman" w:cs="Times New Roman"/>
          <w:sz w:val="24"/>
          <w:szCs w:val="24"/>
        </w:rPr>
        <w:t xml:space="preserve">   </w:t>
      </w:r>
      <w:r w:rsidR="00A33750" w:rsidRPr="001011DD">
        <w:rPr>
          <w:rFonts w:ascii="Times New Roman" w:eastAsiaTheme="minorEastAsia" w:hAnsi="Times New Roman" w:cs="Times New Roman"/>
          <w:sz w:val="24"/>
          <w:szCs w:val="24"/>
        </w:rPr>
        <w:t>(</w:t>
      </w:r>
      <w:proofErr w:type="gramEnd"/>
      <w:r w:rsidR="00A33750" w:rsidRPr="001011DD">
        <w:rPr>
          <w:rFonts w:ascii="Times New Roman" w:eastAsiaTheme="minorEastAsia" w:hAnsi="Times New Roman" w:cs="Times New Roman"/>
          <w:sz w:val="24"/>
          <w:szCs w:val="24"/>
        </w:rPr>
        <w:t>2.14)</w:t>
      </w:r>
    </w:p>
    <w:p w14:paraId="794AFB69" w14:textId="79A1FD7A" w:rsidR="00353396" w:rsidRPr="00274346" w:rsidRDefault="00353396" w:rsidP="00A33750">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0"/>
        </w:tabs>
        <w:spacing w:line="360" w:lineRule="auto"/>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M(A-D) (Radier)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Pr="0027434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q*l²</m:t>
            </m:r>
          </m:num>
          <m:den>
            <m:r>
              <w:rPr>
                <w:rFonts w:ascii="Cambria Math" w:eastAsiaTheme="minorEastAsia" w:hAnsi="Cambria Math" w:cs="Times New Roman"/>
                <w:sz w:val="24"/>
                <w:szCs w:val="24"/>
              </w:rPr>
              <m:t>8</m:t>
            </m:r>
          </m:den>
        </m:f>
      </m:oMath>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t xml:space="preserve">     </w:t>
      </w:r>
      <w:r w:rsidR="008745D8" w:rsidRPr="00274346">
        <w:rPr>
          <w:rFonts w:ascii="Times New Roman" w:eastAsiaTheme="minorEastAsia" w:hAnsi="Times New Roman" w:cs="Times New Roman"/>
          <w:sz w:val="24"/>
          <w:szCs w:val="24"/>
        </w:rPr>
        <w:t xml:space="preserve"> </w:t>
      </w:r>
      <w:r w:rsidR="00A33750" w:rsidRPr="00274346">
        <w:rPr>
          <w:rFonts w:ascii="Times New Roman" w:eastAsiaTheme="minorEastAsia" w:hAnsi="Times New Roman" w:cs="Times New Roman"/>
          <w:sz w:val="24"/>
          <w:szCs w:val="24"/>
        </w:rPr>
        <w:tab/>
      </w:r>
      <w:r w:rsidR="001011DD">
        <w:rPr>
          <w:rFonts w:ascii="Times New Roman" w:eastAsiaTheme="minorEastAsia" w:hAnsi="Times New Roman" w:cs="Times New Roman"/>
          <w:sz w:val="24"/>
          <w:szCs w:val="24"/>
        </w:rPr>
        <w:t xml:space="preserve">        </w:t>
      </w:r>
      <w:proofErr w:type="gramStart"/>
      <w:r w:rsidR="001011DD">
        <w:rPr>
          <w:rFonts w:ascii="Times New Roman" w:eastAsiaTheme="minorEastAsia" w:hAnsi="Times New Roman" w:cs="Times New Roman"/>
          <w:sz w:val="24"/>
          <w:szCs w:val="24"/>
        </w:rPr>
        <w:t xml:space="preserve">   </w:t>
      </w:r>
      <w:r w:rsidR="00A33750" w:rsidRPr="00274346">
        <w:rPr>
          <w:rFonts w:ascii="Times New Roman" w:eastAsiaTheme="minorEastAsia" w:hAnsi="Times New Roman" w:cs="Times New Roman"/>
          <w:sz w:val="24"/>
          <w:szCs w:val="24"/>
        </w:rPr>
        <w:t>(</w:t>
      </w:r>
      <w:proofErr w:type="gramEnd"/>
      <w:r w:rsidR="00A33750" w:rsidRPr="00274346">
        <w:rPr>
          <w:rFonts w:ascii="Times New Roman" w:eastAsiaTheme="minorEastAsia" w:hAnsi="Times New Roman" w:cs="Times New Roman"/>
          <w:sz w:val="24"/>
          <w:szCs w:val="24"/>
        </w:rPr>
        <w:t>2.15)</w:t>
      </w:r>
    </w:p>
    <w:p w14:paraId="4C9BEAF9" w14:textId="280407B8" w:rsidR="00353396" w:rsidRPr="00274346" w:rsidRDefault="00353396" w:rsidP="00A337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M(A-B) (piédroit gauche)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r>
      <w:r w:rsidR="00807DC0" w:rsidRPr="00274346">
        <w:rPr>
          <w:rFonts w:ascii="Times New Roman" w:eastAsiaTheme="minorEastAsia" w:hAnsi="Times New Roman" w:cs="Times New Roman"/>
          <w:sz w:val="24"/>
          <w:szCs w:val="24"/>
        </w:rPr>
        <w:tab/>
        <w:t xml:space="preserve">            </w:t>
      </w:r>
      <w:r w:rsidR="008745D8" w:rsidRPr="00274346">
        <w:rPr>
          <w:rFonts w:ascii="Times New Roman" w:eastAsiaTheme="minorEastAsia" w:hAnsi="Times New Roman" w:cs="Times New Roman"/>
          <w:sz w:val="24"/>
          <w:szCs w:val="24"/>
        </w:rPr>
        <w:t xml:space="preserve"> </w:t>
      </w:r>
      <w:r w:rsidR="00807DC0" w:rsidRPr="00274346">
        <w:rPr>
          <w:rFonts w:ascii="Times New Roman" w:eastAsiaTheme="minorEastAsia" w:hAnsi="Times New Roman" w:cs="Times New Roman"/>
          <w:sz w:val="24"/>
          <w:szCs w:val="24"/>
        </w:rPr>
        <w:t xml:space="preserve"> </w:t>
      </w:r>
      <w:r w:rsidR="001011DD">
        <w:rPr>
          <w:rFonts w:ascii="Times New Roman" w:eastAsiaTheme="minorEastAsia" w:hAnsi="Times New Roman" w:cs="Times New Roman"/>
          <w:sz w:val="24"/>
          <w:szCs w:val="24"/>
        </w:rPr>
        <w:tab/>
        <w:t xml:space="preserve">        </w:t>
      </w:r>
      <w:proofErr w:type="gramStart"/>
      <w:r w:rsidR="001011DD">
        <w:rPr>
          <w:rFonts w:ascii="Times New Roman" w:eastAsiaTheme="minorEastAsia" w:hAnsi="Times New Roman" w:cs="Times New Roman"/>
          <w:sz w:val="24"/>
          <w:szCs w:val="24"/>
        </w:rPr>
        <w:t xml:space="preserve">  </w:t>
      </w:r>
      <w:r w:rsidR="00807DC0" w:rsidRPr="00274346">
        <w:rPr>
          <w:rFonts w:ascii="Times New Roman" w:eastAsiaTheme="minorEastAsia" w:hAnsi="Times New Roman" w:cs="Times New Roman"/>
          <w:sz w:val="24"/>
          <w:szCs w:val="24"/>
        </w:rPr>
        <w:t xml:space="preserve"> </w:t>
      </w:r>
      <w:r w:rsidR="00555E54" w:rsidRPr="00274346">
        <w:rPr>
          <w:rFonts w:ascii="Times New Roman" w:eastAsiaTheme="minorEastAsia" w:hAnsi="Times New Roman" w:cs="Times New Roman"/>
          <w:sz w:val="24"/>
          <w:szCs w:val="24"/>
        </w:rPr>
        <w:t>(</w:t>
      </w:r>
      <w:proofErr w:type="gramEnd"/>
      <w:r w:rsidR="00555E54" w:rsidRPr="00274346">
        <w:rPr>
          <w:rFonts w:ascii="Times New Roman" w:eastAsiaTheme="minorEastAsia" w:hAnsi="Times New Roman" w:cs="Times New Roman"/>
          <w:sz w:val="24"/>
          <w:szCs w:val="24"/>
        </w:rPr>
        <w:t>2.16)</w:t>
      </w:r>
    </w:p>
    <w:p w14:paraId="460DB90A" w14:textId="61756A56" w:rsidR="00353396" w:rsidRPr="00274346" w:rsidRDefault="00353396" w:rsidP="008745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M(C-D) (piédroit droit)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008745D8" w:rsidRPr="00274346">
        <w:rPr>
          <w:rFonts w:ascii="Times New Roman" w:eastAsiaTheme="minorEastAsia" w:hAnsi="Times New Roman" w:cs="Times New Roman"/>
          <w:sz w:val="24"/>
          <w:szCs w:val="24"/>
        </w:rPr>
        <w:tab/>
      </w:r>
      <w:r w:rsidR="008745D8" w:rsidRPr="00274346">
        <w:rPr>
          <w:rFonts w:ascii="Times New Roman" w:eastAsiaTheme="minorEastAsia" w:hAnsi="Times New Roman" w:cs="Times New Roman"/>
          <w:sz w:val="24"/>
          <w:szCs w:val="24"/>
        </w:rPr>
        <w:tab/>
      </w:r>
      <w:r w:rsidR="008745D8" w:rsidRPr="00274346">
        <w:rPr>
          <w:rFonts w:ascii="Times New Roman" w:eastAsiaTheme="minorEastAsia" w:hAnsi="Times New Roman" w:cs="Times New Roman"/>
          <w:sz w:val="24"/>
          <w:szCs w:val="24"/>
        </w:rPr>
        <w:tab/>
      </w:r>
      <w:r w:rsidR="008745D8" w:rsidRPr="00274346">
        <w:rPr>
          <w:rFonts w:ascii="Times New Roman" w:eastAsiaTheme="minorEastAsia" w:hAnsi="Times New Roman" w:cs="Times New Roman"/>
          <w:sz w:val="24"/>
          <w:szCs w:val="24"/>
        </w:rPr>
        <w:tab/>
      </w:r>
      <w:r w:rsidR="008745D8" w:rsidRPr="00274346">
        <w:rPr>
          <w:rFonts w:ascii="Times New Roman" w:eastAsiaTheme="minorEastAsia" w:hAnsi="Times New Roman" w:cs="Times New Roman"/>
          <w:sz w:val="24"/>
          <w:szCs w:val="24"/>
        </w:rPr>
        <w:tab/>
      </w:r>
      <w:r w:rsidR="008745D8" w:rsidRPr="00274346">
        <w:rPr>
          <w:rFonts w:ascii="Times New Roman" w:eastAsiaTheme="minorEastAsia" w:hAnsi="Times New Roman" w:cs="Times New Roman"/>
          <w:sz w:val="24"/>
          <w:szCs w:val="24"/>
        </w:rPr>
        <w:tab/>
      </w:r>
      <w:r w:rsidR="008745D8" w:rsidRPr="00274346">
        <w:rPr>
          <w:rFonts w:ascii="Times New Roman" w:eastAsiaTheme="minorEastAsia" w:hAnsi="Times New Roman" w:cs="Times New Roman"/>
          <w:sz w:val="24"/>
          <w:szCs w:val="24"/>
        </w:rPr>
        <w:tab/>
        <w:t xml:space="preserve">      </w:t>
      </w:r>
      <w:r w:rsidR="009E1AA2" w:rsidRPr="00274346">
        <w:rPr>
          <w:rFonts w:ascii="Times New Roman" w:eastAsiaTheme="minorEastAsia" w:hAnsi="Times New Roman" w:cs="Times New Roman"/>
          <w:sz w:val="24"/>
          <w:szCs w:val="24"/>
        </w:rPr>
        <w:t xml:space="preserve"> </w:t>
      </w:r>
      <w:r w:rsidR="001011DD">
        <w:rPr>
          <w:rFonts w:ascii="Times New Roman" w:eastAsiaTheme="minorEastAsia" w:hAnsi="Times New Roman" w:cs="Times New Roman"/>
          <w:sz w:val="24"/>
          <w:szCs w:val="24"/>
        </w:rPr>
        <w:t xml:space="preserve"> </w:t>
      </w:r>
      <w:proofErr w:type="gramStart"/>
      <w:r w:rsidR="001011DD">
        <w:rPr>
          <w:rFonts w:ascii="Times New Roman" w:eastAsiaTheme="minorEastAsia" w:hAnsi="Times New Roman" w:cs="Times New Roman"/>
          <w:sz w:val="24"/>
          <w:szCs w:val="24"/>
        </w:rPr>
        <w:t xml:space="preserve">   </w:t>
      </w:r>
      <w:r w:rsidR="008745D8" w:rsidRPr="00274346">
        <w:rPr>
          <w:rFonts w:ascii="Times New Roman" w:eastAsiaTheme="minorEastAsia" w:hAnsi="Times New Roman" w:cs="Times New Roman"/>
          <w:sz w:val="24"/>
          <w:szCs w:val="24"/>
        </w:rPr>
        <w:t>(</w:t>
      </w:r>
      <w:proofErr w:type="gramEnd"/>
      <w:r w:rsidR="008745D8" w:rsidRPr="00274346">
        <w:rPr>
          <w:rFonts w:ascii="Times New Roman" w:eastAsiaTheme="minorEastAsia" w:hAnsi="Times New Roman" w:cs="Times New Roman"/>
          <w:sz w:val="24"/>
          <w:szCs w:val="24"/>
        </w:rPr>
        <w:t>2.17)</w:t>
      </w:r>
      <w:r w:rsidR="008745D8" w:rsidRPr="00274346">
        <w:rPr>
          <w:rFonts w:ascii="Times New Roman" w:eastAsiaTheme="minorEastAsia" w:hAnsi="Times New Roman" w:cs="Times New Roman"/>
          <w:sz w:val="24"/>
          <w:szCs w:val="24"/>
        </w:rPr>
        <w:tab/>
        <w:t xml:space="preserve">                 </w:t>
      </w:r>
    </w:p>
    <w:p w14:paraId="17809F1C" w14:textId="77777777" w:rsidR="00353396" w:rsidRDefault="00353396" w:rsidP="00353396">
      <w:pPr>
        <w:pStyle w:val="Paragraphedeliste"/>
        <w:numPr>
          <w:ilvl w:val="0"/>
          <w:numId w:val="93"/>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Efforts normaux</w:t>
      </w:r>
    </w:p>
    <w:p w14:paraId="3C3D3AA6" w14:textId="39C87FFF" w:rsidR="001011DD" w:rsidRPr="001011DD" w:rsidRDefault="001011DD" w:rsidP="001011DD">
      <w:pPr>
        <w:spacing w:line="360" w:lineRule="auto"/>
        <w:jc w:val="both"/>
        <w:rPr>
          <w:rFonts w:ascii="Times New Roman" w:eastAsiaTheme="minorEastAsia" w:hAnsi="Times New Roman" w:cs="Times New Roman"/>
          <w:sz w:val="24"/>
          <w:szCs w:val="24"/>
        </w:rPr>
      </w:pPr>
      <w:r w:rsidRPr="001011DD">
        <w:rPr>
          <w:rFonts w:ascii="Times New Roman" w:eastAsiaTheme="minorEastAsia" w:hAnsi="Times New Roman" w:cs="Times New Roman"/>
          <w:sz w:val="24"/>
          <w:szCs w:val="24"/>
        </w:rPr>
        <w:t xml:space="preserve">Les </w:t>
      </w:r>
      <w:r>
        <w:rPr>
          <w:rFonts w:ascii="Times New Roman" w:eastAsiaTheme="minorEastAsia" w:hAnsi="Times New Roman" w:cs="Times New Roman"/>
          <w:sz w:val="24"/>
          <w:szCs w:val="24"/>
        </w:rPr>
        <w:t xml:space="preserve">efforts normaux dans les parties </w:t>
      </w:r>
      <w:proofErr w:type="gramStart"/>
      <w:r>
        <w:rPr>
          <w:rFonts w:ascii="Times New Roman" w:eastAsiaTheme="minorEastAsia" w:hAnsi="Times New Roman" w:cs="Times New Roman"/>
          <w:sz w:val="24"/>
          <w:szCs w:val="24"/>
        </w:rPr>
        <w:t>du dalots</w:t>
      </w:r>
      <w:proofErr w:type="gramEnd"/>
      <w:r w:rsidRPr="001011DD">
        <w:rPr>
          <w:rFonts w:ascii="Times New Roman" w:eastAsiaTheme="minorEastAsia" w:hAnsi="Times New Roman" w:cs="Times New Roman"/>
          <w:sz w:val="24"/>
          <w:szCs w:val="24"/>
        </w:rPr>
        <w:t xml:space="preserve"> dues à une charge q uniformément repartie sur le tablier du dalot se calcule par les formules 2.1</w:t>
      </w:r>
      <w:r>
        <w:rPr>
          <w:rFonts w:ascii="Times New Roman" w:eastAsiaTheme="minorEastAsia" w:hAnsi="Times New Roman" w:cs="Times New Roman"/>
          <w:sz w:val="24"/>
          <w:szCs w:val="24"/>
        </w:rPr>
        <w:t>8</w:t>
      </w:r>
      <w:r w:rsidRPr="001011DD">
        <w:rPr>
          <w:rFonts w:ascii="Times New Roman" w:eastAsiaTheme="minorEastAsia" w:hAnsi="Times New Roman" w:cs="Times New Roman"/>
          <w:sz w:val="24"/>
          <w:szCs w:val="24"/>
        </w:rPr>
        <w:t xml:space="preserve"> et 2.1</w:t>
      </w:r>
      <w:r>
        <w:rPr>
          <w:rFonts w:ascii="Times New Roman" w:eastAsiaTheme="minorEastAsia" w:hAnsi="Times New Roman" w:cs="Times New Roman"/>
          <w:sz w:val="24"/>
          <w:szCs w:val="24"/>
        </w:rPr>
        <w:t>9</w:t>
      </w:r>
      <w:r w:rsidRPr="001011DD">
        <w:rPr>
          <w:rFonts w:ascii="Times New Roman" w:eastAsiaTheme="minorEastAsia" w:hAnsi="Times New Roman" w:cs="Times New Roman"/>
          <w:sz w:val="24"/>
          <w:szCs w:val="24"/>
        </w:rPr>
        <w:t>.</w:t>
      </w:r>
    </w:p>
    <w:p w14:paraId="13C322EB" w14:textId="2256EE1F" w:rsidR="008745D8" w:rsidRPr="00274346" w:rsidRDefault="00353396" w:rsidP="00353396">
      <w:pPr>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S</w:t>
      </w:r>
      <w:r w:rsidRPr="00274346">
        <w:rPr>
          <w:rFonts w:ascii="Times New Roman" w:eastAsiaTheme="minorEastAsia" w:hAnsi="Times New Roman" w:cs="Times New Roman"/>
          <w:sz w:val="24"/>
          <w:szCs w:val="24"/>
          <w:vertAlign w:val="subscript"/>
          <w:lang w:val="en-US"/>
        </w:rPr>
        <w:t>1</w:t>
      </w:r>
      <w:r w:rsidRPr="00274346">
        <w:rPr>
          <w:rFonts w:ascii="Times New Roman" w:eastAsiaTheme="minorEastAsia" w:hAnsi="Times New Roman" w:cs="Times New Roman"/>
          <w:sz w:val="24"/>
          <w:szCs w:val="24"/>
          <w:lang w:val="en-US"/>
        </w:rPr>
        <w:t xml:space="preserve"> = - S</w:t>
      </w:r>
      <w:r w:rsidRPr="00274346">
        <w:rPr>
          <w:rFonts w:ascii="Times New Roman" w:eastAsiaTheme="minorEastAsia" w:hAnsi="Times New Roman" w:cs="Times New Roman"/>
          <w:sz w:val="24"/>
          <w:szCs w:val="24"/>
          <w:vertAlign w:val="subscript"/>
          <w:lang w:val="en-US"/>
        </w:rPr>
        <w:t>3</w:t>
      </w:r>
      <w:r w:rsidRPr="00274346">
        <w:rPr>
          <w:rFonts w:ascii="Times New Roman" w:eastAsiaTheme="minorEastAsia" w:hAnsi="Times New Roman" w:cs="Times New Roman"/>
          <w:sz w:val="24"/>
          <w:szCs w:val="24"/>
          <w:lang w:val="en-US"/>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lang w:val="en-US"/>
              </w:rPr>
              <m:t xml:space="preserve"> </m:t>
            </m:r>
          </m:num>
          <m:den>
            <m:r>
              <w:rPr>
                <w:rFonts w:ascii="Cambria Math" w:eastAsiaTheme="minorEastAsia" w:hAnsi="Cambria Math" w:cs="Times New Roman"/>
                <w:sz w:val="24"/>
                <w:szCs w:val="24"/>
                <w:lang w:val="en-US"/>
              </w:rPr>
              <m:t>h</m:t>
            </m:r>
          </m:den>
        </m:f>
      </m:oMath>
      <w:r w:rsidRPr="00274346">
        <w:rPr>
          <w:rFonts w:ascii="Times New Roman" w:eastAsiaTheme="minorEastAsia" w:hAnsi="Times New Roman" w:cs="Times New Roman"/>
          <w:sz w:val="24"/>
          <w:szCs w:val="24"/>
          <w:lang w:val="en-US"/>
        </w:rPr>
        <w:t xml:space="preserve">      </w:t>
      </w:r>
      <w:r w:rsidR="008745D8" w:rsidRPr="00274346">
        <w:rPr>
          <w:rFonts w:ascii="Times New Roman" w:eastAsiaTheme="minorEastAsia" w:hAnsi="Times New Roman" w:cs="Times New Roman"/>
          <w:sz w:val="24"/>
          <w:szCs w:val="24"/>
          <w:lang w:val="en-US"/>
        </w:rPr>
        <w:t xml:space="preserve">                                                                                         </w:t>
      </w:r>
      <w:r w:rsidR="001011DD">
        <w:rPr>
          <w:rFonts w:ascii="Times New Roman" w:eastAsiaTheme="minorEastAsia" w:hAnsi="Times New Roman" w:cs="Times New Roman"/>
          <w:sz w:val="24"/>
          <w:szCs w:val="24"/>
          <w:lang w:val="en-US"/>
        </w:rPr>
        <w:t xml:space="preserve">             </w:t>
      </w:r>
      <w:proofErr w:type="gramStart"/>
      <w:r w:rsidR="001011DD">
        <w:rPr>
          <w:rFonts w:ascii="Times New Roman" w:eastAsiaTheme="minorEastAsia" w:hAnsi="Times New Roman" w:cs="Times New Roman"/>
          <w:sz w:val="24"/>
          <w:szCs w:val="24"/>
          <w:lang w:val="en-US"/>
        </w:rPr>
        <w:t xml:space="preserve">   </w:t>
      </w:r>
      <w:r w:rsidR="008745D8" w:rsidRPr="00274346">
        <w:rPr>
          <w:rFonts w:ascii="Times New Roman" w:eastAsiaTheme="minorEastAsia" w:hAnsi="Times New Roman" w:cs="Times New Roman"/>
          <w:sz w:val="24"/>
          <w:szCs w:val="24"/>
          <w:lang w:val="en-US"/>
        </w:rPr>
        <w:t>(</w:t>
      </w:r>
      <w:proofErr w:type="gramEnd"/>
      <w:r w:rsidR="008745D8" w:rsidRPr="00274346">
        <w:rPr>
          <w:rFonts w:ascii="Times New Roman" w:eastAsiaTheme="minorEastAsia" w:hAnsi="Times New Roman" w:cs="Times New Roman"/>
          <w:sz w:val="24"/>
          <w:szCs w:val="24"/>
          <w:lang w:val="en-US"/>
        </w:rPr>
        <w:t xml:space="preserve">2.18)  </w:t>
      </w:r>
    </w:p>
    <w:p w14:paraId="7D4A929A" w14:textId="5BE334C0" w:rsidR="00353396" w:rsidRPr="00274346" w:rsidRDefault="008745D8" w:rsidP="008745D8">
      <w:pPr>
        <w:tabs>
          <w:tab w:val="left" w:pos="708"/>
          <w:tab w:val="left" w:pos="1416"/>
          <w:tab w:val="left" w:pos="2124"/>
          <w:tab w:val="left" w:pos="2832"/>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S</w:t>
      </w:r>
      <w:r w:rsidRPr="00274346">
        <w:rPr>
          <w:rFonts w:ascii="Times New Roman" w:eastAsiaTheme="minorEastAsia" w:hAnsi="Times New Roman" w:cs="Times New Roman"/>
          <w:sz w:val="24"/>
          <w:szCs w:val="24"/>
          <w:vertAlign w:val="subscript"/>
          <w:lang w:val="en-US"/>
        </w:rPr>
        <w:t>2</w:t>
      </w:r>
      <w:r w:rsidRPr="00274346">
        <w:rPr>
          <w:rFonts w:ascii="Times New Roman" w:eastAsiaTheme="minorEastAsia" w:hAnsi="Times New Roman" w:cs="Times New Roman"/>
          <w:sz w:val="24"/>
          <w:szCs w:val="24"/>
          <w:lang w:val="en-US"/>
        </w:rPr>
        <w:t xml:space="preserve"> = S’</w:t>
      </w:r>
      <w:r w:rsidRPr="00274346">
        <w:rPr>
          <w:rFonts w:ascii="Times New Roman" w:eastAsiaTheme="minorEastAsia" w:hAnsi="Times New Roman" w:cs="Times New Roman"/>
          <w:sz w:val="24"/>
          <w:szCs w:val="24"/>
          <w:vertAlign w:val="subscript"/>
          <w:lang w:val="en-US"/>
        </w:rPr>
        <w:t xml:space="preserve">2 </w:t>
      </w:r>
      <w:r w:rsidRPr="00274346">
        <w:rPr>
          <w:rFonts w:ascii="Times New Roman" w:eastAsiaTheme="minorEastAsia" w:hAnsi="Times New Roman" w:cs="Times New Roman"/>
          <w:sz w:val="24"/>
          <w:szCs w:val="24"/>
          <w:lang w:val="en-US"/>
        </w:rPr>
        <w:t xml:space="preserve">=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ql</m:t>
            </m:r>
          </m:num>
          <m:den>
            <m:r>
              <w:rPr>
                <w:rFonts w:ascii="Cambria Math" w:eastAsiaTheme="minorEastAsia" w:hAnsi="Cambria Math" w:cs="Times New Roman"/>
                <w:sz w:val="24"/>
                <w:szCs w:val="24"/>
                <w:lang w:val="en-US"/>
              </w:rPr>
              <m:t xml:space="preserve">2 </m:t>
            </m:r>
          </m:den>
        </m:f>
      </m:oMath>
      <w:r w:rsidR="00353396" w:rsidRPr="00274346">
        <w:rPr>
          <w:rFonts w:ascii="Times New Roman" w:eastAsiaTheme="minorEastAsia" w:hAnsi="Times New Roman" w:cs="Times New Roman"/>
          <w:sz w:val="24"/>
          <w:szCs w:val="24"/>
          <w:lang w:val="en-US"/>
        </w:rPr>
        <w:tab/>
      </w:r>
      <w:r w:rsidR="00353396" w:rsidRPr="00274346">
        <w:rPr>
          <w:rFonts w:ascii="Times New Roman" w:eastAsiaTheme="minorEastAsia" w:hAnsi="Times New Roman" w:cs="Times New Roman"/>
          <w:sz w:val="24"/>
          <w:szCs w:val="24"/>
          <w:lang w:val="en-US"/>
        </w:rPr>
        <w:tab/>
      </w:r>
      <w:r w:rsidRPr="00274346">
        <w:rPr>
          <w:rFonts w:ascii="Times New Roman" w:eastAsiaTheme="minorEastAsia" w:hAnsi="Times New Roman" w:cs="Times New Roman"/>
          <w:sz w:val="24"/>
          <w:szCs w:val="24"/>
          <w:lang w:val="en-US"/>
        </w:rPr>
        <w:tab/>
      </w:r>
      <w:r w:rsidR="001011DD">
        <w:rPr>
          <w:rFonts w:ascii="Times New Roman" w:eastAsiaTheme="minorEastAsia" w:hAnsi="Times New Roman" w:cs="Times New Roman"/>
          <w:sz w:val="24"/>
          <w:szCs w:val="24"/>
          <w:lang w:val="en-US"/>
        </w:rPr>
        <w:tab/>
      </w:r>
      <w:r w:rsidRPr="00274346">
        <w:rPr>
          <w:rFonts w:ascii="Times New Roman" w:eastAsiaTheme="minorEastAsia" w:hAnsi="Times New Roman" w:cs="Times New Roman"/>
          <w:sz w:val="24"/>
          <w:szCs w:val="24"/>
          <w:lang w:val="en-US"/>
        </w:rPr>
        <w:t>(2.19)</w:t>
      </w:r>
    </w:p>
    <w:p w14:paraId="30E718FB" w14:textId="2BBB5A6B" w:rsidR="00353396" w:rsidRPr="00274346" w:rsidRDefault="00353396" w:rsidP="00353396">
      <w:pPr>
        <w:pStyle w:val="Paragraphedeliste"/>
        <w:numPr>
          <w:ilvl w:val="2"/>
          <w:numId w:val="6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Pour une charge symétrique sur les </w:t>
      </w:r>
      <w:r w:rsidR="00540F02">
        <w:rPr>
          <w:rFonts w:ascii="Times New Roman" w:eastAsiaTheme="minorEastAsia" w:hAnsi="Times New Roman" w:cs="Times New Roman"/>
          <w:b/>
          <w:bCs/>
          <w:sz w:val="24"/>
          <w:szCs w:val="24"/>
        </w:rPr>
        <w:t>parois</w:t>
      </w:r>
    </w:p>
    <w:p w14:paraId="2CB6128D" w14:textId="4BCC0D66"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L’application d’une charge surfacique que la terre exerce sur les faces du dalot est modélisée par une courbe de pression trapézoïdale dont les valeurs à la tête et au pieds du piédroit sont respectivement </w:t>
      </w:r>
      <m:oMath>
        <m:r>
          <w:rPr>
            <w:rFonts w:ascii="Cambria Math" w:eastAsiaTheme="minorEastAsia" w:hAnsi="Cambria Math" w:cs="Times New Roman"/>
            <w:sz w:val="24"/>
            <w:szCs w:val="24"/>
          </w:rPr>
          <m:t xml:space="preserve">σ1 </m:t>
        </m:r>
      </m:oMath>
      <w:r w:rsidRPr="00274346">
        <w:rPr>
          <w:rFonts w:ascii="Times New Roman" w:eastAsiaTheme="minorEastAsia" w:hAnsi="Times New Roman" w:cs="Times New Roman"/>
          <w:sz w:val="24"/>
          <w:szCs w:val="24"/>
        </w:rPr>
        <w:t xml:space="preserve">et </w:t>
      </w:r>
      <m:oMath>
        <m:r>
          <w:rPr>
            <w:rFonts w:ascii="Cambria Math" w:eastAsiaTheme="minorEastAsia" w:hAnsi="Cambria Math" w:cs="Times New Roman"/>
            <w:sz w:val="24"/>
            <w:szCs w:val="24"/>
          </w:rPr>
          <m:t>σ2</m:t>
        </m:r>
      </m:oMath>
      <w:r w:rsidRPr="00274346">
        <w:rPr>
          <w:rFonts w:ascii="Times New Roman" w:eastAsiaTheme="minorEastAsia" w:hAnsi="Times New Roman" w:cs="Times New Roman"/>
          <w:sz w:val="24"/>
          <w:szCs w:val="24"/>
        </w:rPr>
        <w:t xml:space="preserve"> et calculée par les relations </w:t>
      </w:r>
      <w:r w:rsidR="008745D8" w:rsidRPr="00274346">
        <w:rPr>
          <w:rFonts w:ascii="Times New Roman" w:eastAsiaTheme="minorEastAsia" w:hAnsi="Times New Roman" w:cs="Times New Roman"/>
          <w:sz w:val="24"/>
          <w:szCs w:val="24"/>
        </w:rPr>
        <w:t>2.20 et 2.21.</w:t>
      </w:r>
    </w:p>
    <w:p w14:paraId="2E12BC30" w14:textId="2C6A5F29" w:rsidR="008745D8" w:rsidRPr="00274346" w:rsidRDefault="00353396" w:rsidP="008745D8">
      <w:pPr>
        <w:tabs>
          <w:tab w:val="right" w:pos="9070"/>
        </w:tabs>
        <w:spacing w:line="360" w:lineRule="auto"/>
        <w:jc w:val="both"/>
        <w:rPr>
          <w:rFonts w:ascii="Times New Roman" w:eastAsiaTheme="minorEastAsia" w:hAnsi="Times New Roman" w:cs="Times New Roman"/>
          <w:b/>
          <w:bCs/>
          <w:sz w:val="24"/>
          <w:szCs w:val="24"/>
        </w:rPr>
      </w:pPr>
      <m:oMath>
        <m:r>
          <m:rPr>
            <m:sty m:val="bi"/>
          </m:rPr>
          <w:rPr>
            <w:rFonts w:ascii="Cambria Math" w:eastAsiaTheme="minorEastAsia" w:hAnsi="Cambria Math" w:cs="Times New Roman"/>
            <w:sz w:val="24"/>
            <w:szCs w:val="24"/>
          </w:rPr>
          <m:t>σ</m:t>
        </m:r>
        <m:r>
          <m:rPr>
            <m:sty m:val="bi"/>
          </m:rPr>
          <w:rPr>
            <w:rFonts w:ascii="Cambria Math" w:eastAsiaTheme="minorEastAsia" w:hAnsi="Cambria Math" w:cs="Times New Roman"/>
            <w:sz w:val="24"/>
            <w:szCs w:val="24"/>
          </w:rPr>
          <m:t>1=γ*</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r</m:t>
            </m:r>
          </m:sub>
        </m:sSub>
        <m:r>
          <m:rPr>
            <m:sty m:val="bi"/>
          </m:rPr>
          <w:rPr>
            <w:rFonts w:ascii="Cambria Math" w:eastAsiaTheme="minorEastAsia" w:hAnsi="Cambria Math" w:cs="Times New Roman"/>
            <w:sz w:val="24"/>
            <w:szCs w:val="24"/>
          </w:rPr>
          <m:t>*Ka-2</m:t>
        </m:r>
        <m:r>
          <m:rPr>
            <m:sty m:val="bi"/>
          </m:rPr>
          <w:rPr>
            <w:rFonts w:ascii="Cambria Math" w:eastAsiaTheme="minorEastAsia" w:hAnsi="Cambria Math" w:cs="Times New Roman"/>
            <w:sz w:val="24"/>
            <w:szCs w:val="24"/>
          </w:rPr>
          <m:t>c</m:t>
        </m:r>
        <m:rad>
          <m:radPr>
            <m:degHide m:val="1"/>
            <m:ctrlPr>
              <w:rPr>
                <w:rFonts w:ascii="Cambria Math" w:eastAsiaTheme="minorEastAsia" w:hAnsi="Cambria Math" w:cs="Times New Roman"/>
                <w:b/>
                <w:bCs/>
                <w:i/>
                <w:sz w:val="24"/>
                <w:szCs w:val="24"/>
              </w:rPr>
            </m:ctrlPr>
          </m:radPr>
          <m:deg/>
          <m:e>
            <m:r>
              <m:rPr>
                <m:sty m:val="bi"/>
              </m:rPr>
              <w:rPr>
                <w:rFonts w:ascii="Cambria Math" w:eastAsiaTheme="minorEastAsia" w:hAnsi="Cambria Math" w:cs="Times New Roman"/>
                <w:sz w:val="24"/>
                <w:szCs w:val="24"/>
              </w:rPr>
              <m:t>ka</m:t>
            </m:r>
          </m:e>
        </m:rad>
        <m:r>
          <m:rPr>
            <m:sty m:val="bi"/>
          </m:rPr>
          <w:rPr>
            <w:rFonts w:ascii="Cambria Math" w:eastAsiaTheme="minorEastAsia" w:hAnsi="Cambria Math" w:cs="Times New Roman"/>
            <w:sz w:val="24"/>
            <w:szCs w:val="24"/>
          </w:rPr>
          <m:t xml:space="preserve"> </m:t>
        </m:r>
      </m:oMath>
      <w:r w:rsidRPr="00274346">
        <w:rPr>
          <w:rFonts w:ascii="Times New Roman" w:eastAsiaTheme="minorEastAsia" w:hAnsi="Times New Roman" w:cs="Times New Roman"/>
          <w:b/>
          <w:bCs/>
          <w:sz w:val="24"/>
          <w:szCs w:val="24"/>
        </w:rPr>
        <w:t xml:space="preserve"> </w:t>
      </w:r>
      <w:r w:rsidRPr="00274346">
        <w:rPr>
          <w:rFonts w:ascii="Times New Roman" w:eastAsiaTheme="minorEastAsia" w:hAnsi="Times New Roman" w:cs="Times New Roman"/>
          <w:sz w:val="24"/>
          <w:szCs w:val="24"/>
        </w:rPr>
        <w:t xml:space="preserve">     </w:t>
      </w:r>
      <w:r w:rsidR="008745D8" w:rsidRPr="00274346">
        <w:rPr>
          <w:rFonts w:ascii="Times New Roman" w:eastAsiaTheme="minorEastAsia" w:hAnsi="Times New Roman" w:cs="Times New Roman"/>
          <w:sz w:val="24"/>
          <w:szCs w:val="24"/>
        </w:rPr>
        <w:tab/>
        <w:t>(2.20)</w:t>
      </w:r>
    </w:p>
    <w:p w14:paraId="30803098" w14:textId="5B626376" w:rsidR="008745D8" w:rsidRPr="00274346" w:rsidRDefault="00353396" w:rsidP="008745D8">
      <w:pPr>
        <w:tabs>
          <w:tab w:val="right" w:pos="9070"/>
        </w:tabs>
        <w:spacing w:line="360" w:lineRule="auto"/>
        <w:jc w:val="both"/>
        <w:rPr>
          <w:rFonts w:ascii="Times New Roman" w:eastAsiaTheme="minorEastAsia" w:hAnsi="Times New Roman" w:cs="Times New Roman"/>
          <w:b/>
          <w:bCs/>
          <w:sz w:val="24"/>
          <w:szCs w:val="24"/>
        </w:rPr>
      </w:pPr>
      <m:oMath>
        <m:r>
          <m:rPr>
            <m:sty m:val="bi"/>
          </m:rPr>
          <w:rPr>
            <w:rFonts w:ascii="Cambria Math" w:eastAsiaTheme="minorEastAsia" w:hAnsi="Cambria Math" w:cs="Times New Roman"/>
            <w:sz w:val="24"/>
            <w:szCs w:val="24"/>
          </w:rPr>
          <w:lastRenderedPageBreak/>
          <m:t>σ</m:t>
        </m:r>
        <m:r>
          <m:rPr>
            <m:sty m:val="bi"/>
          </m:rPr>
          <w:rPr>
            <w:rFonts w:ascii="Cambria Math" w:eastAsiaTheme="minorEastAsia" w:hAnsi="Cambria Math" w:cs="Times New Roman"/>
            <w:sz w:val="24"/>
            <w:szCs w:val="24"/>
          </w:rPr>
          <m:t>2=γ*</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r</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e</m:t>
            </m:r>
          </m:e>
          <m:sub>
            <m:r>
              <m:rPr>
                <m:sty m:val="bi"/>
              </m:rPr>
              <w:rPr>
                <w:rFonts w:ascii="Cambria Math" w:eastAsiaTheme="minorEastAsia" w:hAnsi="Cambria Math" w:cs="Times New Roman"/>
                <w:sz w:val="24"/>
                <w:szCs w:val="24"/>
              </w:rPr>
              <m:t>voile</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e</m:t>
            </m:r>
          </m:e>
          <m:sub>
            <m:r>
              <m:rPr>
                <m:sty m:val="bi"/>
              </m:rPr>
              <w:rPr>
                <w:rFonts w:ascii="Cambria Math" w:eastAsiaTheme="minorEastAsia" w:hAnsi="Cambria Math" w:cs="Times New Roman"/>
                <w:sz w:val="24"/>
                <w:szCs w:val="24"/>
              </w:rPr>
              <m:t>radier</m:t>
            </m:r>
          </m:sub>
        </m:sSub>
        <m:r>
          <m:rPr>
            <m:sty m:val="bi"/>
          </m:rPr>
          <w:rPr>
            <w:rFonts w:ascii="Cambria Math" w:eastAsiaTheme="minorEastAsia" w:hAnsi="Cambria Math" w:cs="Times New Roman"/>
            <w:sz w:val="24"/>
            <w:szCs w:val="24"/>
          </w:rPr>
          <m:t>/2)*Ka-  2</m:t>
        </m:r>
        <m:r>
          <m:rPr>
            <m:sty m:val="bi"/>
          </m:rPr>
          <w:rPr>
            <w:rFonts w:ascii="Cambria Math" w:eastAsiaTheme="minorEastAsia" w:hAnsi="Cambria Math" w:cs="Times New Roman"/>
            <w:sz w:val="24"/>
            <w:szCs w:val="24"/>
          </w:rPr>
          <m:t>c</m:t>
        </m:r>
        <m:rad>
          <m:radPr>
            <m:degHide m:val="1"/>
            <m:ctrlPr>
              <w:rPr>
                <w:rFonts w:ascii="Cambria Math" w:eastAsiaTheme="minorEastAsia" w:hAnsi="Cambria Math" w:cs="Times New Roman"/>
                <w:b/>
                <w:bCs/>
                <w:i/>
                <w:sz w:val="24"/>
                <w:szCs w:val="24"/>
              </w:rPr>
            </m:ctrlPr>
          </m:radPr>
          <m:deg/>
          <m:e>
            <m:r>
              <m:rPr>
                <m:sty m:val="bi"/>
              </m:rPr>
              <w:rPr>
                <w:rFonts w:ascii="Cambria Math" w:eastAsiaTheme="minorEastAsia" w:hAnsi="Cambria Math" w:cs="Times New Roman"/>
                <w:sz w:val="24"/>
                <w:szCs w:val="24"/>
              </w:rPr>
              <m:t>ka</m:t>
            </m:r>
          </m:e>
        </m:rad>
      </m:oMath>
      <w:r w:rsidRPr="00274346">
        <w:rPr>
          <w:rFonts w:ascii="Times New Roman" w:eastAsiaTheme="minorEastAsia" w:hAnsi="Times New Roman" w:cs="Times New Roman"/>
          <w:b/>
          <w:bCs/>
          <w:sz w:val="24"/>
          <w:szCs w:val="24"/>
        </w:rPr>
        <w:t xml:space="preserve"> </w:t>
      </w:r>
      <w:r w:rsidR="008745D8" w:rsidRPr="00274346">
        <w:rPr>
          <w:rFonts w:ascii="Times New Roman" w:eastAsiaTheme="minorEastAsia" w:hAnsi="Times New Roman" w:cs="Times New Roman"/>
          <w:b/>
          <w:bCs/>
          <w:sz w:val="24"/>
          <w:szCs w:val="24"/>
        </w:rPr>
        <w:tab/>
      </w:r>
      <w:r w:rsidR="008745D8" w:rsidRPr="00274346">
        <w:rPr>
          <w:rFonts w:ascii="Times New Roman" w:eastAsiaTheme="minorEastAsia" w:hAnsi="Times New Roman" w:cs="Times New Roman"/>
          <w:sz w:val="24"/>
          <w:szCs w:val="24"/>
        </w:rPr>
        <w:t>(2.21)</w:t>
      </w:r>
    </w:p>
    <w:p w14:paraId="38FC780E" w14:textId="53426D6C" w:rsidR="008745D8" w:rsidRPr="00274346" w:rsidRDefault="008745D8" w:rsidP="00353396">
      <w:pPr>
        <w:spacing w:line="360" w:lineRule="auto"/>
        <w:jc w:val="both"/>
        <w:rPr>
          <w:rFonts w:ascii="Times New Roman" w:eastAsiaTheme="minorEastAsia" w:hAnsi="Times New Roman" w:cs="Times New Roman"/>
          <w:bCs/>
          <w:sz w:val="24"/>
          <w:szCs w:val="24"/>
        </w:rPr>
      </w:pPr>
      <w:r w:rsidRPr="00274346">
        <w:rPr>
          <w:rFonts w:ascii="Times New Roman" w:eastAsiaTheme="minorEastAsia" w:hAnsi="Times New Roman" w:cs="Times New Roman"/>
          <w:bCs/>
          <w:sz w:val="24"/>
          <w:szCs w:val="24"/>
        </w:rPr>
        <w:t xml:space="preserve">La différence de pression est alors donnée par l’équation </w:t>
      </w:r>
    </w:p>
    <w:p w14:paraId="3DC6146D" w14:textId="2AA2C4B5" w:rsidR="008745D8" w:rsidRPr="00274346" w:rsidRDefault="00353396" w:rsidP="00651134">
      <w:pPr>
        <w:tabs>
          <w:tab w:val="right" w:pos="9070"/>
        </w:tabs>
        <w:spacing w:line="360" w:lineRule="auto"/>
        <w:jc w:val="both"/>
        <w:rPr>
          <w:rFonts w:ascii="Times New Roman" w:eastAsiaTheme="minorEastAsia" w:hAnsi="Times New Roman" w:cs="Times New Roman"/>
          <w:b/>
          <w:bCs/>
          <w:sz w:val="24"/>
          <w:szCs w:val="24"/>
        </w:rPr>
      </w:pPr>
      <m:oMath>
        <m:r>
          <m:rPr>
            <m:sty m:val="b"/>
          </m:rPr>
          <w:rPr>
            <w:rFonts w:ascii="Cambria Math" w:eastAsiaTheme="minorEastAsia" w:hAnsi="Cambria Math" w:cs="Times New Roman"/>
            <w:sz w:val="24"/>
            <w:szCs w:val="24"/>
          </w:rPr>
          <m:t>Δ</m:t>
        </m:r>
        <m:r>
          <m:rPr>
            <m:sty m:val="bi"/>
          </m:rPr>
          <w:rPr>
            <w:rFonts w:ascii="Cambria Math" w:eastAsiaTheme="minorEastAsia" w:hAnsi="Cambria Math" w:cs="Times New Roman"/>
            <w:sz w:val="24"/>
            <w:szCs w:val="24"/>
          </w:rPr>
          <m:t>σ=σ</m:t>
        </m:r>
        <m:r>
          <m:rPr>
            <m:sty m:val="bi"/>
          </m:rPr>
          <w:rPr>
            <w:rFonts w:ascii="Cambria Math" w:eastAsiaTheme="minorEastAsia" w:hAnsi="Cambria Math" w:cs="Times New Roman"/>
            <w:sz w:val="24"/>
            <w:szCs w:val="24"/>
          </w:rPr>
          <m:t>1-σ</m:t>
        </m:r>
        <m:r>
          <m:rPr>
            <m:sty m:val="bi"/>
          </m:rPr>
          <w:rPr>
            <w:rFonts w:ascii="Cambria Math" w:eastAsiaTheme="minorEastAsia" w:hAnsi="Cambria Math" w:cs="Times New Roman"/>
            <w:sz w:val="24"/>
            <w:szCs w:val="24"/>
          </w:rPr>
          <m:t xml:space="preserve">2 </m:t>
        </m:r>
      </m:oMath>
      <w:r w:rsidRPr="00274346">
        <w:rPr>
          <w:rFonts w:ascii="Times New Roman" w:eastAsiaTheme="minorEastAsia" w:hAnsi="Times New Roman" w:cs="Times New Roman"/>
          <w:b/>
          <w:bCs/>
          <w:sz w:val="24"/>
          <w:szCs w:val="24"/>
        </w:rPr>
        <w:t xml:space="preserve"> </w:t>
      </w:r>
      <w:r w:rsidR="00651134" w:rsidRPr="00274346">
        <w:rPr>
          <w:rFonts w:ascii="Times New Roman" w:eastAsiaTheme="minorEastAsia" w:hAnsi="Times New Roman" w:cs="Times New Roman"/>
          <w:b/>
          <w:bCs/>
          <w:sz w:val="24"/>
          <w:szCs w:val="24"/>
        </w:rPr>
        <w:tab/>
      </w:r>
      <w:r w:rsidR="00651134" w:rsidRPr="00274346">
        <w:rPr>
          <w:rFonts w:ascii="Times New Roman" w:eastAsiaTheme="minorEastAsia" w:hAnsi="Times New Roman" w:cs="Times New Roman"/>
          <w:sz w:val="24"/>
          <w:szCs w:val="24"/>
        </w:rPr>
        <w:t>(2.22)</w:t>
      </w:r>
    </w:p>
    <w:p w14:paraId="748BB821" w14:textId="6AF02FB7" w:rsidR="00353396" w:rsidRPr="00274346" w:rsidRDefault="008745D8" w:rsidP="00353396">
      <w:pPr>
        <w:spacing w:line="360" w:lineRule="auto"/>
        <w:jc w:val="both"/>
        <w:rPr>
          <w:rFonts w:ascii="Times New Roman" w:eastAsiaTheme="minorEastAsia" w:hAnsi="Times New Roman" w:cs="Times New Roman"/>
          <w:bCs/>
          <w:sz w:val="24"/>
          <w:szCs w:val="24"/>
        </w:rPr>
      </w:pPr>
      <w:r w:rsidRPr="00274346">
        <w:rPr>
          <w:rFonts w:ascii="Times New Roman" w:eastAsiaTheme="minorEastAsia" w:hAnsi="Times New Roman" w:cs="Times New Roman"/>
          <w:sz w:val="24"/>
          <w:szCs w:val="24"/>
        </w:rPr>
        <w:t>O</w:t>
      </w:r>
      <w:r w:rsidR="00353396" w:rsidRPr="00274346">
        <w:rPr>
          <w:rFonts w:ascii="Times New Roman" w:eastAsiaTheme="minorEastAsia" w:hAnsi="Times New Roman" w:cs="Times New Roman"/>
          <w:sz w:val="24"/>
          <w:szCs w:val="24"/>
        </w:rPr>
        <w:t>ù</w:t>
      </w:r>
      <w:r w:rsidRPr="00274346">
        <w:rPr>
          <w:rFonts w:ascii="Times New Roman" w:eastAsiaTheme="minorEastAsia" w:hAnsi="Times New Roman" w:cs="Times New Roman"/>
          <w:b/>
          <w:bCs/>
          <w:sz w:val="24"/>
          <w:szCs w:val="24"/>
        </w:rPr>
        <w:tab/>
      </w:r>
      <m:oMath>
        <m:r>
          <w:rPr>
            <w:rFonts w:ascii="Cambria Math" w:eastAsiaTheme="minorEastAsia" w:hAnsi="Cambria Math" w:cs="Times New Roman"/>
            <w:sz w:val="24"/>
            <w:szCs w:val="24"/>
          </w:rPr>
          <m:t xml:space="preserve">γ : </m:t>
        </m:r>
      </m:oMath>
      <w:r w:rsidR="00353396" w:rsidRPr="00274346">
        <w:rPr>
          <w:rFonts w:ascii="Times New Roman" w:eastAsiaTheme="minorEastAsia" w:hAnsi="Times New Roman" w:cs="Times New Roman"/>
          <w:bCs/>
          <w:sz w:val="24"/>
          <w:szCs w:val="24"/>
        </w:rPr>
        <w:t>Poids volumique des terres</w:t>
      </w:r>
    </w:p>
    <w:p w14:paraId="0AFC6C62" w14:textId="6FADFF6C" w:rsidR="00353396" w:rsidRPr="00274346" w:rsidRDefault="00353396" w:rsidP="008745D8">
      <w:pPr>
        <w:spacing w:line="360" w:lineRule="auto"/>
        <w:ind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Cs/>
          <w:sz w:val="24"/>
          <w:szCs w:val="24"/>
        </w:rPr>
        <w:t>Ka</w:t>
      </w:r>
      <w:r w:rsidRPr="00274346">
        <w:rPr>
          <w:rFonts w:ascii="Times New Roman" w:eastAsiaTheme="minorEastAsia" w:hAnsi="Times New Roman" w:cs="Times New Roman"/>
          <w:b/>
          <w:bCs/>
          <w:sz w:val="24"/>
          <w:szCs w:val="24"/>
        </w:rPr>
        <w:t xml:space="preserve"> : </w:t>
      </w:r>
      <w:r w:rsidRPr="00274346">
        <w:rPr>
          <w:rFonts w:ascii="Times New Roman" w:eastAsiaTheme="minorEastAsia" w:hAnsi="Times New Roman" w:cs="Times New Roman"/>
          <w:sz w:val="24"/>
          <w:szCs w:val="24"/>
        </w:rPr>
        <w:t>coefficient de poussée active des terre</w:t>
      </w:r>
      <w:r w:rsidR="008745D8" w:rsidRPr="00274346">
        <w:rPr>
          <w:rFonts w:ascii="Times New Roman" w:eastAsiaTheme="minorEastAsia" w:hAnsi="Times New Roman" w:cs="Times New Roman"/>
          <w:sz w:val="24"/>
          <w:szCs w:val="24"/>
        </w:rPr>
        <w:t>s.</w:t>
      </w:r>
    </w:p>
    <w:p w14:paraId="10D6951D" w14:textId="77777777" w:rsidR="00353396" w:rsidRDefault="00353396" w:rsidP="00353396">
      <w:pPr>
        <w:pStyle w:val="Paragraphedeliste"/>
        <w:numPr>
          <w:ilvl w:val="0"/>
          <w:numId w:val="9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Moments aux appuis</w:t>
      </w:r>
    </w:p>
    <w:p w14:paraId="54EC11CE" w14:textId="62AE5736" w:rsidR="001011DD" w:rsidRPr="001011DD" w:rsidRDefault="001011DD" w:rsidP="001011DD">
      <w:pPr>
        <w:spacing w:line="360" w:lineRule="auto"/>
        <w:jc w:val="both"/>
        <w:rPr>
          <w:rFonts w:ascii="Times New Roman" w:eastAsiaTheme="minorEastAsia" w:hAnsi="Times New Roman" w:cs="Times New Roman"/>
          <w:sz w:val="24"/>
          <w:szCs w:val="24"/>
        </w:rPr>
      </w:pPr>
      <w:r w:rsidRPr="001011DD">
        <w:rPr>
          <w:rFonts w:ascii="Times New Roman" w:eastAsiaTheme="minorEastAsia" w:hAnsi="Times New Roman" w:cs="Times New Roman"/>
          <w:sz w:val="24"/>
          <w:szCs w:val="24"/>
        </w:rPr>
        <w:t xml:space="preserve">Les moments aux appuis dues à une charge </w:t>
      </w:r>
      <w:r w:rsidR="00540F02">
        <w:rPr>
          <w:rFonts w:ascii="Times New Roman" w:eastAsiaTheme="minorEastAsia" w:hAnsi="Times New Roman" w:cs="Times New Roman"/>
          <w:sz w:val="24"/>
          <w:szCs w:val="24"/>
        </w:rPr>
        <w:t xml:space="preserve">symétrique exercée sur les parois du dalot sont calculés à l’aide des formules 2.23 et 2.24. </w:t>
      </w:r>
    </w:p>
    <w:p w14:paraId="13234524" w14:textId="11FC57AD" w:rsidR="00353396" w:rsidRPr="00274346" w:rsidRDefault="00353396" w:rsidP="001011DD">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M</w:t>
      </w:r>
      <w:r w:rsidRPr="00274346">
        <w:rPr>
          <w:rFonts w:ascii="Times New Roman" w:eastAsiaTheme="minorEastAsia" w:hAnsi="Times New Roman" w:cs="Times New Roman"/>
          <w:sz w:val="24"/>
          <w:szCs w:val="24"/>
          <w:vertAlign w:val="subscript"/>
        </w:rPr>
        <w:t>A</w:t>
      </w:r>
      <w:r w:rsidRPr="00274346">
        <w:rPr>
          <w:rFonts w:ascii="Times New Roman" w:eastAsiaTheme="minorEastAsia" w:hAnsi="Times New Roman" w:cs="Times New Roman"/>
          <w:sz w:val="24"/>
          <w:szCs w:val="24"/>
        </w:rPr>
        <w:t xml:space="preserve"> = M</w:t>
      </w:r>
      <w:r w:rsidRPr="00274346">
        <w:rPr>
          <w:rFonts w:ascii="Times New Roman" w:eastAsiaTheme="minorEastAsia" w:hAnsi="Times New Roman" w:cs="Times New Roman"/>
          <w:sz w:val="24"/>
          <w:szCs w:val="24"/>
          <w:vertAlign w:val="subscript"/>
        </w:rPr>
        <w:t xml:space="preserve">D </w:t>
      </w:r>
      <w:r w:rsidRPr="00274346">
        <w:rPr>
          <w:rFonts w:ascii="Times New Roman" w:eastAsiaTheme="minorEastAsia" w:hAnsi="Times New Roman" w:cs="Times New Roman"/>
          <w:sz w:val="24"/>
          <w:szCs w:val="24"/>
        </w:rPr>
        <w:t xml:space="preserve">= - </w:t>
      </w:r>
      <w:r w:rsidRPr="00274346">
        <w:rPr>
          <w:rFonts w:ascii="Times New Roman" w:eastAsiaTheme="minorEastAsia" w:hAnsi="Times New Roman" w:cs="Times New Roman"/>
          <w:sz w:val="24"/>
          <w:szCs w:val="24"/>
        </w:rPr>
        <w:softHyphen/>
      </w:r>
      <w:r w:rsidRPr="00274346">
        <w:rPr>
          <w:rFonts w:ascii="Times New Roman" w:eastAsiaTheme="minorEastAsia" w:hAnsi="Times New Roman" w:cs="Times New Roman"/>
          <w:sz w:val="24"/>
          <w:szCs w:val="24"/>
        </w:rPr>
        <w:softHyphen/>
      </w:r>
      <w:r w:rsidRPr="00274346">
        <w:rPr>
          <w:rFonts w:ascii="Times New Roman" w:eastAsiaTheme="minorEastAsia" w:hAnsi="Times New Roman" w:cs="Times New Roman"/>
          <w:sz w:val="24"/>
          <w:szCs w:val="24"/>
        </w:rPr>
        <w:softHyphen/>
      </w:r>
      <w:r w:rsidRPr="00274346">
        <w:rPr>
          <w:rFonts w:ascii="Times New Roman" w:eastAsiaTheme="minorEastAsia" w:hAnsi="Times New Roman" w:cs="Times New Roman"/>
          <w:sz w:val="24"/>
          <w:szCs w:val="24"/>
        </w:rPr>
        <w:softHyphen/>
      </w:r>
      <w:r w:rsidRPr="00274346">
        <w:rPr>
          <w:rFonts w:ascii="Times New Roman" w:eastAsiaTheme="minorEastAsia" w:hAnsi="Times New Roman" w:cs="Times New Roman"/>
          <w:sz w:val="24"/>
          <w:szCs w:val="24"/>
        </w:rPr>
        <w:softHyphen/>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+3</m:t>
                </m:r>
              </m:e>
            </m:d>
            <m:r>
              <w:rPr>
                <w:rFonts w:ascii="Cambria Math" w:eastAsiaTheme="minorEastAsia" w:hAnsi="Cambria Math" w:cs="Times New Roman"/>
                <w:sz w:val="24"/>
                <w:szCs w:val="24"/>
              </w:rPr>
              <m:t>*σ1*</m:t>
            </m:r>
            <m:r>
              <w:rPr>
                <w:rFonts w:ascii="Cambria Math" w:eastAsiaTheme="minorEastAsia" w:hAnsi="Cambria Math" w:cs="Times New Roman"/>
                <w:sz w:val="24"/>
                <w:szCs w:val="24"/>
              </w:rPr>
              <m:t>h²</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m:t>
                </m:r>
              </m:e>
              <m:sup>
                <m:r>
                  <w:rPr>
                    <w:rFonts w:ascii="Cambria Math" w:eastAsiaTheme="minorEastAsia" w:hAnsi="Cambria Math" w:cs="Times New Roman"/>
                    <w:sz w:val="24"/>
                    <w:szCs w:val="24"/>
                  </w:rPr>
                  <m:t>*</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den>
        </m:f>
      </m:oMath>
      <w:r w:rsidRPr="0027434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+8</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σ*h²</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20</m:t>
                </m:r>
              </m:e>
              <m:sup>
                <m:r>
                  <w:rPr>
                    <w:rFonts w:ascii="Cambria Math" w:eastAsiaTheme="minorEastAsia" w:hAnsi="Cambria Math" w:cs="Times New Roman"/>
                    <w:sz w:val="24"/>
                    <w:szCs w:val="24"/>
                  </w:rPr>
                  <m:t>*</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den>
        </m:f>
      </m:oMath>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t xml:space="preserve">      </w:t>
      </w:r>
      <w:r w:rsidR="001011DD">
        <w:rPr>
          <w:rFonts w:ascii="Times New Roman" w:eastAsiaTheme="minorEastAsia" w:hAnsi="Times New Roman" w:cs="Times New Roman"/>
          <w:sz w:val="24"/>
          <w:szCs w:val="24"/>
        </w:rPr>
        <w:tab/>
      </w:r>
      <w:r w:rsidR="001011DD">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 xml:space="preserve"> </w:t>
      </w:r>
      <w:r w:rsidR="001011DD">
        <w:rPr>
          <w:rFonts w:ascii="Times New Roman" w:eastAsiaTheme="minorEastAsia" w:hAnsi="Times New Roman" w:cs="Times New Roman"/>
          <w:sz w:val="24"/>
          <w:szCs w:val="24"/>
        </w:rPr>
        <w:t xml:space="preserve">       </w:t>
      </w:r>
      <w:proofErr w:type="gramStart"/>
      <w:r w:rsidR="001011DD">
        <w:rPr>
          <w:rFonts w:ascii="Times New Roman" w:eastAsiaTheme="minorEastAsia" w:hAnsi="Times New Roman" w:cs="Times New Roman"/>
          <w:sz w:val="24"/>
          <w:szCs w:val="24"/>
        </w:rPr>
        <w:t xml:space="preserve">   </w:t>
      </w:r>
      <w:r w:rsidR="00651134" w:rsidRPr="00274346">
        <w:rPr>
          <w:rFonts w:ascii="Times New Roman" w:eastAsiaTheme="minorEastAsia" w:hAnsi="Times New Roman" w:cs="Times New Roman"/>
          <w:sz w:val="24"/>
          <w:szCs w:val="24"/>
        </w:rPr>
        <w:t>(</w:t>
      </w:r>
      <w:proofErr w:type="gramEnd"/>
      <w:r w:rsidR="00651134" w:rsidRPr="00274346">
        <w:rPr>
          <w:rFonts w:ascii="Times New Roman" w:eastAsiaTheme="minorEastAsia" w:hAnsi="Times New Roman" w:cs="Times New Roman"/>
          <w:sz w:val="24"/>
          <w:szCs w:val="24"/>
        </w:rPr>
        <w:t>2.23)</w:t>
      </w:r>
    </w:p>
    <w:p w14:paraId="4B20341E" w14:textId="7B0E7AAE" w:rsidR="00353396" w:rsidRPr="00274346" w:rsidRDefault="00353396" w:rsidP="00651134">
      <w:pPr>
        <w:spacing w:line="360" w:lineRule="auto"/>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M</w:t>
      </w:r>
      <w:r w:rsidRPr="00274346">
        <w:rPr>
          <w:rFonts w:ascii="Times New Roman" w:eastAsiaTheme="minorEastAsia" w:hAnsi="Times New Roman" w:cs="Times New Roman"/>
          <w:sz w:val="24"/>
          <w:szCs w:val="24"/>
          <w:vertAlign w:val="subscript"/>
          <w:lang w:val="en-US"/>
        </w:rPr>
        <w:t>B</w:t>
      </w:r>
      <w:r w:rsidRPr="00274346">
        <w:rPr>
          <w:rFonts w:ascii="Times New Roman" w:eastAsiaTheme="minorEastAsia" w:hAnsi="Times New Roman" w:cs="Times New Roman"/>
          <w:sz w:val="24"/>
          <w:szCs w:val="24"/>
          <w:lang w:val="en-US"/>
        </w:rPr>
        <w:t xml:space="preserve"> = M</w:t>
      </w:r>
      <w:r w:rsidRPr="00274346">
        <w:rPr>
          <w:rFonts w:ascii="Times New Roman" w:eastAsiaTheme="minorEastAsia" w:hAnsi="Times New Roman" w:cs="Times New Roman"/>
          <w:sz w:val="24"/>
          <w:szCs w:val="24"/>
          <w:vertAlign w:val="subscript"/>
          <w:lang w:val="en-US"/>
        </w:rPr>
        <w:t xml:space="preserve">C </w:t>
      </w:r>
      <w:r w:rsidRPr="00274346">
        <w:rPr>
          <w:rFonts w:ascii="Times New Roman" w:eastAsiaTheme="minorEastAsia" w:hAnsi="Times New Roman" w:cs="Times New Roman"/>
          <w:sz w:val="24"/>
          <w:szCs w:val="24"/>
          <w:lang w:val="en-US"/>
        </w:rPr>
        <w:t xml:space="preserve">= - </w:t>
      </w:r>
      <w:r w:rsidRPr="00274346">
        <w:rPr>
          <w:rFonts w:ascii="Times New Roman" w:eastAsiaTheme="minorEastAsia" w:hAnsi="Times New Roman" w:cs="Times New Roman"/>
          <w:sz w:val="24"/>
          <w:szCs w:val="24"/>
          <w:lang w:val="en-US"/>
        </w:rPr>
        <w:softHyphen/>
      </w:r>
      <w:r w:rsidRPr="00274346">
        <w:rPr>
          <w:rFonts w:ascii="Times New Roman" w:eastAsiaTheme="minorEastAsia" w:hAnsi="Times New Roman" w:cs="Times New Roman"/>
          <w:sz w:val="24"/>
          <w:szCs w:val="24"/>
          <w:lang w:val="en-US"/>
        </w:rPr>
        <w:softHyphen/>
      </w:r>
      <w:r w:rsidRPr="00274346">
        <w:rPr>
          <w:rFonts w:ascii="Times New Roman" w:eastAsiaTheme="minorEastAsia" w:hAnsi="Times New Roman" w:cs="Times New Roman"/>
          <w:sz w:val="24"/>
          <w:szCs w:val="24"/>
          <w:lang w:val="en-US"/>
        </w:rPr>
        <w:softHyphen/>
      </w:r>
      <w:r w:rsidRPr="00274346">
        <w:rPr>
          <w:rFonts w:ascii="Times New Roman" w:eastAsiaTheme="minorEastAsia" w:hAnsi="Times New Roman" w:cs="Times New Roman"/>
          <w:sz w:val="24"/>
          <w:szCs w:val="24"/>
          <w:lang w:val="en-US"/>
        </w:rPr>
        <w:softHyphen/>
      </w:r>
      <w:r w:rsidRPr="00274346">
        <w:rPr>
          <w:rFonts w:ascii="Times New Roman" w:eastAsiaTheme="minorEastAsia" w:hAnsi="Times New Roman" w:cs="Times New Roman"/>
          <w:sz w:val="24"/>
          <w:szCs w:val="24"/>
          <w:lang w:val="en-US"/>
        </w:rPr>
        <w:softHyphen/>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k</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lang w:val="en-US"/>
                  </w:rPr>
                  <m:t>3*</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2</m:t>
                    </m:r>
                  </m:sub>
                </m:sSub>
              </m:e>
            </m:d>
            <m:r>
              <w:rPr>
                <w:rFonts w:ascii="Cambria Math" w:eastAsiaTheme="minorEastAsia" w:hAnsi="Cambria Math" w:cs="Times New Roman"/>
                <w:sz w:val="24"/>
                <w:szCs w:val="24"/>
                <w:lang w:val="en-US"/>
              </w:rPr>
              <m:t>*σ1*</m:t>
            </m:r>
            <m:r>
              <w:rPr>
                <w:rFonts w:ascii="Cambria Math" w:eastAsiaTheme="minorEastAsia" w:hAnsi="Cambria Math" w:cs="Times New Roman"/>
                <w:sz w:val="24"/>
                <w:szCs w:val="24"/>
                <w:lang w:val="en-US"/>
              </w:rPr>
              <m:t>h²</m:t>
            </m:r>
          </m:num>
          <m:den>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4</m:t>
                </m:r>
              </m:e>
              <m:sup>
                <m:r>
                  <w:rPr>
                    <w:rFonts w:ascii="Cambria Math" w:eastAsiaTheme="minorEastAsia" w:hAnsi="Cambria Math" w:cs="Times New Roman"/>
                    <w:sz w:val="24"/>
                    <w:szCs w:val="24"/>
                    <w:lang w:val="en-US"/>
                  </w:rPr>
                  <m:t>*</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den>
        </m:f>
      </m:oMath>
      <w:r w:rsidRPr="00274346">
        <w:rPr>
          <w:rFonts w:ascii="Times New Roman" w:eastAsiaTheme="minorEastAsia" w:hAnsi="Times New Roman" w:cs="Times New Roman"/>
          <w:sz w:val="24"/>
          <w:szCs w:val="24"/>
          <w:lang w:val="en-US"/>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lang w:val="en-US"/>
                  </w:rPr>
                  <m:t>7*</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+2*</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2</m:t>
                    </m:r>
                  </m:sub>
                </m:sSub>
              </m:e>
            </m:d>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Δ</m:t>
            </m:r>
            <m:r>
              <w:rPr>
                <w:rFonts w:ascii="Cambria Math" w:eastAsiaTheme="minorEastAsia" w:hAnsi="Cambria Math" w:cs="Times New Roman"/>
                <w:sz w:val="24"/>
                <w:szCs w:val="24"/>
              </w:rPr>
              <m:t>σ</m:t>
            </m:r>
            <m:r>
              <w:rPr>
                <w:rFonts w:ascii="Cambria Math" w:eastAsiaTheme="minorEastAsia" w:hAnsi="Cambria Math" w:cs="Times New Roman"/>
                <w:sz w:val="24"/>
                <w:szCs w:val="24"/>
                <w:lang w:val="en-US"/>
              </w:rPr>
              <m:t>*h²</m:t>
            </m:r>
          </m:num>
          <m:den>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20</m:t>
                </m:r>
              </m:e>
              <m:sup>
                <m:r>
                  <w:rPr>
                    <w:rFonts w:ascii="Cambria Math" w:eastAsiaTheme="minorEastAsia" w:hAnsi="Cambria Math" w:cs="Times New Roman"/>
                    <w:sz w:val="24"/>
                    <w:szCs w:val="24"/>
                    <w:lang w:val="en-US"/>
                  </w:rPr>
                  <m:t>*</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den>
        </m:f>
      </m:oMath>
      <w:r w:rsidR="00651134" w:rsidRPr="00274346">
        <w:rPr>
          <w:rFonts w:ascii="Times New Roman" w:eastAsiaTheme="minorEastAsia" w:hAnsi="Times New Roman" w:cs="Times New Roman"/>
          <w:sz w:val="24"/>
          <w:szCs w:val="24"/>
          <w:lang w:val="en-US"/>
        </w:rPr>
        <w:tab/>
        <w:t xml:space="preserve">      </w:t>
      </w:r>
      <w:r w:rsidR="001011DD">
        <w:rPr>
          <w:rFonts w:ascii="Times New Roman" w:eastAsiaTheme="minorEastAsia" w:hAnsi="Times New Roman" w:cs="Times New Roman"/>
          <w:sz w:val="24"/>
          <w:szCs w:val="24"/>
          <w:lang w:val="en-US"/>
        </w:rPr>
        <w:tab/>
      </w:r>
      <w:r w:rsidR="001011DD">
        <w:rPr>
          <w:rFonts w:ascii="Times New Roman" w:eastAsiaTheme="minorEastAsia" w:hAnsi="Times New Roman" w:cs="Times New Roman"/>
          <w:sz w:val="24"/>
          <w:szCs w:val="24"/>
          <w:lang w:val="en-US"/>
        </w:rPr>
        <w:tab/>
      </w:r>
      <w:r w:rsidR="001011DD">
        <w:rPr>
          <w:rFonts w:ascii="Times New Roman" w:eastAsiaTheme="minorEastAsia" w:hAnsi="Times New Roman" w:cs="Times New Roman"/>
          <w:sz w:val="24"/>
          <w:szCs w:val="24"/>
          <w:lang w:val="en-US"/>
        </w:rPr>
        <w:tab/>
        <w:t xml:space="preserve">        </w:t>
      </w:r>
      <w:proofErr w:type="gramStart"/>
      <w:r w:rsidR="001011DD">
        <w:rPr>
          <w:rFonts w:ascii="Times New Roman" w:eastAsiaTheme="minorEastAsia" w:hAnsi="Times New Roman" w:cs="Times New Roman"/>
          <w:sz w:val="24"/>
          <w:szCs w:val="24"/>
          <w:lang w:val="en-US"/>
        </w:rPr>
        <w:t xml:space="preserve">  </w:t>
      </w:r>
      <w:r w:rsidR="00651134" w:rsidRPr="00274346">
        <w:rPr>
          <w:rFonts w:ascii="Times New Roman" w:eastAsiaTheme="minorEastAsia" w:hAnsi="Times New Roman" w:cs="Times New Roman"/>
          <w:sz w:val="24"/>
          <w:szCs w:val="24"/>
          <w:lang w:val="en-US"/>
        </w:rPr>
        <w:t xml:space="preserve"> (</w:t>
      </w:r>
      <w:proofErr w:type="gramEnd"/>
      <w:r w:rsidR="00651134" w:rsidRPr="00274346">
        <w:rPr>
          <w:rFonts w:ascii="Times New Roman" w:eastAsiaTheme="minorEastAsia" w:hAnsi="Times New Roman" w:cs="Times New Roman"/>
          <w:sz w:val="24"/>
          <w:szCs w:val="24"/>
          <w:lang w:val="en-US"/>
        </w:rPr>
        <w:t>2.24)</w:t>
      </w:r>
    </w:p>
    <w:p w14:paraId="2D7C4C06" w14:textId="77777777" w:rsidR="00353396" w:rsidRPr="00274346" w:rsidRDefault="00353396" w:rsidP="00651134">
      <w:pPr>
        <w:pStyle w:val="Paragraphedeliste"/>
        <w:numPr>
          <w:ilvl w:val="4"/>
          <w:numId w:val="64"/>
        </w:numPr>
        <w:spacing w:line="360" w:lineRule="auto"/>
        <w:rPr>
          <w:rFonts w:ascii="Times New Roman" w:eastAsiaTheme="minorEastAsia" w:hAnsi="Times New Roman" w:cs="Times New Roman"/>
          <w:b/>
          <w:bCs/>
          <w:sz w:val="24"/>
          <w:szCs w:val="24"/>
          <w:lang w:val="en-US"/>
        </w:rPr>
      </w:pPr>
      <w:r w:rsidRPr="00274346">
        <w:rPr>
          <w:rFonts w:ascii="Times New Roman" w:eastAsiaTheme="minorEastAsia" w:hAnsi="Times New Roman" w:cs="Times New Roman"/>
          <w:b/>
          <w:bCs/>
          <w:sz w:val="24"/>
          <w:szCs w:val="24"/>
          <w:lang w:val="en-US"/>
        </w:rPr>
        <w:t xml:space="preserve">Moment </w:t>
      </w:r>
      <w:proofErr w:type="spellStart"/>
      <w:r w:rsidRPr="00274346">
        <w:rPr>
          <w:rFonts w:ascii="Times New Roman" w:eastAsiaTheme="minorEastAsia" w:hAnsi="Times New Roman" w:cs="Times New Roman"/>
          <w:b/>
          <w:bCs/>
          <w:sz w:val="24"/>
          <w:szCs w:val="24"/>
          <w:lang w:val="en-US"/>
        </w:rPr>
        <w:t>en</w:t>
      </w:r>
      <w:proofErr w:type="spellEnd"/>
      <w:r w:rsidRPr="00274346">
        <w:rPr>
          <w:rFonts w:ascii="Times New Roman" w:eastAsiaTheme="minorEastAsia" w:hAnsi="Times New Roman" w:cs="Times New Roman"/>
          <w:b/>
          <w:bCs/>
          <w:sz w:val="24"/>
          <w:szCs w:val="24"/>
          <w:lang w:val="en-US"/>
        </w:rPr>
        <w:t xml:space="preserve"> </w:t>
      </w:r>
      <w:proofErr w:type="spellStart"/>
      <w:r w:rsidRPr="00274346">
        <w:rPr>
          <w:rFonts w:ascii="Times New Roman" w:eastAsiaTheme="minorEastAsia" w:hAnsi="Times New Roman" w:cs="Times New Roman"/>
          <w:b/>
          <w:bCs/>
          <w:sz w:val="24"/>
          <w:szCs w:val="24"/>
          <w:lang w:val="en-US"/>
        </w:rPr>
        <w:t>travée</w:t>
      </w:r>
      <w:proofErr w:type="spellEnd"/>
    </w:p>
    <w:p w14:paraId="1E01723E" w14:textId="1AEF93B2" w:rsidR="00540F02" w:rsidRDefault="00540F02" w:rsidP="00540F02">
      <w:pPr>
        <w:spacing w:line="360" w:lineRule="auto"/>
        <w:jc w:val="both"/>
        <w:rPr>
          <w:rFonts w:ascii="Times New Roman" w:eastAsiaTheme="minorEastAsia" w:hAnsi="Times New Roman" w:cs="Times New Roman"/>
          <w:sz w:val="24"/>
          <w:szCs w:val="24"/>
        </w:rPr>
      </w:pPr>
      <w:r w:rsidRPr="00540F02">
        <w:rPr>
          <w:rFonts w:ascii="Times New Roman" w:eastAsiaTheme="minorEastAsia" w:hAnsi="Times New Roman" w:cs="Times New Roman"/>
          <w:sz w:val="24"/>
          <w:szCs w:val="24"/>
        </w:rPr>
        <w:t xml:space="preserve">Les moments </w:t>
      </w:r>
      <w:r>
        <w:rPr>
          <w:rFonts w:ascii="Times New Roman" w:eastAsiaTheme="minorEastAsia" w:hAnsi="Times New Roman" w:cs="Times New Roman"/>
          <w:sz w:val="24"/>
          <w:szCs w:val="24"/>
        </w:rPr>
        <w:t>en travée</w:t>
      </w:r>
      <w:r w:rsidRPr="00540F02">
        <w:rPr>
          <w:rFonts w:ascii="Times New Roman" w:eastAsiaTheme="minorEastAsia" w:hAnsi="Times New Roman" w:cs="Times New Roman"/>
          <w:sz w:val="24"/>
          <w:szCs w:val="24"/>
        </w:rPr>
        <w:t xml:space="preserve"> dues à une charge symétrique exercée sur les parois du dalot sont calculés à l’aide des formules 2.2</w:t>
      </w:r>
      <w:r>
        <w:rPr>
          <w:rFonts w:ascii="Times New Roman" w:eastAsiaTheme="minorEastAsia" w:hAnsi="Times New Roman" w:cs="Times New Roman"/>
          <w:sz w:val="24"/>
          <w:szCs w:val="24"/>
        </w:rPr>
        <w:t>5</w:t>
      </w:r>
      <w:r w:rsidRPr="00540F02">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à</w:t>
      </w:r>
      <w:r w:rsidRPr="00540F02">
        <w:rPr>
          <w:rFonts w:ascii="Times New Roman" w:eastAsiaTheme="minorEastAsia" w:hAnsi="Times New Roman" w:cs="Times New Roman"/>
          <w:sz w:val="24"/>
          <w:szCs w:val="24"/>
        </w:rPr>
        <w:t xml:space="preserve"> 2.2</w:t>
      </w:r>
      <w:r>
        <w:rPr>
          <w:rFonts w:ascii="Times New Roman" w:eastAsiaTheme="minorEastAsia" w:hAnsi="Times New Roman" w:cs="Times New Roman"/>
          <w:sz w:val="24"/>
          <w:szCs w:val="24"/>
        </w:rPr>
        <w:t>8</w:t>
      </w:r>
      <w:r w:rsidRPr="00540F02">
        <w:rPr>
          <w:rFonts w:ascii="Times New Roman" w:eastAsiaTheme="minorEastAsia" w:hAnsi="Times New Roman" w:cs="Times New Roman"/>
          <w:sz w:val="24"/>
          <w:szCs w:val="24"/>
        </w:rPr>
        <w:t xml:space="preserve">. </w:t>
      </w:r>
    </w:p>
    <w:p w14:paraId="147D55F4" w14:textId="27F9320A" w:rsidR="00353396" w:rsidRPr="00274346" w:rsidRDefault="00353396" w:rsidP="00651134">
      <w:pPr>
        <w:spacing w:line="360" w:lineRule="auto"/>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M(B-C) (tablier)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00651134" w:rsidRPr="00274346">
        <w:rPr>
          <w:rFonts w:ascii="Times New Roman" w:eastAsiaTheme="minorEastAsia" w:hAnsi="Times New Roman" w:cs="Times New Roman"/>
          <w:sz w:val="24"/>
          <w:szCs w:val="24"/>
        </w:rPr>
        <w:t xml:space="preserve">                                                              </w:t>
      </w:r>
      <w:r w:rsidR="001011DD">
        <w:rPr>
          <w:rFonts w:ascii="Times New Roman" w:eastAsiaTheme="minorEastAsia" w:hAnsi="Times New Roman" w:cs="Times New Roman"/>
          <w:sz w:val="24"/>
          <w:szCs w:val="24"/>
        </w:rPr>
        <w:t xml:space="preserve">                                </w:t>
      </w:r>
      <w:proofErr w:type="gramStart"/>
      <w:r w:rsidR="001011DD">
        <w:rPr>
          <w:rFonts w:ascii="Times New Roman" w:eastAsiaTheme="minorEastAsia" w:hAnsi="Times New Roman" w:cs="Times New Roman"/>
          <w:sz w:val="24"/>
          <w:szCs w:val="24"/>
        </w:rPr>
        <w:t xml:space="preserve">   </w:t>
      </w:r>
      <w:r w:rsidR="00651134" w:rsidRPr="00274346">
        <w:rPr>
          <w:rFonts w:ascii="Times New Roman" w:eastAsiaTheme="minorEastAsia" w:hAnsi="Times New Roman" w:cs="Times New Roman"/>
          <w:sz w:val="24"/>
          <w:szCs w:val="24"/>
        </w:rPr>
        <w:t>(</w:t>
      </w:r>
      <w:proofErr w:type="gramEnd"/>
      <w:r w:rsidR="00651134" w:rsidRPr="00274346">
        <w:rPr>
          <w:rFonts w:ascii="Times New Roman" w:eastAsiaTheme="minorEastAsia" w:hAnsi="Times New Roman" w:cs="Times New Roman"/>
          <w:sz w:val="24"/>
          <w:szCs w:val="24"/>
        </w:rPr>
        <w:t>2.25)</w:t>
      </w:r>
    </w:p>
    <w:p w14:paraId="275727F7" w14:textId="0EBA31EA" w:rsidR="00353396" w:rsidRPr="00274346" w:rsidRDefault="00353396" w:rsidP="00651134">
      <w:pPr>
        <w:spacing w:line="360" w:lineRule="auto"/>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M(A-D) (Radier)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t xml:space="preserve">       </w:t>
      </w:r>
      <w:r w:rsidR="001011DD">
        <w:rPr>
          <w:rFonts w:ascii="Times New Roman" w:eastAsiaTheme="minorEastAsia" w:hAnsi="Times New Roman" w:cs="Times New Roman"/>
          <w:sz w:val="24"/>
          <w:szCs w:val="24"/>
        </w:rPr>
        <w:tab/>
        <w:t xml:space="preserve">        </w:t>
      </w:r>
      <w:proofErr w:type="gramStart"/>
      <w:r w:rsidR="001011DD">
        <w:rPr>
          <w:rFonts w:ascii="Times New Roman" w:eastAsiaTheme="minorEastAsia" w:hAnsi="Times New Roman" w:cs="Times New Roman"/>
          <w:sz w:val="24"/>
          <w:szCs w:val="24"/>
        </w:rPr>
        <w:t xml:space="preserve">   </w:t>
      </w:r>
      <w:r w:rsidR="00651134" w:rsidRPr="00274346">
        <w:rPr>
          <w:rFonts w:ascii="Times New Roman" w:eastAsiaTheme="minorEastAsia" w:hAnsi="Times New Roman" w:cs="Times New Roman"/>
          <w:sz w:val="24"/>
          <w:szCs w:val="24"/>
        </w:rPr>
        <w:t>(</w:t>
      </w:r>
      <w:proofErr w:type="gramEnd"/>
      <w:r w:rsidR="00651134" w:rsidRPr="00274346">
        <w:rPr>
          <w:rFonts w:ascii="Times New Roman" w:eastAsiaTheme="minorEastAsia" w:hAnsi="Times New Roman" w:cs="Times New Roman"/>
          <w:sz w:val="24"/>
          <w:szCs w:val="24"/>
        </w:rPr>
        <w:t>2.26)</w:t>
      </w:r>
    </w:p>
    <w:p w14:paraId="55A4FCA8" w14:textId="568602F1"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M(A-B) (piédroit gauche)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Pr="0027434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lang w:val="en-US"/>
              </w:rPr>
              <m:t>Δ</m:t>
            </m:r>
            <m:r>
              <w:rPr>
                <w:rFonts w:ascii="Cambria Math" w:eastAsiaTheme="minorEastAsia" w:hAnsi="Cambria Math" w:cs="Times New Roman"/>
                <w:sz w:val="24"/>
                <w:szCs w:val="24"/>
              </w:rPr>
              <m:t>σ*h²</m:t>
            </m:r>
          </m:num>
          <m:den>
            <m:r>
              <w:rPr>
                <w:rFonts w:ascii="Cambria Math" w:eastAsiaTheme="minorEastAsia" w:hAnsi="Cambria Math" w:cs="Times New Roman"/>
                <w:sz w:val="24"/>
                <w:szCs w:val="24"/>
              </w:rPr>
              <m:t xml:space="preserve">12  </m:t>
            </m:r>
          </m:den>
        </m:f>
      </m:oMath>
      <w:r w:rsidRPr="0027434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σ1*</m:t>
            </m:r>
            <m:r>
              <w:rPr>
                <w:rFonts w:ascii="Cambria Math" w:eastAsiaTheme="minorEastAsia" w:hAnsi="Cambria Math" w:cs="Times New Roman"/>
                <w:sz w:val="24"/>
                <w:szCs w:val="24"/>
              </w:rPr>
              <m:t>h²</m:t>
            </m:r>
          </m:num>
          <m:den>
            <m:r>
              <w:rPr>
                <w:rFonts w:ascii="Cambria Math" w:eastAsiaTheme="minorEastAsia" w:hAnsi="Cambria Math" w:cs="Times New Roman"/>
                <w:sz w:val="24"/>
                <w:szCs w:val="24"/>
              </w:rPr>
              <m:t xml:space="preserve">8   </m:t>
            </m:r>
          </m:den>
        </m:f>
      </m:oMath>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r>
      <w:r w:rsidR="00651134" w:rsidRPr="00274346">
        <w:rPr>
          <w:rFonts w:ascii="Times New Roman" w:eastAsiaTheme="minorEastAsia" w:hAnsi="Times New Roman" w:cs="Times New Roman"/>
          <w:sz w:val="24"/>
          <w:szCs w:val="24"/>
        </w:rPr>
        <w:tab/>
        <w:t xml:space="preserve">       </w:t>
      </w:r>
      <w:r w:rsidR="001011DD">
        <w:rPr>
          <w:rFonts w:ascii="Times New Roman" w:eastAsiaTheme="minorEastAsia" w:hAnsi="Times New Roman" w:cs="Times New Roman"/>
          <w:sz w:val="24"/>
          <w:szCs w:val="24"/>
        </w:rPr>
        <w:tab/>
        <w:t xml:space="preserve">        </w:t>
      </w:r>
      <w:proofErr w:type="gramStart"/>
      <w:r w:rsidR="001011DD">
        <w:rPr>
          <w:rFonts w:ascii="Times New Roman" w:eastAsiaTheme="minorEastAsia" w:hAnsi="Times New Roman" w:cs="Times New Roman"/>
          <w:sz w:val="24"/>
          <w:szCs w:val="24"/>
        </w:rPr>
        <w:t xml:space="preserve">   </w:t>
      </w:r>
      <w:r w:rsidR="00651134" w:rsidRPr="00274346">
        <w:rPr>
          <w:rFonts w:ascii="Times New Roman" w:eastAsiaTheme="minorEastAsia" w:hAnsi="Times New Roman" w:cs="Times New Roman"/>
          <w:sz w:val="24"/>
          <w:szCs w:val="24"/>
        </w:rPr>
        <w:t>(</w:t>
      </w:r>
      <w:proofErr w:type="gramEnd"/>
      <w:r w:rsidR="00651134" w:rsidRPr="00274346">
        <w:rPr>
          <w:rFonts w:ascii="Times New Roman" w:eastAsiaTheme="minorEastAsia" w:hAnsi="Times New Roman" w:cs="Times New Roman"/>
          <w:sz w:val="24"/>
          <w:szCs w:val="24"/>
        </w:rPr>
        <w:t>2.27)</w:t>
      </w:r>
    </w:p>
    <w:p w14:paraId="2CEE4CE5" w14:textId="4298C96B" w:rsidR="00353396" w:rsidRPr="00274346" w:rsidRDefault="00353396" w:rsidP="00540F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M(C-D) (piédroit droit) = M(A-B) (piédroit gauche)</w:t>
      </w:r>
      <w:r w:rsidR="00540F02">
        <w:rPr>
          <w:rFonts w:ascii="Times New Roman" w:eastAsiaTheme="minorEastAsia" w:hAnsi="Times New Roman" w:cs="Times New Roman"/>
          <w:sz w:val="24"/>
          <w:szCs w:val="24"/>
        </w:rPr>
        <w:tab/>
      </w:r>
      <w:r w:rsidR="00540F02">
        <w:rPr>
          <w:rFonts w:ascii="Times New Roman" w:eastAsiaTheme="minorEastAsia" w:hAnsi="Times New Roman" w:cs="Times New Roman"/>
          <w:sz w:val="24"/>
          <w:szCs w:val="24"/>
        </w:rPr>
        <w:tab/>
      </w:r>
      <w:r w:rsidR="00540F02">
        <w:rPr>
          <w:rFonts w:ascii="Times New Roman" w:eastAsiaTheme="minorEastAsia" w:hAnsi="Times New Roman" w:cs="Times New Roman"/>
          <w:sz w:val="24"/>
          <w:szCs w:val="24"/>
        </w:rPr>
        <w:tab/>
      </w:r>
      <w:r w:rsidR="00540F02">
        <w:rPr>
          <w:rFonts w:ascii="Times New Roman" w:eastAsiaTheme="minorEastAsia" w:hAnsi="Times New Roman" w:cs="Times New Roman"/>
          <w:sz w:val="24"/>
          <w:szCs w:val="24"/>
        </w:rPr>
        <w:tab/>
        <w:t xml:space="preserve">        </w:t>
      </w:r>
      <w:proofErr w:type="gramStart"/>
      <w:r w:rsidR="00540F02">
        <w:rPr>
          <w:rFonts w:ascii="Times New Roman" w:eastAsiaTheme="minorEastAsia" w:hAnsi="Times New Roman" w:cs="Times New Roman"/>
          <w:sz w:val="24"/>
          <w:szCs w:val="24"/>
        </w:rPr>
        <w:t xml:space="preserve">   (</w:t>
      </w:r>
      <w:proofErr w:type="gramEnd"/>
      <w:r w:rsidR="00540F02">
        <w:rPr>
          <w:rFonts w:ascii="Times New Roman" w:eastAsiaTheme="minorEastAsia" w:hAnsi="Times New Roman" w:cs="Times New Roman"/>
          <w:sz w:val="24"/>
          <w:szCs w:val="24"/>
        </w:rPr>
        <w:t>2.28)</w:t>
      </w:r>
    </w:p>
    <w:p w14:paraId="4D08A636" w14:textId="77777777" w:rsidR="00353396" w:rsidRDefault="00353396" w:rsidP="00353396">
      <w:pPr>
        <w:pStyle w:val="Paragraphedeliste"/>
        <w:numPr>
          <w:ilvl w:val="4"/>
          <w:numId w:val="6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Efforts normaux</w:t>
      </w:r>
    </w:p>
    <w:p w14:paraId="49036004" w14:textId="47F9C428" w:rsidR="00540F02" w:rsidRPr="00540F02" w:rsidRDefault="00540F02" w:rsidP="00540F02">
      <w:pPr>
        <w:spacing w:line="360" w:lineRule="auto"/>
        <w:jc w:val="both"/>
        <w:rPr>
          <w:rFonts w:ascii="Times New Roman" w:eastAsiaTheme="minorEastAsia" w:hAnsi="Times New Roman" w:cs="Times New Roman"/>
          <w:sz w:val="24"/>
          <w:szCs w:val="24"/>
        </w:rPr>
      </w:pPr>
      <w:r w:rsidRPr="00540F02">
        <w:rPr>
          <w:rFonts w:ascii="Times New Roman" w:eastAsiaTheme="minorEastAsia" w:hAnsi="Times New Roman" w:cs="Times New Roman"/>
          <w:sz w:val="24"/>
          <w:szCs w:val="24"/>
        </w:rPr>
        <w:t xml:space="preserve">Les </w:t>
      </w:r>
      <w:r>
        <w:rPr>
          <w:rFonts w:ascii="Times New Roman" w:eastAsiaTheme="minorEastAsia" w:hAnsi="Times New Roman" w:cs="Times New Roman"/>
          <w:sz w:val="24"/>
          <w:szCs w:val="24"/>
        </w:rPr>
        <w:t>efforts normaux</w:t>
      </w:r>
      <w:r w:rsidRPr="00540F02">
        <w:rPr>
          <w:rFonts w:ascii="Times New Roman" w:eastAsiaTheme="minorEastAsia" w:hAnsi="Times New Roman" w:cs="Times New Roman"/>
          <w:sz w:val="24"/>
          <w:szCs w:val="24"/>
        </w:rPr>
        <w:t xml:space="preserve"> dues à une charge symétrique exercée sur les parois du dalot sont calculés à l’aide des formules 2.2</w:t>
      </w:r>
      <w:r>
        <w:rPr>
          <w:rFonts w:ascii="Times New Roman" w:eastAsiaTheme="minorEastAsia" w:hAnsi="Times New Roman" w:cs="Times New Roman"/>
          <w:sz w:val="24"/>
          <w:szCs w:val="24"/>
        </w:rPr>
        <w:t>9</w:t>
      </w:r>
      <w:r w:rsidRPr="00540F02">
        <w:rPr>
          <w:rFonts w:ascii="Times New Roman" w:eastAsiaTheme="minorEastAsia" w:hAnsi="Times New Roman" w:cs="Times New Roman"/>
          <w:sz w:val="24"/>
          <w:szCs w:val="24"/>
        </w:rPr>
        <w:t xml:space="preserve"> et 2.</w:t>
      </w:r>
      <w:r>
        <w:rPr>
          <w:rFonts w:ascii="Times New Roman" w:eastAsiaTheme="minorEastAsia" w:hAnsi="Times New Roman" w:cs="Times New Roman"/>
          <w:sz w:val="24"/>
          <w:szCs w:val="24"/>
        </w:rPr>
        <w:t>30</w:t>
      </w:r>
      <w:r w:rsidRPr="00540F02">
        <w:rPr>
          <w:rFonts w:ascii="Times New Roman" w:eastAsiaTheme="minorEastAsia" w:hAnsi="Times New Roman" w:cs="Times New Roman"/>
          <w:sz w:val="24"/>
          <w:szCs w:val="24"/>
        </w:rPr>
        <w:t xml:space="preserve"> </w:t>
      </w:r>
    </w:p>
    <w:p w14:paraId="5FDD4839" w14:textId="45AE16A3" w:rsidR="00353396" w:rsidRPr="00274346" w:rsidRDefault="00353396" w:rsidP="00651134">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0"/>
        </w:tabs>
        <w:spacing w:line="360" w:lineRule="auto"/>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 xml:space="preserve">S1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σ</m:t>
            </m:r>
            <m:r>
              <w:rPr>
                <w:rFonts w:ascii="Cambria Math" w:eastAsiaTheme="minorEastAsia" w:hAnsi="Cambria Math" w:cs="Times New Roman"/>
                <w:sz w:val="24"/>
                <w:szCs w:val="24"/>
                <w:lang w:val="en-US"/>
              </w:rPr>
              <m:t>1+</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2</m:t>
                </m:r>
              </m:e>
              <m:sup>
                <m:r>
                  <w:rPr>
                    <w:rFonts w:ascii="Cambria Math" w:eastAsiaTheme="minorEastAsia" w:hAnsi="Cambria Math" w:cs="Times New Roman"/>
                    <w:sz w:val="24"/>
                    <w:szCs w:val="24"/>
                    <w:lang w:val="en-US"/>
                  </w:rPr>
                  <m:t>*</m:t>
                </m:r>
              </m:sup>
            </m:sSup>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2)</m:t>
                </m:r>
              </m:e>
              <m:sup>
                <m:r>
                  <w:rPr>
                    <w:rFonts w:ascii="Cambria Math" w:eastAsiaTheme="minorEastAsia" w:hAnsi="Cambria Math" w:cs="Times New Roman"/>
                    <w:sz w:val="24"/>
                    <w:szCs w:val="24"/>
                    <w:lang w:val="en-US"/>
                  </w:rPr>
                  <m:t>*</m:t>
                </m:r>
              </m:sup>
            </m:sSup>
            <m:r>
              <w:rPr>
                <w:rFonts w:ascii="Cambria Math" w:eastAsiaTheme="minorEastAsia" w:hAnsi="Cambria Math" w:cs="Times New Roman"/>
                <w:sz w:val="24"/>
                <w:szCs w:val="24"/>
                <w:lang w:val="en-US"/>
              </w:rPr>
              <m:t xml:space="preserve">h </m:t>
            </m:r>
          </m:num>
          <m:den>
            <m:r>
              <w:rPr>
                <w:rFonts w:ascii="Cambria Math" w:eastAsiaTheme="minorEastAsia" w:hAnsi="Cambria Math" w:cs="Times New Roman"/>
                <w:sz w:val="24"/>
                <w:szCs w:val="24"/>
                <w:lang w:val="en-US"/>
              </w:rPr>
              <m:t>6</m:t>
            </m:r>
          </m:den>
        </m:f>
      </m:oMath>
      <w:r w:rsidRPr="00274346">
        <w:rPr>
          <w:rFonts w:ascii="Times New Roman" w:eastAsiaTheme="minorEastAsia" w:hAnsi="Times New Roman" w:cs="Times New Roman"/>
          <w:sz w:val="24"/>
          <w:szCs w:val="24"/>
          <w:lang w:val="en-US"/>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lang w:val="en-US"/>
              </w:rPr>
              <m:t xml:space="preserve"> </m:t>
            </m:r>
          </m:num>
          <m:den>
            <m:r>
              <w:rPr>
                <w:rFonts w:ascii="Cambria Math" w:eastAsiaTheme="minorEastAsia" w:hAnsi="Cambria Math" w:cs="Times New Roman"/>
                <w:sz w:val="24"/>
                <w:szCs w:val="24"/>
                <w:lang w:val="en-US"/>
              </w:rPr>
              <m:t>h</m:t>
            </m:r>
          </m:den>
        </m:f>
      </m:oMath>
      <w:r w:rsidRPr="00274346">
        <w:rPr>
          <w:rFonts w:ascii="Times New Roman" w:eastAsiaTheme="minorEastAsia" w:hAnsi="Times New Roman" w:cs="Times New Roman"/>
          <w:sz w:val="24"/>
          <w:szCs w:val="24"/>
          <w:lang w:val="en-US"/>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lang w:val="en-US"/>
              </w:rPr>
              <m:t xml:space="preserve"> </m:t>
            </m:r>
          </m:num>
          <m:den>
            <m:r>
              <w:rPr>
                <w:rFonts w:ascii="Cambria Math" w:eastAsiaTheme="minorEastAsia" w:hAnsi="Cambria Math" w:cs="Times New Roman"/>
                <w:sz w:val="24"/>
                <w:szCs w:val="24"/>
              </w:rPr>
              <m:t>l</m:t>
            </m:r>
          </m:den>
        </m:f>
      </m:oMath>
      <w:r w:rsidR="00651134" w:rsidRPr="00274346">
        <w:rPr>
          <w:rFonts w:ascii="Times New Roman" w:eastAsiaTheme="minorEastAsia" w:hAnsi="Times New Roman" w:cs="Times New Roman"/>
          <w:sz w:val="24"/>
          <w:szCs w:val="24"/>
          <w:lang w:val="en-US"/>
        </w:rPr>
        <w:t xml:space="preserve"> </w:t>
      </w:r>
      <w:r w:rsidR="00651134" w:rsidRPr="00274346">
        <w:rPr>
          <w:rFonts w:ascii="Times New Roman" w:eastAsiaTheme="minorEastAsia" w:hAnsi="Times New Roman" w:cs="Times New Roman"/>
          <w:sz w:val="24"/>
          <w:szCs w:val="24"/>
          <w:lang w:val="en-US"/>
        </w:rPr>
        <w:tab/>
      </w:r>
      <w:r w:rsidR="00651134" w:rsidRPr="00274346">
        <w:rPr>
          <w:rFonts w:ascii="Times New Roman" w:eastAsiaTheme="minorEastAsia" w:hAnsi="Times New Roman" w:cs="Times New Roman"/>
          <w:sz w:val="24"/>
          <w:szCs w:val="24"/>
          <w:lang w:val="en-US"/>
        </w:rPr>
        <w:tab/>
      </w:r>
      <w:r w:rsidR="00651134" w:rsidRPr="00274346">
        <w:rPr>
          <w:rFonts w:ascii="Times New Roman" w:eastAsiaTheme="minorEastAsia" w:hAnsi="Times New Roman" w:cs="Times New Roman"/>
          <w:sz w:val="24"/>
          <w:szCs w:val="24"/>
          <w:lang w:val="en-US"/>
        </w:rPr>
        <w:tab/>
      </w:r>
      <w:r w:rsidR="00651134" w:rsidRPr="00274346">
        <w:rPr>
          <w:rFonts w:ascii="Times New Roman" w:eastAsiaTheme="minorEastAsia" w:hAnsi="Times New Roman" w:cs="Times New Roman"/>
          <w:sz w:val="24"/>
          <w:szCs w:val="24"/>
          <w:lang w:val="en-US"/>
        </w:rPr>
        <w:tab/>
        <w:t xml:space="preserve">     </w:t>
      </w:r>
      <w:r w:rsidR="00651134" w:rsidRPr="00274346">
        <w:rPr>
          <w:rFonts w:ascii="Times New Roman" w:eastAsiaTheme="minorEastAsia" w:hAnsi="Times New Roman" w:cs="Times New Roman"/>
          <w:sz w:val="24"/>
          <w:szCs w:val="24"/>
          <w:lang w:val="en-US"/>
        </w:rPr>
        <w:tab/>
      </w:r>
      <w:r w:rsidR="00540F02">
        <w:rPr>
          <w:rFonts w:ascii="Times New Roman" w:eastAsiaTheme="minorEastAsia" w:hAnsi="Times New Roman" w:cs="Times New Roman"/>
          <w:sz w:val="24"/>
          <w:szCs w:val="24"/>
          <w:lang w:val="en-US"/>
        </w:rPr>
        <w:tab/>
      </w:r>
      <w:r w:rsidR="00540F02">
        <w:rPr>
          <w:rFonts w:ascii="Times New Roman" w:eastAsiaTheme="minorEastAsia" w:hAnsi="Times New Roman" w:cs="Times New Roman"/>
          <w:sz w:val="24"/>
          <w:szCs w:val="24"/>
          <w:lang w:val="en-US"/>
        </w:rPr>
        <w:tab/>
      </w:r>
      <w:r w:rsidR="00651134" w:rsidRPr="00274346">
        <w:rPr>
          <w:rFonts w:ascii="Times New Roman" w:eastAsiaTheme="minorEastAsia" w:hAnsi="Times New Roman" w:cs="Times New Roman"/>
          <w:sz w:val="24"/>
          <w:szCs w:val="24"/>
          <w:lang w:val="en-US"/>
        </w:rPr>
        <w:t>(2.</w:t>
      </w:r>
      <w:r w:rsidR="00540F02">
        <w:rPr>
          <w:rFonts w:ascii="Times New Roman" w:eastAsiaTheme="minorEastAsia" w:hAnsi="Times New Roman" w:cs="Times New Roman"/>
          <w:sz w:val="24"/>
          <w:szCs w:val="24"/>
          <w:lang w:val="en-US"/>
        </w:rPr>
        <w:t>29</w:t>
      </w:r>
      <w:r w:rsidR="00651134" w:rsidRPr="00274346">
        <w:rPr>
          <w:rFonts w:ascii="Times New Roman" w:eastAsiaTheme="minorEastAsia" w:hAnsi="Times New Roman" w:cs="Times New Roman"/>
          <w:sz w:val="24"/>
          <w:szCs w:val="24"/>
          <w:lang w:val="en-US"/>
        </w:rPr>
        <w:t>)</w:t>
      </w:r>
    </w:p>
    <w:p w14:paraId="47288E0B" w14:textId="39D4C974" w:rsidR="00353396" w:rsidRPr="00274346" w:rsidRDefault="00353396" w:rsidP="00651134">
      <w:pPr>
        <w:tabs>
          <w:tab w:val="left" w:pos="8627"/>
          <w:tab w:val="right" w:pos="9070"/>
        </w:tabs>
        <w:spacing w:line="360" w:lineRule="auto"/>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S2=</w:t>
      </w:r>
      <w:r w:rsidR="00540F02">
        <w:rPr>
          <w:rFonts w:ascii="Times New Roman" w:eastAsiaTheme="minorEastAsia" w:hAnsi="Times New Roman" w:cs="Times New Roman"/>
          <w:sz w:val="24"/>
          <w:szCs w:val="24"/>
          <w:lang w:val="en-US"/>
        </w:rPr>
        <w:t>S</w:t>
      </w:r>
      <w:r w:rsidRPr="00274346">
        <w:rPr>
          <w:rFonts w:ascii="Times New Roman" w:eastAsiaTheme="minorEastAsia" w:hAnsi="Times New Roman" w:cs="Times New Roman"/>
          <w:sz w:val="24"/>
          <w:szCs w:val="24"/>
          <w:lang w:val="en-US"/>
        </w:rPr>
        <w:t>2’=0 t</w:t>
      </w:r>
      <w:r w:rsidR="00651134" w:rsidRPr="00274346">
        <w:rPr>
          <w:rFonts w:ascii="Times New Roman" w:eastAsiaTheme="minorEastAsia" w:hAnsi="Times New Roman" w:cs="Times New Roman"/>
          <w:sz w:val="24"/>
          <w:szCs w:val="24"/>
          <w:lang w:val="en-US"/>
        </w:rPr>
        <w:t xml:space="preserve">                                                                                                                                       </w:t>
      </w:r>
      <w:r w:rsidR="00651134" w:rsidRPr="00274346">
        <w:rPr>
          <w:rFonts w:ascii="Times New Roman" w:eastAsiaTheme="minorEastAsia" w:hAnsi="Times New Roman" w:cs="Times New Roman"/>
          <w:sz w:val="24"/>
          <w:szCs w:val="24"/>
          <w:lang w:val="en-US"/>
        </w:rPr>
        <w:tab/>
      </w:r>
    </w:p>
    <w:p w14:paraId="5A62889C" w14:textId="7EED4599" w:rsidR="00353396" w:rsidRPr="00274346" w:rsidRDefault="00353396" w:rsidP="00651134">
      <w:pPr>
        <w:tabs>
          <w:tab w:val="right" w:pos="9070"/>
        </w:tabs>
        <w:spacing w:line="360" w:lineRule="auto"/>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lastRenderedPageBreak/>
        <w:t xml:space="preserve">S1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2</m:t>
                </m:r>
              </m:e>
              <m:sup>
                <m:r>
                  <w:rPr>
                    <w:rFonts w:ascii="Cambria Math" w:eastAsiaTheme="minorEastAsia" w:hAnsi="Cambria Math" w:cs="Times New Roman"/>
                    <w:sz w:val="24"/>
                    <w:szCs w:val="24"/>
                    <w:lang w:val="en-US"/>
                  </w:rPr>
                  <m:t>*</m:t>
                </m:r>
              </m:sup>
            </m:sSup>
            <m:r>
              <w:rPr>
                <w:rFonts w:ascii="Cambria Math" w:eastAsiaTheme="minorEastAsia" w:hAnsi="Cambria Math" w:cs="Times New Roman"/>
                <w:sz w:val="24"/>
                <w:szCs w:val="24"/>
              </w:rPr>
              <m:t>σ</m:t>
            </m:r>
            <m:r>
              <w:rPr>
                <w:rFonts w:ascii="Cambria Math" w:eastAsiaTheme="minorEastAsia" w:hAnsi="Cambria Math" w:cs="Times New Roman"/>
                <w:sz w:val="24"/>
                <w:szCs w:val="24"/>
                <w:lang w:val="en-US"/>
              </w:rPr>
              <m:t>1+</m:t>
            </m:r>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2)</m:t>
                </m:r>
              </m:e>
              <m:sup>
                <m:r>
                  <w:rPr>
                    <w:rFonts w:ascii="Cambria Math" w:eastAsiaTheme="minorEastAsia" w:hAnsi="Cambria Math" w:cs="Times New Roman"/>
                    <w:sz w:val="24"/>
                    <w:szCs w:val="24"/>
                    <w:lang w:val="en-US"/>
                  </w:rPr>
                  <m:t>*</m:t>
                </m:r>
              </m:sup>
            </m:sSup>
            <m:r>
              <w:rPr>
                <w:rFonts w:ascii="Cambria Math" w:eastAsiaTheme="minorEastAsia" w:hAnsi="Cambria Math" w:cs="Times New Roman"/>
                <w:sz w:val="24"/>
                <w:szCs w:val="24"/>
                <w:lang w:val="en-US"/>
              </w:rPr>
              <m:t xml:space="preserve">h </m:t>
            </m:r>
          </m:num>
          <m:den>
            <m:r>
              <w:rPr>
                <w:rFonts w:ascii="Cambria Math" w:eastAsiaTheme="minorEastAsia" w:hAnsi="Cambria Math" w:cs="Times New Roman"/>
                <w:sz w:val="24"/>
                <w:szCs w:val="24"/>
                <w:lang w:val="en-US"/>
              </w:rPr>
              <m:t>6</m:t>
            </m:r>
          </m:den>
        </m:f>
      </m:oMath>
      <w:r w:rsidRPr="00274346">
        <w:rPr>
          <w:rFonts w:ascii="Times New Roman" w:eastAsiaTheme="minorEastAsia" w:hAnsi="Times New Roman" w:cs="Times New Roman"/>
          <w:sz w:val="24"/>
          <w:szCs w:val="24"/>
          <w:lang w:val="en-US"/>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lang w:val="en-US"/>
              </w:rPr>
              <m:t xml:space="preserve"> </m:t>
            </m:r>
          </m:num>
          <m:den>
            <m:r>
              <w:rPr>
                <w:rFonts w:ascii="Cambria Math" w:eastAsiaTheme="minorEastAsia" w:hAnsi="Cambria Math" w:cs="Times New Roman"/>
                <w:sz w:val="24"/>
                <w:szCs w:val="24"/>
                <w:lang w:val="en-US"/>
              </w:rPr>
              <m:t>h</m:t>
            </m:r>
          </m:den>
        </m:f>
      </m:oMath>
      <w:r w:rsidRPr="00274346">
        <w:rPr>
          <w:rFonts w:ascii="Times New Roman" w:eastAsiaTheme="minorEastAsia" w:hAnsi="Times New Roman" w:cs="Times New Roman"/>
          <w:sz w:val="24"/>
          <w:szCs w:val="24"/>
          <w:lang w:val="en-US"/>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lang w:val="en-US"/>
              </w:rPr>
              <m:t xml:space="preserve"> </m:t>
            </m:r>
          </m:num>
          <m:den>
            <m:r>
              <w:rPr>
                <w:rFonts w:ascii="Cambria Math" w:eastAsiaTheme="minorEastAsia" w:hAnsi="Cambria Math" w:cs="Times New Roman"/>
                <w:sz w:val="24"/>
                <w:szCs w:val="24"/>
              </w:rPr>
              <m:t>l</m:t>
            </m:r>
          </m:den>
        </m:f>
      </m:oMath>
      <w:r w:rsidR="00651134" w:rsidRPr="00274346">
        <w:rPr>
          <w:rFonts w:ascii="Times New Roman" w:eastAsiaTheme="minorEastAsia" w:hAnsi="Times New Roman" w:cs="Times New Roman"/>
          <w:sz w:val="24"/>
          <w:szCs w:val="24"/>
          <w:lang w:val="en-US"/>
        </w:rPr>
        <w:t xml:space="preserve"> </w:t>
      </w:r>
      <w:r w:rsidR="00651134" w:rsidRPr="00274346">
        <w:rPr>
          <w:rFonts w:ascii="Times New Roman" w:eastAsiaTheme="minorEastAsia" w:hAnsi="Times New Roman" w:cs="Times New Roman"/>
          <w:sz w:val="24"/>
          <w:szCs w:val="24"/>
          <w:lang w:val="en-US"/>
        </w:rPr>
        <w:tab/>
        <w:t>(2.30)</w:t>
      </w:r>
    </w:p>
    <w:p w14:paraId="111F9E78" w14:textId="77777777" w:rsidR="00353396" w:rsidRPr="00274346" w:rsidRDefault="00353396" w:rsidP="00353396">
      <w:pPr>
        <w:pStyle w:val="Paragraphedeliste"/>
        <w:numPr>
          <w:ilvl w:val="1"/>
          <w:numId w:val="6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Pour deux charges P concentrées égales en B et C</w:t>
      </w:r>
    </w:p>
    <w:p w14:paraId="46A1D536" w14:textId="6D091532" w:rsidR="0035339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Pour une charge de valeur P appliquée verticalement aux nœuds B et C,</w:t>
      </w:r>
      <w:r w:rsidR="00540F02">
        <w:rPr>
          <w:rFonts w:ascii="Times New Roman" w:eastAsiaTheme="minorEastAsia" w:hAnsi="Times New Roman" w:cs="Times New Roman"/>
          <w:sz w:val="24"/>
          <w:szCs w:val="24"/>
        </w:rPr>
        <w:t xml:space="preserve"> telle que le présente la figure 2.9,</w:t>
      </w:r>
      <w:r w:rsidRPr="00274346">
        <w:rPr>
          <w:rFonts w:ascii="Times New Roman" w:eastAsiaTheme="minorEastAsia" w:hAnsi="Times New Roman" w:cs="Times New Roman"/>
          <w:sz w:val="24"/>
          <w:szCs w:val="24"/>
        </w:rPr>
        <w:t xml:space="preserve"> La réaction du sol face à la charge P est une charge uniformément répartie </w:t>
      </w:r>
      <w:proofErr w:type="spellStart"/>
      <w:r w:rsidRPr="00274346">
        <w:rPr>
          <w:rFonts w:ascii="Times New Roman" w:eastAsiaTheme="minorEastAsia" w:hAnsi="Times New Roman" w:cs="Times New Roman"/>
          <w:sz w:val="24"/>
          <w:szCs w:val="24"/>
        </w:rPr>
        <w:t>Rs</w:t>
      </w:r>
      <w:proofErr w:type="spellEnd"/>
      <w:r w:rsidRPr="0027434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p </m:t>
            </m:r>
          </m:num>
          <m:den>
            <m:r>
              <w:rPr>
                <w:rFonts w:ascii="Cambria Math" w:eastAsiaTheme="minorEastAsia" w:hAnsi="Cambria Math" w:cs="Times New Roman"/>
                <w:sz w:val="24"/>
                <w:szCs w:val="24"/>
              </w:rPr>
              <m:t>l</m:t>
            </m:r>
          </m:den>
        </m:f>
      </m:oMath>
      <w:r w:rsidR="00476406" w:rsidRPr="00274346">
        <w:rPr>
          <w:rFonts w:ascii="Times New Roman" w:eastAsiaTheme="minorEastAsia" w:hAnsi="Times New Roman" w:cs="Times New Roman"/>
          <w:sz w:val="24"/>
          <w:szCs w:val="24"/>
        </w:rPr>
        <w:t xml:space="preserve">. </w:t>
      </w:r>
    </w:p>
    <w:p w14:paraId="1EC38975" w14:textId="77777777" w:rsidR="00540F02" w:rsidRPr="00274346" w:rsidRDefault="00540F02" w:rsidP="00540F02">
      <w:pPr>
        <w:spacing w:line="360" w:lineRule="auto"/>
        <w:jc w:val="center"/>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noProof/>
          <w:sz w:val="24"/>
          <w:szCs w:val="24"/>
        </w:rPr>
        <w:drawing>
          <wp:inline distT="0" distB="0" distL="0" distR="0" wp14:anchorId="2F86CD3B" wp14:editId="617C2C85">
            <wp:extent cx="1889760" cy="1430867"/>
            <wp:effectExtent l="0" t="0" r="0" b="0"/>
            <wp:docPr id="976084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84201" name=""/>
                    <pic:cNvPicPr/>
                  </pic:nvPicPr>
                  <pic:blipFill>
                    <a:blip r:embed="rId47"/>
                    <a:stretch>
                      <a:fillRect/>
                    </a:stretch>
                  </pic:blipFill>
                  <pic:spPr>
                    <a:xfrm>
                      <a:off x="0" y="0"/>
                      <a:ext cx="1891015" cy="1431817"/>
                    </a:xfrm>
                    <a:prstGeom prst="rect">
                      <a:avLst/>
                    </a:prstGeom>
                  </pic:spPr>
                </pic:pic>
              </a:graphicData>
            </a:graphic>
          </wp:inline>
        </w:drawing>
      </w:r>
    </w:p>
    <w:p w14:paraId="32E1E2B8" w14:textId="73C4CD38" w:rsidR="00540F02" w:rsidRPr="00274346" w:rsidRDefault="00540F02" w:rsidP="00540F02">
      <w:pPr>
        <w:spacing w:line="360" w:lineRule="auto"/>
        <w:ind w:left="2124"/>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 xml:space="preserve">Figure 2.9. </w:t>
      </w:r>
      <w:r w:rsidRPr="00274346">
        <w:rPr>
          <w:rFonts w:ascii="Times New Roman" w:eastAsiaTheme="minorEastAsia" w:hAnsi="Times New Roman" w:cs="Times New Roman"/>
          <w:sz w:val="24"/>
          <w:szCs w:val="24"/>
        </w:rPr>
        <w:t>Charge ponctuelle et réaction du sol</w:t>
      </w:r>
    </w:p>
    <w:p w14:paraId="497D42B9" w14:textId="77777777" w:rsidR="00353396" w:rsidRDefault="00353396" w:rsidP="00353396">
      <w:pPr>
        <w:pStyle w:val="Paragraphedeliste"/>
        <w:numPr>
          <w:ilvl w:val="0"/>
          <w:numId w:val="96"/>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Moment aux appuis</w:t>
      </w:r>
    </w:p>
    <w:p w14:paraId="5C6AFDC7" w14:textId="6C598F04" w:rsidR="00540F02" w:rsidRPr="00540F02" w:rsidRDefault="00540F02" w:rsidP="00540F02">
      <w:pPr>
        <w:spacing w:line="360" w:lineRule="auto"/>
        <w:jc w:val="both"/>
        <w:rPr>
          <w:rFonts w:ascii="Times New Roman" w:eastAsiaTheme="minorEastAsia" w:hAnsi="Times New Roman" w:cs="Times New Roman"/>
          <w:b/>
          <w:bCs/>
          <w:sz w:val="24"/>
          <w:szCs w:val="24"/>
        </w:rPr>
      </w:pPr>
      <w:r w:rsidRPr="001011DD">
        <w:rPr>
          <w:rFonts w:ascii="Times New Roman" w:eastAsiaTheme="minorEastAsia" w:hAnsi="Times New Roman" w:cs="Times New Roman"/>
          <w:sz w:val="24"/>
          <w:szCs w:val="24"/>
        </w:rPr>
        <w:t xml:space="preserve">Les moments aux appuis dues à une charge </w:t>
      </w:r>
      <w:r>
        <w:rPr>
          <w:rFonts w:ascii="Times New Roman" w:eastAsiaTheme="minorEastAsia" w:hAnsi="Times New Roman" w:cs="Times New Roman"/>
          <w:sz w:val="24"/>
          <w:szCs w:val="24"/>
        </w:rPr>
        <w:t>ponctuelle exercée sur les angles supérieurs du dalot sont calculés à l’aide des formules 2.31 et 2.32.</w:t>
      </w:r>
    </w:p>
    <w:p w14:paraId="65757F55" w14:textId="56E93BD1" w:rsidR="00353396" w:rsidRPr="00274346" w:rsidRDefault="00353396" w:rsidP="00651134">
      <w:pPr>
        <w:tabs>
          <w:tab w:val="right" w:pos="9070"/>
        </w:tabs>
        <w:spacing w:line="360" w:lineRule="auto"/>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M</w:t>
      </w:r>
      <w:r w:rsidRPr="00274346">
        <w:rPr>
          <w:rFonts w:ascii="Times New Roman" w:eastAsiaTheme="minorEastAsia" w:hAnsi="Times New Roman" w:cs="Times New Roman"/>
          <w:sz w:val="24"/>
          <w:szCs w:val="24"/>
          <w:vertAlign w:val="subscript"/>
        </w:rPr>
        <w:t>A</w:t>
      </w:r>
      <w:r w:rsidRPr="00274346">
        <w:rPr>
          <w:rFonts w:ascii="Times New Roman" w:eastAsiaTheme="minorEastAsia" w:hAnsi="Times New Roman" w:cs="Times New Roman"/>
          <w:sz w:val="24"/>
          <w:szCs w:val="24"/>
        </w:rPr>
        <w:t xml:space="preserve"> = M</w:t>
      </w:r>
      <w:r w:rsidRPr="00274346">
        <w:rPr>
          <w:rFonts w:ascii="Times New Roman" w:eastAsiaTheme="minorEastAsia" w:hAnsi="Times New Roman" w:cs="Times New Roman"/>
          <w:sz w:val="24"/>
          <w:szCs w:val="24"/>
          <w:vertAlign w:val="subscript"/>
        </w:rPr>
        <w:t xml:space="preserve">D </w:t>
      </w:r>
      <w:r w:rsidRPr="00274346">
        <w:rPr>
          <w:rFonts w:ascii="Times New Roman" w:eastAsiaTheme="minorEastAsia" w:hAnsi="Times New Roman" w:cs="Times New Roman"/>
          <w:sz w:val="24"/>
          <w:szCs w:val="24"/>
        </w:rPr>
        <w:t xml:space="preserve">= - </w:t>
      </w:r>
      <w:r w:rsidRPr="00274346">
        <w:rPr>
          <w:rFonts w:ascii="Times New Roman" w:eastAsiaTheme="minorEastAsia" w:hAnsi="Times New Roman" w:cs="Times New Roman"/>
          <w:sz w:val="24"/>
          <w:szCs w:val="24"/>
        </w:rPr>
        <w:softHyphen/>
      </w:r>
      <w:r w:rsidRPr="00274346">
        <w:rPr>
          <w:rFonts w:ascii="Times New Roman" w:eastAsiaTheme="minorEastAsia" w:hAnsi="Times New Roman" w:cs="Times New Roman"/>
          <w:sz w:val="24"/>
          <w:szCs w:val="24"/>
        </w:rPr>
        <w:softHyphen/>
      </w:r>
      <w:r w:rsidRPr="00274346">
        <w:rPr>
          <w:rFonts w:ascii="Times New Roman" w:eastAsiaTheme="minorEastAsia" w:hAnsi="Times New Roman" w:cs="Times New Roman"/>
          <w:sz w:val="24"/>
          <w:szCs w:val="24"/>
        </w:rPr>
        <w:softHyphen/>
      </w:r>
      <w:r w:rsidRPr="00274346">
        <w:rPr>
          <w:rFonts w:ascii="Times New Roman" w:eastAsiaTheme="minorEastAsia" w:hAnsi="Times New Roman" w:cs="Times New Roman"/>
          <w:sz w:val="24"/>
          <w:szCs w:val="24"/>
        </w:rPr>
        <w:softHyphen/>
      </w:r>
      <w:r w:rsidRPr="00274346">
        <w:rPr>
          <w:rFonts w:ascii="Times New Roman" w:eastAsiaTheme="minorEastAsia" w:hAnsi="Times New Roman" w:cs="Times New Roman"/>
          <w:sz w:val="24"/>
          <w:szCs w:val="24"/>
        </w:rPr>
        <w:softHyphen/>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m:t>
                </m:r>
              </m:sup>
            </m:s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 xml:space="preserve">   * </m:t>
                </m:r>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den>
        </m:f>
      </m:oMath>
      <w:r w:rsidR="00651134" w:rsidRPr="00274346">
        <w:rPr>
          <w:rFonts w:ascii="Times New Roman" w:eastAsiaTheme="minorEastAsia" w:hAnsi="Times New Roman" w:cs="Times New Roman"/>
          <w:sz w:val="24"/>
          <w:szCs w:val="24"/>
        </w:rPr>
        <w:t xml:space="preserve"> </w:t>
      </w:r>
      <w:r w:rsidR="00651134" w:rsidRPr="00274346">
        <w:rPr>
          <w:rFonts w:ascii="Times New Roman" w:eastAsiaTheme="minorEastAsia" w:hAnsi="Times New Roman" w:cs="Times New Roman"/>
          <w:sz w:val="24"/>
          <w:szCs w:val="24"/>
        </w:rPr>
        <w:tab/>
        <w:t>(2.31)</w:t>
      </w:r>
    </w:p>
    <w:p w14:paraId="36D5F240" w14:textId="5E5E390F" w:rsidR="0099590E" w:rsidRPr="00540F02" w:rsidRDefault="00353396" w:rsidP="00D14FD6">
      <w:pPr>
        <w:tabs>
          <w:tab w:val="right" w:pos="9070"/>
        </w:tabs>
        <w:spacing w:line="360" w:lineRule="auto"/>
        <w:rPr>
          <w:rFonts w:ascii="Times New Roman" w:eastAsiaTheme="minorEastAsia" w:hAnsi="Times New Roman" w:cs="Times New Roman"/>
          <w:sz w:val="24"/>
          <w:szCs w:val="24"/>
        </w:rPr>
      </w:pPr>
      <w:r w:rsidRPr="00540F02">
        <w:rPr>
          <w:rFonts w:ascii="Times New Roman" w:eastAsiaTheme="minorEastAsia" w:hAnsi="Times New Roman" w:cs="Times New Roman"/>
          <w:sz w:val="24"/>
          <w:szCs w:val="24"/>
        </w:rPr>
        <w:t>M</w:t>
      </w:r>
      <w:r w:rsidRPr="00540F02">
        <w:rPr>
          <w:rFonts w:ascii="Times New Roman" w:eastAsiaTheme="minorEastAsia" w:hAnsi="Times New Roman" w:cs="Times New Roman"/>
          <w:sz w:val="24"/>
          <w:szCs w:val="24"/>
          <w:vertAlign w:val="subscript"/>
        </w:rPr>
        <w:t>B</w:t>
      </w:r>
      <w:r w:rsidRPr="00540F02">
        <w:rPr>
          <w:rFonts w:ascii="Times New Roman" w:eastAsiaTheme="minorEastAsia" w:hAnsi="Times New Roman" w:cs="Times New Roman"/>
          <w:sz w:val="24"/>
          <w:szCs w:val="24"/>
        </w:rPr>
        <w:t xml:space="preserve"> = M</w:t>
      </w:r>
      <w:r w:rsidRPr="00540F02">
        <w:rPr>
          <w:rFonts w:ascii="Times New Roman" w:eastAsiaTheme="minorEastAsia" w:hAnsi="Times New Roman" w:cs="Times New Roman"/>
          <w:sz w:val="24"/>
          <w:szCs w:val="24"/>
          <w:vertAlign w:val="subscript"/>
        </w:rPr>
        <w:t xml:space="preserve">C </w:t>
      </w:r>
      <w:r w:rsidRPr="00540F02">
        <w:rPr>
          <w:rFonts w:ascii="Times New Roman" w:eastAsiaTheme="minorEastAsia" w:hAnsi="Times New Roman" w:cs="Times New Roman"/>
          <w:sz w:val="24"/>
          <w:szCs w:val="24"/>
        </w:rPr>
        <w:t xml:space="preserve">= - </w:t>
      </w:r>
      <w:r w:rsidRPr="00540F02">
        <w:rPr>
          <w:rFonts w:ascii="Times New Roman" w:eastAsiaTheme="minorEastAsia" w:hAnsi="Times New Roman" w:cs="Times New Roman"/>
          <w:sz w:val="24"/>
          <w:szCs w:val="24"/>
        </w:rPr>
        <w:softHyphen/>
      </w:r>
      <w:r w:rsidRPr="00540F02">
        <w:rPr>
          <w:rFonts w:ascii="Times New Roman" w:eastAsiaTheme="minorEastAsia" w:hAnsi="Times New Roman" w:cs="Times New Roman"/>
          <w:sz w:val="24"/>
          <w:szCs w:val="24"/>
        </w:rPr>
        <w:softHyphen/>
      </w:r>
      <w:r w:rsidRPr="00540F02">
        <w:rPr>
          <w:rFonts w:ascii="Times New Roman" w:eastAsiaTheme="minorEastAsia" w:hAnsi="Times New Roman" w:cs="Times New Roman"/>
          <w:sz w:val="24"/>
          <w:szCs w:val="24"/>
        </w:rPr>
        <w:softHyphen/>
      </w:r>
      <w:r w:rsidRPr="00540F02">
        <w:rPr>
          <w:rFonts w:ascii="Times New Roman" w:eastAsiaTheme="minorEastAsia" w:hAnsi="Times New Roman" w:cs="Times New Roman"/>
          <w:sz w:val="24"/>
          <w:szCs w:val="24"/>
        </w:rPr>
        <w:softHyphen/>
      </w:r>
      <w:r w:rsidRPr="00540F02">
        <w:rPr>
          <w:rFonts w:ascii="Times New Roman" w:eastAsiaTheme="minorEastAsia" w:hAnsi="Times New Roman" w:cs="Times New Roman"/>
          <w:sz w:val="24"/>
          <w:szCs w:val="24"/>
        </w:rPr>
        <w:softHyphen/>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m:t>
                </m:r>
              </m:sup>
            </m:s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 xml:space="preserve">   * </m:t>
                </m:r>
              </m:sup>
            </m:sSub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 xml:space="preserve"> </m:t>
                </m:r>
              </m:sup>
            </m:sSub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den>
        </m:f>
      </m:oMath>
      <w:r w:rsidR="00D14FD6" w:rsidRPr="00540F02">
        <w:rPr>
          <w:rFonts w:ascii="Times New Roman" w:eastAsiaTheme="minorEastAsia" w:hAnsi="Times New Roman" w:cs="Times New Roman"/>
          <w:sz w:val="24"/>
          <w:szCs w:val="24"/>
        </w:rPr>
        <w:tab/>
        <w:t>(2.32)</w:t>
      </w:r>
    </w:p>
    <w:p w14:paraId="6BE0754D" w14:textId="77777777" w:rsidR="00353396" w:rsidRPr="00274346" w:rsidRDefault="00353396" w:rsidP="00651134">
      <w:pPr>
        <w:pStyle w:val="Paragraphedeliste"/>
        <w:numPr>
          <w:ilvl w:val="4"/>
          <w:numId w:val="64"/>
        </w:numPr>
        <w:spacing w:line="360" w:lineRule="auto"/>
        <w:rPr>
          <w:rFonts w:ascii="Times New Roman" w:eastAsiaTheme="minorEastAsia" w:hAnsi="Times New Roman" w:cs="Times New Roman"/>
          <w:b/>
          <w:bCs/>
          <w:sz w:val="24"/>
          <w:szCs w:val="24"/>
          <w:lang w:val="en-US"/>
        </w:rPr>
      </w:pPr>
      <w:r w:rsidRPr="00274346">
        <w:rPr>
          <w:rFonts w:ascii="Times New Roman" w:eastAsiaTheme="minorEastAsia" w:hAnsi="Times New Roman" w:cs="Times New Roman"/>
          <w:b/>
          <w:bCs/>
          <w:sz w:val="24"/>
          <w:szCs w:val="24"/>
          <w:lang w:val="en-US"/>
        </w:rPr>
        <w:t>Efforts normaux</w:t>
      </w:r>
    </w:p>
    <w:p w14:paraId="2902F27D" w14:textId="0E0EE66C" w:rsidR="00A730EF" w:rsidRPr="00A730EF" w:rsidRDefault="00A730EF" w:rsidP="00D14FD6">
      <w:pPr>
        <w:tabs>
          <w:tab w:val="right" w:pos="9070"/>
        </w:tabs>
        <w:spacing w:line="360" w:lineRule="auto"/>
        <w:rPr>
          <w:rFonts w:ascii="Times New Roman" w:eastAsiaTheme="minorEastAsia" w:hAnsi="Times New Roman" w:cs="Times New Roman"/>
          <w:sz w:val="24"/>
          <w:szCs w:val="24"/>
        </w:rPr>
      </w:pPr>
      <w:r w:rsidRPr="001011DD">
        <w:rPr>
          <w:rFonts w:ascii="Times New Roman" w:eastAsiaTheme="minorEastAsia" w:hAnsi="Times New Roman" w:cs="Times New Roman"/>
          <w:sz w:val="24"/>
          <w:szCs w:val="24"/>
        </w:rPr>
        <w:t xml:space="preserve">Les </w:t>
      </w:r>
      <w:r>
        <w:rPr>
          <w:rFonts w:ascii="Times New Roman" w:eastAsiaTheme="minorEastAsia" w:hAnsi="Times New Roman" w:cs="Times New Roman"/>
          <w:sz w:val="24"/>
          <w:szCs w:val="24"/>
        </w:rPr>
        <w:t xml:space="preserve">efforts normaux dans les membranes </w:t>
      </w:r>
      <w:r w:rsidR="006D5F78">
        <w:rPr>
          <w:rFonts w:ascii="Times New Roman" w:eastAsiaTheme="minorEastAsia" w:hAnsi="Times New Roman" w:cs="Times New Roman"/>
          <w:sz w:val="24"/>
          <w:szCs w:val="24"/>
        </w:rPr>
        <w:t>du dalot</w:t>
      </w:r>
      <w:r>
        <w:rPr>
          <w:rFonts w:ascii="Times New Roman" w:eastAsiaTheme="minorEastAsia" w:hAnsi="Times New Roman" w:cs="Times New Roman"/>
          <w:sz w:val="24"/>
          <w:szCs w:val="24"/>
        </w:rPr>
        <w:t xml:space="preserve"> </w:t>
      </w:r>
      <w:r w:rsidRPr="001011DD">
        <w:rPr>
          <w:rFonts w:ascii="Times New Roman" w:eastAsiaTheme="minorEastAsia" w:hAnsi="Times New Roman" w:cs="Times New Roman"/>
          <w:sz w:val="24"/>
          <w:szCs w:val="24"/>
        </w:rPr>
        <w:t xml:space="preserve">dues à une charge </w:t>
      </w:r>
      <w:r>
        <w:rPr>
          <w:rFonts w:ascii="Times New Roman" w:eastAsiaTheme="minorEastAsia" w:hAnsi="Times New Roman" w:cs="Times New Roman"/>
          <w:sz w:val="24"/>
          <w:szCs w:val="24"/>
        </w:rPr>
        <w:t>symétrique exercée sur les parois du dalot sont calculés à l’aide des formules 2.33 et 2.34.</w:t>
      </w:r>
    </w:p>
    <w:p w14:paraId="1D0107BB" w14:textId="082C5D46" w:rsidR="00353396" w:rsidRPr="00274346" w:rsidRDefault="00353396" w:rsidP="00D14FD6">
      <w:pPr>
        <w:tabs>
          <w:tab w:val="right" w:pos="9070"/>
        </w:tabs>
        <w:spacing w:line="360" w:lineRule="auto"/>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 xml:space="preserve">S1 = - S3 = </w:t>
      </w:r>
      <w:r w:rsidRPr="00274346">
        <w:rPr>
          <w:rFonts w:ascii="Times New Roman" w:eastAsiaTheme="minorEastAsia" w:hAnsi="Times New Roman" w:cs="Times New Roman"/>
          <w:sz w:val="24"/>
          <w:szCs w:val="24"/>
          <w:lang w:val="en-US"/>
        </w:rPr>
        <w:softHyphen/>
      </w:r>
      <w:r w:rsidRPr="00274346">
        <w:rPr>
          <w:rFonts w:ascii="Times New Roman" w:eastAsiaTheme="minorEastAsia" w:hAnsi="Times New Roman" w:cs="Times New Roman"/>
          <w:sz w:val="24"/>
          <w:szCs w:val="24"/>
          <w:lang w:val="en-US"/>
        </w:rPr>
        <w:softHyphen/>
      </w:r>
      <w:r w:rsidRPr="00274346">
        <w:rPr>
          <w:rFonts w:ascii="Times New Roman" w:eastAsiaTheme="minorEastAsia" w:hAnsi="Times New Roman" w:cs="Times New Roman"/>
          <w:sz w:val="24"/>
          <w:szCs w:val="24"/>
          <w:lang w:val="en-US"/>
        </w:rPr>
        <w:softHyphen/>
      </w:r>
      <w:r w:rsidRPr="00274346">
        <w:rPr>
          <w:rFonts w:ascii="Times New Roman" w:eastAsiaTheme="minorEastAsia" w:hAnsi="Times New Roman" w:cs="Times New Roman"/>
          <w:sz w:val="24"/>
          <w:szCs w:val="24"/>
          <w:lang w:val="en-US"/>
        </w:rPr>
        <w:softHyphen/>
      </w:r>
      <w:r w:rsidRPr="00274346">
        <w:rPr>
          <w:rFonts w:ascii="Times New Roman" w:eastAsiaTheme="minorEastAsia" w:hAnsi="Times New Roman" w:cs="Times New Roman"/>
          <w:sz w:val="24"/>
          <w:szCs w:val="24"/>
          <w:lang w:val="en-US"/>
        </w:rPr>
        <w:softHyphen/>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3</m:t>
                </m:r>
              </m:e>
              <m:sup>
                <m:r>
                  <w:rPr>
                    <w:rFonts w:ascii="Cambria Math" w:eastAsiaTheme="minorEastAsia" w:hAnsi="Cambria Math" w:cs="Times New Roman"/>
                    <w:sz w:val="24"/>
                    <w:szCs w:val="24"/>
                    <w:lang w:val="en-US"/>
                  </w:rPr>
                  <m:t>*</m:t>
                </m:r>
              </m:sup>
            </m:sSup>
            <m:r>
              <w:rPr>
                <w:rFonts w:ascii="Cambria Math" w:eastAsiaTheme="minorEastAsia" w:hAnsi="Cambria Math" w:cs="Times New Roman"/>
                <w:sz w:val="24"/>
                <w:szCs w:val="24"/>
                <w:lang w:val="en-US"/>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lang w:val="en-US"/>
                  </w:rPr>
                  <m:t>*</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lang w:val="en-US"/>
                  </w:rPr>
                  <m:t>*</m:t>
                </m:r>
              </m:sup>
            </m:s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lang w:val="en-US"/>
                  </w:rPr>
                  <m:t>1</m:t>
                </m:r>
              </m:sub>
              <m:sup>
                <m:r>
                  <w:rPr>
                    <w:rFonts w:ascii="Cambria Math" w:eastAsiaTheme="minorEastAsia" w:hAnsi="Cambria Math" w:cs="Times New Roman"/>
                    <w:sz w:val="24"/>
                    <w:szCs w:val="24"/>
                    <w:lang w:val="en-US"/>
                  </w:rPr>
                  <m:t xml:space="preserve">   * </m:t>
                </m:r>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 xml:space="preserve">(1+ </m:t>
                </m:r>
                <m:r>
                  <w:rPr>
                    <w:rFonts w:ascii="Cambria Math" w:eastAsiaTheme="minorEastAsia" w:hAnsi="Cambria Math" w:cs="Times New Roman"/>
                    <w:sz w:val="24"/>
                    <w:szCs w:val="24"/>
                  </w:rPr>
                  <m:t>K</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2</m:t>
                </m:r>
              </m:e>
              <m:sup>
                <m:r>
                  <w:rPr>
                    <w:rFonts w:ascii="Cambria Math" w:eastAsiaTheme="minorEastAsia" w:hAnsi="Cambria Math" w:cs="Times New Roman"/>
                    <w:sz w:val="24"/>
                    <w:szCs w:val="24"/>
                    <w:lang w:val="en-US"/>
                  </w:rPr>
                  <m:t>*</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h</m:t>
                </m:r>
              </m:e>
              <m:sup>
                <m:r>
                  <w:rPr>
                    <w:rFonts w:ascii="Cambria Math" w:eastAsiaTheme="minorEastAsia" w:hAnsi="Cambria Math" w:cs="Times New Roman"/>
                    <w:sz w:val="24"/>
                    <w:szCs w:val="24"/>
                    <w:lang w:val="en-US"/>
                  </w:rPr>
                  <m:t>*</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den>
        </m:f>
      </m:oMath>
      <w:r w:rsidR="00D14FD6" w:rsidRPr="006D5F78">
        <w:rPr>
          <w:rFonts w:ascii="Times New Roman" w:eastAsiaTheme="minorEastAsia" w:hAnsi="Times New Roman" w:cs="Times New Roman"/>
          <w:sz w:val="24"/>
          <w:szCs w:val="24"/>
          <w:lang w:val="en-US"/>
        </w:rPr>
        <w:t xml:space="preserve"> </w:t>
      </w:r>
      <w:r w:rsidR="00D14FD6" w:rsidRPr="006D5F78">
        <w:rPr>
          <w:rFonts w:ascii="Times New Roman" w:eastAsiaTheme="minorEastAsia" w:hAnsi="Times New Roman" w:cs="Times New Roman"/>
          <w:sz w:val="24"/>
          <w:szCs w:val="24"/>
          <w:lang w:val="en-US"/>
        </w:rPr>
        <w:tab/>
        <w:t>(2.33)</w:t>
      </w:r>
    </w:p>
    <w:p w14:paraId="47D5651B" w14:textId="3B918FDB" w:rsidR="00353396" w:rsidRPr="00274346" w:rsidRDefault="00353396" w:rsidP="001A2B41">
      <w:pPr>
        <w:tabs>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S2 = S2’ = p</w:t>
      </w:r>
      <w:r w:rsidR="00D14FD6" w:rsidRPr="00274346">
        <w:rPr>
          <w:rFonts w:ascii="Times New Roman" w:eastAsiaTheme="minorEastAsia" w:hAnsi="Times New Roman" w:cs="Times New Roman"/>
          <w:sz w:val="24"/>
          <w:szCs w:val="24"/>
          <w:lang w:val="en-US"/>
        </w:rPr>
        <w:tab/>
        <w:t>(2.34)</w:t>
      </w:r>
    </w:p>
    <w:p w14:paraId="60949C0A" w14:textId="77777777" w:rsidR="00353396" w:rsidRPr="00274346" w:rsidRDefault="00353396" w:rsidP="00353396">
      <w:pPr>
        <w:pStyle w:val="Paragraphedeliste"/>
        <w:numPr>
          <w:ilvl w:val="4"/>
          <w:numId w:val="64"/>
        </w:numPr>
        <w:spacing w:line="360" w:lineRule="auto"/>
        <w:jc w:val="both"/>
        <w:rPr>
          <w:rFonts w:ascii="Times New Roman" w:eastAsiaTheme="minorEastAsia" w:hAnsi="Times New Roman" w:cs="Times New Roman"/>
          <w:b/>
          <w:bCs/>
          <w:sz w:val="24"/>
          <w:szCs w:val="24"/>
          <w:lang w:val="en-US"/>
        </w:rPr>
      </w:pPr>
      <w:r w:rsidRPr="00274346">
        <w:rPr>
          <w:rFonts w:ascii="Times New Roman" w:eastAsiaTheme="minorEastAsia" w:hAnsi="Times New Roman" w:cs="Times New Roman"/>
          <w:b/>
          <w:bCs/>
          <w:sz w:val="24"/>
          <w:szCs w:val="24"/>
          <w:lang w:val="en-US"/>
        </w:rPr>
        <w:t>Moments à mis portée</w:t>
      </w:r>
    </w:p>
    <w:p w14:paraId="08129E76" w14:textId="31ACBD80" w:rsidR="00A730EF" w:rsidRPr="00A730EF" w:rsidRDefault="00A730EF" w:rsidP="00D14FD6">
      <w:pPr>
        <w:tabs>
          <w:tab w:val="right" w:pos="9070"/>
        </w:tabs>
        <w:spacing w:line="360" w:lineRule="auto"/>
        <w:jc w:val="both"/>
        <w:rPr>
          <w:rFonts w:ascii="Times New Roman" w:eastAsiaTheme="minorEastAsia" w:hAnsi="Times New Roman" w:cs="Times New Roman"/>
          <w:sz w:val="24"/>
          <w:szCs w:val="24"/>
        </w:rPr>
      </w:pPr>
      <w:r w:rsidRPr="001011DD">
        <w:rPr>
          <w:rFonts w:ascii="Times New Roman" w:eastAsiaTheme="minorEastAsia" w:hAnsi="Times New Roman" w:cs="Times New Roman"/>
          <w:sz w:val="24"/>
          <w:szCs w:val="24"/>
        </w:rPr>
        <w:t xml:space="preserve">Les moments </w:t>
      </w:r>
      <w:r>
        <w:rPr>
          <w:rFonts w:ascii="Times New Roman" w:eastAsiaTheme="minorEastAsia" w:hAnsi="Times New Roman" w:cs="Times New Roman"/>
          <w:sz w:val="24"/>
          <w:szCs w:val="24"/>
        </w:rPr>
        <w:t>en travées</w:t>
      </w:r>
      <w:r w:rsidRPr="001011DD">
        <w:rPr>
          <w:rFonts w:ascii="Times New Roman" w:eastAsiaTheme="minorEastAsia" w:hAnsi="Times New Roman" w:cs="Times New Roman"/>
          <w:sz w:val="24"/>
          <w:szCs w:val="24"/>
        </w:rPr>
        <w:t xml:space="preserve"> dues à une charge </w:t>
      </w:r>
      <w:r>
        <w:rPr>
          <w:rFonts w:ascii="Times New Roman" w:eastAsiaTheme="minorEastAsia" w:hAnsi="Times New Roman" w:cs="Times New Roman"/>
          <w:sz w:val="24"/>
          <w:szCs w:val="24"/>
        </w:rPr>
        <w:t>symétrique exercée sur les parois du dalot sont calculés à l’aide des formules 2.358 à 2.38.</w:t>
      </w:r>
    </w:p>
    <w:p w14:paraId="403326AA" w14:textId="5D044687" w:rsidR="00353396" w:rsidRPr="006D5F78" w:rsidRDefault="00353396" w:rsidP="00D14FD6">
      <w:pPr>
        <w:tabs>
          <w:tab w:val="right" w:pos="9070"/>
        </w:tabs>
        <w:spacing w:line="360" w:lineRule="auto"/>
        <w:jc w:val="both"/>
        <w:rPr>
          <w:rFonts w:ascii="Times New Roman" w:eastAsiaTheme="minorEastAsia" w:hAnsi="Times New Roman" w:cs="Times New Roman"/>
          <w:sz w:val="24"/>
          <w:szCs w:val="24"/>
        </w:rPr>
      </w:pPr>
      <w:r w:rsidRPr="006D5F78">
        <w:rPr>
          <w:rFonts w:ascii="Times New Roman" w:eastAsiaTheme="minorEastAsia" w:hAnsi="Times New Roman" w:cs="Times New Roman"/>
          <w:sz w:val="24"/>
          <w:szCs w:val="24"/>
        </w:rPr>
        <w:lastRenderedPageBreak/>
        <w:t xml:space="preserve">M(B-C) (tablier)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00D14FD6" w:rsidRPr="006D5F78">
        <w:rPr>
          <w:rFonts w:ascii="Times New Roman" w:eastAsiaTheme="minorEastAsia" w:hAnsi="Times New Roman" w:cs="Times New Roman"/>
          <w:sz w:val="24"/>
          <w:szCs w:val="24"/>
        </w:rPr>
        <w:tab/>
        <w:t>(2.35)</w:t>
      </w:r>
    </w:p>
    <w:p w14:paraId="055F2B57" w14:textId="1C461271" w:rsidR="00353396" w:rsidRPr="00274346" w:rsidRDefault="00353396" w:rsidP="00D14FD6">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M(A-D) (Radier)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Pr="0027434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 xml:space="preserve">*l² </m:t>
            </m:r>
          </m:num>
          <m:den>
            <m:r>
              <w:rPr>
                <w:rFonts w:ascii="Cambria Math" w:eastAsiaTheme="minorEastAsia" w:hAnsi="Cambria Math" w:cs="Times New Roman"/>
                <w:sz w:val="24"/>
                <w:szCs w:val="24"/>
              </w:rPr>
              <m:t>8</m:t>
            </m:r>
          </m:den>
        </m:f>
      </m:oMath>
      <w:r w:rsidR="00D14FD6" w:rsidRPr="00274346">
        <w:rPr>
          <w:rFonts w:ascii="Times New Roman" w:eastAsiaTheme="minorEastAsia" w:hAnsi="Times New Roman" w:cs="Times New Roman"/>
          <w:sz w:val="24"/>
          <w:szCs w:val="24"/>
        </w:rPr>
        <w:tab/>
        <w:t>(2.36)</w:t>
      </w:r>
    </w:p>
    <w:p w14:paraId="2F0E6B71" w14:textId="3730A95D" w:rsidR="00353396" w:rsidRPr="00274346" w:rsidRDefault="00353396" w:rsidP="00D14FD6">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M(A-B) (piédroit gauche)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00D14FD6" w:rsidRPr="00274346">
        <w:rPr>
          <w:rFonts w:ascii="Times New Roman" w:eastAsiaTheme="minorEastAsia" w:hAnsi="Times New Roman" w:cs="Times New Roman"/>
          <w:sz w:val="24"/>
          <w:szCs w:val="24"/>
        </w:rPr>
        <w:tab/>
        <w:t>(</w:t>
      </w:r>
      <w:r w:rsidR="006F0D4C" w:rsidRPr="00274346">
        <w:rPr>
          <w:rFonts w:ascii="Times New Roman" w:eastAsiaTheme="minorEastAsia" w:hAnsi="Times New Roman" w:cs="Times New Roman"/>
          <w:sz w:val="24"/>
          <w:szCs w:val="24"/>
        </w:rPr>
        <w:t>2</w:t>
      </w:r>
      <w:r w:rsidR="00D14FD6" w:rsidRPr="00274346">
        <w:rPr>
          <w:rFonts w:ascii="Times New Roman" w:eastAsiaTheme="minorEastAsia" w:hAnsi="Times New Roman" w:cs="Times New Roman"/>
          <w:sz w:val="24"/>
          <w:szCs w:val="24"/>
        </w:rPr>
        <w:t>.37)</w:t>
      </w:r>
    </w:p>
    <w:p w14:paraId="573CA8CA" w14:textId="60DE1C6A" w:rsidR="00353396" w:rsidRPr="00274346" w:rsidRDefault="00353396" w:rsidP="00D14FD6">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M(C-D) (piédroit droit) = </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00D14FD6" w:rsidRPr="00274346">
        <w:rPr>
          <w:rFonts w:ascii="Times New Roman" w:eastAsiaTheme="minorEastAsia" w:hAnsi="Times New Roman" w:cs="Times New Roman"/>
          <w:sz w:val="24"/>
          <w:szCs w:val="24"/>
        </w:rPr>
        <w:tab/>
        <w:t>(</w:t>
      </w:r>
      <w:r w:rsidR="006F0D4C" w:rsidRPr="00274346">
        <w:rPr>
          <w:rFonts w:ascii="Times New Roman" w:eastAsiaTheme="minorEastAsia" w:hAnsi="Times New Roman" w:cs="Times New Roman"/>
          <w:sz w:val="24"/>
          <w:szCs w:val="24"/>
        </w:rPr>
        <w:t>2</w:t>
      </w:r>
      <w:r w:rsidR="00D14FD6" w:rsidRPr="00274346">
        <w:rPr>
          <w:rFonts w:ascii="Times New Roman" w:eastAsiaTheme="minorEastAsia" w:hAnsi="Times New Roman" w:cs="Times New Roman"/>
          <w:sz w:val="24"/>
          <w:szCs w:val="24"/>
        </w:rPr>
        <w:t>.38)</w:t>
      </w:r>
    </w:p>
    <w:p w14:paraId="4D2425F3" w14:textId="77777777" w:rsidR="00353396" w:rsidRPr="00274346" w:rsidRDefault="00353396" w:rsidP="00353396">
      <w:pPr>
        <w:pStyle w:val="Paragraphedeliste"/>
        <w:numPr>
          <w:ilvl w:val="1"/>
          <w:numId w:val="6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Sous l’action du convoi de camions de type BC de 30t</w:t>
      </w:r>
    </w:p>
    <w:p w14:paraId="7ED0A993" w14:textId="77777777" w:rsidR="00353396" w:rsidRPr="00274346" w:rsidRDefault="00353396" w:rsidP="00353396">
      <w:pPr>
        <w:spacing w:line="360" w:lineRule="auto"/>
        <w:jc w:val="both"/>
        <w:rPr>
          <w:rFonts w:ascii="Times New Roman" w:eastAsiaTheme="minorEastAsia" w:hAnsi="Times New Roman" w:cs="Times New Roman"/>
          <w:b/>
          <w:bCs/>
          <w:sz w:val="24"/>
          <w:szCs w:val="24"/>
        </w:rPr>
      </w:pPr>
    </w:p>
    <w:p w14:paraId="2606657D" w14:textId="77777777" w:rsidR="00353396" w:rsidRPr="00274346" w:rsidRDefault="00353396" w:rsidP="00353396">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noProof/>
          <w:sz w:val="24"/>
          <w:szCs w:val="24"/>
        </w:rPr>
        <w:drawing>
          <wp:inline distT="0" distB="0" distL="0" distR="0" wp14:anchorId="58F2CC23" wp14:editId="71B1268A">
            <wp:extent cx="5886450" cy="3431167"/>
            <wp:effectExtent l="0" t="0" r="0" b="0"/>
            <wp:docPr id="913202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02292" name=""/>
                    <pic:cNvPicPr/>
                  </pic:nvPicPr>
                  <pic:blipFill>
                    <a:blip r:embed="rId48"/>
                    <a:stretch>
                      <a:fillRect/>
                    </a:stretch>
                  </pic:blipFill>
                  <pic:spPr>
                    <a:xfrm>
                      <a:off x="0" y="0"/>
                      <a:ext cx="5886450" cy="3431167"/>
                    </a:xfrm>
                    <a:prstGeom prst="rect">
                      <a:avLst/>
                    </a:prstGeom>
                  </pic:spPr>
                </pic:pic>
              </a:graphicData>
            </a:graphic>
          </wp:inline>
        </w:drawing>
      </w:r>
    </w:p>
    <w:p w14:paraId="1191F5F7" w14:textId="18117E32" w:rsidR="00353396" w:rsidRDefault="00353396" w:rsidP="001A2B41">
      <w:pPr>
        <w:spacing w:line="360" w:lineRule="auto"/>
        <w:ind w:left="1416"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 xml:space="preserve">Figure 2.10. </w:t>
      </w:r>
      <w:r w:rsidR="00DC6111" w:rsidRPr="00274346">
        <w:rPr>
          <w:rFonts w:ascii="Times New Roman" w:eastAsiaTheme="minorEastAsia" w:hAnsi="Times New Roman" w:cs="Times New Roman"/>
          <w:sz w:val="24"/>
          <w:szCs w:val="24"/>
        </w:rPr>
        <w:t xml:space="preserve">Disposition des charges du système </w:t>
      </w:r>
      <w:proofErr w:type="spellStart"/>
      <w:r w:rsidR="00DC6111" w:rsidRPr="00274346">
        <w:rPr>
          <w:rFonts w:ascii="Times New Roman" w:eastAsiaTheme="minorEastAsia" w:hAnsi="Times New Roman" w:cs="Times New Roman"/>
          <w:sz w:val="24"/>
          <w:szCs w:val="24"/>
        </w:rPr>
        <w:t>Bc</w:t>
      </w:r>
      <w:proofErr w:type="spellEnd"/>
    </w:p>
    <w:p w14:paraId="55E49B90" w14:textId="77777777" w:rsidR="0099590E" w:rsidRPr="00274346" w:rsidRDefault="0099590E" w:rsidP="001A2B41">
      <w:pPr>
        <w:spacing w:line="360" w:lineRule="auto"/>
        <w:ind w:left="1416" w:firstLine="708"/>
        <w:jc w:val="both"/>
        <w:rPr>
          <w:rFonts w:ascii="Times New Roman" w:eastAsiaTheme="minorEastAsia" w:hAnsi="Times New Roman" w:cs="Times New Roman"/>
          <w:sz w:val="24"/>
          <w:szCs w:val="24"/>
        </w:rPr>
      </w:pPr>
    </w:p>
    <w:p w14:paraId="2795AF5E" w14:textId="77777777" w:rsidR="00353396" w:rsidRPr="00274346" w:rsidRDefault="00353396" w:rsidP="00353396">
      <w:pPr>
        <w:spacing w:line="360" w:lineRule="auto"/>
        <w:ind w:left="708"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 xml:space="preserve">Tableau 2.1. </w:t>
      </w:r>
      <w:r w:rsidRPr="00274346">
        <w:rPr>
          <w:rFonts w:ascii="Times New Roman" w:eastAsiaTheme="minorEastAsia" w:hAnsi="Times New Roman" w:cs="Times New Roman"/>
          <w:sz w:val="24"/>
          <w:szCs w:val="24"/>
        </w:rPr>
        <w:t>Données sur l’essieu</w:t>
      </w:r>
      <w:r w:rsidRPr="00274346">
        <w:rPr>
          <w:rFonts w:ascii="Times New Roman" w:eastAsiaTheme="minorEastAsia" w:hAnsi="Times New Roman" w:cs="Times New Roman"/>
          <w:b/>
          <w:bCs/>
          <w:sz w:val="24"/>
          <w:szCs w:val="24"/>
        </w:rPr>
        <w:t xml:space="preserve"> </w:t>
      </w:r>
      <w:r w:rsidRPr="00274346">
        <w:rPr>
          <w:rFonts w:ascii="Times New Roman" w:eastAsiaTheme="minorEastAsia" w:hAnsi="Times New Roman" w:cs="Times New Roman"/>
          <w:sz w:val="24"/>
          <w:szCs w:val="24"/>
        </w:rPr>
        <w:t xml:space="preserve">du système </w:t>
      </w:r>
      <w:proofErr w:type="spellStart"/>
      <w:r w:rsidRPr="00274346">
        <w:rPr>
          <w:rFonts w:ascii="Times New Roman" w:eastAsiaTheme="minorEastAsia" w:hAnsi="Times New Roman" w:cs="Times New Roman"/>
          <w:sz w:val="24"/>
          <w:szCs w:val="24"/>
        </w:rPr>
        <w:t>Bc</w:t>
      </w:r>
      <w:proofErr w:type="spellEnd"/>
    </w:p>
    <w:tbl>
      <w:tblPr>
        <w:tblStyle w:val="Grilledutableau"/>
        <w:tblW w:w="0" w:type="auto"/>
        <w:tblLook w:val="04A0" w:firstRow="1" w:lastRow="0" w:firstColumn="1" w:lastColumn="0" w:noHBand="0" w:noVBand="1"/>
      </w:tblPr>
      <w:tblGrid>
        <w:gridCol w:w="2265"/>
        <w:gridCol w:w="2265"/>
        <w:gridCol w:w="2265"/>
        <w:gridCol w:w="2265"/>
      </w:tblGrid>
      <w:tr w:rsidR="00353396" w:rsidRPr="00274346" w14:paraId="4021931D" w14:textId="77777777" w:rsidTr="008D3A27">
        <w:tc>
          <w:tcPr>
            <w:tcW w:w="2265" w:type="dxa"/>
          </w:tcPr>
          <w:p w14:paraId="34756A30" w14:textId="77777777" w:rsidR="00353396" w:rsidRPr="00274346" w:rsidRDefault="00353396" w:rsidP="008D3A27">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Type d’essieux</w:t>
            </w:r>
          </w:p>
        </w:tc>
        <w:tc>
          <w:tcPr>
            <w:tcW w:w="2265" w:type="dxa"/>
          </w:tcPr>
          <w:p w14:paraId="17778064" w14:textId="77777777" w:rsidR="00353396" w:rsidRPr="00274346" w:rsidRDefault="00353396" w:rsidP="008D3A27">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Nombre d’essieux sur l’ouvrage</w:t>
            </w:r>
          </w:p>
        </w:tc>
        <w:tc>
          <w:tcPr>
            <w:tcW w:w="2266" w:type="dxa"/>
          </w:tcPr>
          <w:p w14:paraId="5E8544B5" w14:textId="77777777" w:rsidR="00353396" w:rsidRPr="00274346" w:rsidRDefault="00353396" w:rsidP="008D3A27">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Poids d’un essieu (T)</w:t>
            </w:r>
          </w:p>
        </w:tc>
        <w:tc>
          <w:tcPr>
            <w:tcW w:w="2266" w:type="dxa"/>
          </w:tcPr>
          <w:p w14:paraId="39A9BF6D" w14:textId="77777777" w:rsidR="00353396" w:rsidRPr="00274346" w:rsidRDefault="00353396" w:rsidP="008D3A27">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Poids total des essieux (T)</w:t>
            </w:r>
          </w:p>
        </w:tc>
      </w:tr>
      <w:tr w:rsidR="00353396" w:rsidRPr="00274346" w14:paraId="67B320D9" w14:textId="77777777" w:rsidTr="008D3A27">
        <w:tc>
          <w:tcPr>
            <w:tcW w:w="2265" w:type="dxa"/>
          </w:tcPr>
          <w:p w14:paraId="63158332" w14:textId="77777777" w:rsidR="00353396" w:rsidRPr="00274346" w:rsidRDefault="00353396" w:rsidP="008D3A27">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Essieu 6T</w:t>
            </w:r>
          </w:p>
        </w:tc>
        <w:tc>
          <w:tcPr>
            <w:tcW w:w="2265" w:type="dxa"/>
          </w:tcPr>
          <w:p w14:paraId="4B56EFD4" w14:textId="77777777" w:rsidR="00353396" w:rsidRPr="00274346" w:rsidRDefault="00353396" w:rsidP="008D3A27">
            <w:pPr>
              <w:spacing w:line="360" w:lineRule="auto"/>
              <w:jc w:val="both"/>
              <w:rPr>
                <w:rFonts w:ascii="Times New Roman" w:eastAsiaTheme="minorEastAsia" w:hAnsi="Times New Roman" w:cs="Times New Roman"/>
                <w:sz w:val="24"/>
                <w:szCs w:val="24"/>
              </w:rPr>
            </w:pPr>
            <w:proofErr w:type="gramStart"/>
            <w:r w:rsidRPr="00274346">
              <w:rPr>
                <w:rFonts w:ascii="Times New Roman" w:eastAsiaTheme="minorEastAsia" w:hAnsi="Times New Roman" w:cs="Times New Roman"/>
                <w:sz w:val="24"/>
                <w:szCs w:val="24"/>
              </w:rPr>
              <w:t>n</w:t>
            </w:r>
            <w:proofErr w:type="gramEnd"/>
            <w:r w:rsidRPr="00274346">
              <w:rPr>
                <w:rFonts w:ascii="Times New Roman" w:eastAsiaTheme="minorEastAsia" w:hAnsi="Times New Roman" w:cs="Times New Roman"/>
                <w:sz w:val="24"/>
                <w:szCs w:val="24"/>
                <w:vertAlign w:val="subscript"/>
              </w:rPr>
              <w:t xml:space="preserve">1 </w:t>
            </w:r>
            <w:r w:rsidRPr="00274346">
              <w:rPr>
                <w:rFonts w:ascii="Times New Roman" w:eastAsiaTheme="minorEastAsia" w:hAnsi="Times New Roman" w:cs="Times New Roman"/>
                <w:sz w:val="24"/>
                <w:szCs w:val="24"/>
              </w:rPr>
              <w:t>= 0,00</w:t>
            </w:r>
          </w:p>
        </w:tc>
        <w:tc>
          <w:tcPr>
            <w:tcW w:w="2266" w:type="dxa"/>
          </w:tcPr>
          <w:p w14:paraId="613B699C" w14:textId="77777777" w:rsidR="00353396" w:rsidRPr="00274346" w:rsidRDefault="00353396" w:rsidP="008D3A27">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0,00</w:t>
            </w:r>
          </w:p>
        </w:tc>
        <w:tc>
          <w:tcPr>
            <w:tcW w:w="2266" w:type="dxa"/>
          </w:tcPr>
          <w:p w14:paraId="3F4F7E75" w14:textId="77777777" w:rsidR="00353396" w:rsidRPr="00274346" w:rsidRDefault="00353396" w:rsidP="008D3A27">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0,00</w:t>
            </w:r>
          </w:p>
        </w:tc>
      </w:tr>
      <w:tr w:rsidR="00353396" w:rsidRPr="00274346" w14:paraId="6BB6CBE7" w14:textId="77777777" w:rsidTr="008D3A27">
        <w:tc>
          <w:tcPr>
            <w:tcW w:w="2265" w:type="dxa"/>
          </w:tcPr>
          <w:p w14:paraId="5E001692" w14:textId="77777777" w:rsidR="00353396" w:rsidRPr="00274346" w:rsidRDefault="00353396" w:rsidP="008D3A27">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Essieu 12T</w:t>
            </w:r>
          </w:p>
        </w:tc>
        <w:tc>
          <w:tcPr>
            <w:tcW w:w="2265" w:type="dxa"/>
          </w:tcPr>
          <w:p w14:paraId="446ED4E7" w14:textId="77777777" w:rsidR="00353396" w:rsidRPr="00274346" w:rsidRDefault="00353396" w:rsidP="008D3A27">
            <w:pPr>
              <w:spacing w:line="360" w:lineRule="auto"/>
              <w:jc w:val="both"/>
              <w:rPr>
                <w:rFonts w:ascii="Times New Roman" w:eastAsiaTheme="minorEastAsia" w:hAnsi="Times New Roman" w:cs="Times New Roman"/>
                <w:b/>
                <w:bCs/>
                <w:sz w:val="24"/>
                <w:szCs w:val="24"/>
              </w:rPr>
            </w:pPr>
            <w:proofErr w:type="gramStart"/>
            <w:r w:rsidRPr="00274346">
              <w:rPr>
                <w:rFonts w:ascii="Times New Roman" w:eastAsiaTheme="minorEastAsia" w:hAnsi="Times New Roman" w:cs="Times New Roman"/>
                <w:sz w:val="24"/>
                <w:szCs w:val="24"/>
              </w:rPr>
              <w:t>n</w:t>
            </w:r>
            <w:proofErr w:type="gramEnd"/>
            <w:r w:rsidRPr="00274346">
              <w:rPr>
                <w:rFonts w:ascii="Times New Roman" w:eastAsiaTheme="minorEastAsia" w:hAnsi="Times New Roman" w:cs="Times New Roman"/>
                <w:sz w:val="24"/>
                <w:szCs w:val="24"/>
                <w:vertAlign w:val="subscript"/>
              </w:rPr>
              <w:t xml:space="preserve">1 </w:t>
            </w:r>
            <w:r w:rsidRPr="00274346">
              <w:rPr>
                <w:rFonts w:ascii="Times New Roman" w:eastAsiaTheme="minorEastAsia" w:hAnsi="Times New Roman" w:cs="Times New Roman"/>
                <w:sz w:val="24"/>
                <w:szCs w:val="24"/>
              </w:rPr>
              <w:t>= 2,00</w:t>
            </w:r>
          </w:p>
        </w:tc>
        <w:tc>
          <w:tcPr>
            <w:tcW w:w="2266" w:type="dxa"/>
          </w:tcPr>
          <w:p w14:paraId="6AEA710A" w14:textId="77777777" w:rsidR="00353396" w:rsidRPr="00274346" w:rsidRDefault="00353396" w:rsidP="008D3A27">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12,00</w:t>
            </w:r>
          </w:p>
        </w:tc>
        <w:tc>
          <w:tcPr>
            <w:tcW w:w="2266" w:type="dxa"/>
          </w:tcPr>
          <w:p w14:paraId="3EFF85A4" w14:textId="77777777" w:rsidR="00353396" w:rsidRPr="00274346" w:rsidRDefault="00353396" w:rsidP="008D3A27">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24,00</w:t>
            </w:r>
          </w:p>
        </w:tc>
      </w:tr>
    </w:tbl>
    <w:p w14:paraId="5EB94943" w14:textId="77777777" w:rsidR="00353396" w:rsidRPr="00274346" w:rsidRDefault="00353396" w:rsidP="00353396">
      <w:pPr>
        <w:spacing w:line="360" w:lineRule="auto"/>
        <w:jc w:val="both"/>
        <w:rPr>
          <w:rFonts w:ascii="Times New Roman" w:eastAsiaTheme="minorEastAsia" w:hAnsi="Times New Roman" w:cs="Times New Roman"/>
          <w:sz w:val="24"/>
          <w:szCs w:val="24"/>
        </w:rPr>
      </w:pPr>
    </w:p>
    <w:p w14:paraId="053C825C" w14:textId="2746760D"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lastRenderedPageBreak/>
        <w:t xml:space="preserve">Dans le cas d’un dalot à une seule travée, la longueur du dalot sera largement inférieure à 4.5m. ce qui signifie que les essieux avant et l’un des essieux arrière ne sauraient s’appliquer simultanément sur le dalot. Nous considérerons par conséquent uniquement le cas </w:t>
      </w:r>
      <w:r w:rsidR="001A2B41" w:rsidRPr="00274346">
        <w:rPr>
          <w:rFonts w:ascii="Times New Roman" w:eastAsiaTheme="minorEastAsia" w:hAnsi="Times New Roman" w:cs="Times New Roman"/>
          <w:sz w:val="24"/>
          <w:szCs w:val="24"/>
        </w:rPr>
        <w:t>où</w:t>
      </w:r>
      <w:r w:rsidRPr="00274346">
        <w:rPr>
          <w:rFonts w:ascii="Times New Roman" w:eastAsiaTheme="minorEastAsia" w:hAnsi="Times New Roman" w:cs="Times New Roman"/>
          <w:sz w:val="24"/>
          <w:szCs w:val="24"/>
        </w:rPr>
        <w:t xml:space="preserve"> les deux essieux </w:t>
      </w:r>
      <w:r w:rsidR="004955C1" w:rsidRPr="00274346">
        <w:rPr>
          <w:rFonts w:ascii="Times New Roman" w:eastAsiaTheme="minorEastAsia" w:hAnsi="Times New Roman" w:cs="Times New Roman"/>
          <w:sz w:val="24"/>
          <w:szCs w:val="24"/>
        </w:rPr>
        <w:t>arrière</w:t>
      </w:r>
      <w:r w:rsidRPr="00274346">
        <w:rPr>
          <w:rFonts w:ascii="Times New Roman" w:eastAsiaTheme="minorEastAsia" w:hAnsi="Times New Roman" w:cs="Times New Roman"/>
          <w:sz w:val="24"/>
          <w:szCs w:val="24"/>
        </w:rPr>
        <w:t xml:space="preserve"> sont simultanément sur le dalot.</w:t>
      </w:r>
    </w:p>
    <w:p w14:paraId="7D61AFED" w14:textId="77777777" w:rsidR="00353396" w:rsidRPr="00274346" w:rsidRDefault="00353396" w:rsidP="00353396">
      <w:pPr>
        <w:spacing w:line="360" w:lineRule="auto"/>
        <w:ind w:left="708"/>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noProof/>
          <w:sz w:val="24"/>
          <w:szCs w:val="24"/>
        </w:rPr>
        <w:drawing>
          <wp:inline distT="0" distB="0" distL="0" distR="0" wp14:anchorId="6DADC44C" wp14:editId="2D458262">
            <wp:extent cx="5472803" cy="2921000"/>
            <wp:effectExtent l="0" t="0" r="0" b="0"/>
            <wp:docPr id="1174154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54457" name=""/>
                    <pic:cNvPicPr/>
                  </pic:nvPicPr>
                  <pic:blipFill>
                    <a:blip r:embed="rId49"/>
                    <a:stretch>
                      <a:fillRect/>
                    </a:stretch>
                  </pic:blipFill>
                  <pic:spPr>
                    <a:xfrm>
                      <a:off x="0" y="0"/>
                      <a:ext cx="5477802" cy="2923668"/>
                    </a:xfrm>
                    <a:prstGeom prst="rect">
                      <a:avLst/>
                    </a:prstGeom>
                  </pic:spPr>
                </pic:pic>
              </a:graphicData>
            </a:graphic>
          </wp:inline>
        </w:drawing>
      </w:r>
    </w:p>
    <w:p w14:paraId="4F9A7DB4" w14:textId="23724304" w:rsidR="00353396" w:rsidRPr="00274346" w:rsidRDefault="00353396" w:rsidP="00DC6111">
      <w:pPr>
        <w:spacing w:line="360" w:lineRule="auto"/>
        <w:ind w:left="1416"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 xml:space="preserve">Figure 2.11. </w:t>
      </w:r>
      <w:r w:rsidRPr="00274346">
        <w:rPr>
          <w:rFonts w:ascii="Times New Roman" w:eastAsiaTheme="minorEastAsia" w:hAnsi="Times New Roman" w:cs="Times New Roman"/>
          <w:sz w:val="24"/>
          <w:szCs w:val="24"/>
        </w:rPr>
        <w:t xml:space="preserve"> </w:t>
      </w:r>
      <w:r w:rsidR="00DC6111" w:rsidRPr="00274346">
        <w:rPr>
          <w:rFonts w:ascii="Times New Roman" w:eastAsiaTheme="minorEastAsia" w:hAnsi="Times New Roman" w:cs="Times New Roman"/>
          <w:sz w:val="24"/>
          <w:szCs w:val="24"/>
        </w:rPr>
        <w:t>Surface d’i</w:t>
      </w:r>
      <w:r w:rsidRPr="00274346">
        <w:rPr>
          <w:rFonts w:ascii="Times New Roman" w:eastAsiaTheme="minorEastAsia" w:hAnsi="Times New Roman" w:cs="Times New Roman"/>
          <w:sz w:val="24"/>
          <w:szCs w:val="24"/>
        </w:rPr>
        <w:t>mpact du chargement sur le dalot</w:t>
      </w:r>
    </w:p>
    <w:p w14:paraId="74D53B1A" w14:textId="77777777" w:rsidR="00353396" w:rsidRPr="00274346" w:rsidRDefault="00353396" w:rsidP="00353396">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sz w:val="24"/>
          <w:szCs w:val="24"/>
        </w:rPr>
        <w:t xml:space="preserve">Le tablier étant recouvert d’un remblai de terre, les charges d’essieu se répartissent dans le remblai avant d’atteindre la dalle. On utilise alors la méthode des angles de diffusion (45° ou selon norme), c’est-à-dire qu’une roue appliquée en surface se transforme en une charge répartie plus large à la surface du tablier d’où le passage de la surface des pneus à la valeur de la surface réelle de chargement sur la dalle de dimensions </w:t>
      </w:r>
      <m:oMath>
        <m:r>
          <m:rPr>
            <m:sty m:val="bi"/>
          </m:rPr>
          <w:rPr>
            <w:rFonts w:ascii="Cambria Math" w:eastAsiaTheme="minorEastAsia" w:hAnsi="Cambria Math" w:cs="Times New Roman"/>
            <w:sz w:val="24"/>
            <w:szCs w:val="24"/>
          </w:rPr>
          <m:t>0,2</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r</m:t>
            </m:r>
          </m:sub>
        </m:sSub>
        <m:r>
          <m:rPr>
            <m:sty m:val="bi"/>
          </m:rPr>
          <w:rPr>
            <w:rFonts w:ascii="Cambria Math" w:eastAsiaTheme="minorEastAsia" w:hAnsi="Cambria Math" w:cs="Times New Roman"/>
            <w:sz w:val="24"/>
            <w:szCs w:val="24"/>
          </w:rPr>
          <m:t>+0,25</m:t>
        </m:r>
      </m:oMath>
      <w:r w:rsidRPr="00274346">
        <w:rPr>
          <w:rFonts w:ascii="Times New Roman" w:eastAsiaTheme="minorEastAsia" w:hAnsi="Times New Roman" w:cs="Times New Roman"/>
          <w:sz w:val="24"/>
          <w:szCs w:val="24"/>
        </w:rPr>
        <w:t xml:space="preserve"> et </w:t>
      </w:r>
      <m:oMath>
        <m:r>
          <m:rPr>
            <m:sty m:val="bi"/>
          </m:rPr>
          <w:rPr>
            <w:rFonts w:ascii="Cambria Math" w:eastAsiaTheme="minorEastAsia" w:hAnsi="Cambria Math" w:cs="Times New Roman"/>
            <w:sz w:val="24"/>
            <w:szCs w:val="24"/>
          </w:rPr>
          <m:t>0,2</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r</m:t>
            </m:r>
          </m:sub>
        </m:sSub>
        <m:r>
          <m:rPr>
            <m:sty m:val="bi"/>
          </m:rPr>
          <w:rPr>
            <w:rFonts w:ascii="Cambria Math" w:eastAsiaTheme="minorEastAsia" w:hAnsi="Cambria Math" w:cs="Times New Roman"/>
            <w:sz w:val="24"/>
            <w:szCs w:val="24"/>
          </w:rPr>
          <m:t xml:space="preserve">+0,6 </m:t>
        </m:r>
      </m:oMath>
      <w:r w:rsidRPr="00274346">
        <w:rPr>
          <w:rFonts w:ascii="Times New Roman" w:eastAsiaTheme="minorEastAsia" w:hAnsi="Times New Roman" w:cs="Times New Roman"/>
          <w:b/>
          <w:bCs/>
          <w:sz w:val="24"/>
          <w:szCs w:val="24"/>
        </w:rPr>
        <w:t>.</w:t>
      </w:r>
    </w:p>
    <w:p w14:paraId="3349570C"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Si le tablier était directement circulé (dalle apparente), les charges d’essieu sont appliquées directement comme charges ponctuelles sur la dalle.</w:t>
      </w:r>
    </w:p>
    <w:p w14:paraId="1F9D31EA" w14:textId="7707EAD8"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 valeur de la charge sur la dalle et donnée par </w:t>
      </w:r>
      <w:r w:rsidR="00D14FD6" w:rsidRPr="00274346">
        <w:rPr>
          <w:rFonts w:ascii="Times New Roman" w:eastAsiaTheme="minorEastAsia" w:hAnsi="Times New Roman" w:cs="Times New Roman"/>
          <w:sz w:val="24"/>
          <w:szCs w:val="24"/>
        </w:rPr>
        <w:t xml:space="preserve">l’équation </w:t>
      </w:r>
      <w:r w:rsidR="00476406" w:rsidRPr="00274346">
        <w:rPr>
          <w:rFonts w:ascii="Times New Roman" w:eastAsiaTheme="minorEastAsia" w:hAnsi="Times New Roman" w:cs="Times New Roman"/>
          <w:sz w:val="24"/>
          <w:szCs w:val="24"/>
        </w:rPr>
        <w:t>2</w:t>
      </w:r>
      <w:r w:rsidR="00D14FD6" w:rsidRPr="00274346">
        <w:rPr>
          <w:rFonts w:ascii="Times New Roman" w:eastAsiaTheme="minorEastAsia" w:hAnsi="Times New Roman" w:cs="Times New Roman"/>
          <w:sz w:val="24"/>
          <w:szCs w:val="24"/>
        </w:rPr>
        <w:t>.39.</w:t>
      </w:r>
    </w:p>
    <w:p w14:paraId="6C90AD94" w14:textId="10453A7C" w:rsidR="00353396" w:rsidRPr="00274346" w:rsidRDefault="00450E2B" w:rsidP="00D14FD6">
      <w:pPr>
        <w:tabs>
          <w:tab w:val="right" w:pos="9070"/>
        </w:tabs>
        <w:spacing w:line="360" w:lineRule="auto"/>
        <w:jc w:val="both"/>
        <w:rPr>
          <w:rFonts w:ascii="Times New Roman" w:eastAsiaTheme="minorEastAsia" w:hAnsi="Times New Roman" w:cs="Times New Roman"/>
          <w:b/>
          <w:bCs/>
          <w:sz w:val="24"/>
          <w:szCs w:val="24"/>
        </w:rPr>
      </w:pPr>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q</m:t>
            </m:r>
          </m:e>
          <m:sub>
            <m:r>
              <m:rPr>
                <m:sty m:val="bi"/>
              </m:rPr>
              <w:rPr>
                <w:rFonts w:ascii="Cambria Math" w:eastAsiaTheme="minorEastAsia" w:hAnsi="Cambria Math" w:cs="Times New Roman"/>
                <w:sz w:val="24"/>
                <w:szCs w:val="24"/>
              </w:rPr>
              <m:t>bc</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2*6</m:t>
            </m:r>
          </m:num>
          <m:den>
            <m:sSup>
              <m:sSupPr>
                <m:ctrlPr>
                  <w:rPr>
                    <w:rFonts w:ascii="Cambria Math" w:eastAsiaTheme="minorEastAsia" w:hAnsi="Cambria Math" w:cs="Times New Roman"/>
                    <w:b/>
                    <w:bCs/>
                    <w:i/>
                    <w:sz w:val="24"/>
                    <w:szCs w:val="24"/>
                  </w:rPr>
                </m:ctrlPr>
              </m:sSupPr>
              <m:e>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0,25+2*</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r</m:t>
                        </m:r>
                      </m:sub>
                    </m:sSub>
                  </m:e>
                </m:d>
              </m:e>
              <m:sup>
                <m:r>
                  <m:rPr>
                    <m:sty m:val="bi"/>
                  </m:rPr>
                  <w:rPr>
                    <w:rFonts w:ascii="Cambria Math" w:eastAsiaTheme="minorEastAsia" w:hAnsi="Cambria Math" w:cs="Times New Roman"/>
                    <w:sz w:val="24"/>
                    <w:szCs w:val="24"/>
                  </w:rPr>
                  <m:t>2</m:t>
                </m:r>
              </m:sup>
            </m:sSup>
          </m:den>
        </m:f>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c</m:t>
            </m:r>
          </m:sub>
        </m:sSub>
      </m:oMath>
      <w:r w:rsidR="00D14FD6" w:rsidRPr="00274346">
        <w:rPr>
          <w:rFonts w:ascii="Times New Roman" w:eastAsiaTheme="minorEastAsia" w:hAnsi="Times New Roman" w:cs="Times New Roman"/>
          <w:b/>
          <w:bCs/>
          <w:sz w:val="24"/>
          <w:szCs w:val="24"/>
        </w:rPr>
        <w:tab/>
      </w:r>
      <w:r w:rsidR="00D14FD6" w:rsidRPr="00274346">
        <w:rPr>
          <w:rFonts w:ascii="Times New Roman" w:eastAsiaTheme="minorEastAsia" w:hAnsi="Times New Roman" w:cs="Times New Roman"/>
          <w:sz w:val="24"/>
          <w:szCs w:val="24"/>
        </w:rPr>
        <w:t>(</w:t>
      </w:r>
      <w:r w:rsidR="006F0D4C" w:rsidRPr="00274346">
        <w:rPr>
          <w:rFonts w:ascii="Times New Roman" w:eastAsiaTheme="minorEastAsia" w:hAnsi="Times New Roman" w:cs="Times New Roman"/>
          <w:sz w:val="24"/>
          <w:szCs w:val="24"/>
        </w:rPr>
        <w:t>2</w:t>
      </w:r>
      <w:r w:rsidR="00D14FD6" w:rsidRPr="00274346">
        <w:rPr>
          <w:rFonts w:ascii="Times New Roman" w:eastAsiaTheme="minorEastAsia" w:hAnsi="Times New Roman" w:cs="Times New Roman"/>
          <w:sz w:val="24"/>
          <w:szCs w:val="24"/>
        </w:rPr>
        <w:t>.39)</w:t>
      </w:r>
    </w:p>
    <w:p w14:paraId="0560033A" w14:textId="15FF414E"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 valeur de cette charge sera ensuite multipliée par le coefficient de majoration dynamique qui est donné par l</w:t>
      </w:r>
      <w:r w:rsidR="00D14FD6" w:rsidRPr="00274346">
        <w:rPr>
          <w:rFonts w:ascii="Times New Roman" w:eastAsiaTheme="minorEastAsia" w:hAnsi="Times New Roman" w:cs="Times New Roman"/>
          <w:sz w:val="24"/>
          <w:szCs w:val="24"/>
        </w:rPr>
        <w:t xml:space="preserve">’équation </w:t>
      </w:r>
      <w:r w:rsidR="00476406" w:rsidRPr="00274346">
        <w:rPr>
          <w:rFonts w:ascii="Times New Roman" w:eastAsiaTheme="minorEastAsia" w:hAnsi="Times New Roman" w:cs="Times New Roman"/>
          <w:sz w:val="24"/>
          <w:szCs w:val="24"/>
        </w:rPr>
        <w:t>2</w:t>
      </w:r>
      <w:r w:rsidR="00D14FD6" w:rsidRPr="00274346">
        <w:rPr>
          <w:rFonts w:ascii="Times New Roman" w:eastAsiaTheme="minorEastAsia" w:hAnsi="Times New Roman" w:cs="Times New Roman"/>
          <w:sz w:val="24"/>
          <w:szCs w:val="24"/>
        </w:rPr>
        <w:t>.40 (Fascicule 61. Titre II du CPC)</w:t>
      </w:r>
      <w:r w:rsidR="00D14FD6" w:rsidRPr="00274346">
        <w:rPr>
          <w:rFonts w:ascii="Times New Roman" w:eastAsiaTheme="minorEastAsia" w:hAnsi="Times New Roman" w:cs="Times New Roman"/>
          <w:b/>
          <w:bCs/>
          <w:sz w:val="24"/>
          <w:szCs w:val="24"/>
        </w:rPr>
        <w:t>.</w:t>
      </w:r>
    </w:p>
    <w:p w14:paraId="4F68704E" w14:textId="4396CA20" w:rsidR="00353396" w:rsidRPr="00274346" w:rsidRDefault="00353396" w:rsidP="00D14FD6">
      <w:pPr>
        <w:tabs>
          <w:tab w:val="right" w:pos="9070"/>
        </w:tabs>
        <w:spacing w:line="360" w:lineRule="auto"/>
        <w:ind w:left="708" w:firstLine="708"/>
        <w:jc w:val="both"/>
        <w:rPr>
          <w:rFonts w:ascii="Times New Roman" w:eastAsiaTheme="minorEastAsia" w:hAnsi="Times New Roman" w:cs="Times New Roman"/>
          <w:sz w:val="24"/>
          <w:szCs w:val="24"/>
        </w:rPr>
      </w:pPr>
      <m:oMath>
        <m:r>
          <m:rPr>
            <m:sty m:val="bi"/>
          </m:rPr>
          <w:rPr>
            <w:rFonts w:ascii="Cambria Math" w:eastAsiaTheme="minorEastAsia" w:hAnsi="Cambria Math" w:cs="Times New Roman"/>
            <w:sz w:val="24"/>
            <w:szCs w:val="24"/>
          </w:rPr>
          <m:t>δ= 1+</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0,64</m:t>
            </m:r>
          </m:num>
          <m:den>
            <m:r>
              <m:rPr>
                <m:sty m:val="bi"/>
              </m:rPr>
              <w:rPr>
                <w:rFonts w:ascii="Cambria Math" w:eastAsiaTheme="minorEastAsia" w:hAnsi="Cambria Math" w:cs="Times New Roman"/>
                <w:sz w:val="24"/>
                <w:szCs w:val="24"/>
              </w:rPr>
              <m:t>1+0,2</m:t>
            </m:r>
            <m:r>
              <m:rPr>
                <m:sty m:val="bi"/>
              </m:rPr>
              <w:rPr>
                <w:rFonts w:ascii="Cambria Math" w:eastAsiaTheme="minorEastAsia" w:hAnsi="Cambria Math" w:cs="Times New Roman"/>
                <w:sz w:val="24"/>
                <w:szCs w:val="24"/>
              </w:rPr>
              <m:t>L</m:t>
            </m:r>
          </m:den>
        </m:f>
        <m:r>
          <m:rPr>
            <m:sty m:val="bi"/>
          </m:rPr>
          <w:rPr>
            <w:rFonts w:ascii="Cambria Math" w:eastAsiaTheme="minorEastAsia" w:hAnsi="Cambria Math" w:cs="Times New Roman"/>
            <w:sz w:val="24"/>
            <w:szCs w:val="24"/>
          </w:rPr>
          <m:t xml:space="preserve">    </m:t>
        </m:r>
      </m:oMath>
      <w:r w:rsidRPr="00274346">
        <w:rPr>
          <w:rFonts w:ascii="Times New Roman" w:eastAsiaTheme="minorEastAsia" w:hAnsi="Times New Roman" w:cs="Times New Roman"/>
          <w:b/>
          <w:bCs/>
          <w:sz w:val="24"/>
          <w:szCs w:val="24"/>
        </w:rPr>
        <w:t xml:space="preserve">  </w:t>
      </w:r>
      <w:r w:rsidR="00D14FD6" w:rsidRPr="00274346">
        <w:rPr>
          <w:rFonts w:ascii="Times New Roman" w:eastAsiaTheme="minorEastAsia" w:hAnsi="Times New Roman" w:cs="Times New Roman"/>
          <w:b/>
          <w:bCs/>
          <w:sz w:val="24"/>
          <w:szCs w:val="24"/>
        </w:rPr>
        <w:tab/>
      </w:r>
      <w:r w:rsidR="00D14FD6" w:rsidRPr="00274346">
        <w:rPr>
          <w:rFonts w:ascii="Times New Roman" w:eastAsiaTheme="minorEastAsia" w:hAnsi="Times New Roman" w:cs="Times New Roman"/>
          <w:sz w:val="24"/>
          <w:szCs w:val="24"/>
        </w:rPr>
        <w:t>(</w:t>
      </w:r>
      <w:r w:rsidR="006F0D4C" w:rsidRPr="00274346">
        <w:rPr>
          <w:rFonts w:ascii="Times New Roman" w:eastAsiaTheme="minorEastAsia" w:hAnsi="Times New Roman" w:cs="Times New Roman"/>
          <w:sz w:val="24"/>
          <w:szCs w:val="24"/>
        </w:rPr>
        <w:t>2</w:t>
      </w:r>
      <w:r w:rsidR="00D14FD6" w:rsidRPr="00274346">
        <w:rPr>
          <w:rFonts w:ascii="Times New Roman" w:eastAsiaTheme="minorEastAsia" w:hAnsi="Times New Roman" w:cs="Times New Roman"/>
          <w:sz w:val="24"/>
          <w:szCs w:val="24"/>
        </w:rPr>
        <w:t>.40)</w:t>
      </w:r>
    </w:p>
    <w:p w14:paraId="5FF8ED8C" w14:textId="6BBDF32A" w:rsidR="0099590E"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lastRenderedPageBreak/>
        <w:t xml:space="preserve">La valeur du coefficient d’agressivité transversale </w:t>
      </w:r>
      <w:proofErr w:type="spellStart"/>
      <w:r w:rsidRPr="00274346">
        <w:rPr>
          <w:rFonts w:ascii="Times New Roman" w:eastAsiaTheme="minorEastAsia" w:hAnsi="Times New Roman" w:cs="Times New Roman"/>
          <w:sz w:val="24"/>
          <w:szCs w:val="24"/>
        </w:rPr>
        <w:t>b</w:t>
      </w:r>
      <w:r w:rsidRPr="00274346">
        <w:rPr>
          <w:rFonts w:ascii="Times New Roman" w:eastAsiaTheme="minorEastAsia" w:hAnsi="Times New Roman" w:cs="Times New Roman"/>
          <w:sz w:val="24"/>
          <w:szCs w:val="24"/>
          <w:vertAlign w:val="subscript"/>
        </w:rPr>
        <w:t>c</w:t>
      </w:r>
      <w:proofErr w:type="spellEnd"/>
      <w:r w:rsidRPr="00274346">
        <w:rPr>
          <w:rFonts w:ascii="Times New Roman" w:eastAsiaTheme="minorEastAsia" w:hAnsi="Times New Roman" w:cs="Times New Roman"/>
          <w:sz w:val="24"/>
          <w:szCs w:val="24"/>
          <w:vertAlign w:val="subscript"/>
        </w:rPr>
        <w:t xml:space="preserve"> </w:t>
      </w:r>
      <w:r w:rsidRPr="00274346">
        <w:rPr>
          <w:rFonts w:ascii="Times New Roman" w:eastAsiaTheme="minorEastAsia" w:hAnsi="Times New Roman" w:cs="Times New Roman"/>
          <w:sz w:val="24"/>
          <w:szCs w:val="24"/>
        </w:rPr>
        <w:t>s’obtient à partir du tableau</w:t>
      </w:r>
      <w:r w:rsidR="00D410F3" w:rsidRPr="00274346">
        <w:rPr>
          <w:rFonts w:ascii="Times New Roman" w:eastAsiaTheme="minorEastAsia" w:hAnsi="Times New Roman" w:cs="Times New Roman"/>
          <w:sz w:val="24"/>
          <w:szCs w:val="24"/>
        </w:rPr>
        <w:t xml:space="preserve"> 2.2</w:t>
      </w:r>
    </w:p>
    <w:p w14:paraId="5C3C8F00" w14:textId="38AFB2B8" w:rsidR="00D410F3" w:rsidRPr="00274346" w:rsidRDefault="00D410F3" w:rsidP="00D410F3">
      <w:pPr>
        <w:spacing w:line="360" w:lineRule="auto"/>
        <w:ind w:firstLine="360"/>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         Tableau 2.2.</w:t>
      </w:r>
      <w:r w:rsidRPr="00274346">
        <w:rPr>
          <w:rFonts w:ascii="Times New Roman" w:eastAsiaTheme="minorEastAsia" w:hAnsi="Times New Roman" w:cs="Times New Roman"/>
          <w:sz w:val="24"/>
          <w:szCs w:val="24"/>
        </w:rPr>
        <w:t xml:space="preserve">  Coefficient d’agressivité transversale (Fascicule N63 Titre II, SETRA)</w:t>
      </w:r>
    </w:p>
    <w:p w14:paraId="739B2E83" w14:textId="3535E286" w:rsidR="00353396" w:rsidRPr="00274346" w:rsidRDefault="00353396" w:rsidP="00D410F3">
      <w:pPr>
        <w:spacing w:line="360" w:lineRule="auto"/>
        <w:ind w:firstLine="708"/>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noProof/>
          <w:sz w:val="24"/>
          <w:szCs w:val="24"/>
        </w:rPr>
        <w:drawing>
          <wp:inline distT="0" distB="0" distL="0" distR="0" wp14:anchorId="30988974" wp14:editId="5824CD8C">
            <wp:extent cx="3916680" cy="2302739"/>
            <wp:effectExtent l="0" t="0" r="7620" b="2540"/>
            <wp:docPr id="8912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651" name=""/>
                    <pic:cNvPicPr/>
                  </pic:nvPicPr>
                  <pic:blipFill>
                    <a:blip r:embed="rId50"/>
                    <a:stretch>
                      <a:fillRect/>
                    </a:stretch>
                  </pic:blipFill>
                  <pic:spPr>
                    <a:xfrm>
                      <a:off x="0" y="0"/>
                      <a:ext cx="3926998" cy="2308805"/>
                    </a:xfrm>
                    <a:prstGeom prst="rect">
                      <a:avLst/>
                    </a:prstGeom>
                  </pic:spPr>
                </pic:pic>
              </a:graphicData>
            </a:graphic>
          </wp:inline>
        </w:drawing>
      </w:r>
    </w:p>
    <w:p w14:paraId="23545BB1" w14:textId="77777777" w:rsidR="00353396" w:rsidRPr="00A97EE4" w:rsidRDefault="00353396" w:rsidP="00353396">
      <w:pPr>
        <w:pStyle w:val="Paragraphedeliste"/>
        <w:numPr>
          <w:ilvl w:val="1"/>
          <w:numId w:val="64"/>
        </w:numPr>
        <w:spacing w:line="360" w:lineRule="auto"/>
        <w:jc w:val="both"/>
        <w:rPr>
          <w:rFonts w:ascii="Times New Roman" w:eastAsiaTheme="minorEastAsia" w:hAnsi="Times New Roman" w:cs="Times New Roman"/>
          <w:b/>
          <w:bCs/>
          <w:sz w:val="24"/>
          <w:szCs w:val="24"/>
        </w:rPr>
      </w:pPr>
      <w:r w:rsidRPr="00A97EE4">
        <w:rPr>
          <w:rFonts w:ascii="Times New Roman" w:eastAsiaTheme="minorEastAsia" w:hAnsi="Times New Roman" w:cs="Times New Roman"/>
          <w:b/>
          <w:bCs/>
          <w:sz w:val="24"/>
          <w:szCs w:val="24"/>
        </w:rPr>
        <w:t xml:space="preserve">Sous l’action du système de charge </w:t>
      </w:r>
      <w:proofErr w:type="spellStart"/>
      <w:r w:rsidRPr="00A97EE4">
        <w:rPr>
          <w:rFonts w:ascii="Times New Roman" w:eastAsiaTheme="minorEastAsia" w:hAnsi="Times New Roman" w:cs="Times New Roman"/>
          <w:b/>
          <w:bCs/>
          <w:sz w:val="24"/>
          <w:szCs w:val="24"/>
        </w:rPr>
        <w:t>Bt</w:t>
      </w:r>
      <w:proofErr w:type="spellEnd"/>
    </w:p>
    <w:p w14:paraId="764E51C4"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rPr>
        <w:drawing>
          <wp:inline distT="0" distB="0" distL="0" distR="0" wp14:anchorId="6DCA0F80" wp14:editId="47DD3512">
            <wp:extent cx="5343585" cy="2529840"/>
            <wp:effectExtent l="0" t="0" r="9525" b="3810"/>
            <wp:docPr id="226629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29977" name=""/>
                    <pic:cNvPicPr/>
                  </pic:nvPicPr>
                  <pic:blipFill>
                    <a:blip r:embed="rId51"/>
                    <a:stretch>
                      <a:fillRect/>
                    </a:stretch>
                  </pic:blipFill>
                  <pic:spPr>
                    <a:xfrm>
                      <a:off x="0" y="0"/>
                      <a:ext cx="5384358" cy="2549144"/>
                    </a:xfrm>
                    <a:prstGeom prst="rect">
                      <a:avLst/>
                    </a:prstGeom>
                  </pic:spPr>
                </pic:pic>
              </a:graphicData>
            </a:graphic>
          </wp:inline>
        </w:drawing>
      </w:r>
    </w:p>
    <w:p w14:paraId="35A3BC72" w14:textId="072E8637" w:rsidR="00353396" w:rsidRPr="00274346" w:rsidRDefault="00353396" w:rsidP="00353396">
      <w:pPr>
        <w:spacing w:line="360" w:lineRule="auto"/>
        <w:ind w:left="1416"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Figure</w:t>
      </w:r>
      <w:r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b/>
          <w:bCs/>
          <w:sz w:val="24"/>
          <w:szCs w:val="24"/>
        </w:rPr>
        <w:t>2.12.</w:t>
      </w:r>
      <w:r w:rsidRPr="00274346">
        <w:rPr>
          <w:rFonts w:ascii="Times New Roman" w:eastAsiaTheme="minorEastAsia" w:hAnsi="Times New Roman" w:cs="Times New Roman"/>
          <w:sz w:val="24"/>
          <w:szCs w:val="24"/>
        </w:rPr>
        <w:t xml:space="preserve"> </w:t>
      </w:r>
      <w:r w:rsidR="001A2B41" w:rsidRPr="00274346">
        <w:rPr>
          <w:rFonts w:ascii="Times New Roman" w:eastAsiaTheme="minorEastAsia" w:hAnsi="Times New Roman" w:cs="Times New Roman"/>
          <w:sz w:val="24"/>
          <w:szCs w:val="24"/>
        </w:rPr>
        <w:t>Disposition des charges</w:t>
      </w:r>
      <w:r w:rsidRPr="00274346">
        <w:rPr>
          <w:rFonts w:ascii="Times New Roman" w:eastAsiaTheme="minorEastAsia" w:hAnsi="Times New Roman" w:cs="Times New Roman"/>
          <w:sz w:val="24"/>
          <w:szCs w:val="24"/>
        </w:rPr>
        <w:t xml:space="preserve"> du système </w:t>
      </w:r>
      <w:proofErr w:type="spellStart"/>
      <w:r w:rsidRPr="00274346">
        <w:rPr>
          <w:rFonts w:ascii="Times New Roman" w:eastAsiaTheme="minorEastAsia" w:hAnsi="Times New Roman" w:cs="Times New Roman"/>
          <w:sz w:val="24"/>
          <w:szCs w:val="24"/>
        </w:rPr>
        <w:t>Bt</w:t>
      </w:r>
      <w:proofErr w:type="spellEnd"/>
    </w:p>
    <w:p w14:paraId="65813F26" w14:textId="534DA9D3" w:rsidR="00353396" w:rsidRPr="00274346" w:rsidRDefault="00D410F3"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Du fait de la hauteur de remblaie situé</w:t>
      </w:r>
      <w:r w:rsidR="00D14FD6" w:rsidRPr="00274346">
        <w:rPr>
          <w:rFonts w:ascii="Times New Roman" w:eastAsiaTheme="minorEastAsia" w:hAnsi="Times New Roman" w:cs="Times New Roman"/>
          <w:sz w:val="24"/>
          <w:szCs w:val="24"/>
        </w:rPr>
        <w:t>e</w:t>
      </w:r>
      <w:r w:rsidRPr="00274346">
        <w:rPr>
          <w:rFonts w:ascii="Times New Roman" w:eastAsiaTheme="minorEastAsia" w:hAnsi="Times New Roman" w:cs="Times New Roman"/>
          <w:sz w:val="24"/>
          <w:szCs w:val="24"/>
        </w:rPr>
        <w:t xml:space="preserve"> </w:t>
      </w:r>
      <w:r w:rsidR="00E93CC9" w:rsidRPr="00274346">
        <w:rPr>
          <w:rFonts w:ascii="Times New Roman" w:eastAsiaTheme="minorEastAsia" w:hAnsi="Times New Roman" w:cs="Times New Roman"/>
          <w:sz w:val="24"/>
          <w:szCs w:val="24"/>
        </w:rPr>
        <w:t>au-dessus</w:t>
      </w:r>
      <w:r w:rsidRPr="00274346">
        <w:rPr>
          <w:rFonts w:ascii="Times New Roman" w:eastAsiaTheme="minorEastAsia" w:hAnsi="Times New Roman" w:cs="Times New Roman"/>
          <w:sz w:val="24"/>
          <w:szCs w:val="24"/>
        </w:rPr>
        <w:t xml:space="preserve"> du dalot, </w:t>
      </w:r>
      <w:r w:rsidR="00E93CC9" w:rsidRPr="00274346">
        <w:rPr>
          <w:rFonts w:ascii="Times New Roman" w:eastAsiaTheme="minorEastAsia" w:hAnsi="Times New Roman" w:cs="Times New Roman"/>
          <w:sz w:val="24"/>
          <w:szCs w:val="24"/>
        </w:rPr>
        <w:t>la surface d’impact des pneus sera diffusée d’un angle de 45° et élargie au niveau du tablier du dalot tel que présentée à la figure 2.13 du document.</w:t>
      </w:r>
    </w:p>
    <w:p w14:paraId="2A607790"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noProof/>
          <w:sz w:val="24"/>
          <w:szCs w:val="24"/>
        </w:rPr>
        <w:lastRenderedPageBreak/>
        <w:drawing>
          <wp:inline distT="0" distB="0" distL="0" distR="0" wp14:anchorId="4BAAC77D" wp14:editId="2FE56F00">
            <wp:extent cx="5273040" cy="2925550"/>
            <wp:effectExtent l="0" t="0" r="3810" b="8255"/>
            <wp:docPr id="682943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43951" name=""/>
                    <pic:cNvPicPr/>
                  </pic:nvPicPr>
                  <pic:blipFill>
                    <a:blip r:embed="rId52"/>
                    <a:stretch>
                      <a:fillRect/>
                    </a:stretch>
                  </pic:blipFill>
                  <pic:spPr>
                    <a:xfrm>
                      <a:off x="0" y="0"/>
                      <a:ext cx="5278063" cy="2928337"/>
                    </a:xfrm>
                    <a:prstGeom prst="rect">
                      <a:avLst/>
                    </a:prstGeom>
                  </pic:spPr>
                </pic:pic>
              </a:graphicData>
            </a:graphic>
          </wp:inline>
        </w:drawing>
      </w:r>
    </w:p>
    <w:p w14:paraId="51D79239" w14:textId="77777777" w:rsidR="00353396" w:rsidRPr="00274346" w:rsidRDefault="00353396" w:rsidP="00D14FD6">
      <w:pPr>
        <w:spacing w:line="360" w:lineRule="auto"/>
        <w:ind w:left="1416"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 xml:space="preserve">Figure 2.13. </w:t>
      </w:r>
      <w:r w:rsidRPr="00274346">
        <w:rPr>
          <w:rFonts w:ascii="Times New Roman" w:eastAsiaTheme="minorEastAsia" w:hAnsi="Times New Roman" w:cs="Times New Roman"/>
          <w:sz w:val="24"/>
          <w:szCs w:val="24"/>
        </w:rPr>
        <w:t>Impact du chargement sur le dalot</w:t>
      </w:r>
    </w:p>
    <w:p w14:paraId="5611766A"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Entraxe de essieux = 1.35 m ; Coefficient </w:t>
      </w:r>
      <w:proofErr w:type="spellStart"/>
      <w:r w:rsidRPr="00274346">
        <w:rPr>
          <w:rFonts w:ascii="Times New Roman" w:eastAsiaTheme="minorEastAsia" w:hAnsi="Times New Roman" w:cs="Times New Roman"/>
          <w:sz w:val="24"/>
          <w:szCs w:val="24"/>
        </w:rPr>
        <w:t>B</w:t>
      </w:r>
      <w:r w:rsidRPr="00274346">
        <w:rPr>
          <w:rFonts w:ascii="Times New Roman" w:eastAsiaTheme="minorEastAsia" w:hAnsi="Times New Roman" w:cs="Times New Roman"/>
          <w:sz w:val="24"/>
          <w:szCs w:val="24"/>
          <w:vertAlign w:val="subscript"/>
        </w:rPr>
        <w:t>t</w:t>
      </w:r>
      <w:proofErr w:type="spellEnd"/>
      <w:r w:rsidRPr="00274346">
        <w:rPr>
          <w:rFonts w:ascii="Times New Roman" w:eastAsiaTheme="minorEastAsia" w:hAnsi="Times New Roman" w:cs="Times New Roman"/>
          <w:sz w:val="24"/>
          <w:szCs w:val="24"/>
          <w:vertAlign w:val="subscript"/>
        </w:rPr>
        <w:t xml:space="preserve"> </w:t>
      </w:r>
      <w:r w:rsidRPr="00274346">
        <w:rPr>
          <w:rFonts w:ascii="Times New Roman" w:eastAsiaTheme="minorEastAsia" w:hAnsi="Times New Roman" w:cs="Times New Roman"/>
          <w:sz w:val="24"/>
          <w:szCs w:val="24"/>
        </w:rPr>
        <w:t>= 1, (Art. 5.42)</w:t>
      </w:r>
    </w:p>
    <w:p w14:paraId="76F894F3" w14:textId="70DF9000"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La charge sur la dalle et donnée par </w:t>
      </w:r>
      <w:r w:rsidR="00D14FD6" w:rsidRPr="00274346">
        <w:rPr>
          <w:rFonts w:ascii="Times New Roman" w:eastAsiaTheme="minorEastAsia" w:hAnsi="Times New Roman" w:cs="Times New Roman"/>
          <w:sz w:val="24"/>
          <w:szCs w:val="24"/>
        </w:rPr>
        <w:t xml:space="preserve">l’équation </w:t>
      </w:r>
      <w:r w:rsidR="00476406" w:rsidRPr="00274346">
        <w:rPr>
          <w:rFonts w:ascii="Times New Roman" w:eastAsiaTheme="minorEastAsia" w:hAnsi="Times New Roman" w:cs="Times New Roman"/>
          <w:sz w:val="24"/>
          <w:szCs w:val="24"/>
        </w:rPr>
        <w:t>2</w:t>
      </w:r>
      <w:r w:rsidR="00D14FD6" w:rsidRPr="00274346">
        <w:rPr>
          <w:rFonts w:ascii="Times New Roman" w:eastAsiaTheme="minorEastAsia" w:hAnsi="Times New Roman" w:cs="Times New Roman"/>
          <w:sz w:val="24"/>
          <w:szCs w:val="24"/>
        </w:rPr>
        <w:t>.41.</w:t>
      </w:r>
    </w:p>
    <w:p w14:paraId="2A92A9C7" w14:textId="2A892686" w:rsidR="00353396" w:rsidRPr="00274346" w:rsidRDefault="00450E2B" w:rsidP="00D14FD6">
      <w:pPr>
        <w:tabs>
          <w:tab w:val="right" w:pos="9070"/>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q</m:t>
            </m:r>
          </m:e>
          <m:sub>
            <m:r>
              <m:rPr>
                <m:sty m:val="bi"/>
              </m:rPr>
              <w:rPr>
                <w:rFonts w:ascii="Cambria Math" w:eastAsiaTheme="minorEastAsia" w:hAnsi="Cambria Math" w:cs="Times New Roman"/>
                <w:sz w:val="24"/>
                <w:szCs w:val="24"/>
              </w:rPr>
              <m:t>bc</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2*8</m:t>
            </m:r>
          </m:num>
          <m:den>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0,25+2*</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r</m:t>
                    </m:r>
                  </m:sub>
                </m:sSub>
              </m:e>
            </m:d>
            <m:r>
              <m:rPr>
                <m:sty m:val="bi"/>
              </m:rPr>
              <w:rPr>
                <w:rFonts w:ascii="Cambria Math" w:eastAsiaTheme="minorEastAsia" w:hAnsi="Cambria Math" w:cs="Times New Roman"/>
                <w:sz w:val="24"/>
                <w:szCs w:val="24"/>
              </w:rPr>
              <m:t>*</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0,6+2*</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r</m:t>
                    </m:r>
                  </m:sub>
                </m:sSub>
              </m:e>
            </m:d>
          </m:den>
        </m:f>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t</m:t>
            </m:r>
          </m:sub>
        </m:sSub>
      </m:oMath>
      <w:r w:rsidR="00D14FD6" w:rsidRPr="00274346">
        <w:rPr>
          <w:rFonts w:ascii="Times New Roman" w:eastAsiaTheme="minorEastAsia" w:hAnsi="Times New Roman" w:cs="Times New Roman"/>
          <w:b/>
          <w:bCs/>
          <w:sz w:val="24"/>
          <w:szCs w:val="24"/>
        </w:rPr>
        <w:t xml:space="preserve"> </w:t>
      </w:r>
      <w:r w:rsidR="00D14FD6" w:rsidRPr="00274346">
        <w:rPr>
          <w:rFonts w:ascii="Times New Roman" w:eastAsiaTheme="minorEastAsia" w:hAnsi="Times New Roman" w:cs="Times New Roman"/>
          <w:b/>
          <w:bCs/>
          <w:sz w:val="24"/>
          <w:szCs w:val="24"/>
        </w:rPr>
        <w:tab/>
      </w:r>
      <w:r w:rsidR="00D14FD6" w:rsidRPr="00274346">
        <w:rPr>
          <w:rFonts w:ascii="Times New Roman" w:eastAsiaTheme="minorEastAsia" w:hAnsi="Times New Roman" w:cs="Times New Roman"/>
          <w:sz w:val="24"/>
          <w:szCs w:val="24"/>
        </w:rPr>
        <w:t>(</w:t>
      </w:r>
      <w:r w:rsidR="006F0D4C" w:rsidRPr="00274346">
        <w:rPr>
          <w:rFonts w:ascii="Times New Roman" w:eastAsiaTheme="minorEastAsia" w:hAnsi="Times New Roman" w:cs="Times New Roman"/>
          <w:sz w:val="24"/>
          <w:szCs w:val="24"/>
        </w:rPr>
        <w:t>2</w:t>
      </w:r>
      <w:r w:rsidR="00D14FD6" w:rsidRPr="00274346">
        <w:rPr>
          <w:rFonts w:ascii="Times New Roman" w:eastAsiaTheme="minorEastAsia" w:hAnsi="Times New Roman" w:cs="Times New Roman"/>
          <w:sz w:val="24"/>
          <w:szCs w:val="24"/>
        </w:rPr>
        <w:t>.41)</w:t>
      </w:r>
    </w:p>
    <w:p w14:paraId="16546193" w14:textId="112EBFDA" w:rsidR="00353396" w:rsidRPr="00A97EE4" w:rsidRDefault="00353396" w:rsidP="00353396">
      <w:pPr>
        <w:pStyle w:val="Paragraphedeliste"/>
        <w:numPr>
          <w:ilvl w:val="1"/>
          <w:numId w:val="64"/>
        </w:numPr>
        <w:spacing w:line="360" w:lineRule="auto"/>
        <w:jc w:val="both"/>
        <w:rPr>
          <w:rFonts w:ascii="Times New Roman" w:eastAsiaTheme="minorEastAsia" w:hAnsi="Times New Roman" w:cs="Times New Roman"/>
          <w:b/>
          <w:bCs/>
          <w:sz w:val="24"/>
          <w:szCs w:val="24"/>
        </w:rPr>
      </w:pPr>
      <w:r w:rsidRPr="00A97EE4">
        <w:rPr>
          <w:rFonts w:ascii="Times New Roman" w:eastAsiaTheme="minorEastAsia" w:hAnsi="Times New Roman" w:cs="Times New Roman"/>
          <w:b/>
          <w:bCs/>
          <w:sz w:val="24"/>
          <w:szCs w:val="24"/>
        </w:rPr>
        <w:t>Sous l’effet des charges du système Br</w:t>
      </w:r>
    </w:p>
    <w:p w14:paraId="3E30048B" w14:textId="77777777" w:rsidR="00353396" w:rsidRPr="00274346" w:rsidRDefault="00353396" w:rsidP="00353396">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 </w:t>
      </w:r>
      <w:r w:rsidRPr="00274346">
        <w:rPr>
          <w:rFonts w:ascii="Times New Roman" w:eastAsiaTheme="minorEastAsia" w:hAnsi="Times New Roman" w:cs="Times New Roman"/>
          <w:b/>
          <w:bCs/>
          <w:sz w:val="24"/>
          <w:szCs w:val="24"/>
        </w:rPr>
        <w:tab/>
      </w:r>
      <w:r w:rsidRPr="00274346">
        <w:rPr>
          <w:rFonts w:ascii="Times New Roman" w:eastAsiaTheme="minorEastAsia" w:hAnsi="Times New Roman" w:cs="Times New Roman"/>
          <w:b/>
          <w:bCs/>
          <w:sz w:val="24"/>
          <w:szCs w:val="24"/>
        </w:rPr>
        <w:tab/>
      </w:r>
      <w:r w:rsidRPr="00274346">
        <w:rPr>
          <w:rFonts w:ascii="Times New Roman" w:eastAsiaTheme="minorEastAsia" w:hAnsi="Times New Roman" w:cs="Times New Roman"/>
          <w:b/>
          <w:bCs/>
          <w:sz w:val="24"/>
          <w:szCs w:val="24"/>
        </w:rPr>
        <w:tab/>
      </w:r>
      <w:r w:rsidRPr="00274346">
        <w:rPr>
          <w:rFonts w:ascii="Times New Roman" w:eastAsiaTheme="minorEastAsia" w:hAnsi="Times New Roman" w:cs="Times New Roman"/>
          <w:b/>
          <w:bCs/>
          <w:noProof/>
          <w:sz w:val="24"/>
          <w:szCs w:val="24"/>
        </w:rPr>
        <w:drawing>
          <wp:inline distT="0" distB="0" distL="0" distR="0" wp14:anchorId="1D38C2B7" wp14:editId="2592BA07">
            <wp:extent cx="2768600" cy="2081734"/>
            <wp:effectExtent l="0" t="0" r="0" b="0"/>
            <wp:docPr id="554171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71413" name=""/>
                    <pic:cNvPicPr/>
                  </pic:nvPicPr>
                  <pic:blipFill>
                    <a:blip r:embed="rId53"/>
                    <a:stretch>
                      <a:fillRect/>
                    </a:stretch>
                  </pic:blipFill>
                  <pic:spPr>
                    <a:xfrm>
                      <a:off x="0" y="0"/>
                      <a:ext cx="2777325" cy="2088295"/>
                    </a:xfrm>
                    <a:prstGeom prst="rect">
                      <a:avLst/>
                    </a:prstGeom>
                  </pic:spPr>
                </pic:pic>
              </a:graphicData>
            </a:graphic>
          </wp:inline>
        </w:drawing>
      </w:r>
    </w:p>
    <w:p w14:paraId="532B0E8E" w14:textId="17166EEE" w:rsidR="00353396" w:rsidRPr="00274346" w:rsidRDefault="00353396" w:rsidP="00DC6111">
      <w:pPr>
        <w:spacing w:line="360" w:lineRule="auto"/>
        <w:ind w:left="1416"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 xml:space="preserve">Figure 2.14. </w:t>
      </w:r>
      <w:r w:rsidR="00DC6111" w:rsidRPr="00274346">
        <w:rPr>
          <w:rFonts w:ascii="Times New Roman" w:eastAsiaTheme="minorEastAsia" w:hAnsi="Times New Roman" w:cs="Times New Roman"/>
          <w:sz w:val="24"/>
          <w:szCs w:val="24"/>
        </w:rPr>
        <w:t>Disposition des charges du système Br</w:t>
      </w:r>
    </w:p>
    <w:p w14:paraId="35DA310F" w14:textId="3A83E471"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 charge appliquée sur la dalle du dalot se calcul par l</w:t>
      </w:r>
      <w:r w:rsidR="00D14FD6" w:rsidRPr="00274346">
        <w:rPr>
          <w:rFonts w:ascii="Times New Roman" w:eastAsiaTheme="minorEastAsia" w:hAnsi="Times New Roman" w:cs="Times New Roman"/>
          <w:sz w:val="24"/>
          <w:szCs w:val="24"/>
        </w:rPr>
        <w:t xml:space="preserve">’équation </w:t>
      </w:r>
      <w:r w:rsidR="00476406" w:rsidRPr="00274346">
        <w:rPr>
          <w:rFonts w:ascii="Times New Roman" w:eastAsiaTheme="minorEastAsia" w:hAnsi="Times New Roman" w:cs="Times New Roman"/>
          <w:sz w:val="24"/>
          <w:szCs w:val="24"/>
        </w:rPr>
        <w:t>2</w:t>
      </w:r>
      <w:r w:rsidR="006F0D4C" w:rsidRPr="00274346">
        <w:rPr>
          <w:rFonts w:ascii="Times New Roman" w:eastAsiaTheme="minorEastAsia" w:hAnsi="Times New Roman" w:cs="Times New Roman"/>
          <w:sz w:val="24"/>
          <w:szCs w:val="24"/>
        </w:rPr>
        <w:t>.42</w:t>
      </w:r>
    </w:p>
    <w:p w14:paraId="0E98CD44" w14:textId="577BEAC4" w:rsidR="00353396" w:rsidRPr="00274346" w:rsidRDefault="00450E2B" w:rsidP="006F0D4C">
      <w:pPr>
        <w:tabs>
          <w:tab w:val="right" w:pos="9070"/>
        </w:tabs>
        <w:spacing w:line="360" w:lineRule="auto"/>
        <w:jc w:val="both"/>
        <w:rPr>
          <w:rFonts w:ascii="Times New Roman" w:eastAsiaTheme="minorEastAsia" w:hAnsi="Times New Roman" w:cs="Times New Roman"/>
          <w:b/>
          <w:bCs/>
          <w:sz w:val="24"/>
          <w:szCs w:val="24"/>
        </w:rPr>
      </w:pPr>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q</m:t>
            </m:r>
          </m:e>
          <m:sub>
            <m:r>
              <m:rPr>
                <m:sty m:val="bi"/>
              </m:rPr>
              <w:rPr>
                <w:rFonts w:ascii="Cambria Math" w:eastAsiaTheme="minorEastAsia" w:hAnsi="Cambria Math" w:cs="Times New Roman"/>
                <w:sz w:val="24"/>
                <w:szCs w:val="24"/>
              </w:rPr>
              <m:t>br</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F</m:t>
            </m:r>
          </m:num>
          <m:den>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0,3+2</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r</m:t>
                    </m:r>
                  </m:sub>
                </m:sSub>
              </m:e>
            </m:d>
            <m:r>
              <m:rPr>
                <m:sty m:val="bi"/>
              </m:rPr>
              <w:rPr>
                <w:rFonts w:ascii="Cambria Math" w:eastAsiaTheme="minorEastAsia" w:hAnsi="Cambria Math" w:cs="Times New Roman"/>
                <w:sz w:val="24"/>
                <w:szCs w:val="24"/>
              </w:rPr>
              <m:t>*</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0,6+2*</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r</m:t>
                    </m:r>
                  </m:sub>
                </m:sSub>
              </m:e>
            </m:d>
          </m:den>
        </m:f>
      </m:oMath>
      <w:r w:rsidR="006F0D4C" w:rsidRPr="00274346">
        <w:rPr>
          <w:rFonts w:ascii="Times New Roman" w:eastAsiaTheme="minorEastAsia" w:hAnsi="Times New Roman" w:cs="Times New Roman"/>
          <w:b/>
          <w:bCs/>
          <w:sz w:val="24"/>
          <w:szCs w:val="24"/>
        </w:rPr>
        <w:t xml:space="preserve"> </w:t>
      </w:r>
      <w:r w:rsidR="006F0D4C" w:rsidRPr="00274346">
        <w:rPr>
          <w:rFonts w:ascii="Times New Roman" w:eastAsiaTheme="minorEastAsia" w:hAnsi="Times New Roman" w:cs="Times New Roman"/>
          <w:b/>
          <w:bCs/>
          <w:sz w:val="24"/>
          <w:szCs w:val="24"/>
        </w:rPr>
        <w:tab/>
      </w:r>
      <w:r w:rsidR="006F0D4C" w:rsidRPr="00274346">
        <w:rPr>
          <w:rFonts w:ascii="Times New Roman" w:eastAsiaTheme="minorEastAsia" w:hAnsi="Times New Roman" w:cs="Times New Roman"/>
          <w:sz w:val="24"/>
          <w:szCs w:val="24"/>
        </w:rPr>
        <w:t>(2.42)</w:t>
      </w:r>
    </w:p>
    <w:p w14:paraId="6E8D8B63" w14:textId="758C8233" w:rsidR="00DC6111" w:rsidRPr="00274346" w:rsidRDefault="00DC6111"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lastRenderedPageBreak/>
        <w:t>Avec :  F = charge ponctuelle du pneu (10t)</w:t>
      </w:r>
    </w:p>
    <w:p w14:paraId="113DD77F" w14:textId="52AA6911"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Une fois le calcul de contraintes dans chaque élément de structure dues à chaque système de charge effectué, le moment dimensionnant pour chaque partie du dalot sera le maximum des moments obtenus pour chaque système de charge dans cette partie.</w:t>
      </w:r>
    </w:p>
    <w:p w14:paraId="483719DE" w14:textId="55C3A463" w:rsidR="00353396" w:rsidRPr="00A97EE4" w:rsidRDefault="00353396" w:rsidP="00E93CC9">
      <w:pPr>
        <w:pStyle w:val="Paragraphedeliste"/>
        <w:numPr>
          <w:ilvl w:val="1"/>
          <w:numId w:val="64"/>
        </w:numPr>
        <w:spacing w:line="360" w:lineRule="auto"/>
        <w:jc w:val="both"/>
        <w:rPr>
          <w:rFonts w:ascii="Times New Roman" w:eastAsiaTheme="minorEastAsia" w:hAnsi="Times New Roman" w:cs="Times New Roman"/>
          <w:b/>
          <w:bCs/>
          <w:sz w:val="24"/>
          <w:szCs w:val="24"/>
        </w:rPr>
      </w:pPr>
      <w:r w:rsidRPr="00A97EE4">
        <w:rPr>
          <w:rFonts w:ascii="Times New Roman" w:eastAsiaTheme="minorEastAsia" w:hAnsi="Times New Roman" w:cs="Times New Roman"/>
          <w:b/>
          <w:bCs/>
          <w:sz w:val="24"/>
          <w:szCs w:val="24"/>
        </w:rPr>
        <w:t xml:space="preserve">Sous l’action d’une charge q uniformément repartie sur les </w:t>
      </w:r>
      <w:r w:rsidR="00A97EE4">
        <w:rPr>
          <w:rFonts w:ascii="Times New Roman" w:eastAsiaTheme="minorEastAsia" w:hAnsi="Times New Roman" w:cs="Times New Roman"/>
          <w:b/>
          <w:bCs/>
          <w:sz w:val="24"/>
          <w:szCs w:val="24"/>
        </w:rPr>
        <w:t>voiles</w:t>
      </w:r>
    </w:p>
    <w:p w14:paraId="41A6E708" w14:textId="57E98E04" w:rsidR="00DC6111" w:rsidRPr="00274346" w:rsidRDefault="00DC6111" w:rsidP="00DC6111">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L’application d</w:t>
      </w:r>
      <w:r w:rsidR="00476406" w:rsidRPr="00274346">
        <w:rPr>
          <w:rFonts w:ascii="Times New Roman" w:eastAsiaTheme="minorEastAsia" w:hAnsi="Times New Roman" w:cs="Times New Roman"/>
          <w:sz w:val="24"/>
          <w:szCs w:val="24"/>
        </w:rPr>
        <w:t xml:space="preserve">es charges routières sur le dalot créé également une surcharges q(t/m²) sur les voiles du dalot, </w:t>
      </w:r>
      <w:r w:rsidRPr="00274346">
        <w:rPr>
          <w:rFonts w:ascii="Times New Roman" w:eastAsiaTheme="minorEastAsia" w:hAnsi="Times New Roman" w:cs="Times New Roman"/>
          <w:sz w:val="24"/>
          <w:szCs w:val="24"/>
        </w:rPr>
        <w:t>illustrée sur la figure 2.</w:t>
      </w:r>
      <w:r w:rsidR="00476406" w:rsidRPr="00274346">
        <w:rPr>
          <w:rFonts w:ascii="Times New Roman" w:eastAsiaTheme="minorEastAsia" w:hAnsi="Times New Roman" w:cs="Times New Roman"/>
          <w:sz w:val="24"/>
          <w:szCs w:val="24"/>
        </w:rPr>
        <w:t xml:space="preserve">15. La pression exercée par la surcharge q sur les parois est </w:t>
      </w:r>
      <m:oMath>
        <m:r>
          <w:rPr>
            <w:rFonts w:ascii="Cambria Math" w:eastAsiaTheme="minorEastAsia" w:hAnsi="Cambria Math" w:cs="Times New Roman"/>
            <w:sz w:val="24"/>
            <w:szCs w:val="24"/>
          </w:rPr>
          <m:t>σ=Ka*q</m:t>
        </m:r>
      </m:oMath>
      <w:r w:rsidR="00476406"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Les valeurs de ces différents efforts internes sont données par les relations qui sont données dans les prochaines lignes.</w:t>
      </w:r>
    </w:p>
    <w:p w14:paraId="04E834C4" w14:textId="77777777" w:rsidR="00353396" w:rsidRPr="00274346" w:rsidRDefault="00353396" w:rsidP="00353396">
      <w:pPr>
        <w:spacing w:line="360" w:lineRule="auto"/>
        <w:ind w:left="2124"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rPr>
        <w:drawing>
          <wp:inline distT="0" distB="0" distL="0" distR="0" wp14:anchorId="08F76654" wp14:editId="161D5872">
            <wp:extent cx="2408129" cy="1790855"/>
            <wp:effectExtent l="0" t="0" r="0" b="0"/>
            <wp:docPr id="994401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1329" name=""/>
                    <pic:cNvPicPr/>
                  </pic:nvPicPr>
                  <pic:blipFill>
                    <a:blip r:embed="rId54"/>
                    <a:stretch>
                      <a:fillRect/>
                    </a:stretch>
                  </pic:blipFill>
                  <pic:spPr>
                    <a:xfrm>
                      <a:off x="0" y="0"/>
                      <a:ext cx="2408129" cy="1790855"/>
                    </a:xfrm>
                    <a:prstGeom prst="rect">
                      <a:avLst/>
                    </a:prstGeom>
                  </pic:spPr>
                </pic:pic>
              </a:graphicData>
            </a:graphic>
          </wp:inline>
        </w:drawing>
      </w:r>
    </w:p>
    <w:p w14:paraId="5B3CF1E2" w14:textId="77777777" w:rsidR="00353396" w:rsidRPr="00274346" w:rsidRDefault="00353396" w:rsidP="00353396">
      <w:pPr>
        <w:spacing w:line="360" w:lineRule="auto"/>
        <w:ind w:left="1416"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Figure</w:t>
      </w:r>
      <w:r w:rsidRPr="00274346">
        <w:rPr>
          <w:rFonts w:ascii="Times New Roman" w:eastAsiaTheme="minorEastAsia" w:hAnsi="Times New Roman" w:cs="Times New Roman"/>
          <w:sz w:val="24"/>
          <w:szCs w:val="24"/>
        </w:rPr>
        <w:t> </w:t>
      </w:r>
      <w:r w:rsidRPr="00274346">
        <w:rPr>
          <w:rFonts w:ascii="Times New Roman" w:eastAsiaTheme="minorEastAsia" w:hAnsi="Times New Roman" w:cs="Times New Roman"/>
          <w:b/>
          <w:bCs/>
          <w:sz w:val="24"/>
          <w:szCs w:val="24"/>
        </w:rPr>
        <w:t xml:space="preserve">2.15. </w:t>
      </w:r>
      <w:r w:rsidRPr="00274346">
        <w:rPr>
          <w:rFonts w:ascii="Times New Roman" w:eastAsiaTheme="minorEastAsia" w:hAnsi="Times New Roman" w:cs="Times New Roman"/>
          <w:sz w:val="24"/>
          <w:szCs w:val="24"/>
        </w:rPr>
        <w:t>Pression de surcharge routière sur les piédroits</w:t>
      </w:r>
    </w:p>
    <w:p w14:paraId="4C184B29"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La pression exercée par la surcharge q sur les parois est </w:t>
      </w:r>
      <m:oMath>
        <m:r>
          <w:rPr>
            <w:rFonts w:ascii="Cambria Math" w:eastAsiaTheme="minorEastAsia" w:hAnsi="Cambria Math" w:cs="Times New Roman"/>
            <w:sz w:val="24"/>
            <w:szCs w:val="24"/>
          </w:rPr>
          <m:t>σ=Ka*q</m:t>
        </m:r>
      </m:oMath>
    </w:p>
    <w:p w14:paraId="5B08387D" w14:textId="77777777" w:rsidR="00353396" w:rsidRDefault="00353396" w:rsidP="00353396">
      <w:pPr>
        <w:pStyle w:val="Paragraphedeliste"/>
        <w:numPr>
          <w:ilvl w:val="0"/>
          <w:numId w:val="97"/>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Moment aux appuis</w:t>
      </w:r>
    </w:p>
    <w:p w14:paraId="38F5714B" w14:textId="41B40C63" w:rsidR="006D5F78" w:rsidRPr="006D5F78" w:rsidRDefault="006D5F78" w:rsidP="006D5F78">
      <w:pPr>
        <w:spacing w:line="360" w:lineRule="auto"/>
        <w:jc w:val="both"/>
        <w:rPr>
          <w:rFonts w:ascii="Times New Roman" w:eastAsiaTheme="minorEastAsia" w:hAnsi="Times New Roman" w:cs="Times New Roman"/>
          <w:b/>
          <w:bCs/>
          <w:sz w:val="24"/>
          <w:szCs w:val="24"/>
        </w:rPr>
      </w:pPr>
      <w:r w:rsidRPr="006D5F78">
        <w:rPr>
          <w:rFonts w:ascii="Times New Roman" w:eastAsiaTheme="minorEastAsia" w:hAnsi="Times New Roman" w:cs="Times New Roman"/>
          <w:sz w:val="24"/>
          <w:szCs w:val="24"/>
        </w:rPr>
        <w:t xml:space="preserve">Les moments aux appuis dues à une </w:t>
      </w:r>
      <w:r>
        <w:rPr>
          <w:rFonts w:ascii="Times New Roman" w:eastAsiaTheme="minorEastAsia" w:hAnsi="Times New Roman" w:cs="Times New Roman"/>
          <w:sz w:val="24"/>
          <w:szCs w:val="24"/>
        </w:rPr>
        <w:t>sur</w:t>
      </w:r>
      <w:r w:rsidRPr="006D5F78">
        <w:rPr>
          <w:rFonts w:ascii="Times New Roman" w:eastAsiaTheme="minorEastAsia" w:hAnsi="Times New Roman" w:cs="Times New Roman"/>
          <w:sz w:val="24"/>
          <w:szCs w:val="24"/>
        </w:rPr>
        <w:t xml:space="preserve">charge </w:t>
      </w:r>
      <w:r>
        <w:rPr>
          <w:rFonts w:ascii="Times New Roman" w:eastAsiaTheme="minorEastAsia" w:hAnsi="Times New Roman" w:cs="Times New Roman"/>
          <w:sz w:val="24"/>
          <w:szCs w:val="24"/>
        </w:rPr>
        <w:t xml:space="preserve">uniforme exercée sur les parois </w:t>
      </w:r>
      <w:r w:rsidRPr="006D5F78">
        <w:rPr>
          <w:rFonts w:ascii="Times New Roman" w:eastAsiaTheme="minorEastAsia" w:hAnsi="Times New Roman" w:cs="Times New Roman"/>
          <w:sz w:val="24"/>
          <w:szCs w:val="24"/>
        </w:rPr>
        <w:t>du dalot sont calculés à l’aide de</w:t>
      </w:r>
      <w:r>
        <w:rPr>
          <w:rFonts w:ascii="Times New Roman" w:eastAsiaTheme="minorEastAsia" w:hAnsi="Times New Roman" w:cs="Times New Roman"/>
          <w:sz w:val="24"/>
          <w:szCs w:val="24"/>
        </w:rPr>
        <w:t xml:space="preserve"> la</w:t>
      </w:r>
      <w:r w:rsidRPr="006D5F78">
        <w:rPr>
          <w:rFonts w:ascii="Times New Roman" w:eastAsiaTheme="minorEastAsia" w:hAnsi="Times New Roman" w:cs="Times New Roman"/>
          <w:sz w:val="24"/>
          <w:szCs w:val="24"/>
        </w:rPr>
        <w:t xml:space="preserve"> formules 2.</w:t>
      </w:r>
      <w:r>
        <w:rPr>
          <w:rFonts w:ascii="Times New Roman" w:eastAsiaTheme="minorEastAsia" w:hAnsi="Times New Roman" w:cs="Times New Roman"/>
          <w:sz w:val="24"/>
          <w:szCs w:val="24"/>
        </w:rPr>
        <w:t>43.</w:t>
      </w:r>
    </w:p>
    <w:p w14:paraId="656BF005" w14:textId="34222083" w:rsidR="00353396" w:rsidRPr="00274346" w:rsidRDefault="00353396" w:rsidP="006F0D4C">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M</w:t>
      </w:r>
      <w:r w:rsidRPr="00274346">
        <w:rPr>
          <w:rFonts w:ascii="Times New Roman" w:eastAsiaTheme="minorEastAsia" w:hAnsi="Times New Roman" w:cs="Times New Roman"/>
          <w:sz w:val="24"/>
          <w:szCs w:val="24"/>
          <w:vertAlign w:val="subscript"/>
        </w:rPr>
        <w:t>A</w:t>
      </w:r>
      <w:r w:rsidRPr="00274346">
        <w:rPr>
          <w:rFonts w:ascii="Times New Roman" w:eastAsiaTheme="minorEastAsia" w:hAnsi="Times New Roman" w:cs="Times New Roman"/>
          <w:sz w:val="24"/>
          <w:szCs w:val="24"/>
        </w:rPr>
        <w:t xml:space="preserve"> = M</w:t>
      </w:r>
      <w:r w:rsidRPr="00274346">
        <w:rPr>
          <w:rFonts w:ascii="Times New Roman" w:eastAsiaTheme="minorEastAsia" w:hAnsi="Times New Roman" w:cs="Times New Roman"/>
          <w:sz w:val="24"/>
          <w:szCs w:val="24"/>
          <w:vertAlign w:val="subscript"/>
        </w:rPr>
        <w:t>B</w:t>
      </w:r>
      <w:r w:rsidRPr="00274346">
        <w:rPr>
          <w:rFonts w:ascii="Times New Roman" w:eastAsiaTheme="minorEastAsia" w:hAnsi="Times New Roman" w:cs="Times New Roman"/>
          <w:sz w:val="24"/>
          <w:szCs w:val="24"/>
        </w:rPr>
        <w:t xml:space="preserve"> = M</w:t>
      </w:r>
      <w:r w:rsidRPr="00274346">
        <w:rPr>
          <w:rFonts w:ascii="Times New Roman" w:eastAsiaTheme="minorEastAsia" w:hAnsi="Times New Roman" w:cs="Times New Roman"/>
          <w:sz w:val="24"/>
          <w:szCs w:val="24"/>
          <w:vertAlign w:val="subscript"/>
        </w:rPr>
        <w:t>C</w:t>
      </w:r>
      <w:r w:rsidRPr="00274346">
        <w:rPr>
          <w:rFonts w:ascii="Times New Roman" w:eastAsiaTheme="minorEastAsia" w:hAnsi="Times New Roman" w:cs="Times New Roman"/>
          <w:sz w:val="24"/>
          <w:szCs w:val="24"/>
        </w:rPr>
        <w:t xml:space="preserve"> = M</w:t>
      </w:r>
      <w:r w:rsidRPr="00274346">
        <w:rPr>
          <w:rFonts w:ascii="Times New Roman" w:eastAsiaTheme="minorEastAsia" w:hAnsi="Times New Roman" w:cs="Times New Roman"/>
          <w:sz w:val="24"/>
          <w:szCs w:val="24"/>
          <w:vertAlign w:val="subscript"/>
        </w:rPr>
        <w:t>D</w:t>
      </w:r>
      <w:r w:rsidRPr="0027434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+3</m:t>
                </m:r>
              </m:e>
            </m:d>
            <m:r>
              <w:rPr>
                <w:rFonts w:ascii="Cambria Math" w:eastAsiaTheme="minorEastAsia" w:hAnsi="Cambria Math" w:cs="Times New Roman"/>
                <w:sz w:val="24"/>
                <w:szCs w:val="24"/>
              </w:rPr>
              <m:t>*σ*h²</m:t>
            </m:r>
          </m:num>
          <m:den>
            <m:r>
              <w:rPr>
                <w:rFonts w:ascii="Cambria Math" w:eastAsiaTheme="minorEastAsia" w:hAnsi="Cambria Math" w:cs="Times New Roman"/>
                <w:sz w:val="24"/>
                <w:szCs w:val="24"/>
              </w:rPr>
              <m:t xml:space="preserve">4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den>
        </m:f>
      </m:oMath>
      <w:r w:rsidR="006F0D4C" w:rsidRPr="00274346">
        <w:rPr>
          <w:rFonts w:ascii="Times New Roman" w:eastAsiaTheme="minorEastAsia" w:hAnsi="Times New Roman" w:cs="Times New Roman"/>
          <w:sz w:val="24"/>
          <w:szCs w:val="24"/>
        </w:rPr>
        <w:tab/>
        <w:t>(2.43)</w:t>
      </w:r>
    </w:p>
    <w:p w14:paraId="78E3DD22" w14:textId="77777777" w:rsidR="00353396" w:rsidRDefault="00353396" w:rsidP="00353396">
      <w:pPr>
        <w:pStyle w:val="Paragraphedeliste"/>
        <w:numPr>
          <w:ilvl w:val="4"/>
          <w:numId w:val="6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Moment à mis travée</w:t>
      </w:r>
    </w:p>
    <w:p w14:paraId="176C2886" w14:textId="318F28A0" w:rsidR="006D5F78" w:rsidRPr="006D5F78" w:rsidRDefault="006D5F78" w:rsidP="006D5F78">
      <w:pPr>
        <w:spacing w:line="360" w:lineRule="auto"/>
        <w:jc w:val="both"/>
        <w:rPr>
          <w:rFonts w:ascii="Times New Roman" w:eastAsiaTheme="minorEastAsia" w:hAnsi="Times New Roman" w:cs="Times New Roman"/>
          <w:b/>
          <w:bCs/>
          <w:sz w:val="24"/>
          <w:szCs w:val="24"/>
        </w:rPr>
      </w:pPr>
      <w:r w:rsidRPr="006D5F78">
        <w:rPr>
          <w:rFonts w:ascii="Times New Roman" w:eastAsiaTheme="minorEastAsia" w:hAnsi="Times New Roman" w:cs="Times New Roman"/>
          <w:sz w:val="24"/>
          <w:szCs w:val="24"/>
        </w:rPr>
        <w:t xml:space="preserve">Les moments </w:t>
      </w:r>
      <w:r>
        <w:rPr>
          <w:rFonts w:ascii="Times New Roman" w:eastAsiaTheme="minorEastAsia" w:hAnsi="Times New Roman" w:cs="Times New Roman"/>
          <w:sz w:val="24"/>
          <w:szCs w:val="24"/>
        </w:rPr>
        <w:t>en travée</w:t>
      </w:r>
      <w:r w:rsidRPr="006D5F78">
        <w:rPr>
          <w:rFonts w:ascii="Times New Roman" w:eastAsiaTheme="minorEastAsia" w:hAnsi="Times New Roman" w:cs="Times New Roman"/>
          <w:sz w:val="24"/>
          <w:szCs w:val="24"/>
        </w:rPr>
        <w:t xml:space="preserve"> dues à une surcharge uniforme exercée sur les parois du dalot sont calculés à l’aide de la formules 2.4</w:t>
      </w:r>
      <w:r>
        <w:rPr>
          <w:rFonts w:ascii="Times New Roman" w:eastAsiaTheme="minorEastAsia" w:hAnsi="Times New Roman" w:cs="Times New Roman"/>
          <w:sz w:val="24"/>
          <w:szCs w:val="24"/>
        </w:rPr>
        <w:t xml:space="preserve">4 à 2.46. </w:t>
      </w:r>
    </w:p>
    <w:p w14:paraId="58A76214" w14:textId="361D26F4" w:rsidR="00353396" w:rsidRPr="00274346" w:rsidRDefault="00353396" w:rsidP="006F0D4C">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M(B-C) (tablier)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006F0D4C" w:rsidRPr="00274346">
        <w:rPr>
          <w:rFonts w:ascii="Times New Roman" w:eastAsiaTheme="minorEastAsia" w:hAnsi="Times New Roman" w:cs="Times New Roman"/>
          <w:sz w:val="24"/>
          <w:szCs w:val="24"/>
        </w:rPr>
        <w:tab/>
        <w:t>(2.44)</w:t>
      </w:r>
    </w:p>
    <w:p w14:paraId="286A7581" w14:textId="1FEF6336" w:rsidR="00353396" w:rsidRPr="00274346" w:rsidRDefault="00353396" w:rsidP="006F0D4C">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lastRenderedPageBreak/>
        <w:t xml:space="preserve">M(A-D) (Radier)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006F0D4C" w:rsidRPr="00274346">
        <w:rPr>
          <w:rFonts w:ascii="Times New Roman" w:eastAsiaTheme="minorEastAsia" w:hAnsi="Times New Roman" w:cs="Times New Roman"/>
          <w:sz w:val="24"/>
          <w:szCs w:val="24"/>
        </w:rPr>
        <w:tab/>
        <w:t>(2.45)</w:t>
      </w:r>
    </w:p>
    <w:p w14:paraId="172AA058" w14:textId="0AC76EB9" w:rsidR="00353396" w:rsidRPr="00274346" w:rsidRDefault="00353396" w:rsidP="006F0D4C">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M(A-B) (piédroit gauche)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2</m:t>
            </m:r>
          </m:den>
        </m:f>
      </m:oMath>
      <w:r w:rsidRPr="0027434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σ*h²</m:t>
            </m:r>
          </m:num>
          <m:den>
            <m:r>
              <w:rPr>
                <w:rFonts w:ascii="Cambria Math" w:eastAsiaTheme="minorEastAsia" w:hAnsi="Cambria Math" w:cs="Times New Roman"/>
                <w:sz w:val="24"/>
                <w:szCs w:val="24"/>
              </w:rPr>
              <m:t>8</m:t>
            </m:r>
          </m:den>
        </m:f>
      </m:oMath>
      <w:r w:rsidR="006F0D4C" w:rsidRPr="00274346">
        <w:rPr>
          <w:rFonts w:ascii="Times New Roman" w:eastAsiaTheme="minorEastAsia" w:hAnsi="Times New Roman" w:cs="Times New Roman"/>
          <w:sz w:val="24"/>
          <w:szCs w:val="24"/>
        </w:rPr>
        <w:tab/>
        <w:t>(2.46)</w:t>
      </w:r>
    </w:p>
    <w:p w14:paraId="56F9999D" w14:textId="5C1650E0" w:rsidR="00353396" w:rsidRPr="006D5F78"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M(C-D) (piédroit droit) = M(A-B) (piédroit gauche)</w:t>
      </w:r>
    </w:p>
    <w:p w14:paraId="480E9C82" w14:textId="11A91F2B" w:rsidR="006D5F78" w:rsidRDefault="00353396" w:rsidP="006D5F78">
      <w:pPr>
        <w:pStyle w:val="Paragraphedeliste"/>
        <w:numPr>
          <w:ilvl w:val="4"/>
          <w:numId w:val="6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Efforts normaux</w:t>
      </w:r>
    </w:p>
    <w:p w14:paraId="21DC2804" w14:textId="3FF67BB2" w:rsidR="006D5F78" w:rsidRPr="006D5F78" w:rsidRDefault="006D5F78" w:rsidP="006D5F78">
      <w:pPr>
        <w:spacing w:line="360" w:lineRule="auto"/>
        <w:jc w:val="both"/>
        <w:rPr>
          <w:rFonts w:ascii="Times New Roman" w:eastAsiaTheme="minorEastAsia" w:hAnsi="Times New Roman" w:cs="Times New Roman"/>
          <w:b/>
          <w:bCs/>
          <w:sz w:val="24"/>
          <w:szCs w:val="24"/>
        </w:rPr>
      </w:pPr>
      <w:r w:rsidRPr="006D5F78">
        <w:rPr>
          <w:rFonts w:ascii="Times New Roman" w:eastAsiaTheme="minorEastAsia" w:hAnsi="Times New Roman" w:cs="Times New Roman"/>
          <w:sz w:val="24"/>
          <w:szCs w:val="24"/>
        </w:rPr>
        <w:t xml:space="preserve">Les </w:t>
      </w:r>
      <w:r w:rsidR="00D92E4C">
        <w:rPr>
          <w:rFonts w:ascii="Times New Roman" w:eastAsiaTheme="minorEastAsia" w:hAnsi="Times New Roman" w:cs="Times New Roman"/>
          <w:sz w:val="24"/>
          <w:szCs w:val="24"/>
        </w:rPr>
        <w:t>efforts normaux</w:t>
      </w:r>
      <w:r w:rsidRPr="006D5F78">
        <w:rPr>
          <w:rFonts w:ascii="Times New Roman" w:eastAsiaTheme="minorEastAsia" w:hAnsi="Times New Roman" w:cs="Times New Roman"/>
          <w:sz w:val="24"/>
          <w:szCs w:val="24"/>
        </w:rPr>
        <w:t xml:space="preserve"> dues à une surcharge uniforme exercée sur les parois du dalot sont calculés à l’aide de la formules 2.4</w:t>
      </w:r>
      <w:r>
        <w:rPr>
          <w:rFonts w:ascii="Times New Roman" w:eastAsiaTheme="minorEastAsia" w:hAnsi="Times New Roman" w:cs="Times New Roman"/>
          <w:sz w:val="24"/>
          <w:szCs w:val="24"/>
        </w:rPr>
        <w:t>7</w:t>
      </w:r>
      <w:r w:rsidRPr="006D5F78">
        <w:rPr>
          <w:rFonts w:ascii="Times New Roman" w:eastAsiaTheme="minorEastAsia" w:hAnsi="Times New Roman" w:cs="Times New Roman"/>
          <w:sz w:val="24"/>
          <w:szCs w:val="24"/>
        </w:rPr>
        <w:t>.</w:t>
      </w:r>
    </w:p>
    <w:p w14:paraId="3BA91585" w14:textId="5F29778A" w:rsidR="006F0D4C" w:rsidRPr="00274346" w:rsidRDefault="00353396" w:rsidP="006F0D4C">
      <w:pPr>
        <w:tabs>
          <w:tab w:val="left" w:pos="708"/>
          <w:tab w:val="left" w:pos="1416"/>
          <w:tab w:val="left" w:pos="2124"/>
          <w:tab w:val="left" w:pos="2832"/>
          <w:tab w:val="right" w:pos="907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S</w:t>
      </w:r>
      <w:r w:rsidRPr="00274346">
        <w:rPr>
          <w:rFonts w:ascii="Times New Roman" w:eastAsiaTheme="minorEastAsia" w:hAnsi="Times New Roman" w:cs="Times New Roman"/>
          <w:sz w:val="24"/>
          <w:szCs w:val="24"/>
          <w:vertAlign w:val="subscript"/>
          <w:lang w:val="en-US"/>
        </w:rPr>
        <w:t>1</w:t>
      </w:r>
      <w:r w:rsidRPr="00274346">
        <w:rPr>
          <w:rFonts w:ascii="Times New Roman" w:eastAsiaTheme="minorEastAsia" w:hAnsi="Times New Roman" w:cs="Times New Roman"/>
          <w:sz w:val="24"/>
          <w:szCs w:val="24"/>
          <w:lang w:val="en-US"/>
        </w:rPr>
        <w:t xml:space="preserve"> = - S</w:t>
      </w:r>
      <w:r w:rsidRPr="00274346">
        <w:rPr>
          <w:rFonts w:ascii="Times New Roman" w:eastAsiaTheme="minorEastAsia" w:hAnsi="Times New Roman" w:cs="Times New Roman"/>
          <w:sz w:val="24"/>
          <w:szCs w:val="24"/>
          <w:vertAlign w:val="subscript"/>
          <w:lang w:val="en-US"/>
        </w:rPr>
        <w:t>3</w:t>
      </w:r>
      <w:r w:rsidRPr="00274346">
        <w:rPr>
          <w:rFonts w:ascii="Times New Roman" w:eastAsiaTheme="minorEastAsia" w:hAnsi="Times New Roman" w:cs="Times New Roman"/>
          <w:sz w:val="24"/>
          <w:szCs w:val="24"/>
          <w:lang w:val="en-US"/>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σ*h</m:t>
            </m:r>
            <m:r>
              <w:rPr>
                <w:rFonts w:ascii="Cambria Math" w:eastAsiaTheme="minorEastAsia" w:hAnsi="Cambria Math" w:cs="Times New Roman"/>
                <w:sz w:val="24"/>
                <w:szCs w:val="24"/>
                <w:lang w:val="en-US"/>
              </w:rPr>
              <m:t xml:space="preserve"> </m:t>
            </m:r>
          </m:num>
          <m:den>
            <m:r>
              <w:rPr>
                <w:rFonts w:ascii="Cambria Math" w:eastAsiaTheme="minorEastAsia" w:hAnsi="Cambria Math" w:cs="Times New Roman"/>
                <w:sz w:val="24"/>
                <w:szCs w:val="24"/>
                <w:lang w:val="en-US"/>
              </w:rPr>
              <m:t>2</m:t>
            </m:r>
          </m:den>
        </m:f>
      </m:oMath>
      <w:r w:rsidRPr="00274346">
        <w:rPr>
          <w:rFonts w:ascii="Times New Roman" w:eastAsiaTheme="minorEastAsia" w:hAnsi="Times New Roman" w:cs="Times New Roman"/>
          <w:sz w:val="24"/>
          <w:szCs w:val="24"/>
          <w:lang w:val="en-US"/>
        </w:rPr>
        <w:t xml:space="preserve">       </w:t>
      </w:r>
      <w:r w:rsidRPr="00274346">
        <w:rPr>
          <w:rFonts w:ascii="Times New Roman" w:eastAsiaTheme="minorEastAsia" w:hAnsi="Times New Roman" w:cs="Times New Roman"/>
          <w:sz w:val="24"/>
          <w:szCs w:val="24"/>
          <w:lang w:val="en-US"/>
        </w:rPr>
        <w:tab/>
      </w:r>
      <w:r w:rsidR="006F0D4C" w:rsidRPr="00274346">
        <w:rPr>
          <w:rFonts w:ascii="Times New Roman" w:eastAsiaTheme="minorEastAsia" w:hAnsi="Times New Roman" w:cs="Times New Roman"/>
          <w:sz w:val="24"/>
          <w:szCs w:val="24"/>
          <w:lang w:val="en-US"/>
        </w:rPr>
        <w:tab/>
      </w:r>
      <w:r w:rsidR="006D5F78">
        <w:rPr>
          <w:rFonts w:ascii="Times New Roman" w:eastAsiaTheme="minorEastAsia" w:hAnsi="Times New Roman" w:cs="Times New Roman"/>
          <w:sz w:val="24"/>
          <w:szCs w:val="24"/>
          <w:lang w:val="en-US"/>
        </w:rPr>
        <w:tab/>
      </w:r>
      <w:r w:rsidR="006F0D4C" w:rsidRPr="00274346">
        <w:rPr>
          <w:rFonts w:ascii="Times New Roman" w:eastAsiaTheme="minorEastAsia" w:hAnsi="Times New Roman" w:cs="Times New Roman"/>
          <w:sz w:val="24"/>
          <w:szCs w:val="24"/>
          <w:lang w:val="en-US"/>
        </w:rPr>
        <w:t>(2.47)</w:t>
      </w:r>
    </w:p>
    <w:p w14:paraId="4F5D3AD3" w14:textId="60AB5FB6" w:rsidR="00353396" w:rsidRPr="00274346" w:rsidRDefault="00353396" w:rsidP="00353396">
      <w:pPr>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sz w:val="24"/>
          <w:szCs w:val="24"/>
          <w:lang w:val="en-US"/>
        </w:rPr>
        <w:t>S</w:t>
      </w:r>
      <w:r w:rsidRPr="00274346">
        <w:rPr>
          <w:rFonts w:ascii="Times New Roman" w:eastAsiaTheme="minorEastAsia" w:hAnsi="Times New Roman" w:cs="Times New Roman"/>
          <w:sz w:val="24"/>
          <w:szCs w:val="24"/>
          <w:vertAlign w:val="subscript"/>
          <w:lang w:val="en-US"/>
        </w:rPr>
        <w:t>2</w:t>
      </w:r>
      <w:r w:rsidRPr="00274346">
        <w:rPr>
          <w:rFonts w:ascii="Times New Roman" w:eastAsiaTheme="minorEastAsia" w:hAnsi="Times New Roman" w:cs="Times New Roman"/>
          <w:sz w:val="24"/>
          <w:szCs w:val="24"/>
          <w:lang w:val="en-US"/>
        </w:rPr>
        <w:t xml:space="preserve"> = S’</w:t>
      </w:r>
      <w:r w:rsidRPr="00274346">
        <w:rPr>
          <w:rFonts w:ascii="Times New Roman" w:eastAsiaTheme="minorEastAsia" w:hAnsi="Times New Roman" w:cs="Times New Roman"/>
          <w:sz w:val="24"/>
          <w:szCs w:val="24"/>
          <w:vertAlign w:val="subscript"/>
          <w:lang w:val="en-US"/>
        </w:rPr>
        <w:t xml:space="preserve">2 </w:t>
      </w:r>
      <w:r w:rsidRPr="00274346">
        <w:rPr>
          <w:rFonts w:ascii="Times New Roman" w:eastAsiaTheme="minorEastAsia" w:hAnsi="Times New Roman" w:cs="Times New Roman"/>
          <w:sz w:val="24"/>
          <w:szCs w:val="24"/>
          <w:lang w:val="en-US"/>
        </w:rPr>
        <w:t>= 0</w:t>
      </w:r>
    </w:p>
    <w:p w14:paraId="46A69129" w14:textId="77777777" w:rsidR="00353396" w:rsidRPr="00274346" w:rsidRDefault="00353396" w:rsidP="00353396">
      <w:pPr>
        <w:pStyle w:val="Paragraphedeliste"/>
        <w:numPr>
          <w:ilvl w:val="2"/>
          <w:numId w:val="85"/>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Calcul du mur en aile</w:t>
      </w:r>
    </w:p>
    <w:p w14:paraId="7F1BA9EF" w14:textId="77777777" w:rsidR="00353396" w:rsidRPr="00274346" w:rsidRDefault="00353396" w:rsidP="00D92E4C">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Le calcul du mur en aile du dalot, sera fait suivant la méthode de Rankine pour le calcul d’un mur de soutènement en béton armé. Du fait de la faible hauteur du mur qui correspond à la hauteur du dalot, le mur sera analysé comme une poutre en porte à faux, encastré à son extrémité basse au radier du dalot, et libre à son extrémité haute. La liaison entre le mur en aile sera renforcée avec une section d’acier qui sera donnée dans nécessité de calcul, dépendamment de la section d’acier obtenue au niveau des parois latérales, et indépendamment de l’inclinaison entre ces parois et le mur en aile.</w:t>
      </w:r>
    </w:p>
    <w:p w14:paraId="07024243" w14:textId="5CFA0249"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 hauteur du mur étant variable (linéairement décroissante à mesure qu’on s’éloigne de l’entrée/sortie du dalot suivant la pente tu talus), la section qui sera utilisée pour le dimensionnement sera celle avec la plus grande hauteur, ce qui correspond à la hauteur du dalot. L’épaisseur du mur en aile sera automatiquement pris égal à celui des piédroits.</w:t>
      </w:r>
    </w:p>
    <w:p w14:paraId="7CB4B125" w14:textId="77777777" w:rsidR="00353396" w:rsidRPr="00274346" w:rsidRDefault="00353396" w:rsidP="00E93CC9">
      <w:pPr>
        <w:spacing w:line="360" w:lineRule="auto"/>
        <w:jc w:val="center"/>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rPr>
        <w:lastRenderedPageBreak/>
        <w:drawing>
          <wp:inline distT="0" distB="0" distL="0" distR="0" wp14:anchorId="7ED6BC2A" wp14:editId="0EFDA4A7">
            <wp:extent cx="4511431" cy="2446232"/>
            <wp:effectExtent l="0" t="0" r="3810" b="0"/>
            <wp:docPr id="39981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685" name=""/>
                    <pic:cNvPicPr/>
                  </pic:nvPicPr>
                  <pic:blipFill>
                    <a:blip r:embed="rId55"/>
                    <a:stretch>
                      <a:fillRect/>
                    </a:stretch>
                  </pic:blipFill>
                  <pic:spPr>
                    <a:xfrm>
                      <a:off x="0" y="0"/>
                      <a:ext cx="4511431" cy="2446232"/>
                    </a:xfrm>
                    <a:prstGeom prst="rect">
                      <a:avLst/>
                    </a:prstGeom>
                  </pic:spPr>
                </pic:pic>
              </a:graphicData>
            </a:graphic>
          </wp:inline>
        </w:drawing>
      </w:r>
    </w:p>
    <w:p w14:paraId="3AFCCA1C" w14:textId="77777777" w:rsidR="00353396" w:rsidRPr="00274346" w:rsidRDefault="00353396" w:rsidP="00E93CC9">
      <w:pPr>
        <w:spacing w:line="360" w:lineRule="auto"/>
        <w:ind w:left="1416"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Figure</w:t>
      </w:r>
      <w:r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b/>
          <w:bCs/>
          <w:sz w:val="24"/>
          <w:szCs w:val="24"/>
        </w:rPr>
        <w:t>2.16.</w:t>
      </w:r>
      <w:r w:rsidRPr="00274346">
        <w:rPr>
          <w:rFonts w:ascii="Times New Roman" w:eastAsiaTheme="minorEastAsia" w:hAnsi="Times New Roman" w:cs="Times New Roman"/>
          <w:sz w:val="24"/>
          <w:szCs w:val="24"/>
        </w:rPr>
        <w:t xml:space="preserve"> Section longitudinale du mur en aile</w:t>
      </w:r>
    </w:p>
    <w:p w14:paraId="0EE25CC8" w14:textId="77777777" w:rsidR="00353396" w:rsidRPr="00274346" w:rsidRDefault="00353396" w:rsidP="00E93CC9">
      <w:pPr>
        <w:spacing w:line="360" w:lineRule="auto"/>
        <w:jc w:val="center"/>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rPr>
        <w:drawing>
          <wp:inline distT="0" distB="0" distL="0" distR="0" wp14:anchorId="33A244DB" wp14:editId="73384326">
            <wp:extent cx="3863675" cy="2751058"/>
            <wp:effectExtent l="0" t="0" r="3810" b="0"/>
            <wp:docPr id="1258536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36557" name=""/>
                    <pic:cNvPicPr/>
                  </pic:nvPicPr>
                  <pic:blipFill>
                    <a:blip r:embed="rId56"/>
                    <a:stretch>
                      <a:fillRect/>
                    </a:stretch>
                  </pic:blipFill>
                  <pic:spPr>
                    <a:xfrm>
                      <a:off x="0" y="0"/>
                      <a:ext cx="3863675" cy="2751058"/>
                    </a:xfrm>
                    <a:prstGeom prst="rect">
                      <a:avLst/>
                    </a:prstGeom>
                  </pic:spPr>
                </pic:pic>
              </a:graphicData>
            </a:graphic>
          </wp:inline>
        </w:drawing>
      </w:r>
    </w:p>
    <w:p w14:paraId="40CF0161" w14:textId="17D1A454" w:rsidR="00353396" w:rsidRPr="00274346" w:rsidRDefault="00E93CC9" w:rsidP="00E93CC9">
      <w:pPr>
        <w:spacing w:line="360" w:lineRule="auto"/>
        <w:ind w:left="2124"/>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 xml:space="preserve">        </w:t>
      </w:r>
      <w:r w:rsidR="00353396" w:rsidRPr="00274346">
        <w:rPr>
          <w:rFonts w:ascii="Times New Roman" w:eastAsiaTheme="minorEastAsia" w:hAnsi="Times New Roman" w:cs="Times New Roman"/>
          <w:b/>
          <w:bCs/>
          <w:sz w:val="24"/>
          <w:szCs w:val="24"/>
        </w:rPr>
        <w:t xml:space="preserve">Figure 2.17. </w:t>
      </w:r>
      <w:r w:rsidR="00353396" w:rsidRPr="00274346">
        <w:rPr>
          <w:rFonts w:ascii="Times New Roman" w:eastAsiaTheme="minorEastAsia" w:hAnsi="Times New Roman" w:cs="Times New Roman"/>
          <w:sz w:val="24"/>
          <w:szCs w:val="24"/>
        </w:rPr>
        <w:t>Schéma de calcul du mur en aile</w:t>
      </w:r>
    </w:p>
    <w:p w14:paraId="6074AB05" w14:textId="77777777" w:rsidR="00353396" w:rsidRPr="00274346" w:rsidRDefault="00353396" w:rsidP="00D92E4C">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La surcharge routière </w:t>
      </w:r>
      <w:r w:rsidRPr="00274346">
        <w:rPr>
          <w:rFonts w:ascii="Times New Roman" w:eastAsiaTheme="minorEastAsia" w:hAnsi="Times New Roman" w:cs="Times New Roman"/>
          <w:b/>
          <w:bCs/>
          <w:sz w:val="24"/>
          <w:szCs w:val="24"/>
        </w:rPr>
        <w:t>q</w:t>
      </w:r>
      <w:r w:rsidRPr="00274346">
        <w:rPr>
          <w:rFonts w:ascii="Times New Roman" w:eastAsiaTheme="minorEastAsia" w:hAnsi="Times New Roman" w:cs="Times New Roman"/>
          <w:sz w:val="24"/>
          <w:szCs w:val="24"/>
        </w:rPr>
        <w:t xml:space="preserve"> appliquée au mur en aile sera prise égale à 9KN/m² conformément aux prescriptions du SETRA (Fascicule 62 – Titre II – Dispositions constructives et charges de calcul applicables aux murs de soutènement en béton armé ou précontraint).</w:t>
      </w:r>
    </w:p>
    <w:p w14:paraId="76D1D546" w14:textId="3AB47215" w:rsidR="00353396" w:rsidRPr="00A730EF" w:rsidRDefault="00353396" w:rsidP="00A97EE4">
      <w:pPr>
        <w:pStyle w:val="Paragraphedeliste"/>
        <w:numPr>
          <w:ilvl w:val="3"/>
          <w:numId w:val="85"/>
        </w:numPr>
        <w:spacing w:line="360" w:lineRule="auto"/>
        <w:jc w:val="both"/>
        <w:rPr>
          <w:rFonts w:ascii="Times New Roman" w:eastAsiaTheme="minorEastAsia" w:hAnsi="Times New Roman" w:cs="Times New Roman"/>
          <w:b/>
          <w:bCs/>
          <w:sz w:val="24"/>
          <w:szCs w:val="24"/>
        </w:rPr>
      </w:pPr>
      <w:r w:rsidRPr="00A730EF">
        <w:rPr>
          <w:rFonts w:ascii="Times New Roman" w:eastAsiaTheme="minorEastAsia" w:hAnsi="Times New Roman" w:cs="Times New Roman"/>
          <w:b/>
          <w:bCs/>
          <w:sz w:val="24"/>
          <w:szCs w:val="24"/>
        </w:rPr>
        <w:t>Données de base et hypothèses</w:t>
      </w:r>
    </w:p>
    <w:p w14:paraId="51939143" w14:textId="7C5F5743" w:rsidR="00A730EF" w:rsidRPr="00A730EF" w:rsidRDefault="00A730EF" w:rsidP="00A97EE4">
      <w:pPr>
        <w:spacing w:line="360" w:lineRule="auto"/>
        <w:jc w:val="both"/>
        <w:rPr>
          <w:rFonts w:ascii="Times New Roman" w:eastAsiaTheme="minorEastAsia" w:hAnsi="Times New Roman" w:cs="Times New Roman"/>
          <w:sz w:val="24"/>
          <w:szCs w:val="24"/>
        </w:rPr>
      </w:pPr>
      <w:r w:rsidRPr="00A730EF">
        <w:rPr>
          <w:rFonts w:ascii="Times New Roman" w:eastAsiaTheme="minorEastAsia" w:hAnsi="Times New Roman" w:cs="Times New Roman"/>
          <w:sz w:val="24"/>
          <w:szCs w:val="24"/>
        </w:rPr>
        <w:t xml:space="preserve">Les données d’entrée pour le calcul du mur en aile sont sa géométrie </w:t>
      </w:r>
      <w:r w:rsidR="00A97EE4" w:rsidRPr="00A730EF">
        <w:rPr>
          <w:rFonts w:ascii="Times New Roman" w:eastAsiaTheme="minorEastAsia" w:hAnsi="Times New Roman" w:cs="Times New Roman"/>
          <w:sz w:val="24"/>
          <w:szCs w:val="24"/>
        </w:rPr>
        <w:t>et les</w:t>
      </w:r>
      <w:r w:rsidRPr="00A730EF">
        <w:rPr>
          <w:rFonts w:ascii="Times New Roman" w:eastAsiaTheme="minorEastAsia" w:hAnsi="Times New Roman" w:cs="Times New Roman"/>
          <w:sz w:val="24"/>
          <w:szCs w:val="24"/>
        </w:rPr>
        <w:t xml:space="preserve"> paramètres du sol</w:t>
      </w:r>
      <w:r>
        <w:rPr>
          <w:rFonts w:ascii="Times New Roman" w:eastAsiaTheme="minorEastAsia" w:hAnsi="Times New Roman" w:cs="Times New Roman"/>
          <w:sz w:val="24"/>
          <w:szCs w:val="24"/>
        </w:rPr>
        <w:t>.</w:t>
      </w:r>
    </w:p>
    <w:p w14:paraId="6AEFE54C" w14:textId="2C80AB1E" w:rsidR="00353396" w:rsidRDefault="00353396" w:rsidP="00A97EE4">
      <w:pPr>
        <w:pStyle w:val="Paragraphedeliste"/>
        <w:numPr>
          <w:ilvl w:val="0"/>
          <w:numId w:val="133"/>
        </w:numPr>
        <w:spacing w:line="360" w:lineRule="auto"/>
        <w:jc w:val="both"/>
        <w:rPr>
          <w:rFonts w:ascii="Times New Roman" w:eastAsiaTheme="minorEastAsia" w:hAnsi="Times New Roman" w:cs="Times New Roman"/>
          <w:b/>
          <w:bCs/>
          <w:sz w:val="24"/>
          <w:szCs w:val="24"/>
        </w:rPr>
      </w:pPr>
      <w:r w:rsidRPr="00A97EE4">
        <w:rPr>
          <w:rFonts w:ascii="Times New Roman" w:eastAsiaTheme="minorEastAsia" w:hAnsi="Times New Roman" w:cs="Times New Roman"/>
          <w:b/>
          <w:bCs/>
          <w:sz w:val="24"/>
          <w:szCs w:val="24"/>
        </w:rPr>
        <w:t xml:space="preserve"> Géométrie du mur</w:t>
      </w:r>
    </w:p>
    <w:p w14:paraId="7EE0C469" w14:textId="3D4A8358" w:rsidR="00353396" w:rsidRPr="00A97EE4" w:rsidRDefault="00A97EE4" w:rsidP="00D92E4C">
      <w:pPr>
        <w:spacing w:line="360" w:lineRule="auto"/>
        <w:ind w:firstLine="567"/>
        <w:jc w:val="both"/>
        <w:rPr>
          <w:rFonts w:ascii="Times New Roman" w:eastAsiaTheme="minorEastAsia" w:hAnsi="Times New Roman" w:cs="Times New Roman"/>
          <w:sz w:val="24"/>
          <w:szCs w:val="24"/>
        </w:rPr>
      </w:pPr>
      <w:r w:rsidRPr="00A97EE4">
        <w:rPr>
          <w:rFonts w:ascii="Times New Roman" w:eastAsiaTheme="minorEastAsia" w:hAnsi="Times New Roman" w:cs="Times New Roman"/>
          <w:sz w:val="24"/>
          <w:szCs w:val="24"/>
        </w:rPr>
        <w:lastRenderedPageBreak/>
        <w:t xml:space="preserve">Les dimensions du mur sont entre autres </w:t>
      </w:r>
      <w:r w:rsidR="00353396" w:rsidRPr="00A97EE4">
        <w:rPr>
          <w:rFonts w:ascii="Times New Roman" w:eastAsiaTheme="minorEastAsia" w:hAnsi="Times New Roman" w:cs="Times New Roman"/>
          <w:sz w:val="24"/>
          <w:szCs w:val="24"/>
        </w:rPr>
        <w:t>plus grande hauteur du voile en mètre (</w:t>
      </w:r>
      <w:r w:rsidRPr="00A97EE4">
        <w:rPr>
          <w:rFonts w:ascii="Times New Roman" w:eastAsiaTheme="minorEastAsia" w:hAnsi="Times New Roman" w:cs="Times New Roman"/>
          <w:sz w:val="24"/>
          <w:szCs w:val="24"/>
        </w:rPr>
        <w:t xml:space="preserve">H en </w:t>
      </w:r>
      <w:r w:rsidR="00353396" w:rsidRPr="00A97EE4">
        <w:rPr>
          <w:rFonts w:ascii="Times New Roman" w:eastAsiaTheme="minorEastAsia" w:hAnsi="Times New Roman" w:cs="Times New Roman"/>
          <w:sz w:val="24"/>
          <w:szCs w:val="24"/>
        </w:rPr>
        <w:t>m</w:t>
      </w:r>
      <w:r w:rsidRPr="00A97EE4">
        <w:rPr>
          <w:rFonts w:ascii="Times New Roman" w:eastAsiaTheme="minorEastAsia" w:hAnsi="Times New Roman" w:cs="Times New Roman"/>
          <w:sz w:val="24"/>
          <w:szCs w:val="24"/>
        </w:rPr>
        <w:t>ètre</w:t>
      </w:r>
      <w:r w:rsidR="00353396" w:rsidRPr="00A97EE4">
        <w:rPr>
          <w:rFonts w:ascii="Times New Roman" w:eastAsiaTheme="minorEastAsia" w:hAnsi="Times New Roman" w:cs="Times New Roman"/>
          <w:sz w:val="24"/>
          <w:szCs w:val="24"/>
        </w:rPr>
        <w:t>)</w:t>
      </w:r>
      <w:r w:rsidRPr="00A97EE4">
        <w:rPr>
          <w:rFonts w:ascii="Times New Roman" w:eastAsiaTheme="minorEastAsia" w:hAnsi="Times New Roman" w:cs="Times New Roman"/>
          <w:sz w:val="24"/>
          <w:szCs w:val="24"/>
        </w:rPr>
        <w:t xml:space="preserve">, l’épaisseur </w:t>
      </w:r>
      <w:r w:rsidR="00353396" w:rsidRPr="00A97EE4">
        <w:rPr>
          <w:rFonts w:ascii="Times New Roman" w:eastAsiaTheme="minorEastAsia" w:hAnsi="Times New Roman" w:cs="Times New Roman"/>
          <w:sz w:val="24"/>
          <w:szCs w:val="24"/>
        </w:rPr>
        <w:t xml:space="preserve">du voile </w:t>
      </w:r>
      <w:r w:rsidRPr="00A97EE4">
        <w:rPr>
          <w:rFonts w:ascii="Times New Roman" w:eastAsiaTheme="minorEastAsia" w:hAnsi="Times New Roman" w:cs="Times New Roman"/>
          <w:sz w:val="24"/>
          <w:szCs w:val="24"/>
        </w:rPr>
        <w:t>(</w:t>
      </w:r>
      <w:proofErr w:type="spellStart"/>
      <w:r w:rsidRPr="00A97EE4">
        <w:rPr>
          <w:rFonts w:ascii="Times New Roman" w:eastAsiaTheme="minorEastAsia" w:hAnsi="Times New Roman" w:cs="Times New Roman"/>
          <w:sz w:val="24"/>
          <w:szCs w:val="24"/>
        </w:rPr>
        <w:t>e</w:t>
      </w:r>
      <w:r w:rsidRPr="00A97EE4">
        <w:rPr>
          <w:rFonts w:ascii="Times New Roman" w:eastAsiaTheme="minorEastAsia" w:hAnsi="Times New Roman" w:cs="Times New Roman"/>
          <w:sz w:val="24"/>
          <w:szCs w:val="24"/>
          <w:vertAlign w:val="subscript"/>
        </w:rPr>
        <w:t>v</w:t>
      </w:r>
      <w:proofErr w:type="spellEnd"/>
      <w:r w:rsidRPr="00A97EE4">
        <w:rPr>
          <w:rFonts w:ascii="Times New Roman" w:eastAsiaTheme="minorEastAsia" w:hAnsi="Times New Roman" w:cs="Times New Roman"/>
          <w:sz w:val="24"/>
          <w:szCs w:val="24"/>
        </w:rPr>
        <w:t xml:space="preserve"> </w:t>
      </w:r>
      <w:r w:rsidR="00353396" w:rsidRPr="00A97EE4">
        <w:rPr>
          <w:rFonts w:ascii="Times New Roman" w:eastAsiaTheme="minorEastAsia" w:hAnsi="Times New Roman" w:cs="Times New Roman"/>
          <w:sz w:val="24"/>
          <w:szCs w:val="24"/>
        </w:rPr>
        <w:t>en mètre)</w:t>
      </w:r>
      <w:r>
        <w:rPr>
          <w:rFonts w:ascii="Times New Roman" w:eastAsiaTheme="minorEastAsia" w:hAnsi="Times New Roman" w:cs="Times New Roman"/>
          <w:sz w:val="24"/>
          <w:szCs w:val="24"/>
        </w:rPr>
        <w:t>.</w:t>
      </w:r>
    </w:p>
    <w:p w14:paraId="0FDBE6AF" w14:textId="039B1B83" w:rsidR="00353396" w:rsidRPr="00A97EE4" w:rsidRDefault="00353396" w:rsidP="00A97EE4">
      <w:pPr>
        <w:pStyle w:val="Paragraphedeliste"/>
        <w:numPr>
          <w:ilvl w:val="0"/>
          <w:numId w:val="133"/>
        </w:numPr>
        <w:spacing w:line="360" w:lineRule="auto"/>
        <w:jc w:val="both"/>
        <w:rPr>
          <w:rFonts w:ascii="Times New Roman" w:eastAsiaTheme="minorEastAsia" w:hAnsi="Times New Roman" w:cs="Times New Roman"/>
          <w:b/>
          <w:bCs/>
          <w:sz w:val="24"/>
          <w:szCs w:val="24"/>
        </w:rPr>
      </w:pPr>
      <w:r w:rsidRPr="00A97EE4">
        <w:rPr>
          <w:rFonts w:ascii="Times New Roman" w:eastAsiaTheme="minorEastAsia" w:hAnsi="Times New Roman" w:cs="Times New Roman"/>
          <w:b/>
          <w:bCs/>
          <w:sz w:val="24"/>
          <w:szCs w:val="24"/>
        </w:rPr>
        <w:t>Paramètres du sol</w:t>
      </w:r>
    </w:p>
    <w:p w14:paraId="5A0DBCDB" w14:textId="492E6DF9" w:rsidR="00A730EF" w:rsidRPr="00274346" w:rsidRDefault="00353396" w:rsidP="00A97EE4">
      <w:pPr>
        <w:spacing w:line="360" w:lineRule="auto"/>
        <w:ind w:firstLine="360"/>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w:t>
      </w:r>
      <w:r w:rsidR="00A97EE4">
        <w:rPr>
          <w:rFonts w:ascii="Times New Roman" w:eastAsiaTheme="minorEastAsia" w:hAnsi="Times New Roman" w:cs="Times New Roman"/>
          <w:sz w:val="24"/>
          <w:szCs w:val="24"/>
        </w:rPr>
        <w:t>Les paramètres du sol sont le</w:t>
      </w:r>
      <w:r w:rsidRPr="00274346">
        <w:rPr>
          <w:rFonts w:ascii="Times New Roman" w:eastAsiaTheme="minorEastAsia" w:hAnsi="Times New Roman" w:cs="Times New Roman"/>
          <w:sz w:val="24"/>
          <w:szCs w:val="24"/>
        </w:rPr>
        <w:t xml:space="preserve"> </w:t>
      </w:r>
      <w:r w:rsidR="00A97EE4">
        <w:rPr>
          <w:rFonts w:ascii="Times New Roman" w:eastAsiaTheme="minorEastAsia" w:hAnsi="Times New Roman" w:cs="Times New Roman"/>
          <w:sz w:val="24"/>
          <w:szCs w:val="24"/>
        </w:rPr>
        <w:t>p</w:t>
      </w:r>
      <w:r w:rsidRPr="00274346">
        <w:rPr>
          <w:rFonts w:ascii="Times New Roman" w:eastAsiaTheme="minorEastAsia" w:hAnsi="Times New Roman" w:cs="Times New Roman"/>
          <w:sz w:val="24"/>
          <w:szCs w:val="24"/>
        </w:rPr>
        <w:t xml:space="preserve">oids volumique du sol </w:t>
      </w:r>
      <w:r w:rsidR="00A97EE4">
        <w:rPr>
          <w:rFonts w:ascii="Times New Roman" w:eastAsiaTheme="minorEastAsia" w:hAnsi="Times New Roman" w:cs="Times New Roman"/>
          <w:sz w:val="24"/>
          <w:szCs w:val="24"/>
        </w:rPr>
        <w:t>(</w:t>
      </w:r>
      <w:r w:rsidR="00A97EE4" w:rsidRPr="00274346">
        <w:rPr>
          <w:rFonts w:ascii="Times New Roman" w:eastAsiaTheme="minorEastAsia" w:hAnsi="Times New Roman" w:cs="Times New Roman"/>
          <w:sz w:val="24"/>
          <w:szCs w:val="24"/>
        </w:rPr>
        <w:t xml:space="preserve">γ </w:t>
      </w:r>
      <w:r w:rsidRPr="00274346">
        <w:rPr>
          <w:rFonts w:ascii="Times New Roman" w:eastAsiaTheme="minorEastAsia" w:hAnsi="Times New Roman" w:cs="Times New Roman"/>
          <w:sz w:val="24"/>
          <w:szCs w:val="24"/>
        </w:rPr>
        <w:t>en kN/m³</w:t>
      </w:r>
      <w:r w:rsidR="00A97EE4">
        <w:rPr>
          <w:rFonts w:ascii="Times New Roman" w:eastAsiaTheme="minorEastAsia" w:hAnsi="Times New Roman" w:cs="Times New Roman"/>
          <w:sz w:val="24"/>
          <w:szCs w:val="24"/>
        </w:rPr>
        <w:t>), l’a</w:t>
      </w:r>
      <w:r w:rsidRPr="00274346">
        <w:rPr>
          <w:rFonts w:ascii="Times New Roman" w:eastAsiaTheme="minorEastAsia" w:hAnsi="Times New Roman" w:cs="Times New Roman"/>
          <w:sz w:val="24"/>
          <w:szCs w:val="24"/>
        </w:rPr>
        <w:t xml:space="preserve">ngle de frottement interne </w:t>
      </w:r>
      <w:r w:rsidR="00A97EE4">
        <w:rPr>
          <w:rFonts w:ascii="Times New Roman" w:eastAsiaTheme="minorEastAsia" w:hAnsi="Times New Roman" w:cs="Times New Roman"/>
          <w:sz w:val="24"/>
          <w:szCs w:val="24"/>
        </w:rPr>
        <w:t>(</w:t>
      </w:r>
      <w:r w:rsidR="00A97EE4" w:rsidRPr="00274346">
        <w:rPr>
          <w:rFonts w:ascii="Times New Roman" w:eastAsiaTheme="minorEastAsia" w:hAnsi="Times New Roman" w:cs="Times New Roman"/>
          <w:sz w:val="24"/>
          <w:szCs w:val="24"/>
        </w:rPr>
        <w:t xml:space="preserve">φ </w:t>
      </w:r>
      <w:r w:rsidRPr="00274346">
        <w:rPr>
          <w:rFonts w:ascii="Times New Roman" w:eastAsiaTheme="minorEastAsia" w:hAnsi="Times New Roman" w:cs="Times New Roman"/>
          <w:sz w:val="24"/>
          <w:szCs w:val="24"/>
        </w:rPr>
        <w:t>en degré)</w:t>
      </w:r>
      <w:r w:rsidR="00A97EE4">
        <w:rPr>
          <w:rFonts w:ascii="Times New Roman" w:eastAsiaTheme="minorEastAsia" w:hAnsi="Times New Roman" w:cs="Times New Roman"/>
          <w:sz w:val="24"/>
          <w:szCs w:val="24"/>
        </w:rPr>
        <w:t xml:space="preserve">, la </w:t>
      </w:r>
      <w:r w:rsidRPr="00274346">
        <w:rPr>
          <w:rFonts w:ascii="Times New Roman" w:eastAsiaTheme="minorEastAsia" w:hAnsi="Times New Roman" w:cs="Times New Roman"/>
          <w:sz w:val="24"/>
          <w:szCs w:val="24"/>
        </w:rPr>
        <w:t>Cohésion généralement négligée pour remblai (c = 0)</w:t>
      </w:r>
      <w:r w:rsidR="00A97EE4">
        <w:rPr>
          <w:rFonts w:ascii="Times New Roman" w:eastAsiaTheme="minorEastAsia" w:hAnsi="Times New Roman" w:cs="Times New Roman"/>
          <w:sz w:val="24"/>
          <w:szCs w:val="24"/>
        </w:rPr>
        <w:t xml:space="preserve">, la </w:t>
      </w:r>
      <w:r w:rsidRPr="00274346">
        <w:rPr>
          <w:rFonts w:ascii="Times New Roman" w:eastAsiaTheme="minorEastAsia" w:hAnsi="Times New Roman" w:cs="Times New Roman"/>
          <w:sz w:val="24"/>
          <w:szCs w:val="24"/>
        </w:rPr>
        <w:t>surcharge routière</w:t>
      </w:r>
      <w:r w:rsidR="00A97EE4">
        <w:rPr>
          <w:rFonts w:ascii="Times New Roman" w:eastAsiaTheme="minorEastAsia" w:hAnsi="Times New Roman" w:cs="Times New Roman"/>
          <w:sz w:val="24"/>
          <w:szCs w:val="24"/>
        </w:rPr>
        <w:t xml:space="preserve"> (q</w:t>
      </w:r>
      <w:r w:rsidRPr="00274346">
        <w:rPr>
          <w:rFonts w:ascii="Times New Roman" w:eastAsiaTheme="minorEastAsia" w:hAnsi="Times New Roman" w:cs="Times New Roman"/>
          <w:sz w:val="24"/>
          <w:szCs w:val="24"/>
        </w:rPr>
        <w:t xml:space="preserve"> égale à 9 kN/m² selon Fascicule 62 ou Eurocode 1)</w:t>
      </w:r>
      <w:r w:rsidR="00A97EE4">
        <w:rPr>
          <w:rFonts w:ascii="Times New Roman" w:eastAsiaTheme="minorEastAsia" w:hAnsi="Times New Roman" w:cs="Times New Roman"/>
          <w:sz w:val="24"/>
          <w:szCs w:val="24"/>
        </w:rPr>
        <w:t>.</w:t>
      </w:r>
    </w:p>
    <w:p w14:paraId="79B45112" w14:textId="7399BF98" w:rsidR="00353396" w:rsidRDefault="00A97EE4" w:rsidP="00A97EE4">
      <w:pPr>
        <w:pStyle w:val="Paragraphedeliste"/>
        <w:numPr>
          <w:ilvl w:val="3"/>
          <w:numId w:val="85"/>
        </w:num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Etapes de calcul du mur en aile</w:t>
      </w:r>
    </w:p>
    <w:p w14:paraId="62FC83EF" w14:textId="1AF941BE" w:rsidR="00A730EF" w:rsidRPr="00A97EE4" w:rsidRDefault="00A97EE4" w:rsidP="00D92E4C">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 calcul </w:t>
      </w:r>
      <w:r w:rsidR="009A3A30">
        <w:rPr>
          <w:rFonts w:ascii="Times New Roman" w:eastAsiaTheme="minorEastAsia" w:hAnsi="Times New Roman" w:cs="Times New Roman"/>
          <w:sz w:val="24"/>
          <w:szCs w:val="24"/>
        </w:rPr>
        <w:t xml:space="preserve">simplifié </w:t>
      </w:r>
      <w:r>
        <w:rPr>
          <w:rFonts w:ascii="Times New Roman" w:eastAsiaTheme="minorEastAsia" w:hAnsi="Times New Roman" w:cs="Times New Roman"/>
          <w:sz w:val="24"/>
          <w:szCs w:val="24"/>
        </w:rPr>
        <w:t xml:space="preserve">du mur passe par 4 étapes à savoir le calcul des </w:t>
      </w:r>
      <w:r w:rsidR="009A3A30">
        <w:rPr>
          <w:rFonts w:ascii="Times New Roman" w:eastAsiaTheme="minorEastAsia" w:hAnsi="Times New Roman" w:cs="Times New Roman"/>
          <w:sz w:val="24"/>
          <w:szCs w:val="24"/>
        </w:rPr>
        <w:t>poussées</w:t>
      </w:r>
      <w:r>
        <w:rPr>
          <w:rFonts w:ascii="Times New Roman" w:eastAsiaTheme="minorEastAsia" w:hAnsi="Times New Roman" w:cs="Times New Roman"/>
          <w:sz w:val="24"/>
          <w:szCs w:val="24"/>
        </w:rPr>
        <w:t xml:space="preserve"> actives</w:t>
      </w:r>
      <w:r w:rsidR="009A3A30">
        <w:rPr>
          <w:rFonts w:ascii="Times New Roman" w:eastAsiaTheme="minorEastAsia" w:hAnsi="Times New Roman" w:cs="Times New Roman"/>
          <w:sz w:val="24"/>
          <w:szCs w:val="24"/>
        </w:rPr>
        <w:t xml:space="preserve">, le calcul des poussées </w:t>
      </w:r>
      <w:r w:rsidR="006D5F78">
        <w:rPr>
          <w:rFonts w:ascii="Times New Roman" w:eastAsiaTheme="minorEastAsia" w:hAnsi="Times New Roman" w:cs="Times New Roman"/>
          <w:sz w:val="24"/>
          <w:szCs w:val="24"/>
        </w:rPr>
        <w:t>dû</w:t>
      </w:r>
      <w:r w:rsidR="009A3A30">
        <w:rPr>
          <w:rFonts w:ascii="Times New Roman" w:eastAsiaTheme="minorEastAsia" w:hAnsi="Times New Roman" w:cs="Times New Roman"/>
          <w:sz w:val="24"/>
          <w:szCs w:val="24"/>
        </w:rPr>
        <w:t xml:space="preserve"> à la surcharge routière, le calcul de la pression totale, le calcul de la force équivalente sur à cette </w:t>
      </w:r>
      <w:proofErr w:type="gramStart"/>
      <w:r w:rsidR="009A3A30">
        <w:rPr>
          <w:rFonts w:ascii="Times New Roman" w:eastAsiaTheme="minorEastAsia" w:hAnsi="Times New Roman" w:cs="Times New Roman"/>
          <w:sz w:val="24"/>
          <w:szCs w:val="24"/>
        </w:rPr>
        <w:t>pression ,</w:t>
      </w:r>
      <w:proofErr w:type="gramEnd"/>
      <w:r w:rsidR="009A3A30">
        <w:rPr>
          <w:rFonts w:ascii="Times New Roman" w:eastAsiaTheme="minorEastAsia" w:hAnsi="Times New Roman" w:cs="Times New Roman"/>
          <w:sz w:val="24"/>
          <w:szCs w:val="24"/>
        </w:rPr>
        <w:t xml:space="preserve"> et le calcul du moment fléchissant maximum.</w:t>
      </w:r>
    </w:p>
    <w:p w14:paraId="159728E3" w14:textId="38CCEFD3" w:rsidR="00353396" w:rsidRDefault="00353396" w:rsidP="00A97EE4">
      <w:pPr>
        <w:pStyle w:val="Paragraphedeliste"/>
        <w:numPr>
          <w:ilvl w:val="0"/>
          <w:numId w:val="13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Poussée active des terres </w:t>
      </w:r>
    </w:p>
    <w:p w14:paraId="77C741BA" w14:textId="6F9E8C16" w:rsidR="00A730EF" w:rsidRPr="00A730EF" w:rsidRDefault="00A730EF" w:rsidP="00D92E4C">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 coefficient de poussée active des terres se calcule par les formules 2.48</w:t>
      </w:r>
      <w:r w:rsidR="00A97EE4">
        <w:rPr>
          <w:rFonts w:ascii="Times New Roman" w:eastAsiaTheme="minorEastAsia" w:hAnsi="Times New Roman" w:cs="Times New Roman"/>
          <w:sz w:val="24"/>
          <w:szCs w:val="24"/>
        </w:rPr>
        <w:t xml:space="preserve"> et la poussée active par la formule 2.49.</w:t>
      </w:r>
    </w:p>
    <w:p w14:paraId="63083DFE" w14:textId="02D918A6" w:rsidR="00353396" w:rsidRPr="00274346" w:rsidRDefault="00353396" w:rsidP="006F0D4C">
      <w:pPr>
        <w:tabs>
          <w:tab w:val="right" w:pos="9070"/>
        </w:tabs>
        <w:spacing w:line="360" w:lineRule="auto"/>
        <w:jc w:val="both"/>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Ka=</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tan</m:t>
            </m:r>
          </m:e>
          <m:sup>
            <m:r>
              <m:rPr>
                <m:sty m:val="p"/>
              </m:rP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ϕ</m:t>
                </m:r>
              </m:num>
              <m:den>
                <m:r>
                  <w:rPr>
                    <w:rFonts w:ascii="Cambria Math" w:eastAsiaTheme="minorEastAsia" w:hAnsi="Cambria Math" w:cs="Times New Roman"/>
                    <w:sz w:val="24"/>
                    <w:szCs w:val="24"/>
                  </w:rPr>
                  <m:t>2</m:t>
                </m:r>
              </m:den>
            </m:f>
          </m:e>
        </m:d>
      </m:oMath>
      <w:r w:rsidR="006F0D4C" w:rsidRPr="00274346">
        <w:rPr>
          <w:rFonts w:ascii="Times New Roman" w:eastAsiaTheme="minorEastAsia" w:hAnsi="Times New Roman" w:cs="Times New Roman"/>
          <w:sz w:val="24"/>
          <w:szCs w:val="24"/>
        </w:rPr>
        <w:t xml:space="preserve"> </w:t>
      </w:r>
      <w:r w:rsidR="006F0D4C" w:rsidRPr="00274346">
        <w:rPr>
          <w:rFonts w:ascii="Times New Roman" w:eastAsiaTheme="minorEastAsia" w:hAnsi="Times New Roman" w:cs="Times New Roman"/>
          <w:sz w:val="24"/>
          <w:szCs w:val="24"/>
        </w:rPr>
        <w:tab/>
        <w:t>(2.48)</w:t>
      </w:r>
    </w:p>
    <w:p w14:paraId="4E99E170" w14:textId="2956AAC4" w:rsidR="006F0D4C" w:rsidRPr="00274346" w:rsidRDefault="00450E2B" w:rsidP="006F0D4C">
      <w:pPr>
        <w:tabs>
          <w:tab w:val="right" w:pos="9070"/>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sol</m:t>
            </m:r>
          </m:sub>
        </m:sSub>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z</m:t>
            </m:r>
          </m:e>
        </m:d>
        <m:r>
          <m:rPr>
            <m:sty m:val="p"/>
          </m:rPr>
          <w:rPr>
            <w:rFonts w:ascii="Cambria Math" w:eastAsiaTheme="minorEastAsia" w:hAnsi="Cambria Math" w:cs="Times New Roman"/>
            <w:sz w:val="24"/>
            <w:szCs w:val="24"/>
          </w:rPr>
          <m:t xml:space="preserve">=Ka⋅γ⋅z                   </m:t>
        </m:r>
      </m:oMath>
      <w:r w:rsidR="00353396" w:rsidRPr="00274346">
        <w:rPr>
          <w:rFonts w:ascii="Times New Roman" w:eastAsiaTheme="minorEastAsia" w:hAnsi="Times New Roman" w:cs="Times New Roman"/>
          <w:sz w:val="24"/>
          <w:szCs w:val="24"/>
        </w:rPr>
        <w:t xml:space="preserve"> </w:t>
      </w:r>
      <w:r w:rsidR="006F0D4C" w:rsidRPr="00274346">
        <w:rPr>
          <w:rFonts w:ascii="Times New Roman" w:eastAsiaTheme="minorEastAsia" w:hAnsi="Times New Roman" w:cs="Times New Roman"/>
          <w:sz w:val="24"/>
          <w:szCs w:val="24"/>
        </w:rPr>
        <w:tab/>
        <w:t>(2.49)</w:t>
      </w:r>
    </w:p>
    <w:p w14:paraId="1011D995" w14:textId="77777777" w:rsidR="00A730EF" w:rsidRDefault="00A730EF" w:rsidP="006F0D4C">
      <w:pPr>
        <w:tabs>
          <w:tab w:val="right" w:pos="9070"/>
        </w:tabs>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6F0D4C" w:rsidRPr="00274346">
        <w:rPr>
          <w:rFonts w:ascii="Times New Roman" w:eastAsiaTheme="minorEastAsia" w:hAnsi="Times New Roman" w:cs="Times New Roman"/>
          <w:sz w:val="24"/>
          <w:szCs w:val="24"/>
        </w:rPr>
        <w:t xml:space="preserve">Avec : </w:t>
      </w:r>
    </w:p>
    <w:p w14:paraId="58F589D9" w14:textId="25722086" w:rsidR="00E74BEB" w:rsidRPr="00274346" w:rsidRDefault="00A730EF" w:rsidP="006F0D4C">
      <w:pPr>
        <w:tabs>
          <w:tab w:val="right" w:pos="9070"/>
        </w:tabs>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sidR="00353396" w:rsidRPr="00274346">
        <w:rPr>
          <w:rFonts w:ascii="Times New Roman" w:eastAsiaTheme="minorEastAsia" w:hAnsi="Times New Roman" w:cs="Times New Roman"/>
          <w:sz w:val="24"/>
          <w:szCs w:val="24"/>
        </w:rPr>
        <w:t>z</w:t>
      </w:r>
      <w:proofErr w:type="gramEnd"/>
      <w:r w:rsidR="00353396" w:rsidRPr="00274346">
        <w:rPr>
          <w:rFonts w:ascii="Times New Roman" w:eastAsiaTheme="minorEastAsia" w:hAnsi="Times New Roman" w:cs="Times New Roman"/>
          <w:sz w:val="24"/>
          <w:szCs w:val="24"/>
        </w:rPr>
        <w:t xml:space="preserve"> = profondeur depuis la surface</w:t>
      </w:r>
      <w:r w:rsidR="006F0D4C" w:rsidRPr="00274346">
        <w:rPr>
          <w:rFonts w:ascii="Times New Roman" w:eastAsiaTheme="minorEastAsia" w:hAnsi="Times New Roman" w:cs="Times New Roman"/>
          <w:sz w:val="24"/>
          <w:szCs w:val="24"/>
        </w:rPr>
        <w:t>.</w:t>
      </w:r>
    </w:p>
    <w:p w14:paraId="4E3F1596" w14:textId="4B941269" w:rsidR="00353396" w:rsidRPr="00274346" w:rsidRDefault="00E74BEB" w:rsidP="006F0D4C">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γ=</m:t>
        </m:r>
      </m:oMath>
      <w:r w:rsidRPr="00274346">
        <w:rPr>
          <w:rFonts w:ascii="Times New Roman" w:eastAsiaTheme="minorEastAsia" w:hAnsi="Times New Roman" w:cs="Times New Roman"/>
          <w:sz w:val="24"/>
          <w:szCs w:val="24"/>
        </w:rPr>
        <w:t xml:space="preserve"> </w:t>
      </w:r>
      <w:r w:rsidR="0001606C" w:rsidRPr="00274346">
        <w:rPr>
          <w:rFonts w:ascii="Times New Roman" w:eastAsiaTheme="minorEastAsia" w:hAnsi="Times New Roman" w:cs="Times New Roman"/>
          <w:sz w:val="24"/>
          <w:szCs w:val="24"/>
        </w:rPr>
        <w:t>Poids</w:t>
      </w:r>
      <w:r w:rsidRPr="00274346">
        <w:rPr>
          <w:rFonts w:ascii="Times New Roman" w:eastAsiaTheme="minorEastAsia" w:hAnsi="Times New Roman" w:cs="Times New Roman"/>
          <w:sz w:val="24"/>
          <w:szCs w:val="24"/>
        </w:rPr>
        <w:t xml:space="preserve"> volumique des terres </w:t>
      </w:r>
      <w:r w:rsidR="006F0D4C" w:rsidRPr="00274346">
        <w:rPr>
          <w:rFonts w:ascii="Times New Roman" w:eastAsiaTheme="minorEastAsia" w:hAnsi="Times New Roman" w:cs="Times New Roman"/>
          <w:sz w:val="24"/>
          <w:szCs w:val="24"/>
        </w:rPr>
        <w:tab/>
      </w:r>
    </w:p>
    <w:p w14:paraId="652BECF0" w14:textId="411CB11F" w:rsidR="00353396" w:rsidRPr="00A97EE4" w:rsidRDefault="00353396" w:rsidP="00A97EE4">
      <w:pPr>
        <w:pStyle w:val="Paragraphedeliste"/>
        <w:numPr>
          <w:ilvl w:val="0"/>
          <w:numId w:val="134"/>
        </w:numPr>
        <w:spacing w:line="360" w:lineRule="auto"/>
        <w:jc w:val="both"/>
        <w:rPr>
          <w:rFonts w:ascii="Times New Roman" w:eastAsiaTheme="minorEastAsia" w:hAnsi="Times New Roman" w:cs="Times New Roman"/>
          <w:b/>
          <w:bCs/>
          <w:sz w:val="24"/>
          <w:szCs w:val="24"/>
        </w:rPr>
      </w:pPr>
      <w:r w:rsidRPr="00A97EE4">
        <w:rPr>
          <w:rFonts w:ascii="Times New Roman" w:eastAsiaTheme="minorEastAsia" w:hAnsi="Times New Roman" w:cs="Times New Roman"/>
          <w:b/>
          <w:bCs/>
          <w:sz w:val="24"/>
          <w:szCs w:val="24"/>
        </w:rPr>
        <w:t>Contribution de la surcharge q</w:t>
      </w:r>
    </w:p>
    <w:p w14:paraId="7AC86F50" w14:textId="4B0DA366" w:rsidR="006F0D4C" w:rsidRPr="00274346" w:rsidRDefault="006F0D4C" w:rsidP="00D92E4C">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 pression de la surcharge routière (Uniforme sur toute la hauteur) sur le mur est donnée par l’équation (</w:t>
      </w:r>
      <w:r w:rsidR="0001606C" w:rsidRPr="00274346">
        <w:rPr>
          <w:rFonts w:ascii="Times New Roman" w:eastAsiaTheme="minorEastAsia" w:hAnsi="Times New Roman" w:cs="Times New Roman"/>
          <w:sz w:val="24"/>
          <w:szCs w:val="24"/>
        </w:rPr>
        <w:t>2</w:t>
      </w:r>
      <w:r w:rsidRPr="00274346">
        <w:rPr>
          <w:rFonts w:ascii="Times New Roman" w:eastAsiaTheme="minorEastAsia" w:hAnsi="Times New Roman" w:cs="Times New Roman"/>
          <w:sz w:val="24"/>
          <w:szCs w:val="24"/>
        </w:rPr>
        <w:t xml:space="preserve">.50) qui suit : </w:t>
      </w:r>
    </w:p>
    <w:p w14:paraId="612D9E09" w14:textId="23D0180C" w:rsidR="00353396" w:rsidRPr="00274346" w:rsidRDefault="00450E2B" w:rsidP="006F0D4C">
      <w:pPr>
        <w:tabs>
          <w:tab w:val="right" w:pos="9070"/>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q</m:t>
            </m:r>
          </m:sub>
        </m:sSub>
        <m:r>
          <m:rPr>
            <m:sty m:val="p"/>
          </m:rPr>
          <w:rPr>
            <w:rFonts w:ascii="Cambria Math" w:eastAsiaTheme="minorEastAsia" w:hAnsi="Cambria Math" w:cs="Times New Roman"/>
            <w:sz w:val="24"/>
            <w:szCs w:val="24"/>
          </w:rPr>
          <m:t xml:space="preserve">=Ka⋅q                                      </m:t>
        </m:r>
      </m:oMath>
      <w:r w:rsidR="006F0D4C" w:rsidRPr="00274346">
        <w:rPr>
          <w:rFonts w:ascii="Times New Roman" w:eastAsiaTheme="minorEastAsia" w:hAnsi="Times New Roman" w:cs="Times New Roman"/>
          <w:sz w:val="24"/>
          <w:szCs w:val="24"/>
        </w:rPr>
        <w:tab/>
        <w:t>(2.50)</w:t>
      </w:r>
    </w:p>
    <w:p w14:paraId="555550F2" w14:textId="0BD4772F" w:rsidR="00A730EF" w:rsidRDefault="00A730EF" w:rsidP="00A730EF">
      <w:pPr>
        <w:tabs>
          <w:tab w:val="right" w:pos="9070"/>
        </w:tabs>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E74BEB" w:rsidRPr="00274346">
        <w:rPr>
          <w:rFonts w:ascii="Times New Roman" w:eastAsiaTheme="minorEastAsia" w:hAnsi="Times New Roman" w:cs="Times New Roman"/>
          <w:sz w:val="24"/>
          <w:szCs w:val="24"/>
        </w:rPr>
        <w:t>Avec</w:t>
      </w:r>
      <w:r>
        <w:rPr>
          <w:rFonts w:ascii="Times New Roman" w:eastAsiaTheme="minorEastAsia" w:hAnsi="Times New Roman" w:cs="Times New Roman"/>
          <w:sz w:val="24"/>
          <w:szCs w:val="24"/>
        </w:rPr>
        <w:t> :</w:t>
      </w:r>
    </w:p>
    <w:p w14:paraId="425F70A2" w14:textId="07981D50" w:rsidR="00E74BEB" w:rsidRPr="00274346" w:rsidRDefault="00A730EF" w:rsidP="00A730EF">
      <w:pPr>
        <w:tabs>
          <w:tab w:val="right" w:pos="9070"/>
        </w:tabs>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E74BEB" w:rsidRPr="00274346">
        <w:rPr>
          <w:rFonts w:ascii="Times New Roman" w:eastAsiaTheme="minorEastAsia" w:hAnsi="Times New Roman" w:cs="Times New Roman"/>
          <w:sz w:val="24"/>
          <w:szCs w:val="24"/>
        </w:rPr>
        <w:t>Ka </w:t>
      </w:r>
      <w:r>
        <w:rPr>
          <w:rFonts w:ascii="Times New Roman" w:eastAsiaTheme="minorEastAsia" w:hAnsi="Times New Roman" w:cs="Times New Roman"/>
          <w:sz w:val="24"/>
          <w:szCs w:val="24"/>
        </w:rPr>
        <w:t>=</w:t>
      </w:r>
      <w:r w:rsidR="00E74BEB" w:rsidRPr="00274346">
        <w:rPr>
          <w:rFonts w:ascii="Times New Roman" w:eastAsiaTheme="minorEastAsia" w:hAnsi="Times New Roman" w:cs="Times New Roman"/>
          <w:sz w:val="24"/>
          <w:szCs w:val="24"/>
        </w:rPr>
        <w:t xml:space="preserve"> coefficient de poussée active de terre</w:t>
      </w:r>
    </w:p>
    <w:p w14:paraId="2E1499DC" w14:textId="0F1C243C" w:rsidR="00353396" w:rsidRPr="00274346" w:rsidRDefault="00353396" w:rsidP="00A97EE4">
      <w:pPr>
        <w:pStyle w:val="Paragraphedeliste"/>
        <w:numPr>
          <w:ilvl w:val="0"/>
          <w:numId w:val="13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Pression totale à l’arrière du mur</w:t>
      </w:r>
    </w:p>
    <w:p w14:paraId="77D4E2F4" w14:textId="006D2EAE" w:rsidR="006F0D4C" w:rsidRPr="00274346" w:rsidRDefault="006F0D4C"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lastRenderedPageBreak/>
        <w:t>La pression totale est la somme de la pression exercée et celle due à la surcharge routière et se calcule par l’équation 2.51</w:t>
      </w:r>
    </w:p>
    <w:p w14:paraId="675F578C" w14:textId="3995E9BF" w:rsidR="00353396" w:rsidRPr="00274346" w:rsidRDefault="006F0D4C" w:rsidP="006F0D4C">
      <w:pPr>
        <w:tabs>
          <w:tab w:val="right" w:pos="9070"/>
        </w:tabs>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e>
          <m:sub>
            <m:r>
              <m:rPr>
                <m:sty m:val="p"/>
              </m:rPr>
              <w:rPr>
                <w:rFonts w:ascii="Cambria Math" w:eastAsiaTheme="minorEastAsia" w:hAnsi="Cambria Math" w:cs="Times New Roman"/>
                <w:sz w:val="24"/>
                <w:szCs w:val="24"/>
              </w:rPr>
              <m:t>total</m:t>
            </m:r>
          </m:sub>
        </m:sSub>
        <m:r>
          <m:rPr>
            <m:sty m:val="p"/>
          </m:rPr>
          <w:rPr>
            <w:rFonts w:ascii="Cambria Math" w:eastAsiaTheme="minorEastAsia" w:hAnsi="Cambria Math" w:cs="Times New Roman"/>
            <w:sz w:val="24"/>
            <w:szCs w:val="24"/>
          </w:rPr>
          <m:t>(z)=</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ctrlPr>
              <w:rPr>
                <w:rFonts w:ascii="Cambria Math" w:eastAsiaTheme="minorEastAsia" w:hAnsi="Cambria Math" w:cs="Times New Roman"/>
                <w:sz w:val="24"/>
                <w:szCs w:val="24"/>
                <w:lang w:val="en-US"/>
              </w:rPr>
            </m:ctrlPr>
          </m:e>
          <m:sub>
            <m:r>
              <m:rPr>
                <m:sty m:val="p"/>
              </m:rPr>
              <w:rPr>
                <w:rFonts w:ascii="Cambria Math" w:eastAsiaTheme="minorEastAsia" w:hAnsi="Cambria Math" w:cs="Times New Roman"/>
                <w:sz w:val="24"/>
                <w:szCs w:val="24"/>
              </w:rPr>
              <m:t>sol</m:t>
            </m:r>
          </m:sub>
        </m:sSub>
        <m:r>
          <m:rPr>
            <m:sty m:val="p"/>
          </m:rPr>
          <w:rPr>
            <w:rFonts w:ascii="Cambria Math" w:eastAsiaTheme="minorEastAsia" w:hAnsi="Cambria Math" w:cs="Times New Roman"/>
            <w:sz w:val="24"/>
            <w:szCs w:val="24"/>
          </w:rPr>
          <m:t>(z)+</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σ</m:t>
            </m:r>
            <m:ctrlPr>
              <w:rPr>
                <w:rFonts w:ascii="Cambria Math" w:eastAsiaTheme="minorEastAsia" w:hAnsi="Cambria Math" w:cs="Times New Roman"/>
                <w:sz w:val="24"/>
                <w:szCs w:val="24"/>
                <w:lang w:val="en-US"/>
              </w:rPr>
            </m:ctrlPr>
          </m:e>
          <m:sub>
            <m:r>
              <m:rPr>
                <m:sty m:val="p"/>
              </m:rPr>
              <w:rPr>
                <w:rFonts w:ascii="Cambria Math" w:eastAsiaTheme="minorEastAsia" w:hAnsi="Cambria Math" w:cs="Times New Roman"/>
                <w:sz w:val="24"/>
                <w:szCs w:val="24"/>
              </w:rPr>
              <m:t>q</m:t>
            </m:r>
          </m:sub>
        </m:sSub>
      </m:oMath>
      <w:r w:rsidRPr="00274346">
        <w:rPr>
          <w:rFonts w:ascii="Times New Roman" w:eastAsiaTheme="minorEastAsia" w:hAnsi="Times New Roman" w:cs="Times New Roman"/>
          <w:sz w:val="24"/>
          <w:szCs w:val="24"/>
        </w:rPr>
        <w:tab/>
        <w:t>(2.51)</w:t>
      </w:r>
    </w:p>
    <w:p w14:paraId="4FAE92C4" w14:textId="2DF0ED30" w:rsidR="00353396" w:rsidRPr="00274346" w:rsidRDefault="00353396" w:rsidP="00A97EE4">
      <w:pPr>
        <w:pStyle w:val="Paragraphedeliste"/>
        <w:numPr>
          <w:ilvl w:val="0"/>
          <w:numId w:val="134"/>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Force totale appliquée sur le voile</w:t>
      </w:r>
    </w:p>
    <w:p w14:paraId="4E7DE82F" w14:textId="15C337E3" w:rsidR="00E74BEB" w:rsidRPr="00274346" w:rsidRDefault="00E74BEB" w:rsidP="00D92E4C">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 force poussée</w:t>
      </w:r>
      <w:r w:rsidR="00353396" w:rsidRPr="00274346">
        <w:rPr>
          <w:rFonts w:ascii="Times New Roman" w:eastAsiaTheme="minorEastAsia" w:hAnsi="Times New Roman" w:cs="Times New Roman"/>
          <w:sz w:val="24"/>
          <w:szCs w:val="24"/>
        </w:rPr>
        <w:t xml:space="preserve"> du au sol</w:t>
      </w:r>
      <w:r w:rsidRPr="00274346">
        <w:rPr>
          <w:rFonts w:ascii="Times New Roman" w:eastAsiaTheme="minorEastAsia" w:hAnsi="Times New Roman" w:cs="Times New Roman"/>
          <w:sz w:val="24"/>
          <w:szCs w:val="24"/>
        </w:rPr>
        <w:t>, appliquée à H/3 de la base est calculée à l’aide de l’équation 2.52.</w:t>
      </w:r>
    </w:p>
    <w:p w14:paraId="77413B2C" w14:textId="5C6E84EE" w:rsidR="00353396" w:rsidRPr="00274346" w:rsidRDefault="00353396" w:rsidP="00E74BEB">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sol</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2</m:t>
            </m:r>
          </m:den>
        </m:f>
        <m:r>
          <m:rPr>
            <m:sty m:val="p"/>
          </m:rPr>
          <w:rPr>
            <w:rFonts w:ascii="Cambria Math" w:eastAsiaTheme="minorEastAsia" w:hAnsi="Cambria Math" w:cs="Times New Roman"/>
            <w:sz w:val="24"/>
            <w:szCs w:val="24"/>
          </w:rPr>
          <m:t xml:space="preserve">*Ka.γ.H²       </m:t>
        </m:r>
      </m:oMath>
      <w:r w:rsidR="00E74BEB" w:rsidRPr="00274346">
        <w:rPr>
          <w:rFonts w:ascii="Times New Roman" w:eastAsiaTheme="minorEastAsia" w:hAnsi="Times New Roman" w:cs="Times New Roman"/>
          <w:sz w:val="24"/>
          <w:szCs w:val="24"/>
        </w:rPr>
        <w:t xml:space="preserve">           </w:t>
      </w:r>
      <w:r w:rsidR="00E74BEB" w:rsidRPr="00274346">
        <w:rPr>
          <w:rFonts w:ascii="Times New Roman" w:eastAsiaTheme="minorEastAsia" w:hAnsi="Times New Roman" w:cs="Times New Roman"/>
          <w:sz w:val="24"/>
          <w:szCs w:val="24"/>
        </w:rPr>
        <w:tab/>
        <w:t>(2.52)</w:t>
      </w:r>
    </w:p>
    <w:p w14:paraId="0CE586BC" w14:textId="77777777" w:rsidR="00A730EF" w:rsidRDefault="00E01861" w:rsidP="00A730EF">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 p</w:t>
      </w:r>
      <w:r w:rsidR="00353396" w:rsidRPr="00274346">
        <w:rPr>
          <w:rFonts w:ascii="Times New Roman" w:eastAsiaTheme="minorEastAsia" w:hAnsi="Times New Roman" w:cs="Times New Roman"/>
          <w:sz w:val="24"/>
          <w:szCs w:val="24"/>
        </w:rPr>
        <w:t>oussée due à la surcharge</w:t>
      </w:r>
      <w:r w:rsidRPr="00274346">
        <w:rPr>
          <w:rFonts w:ascii="Times New Roman" w:eastAsiaTheme="minorEastAsia" w:hAnsi="Times New Roman" w:cs="Times New Roman"/>
          <w:sz w:val="24"/>
          <w:szCs w:val="24"/>
        </w:rPr>
        <w:t>, appliquée à H/2 de la base est calculée à l’aide de l’équation 2.53.</w:t>
      </w:r>
    </w:p>
    <w:p w14:paraId="1C87FC40" w14:textId="33E21934" w:rsidR="00353396" w:rsidRPr="00274346" w:rsidRDefault="00353396" w:rsidP="00A730EF">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Pq=Ka⋅q⋅H</m:t>
        </m:r>
      </m:oMath>
      <w:r w:rsidRPr="00274346">
        <w:rPr>
          <w:rFonts w:ascii="Times New Roman" w:eastAsiaTheme="minorEastAsia" w:hAnsi="Times New Roman" w:cs="Times New Roman"/>
          <w:sz w:val="24"/>
          <w:szCs w:val="24"/>
        </w:rPr>
        <w:t xml:space="preserve">        </w:t>
      </w:r>
      <w:r w:rsidR="00E01861" w:rsidRPr="00274346">
        <w:rPr>
          <w:rFonts w:ascii="Times New Roman" w:eastAsiaTheme="minorEastAsia" w:hAnsi="Times New Roman" w:cs="Times New Roman"/>
          <w:sz w:val="24"/>
          <w:szCs w:val="24"/>
        </w:rPr>
        <w:tab/>
      </w:r>
      <w:r w:rsidR="00A730EF">
        <w:rPr>
          <w:rFonts w:ascii="Times New Roman" w:eastAsiaTheme="minorEastAsia" w:hAnsi="Times New Roman" w:cs="Times New Roman"/>
          <w:sz w:val="24"/>
          <w:szCs w:val="24"/>
        </w:rPr>
        <w:tab/>
      </w:r>
      <w:r w:rsidR="00A730EF">
        <w:rPr>
          <w:rFonts w:ascii="Times New Roman" w:eastAsiaTheme="minorEastAsia" w:hAnsi="Times New Roman" w:cs="Times New Roman"/>
          <w:sz w:val="24"/>
          <w:szCs w:val="24"/>
        </w:rPr>
        <w:tab/>
      </w:r>
      <w:r w:rsidR="00A730EF">
        <w:rPr>
          <w:rFonts w:ascii="Times New Roman" w:eastAsiaTheme="minorEastAsia" w:hAnsi="Times New Roman" w:cs="Times New Roman"/>
          <w:sz w:val="24"/>
          <w:szCs w:val="24"/>
        </w:rPr>
        <w:tab/>
      </w:r>
      <w:r w:rsidR="00A730EF">
        <w:rPr>
          <w:rFonts w:ascii="Times New Roman" w:eastAsiaTheme="minorEastAsia" w:hAnsi="Times New Roman" w:cs="Times New Roman"/>
          <w:sz w:val="24"/>
          <w:szCs w:val="24"/>
        </w:rPr>
        <w:tab/>
      </w:r>
      <w:r w:rsidR="00A730EF">
        <w:rPr>
          <w:rFonts w:ascii="Times New Roman" w:eastAsiaTheme="minorEastAsia" w:hAnsi="Times New Roman" w:cs="Times New Roman"/>
          <w:sz w:val="24"/>
          <w:szCs w:val="24"/>
        </w:rPr>
        <w:tab/>
      </w:r>
      <w:r w:rsidR="00A730EF">
        <w:rPr>
          <w:rFonts w:ascii="Times New Roman" w:eastAsiaTheme="minorEastAsia" w:hAnsi="Times New Roman" w:cs="Times New Roman"/>
          <w:sz w:val="24"/>
          <w:szCs w:val="24"/>
        </w:rPr>
        <w:tab/>
      </w:r>
      <w:r w:rsidR="00A730EF">
        <w:rPr>
          <w:rFonts w:ascii="Times New Roman" w:eastAsiaTheme="minorEastAsia" w:hAnsi="Times New Roman" w:cs="Times New Roman"/>
          <w:sz w:val="24"/>
          <w:szCs w:val="24"/>
        </w:rPr>
        <w:tab/>
      </w:r>
      <w:r w:rsidR="00A730EF">
        <w:rPr>
          <w:rFonts w:ascii="Times New Roman" w:eastAsiaTheme="minorEastAsia" w:hAnsi="Times New Roman" w:cs="Times New Roman"/>
          <w:sz w:val="24"/>
          <w:szCs w:val="24"/>
        </w:rPr>
        <w:tab/>
        <w:t xml:space="preserve">           </w:t>
      </w:r>
      <w:r w:rsidR="00E01861" w:rsidRPr="00274346">
        <w:rPr>
          <w:rFonts w:ascii="Times New Roman" w:eastAsiaTheme="minorEastAsia" w:hAnsi="Times New Roman" w:cs="Times New Roman"/>
          <w:sz w:val="24"/>
          <w:szCs w:val="24"/>
        </w:rPr>
        <w:t>(2.53)</w:t>
      </w:r>
    </w:p>
    <w:p w14:paraId="3FF4FA46" w14:textId="35C2ADFB" w:rsidR="0001606C"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Poussée totale </w:t>
      </w:r>
      <w:r w:rsidR="0001606C" w:rsidRPr="00274346">
        <w:rPr>
          <w:rFonts w:ascii="Times New Roman" w:eastAsiaTheme="minorEastAsia" w:hAnsi="Times New Roman" w:cs="Times New Roman"/>
          <w:sz w:val="24"/>
          <w:szCs w:val="24"/>
        </w:rPr>
        <w:t>est alors la somme des deux poussées et est donnée par la relation 2.54.</w:t>
      </w:r>
    </w:p>
    <w:p w14:paraId="129B1D66" w14:textId="1F6CFC4D" w:rsidR="00353396" w:rsidRPr="00274346" w:rsidRDefault="00450E2B" w:rsidP="0001606C">
      <w:pPr>
        <w:tabs>
          <w:tab w:val="right" w:pos="9070"/>
        </w:tabs>
        <w:spacing w:line="360" w:lineRule="auto"/>
        <w:jc w:val="both"/>
        <w:rPr>
          <w:rFonts w:ascii="Times New Roman" w:eastAsiaTheme="minorEastAsia" w:hAnsi="Times New Roman" w:cs="Times New Roman"/>
          <w:b/>
          <w:bCs/>
          <w:sz w:val="24"/>
          <w:szCs w:val="24"/>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totale</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sol</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q</m:t>
            </m:r>
          </m:sub>
        </m:sSub>
      </m:oMath>
      <w:r w:rsidR="0001606C" w:rsidRPr="00274346">
        <w:rPr>
          <w:rFonts w:ascii="Times New Roman" w:eastAsiaTheme="minorEastAsia" w:hAnsi="Times New Roman" w:cs="Times New Roman"/>
          <w:sz w:val="24"/>
          <w:szCs w:val="24"/>
        </w:rPr>
        <w:tab/>
        <w:t>(2.54)</w:t>
      </w:r>
    </w:p>
    <w:p w14:paraId="63C38BD3" w14:textId="5687CC63" w:rsidR="00353396" w:rsidRPr="00274346" w:rsidRDefault="00A97EE4" w:rsidP="00A97EE4">
      <w:pPr>
        <w:pStyle w:val="Paragraphedeliste"/>
        <w:numPr>
          <w:ilvl w:val="0"/>
          <w:numId w:val="134"/>
        </w:num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Moments maximums dans le mur</w:t>
      </w:r>
    </w:p>
    <w:p w14:paraId="5FD7F937"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D92E4C">
        <w:rPr>
          <w:rFonts w:ascii="Times New Roman" w:eastAsiaTheme="minorEastAsia" w:hAnsi="Times New Roman" w:cs="Times New Roman"/>
          <w:b/>
          <w:bCs/>
          <w:sz w:val="24"/>
          <w:szCs w:val="24"/>
        </w:rPr>
        <w:t>Hypothèse</w:t>
      </w:r>
      <w:r w:rsidRPr="00274346">
        <w:rPr>
          <w:rFonts w:ascii="Times New Roman" w:eastAsiaTheme="minorEastAsia" w:hAnsi="Times New Roman" w:cs="Times New Roman"/>
          <w:sz w:val="24"/>
          <w:szCs w:val="24"/>
        </w:rPr>
        <w:t> : le mur fonctionne comme une </w:t>
      </w:r>
      <w:r w:rsidRPr="00274346">
        <w:rPr>
          <w:rFonts w:ascii="Times New Roman" w:eastAsiaTheme="minorEastAsia" w:hAnsi="Times New Roman" w:cs="Times New Roman"/>
          <w:b/>
          <w:bCs/>
          <w:sz w:val="24"/>
          <w:szCs w:val="24"/>
        </w:rPr>
        <w:t>console verticale</w:t>
      </w:r>
      <w:r w:rsidRPr="00274346">
        <w:rPr>
          <w:rFonts w:ascii="Times New Roman" w:eastAsiaTheme="minorEastAsia" w:hAnsi="Times New Roman" w:cs="Times New Roman"/>
          <w:sz w:val="24"/>
          <w:szCs w:val="24"/>
        </w:rPr>
        <w:t> encastrée à la base (radier).</w:t>
      </w:r>
    </w:p>
    <w:p w14:paraId="7B808B78"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L’action des poussées crée un moment fléchissant maximum à la base du voile :</w:t>
      </w:r>
    </w:p>
    <w:p w14:paraId="65DA48A4" w14:textId="2CC935E2" w:rsidR="0001606C" w:rsidRPr="006D5F78" w:rsidRDefault="00450E2B" w:rsidP="0066416D">
      <w:pPr>
        <w:tabs>
          <w:tab w:val="left" w:pos="708"/>
          <w:tab w:val="left" w:pos="1416"/>
          <w:tab w:val="left" w:pos="2124"/>
          <w:tab w:val="left" w:pos="2832"/>
          <w:tab w:val="left" w:pos="3540"/>
          <w:tab w:val="right" w:pos="9070"/>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sol</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H</m:t>
            </m:r>
          </m:num>
          <m:den>
            <m:r>
              <m:rPr>
                <m:sty m:val="p"/>
              </m:rPr>
              <w:rPr>
                <w:rFonts w:ascii="Cambria Math" w:eastAsiaTheme="minorEastAsia" w:hAnsi="Cambria Math" w:cs="Times New Roman"/>
                <w:sz w:val="24"/>
                <w:szCs w:val="24"/>
              </w:rPr>
              <m:t>3</m:t>
            </m:r>
          </m:den>
        </m:f>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q</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H</m:t>
            </m:r>
          </m:num>
          <m:den>
            <m:r>
              <m:rPr>
                <m:sty m:val="p"/>
              </m:rPr>
              <w:rPr>
                <w:rFonts w:ascii="Cambria Math" w:eastAsiaTheme="minorEastAsia" w:hAnsi="Cambria Math" w:cs="Times New Roman"/>
                <w:sz w:val="24"/>
                <w:szCs w:val="24"/>
              </w:rPr>
              <m:t>2</m:t>
            </m:r>
          </m:den>
        </m:f>
      </m:oMath>
      <w:r w:rsidR="00353396" w:rsidRPr="006D5F78">
        <w:rPr>
          <w:rFonts w:ascii="Times New Roman" w:eastAsiaTheme="minorEastAsia" w:hAnsi="Times New Roman" w:cs="Times New Roman"/>
          <w:sz w:val="24"/>
          <w:szCs w:val="24"/>
        </w:rPr>
        <w:tab/>
      </w:r>
      <w:r w:rsidR="00353396" w:rsidRPr="006D5F78">
        <w:rPr>
          <w:rFonts w:ascii="Times New Roman" w:eastAsiaTheme="minorEastAsia" w:hAnsi="Times New Roman" w:cs="Times New Roman"/>
          <w:sz w:val="24"/>
          <w:szCs w:val="24"/>
        </w:rPr>
        <w:tab/>
      </w:r>
      <w:r w:rsidR="0066416D" w:rsidRPr="006D5F78">
        <w:rPr>
          <w:rFonts w:ascii="Times New Roman" w:eastAsiaTheme="minorEastAsia" w:hAnsi="Times New Roman" w:cs="Times New Roman"/>
          <w:sz w:val="24"/>
          <w:szCs w:val="24"/>
        </w:rPr>
        <w:tab/>
        <w:t>(</w:t>
      </w:r>
      <w:r w:rsidR="00960F89" w:rsidRPr="006D5F78">
        <w:rPr>
          <w:rFonts w:ascii="Times New Roman" w:eastAsiaTheme="minorEastAsia" w:hAnsi="Times New Roman" w:cs="Times New Roman"/>
          <w:sz w:val="24"/>
          <w:szCs w:val="24"/>
        </w:rPr>
        <w:t>2.55)</w:t>
      </w:r>
    </w:p>
    <w:p w14:paraId="4197F763" w14:textId="67BB9E73" w:rsidR="00960F89" w:rsidRPr="00274346" w:rsidRDefault="0001606C"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La valeur du moment utilisée pour le ferraillage du mur est une majoration du moment max </w:t>
      </w:r>
      <w:r w:rsidR="0066416D" w:rsidRPr="00274346">
        <w:rPr>
          <w:rFonts w:ascii="Times New Roman" w:eastAsiaTheme="minorEastAsia" w:hAnsi="Times New Roman" w:cs="Times New Roman"/>
          <w:sz w:val="24"/>
          <w:szCs w:val="24"/>
        </w:rPr>
        <w:t>calculé,</w:t>
      </w:r>
      <w:r w:rsidR="00C746C2" w:rsidRPr="00274346">
        <w:rPr>
          <w:rFonts w:ascii="Times New Roman" w:eastAsiaTheme="minorEastAsia" w:hAnsi="Times New Roman" w:cs="Times New Roman"/>
          <w:sz w:val="24"/>
          <w:szCs w:val="24"/>
        </w:rPr>
        <w:t xml:space="preserve"> par le coef 1.5.</w:t>
      </w:r>
      <w:r w:rsidR="00D92E4C">
        <w:rPr>
          <w:rFonts w:ascii="Times New Roman" w:eastAsiaTheme="minorEastAsia" w:hAnsi="Times New Roman" w:cs="Times New Roman"/>
          <w:sz w:val="24"/>
          <w:szCs w:val="24"/>
        </w:rPr>
        <w:t xml:space="preserve"> Le </w:t>
      </w:r>
      <w:r w:rsidR="00353396" w:rsidRPr="00274346">
        <w:rPr>
          <w:rFonts w:ascii="Times New Roman" w:eastAsiaTheme="minorEastAsia" w:hAnsi="Times New Roman" w:cs="Times New Roman"/>
          <w:sz w:val="24"/>
          <w:szCs w:val="24"/>
        </w:rPr>
        <w:t>M</w:t>
      </w:r>
      <w:r w:rsidR="00D92E4C">
        <w:rPr>
          <w:rFonts w:ascii="Times New Roman" w:eastAsiaTheme="minorEastAsia" w:hAnsi="Times New Roman" w:cs="Times New Roman"/>
          <w:sz w:val="24"/>
          <w:szCs w:val="24"/>
        </w:rPr>
        <w:t>om</w:t>
      </w:r>
      <w:r w:rsidR="00353396" w:rsidRPr="00274346">
        <w:rPr>
          <w:rFonts w:ascii="Times New Roman" w:eastAsiaTheme="minorEastAsia" w:hAnsi="Times New Roman" w:cs="Times New Roman"/>
          <w:sz w:val="24"/>
          <w:szCs w:val="24"/>
        </w:rPr>
        <w:t xml:space="preserve">ent sollicité </w:t>
      </w:r>
      <w:r w:rsidR="00D92E4C">
        <w:rPr>
          <w:rFonts w:ascii="Times New Roman" w:eastAsiaTheme="minorEastAsia" w:hAnsi="Times New Roman" w:cs="Times New Roman"/>
          <w:sz w:val="24"/>
          <w:szCs w:val="24"/>
        </w:rPr>
        <w:t>est donné par</w:t>
      </w:r>
      <w:r w:rsidR="00353396" w:rsidRPr="00274346">
        <w:rPr>
          <w:rFonts w:ascii="Times New Roman" w:eastAsiaTheme="minorEastAsia" w:hAnsi="Times New Roman" w:cs="Times New Roman"/>
          <w:sz w:val="24"/>
          <w:szCs w:val="24"/>
        </w:rPr>
        <w:t>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M</m:t>
            </m:r>
          </m:e>
          <m:sub>
            <m:r>
              <m:rPr>
                <m:sty m:val="p"/>
              </m:rPr>
              <w:rPr>
                <w:rFonts w:ascii="Cambria Math" w:eastAsiaTheme="minorEastAsia" w:hAnsi="Cambria Math" w:cs="Times New Roman"/>
                <w:sz w:val="24"/>
                <w:szCs w:val="24"/>
              </w:rPr>
              <m:t>ed</m:t>
            </m:r>
          </m:sub>
        </m:sSub>
        <m:r>
          <m:rPr>
            <m:sty m:val="p"/>
          </m:rPr>
          <w:rPr>
            <w:rFonts w:ascii="Cambria Math" w:eastAsiaTheme="minorEastAsia" w:hAnsi="Cambria Math" w:cs="Times New Roman"/>
            <w:sz w:val="24"/>
            <w:szCs w:val="24"/>
          </w:rPr>
          <m:t xml:space="preserve"> = 1.5* </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M</m:t>
            </m:r>
          </m:e>
          <m:sub>
            <m:r>
              <m:rPr>
                <m:sty m:val="p"/>
              </m:rPr>
              <w:rPr>
                <w:rFonts w:ascii="Cambria Math" w:eastAsiaTheme="minorEastAsia" w:hAnsi="Cambria Math" w:cs="Times New Roman"/>
                <w:sz w:val="24"/>
                <w:szCs w:val="24"/>
              </w:rPr>
              <m:t>max</m:t>
            </m:r>
          </m:sub>
        </m:sSub>
      </m:oMath>
      <w:r w:rsidR="00D92E4C">
        <w:rPr>
          <w:rFonts w:ascii="Times New Roman" w:eastAsiaTheme="minorEastAsia" w:hAnsi="Times New Roman" w:cs="Times New Roman"/>
          <w:sz w:val="24"/>
          <w:szCs w:val="24"/>
        </w:rPr>
        <w:t>. Les dimensions de la s</w:t>
      </w:r>
      <w:r w:rsidR="00353396" w:rsidRPr="00274346">
        <w:rPr>
          <w:rFonts w:ascii="Times New Roman" w:eastAsiaTheme="minorEastAsia" w:hAnsi="Times New Roman" w:cs="Times New Roman"/>
          <w:sz w:val="24"/>
          <w:szCs w:val="24"/>
        </w:rPr>
        <w:t xml:space="preserve">ection du voile </w:t>
      </w:r>
      <w:r w:rsidR="00D92E4C">
        <w:rPr>
          <w:rFonts w:ascii="Times New Roman" w:eastAsiaTheme="minorEastAsia" w:hAnsi="Times New Roman" w:cs="Times New Roman"/>
          <w:sz w:val="24"/>
          <w:szCs w:val="24"/>
        </w:rPr>
        <w:t>sont une</w:t>
      </w:r>
      <w:r w:rsidR="00353396" w:rsidRPr="00274346">
        <w:rPr>
          <w:rFonts w:ascii="Times New Roman" w:eastAsiaTheme="minorEastAsia" w:hAnsi="Times New Roman" w:cs="Times New Roman"/>
          <w:sz w:val="24"/>
          <w:szCs w:val="24"/>
        </w:rPr>
        <w:t xml:space="preserve"> largeur </w:t>
      </w:r>
      <w:r w:rsidR="00D92E4C">
        <w:rPr>
          <w:rFonts w:ascii="Times New Roman" w:eastAsiaTheme="minorEastAsia" w:hAnsi="Times New Roman" w:cs="Times New Roman"/>
          <w:sz w:val="24"/>
          <w:szCs w:val="24"/>
        </w:rPr>
        <w:t xml:space="preserve">de </w:t>
      </w:r>
      <w:r w:rsidR="00353396" w:rsidRPr="00274346">
        <w:rPr>
          <w:rFonts w:ascii="Times New Roman" w:eastAsiaTheme="minorEastAsia" w:hAnsi="Times New Roman" w:cs="Times New Roman"/>
          <w:sz w:val="24"/>
          <w:szCs w:val="24"/>
        </w:rPr>
        <w:t>1 m</w:t>
      </w:r>
      <w:r w:rsidR="00D92E4C">
        <w:rPr>
          <w:rFonts w:ascii="Times New Roman" w:eastAsiaTheme="minorEastAsia" w:hAnsi="Times New Roman" w:cs="Times New Roman"/>
          <w:sz w:val="24"/>
          <w:szCs w:val="24"/>
        </w:rPr>
        <w:t xml:space="preserve"> et une</w:t>
      </w:r>
      <w:r w:rsidR="00353396" w:rsidRPr="00274346">
        <w:rPr>
          <w:rFonts w:ascii="Times New Roman" w:eastAsiaTheme="minorEastAsia" w:hAnsi="Times New Roman" w:cs="Times New Roman"/>
          <w:sz w:val="24"/>
          <w:szCs w:val="24"/>
        </w:rPr>
        <w:t xml:space="preserve"> épaisseur </w:t>
      </w:r>
      <w:proofErr w:type="spellStart"/>
      <w:proofErr w:type="gramStart"/>
      <w:r w:rsidR="00353396" w:rsidRPr="00274346">
        <w:rPr>
          <w:rFonts w:ascii="Times New Roman" w:eastAsiaTheme="minorEastAsia" w:hAnsi="Times New Roman" w:cs="Times New Roman"/>
          <w:sz w:val="24"/>
          <w:szCs w:val="24"/>
        </w:rPr>
        <w:t>e</w:t>
      </w:r>
      <w:r w:rsidR="00353396" w:rsidRPr="00274346">
        <w:rPr>
          <w:rFonts w:ascii="Times New Roman" w:eastAsiaTheme="minorEastAsia" w:hAnsi="Times New Roman" w:cs="Times New Roman"/>
          <w:sz w:val="24"/>
          <w:szCs w:val="24"/>
          <w:vertAlign w:val="subscript"/>
        </w:rPr>
        <w:t>v</w:t>
      </w:r>
      <w:proofErr w:type="spellEnd"/>
      <w:r w:rsidR="00D92E4C">
        <w:rPr>
          <w:rFonts w:ascii="Times New Roman" w:eastAsiaTheme="minorEastAsia" w:hAnsi="Times New Roman" w:cs="Times New Roman"/>
          <w:sz w:val="24"/>
          <w:szCs w:val="24"/>
          <w:vertAlign w:val="subscript"/>
        </w:rPr>
        <w:t xml:space="preserve"> .</w:t>
      </w:r>
      <w:proofErr w:type="gramEnd"/>
      <w:r w:rsidR="00D92E4C">
        <w:rPr>
          <w:rFonts w:ascii="Times New Roman" w:eastAsiaTheme="minorEastAsia" w:hAnsi="Times New Roman" w:cs="Times New Roman"/>
          <w:sz w:val="24"/>
          <w:szCs w:val="24"/>
        </w:rPr>
        <w:t xml:space="preserve"> Le </w:t>
      </w:r>
      <w:r w:rsidR="00353396" w:rsidRPr="00274346">
        <w:rPr>
          <w:rFonts w:ascii="Times New Roman" w:eastAsiaTheme="minorEastAsia" w:hAnsi="Times New Roman" w:cs="Times New Roman"/>
          <w:sz w:val="24"/>
          <w:szCs w:val="24"/>
        </w:rPr>
        <w:t>Calcul de l’aire d’acier nécessaire</w:t>
      </w:r>
      <w:r w:rsidR="00960F89" w:rsidRPr="00274346">
        <w:rPr>
          <w:rFonts w:ascii="Times New Roman" w:eastAsiaTheme="minorEastAsia" w:hAnsi="Times New Roman" w:cs="Times New Roman"/>
          <w:sz w:val="24"/>
          <w:szCs w:val="24"/>
        </w:rPr>
        <w:t xml:space="preserve"> </w:t>
      </w:r>
      <w:r w:rsidR="00D92E4C">
        <w:rPr>
          <w:rFonts w:ascii="Times New Roman" w:eastAsiaTheme="minorEastAsia" w:hAnsi="Times New Roman" w:cs="Times New Roman"/>
          <w:sz w:val="24"/>
          <w:szCs w:val="24"/>
        </w:rPr>
        <w:t>se fait par la formule 2.56.</w:t>
      </w:r>
    </w:p>
    <w:p w14:paraId="6AD66004" w14:textId="505F05AB" w:rsidR="00353396" w:rsidRPr="00154823" w:rsidRDefault="00353396" w:rsidP="00960F89">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b/>
                <w:bCs/>
                <w:sz w:val="24"/>
                <w:szCs w:val="24"/>
              </w:rPr>
            </m:ctrlPr>
          </m:sSubPr>
          <m:e>
            <m:r>
              <m:rPr>
                <m:sty m:val="b"/>
              </m:rPr>
              <w:rPr>
                <w:rFonts w:ascii="Cambria Math" w:eastAsiaTheme="minorEastAsia" w:hAnsi="Cambria Math" w:cs="Times New Roman"/>
                <w:sz w:val="24"/>
                <w:szCs w:val="24"/>
              </w:rPr>
              <m:t>A</m:t>
            </m:r>
          </m:e>
          <m:sub>
            <m:r>
              <m:rPr>
                <m:sty m:val="b"/>
              </m:rPr>
              <w:rPr>
                <w:rFonts w:ascii="Cambria Math" w:eastAsiaTheme="minorEastAsia" w:hAnsi="Cambria Math" w:cs="Times New Roman"/>
                <w:sz w:val="24"/>
                <w:szCs w:val="24"/>
              </w:rPr>
              <m:t>s</m:t>
            </m:r>
          </m:sub>
        </m:sSub>
        <m:r>
          <m:rPr>
            <m:sty m:val="b"/>
          </m:rPr>
          <w:rPr>
            <w:rFonts w:ascii="Cambria Math" w:eastAsiaTheme="minorEastAsia" w:hAnsi="Cambria Math" w:cs="Times New Roman"/>
            <w:sz w:val="24"/>
            <w:szCs w:val="24"/>
          </w:rPr>
          <m:t>=</m:t>
        </m:r>
        <m:sSub>
          <m:sSubPr>
            <m:ctrlPr>
              <w:rPr>
                <w:rFonts w:ascii="Cambria Math" w:eastAsiaTheme="minorEastAsia" w:hAnsi="Cambria Math" w:cs="Times New Roman"/>
                <w:b/>
                <w:bCs/>
                <w:sz w:val="24"/>
                <w:szCs w:val="24"/>
              </w:rPr>
            </m:ctrlPr>
          </m:sSubPr>
          <m:e>
            <m:r>
              <m:rPr>
                <m:sty m:val="b"/>
              </m:rPr>
              <w:rPr>
                <w:rFonts w:ascii="Cambria Math" w:eastAsiaTheme="minorEastAsia" w:hAnsi="Cambria Math" w:cs="Times New Roman"/>
                <w:sz w:val="24"/>
                <w:szCs w:val="24"/>
              </w:rPr>
              <m:t>M</m:t>
            </m:r>
          </m:e>
          <m:sub>
            <m:r>
              <m:rPr>
                <m:sty m:val="b"/>
              </m:rPr>
              <w:rPr>
                <w:rFonts w:ascii="Cambria Math" w:eastAsiaTheme="minorEastAsia" w:hAnsi="Cambria Math" w:cs="Times New Roman"/>
                <w:sz w:val="24"/>
                <w:szCs w:val="24"/>
              </w:rPr>
              <m:t>Ed</m:t>
            </m:r>
          </m:sub>
        </m:sSub>
        <m:r>
          <m:rPr>
            <m:sty m:val="b"/>
          </m:rP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0</m:t>
        </m:r>
        <m:r>
          <m:rPr>
            <m:sty m:val="b"/>
          </m:rP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95</m:t>
        </m:r>
        <m:r>
          <m:rPr>
            <m:sty m:val="b"/>
          </m:rP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d</m:t>
        </m:r>
        <m:r>
          <m:rPr>
            <m:sty m:val="b"/>
          </m:rPr>
          <w:rPr>
            <w:rFonts w:ascii="Cambria Math" w:eastAsiaTheme="minorEastAsia" w:hAnsi="Cambria Math" w:cs="Times New Roman"/>
            <w:sz w:val="24"/>
            <w:szCs w:val="24"/>
          </w:rPr>
          <m:t>⋅</m:t>
        </m:r>
        <m:sSub>
          <m:sSubPr>
            <m:ctrlPr>
              <w:rPr>
                <w:rFonts w:ascii="Cambria Math" w:eastAsiaTheme="minorEastAsia" w:hAnsi="Cambria Math" w:cs="Times New Roman"/>
                <w:b/>
                <w:bCs/>
                <w:sz w:val="24"/>
                <w:szCs w:val="24"/>
              </w:rPr>
            </m:ctrlPr>
          </m:sSubPr>
          <m:e>
            <m:r>
              <m:rPr>
                <m:sty m:val="b"/>
              </m:rPr>
              <w:rPr>
                <w:rFonts w:ascii="Cambria Math" w:eastAsiaTheme="minorEastAsia" w:hAnsi="Cambria Math" w:cs="Times New Roman"/>
                <w:sz w:val="24"/>
                <w:szCs w:val="24"/>
              </w:rPr>
              <m:t>f</m:t>
            </m:r>
          </m:e>
          <m:sub>
            <m:r>
              <m:rPr>
                <m:sty m:val="b"/>
              </m:rPr>
              <w:rPr>
                <w:rFonts w:ascii="Cambria Math" w:eastAsiaTheme="minorEastAsia" w:hAnsi="Cambria Math" w:cs="Times New Roman"/>
                <w:sz w:val="24"/>
                <w:szCs w:val="24"/>
              </w:rPr>
              <m:t>yd</m:t>
            </m:r>
          </m:sub>
        </m:sSub>
        <m:r>
          <m:rPr>
            <m:sty m:val="p"/>
          </m:rPr>
          <w:rPr>
            <w:rFonts w:ascii="Cambria Math" w:eastAsiaTheme="minorEastAsia" w:hAnsi="Cambria Math" w:cs="Times New Roman"/>
            <w:sz w:val="24"/>
            <w:szCs w:val="24"/>
          </w:rPr>
          <m:t xml:space="preserve">  </m:t>
        </m:r>
      </m:oMath>
      <w:r w:rsidR="00960F89" w:rsidRPr="00154823">
        <w:rPr>
          <w:rFonts w:ascii="Times New Roman" w:eastAsiaTheme="minorEastAsia" w:hAnsi="Times New Roman" w:cs="Times New Roman"/>
          <w:sz w:val="24"/>
          <w:szCs w:val="24"/>
        </w:rPr>
        <w:tab/>
        <w:t>(2.56)</w:t>
      </w:r>
    </w:p>
    <w:p w14:paraId="2EF60837" w14:textId="441981A1" w:rsidR="00D92E4C" w:rsidRDefault="00D92E4C" w:rsidP="00745CC2">
      <w:pPr>
        <w:tabs>
          <w:tab w:val="right" w:pos="9070"/>
        </w:tabs>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Avec :</w:t>
      </w:r>
    </w:p>
    <w:p w14:paraId="1EAC9E16" w14:textId="0FB5A906" w:rsidR="00960F89" w:rsidRDefault="0066416D" w:rsidP="00745CC2">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 </w:t>
      </w:r>
      <w:r w:rsidR="00D92E4C">
        <w:rPr>
          <w:rFonts w:ascii="Times New Roman" w:eastAsiaTheme="minorEastAsia" w:hAnsi="Times New Roman" w:cs="Times New Roman"/>
          <w:sz w:val="24"/>
          <w:szCs w:val="24"/>
        </w:rPr>
        <w:t xml:space="preserve">       </w:t>
      </w:r>
      <w:r w:rsidR="00353396" w:rsidRPr="0027434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yd</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yk</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γ</m:t>
                </m:r>
              </m:e>
              <m:sub>
                <m:r>
                  <m:rPr>
                    <m:sty m:val="p"/>
                  </m:rPr>
                  <w:rPr>
                    <w:rFonts w:ascii="Cambria Math" w:eastAsiaTheme="minorEastAsia" w:hAnsi="Cambria Math" w:cs="Times New Roman"/>
                    <w:sz w:val="24"/>
                    <w:szCs w:val="24"/>
                  </w:rPr>
                  <m:t>s</m:t>
                </m:r>
              </m:sub>
            </m:sSub>
          </m:den>
        </m:f>
        <m:r>
          <m:rPr>
            <m:sty m:val="p"/>
          </m:rPr>
          <w:rPr>
            <w:rFonts w:ascii="Cambria Math" w:eastAsiaTheme="minorEastAsia" w:hAnsi="Cambria Math" w:cs="Times New Roman"/>
            <w:sz w:val="24"/>
            <w:szCs w:val="24"/>
          </w:rPr>
          <m:t> </m:t>
        </m:r>
      </m:oMath>
      <w:r w:rsidR="00353396" w:rsidRPr="00274346">
        <w:rPr>
          <w:rFonts w:ascii="Times New Roman" w:eastAsiaTheme="minorEastAsia" w:hAnsi="Times New Roman" w:cs="Times New Roman"/>
          <w:sz w:val="24"/>
          <w:szCs w:val="24"/>
        </w:rPr>
        <w:t xml:space="preserve"> (Avec γ</w:t>
      </w:r>
      <w:r w:rsidR="00353396" w:rsidRPr="00274346">
        <w:rPr>
          <w:rFonts w:ascii="Times New Roman" w:eastAsiaTheme="minorEastAsia" w:hAnsi="Times New Roman" w:cs="Times New Roman"/>
          <w:sz w:val="24"/>
          <w:szCs w:val="24"/>
          <w:vertAlign w:val="subscript"/>
        </w:rPr>
        <w:t xml:space="preserve">s </w:t>
      </w:r>
      <w:r w:rsidR="00353396" w:rsidRPr="00274346">
        <w:rPr>
          <w:rFonts w:ascii="Times New Roman" w:eastAsiaTheme="minorEastAsia" w:hAnsi="Times New Roman" w:cs="Times New Roman"/>
          <w:sz w:val="24"/>
          <w:szCs w:val="24"/>
        </w:rPr>
        <w:t>=1,15 sous Eurocode 2)</w:t>
      </w:r>
      <w:r w:rsidR="00960F89" w:rsidRPr="00274346">
        <w:rPr>
          <w:rFonts w:ascii="Times New Roman" w:eastAsiaTheme="minorEastAsia" w:hAnsi="Times New Roman" w:cs="Times New Roman"/>
          <w:sz w:val="24"/>
          <w:szCs w:val="24"/>
        </w:rPr>
        <w:tab/>
        <w:t>(2.57)</w:t>
      </w:r>
    </w:p>
    <w:p w14:paraId="00276E34" w14:textId="77777777" w:rsidR="00D92E4C" w:rsidRPr="00274346" w:rsidRDefault="00D92E4C" w:rsidP="00745CC2">
      <w:pPr>
        <w:tabs>
          <w:tab w:val="right" w:pos="9070"/>
        </w:tabs>
        <w:spacing w:line="360" w:lineRule="auto"/>
        <w:jc w:val="both"/>
        <w:rPr>
          <w:rFonts w:ascii="Times New Roman" w:eastAsiaTheme="minorEastAsia" w:hAnsi="Times New Roman" w:cs="Times New Roman"/>
          <w:sz w:val="24"/>
          <w:szCs w:val="24"/>
        </w:rPr>
      </w:pPr>
    </w:p>
    <w:p w14:paraId="031F00BC" w14:textId="1BABFC89" w:rsidR="00353396" w:rsidRPr="00274346" w:rsidRDefault="00A97EE4" w:rsidP="00A97EE4">
      <w:pPr>
        <w:pStyle w:val="Paragraphedeliste"/>
        <w:numPr>
          <w:ilvl w:val="3"/>
          <w:numId w:val="85"/>
        </w:num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 xml:space="preserve">  </w:t>
      </w:r>
      <w:r w:rsidR="00353396" w:rsidRPr="00274346">
        <w:rPr>
          <w:rFonts w:ascii="Times New Roman" w:eastAsiaTheme="minorEastAsia" w:hAnsi="Times New Roman" w:cs="Times New Roman"/>
          <w:b/>
          <w:bCs/>
          <w:sz w:val="24"/>
          <w:szCs w:val="24"/>
        </w:rPr>
        <w:t>Prescription pour le ferraillage</w:t>
      </w:r>
    </w:p>
    <w:p w14:paraId="0764B515" w14:textId="2088B6DC" w:rsidR="00353396" w:rsidRPr="00274346" w:rsidRDefault="00353396" w:rsidP="00D92E4C">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Le ferraillage ainsi calculé est celui qui permet de résister au moment négatif au niveau de l’encastrement du mur au radier. La section d’acier peut être réduite après chaque mettre parcouru vers le haut, mais en raison de la faible hauteur du dalot, nous appliquerons cette section sur toute la hauteur du mur en l’adaptant à son inclinaison. Il sera appliqué sur la face du mur coté sol.</w:t>
      </w:r>
      <w:r w:rsidR="0066416D"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 xml:space="preserve">Une disposition </w:t>
      </w:r>
      <w:r w:rsidR="0066416D" w:rsidRPr="00274346">
        <w:rPr>
          <w:rFonts w:ascii="Times New Roman" w:eastAsiaTheme="minorEastAsia" w:hAnsi="Times New Roman" w:cs="Times New Roman"/>
          <w:sz w:val="24"/>
          <w:szCs w:val="24"/>
        </w:rPr>
        <w:t>d’une section</w:t>
      </w:r>
      <w:r w:rsidRPr="00274346">
        <w:rPr>
          <w:rFonts w:ascii="Times New Roman" w:eastAsiaTheme="minorEastAsia" w:hAnsi="Times New Roman" w:cs="Times New Roman"/>
          <w:sz w:val="24"/>
          <w:szCs w:val="24"/>
        </w:rPr>
        <w:t xml:space="preserve"> d’armatures de 0.2% de la section du béton (Eurocode 2) sera appliquée à l’autre face du dalot pour reprendre le retrait et la fissuration, garantir une répartition minimale, et assurer une ductilité minimum.</w:t>
      </w:r>
      <w:r w:rsidR="0066416D"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Quant aux ferraillage horizontale(filants), il permet de maintenir les armatures verticales, limiter la fissuration transversale et reprendre le petit effort tranchant qui existe. Sa section sera également prise égale à 0.2% de la section du béton.</w:t>
      </w:r>
      <w:r w:rsidR="00960F89" w:rsidRPr="00274346">
        <w:rPr>
          <w:rFonts w:ascii="Times New Roman" w:eastAsiaTheme="minorEastAsia" w:hAnsi="Times New Roman" w:cs="Times New Roman"/>
          <w:sz w:val="24"/>
          <w:szCs w:val="24"/>
        </w:rPr>
        <w:t xml:space="preserve"> Afin de garantir un dimensionnement rigoureux et une jonction fidèle au reste de l’ouvrage (voile et radier), les prescriptions suivantes seront adoptées : e</w:t>
      </w:r>
      <w:r w:rsidRPr="00274346">
        <w:rPr>
          <w:rFonts w:ascii="Times New Roman" w:eastAsiaTheme="minorEastAsia" w:hAnsi="Times New Roman" w:cs="Times New Roman"/>
          <w:sz w:val="24"/>
          <w:szCs w:val="24"/>
        </w:rPr>
        <w:t>nrobage : ≥ 30 mm (exposition extérieure)</w:t>
      </w:r>
      <w:r w:rsidR="00960F89" w:rsidRPr="00274346">
        <w:rPr>
          <w:rFonts w:ascii="Times New Roman" w:eastAsiaTheme="minorEastAsia" w:hAnsi="Times New Roman" w:cs="Times New Roman"/>
          <w:sz w:val="24"/>
          <w:szCs w:val="24"/>
        </w:rPr>
        <w:t xml:space="preserve"> ; </w:t>
      </w:r>
      <w:r w:rsidRPr="00274346">
        <w:rPr>
          <w:rFonts w:ascii="Times New Roman" w:eastAsiaTheme="minorEastAsia" w:hAnsi="Times New Roman" w:cs="Times New Roman"/>
          <w:sz w:val="24"/>
          <w:szCs w:val="24"/>
        </w:rPr>
        <w:t>Espacement max vertical : 15 à 20 cm (selon Eurocode 2)</w:t>
      </w:r>
      <w:r w:rsidR="00960F89" w:rsidRPr="00274346">
        <w:rPr>
          <w:rFonts w:ascii="Times New Roman" w:eastAsiaTheme="minorEastAsia" w:hAnsi="Times New Roman" w:cs="Times New Roman"/>
          <w:sz w:val="24"/>
          <w:szCs w:val="24"/>
        </w:rPr>
        <w:t xml:space="preserve"> ; </w:t>
      </w:r>
      <w:r w:rsidRPr="00274346">
        <w:rPr>
          <w:rFonts w:ascii="Times New Roman" w:eastAsiaTheme="minorEastAsia" w:hAnsi="Times New Roman" w:cs="Times New Roman"/>
          <w:sz w:val="24"/>
          <w:szCs w:val="24"/>
        </w:rPr>
        <w:t>Espacement max horizontal : 30 cm (selon Eurocode 2)</w:t>
      </w:r>
      <w:r w:rsidR="00960F89" w:rsidRPr="00274346">
        <w:rPr>
          <w:rFonts w:ascii="Times New Roman" w:eastAsiaTheme="minorEastAsia" w:hAnsi="Times New Roman" w:cs="Times New Roman"/>
          <w:sz w:val="24"/>
          <w:szCs w:val="24"/>
        </w:rPr>
        <w:t xml:space="preserve"> ; </w:t>
      </w:r>
      <w:r w:rsidRPr="00274346">
        <w:rPr>
          <w:rFonts w:ascii="Times New Roman" w:eastAsiaTheme="minorEastAsia" w:hAnsi="Times New Roman" w:cs="Times New Roman"/>
          <w:sz w:val="24"/>
          <w:szCs w:val="24"/>
        </w:rPr>
        <w:t>Armatures d’ancrage : prolonger dans le radier pour assurer l’encastrement.</w:t>
      </w:r>
    </w:p>
    <w:p w14:paraId="3D83990E" w14:textId="00E000F7" w:rsidR="00353396" w:rsidRPr="00274346" w:rsidRDefault="0066416D" w:rsidP="00A97EE4">
      <w:pPr>
        <w:pStyle w:val="Paragraphedeliste"/>
        <w:numPr>
          <w:ilvl w:val="1"/>
          <w:numId w:val="85"/>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 P</w:t>
      </w:r>
      <w:r w:rsidR="00353396" w:rsidRPr="00274346">
        <w:rPr>
          <w:rFonts w:ascii="Times New Roman" w:eastAsiaTheme="minorEastAsia" w:hAnsi="Times New Roman" w:cs="Times New Roman"/>
          <w:b/>
          <w:bCs/>
          <w:sz w:val="24"/>
          <w:szCs w:val="24"/>
        </w:rPr>
        <w:t>aramètres des matériaux</w:t>
      </w:r>
    </w:p>
    <w:p w14:paraId="7C93914A" w14:textId="77777777" w:rsidR="00353396" w:rsidRPr="00274346" w:rsidRDefault="00353396" w:rsidP="00D92E4C">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Les paramètres du béton utilisé pour le calcul du ferraillage seront calculés suivant les règles du BAEL 91 mod. 99. </w:t>
      </w:r>
      <w:r w:rsidRPr="00274346">
        <w:rPr>
          <w:rFonts w:ascii="Times New Roman" w:eastAsiaTheme="minorEastAsia" w:hAnsi="Times New Roman" w:cs="Times New Roman"/>
          <w:b/>
          <w:bCs/>
          <w:sz w:val="24"/>
          <w:szCs w:val="24"/>
        </w:rPr>
        <w:t xml:space="preserve"> </w:t>
      </w:r>
      <w:r w:rsidRPr="00274346">
        <w:rPr>
          <w:rFonts w:ascii="Times New Roman" w:eastAsiaTheme="minorEastAsia" w:hAnsi="Times New Roman" w:cs="Times New Roman"/>
          <w:sz w:val="24"/>
          <w:szCs w:val="24"/>
        </w:rPr>
        <w:t>La fissuration est préjudiciable car les dalots sont constamment est contact avec l’eau qui traverse le canal.</w:t>
      </w:r>
    </w:p>
    <w:p w14:paraId="4439B09B" w14:textId="77777777" w:rsidR="00353396" w:rsidRDefault="00353396" w:rsidP="00353396">
      <w:pPr>
        <w:pStyle w:val="Paragraphedeliste"/>
        <w:numPr>
          <w:ilvl w:val="0"/>
          <w:numId w:val="99"/>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Le béton</w:t>
      </w:r>
    </w:p>
    <w:p w14:paraId="7CC3D45C" w14:textId="7E881633" w:rsidR="009A3A30" w:rsidRPr="009A3A30" w:rsidRDefault="009A3A30" w:rsidP="00D92E4C">
      <w:pPr>
        <w:spacing w:line="360" w:lineRule="auto"/>
        <w:ind w:firstLine="567"/>
        <w:jc w:val="both"/>
        <w:rPr>
          <w:rFonts w:ascii="Times New Roman" w:eastAsiaTheme="minorEastAsia" w:hAnsi="Times New Roman" w:cs="Times New Roman"/>
          <w:sz w:val="24"/>
          <w:szCs w:val="24"/>
        </w:rPr>
      </w:pPr>
      <w:r w:rsidRPr="009A3A30">
        <w:rPr>
          <w:rFonts w:ascii="Times New Roman" w:eastAsiaTheme="minorEastAsia" w:hAnsi="Times New Roman" w:cs="Times New Roman"/>
          <w:sz w:val="24"/>
          <w:szCs w:val="24"/>
        </w:rPr>
        <w:t xml:space="preserve">Les paramètres du béton sont entre autres </w:t>
      </w:r>
      <w:r>
        <w:rPr>
          <w:rFonts w:ascii="Times New Roman" w:eastAsiaTheme="minorEastAsia" w:hAnsi="Times New Roman" w:cs="Times New Roman"/>
          <w:sz w:val="24"/>
          <w:szCs w:val="24"/>
        </w:rPr>
        <w:t>le coefficient de sécurité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=1.5</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la c</w:t>
      </w:r>
      <w:r w:rsidRPr="009A3A30">
        <w:rPr>
          <w:rFonts w:ascii="Times New Roman" w:eastAsiaTheme="minorEastAsia" w:hAnsi="Times New Roman" w:cs="Times New Roman"/>
          <w:sz w:val="24"/>
          <w:szCs w:val="24"/>
        </w:rPr>
        <w:t>ontrainte limite du béton en compression à l’ELS</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bc</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la c</w:t>
      </w:r>
      <w:r w:rsidRPr="009A3A30">
        <w:rPr>
          <w:rFonts w:ascii="Times New Roman" w:eastAsiaTheme="minorEastAsia" w:hAnsi="Times New Roman" w:cs="Times New Roman"/>
          <w:sz w:val="24"/>
          <w:szCs w:val="24"/>
        </w:rPr>
        <w:t>ontrainte admissible du béton en compression à l’ELU</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cd</m:t>
            </m:r>
          </m:sub>
        </m:sSub>
      </m:oMath>
      <w:r>
        <w:rPr>
          <w:rFonts w:ascii="Times New Roman" w:eastAsiaTheme="minorEastAsia" w:hAnsi="Times New Roman" w:cs="Times New Roman"/>
          <w:sz w:val="24"/>
          <w:szCs w:val="24"/>
        </w:rPr>
        <w:t>), la résistance à la traction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t28</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Ils se calculent respectivement par les équations 2.58, 2.59, et 2.60. </w:t>
      </w:r>
    </w:p>
    <w:p w14:paraId="47DD1472" w14:textId="42B5F97B" w:rsidR="00353396" w:rsidRPr="009A3A30" w:rsidRDefault="00450E2B" w:rsidP="00960F89">
      <w:pPr>
        <w:tabs>
          <w:tab w:val="right" w:pos="9070"/>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bc</m:t>
            </m:r>
          </m:sub>
        </m:sSub>
        <m:r>
          <w:rPr>
            <w:rFonts w:ascii="Cambria Math" w:eastAsiaTheme="minorEastAsia" w:hAnsi="Cambria Math" w:cs="Times New Roman"/>
            <w:sz w:val="24"/>
            <w:szCs w:val="24"/>
          </w:rPr>
          <m:t>=0.6*</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960F89" w:rsidRPr="009A3A30">
        <w:rPr>
          <w:rFonts w:ascii="Times New Roman" w:eastAsiaTheme="minorEastAsia" w:hAnsi="Times New Roman" w:cs="Times New Roman"/>
          <w:sz w:val="24"/>
          <w:szCs w:val="24"/>
        </w:rPr>
        <w:t xml:space="preserve"> </w:t>
      </w:r>
      <w:r w:rsidR="00960F89" w:rsidRPr="009A3A30">
        <w:rPr>
          <w:rFonts w:ascii="Times New Roman" w:eastAsiaTheme="minorEastAsia" w:hAnsi="Times New Roman" w:cs="Times New Roman"/>
          <w:sz w:val="24"/>
          <w:szCs w:val="24"/>
        </w:rPr>
        <w:tab/>
        <w:t>(2.58)</w:t>
      </w:r>
    </w:p>
    <w:p w14:paraId="0766355B" w14:textId="77622C79" w:rsidR="00353396" w:rsidRPr="009A3A30" w:rsidRDefault="00450E2B" w:rsidP="00960F89">
      <w:pPr>
        <w:tabs>
          <w:tab w:val="right" w:pos="9070"/>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cd</m:t>
            </m:r>
          </m:sub>
        </m:sSub>
        <m:r>
          <w:rPr>
            <w:rFonts w:ascii="Cambria Math" w:eastAsiaTheme="minorEastAsia" w:hAnsi="Cambria Math" w:cs="Times New Roman"/>
            <w:sz w:val="24"/>
            <w:szCs w:val="24"/>
          </w:rPr>
          <m:t>=</m:t>
        </m:r>
      </m:oMath>
      <w:r w:rsidR="00353396" w:rsidRPr="009A3A3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0.85*</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r>
              <w:rPr>
                <w:rFonts w:ascii="Cambria Math" w:eastAsiaTheme="minorEastAsia" w:hAnsi="Cambria Math" w:cs="Times New Roman"/>
                <w:sz w:val="24"/>
                <w:szCs w:val="24"/>
              </w:rPr>
              <m:t xml:space="preserve"> </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b</m:t>
                </m:r>
              </m:sub>
            </m:sSub>
          </m:den>
        </m:f>
      </m:oMath>
      <w:r w:rsidR="00960F89" w:rsidRPr="009A3A30">
        <w:rPr>
          <w:rFonts w:ascii="Times New Roman" w:eastAsiaTheme="minorEastAsia" w:hAnsi="Times New Roman" w:cs="Times New Roman"/>
          <w:sz w:val="24"/>
          <w:szCs w:val="24"/>
        </w:rPr>
        <w:tab/>
        <w:t>(2.59)</w:t>
      </w:r>
    </w:p>
    <w:p w14:paraId="771992A9" w14:textId="3A9D6199" w:rsidR="00353396" w:rsidRDefault="00450E2B" w:rsidP="00960F89">
      <w:pPr>
        <w:tabs>
          <w:tab w:val="right" w:pos="9070"/>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t28</m:t>
            </m:r>
          </m:sub>
        </m:sSub>
        <m:r>
          <w:rPr>
            <w:rFonts w:ascii="Cambria Math" w:eastAsiaTheme="minorEastAsia" w:hAnsi="Cambria Math" w:cs="Times New Roman"/>
            <w:sz w:val="24"/>
            <w:szCs w:val="24"/>
          </w:rPr>
          <m:t>=0.6+0.06*</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960F89" w:rsidRPr="009A3A30">
        <w:rPr>
          <w:rFonts w:ascii="Times New Roman" w:eastAsiaTheme="minorEastAsia" w:hAnsi="Times New Roman" w:cs="Times New Roman"/>
          <w:sz w:val="24"/>
          <w:szCs w:val="24"/>
        </w:rPr>
        <w:tab/>
        <w:t>(2.60)</w:t>
      </w:r>
    </w:p>
    <w:p w14:paraId="5585DB6D" w14:textId="77777777" w:rsidR="00D92E4C" w:rsidRPr="009A3A30" w:rsidRDefault="00D92E4C" w:rsidP="00960F89">
      <w:pPr>
        <w:tabs>
          <w:tab w:val="right" w:pos="9070"/>
        </w:tabs>
        <w:spacing w:line="360" w:lineRule="auto"/>
        <w:jc w:val="both"/>
        <w:rPr>
          <w:rFonts w:ascii="Times New Roman" w:eastAsiaTheme="minorEastAsia" w:hAnsi="Times New Roman" w:cs="Times New Roman"/>
          <w:sz w:val="24"/>
          <w:szCs w:val="24"/>
        </w:rPr>
      </w:pPr>
    </w:p>
    <w:p w14:paraId="2B1C5CD9" w14:textId="29092E63" w:rsidR="00353396" w:rsidRDefault="00353396" w:rsidP="00353396">
      <w:pPr>
        <w:pStyle w:val="Paragraphedeliste"/>
        <w:numPr>
          <w:ilvl w:val="0"/>
          <w:numId w:val="99"/>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lastRenderedPageBreak/>
        <w:t>L’acier</w:t>
      </w:r>
    </w:p>
    <w:p w14:paraId="1C6D5DA3" w14:textId="49EB147A" w:rsidR="009A3A30" w:rsidRPr="009A3A30" w:rsidRDefault="009A3A30" w:rsidP="00D92E4C">
      <w:pPr>
        <w:spacing w:line="360" w:lineRule="auto"/>
        <w:ind w:firstLine="567"/>
        <w:jc w:val="both"/>
        <w:rPr>
          <w:rFonts w:ascii="Times New Roman" w:eastAsiaTheme="minorEastAsia" w:hAnsi="Times New Roman" w:cs="Times New Roman"/>
          <w:sz w:val="24"/>
          <w:szCs w:val="24"/>
        </w:rPr>
      </w:pPr>
      <w:r w:rsidRPr="009A3A30">
        <w:rPr>
          <w:rFonts w:ascii="Times New Roman" w:eastAsiaTheme="minorEastAsia" w:hAnsi="Times New Roman" w:cs="Times New Roman"/>
          <w:sz w:val="24"/>
          <w:szCs w:val="24"/>
        </w:rPr>
        <w:t>Les paramètres du béton sont entre autres le coefficient de sécurité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=1.</m:t>
        </m:r>
        <m:r>
          <w:rPr>
            <w:rFonts w:ascii="Cambria Math" w:eastAsiaTheme="minorEastAsia" w:hAnsi="Cambria Math" w:cs="Times New Roman"/>
            <w:sz w:val="24"/>
            <w:szCs w:val="24"/>
          </w:rPr>
          <m:t>1</m:t>
        </m:r>
        <m:r>
          <w:rPr>
            <w:rFonts w:ascii="Cambria Math" w:eastAsiaTheme="minorEastAsia" w:hAnsi="Cambria Math" w:cs="Times New Roman"/>
            <w:sz w:val="24"/>
            <w:szCs w:val="24"/>
          </w:rPr>
          <m:t>5)</m:t>
        </m:r>
      </m:oMath>
      <w:r w:rsidRPr="009A3A30">
        <w:rPr>
          <w:rFonts w:ascii="Times New Roman" w:eastAsiaTheme="minorEastAsia" w:hAnsi="Times New Roman" w:cs="Times New Roman"/>
          <w:sz w:val="24"/>
          <w:szCs w:val="24"/>
        </w:rPr>
        <w:t>, la contrainte limite du béton en compression à l’ELS (</w:t>
      </w:r>
      <m:oMath>
        <m:sSub>
          <m:sSubPr>
            <m:ctrlPr>
              <w:rPr>
                <w:rFonts w:ascii="Cambria Math" w:eastAsiaTheme="minorEastAsia" w:hAnsi="Cambria Math" w:cs="Times New Roman"/>
                <w:i/>
                <w:sz w:val="24"/>
                <w:szCs w:val="24"/>
              </w:rPr>
            </m:ctrlPr>
          </m:sSubPr>
          <m:e>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σ</m:t>
                </m:r>
              </m:e>
            </m:ba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oMath>
      <w:r w:rsidRPr="009A3A30">
        <w:rPr>
          <w:rFonts w:ascii="Times New Roman" w:eastAsiaTheme="minorEastAsia" w:hAnsi="Times New Roman" w:cs="Times New Roman"/>
          <w:sz w:val="24"/>
          <w:szCs w:val="24"/>
        </w:rPr>
        <w:t>, la contrainte admissible du béton en compression à l’ELU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yd</m:t>
            </m:r>
          </m:sub>
        </m:sSub>
      </m:oMath>
      <w:r w:rsidRPr="009A3A30">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9A3A30">
        <w:rPr>
          <w:rFonts w:ascii="Times New Roman" w:eastAsiaTheme="minorEastAsia" w:hAnsi="Times New Roman" w:cs="Times New Roman"/>
          <w:sz w:val="24"/>
          <w:szCs w:val="24"/>
        </w:rPr>
        <w:t>Ils se calculent respectivement par les équations 2.</w:t>
      </w:r>
      <w:r>
        <w:rPr>
          <w:rFonts w:ascii="Times New Roman" w:eastAsiaTheme="minorEastAsia" w:hAnsi="Times New Roman" w:cs="Times New Roman"/>
          <w:sz w:val="24"/>
          <w:szCs w:val="24"/>
        </w:rPr>
        <w:t>61 et</w:t>
      </w:r>
      <w:r w:rsidRPr="009A3A30">
        <w:rPr>
          <w:rFonts w:ascii="Times New Roman" w:eastAsiaTheme="minorEastAsia" w:hAnsi="Times New Roman" w:cs="Times New Roman"/>
          <w:sz w:val="24"/>
          <w:szCs w:val="24"/>
        </w:rPr>
        <w:t xml:space="preserve"> 2.</w:t>
      </w:r>
      <w:r>
        <w:rPr>
          <w:rFonts w:ascii="Times New Roman" w:eastAsiaTheme="minorEastAsia" w:hAnsi="Times New Roman" w:cs="Times New Roman"/>
          <w:sz w:val="24"/>
          <w:szCs w:val="24"/>
        </w:rPr>
        <w:t>62</w:t>
      </w:r>
      <w:r w:rsidRPr="009A3A30">
        <w:rPr>
          <w:rFonts w:ascii="Times New Roman" w:eastAsiaTheme="minorEastAsia" w:hAnsi="Times New Roman" w:cs="Times New Roman"/>
          <w:sz w:val="24"/>
          <w:szCs w:val="24"/>
        </w:rPr>
        <w:t xml:space="preserve">. </w:t>
      </w:r>
    </w:p>
    <w:p w14:paraId="239DBBF8" w14:textId="417A437C" w:rsidR="00353396" w:rsidRPr="00274346" w:rsidRDefault="00CA2047" w:rsidP="00960F89">
      <w:pPr>
        <w:tabs>
          <w:tab w:val="right" w:pos="9070"/>
        </w:tabs>
        <w:spacing w:line="360" w:lineRule="auto"/>
        <w:jc w:val="both"/>
        <w:rPr>
          <w:rFonts w:ascii="Times New Roman" w:eastAsiaTheme="minorEastAsia" w:hAnsi="Times New Roman" w:cs="Times New Roman"/>
          <w:b/>
          <w:bCs/>
          <w:sz w:val="24"/>
          <w:szCs w:val="24"/>
        </w:rPr>
      </w:pPr>
      <m:oMath>
        <m:sSub>
          <m:sSubPr>
            <m:ctrlPr>
              <w:rPr>
                <w:rFonts w:ascii="Cambria Math" w:eastAsiaTheme="minorEastAsia" w:hAnsi="Cambria Math" w:cs="Times New Roman"/>
                <w:i/>
                <w:sz w:val="24"/>
                <w:szCs w:val="24"/>
              </w:rPr>
            </m:ctrlPr>
          </m:sSubPr>
          <m:e>
            <m:bar>
              <m:barPr>
                <m:pos m:val="top"/>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σ</m:t>
                </m:r>
              </m:e>
            </m:ba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min</m:t>
            </m:r>
          </m:fName>
          <m:e>
            <m:r>
              <w:rPr>
                <w:rFonts w:ascii="Cambria Math" w:eastAsiaTheme="minorEastAsia" w:hAnsi="Cambria Math" w:cs="Times New Roman"/>
                <w:sz w:val="24"/>
                <w:szCs w:val="24"/>
              </w:rPr>
              <m:t xml:space="preserve"> {</m:t>
            </m:r>
          </m:e>
        </m:func>
      </m:oMath>
      <w:r w:rsidRPr="0027434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 xml:space="preserve">3 </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 ;</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max</m:t>
            </m:r>
          </m:fName>
          <m:e>
            <m:r>
              <w:rPr>
                <w:rFonts w:ascii="Cambria Math" w:eastAsiaTheme="minorEastAsia" w:hAnsi="Cambria Math" w:cs="Times New Roman"/>
                <w:sz w:val="24"/>
                <w:szCs w:val="24"/>
              </w:rPr>
              <m:t>(0.5</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 ;110 </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 xml:space="preserve">n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e>
            </m:rad>
            <m:r>
              <w:rPr>
                <w:rFonts w:ascii="Cambria Math" w:eastAsiaTheme="minorEastAsia" w:hAnsi="Cambria Math" w:cs="Times New Roman"/>
                <w:sz w:val="24"/>
                <w:szCs w:val="24"/>
              </w:rPr>
              <m:t xml:space="preserve">  ) </m:t>
            </m:r>
          </m:e>
        </m:func>
      </m:oMath>
      <w:r w:rsidR="00960F89" w:rsidRPr="00274346">
        <w:rPr>
          <w:rFonts w:ascii="Times New Roman" w:eastAsiaTheme="minorEastAsia" w:hAnsi="Times New Roman" w:cs="Times New Roman"/>
          <w:sz w:val="24"/>
          <w:szCs w:val="24"/>
        </w:rPr>
        <w:tab/>
        <w:t>(2.61)</w:t>
      </w:r>
    </w:p>
    <w:p w14:paraId="7540DF73" w14:textId="397B1091" w:rsidR="00353396" w:rsidRPr="00274346" w:rsidRDefault="00CA2047" w:rsidP="00960F89">
      <w:pPr>
        <w:tabs>
          <w:tab w:val="right" w:pos="9070"/>
        </w:tabs>
        <w:spacing w:line="360" w:lineRule="auto"/>
        <w:jc w:val="both"/>
        <w:rPr>
          <w:rFonts w:ascii="Times New Roman" w:eastAsiaTheme="minorEastAsia" w:hAnsi="Times New Roman" w:cs="Times New Roman"/>
          <w:b/>
          <w:bCs/>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yd</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 xml:space="preserve"> </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s</m:t>
                </m:r>
              </m:sub>
            </m:sSub>
          </m:den>
        </m:f>
      </m:oMath>
      <w:r w:rsidR="00960F89" w:rsidRPr="00274346">
        <w:rPr>
          <w:rFonts w:ascii="Times New Roman" w:eastAsiaTheme="minorEastAsia" w:hAnsi="Times New Roman" w:cs="Times New Roman"/>
          <w:sz w:val="24"/>
          <w:szCs w:val="24"/>
        </w:rPr>
        <w:tab/>
        <w:t>(2.62)</w:t>
      </w:r>
    </w:p>
    <w:p w14:paraId="54C92E1F" w14:textId="77777777" w:rsidR="00353396" w:rsidRPr="00274346" w:rsidRDefault="00353396" w:rsidP="00353396">
      <w:pPr>
        <w:pStyle w:val="Paragraphedeliste"/>
        <w:numPr>
          <w:ilvl w:val="0"/>
          <w:numId w:val="99"/>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Terre de remblaie</w:t>
      </w:r>
    </w:p>
    <w:p w14:paraId="44FB321B" w14:textId="77777777" w:rsidR="00353396" w:rsidRPr="00274346" w:rsidRDefault="00353396" w:rsidP="00D92E4C">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Le Calcul des actions latérales des terres sur l’ouvrage sera fait sur la base des paramètres de terres calculés suivant les règles du BAEL / Fascicule 62 Titre V / Th. :</w:t>
      </w:r>
    </w:p>
    <w:p w14:paraId="73BDFD4A" w14:textId="1563C4A4" w:rsidR="00353396" w:rsidRPr="00274346" w:rsidRDefault="00353396" w:rsidP="00960F89">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Coefficient de poussée des terres (Coulomb/ Rankine)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tan</m:t>
                </m:r>
                <m:ctrlPr>
                  <w:rPr>
                    <w:rFonts w:ascii="Cambria Math" w:eastAsiaTheme="minorEastAsia" w:hAnsi="Cambria Math" w:cs="Times New Roman"/>
                    <w:sz w:val="24"/>
                    <w:szCs w:val="24"/>
                  </w:rPr>
                </m:ctrlPr>
              </m:e>
              <m:sup>
                <m:r>
                  <w:rPr>
                    <w:rFonts w:ascii="Cambria Math" w:eastAsiaTheme="minorEastAsia" w:hAnsi="Cambria Math" w:cs="Times New Roman"/>
                    <w:sz w:val="24"/>
                    <w:szCs w:val="24"/>
                  </w:rPr>
                  <m:t>2</m:t>
                </m:r>
                <m:ctrlPr>
                  <w:rPr>
                    <w:rFonts w:ascii="Cambria Math" w:eastAsiaTheme="minorEastAsia" w:hAnsi="Cambria Math" w:cs="Times New Roman"/>
                    <w:sz w:val="24"/>
                    <w:szCs w:val="24"/>
                  </w:rPr>
                </m:ctrlPr>
              </m:sup>
            </m:sSup>
          </m:fName>
          <m:e>
            <m:r>
              <w:rPr>
                <w:rFonts w:ascii="Cambria Math" w:eastAsiaTheme="minorEastAsia" w:hAnsi="Cambria Math" w:cs="Times New Roman"/>
                <w:sz w:val="24"/>
                <w:szCs w:val="24"/>
              </w:rPr>
              <m:t xml:space="preserve">(45°- </m:t>
            </m:r>
          </m:e>
        </m:func>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ϕ</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 xml:space="preserve"> ϕ</m:t>
                </m:r>
              </m:e>
            </m:func>
          </m:num>
          <m:den>
            <m:r>
              <w:rPr>
                <w:rFonts w:ascii="Cambria Math" w:eastAsiaTheme="minorEastAsia" w:hAnsi="Cambria Math" w:cs="Times New Roman"/>
                <w:sz w:val="24"/>
                <w:szCs w:val="24"/>
              </w:rPr>
              <m:t>1+</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ϕ</m:t>
                </m:r>
              </m:e>
            </m:func>
          </m:den>
        </m:f>
      </m:oMath>
      <w:r w:rsidR="00960F89" w:rsidRPr="00274346">
        <w:rPr>
          <w:rFonts w:ascii="Times New Roman" w:eastAsiaTheme="minorEastAsia" w:hAnsi="Times New Roman" w:cs="Times New Roman"/>
          <w:sz w:val="24"/>
          <w:szCs w:val="24"/>
        </w:rPr>
        <w:tab/>
        <w:t>(2.63)</w:t>
      </w:r>
    </w:p>
    <w:p w14:paraId="5AAAE4A9" w14:textId="09AA6038" w:rsidR="00353396" w:rsidRPr="00274346" w:rsidRDefault="00353396" w:rsidP="00DF2B0B">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Pression des terres sur les piédroits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h</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γz-2c</m:t>
        </m:r>
        <m:rad>
          <m:radPr>
            <m:degHide m:val="1"/>
            <m:ctrlPr>
              <w:rPr>
                <w:rFonts w:ascii="Cambria Math" w:eastAsiaTheme="minorEastAsia" w:hAnsi="Cambria Math" w:cs="Times New Roman"/>
                <w:i/>
                <w:sz w:val="24"/>
                <w:szCs w:val="24"/>
              </w:rPr>
            </m:ctrlPr>
          </m:radP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a</m:t>
                </m:r>
              </m:sub>
            </m:sSub>
          </m:e>
        </m:rad>
      </m:oMath>
      <w:r w:rsidR="00DF2B0B" w:rsidRPr="00274346">
        <w:rPr>
          <w:rFonts w:ascii="Times New Roman" w:eastAsiaTheme="minorEastAsia" w:hAnsi="Times New Roman" w:cs="Times New Roman"/>
          <w:sz w:val="24"/>
          <w:szCs w:val="24"/>
        </w:rPr>
        <w:tab/>
        <w:t>(2.64)</w:t>
      </w:r>
    </w:p>
    <w:p w14:paraId="1AE9580A" w14:textId="53F3B2F6" w:rsidR="00353396" w:rsidRPr="00274346" w:rsidRDefault="00353396" w:rsidP="00960F89">
      <w:pPr>
        <w:tabs>
          <w:tab w:val="right" w:pos="907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Force résultante (cas simple) : Pa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γ</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-2cH</m:t>
        </m:r>
        <m:rad>
          <m:radPr>
            <m:degHide m:val="1"/>
            <m:ctrlPr>
              <w:rPr>
                <w:rFonts w:ascii="Cambria Math" w:eastAsiaTheme="minorEastAsia" w:hAnsi="Cambria Math" w:cs="Times New Roman"/>
                <w:i/>
                <w:sz w:val="24"/>
                <w:szCs w:val="24"/>
              </w:rPr>
            </m:ctrlPr>
          </m:radP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a</m:t>
                </m:r>
              </m:sub>
            </m:sSub>
          </m:e>
        </m:rad>
      </m:oMath>
      <w:r w:rsidR="00960F89" w:rsidRPr="00274346">
        <w:rPr>
          <w:rFonts w:ascii="Times New Roman" w:eastAsiaTheme="minorEastAsia" w:hAnsi="Times New Roman" w:cs="Times New Roman"/>
          <w:sz w:val="24"/>
          <w:szCs w:val="24"/>
        </w:rPr>
        <w:tab/>
        <w:t>(2.6</w:t>
      </w:r>
      <w:r w:rsidR="00DF2B0B" w:rsidRPr="00274346">
        <w:rPr>
          <w:rFonts w:ascii="Times New Roman" w:eastAsiaTheme="minorEastAsia" w:hAnsi="Times New Roman" w:cs="Times New Roman"/>
          <w:sz w:val="24"/>
          <w:szCs w:val="24"/>
        </w:rPr>
        <w:t>5</w:t>
      </w:r>
      <w:r w:rsidR="00960F89" w:rsidRPr="00274346">
        <w:rPr>
          <w:rFonts w:ascii="Times New Roman" w:eastAsiaTheme="minorEastAsia" w:hAnsi="Times New Roman" w:cs="Times New Roman"/>
          <w:sz w:val="24"/>
          <w:szCs w:val="24"/>
        </w:rPr>
        <w:t>)</w:t>
      </w:r>
    </w:p>
    <w:p w14:paraId="04E32BB6" w14:textId="77777777" w:rsidR="00353396" w:rsidRPr="00274346" w:rsidRDefault="00353396" w:rsidP="00A97EE4">
      <w:pPr>
        <w:pStyle w:val="Paragraphedeliste"/>
        <w:numPr>
          <w:ilvl w:val="1"/>
          <w:numId w:val="85"/>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Calcul du ferraillage suivant les règles du BAEL 91</w:t>
      </w:r>
    </w:p>
    <w:p w14:paraId="1A10A1D0" w14:textId="77777777" w:rsidR="00353396" w:rsidRPr="00274346" w:rsidRDefault="00353396" w:rsidP="00D92E4C">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Une fois les sollicitions déterminées, le calcul du ferraillage de chaque partie du dalot sera fait en considérant comme une dalle d’une largeur d’un mètre et de longueur égale à celle du dalot et dont la section sera respectivement l’épaisseur et la largeur de l’élément considéré.</w:t>
      </w:r>
    </w:p>
    <w:p w14:paraId="0B1C60FD"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Les vérifications seront faites pour chaque combinaison d’action ELU et ELS conformément à la prescription du BAEL 91 mod 99.</w:t>
      </w:r>
    </w:p>
    <w:p w14:paraId="5AC174C5" w14:textId="57209A76" w:rsidR="00353396" w:rsidRPr="00274346" w:rsidRDefault="00353396" w:rsidP="00353396">
      <w:pPr>
        <w:pStyle w:val="Paragraphedeliste"/>
        <w:numPr>
          <w:ilvl w:val="0"/>
          <w:numId w:val="100"/>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Méthode de calcul simplifié (Pratique Du BAEL </w:t>
      </w:r>
      <w:r w:rsidR="00960F89" w:rsidRPr="00274346">
        <w:rPr>
          <w:rFonts w:ascii="Times New Roman" w:eastAsiaTheme="minorEastAsia" w:hAnsi="Times New Roman" w:cs="Times New Roman"/>
          <w:b/>
          <w:bCs/>
          <w:sz w:val="24"/>
          <w:szCs w:val="24"/>
        </w:rPr>
        <w:t>91)</w:t>
      </w:r>
    </w:p>
    <w:p w14:paraId="4AA97F82" w14:textId="77777777" w:rsidR="00353396" w:rsidRPr="00274346" w:rsidRDefault="00353396" w:rsidP="00D92E4C">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On admet, pour justifier la section d’acier A</w:t>
      </w:r>
      <w:r w:rsidRPr="00274346">
        <w:rPr>
          <w:rFonts w:ascii="Times New Roman" w:eastAsiaTheme="minorEastAsia" w:hAnsi="Times New Roman" w:cs="Times New Roman"/>
          <w:sz w:val="24"/>
          <w:szCs w:val="24"/>
          <w:vertAlign w:val="subscript"/>
        </w:rPr>
        <w:t>s</w:t>
      </w:r>
      <w:r w:rsidRPr="00274346">
        <w:rPr>
          <w:rFonts w:ascii="Times New Roman" w:eastAsiaTheme="minorEastAsia" w:hAnsi="Times New Roman" w:cs="Times New Roman"/>
          <w:sz w:val="24"/>
          <w:szCs w:val="24"/>
        </w:rPr>
        <w:t xml:space="preserve"> nécessaire pour équilibrer un moment ultime M</w:t>
      </w:r>
      <w:r w:rsidRPr="00274346">
        <w:rPr>
          <w:rFonts w:ascii="Times New Roman" w:eastAsiaTheme="minorEastAsia" w:hAnsi="Times New Roman" w:cs="Times New Roman"/>
          <w:sz w:val="24"/>
          <w:szCs w:val="24"/>
          <w:vertAlign w:val="subscript"/>
        </w:rPr>
        <w:t xml:space="preserve">U </w:t>
      </w:r>
      <w:r w:rsidRPr="00274346">
        <w:rPr>
          <w:rFonts w:ascii="Times New Roman" w:eastAsiaTheme="minorEastAsia" w:hAnsi="Times New Roman" w:cs="Times New Roman"/>
          <w:sz w:val="24"/>
          <w:szCs w:val="24"/>
        </w:rPr>
        <w:t xml:space="preserve">de remplacer les diagrammes « réels » (fraction de parabole ou parabole-rectangle) par un diagramme « rectangulaire » de hauteur </w:t>
      </w:r>
      <m:oMath>
        <m:r>
          <m:rPr>
            <m:sty m:val="bi"/>
          </m:rPr>
          <w:rPr>
            <w:rFonts w:ascii="Cambria Math" w:eastAsiaTheme="minorEastAsia" w:hAnsi="Cambria Math" w:cs="Times New Roman"/>
            <w:sz w:val="24"/>
            <w:szCs w:val="24"/>
          </w:rPr>
          <m:t>0,8.y=0,8.α.d</m:t>
        </m:r>
      </m:oMath>
      <w:r w:rsidRPr="00274346">
        <w:rPr>
          <w:rFonts w:ascii="Times New Roman" w:eastAsiaTheme="minorEastAsia" w:hAnsi="Times New Roman" w:cs="Times New Roman"/>
          <w:b/>
          <w:bCs/>
          <w:sz w:val="24"/>
          <w:szCs w:val="24"/>
        </w:rPr>
        <w:t xml:space="preserve">   </w:t>
      </w:r>
      <w:r w:rsidRPr="00274346">
        <w:rPr>
          <w:rFonts w:ascii="Times New Roman" w:eastAsiaTheme="minorEastAsia" w:hAnsi="Times New Roman" w:cs="Times New Roman"/>
          <w:sz w:val="24"/>
          <w:szCs w:val="24"/>
        </w:rPr>
        <w:t xml:space="preserve">et d’intensité </w:t>
      </w:r>
      <w:proofErr w:type="spellStart"/>
      <w:r w:rsidRPr="00274346">
        <w:rPr>
          <w:rFonts w:ascii="Times New Roman" w:eastAsiaTheme="minorEastAsia" w:hAnsi="Times New Roman" w:cs="Times New Roman"/>
          <w:sz w:val="24"/>
          <w:szCs w:val="24"/>
        </w:rPr>
        <w:t>f</w:t>
      </w:r>
      <w:r w:rsidRPr="00274346">
        <w:rPr>
          <w:rFonts w:ascii="Times New Roman" w:eastAsiaTheme="minorEastAsia" w:hAnsi="Times New Roman" w:cs="Times New Roman"/>
          <w:sz w:val="24"/>
          <w:szCs w:val="24"/>
          <w:vertAlign w:val="subscript"/>
        </w:rPr>
        <w:t>bu</w:t>
      </w:r>
      <w:proofErr w:type="spellEnd"/>
      <w:r w:rsidRPr="00274346">
        <w:rPr>
          <w:rFonts w:ascii="Times New Roman" w:eastAsiaTheme="minorEastAsia" w:hAnsi="Times New Roman" w:cs="Times New Roman"/>
          <w:sz w:val="24"/>
          <w:szCs w:val="24"/>
        </w:rPr>
        <w:t>.</w:t>
      </w:r>
    </w:p>
    <w:p w14:paraId="638D852D"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rPr>
        <w:lastRenderedPageBreak/>
        <w:drawing>
          <wp:inline distT="0" distB="0" distL="0" distR="0" wp14:anchorId="5074EE7B" wp14:editId="30EDD142">
            <wp:extent cx="5760720" cy="1449705"/>
            <wp:effectExtent l="0" t="0" r="0" b="0"/>
            <wp:docPr id="724125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5592" name=""/>
                    <pic:cNvPicPr/>
                  </pic:nvPicPr>
                  <pic:blipFill>
                    <a:blip r:embed="rId57"/>
                    <a:stretch>
                      <a:fillRect/>
                    </a:stretch>
                  </pic:blipFill>
                  <pic:spPr>
                    <a:xfrm>
                      <a:off x="0" y="0"/>
                      <a:ext cx="5760720" cy="1449705"/>
                    </a:xfrm>
                    <a:prstGeom prst="rect">
                      <a:avLst/>
                    </a:prstGeom>
                  </pic:spPr>
                </pic:pic>
              </a:graphicData>
            </a:graphic>
          </wp:inline>
        </w:drawing>
      </w:r>
    </w:p>
    <w:p w14:paraId="473AFF37" w14:textId="77777777" w:rsidR="00353396" w:rsidRPr="00274346" w:rsidRDefault="00353396" w:rsidP="00E21F83">
      <w:pPr>
        <w:spacing w:line="360" w:lineRule="auto"/>
        <w:ind w:left="2124"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Figure</w:t>
      </w:r>
      <w:r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b/>
          <w:bCs/>
          <w:sz w:val="24"/>
          <w:szCs w:val="24"/>
        </w:rPr>
        <w:t>2.18.</w:t>
      </w:r>
      <w:r w:rsidRPr="00274346">
        <w:rPr>
          <w:rFonts w:ascii="Times New Roman" w:eastAsiaTheme="minorEastAsia" w:hAnsi="Times New Roman" w:cs="Times New Roman"/>
          <w:sz w:val="24"/>
          <w:szCs w:val="24"/>
        </w:rPr>
        <w:t xml:space="preserve"> Déformation, contraintes, résultantes</w:t>
      </w:r>
    </w:p>
    <w:p w14:paraId="50EBAF6A" w14:textId="4FA76E8B"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Le vecteur effort normal résultant des compressions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bc</m:t>
            </m:r>
          </m:sub>
        </m:sSub>
        <m:r>
          <w:rPr>
            <w:rFonts w:ascii="Cambria Math" w:eastAsiaTheme="minorEastAsia" w:hAnsi="Cambria Math" w:cs="Times New Roman"/>
            <w:sz w:val="24"/>
            <w:szCs w:val="24"/>
          </w:rPr>
          <m:t>=0,8.α.b.d.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bu</m:t>
            </m:r>
          </m:sub>
        </m:sSub>
        <m:r>
          <w:rPr>
            <w:rFonts w:ascii="Cambria Math" w:eastAsiaTheme="minorEastAsia" w:hAnsi="Cambria Math" w:cs="Times New Roman"/>
            <w:sz w:val="24"/>
            <w:szCs w:val="24"/>
          </w:rPr>
          <m:t xml:space="preserve"> </m:t>
        </m:r>
      </m:oMath>
      <w:r w:rsidRPr="00274346">
        <w:rPr>
          <w:rFonts w:ascii="Times New Roman" w:eastAsiaTheme="minorEastAsia" w:hAnsi="Times New Roman" w:cs="Times New Roman"/>
          <w:sz w:val="24"/>
          <w:szCs w:val="24"/>
        </w:rPr>
        <w:t xml:space="preserve"> passe donc par le centre de gravité du volume des contraintes, soit à la distance </w:t>
      </w:r>
      <m:oMath>
        <m:r>
          <w:rPr>
            <w:rFonts w:ascii="Cambria Math" w:eastAsiaTheme="minorEastAsia" w:hAnsi="Cambria Math" w:cs="Times New Roman"/>
            <w:sz w:val="24"/>
            <w:szCs w:val="24"/>
          </w:rPr>
          <m:t xml:space="preserve">0,4.α.d </m:t>
        </m:r>
      </m:oMath>
      <w:r w:rsidRPr="00274346">
        <w:rPr>
          <w:rFonts w:ascii="Times New Roman" w:eastAsiaTheme="minorEastAsia" w:hAnsi="Times New Roman" w:cs="Times New Roman"/>
          <w:sz w:val="24"/>
          <w:szCs w:val="24"/>
        </w:rPr>
        <w:t>des fibres supérieures du béton.</w:t>
      </w:r>
      <w:r w:rsidR="00D92E4C">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 xml:space="preserve">Le vecteur effort normal résultant des tractions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s</m:t>
                </m:r>
              </m:sub>
            </m:sSub>
          </m:den>
        </m:f>
        <m:r>
          <w:rPr>
            <w:rFonts w:ascii="Cambria Math" w:eastAsiaTheme="minorEastAsia" w:hAnsi="Cambria Math" w:cs="Times New Roman"/>
            <w:sz w:val="24"/>
            <w:szCs w:val="24"/>
          </w:rPr>
          <m:t xml:space="preserve"> </m:t>
        </m:r>
      </m:oMath>
      <w:r w:rsidRPr="00274346">
        <w:rPr>
          <w:rFonts w:ascii="Times New Roman" w:eastAsiaTheme="minorEastAsia" w:hAnsi="Times New Roman" w:cs="Times New Roman"/>
          <w:sz w:val="24"/>
          <w:szCs w:val="24"/>
        </w:rPr>
        <w:t xml:space="preserve"> passe lui par le centre de gravité du groupe des barres disposées dans la membrure tendue.</w:t>
      </w:r>
    </w:p>
    <w:p w14:paraId="59971DE2" w14:textId="21E91FB1" w:rsidR="00E21F83"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Le Moment ultime M</w:t>
      </w:r>
      <w:r w:rsidRPr="00274346">
        <w:rPr>
          <w:rFonts w:ascii="Times New Roman" w:eastAsiaTheme="minorEastAsia" w:hAnsi="Times New Roman" w:cs="Times New Roman"/>
          <w:sz w:val="24"/>
          <w:szCs w:val="24"/>
          <w:vertAlign w:val="subscript"/>
        </w:rPr>
        <w:t xml:space="preserve">U </w:t>
      </w:r>
      <w:r w:rsidRPr="00274346">
        <w:rPr>
          <w:rFonts w:ascii="Times New Roman" w:eastAsiaTheme="minorEastAsia" w:hAnsi="Times New Roman" w:cs="Times New Roman"/>
          <w:sz w:val="24"/>
          <w:szCs w:val="24"/>
        </w:rPr>
        <w:t>appliqué à la section équivaut donc au couple (</w:t>
      </w:r>
      <w:proofErr w:type="spellStart"/>
      <w:r w:rsidRPr="00274346">
        <w:rPr>
          <w:rFonts w:ascii="Times New Roman" w:eastAsiaTheme="minorEastAsia" w:hAnsi="Times New Roman" w:cs="Times New Roman"/>
          <w:sz w:val="24"/>
          <w:szCs w:val="24"/>
        </w:rPr>
        <w:t>N</w:t>
      </w:r>
      <w:r w:rsidRPr="00274346">
        <w:rPr>
          <w:rFonts w:ascii="Times New Roman" w:eastAsiaTheme="minorEastAsia" w:hAnsi="Times New Roman" w:cs="Times New Roman"/>
          <w:sz w:val="24"/>
          <w:szCs w:val="24"/>
          <w:vertAlign w:val="subscript"/>
        </w:rPr>
        <w:t>bc</w:t>
      </w:r>
      <w:proofErr w:type="spellEnd"/>
      <w:r w:rsidRPr="00274346">
        <w:rPr>
          <w:rFonts w:ascii="Times New Roman" w:eastAsiaTheme="minorEastAsia" w:hAnsi="Times New Roman" w:cs="Times New Roman"/>
          <w:sz w:val="24"/>
          <w:szCs w:val="24"/>
        </w:rPr>
        <w:t>, N</w:t>
      </w:r>
      <w:r w:rsidRPr="00274346">
        <w:rPr>
          <w:rFonts w:ascii="Times New Roman" w:eastAsiaTheme="minorEastAsia" w:hAnsi="Times New Roman" w:cs="Times New Roman"/>
          <w:sz w:val="24"/>
          <w:szCs w:val="24"/>
          <w:vertAlign w:val="subscript"/>
        </w:rPr>
        <w:t>S</w:t>
      </w:r>
      <w:r w:rsidRPr="00274346">
        <w:rPr>
          <w:rFonts w:ascii="Times New Roman" w:eastAsiaTheme="minorEastAsia" w:hAnsi="Times New Roman" w:cs="Times New Roman"/>
          <w:sz w:val="24"/>
          <w:szCs w:val="24"/>
        </w:rPr>
        <w:t>) présentant un bras de levier de z = (1-0,4.α</w:t>
      </w:r>
      <w:proofErr w:type="gramStart"/>
      <w:r w:rsidRPr="00274346">
        <w:rPr>
          <w:rFonts w:ascii="Times New Roman" w:eastAsiaTheme="minorEastAsia" w:hAnsi="Times New Roman" w:cs="Times New Roman"/>
          <w:sz w:val="24"/>
          <w:szCs w:val="24"/>
        </w:rPr>
        <w:t>).d</w:t>
      </w:r>
      <w:r w:rsidR="00E21F83" w:rsidRPr="00274346">
        <w:rPr>
          <w:rFonts w:ascii="Times New Roman" w:eastAsiaTheme="minorEastAsia" w:hAnsi="Times New Roman" w:cs="Times New Roman"/>
          <w:sz w:val="24"/>
          <w:szCs w:val="24"/>
        </w:rPr>
        <w:t>.</w:t>
      </w:r>
      <w:proofErr w:type="gramEnd"/>
      <w:r w:rsidR="00E21F83"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L’équation du moment par rapport aux aciers tendues permet d’écrire</w:t>
      </w:r>
      <w:r w:rsidR="00E21F83" w:rsidRPr="00274346">
        <w:rPr>
          <w:rFonts w:ascii="Times New Roman" w:eastAsiaTheme="minorEastAsia" w:hAnsi="Times New Roman" w:cs="Times New Roman"/>
          <w:sz w:val="24"/>
          <w:szCs w:val="24"/>
        </w:rPr>
        <w:t> :</w:t>
      </w:r>
    </w:p>
    <w:p w14:paraId="4A021FA0" w14:textId="7378E014" w:rsidR="00353396" w:rsidRPr="00274346" w:rsidRDefault="00450E2B" w:rsidP="00353396">
      <w:pPr>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bc</m:t>
            </m:r>
          </m:sub>
        </m:sSub>
        <m:r>
          <w:rPr>
            <w:rFonts w:ascii="Cambria Math" w:eastAsiaTheme="minorEastAsia" w:hAnsi="Cambria Math" w:cs="Times New Roman"/>
            <w:sz w:val="24"/>
            <w:szCs w:val="24"/>
          </w:rPr>
          <m:t>.z=</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oMath>
      <w:r w:rsidR="00E21F83" w:rsidRPr="00274346">
        <w:rPr>
          <w:rFonts w:ascii="Times New Roman" w:eastAsiaTheme="minorEastAsia" w:hAnsi="Times New Roman" w:cs="Times New Roman"/>
          <w:sz w:val="24"/>
          <w:szCs w:val="24"/>
        </w:rPr>
        <w:t xml:space="preserve">  </w:t>
      </w:r>
      <w:r w:rsidR="00E21F83" w:rsidRPr="00274346">
        <w:rPr>
          <w:rFonts w:ascii="Times New Roman" w:eastAsiaTheme="minorEastAsia" w:hAnsi="Times New Roman" w:cs="Times New Roman"/>
          <w:sz w:val="24"/>
          <w:szCs w:val="24"/>
        </w:rPr>
        <w:sym w:font="Wingdings" w:char="F0F3"/>
      </w:r>
      <w:r w:rsidR="00E21F83" w:rsidRPr="00274346">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0,8.α.b.d.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bu</m:t>
                </m:r>
              </m:sub>
            </m:sSub>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d-0,4.α.d</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r>
          <w:rPr>
            <w:rFonts w:ascii="Cambria Math" w:eastAsiaTheme="minorEastAsia" w:hAnsi="Cambria Math" w:cs="Times New Roman"/>
            <w:sz w:val="24"/>
            <w:szCs w:val="24"/>
          </w:rPr>
          <m:t xml:space="preserve"> </m:t>
        </m:r>
      </m:oMath>
      <w:r w:rsidR="00353396" w:rsidRPr="00274346">
        <w:rPr>
          <w:rFonts w:ascii="Times New Roman" w:eastAsiaTheme="minorEastAsia" w:hAnsi="Times New Roman" w:cs="Times New Roman"/>
          <w:sz w:val="24"/>
          <w:szCs w:val="24"/>
        </w:rPr>
        <w:t xml:space="preserve">, soit  </w:t>
      </w:r>
      <m:oMath>
        <m:r>
          <m:rPr>
            <m:sty m:val="p"/>
          </m:rPr>
          <w:rPr>
            <w:rFonts w:ascii="Cambria Math" w:eastAsiaTheme="minorEastAsia" w:hAnsi="Cambria Math" w:cs="Times New Roman"/>
            <w:sz w:val="24"/>
            <w:szCs w:val="24"/>
          </w:rPr>
          <m:t>0,8. α.</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1 - 0,4. α</m:t>
            </m:r>
          </m:e>
        </m:d>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Mu</m:t>
            </m:r>
          </m:num>
          <m:den>
            <m:r>
              <m:rPr>
                <m:sty m:val="p"/>
              </m:rPr>
              <w:rPr>
                <w:rFonts w:ascii="Cambria Math" w:eastAsiaTheme="minorEastAsia" w:hAnsi="Cambria Math" w:cs="Times New Roman"/>
                <w:sz w:val="24"/>
                <w:szCs w:val="24"/>
              </w:rPr>
              <m:t>b.</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bu</m:t>
                </m:r>
              </m:sub>
            </m:sSub>
          </m:den>
        </m:f>
      </m:oMath>
      <w:r w:rsidR="00E21F83" w:rsidRPr="00274346">
        <w:rPr>
          <w:rFonts w:ascii="Times New Roman" w:eastAsiaTheme="minorEastAsia" w:hAnsi="Times New Roman" w:cs="Times New Roman"/>
          <w:sz w:val="24"/>
          <w:szCs w:val="24"/>
        </w:rPr>
        <w:t xml:space="preserve"> </w:t>
      </w:r>
    </w:p>
    <w:p w14:paraId="4E842460" w14:textId="2E78602D"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On obtient après résolution de cette équation d’inconnu α la valeur</w:t>
      </w:r>
      <w:r w:rsidR="00E21F83" w:rsidRPr="00274346">
        <w:rPr>
          <w:rFonts w:ascii="Times New Roman" w:eastAsiaTheme="minorEastAsia" w:hAnsi="Times New Roman" w:cs="Times New Roman"/>
          <w:sz w:val="24"/>
          <w:szCs w:val="24"/>
        </w:rPr>
        <w:t xml:space="preserve"> suivant l’équation 2.66.</w:t>
      </w:r>
    </w:p>
    <w:p w14:paraId="3C4F5173" w14:textId="541D2702" w:rsidR="00E21F83" w:rsidRPr="00274346" w:rsidRDefault="00E21F83" w:rsidP="00E21F83">
      <w:pPr>
        <w:tabs>
          <w:tab w:val="right" w:pos="9070"/>
        </w:tabs>
        <w:spacing w:line="360" w:lineRule="auto"/>
        <w:jc w:val="both"/>
        <w:rPr>
          <w:rFonts w:ascii="Times New Roman" w:eastAsiaTheme="minorEastAsia" w:hAnsi="Times New Roman" w:cs="Times New Roman"/>
          <w:bCs/>
          <w:sz w:val="24"/>
          <w:szCs w:val="24"/>
        </w:rPr>
      </w:pPr>
      <m:oMath>
        <m:r>
          <w:rPr>
            <w:rFonts w:ascii="Cambria Math" w:eastAsiaTheme="minorEastAsia" w:hAnsi="Cambria Math" w:cs="Times New Roman"/>
            <w:sz w:val="24"/>
            <w:szCs w:val="24"/>
          </w:rPr>
          <m:t>α=1,25.[1-</m:t>
        </m:r>
        <m:sSup>
          <m:sSupPr>
            <m:ctrlPr>
              <w:rPr>
                <w:rFonts w:ascii="Cambria Math" w:eastAsiaTheme="minorEastAsia" w:hAnsi="Cambria Math" w:cs="Times New Roman"/>
                <w:bCs/>
                <w:i/>
                <w:sz w:val="24"/>
                <w:szCs w:val="24"/>
              </w:rPr>
            </m:ctrlPr>
          </m:sSupPr>
          <m:e>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1-2μ</m:t>
                </m:r>
              </m:e>
            </m:d>
          </m:e>
          <m:sup>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p>
        </m:sSup>
        <m:r>
          <w:rPr>
            <w:rFonts w:ascii="Cambria Math" w:eastAsiaTheme="minorEastAsia" w:hAnsi="Cambria Math" w:cs="Times New Roman"/>
            <w:sz w:val="24"/>
            <w:szCs w:val="24"/>
          </w:rPr>
          <m:t xml:space="preserve"> ]</m:t>
        </m:r>
      </m:oMath>
      <w:r w:rsidR="00353396" w:rsidRPr="00274346">
        <w:rPr>
          <w:rFonts w:ascii="Times New Roman" w:eastAsiaTheme="minorEastAsia" w:hAnsi="Times New Roman" w:cs="Times New Roman"/>
          <w:bCs/>
          <w:sz w:val="24"/>
          <w:szCs w:val="24"/>
        </w:rPr>
        <w:t xml:space="preserve">  </w:t>
      </w:r>
      <w:r w:rsidRPr="00274346">
        <w:rPr>
          <w:rFonts w:ascii="Times New Roman" w:eastAsiaTheme="minorEastAsia" w:hAnsi="Times New Roman" w:cs="Times New Roman"/>
          <w:bCs/>
          <w:sz w:val="24"/>
          <w:szCs w:val="24"/>
        </w:rPr>
        <w:tab/>
        <w:t>(2.66)</w:t>
      </w:r>
    </w:p>
    <w:p w14:paraId="41CAC38F" w14:textId="77777777" w:rsidR="00CA2047" w:rsidRDefault="00353396" w:rsidP="00CA2047">
      <w:pPr>
        <w:tabs>
          <w:tab w:val="right" w:pos="9070"/>
        </w:tabs>
        <w:spacing w:line="360" w:lineRule="auto"/>
        <w:ind w:left="708"/>
        <w:jc w:val="both"/>
        <w:rPr>
          <w:rFonts w:ascii="Times New Roman" w:eastAsiaTheme="minorEastAsia" w:hAnsi="Times New Roman" w:cs="Times New Roman"/>
          <w:bCs/>
          <w:sz w:val="24"/>
          <w:szCs w:val="24"/>
        </w:rPr>
      </w:pPr>
      <w:proofErr w:type="gramStart"/>
      <w:r w:rsidRPr="00274346">
        <w:rPr>
          <w:rFonts w:ascii="Times New Roman" w:eastAsiaTheme="minorEastAsia" w:hAnsi="Times New Roman" w:cs="Times New Roman"/>
          <w:bCs/>
          <w:sz w:val="24"/>
          <w:szCs w:val="24"/>
        </w:rPr>
        <w:t>avec</w:t>
      </w:r>
      <w:proofErr w:type="gramEnd"/>
      <w:r w:rsidR="00CA2047">
        <w:rPr>
          <w:rFonts w:ascii="Times New Roman" w:eastAsiaTheme="minorEastAsia" w:hAnsi="Times New Roman" w:cs="Times New Roman"/>
          <w:bCs/>
          <w:sz w:val="24"/>
          <w:szCs w:val="24"/>
        </w:rPr>
        <w:t> :</w:t>
      </w:r>
    </w:p>
    <w:p w14:paraId="3E745C41" w14:textId="52B9ED20" w:rsidR="00353396" w:rsidRPr="00274346" w:rsidRDefault="00353396" w:rsidP="00CA2047">
      <w:pPr>
        <w:tabs>
          <w:tab w:val="right" w:pos="9070"/>
        </w:tabs>
        <w:spacing w:line="360" w:lineRule="auto"/>
        <w:ind w:left="708"/>
        <w:jc w:val="both"/>
        <w:rPr>
          <w:rFonts w:ascii="Times New Roman" w:eastAsiaTheme="minorEastAsia" w:hAnsi="Times New Roman" w:cs="Times New Roman"/>
          <w:bCs/>
          <w:sz w:val="24"/>
          <w:szCs w:val="24"/>
        </w:rPr>
      </w:pPr>
      <w:r w:rsidRPr="00274346">
        <w:rPr>
          <w:rFonts w:ascii="Times New Roman" w:eastAsiaTheme="minorEastAsia" w:hAnsi="Times New Roman" w:cs="Times New Roman"/>
          <w:bCs/>
          <w:sz w:val="24"/>
          <w:szCs w:val="24"/>
        </w:rPr>
        <w:t xml:space="preserve"> </w:t>
      </w:r>
      <m:oMath>
        <m:r>
          <w:rPr>
            <w:rFonts w:ascii="Cambria Math" w:eastAsiaTheme="minorEastAsia" w:hAnsi="Cambria Math" w:cs="Times New Roman"/>
            <w:sz w:val="24"/>
            <w:szCs w:val="24"/>
          </w:rPr>
          <m:t>μ=</m:t>
        </m:r>
        <m:f>
          <m:fPr>
            <m:ctrlPr>
              <w:rPr>
                <w:rFonts w:ascii="Cambria Math" w:eastAsiaTheme="minorEastAsia" w:hAnsi="Cambria Math" w:cs="Times New Roman"/>
                <w:bCs/>
                <w:i/>
                <w:sz w:val="24"/>
                <w:szCs w:val="24"/>
              </w:rPr>
            </m:ctrlPr>
          </m:fPr>
          <m:num>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num>
          <m:den>
            <m:r>
              <w:rPr>
                <w:rFonts w:ascii="Cambria Math" w:eastAsiaTheme="minorEastAsia" w:hAnsi="Cambria Math" w:cs="Times New Roman"/>
                <w:sz w:val="24"/>
                <w:szCs w:val="24"/>
              </w:rPr>
              <m:t>b.</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bu</m:t>
                </m:r>
              </m:sub>
            </m:sSub>
          </m:den>
        </m:f>
      </m:oMath>
      <w:r w:rsidR="00E21F83" w:rsidRPr="00274346">
        <w:rPr>
          <w:rFonts w:ascii="Times New Roman" w:eastAsiaTheme="minorEastAsia" w:hAnsi="Times New Roman" w:cs="Times New Roman"/>
          <w:bCs/>
          <w:sz w:val="24"/>
          <w:szCs w:val="24"/>
        </w:rPr>
        <w:t xml:space="preserve"> </w:t>
      </w:r>
      <w:r w:rsidR="00E21F83" w:rsidRPr="00274346">
        <w:rPr>
          <w:rFonts w:ascii="Times New Roman" w:eastAsiaTheme="minorEastAsia" w:hAnsi="Times New Roman" w:cs="Times New Roman"/>
          <w:bCs/>
          <w:sz w:val="24"/>
          <w:szCs w:val="24"/>
        </w:rPr>
        <w:tab/>
        <w:t>(2.67)</w:t>
      </w:r>
    </w:p>
    <w:p w14:paraId="60A3BAB8" w14:textId="300BDF16" w:rsidR="00353396" w:rsidRPr="00274346" w:rsidRDefault="00353396" w:rsidP="00353396">
      <w:pPr>
        <w:spacing w:line="360" w:lineRule="auto"/>
        <w:jc w:val="both"/>
        <w:rPr>
          <w:rFonts w:ascii="Times New Roman" w:eastAsiaTheme="minorEastAsia" w:hAnsi="Times New Roman" w:cs="Times New Roman"/>
          <w:bCs/>
          <w:sz w:val="24"/>
          <w:szCs w:val="24"/>
        </w:rPr>
      </w:pPr>
      <w:r w:rsidRPr="00274346">
        <w:rPr>
          <w:rFonts w:ascii="Times New Roman" w:eastAsiaTheme="minorEastAsia" w:hAnsi="Times New Roman" w:cs="Times New Roman"/>
          <w:bCs/>
          <w:sz w:val="24"/>
          <w:szCs w:val="24"/>
        </w:rPr>
        <w:t>L’équation de moment par rapport à la fibre supérieure est :</w:t>
      </w:r>
      <w:r w:rsidR="00AA32A1" w:rsidRPr="00274346">
        <w:rPr>
          <w:rFonts w:ascii="Times New Roman" w:eastAsiaTheme="minorEastAsia" w:hAnsi="Times New Roman" w:cs="Times New Roman"/>
          <w:bCs/>
          <w:sz w:val="24"/>
          <w:szCs w:val="24"/>
        </w:rPr>
        <w:t xml:space="preserve"> </w:t>
      </w:r>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st</m:t>
            </m:r>
          </m:sub>
        </m:sSub>
        <m:r>
          <w:rPr>
            <w:rFonts w:ascii="Cambria Math" w:eastAsiaTheme="minorEastAsia" w:hAnsi="Cambria Math" w:cs="Times New Roman"/>
            <w:sz w:val="24"/>
            <w:szCs w:val="24"/>
          </w:rPr>
          <m:t>.z=</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r>
          <w:rPr>
            <w:rFonts w:ascii="Cambria Math" w:eastAsiaTheme="minorEastAsia" w:hAnsi="Cambria Math" w:cs="Times New Roman"/>
            <w:sz w:val="24"/>
            <w:szCs w:val="24"/>
          </w:rPr>
          <m:t xml:space="preserve"> </m:t>
        </m:r>
      </m:oMath>
      <w:r w:rsidR="00AA32A1" w:rsidRPr="00274346">
        <w:rPr>
          <w:rFonts w:ascii="Times New Roman" w:eastAsiaTheme="minorEastAsia" w:hAnsi="Times New Roman" w:cs="Times New Roman"/>
          <w:bCs/>
          <w:sz w:val="24"/>
          <w:szCs w:val="24"/>
        </w:rPr>
        <w:t xml:space="preserve">, </w:t>
      </w:r>
      <w:r w:rsidRPr="00274346">
        <w:rPr>
          <w:rFonts w:ascii="Times New Roman" w:eastAsiaTheme="minorEastAsia" w:hAnsi="Times New Roman" w:cs="Times New Roman"/>
          <w:bCs/>
          <w:sz w:val="24"/>
          <w:szCs w:val="24"/>
        </w:rPr>
        <w:t xml:space="preserve">avec  </w:t>
      </w:r>
      <m:oMath>
        <m:r>
          <w:rPr>
            <w:rFonts w:ascii="Cambria Math" w:eastAsiaTheme="minorEastAsia" w:hAnsi="Cambria Math" w:cs="Times New Roman"/>
            <w:sz w:val="24"/>
            <w:szCs w:val="24"/>
          </w:rPr>
          <m:t>z=</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1-0,4.α</m:t>
            </m:r>
          </m:e>
        </m:d>
        <m:r>
          <w:rPr>
            <w:rFonts w:ascii="Cambria Math" w:eastAsiaTheme="minorEastAsia" w:hAnsi="Cambria Math" w:cs="Times New Roman"/>
            <w:sz w:val="24"/>
            <w:szCs w:val="24"/>
          </w:rPr>
          <m:t>.</m:t>
        </m:r>
      </m:oMath>
    </w:p>
    <w:p w14:paraId="043F0668" w14:textId="5308F49A" w:rsidR="00353396" w:rsidRPr="00274346" w:rsidRDefault="00450E2B" w:rsidP="00353396">
      <w:pPr>
        <w:spacing w:line="360" w:lineRule="auto"/>
        <w:jc w:val="both"/>
        <w:rPr>
          <w:rFonts w:ascii="Times New Roman" w:eastAsiaTheme="minorEastAsia" w:hAnsi="Times New Roman" w:cs="Times New Roman"/>
          <w:bCs/>
          <w:sz w:val="24"/>
          <w:szCs w:val="24"/>
          <w:vertAlign w:val="subscript"/>
        </w:rPr>
      </w:pPr>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bCs/>
                <w:i/>
                <w:sz w:val="24"/>
                <w:szCs w:val="24"/>
              </w:rPr>
            </m:ctrlPr>
          </m:fPr>
          <m:num>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num>
          <m:den>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s</m:t>
                </m:r>
              </m:sub>
            </m:sSub>
          </m:den>
        </m:f>
        <m:r>
          <w:rPr>
            <w:rFonts w:ascii="Cambria Math" w:eastAsiaTheme="minorEastAsia" w:hAnsi="Cambria Math" w:cs="Times New Roman"/>
            <w:sz w:val="24"/>
            <w:szCs w:val="24"/>
          </w:rPr>
          <m:t>.z=</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r>
          <w:rPr>
            <w:rFonts w:ascii="Cambria Math" w:eastAsiaTheme="minorEastAsia" w:hAnsi="Cambria Math" w:cs="Times New Roman"/>
            <w:sz w:val="24"/>
            <w:szCs w:val="24"/>
          </w:rPr>
          <m:t xml:space="preserve"> </m:t>
        </m:r>
      </m:oMath>
      <w:r w:rsidR="00353396" w:rsidRPr="00274346">
        <w:rPr>
          <w:rFonts w:ascii="Times New Roman" w:eastAsiaTheme="minorEastAsia" w:hAnsi="Times New Roman" w:cs="Times New Roman"/>
          <w:bCs/>
          <w:sz w:val="24"/>
          <w:szCs w:val="24"/>
        </w:rPr>
        <w:t xml:space="preserve">, en effet si </w:t>
      </w:r>
      <m:oMath>
        <m:r>
          <w:rPr>
            <w:rFonts w:ascii="Cambria Math" w:eastAsiaTheme="minorEastAsia" w:hAnsi="Cambria Math" w:cs="Times New Roman"/>
            <w:sz w:val="24"/>
            <w:szCs w:val="24"/>
          </w:rPr>
          <m:t>α≤</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 xml:space="preserve"> , </m:t>
        </m:r>
      </m:oMath>
      <w:r w:rsidR="00353396" w:rsidRPr="00274346">
        <w:rPr>
          <w:rFonts w:ascii="Times New Roman" w:eastAsiaTheme="minorEastAsia" w:hAnsi="Times New Roman" w:cs="Times New Roman"/>
          <w:bCs/>
          <w:sz w:val="24"/>
          <w:szCs w:val="24"/>
        </w:rPr>
        <w:t xml:space="preserve">alors </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bCs/>
                <w:i/>
                <w:sz w:val="24"/>
                <w:szCs w:val="24"/>
              </w:rPr>
            </m:ctrlPr>
          </m:fPr>
          <m:num>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num>
          <m:den>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s</m:t>
                </m:r>
              </m:sub>
            </m:sSub>
          </m:den>
        </m:f>
        <m:r>
          <w:rPr>
            <w:rFonts w:ascii="Cambria Math" w:eastAsiaTheme="minorEastAsia" w:hAnsi="Cambria Math" w:cs="Times New Roman"/>
            <w:sz w:val="24"/>
            <w:szCs w:val="24"/>
          </w:rPr>
          <m:t xml:space="preserve"> </m:t>
        </m:r>
      </m:oMath>
      <w:r w:rsidR="00353396" w:rsidRPr="00274346">
        <w:rPr>
          <w:rFonts w:ascii="Times New Roman" w:eastAsiaTheme="minorEastAsia" w:hAnsi="Times New Roman" w:cs="Times New Roman"/>
          <w:bCs/>
          <w:sz w:val="24"/>
          <w:szCs w:val="24"/>
        </w:rPr>
        <w:t xml:space="preserve"> .  D’où la valeur de A</w:t>
      </w:r>
      <w:r w:rsidR="00353396" w:rsidRPr="00274346">
        <w:rPr>
          <w:rFonts w:ascii="Times New Roman" w:eastAsiaTheme="minorEastAsia" w:hAnsi="Times New Roman" w:cs="Times New Roman"/>
          <w:bCs/>
          <w:sz w:val="24"/>
          <w:szCs w:val="24"/>
          <w:vertAlign w:val="subscript"/>
        </w:rPr>
        <w:t>s</w:t>
      </w:r>
    </w:p>
    <w:p w14:paraId="00E563EE" w14:textId="2A3409EB" w:rsidR="00353396" w:rsidRPr="00274346" w:rsidRDefault="00450E2B" w:rsidP="00E21F83">
      <w:pPr>
        <w:tabs>
          <w:tab w:val="right" w:pos="9070"/>
        </w:tabs>
        <w:spacing w:line="360" w:lineRule="auto"/>
        <w:jc w:val="both"/>
        <w:rPr>
          <w:rFonts w:ascii="Times New Roman" w:eastAsiaTheme="minorEastAsia" w:hAnsi="Times New Roman" w:cs="Times New Roman"/>
          <w:bCs/>
          <w:sz w:val="24"/>
          <w:szCs w:val="24"/>
          <w:vertAlign w:val="subscript"/>
        </w:rPr>
      </w:pPr>
      <m:oMath>
        <m:sSub>
          <m:sSubPr>
            <m:ctrlPr>
              <w:rPr>
                <w:rFonts w:ascii="Cambria Math" w:eastAsiaTheme="minorEastAsia" w:hAnsi="Cambria Math" w:cs="Times New Roman"/>
                <w:bCs/>
                <w:i/>
                <w:sz w:val="24"/>
                <w:szCs w:val="24"/>
                <w:vertAlign w:val="subscript"/>
              </w:rPr>
            </m:ctrlPr>
          </m:sSubPr>
          <m:e>
            <m:r>
              <w:rPr>
                <w:rFonts w:ascii="Cambria Math" w:eastAsiaTheme="minorEastAsia" w:hAnsi="Cambria Math" w:cs="Times New Roman"/>
                <w:sz w:val="24"/>
                <w:szCs w:val="24"/>
                <w:vertAlign w:val="subscript"/>
              </w:rPr>
              <m:t>A</m:t>
            </m:r>
          </m:e>
          <m:sub>
            <m:r>
              <w:rPr>
                <w:rFonts w:ascii="Cambria Math" w:eastAsiaTheme="minorEastAsia" w:hAnsi="Cambria Math" w:cs="Times New Roman"/>
                <w:sz w:val="24"/>
                <w:szCs w:val="24"/>
                <w:vertAlign w:val="subscript"/>
              </w:rPr>
              <m:t>s</m:t>
            </m:r>
          </m:sub>
        </m:sSub>
        <m:r>
          <w:rPr>
            <w:rFonts w:ascii="Cambria Math" w:eastAsiaTheme="minorEastAsia" w:hAnsi="Cambria Math" w:cs="Times New Roman"/>
            <w:sz w:val="24"/>
            <w:szCs w:val="24"/>
            <w:vertAlign w:val="subscript"/>
          </w:rPr>
          <m:t xml:space="preserve">= </m:t>
        </m:r>
        <m:sSub>
          <m:sSubPr>
            <m:ctrlPr>
              <w:rPr>
                <w:rFonts w:ascii="Cambria Math" w:eastAsiaTheme="minorEastAsia" w:hAnsi="Cambria Math" w:cs="Times New Roman"/>
                <w:bCs/>
                <w:i/>
                <w:sz w:val="24"/>
                <w:szCs w:val="24"/>
                <w:vertAlign w:val="subscript"/>
              </w:rPr>
            </m:ctrlPr>
          </m:sSubPr>
          <m:e>
            <m:r>
              <w:rPr>
                <w:rFonts w:ascii="Cambria Math" w:eastAsiaTheme="minorEastAsia" w:hAnsi="Cambria Math" w:cs="Times New Roman"/>
                <w:sz w:val="24"/>
                <w:szCs w:val="24"/>
                <w:vertAlign w:val="subscript"/>
              </w:rPr>
              <m:t>M</m:t>
            </m:r>
          </m:e>
          <m:sub>
            <m:r>
              <w:rPr>
                <w:rFonts w:ascii="Cambria Math" w:eastAsiaTheme="minorEastAsia" w:hAnsi="Cambria Math" w:cs="Times New Roman"/>
                <w:sz w:val="24"/>
                <w:szCs w:val="24"/>
                <w:vertAlign w:val="subscript"/>
              </w:rPr>
              <m:t>u</m:t>
            </m:r>
          </m:sub>
        </m:sSub>
        <m:r>
          <w:rPr>
            <w:rFonts w:ascii="Cambria Math" w:eastAsiaTheme="minorEastAsia" w:hAnsi="Cambria Math" w:cs="Times New Roman"/>
            <w:sz w:val="24"/>
            <w:szCs w:val="24"/>
            <w:vertAlign w:val="subscript"/>
          </w:rPr>
          <m:t>/[</m:t>
        </m:r>
        <m:d>
          <m:dPr>
            <m:ctrlPr>
              <w:rPr>
                <w:rFonts w:ascii="Cambria Math" w:eastAsiaTheme="minorEastAsia" w:hAnsi="Cambria Math" w:cs="Times New Roman"/>
                <w:bCs/>
                <w:i/>
                <w:sz w:val="24"/>
                <w:szCs w:val="24"/>
                <w:vertAlign w:val="subscript"/>
              </w:rPr>
            </m:ctrlPr>
          </m:dPr>
          <m:e>
            <m:r>
              <w:rPr>
                <w:rFonts w:ascii="Cambria Math" w:eastAsiaTheme="minorEastAsia" w:hAnsi="Cambria Math" w:cs="Times New Roman"/>
                <w:sz w:val="24"/>
                <w:szCs w:val="24"/>
                <w:vertAlign w:val="subscript"/>
              </w:rPr>
              <m:t>1-0,4.α</m:t>
            </m:r>
          </m:e>
        </m:d>
        <m:r>
          <w:rPr>
            <w:rFonts w:ascii="Cambria Math" w:eastAsiaTheme="minorEastAsia" w:hAnsi="Cambria Math" w:cs="Times New Roman"/>
            <w:sz w:val="24"/>
            <w:szCs w:val="24"/>
            <w:vertAlign w:val="subscript"/>
          </w:rPr>
          <m:t>d.</m:t>
        </m:r>
        <m:f>
          <m:fPr>
            <m:ctrlPr>
              <w:rPr>
                <w:rFonts w:ascii="Cambria Math" w:eastAsiaTheme="minorEastAsia" w:hAnsi="Cambria Math" w:cs="Times New Roman"/>
                <w:bCs/>
                <w:i/>
                <w:sz w:val="24"/>
                <w:szCs w:val="24"/>
                <w:vertAlign w:val="subscript"/>
              </w:rPr>
            </m:ctrlPr>
          </m:fPr>
          <m:num>
            <m:sSub>
              <m:sSubPr>
                <m:ctrlPr>
                  <w:rPr>
                    <w:rFonts w:ascii="Cambria Math" w:eastAsiaTheme="minorEastAsia" w:hAnsi="Cambria Math" w:cs="Times New Roman"/>
                    <w:bCs/>
                    <w:i/>
                    <w:sz w:val="24"/>
                    <w:szCs w:val="24"/>
                    <w:vertAlign w:val="subscript"/>
                  </w:rPr>
                </m:ctrlPr>
              </m:sSubPr>
              <m:e>
                <m:r>
                  <w:rPr>
                    <w:rFonts w:ascii="Cambria Math" w:eastAsiaTheme="minorEastAsia" w:hAnsi="Cambria Math" w:cs="Times New Roman"/>
                    <w:sz w:val="24"/>
                    <w:szCs w:val="24"/>
                    <w:vertAlign w:val="subscript"/>
                  </w:rPr>
                  <m:t>f</m:t>
                </m:r>
              </m:e>
              <m:sub>
                <m:r>
                  <w:rPr>
                    <w:rFonts w:ascii="Cambria Math" w:eastAsiaTheme="minorEastAsia" w:hAnsi="Cambria Math" w:cs="Times New Roman"/>
                    <w:sz w:val="24"/>
                    <w:szCs w:val="24"/>
                    <w:vertAlign w:val="subscript"/>
                  </w:rPr>
                  <m:t>e</m:t>
                </m:r>
              </m:sub>
            </m:sSub>
          </m:num>
          <m:den>
            <m:sSub>
              <m:sSubPr>
                <m:ctrlPr>
                  <w:rPr>
                    <w:rFonts w:ascii="Cambria Math" w:eastAsiaTheme="minorEastAsia" w:hAnsi="Cambria Math" w:cs="Times New Roman"/>
                    <w:bCs/>
                    <w:i/>
                    <w:sz w:val="24"/>
                    <w:szCs w:val="24"/>
                    <w:vertAlign w:val="subscript"/>
                  </w:rPr>
                </m:ctrlPr>
              </m:sSubPr>
              <m:e>
                <m:r>
                  <w:rPr>
                    <w:rFonts w:ascii="Cambria Math" w:eastAsiaTheme="minorEastAsia" w:hAnsi="Cambria Math" w:cs="Times New Roman"/>
                    <w:sz w:val="24"/>
                    <w:szCs w:val="24"/>
                    <w:vertAlign w:val="subscript"/>
                  </w:rPr>
                  <m:t>γ</m:t>
                </m:r>
              </m:e>
              <m:sub>
                <m:r>
                  <w:rPr>
                    <w:rFonts w:ascii="Cambria Math" w:eastAsiaTheme="minorEastAsia" w:hAnsi="Cambria Math" w:cs="Times New Roman"/>
                    <w:sz w:val="24"/>
                    <w:szCs w:val="24"/>
                    <w:vertAlign w:val="subscript"/>
                  </w:rPr>
                  <m:t>s</m:t>
                </m:r>
              </m:sub>
            </m:sSub>
          </m:den>
        </m:f>
        <m:r>
          <w:rPr>
            <w:rFonts w:ascii="Cambria Math" w:eastAsiaTheme="minorEastAsia" w:hAnsi="Cambria Math" w:cs="Times New Roman"/>
            <w:sz w:val="24"/>
            <w:szCs w:val="24"/>
            <w:vertAlign w:val="subscript"/>
          </w:rPr>
          <m:t>]</m:t>
        </m:r>
      </m:oMath>
      <w:r w:rsidR="00E21F83" w:rsidRPr="00274346">
        <w:rPr>
          <w:rFonts w:ascii="Times New Roman" w:eastAsiaTheme="minorEastAsia" w:hAnsi="Times New Roman" w:cs="Times New Roman"/>
          <w:bCs/>
          <w:sz w:val="24"/>
          <w:szCs w:val="24"/>
          <w:vertAlign w:val="subscript"/>
        </w:rPr>
        <w:tab/>
      </w:r>
      <w:r w:rsidR="00E21F83" w:rsidRPr="00274346">
        <w:rPr>
          <w:rFonts w:ascii="Times New Roman" w:eastAsiaTheme="minorEastAsia" w:hAnsi="Times New Roman" w:cs="Times New Roman"/>
          <w:sz w:val="24"/>
          <w:szCs w:val="24"/>
        </w:rPr>
        <w:t>(2.62)</w:t>
      </w:r>
    </w:p>
    <w:p w14:paraId="7B375203"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Dans la pratique du calcul, on limite la valeur de α en deçà de la valeur α </w:t>
      </w:r>
      <w:r w:rsidRPr="00274346">
        <w:rPr>
          <w:rFonts w:ascii="Times New Roman" w:eastAsiaTheme="minorEastAsia" w:hAnsi="Times New Roman" w:cs="Times New Roman"/>
          <w:sz w:val="24"/>
          <w:szCs w:val="24"/>
          <w:vertAlign w:val="subscript"/>
        </w:rPr>
        <w:t>limite</w:t>
      </w:r>
      <w:r w:rsidRPr="00274346">
        <w:rPr>
          <w:rFonts w:ascii="Times New Roman" w:eastAsiaTheme="minorEastAsia" w:hAnsi="Times New Roman" w:cs="Times New Roman"/>
          <w:sz w:val="24"/>
          <w:szCs w:val="24"/>
        </w:rPr>
        <w:t>, pour des raisons d'utilisation optimale des caractéristiques mécaniques de l'acier.</w:t>
      </w:r>
    </w:p>
    <w:p w14:paraId="145231E8"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D92E4C">
        <w:rPr>
          <w:rFonts w:ascii="Times New Roman" w:eastAsiaTheme="minorEastAsia" w:hAnsi="Times New Roman" w:cs="Times New Roman"/>
          <w:b/>
          <w:bCs/>
          <w:sz w:val="24"/>
          <w:szCs w:val="24"/>
        </w:rPr>
        <w:lastRenderedPageBreak/>
        <w:t>Rappel</w:t>
      </w:r>
      <w:r w:rsidRPr="00274346">
        <w:rPr>
          <w:rFonts w:ascii="Times New Roman" w:eastAsiaTheme="minorEastAsia" w:hAnsi="Times New Roman" w:cs="Times New Roman"/>
          <w:sz w:val="24"/>
          <w:szCs w:val="24"/>
        </w:rPr>
        <w:t xml:space="preserve"> : Si </w:t>
      </w:r>
      <w:proofErr w:type="spellStart"/>
      <w:r w:rsidRPr="00274346">
        <w:rPr>
          <w:rFonts w:ascii="Times New Roman" w:eastAsiaTheme="minorEastAsia" w:hAnsi="Times New Roman" w:cs="Times New Roman"/>
          <w:sz w:val="24"/>
          <w:szCs w:val="24"/>
        </w:rPr>
        <w:t>f</w:t>
      </w:r>
      <w:r w:rsidRPr="00274346">
        <w:rPr>
          <w:rFonts w:ascii="Times New Roman" w:eastAsiaTheme="minorEastAsia" w:hAnsi="Times New Roman" w:cs="Times New Roman"/>
          <w:sz w:val="24"/>
          <w:szCs w:val="24"/>
          <w:vertAlign w:val="subscript"/>
        </w:rPr>
        <w:t>e</w:t>
      </w:r>
      <w:proofErr w:type="spellEnd"/>
      <w:r w:rsidRPr="00274346">
        <w:rPr>
          <w:rFonts w:ascii="Times New Roman" w:eastAsiaTheme="minorEastAsia" w:hAnsi="Times New Roman" w:cs="Times New Roman"/>
          <w:sz w:val="24"/>
          <w:szCs w:val="24"/>
        </w:rPr>
        <w:t xml:space="preserve"> = 500MPa alors α </w:t>
      </w:r>
      <w:r w:rsidRPr="00274346">
        <w:rPr>
          <w:rFonts w:ascii="Times New Roman" w:eastAsiaTheme="minorEastAsia" w:hAnsi="Times New Roman" w:cs="Times New Roman"/>
          <w:sz w:val="24"/>
          <w:szCs w:val="24"/>
          <w:vertAlign w:val="subscript"/>
        </w:rPr>
        <w:t xml:space="preserve">limite </w:t>
      </w:r>
      <w:r w:rsidRPr="00274346">
        <w:rPr>
          <w:rFonts w:ascii="Times New Roman" w:eastAsiaTheme="minorEastAsia" w:hAnsi="Times New Roman" w:cs="Times New Roman"/>
          <w:sz w:val="24"/>
          <w:szCs w:val="24"/>
        </w:rPr>
        <w:t>= 0,616 et µ</w:t>
      </w:r>
      <w:r w:rsidRPr="00274346">
        <w:rPr>
          <w:rFonts w:ascii="Times New Roman" w:eastAsiaTheme="minorEastAsia" w:hAnsi="Times New Roman" w:cs="Times New Roman"/>
          <w:sz w:val="24"/>
          <w:szCs w:val="24"/>
          <w:vertAlign w:val="subscript"/>
        </w:rPr>
        <w:t>L</w:t>
      </w:r>
      <w:r w:rsidRPr="00274346">
        <w:rPr>
          <w:rFonts w:ascii="Times New Roman" w:eastAsiaTheme="minorEastAsia" w:hAnsi="Times New Roman" w:cs="Times New Roman"/>
          <w:sz w:val="24"/>
          <w:szCs w:val="24"/>
        </w:rPr>
        <w:t xml:space="preserve"> = 0,371</w:t>
      </w:r>
    </w:p>
    <w:p w14:paraId="7789B5E7" w14:textId="26B9DBE2" w:rsidR="00E93CC9"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rPr>
        <w:drawing>
          <wp:inline distT="0" distB="0" distL="0" distR="0" wp14:anchorId="2E818C05" wp14:editId="3AE57AC0">
            <wp:extent cx="5760720" cy="1584960"/>
            <wp:effectExtent l="0" t="0" r="0" b="0"/>
            <wp:docPr id="180786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805" name=""/>
                    <pic:cNvPicPr/>
                  </pic:nvPicPr>
                  <pic:blipFill>
                    <a:blip r:embed="rId58"/>
                    <a:stretch>
                      <a:fillRect/>
                    </a:stretch>
                  </pic:blipFill>
                  <pic:spPr>
                    <a:xfrm>
                      <a:off x="0" y="0"/>
                      <a:ext cx="5760720" cy="1584960"/>
                    </a:xfrm>
                    <a:prstGeom prst="rect">
                      <a:avLst/>
                    </a:prstGeom>
                  </pic:spPr>
                </pic:pic>
              </a:graphicData>
            </a:graphic>
          </wp:inline>
        </w:drawing>
      </w:r>
      <w:r w:rsidRPr="00274346">
        <w:rPr>
          <w:rFonts w:ascii="Times New Roman" w:eastAsiaTheme="minorEastAsia" w:hAnsi="Times New Roman" w:cs="Times New Roman"/>
          <w:b/>
          <w:bCs/>
          <w:sz w:val="24"/>
          <w:szCs w:val="24"/>
        </w:rPr>
        <w:t xml:space="preserve">Figure 2.19. </w:t>
      </w:r>
      <w:r w:rsidRPr="00274346">
        <w:rPr>
          <w:rFonts w:ascii="Times New Roman" w:eastAsiaTheme="minorEastAsia" w:hAnsi="Times New Roman" w:cs="Times New Roman"/>
          <w:sz w:val="24"/>
          <w:szCs w:val="24"/>
        </w:rPr>
        <w:t>Répartition des domaines de travail acier-béton selon les coefficients α et μ (BAEL 91 mod. 99</w:t>
      </w:r>
      <w:r w:rsidR="00E21F83" w:rsidRPr="00274346">
        <w:rPr>
          <w:rFonts w:ascii="Times New Roman" w:eastAsiaTheme="minorEastAsia" w:hAnsi="Times New Roman" w:cs="Times New Roman"/>
          <w:sz w:val="24"/>
          <w:szCs w:val="24"/>
        </w:rPr>
        <w:t>)</w:t>
      </w:r>
    </w:p>
    <w:p w14:paraId="2B82F7D1" w14:textId="31F19E05" w:rsidR="00E93CC9" w:rsidRPr="00274346" w:rsidRDefault="00353396" w:rsidP="00E93CC9">
      <w:pPr>
        <w:pStyle w:val="Paragraphedeliste"/>
        <w:numPr>
          <w:ilvl w:val="0"/>
          <w:numId w:val="100"/>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Vérification du ferraillage (Condition de non fragilité</w:t>
      </w:r>
      <w:r w:rsidR="00E93CC9" w:rsidRPr="00274346">
        <w:rPr>
          <w:rFonts w:ascii="Times New Roman" w:eastAsiaTheme="minorEastAsia" w:hAnsi="Times New Roman" w:cs="Times New Roman"/>
          <w:b/>
          <w:bCs/>
          <w:sz w:val="24"/>
          <w:szCs w:val="24"/>
        </w:rPr>
        <w:t>)</w:t>
      </w:r>
    </w:p>
    <w:p w14:paraId="34B63545" w14:textId="79145A79" w:rsidR="00353396" w:rsidRPr="00274346" w:rsidRDefault="00353396" w:rsidP="00D92E4C">
      <w:pPr>
        <w:spacing w:line="360" w:lineRule="auto"/>
        <w:ind w:firstLine="567"/>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sz w:val="24"/>
          <w:szCs w:val="24"/>
        </w:rPr>
        <w:t>Par définition est considérée comme non fragile, une section tendue ou fléchie telle que la sollicitation provoquant la fissuration du béton dans le plan de la section considérée entraîne dans les aciers une contrainte au plus égale à leur limite d'élasticité garantie (</w:t>
      </w:r>
      <w:r w:rsidRPr="00274346">
        <w:rPr>
          <w:rFonts w:ascii="Times New Roman" w:eastAsiaTheme="minorEastAsia" w:hAnsi="Times New Roman" w:cs="Times New Roman"/>
          <w:b/>
          <w:bCs/>
          <w:sz w:val="24"/>
          <w:szCs w:val="24"/>
        </w:rPr>
        <w:t>Cours BAEL / PDF, article A.4.2.1</w:t>
      </w:r>
      <w:r w:rsidRPr="00274346">
        <w:rPr>
          <w:rFonts w:ascii="Times New Roman" w:eastAsiaTheme="minorEastAsia" w:hAnsi="Times New Roman" w:cs="Times New Roman"/>
          <w:sz w:val="24"/>
          <w:szCs w:val="24"/>
        </w:rPr>
        <w:t>).</w:t>
      </w:r>
    </w:p>
    <w:p w14:paraId="4D2673DA"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Pour évaluer la sollicitation de fissuration, les calculs sont conduits dans l'hypothèse d'un diagramme des contraintes linéaire sur toute la hauteur de la section supposée non armée et non fissurée, en prenant sur la fibre la plus tendue une contrainte égale à </w:t>
      </w:r>
      <w:proofErr w:type="spellStart"/>
      <w:r w:rsidRPr="00274346">
        <w:rPr>
          <w:rFonts w:ascii="Times New Roman" w:eastAsiaTheme="minorEastAsia" w:hAnsi="Times New Roman" w:cs="Times New Roman"/>
          <w:sz w:val="24"/>
          <w:szCs w:val="24"/>
        </w:rPr>
        <w:t>f</w:t>
      </w:r>
      <w:r w:rsidRPr="00274346">
        <w:rPr>
          <w:rFonts w:ascii="Times New Roman" w:eastAsiaTheme="minorEastAsia" w:hAnsi="Times New Roman" w:cs="Times New Roman"/>
          <w:sz w:val="24"/>
          <w:szCs w:val="24"/>
          <w:vertAlign w:val="subscript"/>
        </w:rPr>
        <w:t>tj</w:t>
      </w:r>
      <w:proofErr w:type="spellEnd"/>
      <w:r w:rsidRPr="00274346">
        <w:rPr>
          <w:rFonts w:ascii="Times New Roman" w:eastAsiaTheme="minorEastAsia" w:hAnsi="Times New Roman" w:cs="Times New Roman"/>
          <w:sz w:val="24"/>
          <w:szCs w:val="24"/>
        </w:rPr>
        <w:t xml:space="preserve"> ‘’ (</w:t>
      </w:r>
      <w:r w:rsidRPr="00274346">
        <w:rPr>
          <w:rFonts w:ascii="Times New Roman" w:eastAsiaTheme="minorEastAsia" w:hAnsi="Times New Roman" w:cs="Times New Roman"/>
          <w:b/>
          <w:bCs/>
          <w:sz w:val="24"/>
          <w:szCs w:val="24"/>
        </w:rPr>
        <w:t>Fascicule CCTG – Règles BAEL 91 R99</w:t>
      </w:r>
      <w:r w:rsidRPr="00274346">
        <w:rPr>
          <w:rFonts w:ascii="Times New Roman" w:eastAsiaTheme="minorEastAsia" w:hAnsi="Times New Roman" w:cs="Times New Roman"/>
          <w:sz w:val="24"/>
          <w:szCs w:val="24"/>
        </w:rPr>
        <w:t>). Dans le cas d'une section rectangulaire sollicitée en flexion simple, le calcul est le suivant :</w:t>
      </w:r>
    </w:p>
    <w:p w14:paraId="57375F97" w14:textId="77777777" w:rsidR="00353396" w:rsidRPr="00274346" w:rsidRDefault="00353396" w:rsidP="00353396">
      <w:pPr>
        <w:spacing w:line="360" w:lineRule="auto"/>
        <w:ind w:left="1416"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rPr>
        <w:drawing>
          <wp:inline distT="0" distB="0" distL="0" distR="0" wp14:anchorId="10A2F6EA" wp14:editId="56E71658">
            <wp:extent cx="2987299" cy="1082134"/>
            <wp:effectExtent l="0" t="0" r="3810" b="3810"/>
            <wp:docPr id="616971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71875" name=""/>
                    <pic:cNvPicPr/>
                  </pic:nvPicPr>
                  <pic:blipFill>
                    <a:blip r:embed="rId59"/>
                    <a:stretch>
                      <a:fillRect/>
                    </a:stretch>
                  </pic:blipFill>
                  <pic:spPr>
                    <a:xfrm>
                      <a:off x="0" y="0"/>
                      <a:ext cx="2987299" cy="1082134"/>
                    </a:xfrm>
                    <a:prstGeom prst="rect">
                      <a:avLst/>
                    </a:prstGeom>
                  </pic:spPr>
                </pic:pic>
              </a:graphicData>
            </a:graphic>
          </wp:inline>
        </w:drawing>
      </w:r>
    </w:p>
    <w:p w14:paraId="78E2DA66" w14:textId="1CDFC207" w:rsidR="00353396" w:rsidRPr="00274346" w:rsidRDefault="00353396" w:rsidP="00E93CC9">
      <w:pPr>
        <w:spacing w:line="360" w:lineRule="auto"/>
        <w:ind w:left="2124" w:firstLine="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Figure</w:t>
      </w:r>
      <w:r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b/>
          <w:bCs/>
          <w:sz w:val="24"/>
          <w:szCs w:val="24"/>
        </w:rPr>
        <w:t>2.20.</w:t>
      </w:r>
      <w:r w:rsidRPr="00274346">
        <w:rPr>
          <w:rFonts w:ascii="Times New Roman" w:eastAsiaTheme="minorEastAsia" w:hAnsi="Times New Roman" w:cs="Times New Roman"/>
          <w:sz w:val="24"/>
          <w:szCs w:val="24"/>
        </w:rPr>
        <w:t xml:space="preserve"> Diagramme linéaire des contraintes</w:t>
      </w:r>
    </w:p>
    <w:p w14:paraId="31E184B4"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Valeur du moment qui crée la première fissure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r>
          <w:rPr>
            <w:rFonts w:ascii="Cambria Math" w:eastAsiaTheme="minorEastAsia" w:hAnsi="Cambria Math" w:cs="Times New Roman"/>
            <w:sz w:val="24"/>
            <w:szCs w:val="24"/>
          </w:rPr>
          <m:t>=6.</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fiss</m:t>
                </m:r>
              </m:sub>
            </m:sSub>
          </m:num>
          <m:den>
            <m:r>
              <w:rPr>
                <w:rFonts w:ascii="Cambria Math" w:eastAsiaTheme="minorEastAsia" w:hAnsi="Cambria Math" w:cs="Times New Roman"/>
                <w:sz w:val="24"/>
                <w:szCs w:val="24"/>
              </w:rPr>
              <m:t>b.</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oMath>
      <w:r w:rsidRPr="00274346">
        <w:rPr>
          <w:rFonts w:ascii="Times New Roman" w:eastAsiaTheme="minorEastAsia" w:hAnsi="Times New Roman" w:cs="Times New Roman"/>
          <w:sz w:val="24"/>
          <w:szCs w:val="24"/>
        </w:rPr>
        <w:t xml:space="preserve"> soit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fiss</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b.</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6</m:t>
                </m:r>
              </m:den>
            </m:f>
          </m:e>
        </m:d>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p>
    <w:p w14:paraId="33ACAB5B" w14:textId="77777777"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Armons maintenant la section avec des aciers longitudinaux capables d'équilibrer le moment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M</m:t>
            </m:r>
          </m:e>
          <m:sub>
            <m:r>
              <m:rPr>
                <m:sty m:val="p"/>
              </m:rPr>
              <w:rPr>
                <w:rFonts w:ascii="Cambria Math" w:eastAsiaTheme="minorEastAsia" w:hAnsi="Cambria Math" w:cs="Times New Roman"/>
                <w:sz w:val="24"/>
                <w:szCs w:val="24"/>
                <w:vertAlign w:val="subscript"/>
              </w:rPr>
              <m:t>fiss</m:t>
            </m:r>
          </m:sub>
        </m:sSub>
        <m:r>
          <m:rPr>
            <m:sty m:val="p"/>
          </m:rPr>
          <w:rPr>
            <w:rFonts w:ascii="Cambria Math" w:eastAsiaTheme="minorEastAsia" w:hAnsi="Cambria Math" w:cs="Times New Roman"/>
            <w:sz w:val="24"/>
            <w:szCs w:val="24"/>
          </w:rPr>
          <m:t xml:space="preserve"> </m:t>
        </m:r>
      </m:oMath>
      <w:r w:rsidRPr="00274346">
        <w:rPr>
          <w:rFonts w:ascii="Times New Roman" w:eastAsiaTheme="minorEastAsia" w:hAnsi="Times New Roman" w:cs="Times New Roman"/>
          <w:sz w:val="24"/>
          <w:szCs w:val="24"/>
        </w:rPr>
        <w:t>tout en travaillant à une contrainte de traction égale à f</w:t>
      </w:r>
      <w:r w:rsidRPr="00274346">
        <w:rPr>
          <w:rFonts w:ascii="Times New Roman" w:eastAsiaTheme="minorEastAsia" w:hAnsi="Times New Roman" w:cs="Times New Roman"/>
          <w:sz w:val="24"/>
          <w:szCs w:val="24"/>
          <w:vertAlign w:val="subscript"/>
        </w:rPr>
        <w:t>e</w:t>
      </w:r>
      <w:r w:rsidRPr="00274346">
        <w:rPr>
          <w:rFonts w:ascii="Times New Roman" w:eastAsiaTheme="minorEastAsia" w:hAnsi="Times New Roman" w:cs="Times New Roman"/>
          <w:sz w:val="24"/>
          <w:szCs w:val="24"/>
        </w:rPr>
        <w:t>. Admettons une hauteur utile       d = 0,9.h et un "bras de levier" z = 0,9*d. D’où z ≈ 0,81h</w:t>
      </w:r>
    </w:p>
    <w:p w14:paraId="0236A438" w14:textId="77777777" w:rsidR="00353396" w:rsidRPr="00274346" w:rsidRDefault="00450E2B" w:rsidP="00353396">
      <w:pPr>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fiss</m:t>
                </m:r>
              </m:sub>
            </m:sSub>
          </m:num>
          <m:den>
            <m:r>
              <w:rPr>
                <w:rFonts w:ascii="Cambria Math" w:eastAsiaTheme="minorEastAsia" w:hAnsi="Cambria Math" w:cs="Times New Roman"/>
                <w:sz w:val="24"/>
                <w:szCs w:val="24"/>
              </w:rPr>
              <m:t>Z.</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den>
        </m:f>
        <m:r>
          <w:rPr>
            <w:rFonts w:ascii="Cambria Math" w:eastAsiaTheme="minorEastAsia" w:hAnsi="Cambria Math" w:cs="Times New Roman"/>
            <w:sz w:val="24"/>
            <w:szCs w:val="24"/>
          </w:rPr>
          <m:t xml:space="preserve">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num>
          <m:den>
            <m:r>
              <w:rPr>
                <w:rFonts w:ascii="Cambria Math" w:eastAsiaTheme="minorEastAsia" w:hAnsi="Cambria Math" w:cs="Times New Roman"/>
                <w:sz w:val="24"/>
                <w:szCs w:val="24"/>
              </w:rPr>
              <m:t>6.0,81</m:t>
            </m:r>
            <m:r>
              <w:rPr>
                <w:rFonts w:ascii="Cambria Math" w:eastAsiaTheme="minorEastAsia" w:hAnsi="Cambria Math" w:cs="Times New Roman"/>
                <w:sz w:val="24"/>
                <w:szCs w:val="24"/>
              </w:rPr>
              <m:t>h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den>
        </m:f>
        <m:r>
          <w:rPr>
            <w:rFonts w:ascii="Cambria Math" w:eastAsiaTheme="minorEastAsia" w:hAnsi="Cambria Math" w:cs="Times New Roman"/>
            <w:sz w:val="24"/>
            <w:szCs w:val="24"/>
          </w:rPr>
          <m:t xml:space="preserve"> </m:t>
        </m:r>
      </m:oMath>
      <w:r w:rsidR="00353396" w:rsidRPr="00274346">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b(d/0.9)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num>
          <m:den>
            <m:r>
              <w:rPr>
                <w:rFonts w:ascii="Cambria Math" w:eastAsiaTheme="minorEastAsia" w:hAnsi="Cambria Math" w:cs="Times New Roman"/>
                <w:sz w:val="24"/>
                <w:szCs w:val="24"/>
              </w:rPr>
              <m:t>6.0,81.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den>
        </m:f>
      </m:oMath>
      <w:r w:rsidR="00353396" w:rsidRPr="00274346">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0.23bd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den>
        </m:f>
      </m:oMath>
    </w:p>
    <w:p w14:paraId="0546A9E0" w14:textId="682B04EE"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 xml:space="preserve">D’où la relation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 xml:space="preserve">&gt;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s min</m:t>
            </m:r>
          </m:sub>
        </m:sSub>
        <m:r>
          <w:rPr>
            <w:rFonts w:ascii="Cambria Math" w:eastAsiaTheme="minorEastAsia" w:hAnsi="Cambria Math" w:cs="Times New Roman"/>
            <w:sz w:val="24"/>
            <w:szCs w:val="24"/>
          </w:rPr>
          <m:t xml:space="preserve"> = 0,23bd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m:t>
            </m:r>
          </m:sub>
        </m:sSub>
      </m:oMath>
    </w:p>
    <w:p w14:paraId="3FB2D498" w14:textId="3C6595F5"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Quelle que soit la sollicitation, la section d’armatures longitudinales dans un poutre de section rectangulaire ne sera pas inférieure à cette valeur.</w:t>
      </w:r>
      <w:r w:rsidR="00745CC2" w:rsidRPr="00274346">
        <w:rPr>
          <w:rFonts w:ascii="Times New Roman" w:eastAsiaTheme="minorEastAsia" w:hAnsi="Times New Roman" w:cs="Times New Roman"/>
          <w:sz w:val="24"/>
          <w:szCs w:val="24"/>
        </w:rPr>
        <w:t xml:space="preserve"> </w:t>
      </w:r>
      <w:r w:rsidRPr="00274346">
        <w:rPr>
          <w:rFonts w:ascii="Times New Roman" w:eastAsiaTheme="minorEastAsia" w:hAnsi="Times New Roman" w:cs="Times New Roman"/>
          <w:sz w:val="24"/>
          <w:szCs w:val="24"/>
        </w:rPr>
        <w:t>On donne ci-après deux organigrammes. Le premier permet le dimensionnement des aciers connaissant le moment ultime de la poutre en flexion simple. Le second permet de calculer le moment résistant d'une section, connaissant la section d'acier mise en place.</w:t>
      </w:r>
    </w:p>
    <w:p w14:paraId="75BA79C2" w14:textId="4F2359F0" w:rsidR="00353396" w:rsidRPr="00274346" w:rsidRDefault="0035339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rPr>
        <w:lastRenderedPageBreak/>
        <w:drawing>
          <wp:inline distT="0" distB="0" distL="0" distR="0" wp14:anchorId="7A5115AB" wp14:editId="13B929F3">
            <wp:extent cx="6078706" cy="7812617"/>
            <wp:effectExtent l="0" t="0" r="0" b="0"/>
            <wp:docPr id="6845389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38900" name=""/>
                    <pic:cNvPicPr/>
                  </pic:nvPicPr>
                  <pic:blipFill>
                    <a:blip r:embed="rId60"/>
                    <a:stretch>
                      <a:fillRect/>
                    </a:stretch>
                  </pic:blipFill>
                  <pic:spPr>
                    <a:xfrm>
                      <a:off x="0" y="0"/>
                      <a:ext cx="6088058" cy="7824636"/>
                    </a:xfrm>
                    <a:prstGeom prst="rect">
                      <a:avLst/>
                    </a:prstGeom>
                  </pic:spPr>
                </pic:pic>
              </a:graphicData>
            </a:graphic>
          </wp:inline>
        </w:drawing>
      </w:r>
    </w:p>
    <w:p w14:paraId="22C195DF" w14:textId="7FD68C71" w:rsidR="00E93CC9" w:rsidRPr="00D92E4C" w:rsidRDefault="00353396" w:rsidP="00D92E4C">
      <w:pPr>
        <w:spacing w:line="360" w:lineRule="auto"/>
        <w:ind w:left="708"/>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Figure 2.21.</w:t>
      </w:r>
      <w:r w:rsidRPr="00274346">
        <w:rPr>
          <w:rFonts w:ascii="Times New Roman" w:eastAsiaTheme="minorEastAsia" w:hAnsi="Times New Roman" w:cs="Times New Roman"/>
          <w:sz w:val="24"/>
          <w:szCs w:val="24"/>
        </w:rPr>
        <w:t xml:space="preserve"> Organigramme de calcul des sections d’acier (PRATIQUE DU BAEL 91)</w:t>
      </w:r>
    </w:p>
    <w:p w14:paraId="3FF059EA" w14:textId="77777777" w:rsidR="00E93CC9" w:rsidRDefault="00353396" w:rsidP="00A97EE4">
      <w:pPr>
        <w:pStyle w:val="Paragraphedeliste"/>
        <w:numPr>
          <w:ilvl w:val="1"/>
          <w:numId w:val="85"/>
        </w:num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lastRenderedPageBreak/>
        <w:t>Conception et développement du progiciel</w:t>
      </w:r>
    </w:p>
    <w:p w14:paraId="7942079F" w14:textId="1EA51559" w:rsidR="00905AFD" w:rsidRPr="00905AFD" w:rsidRDefault="00905AFD" w:rsidP="00D92E4C">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conception de notre progiciel se </w:t>
      </w:r>
      <w:r w:rsidR="00D92E4C">
        <w:rPr>
          <w:rFonts w:ascii="Times New Roman" w:eastAsiaTheme="minorEastAsia" w:hAnsi="Times New Roman" w:cs="Times New Roman"/>
          <w:sz w:val="24"/>
          <w:szCs w:val="24"/>
        </w:rPr>
        <w:t>fera</w:t>
      </w:r>
      <w:r>
        <w:rPr>
          <w:rFonts w:ascii="Times New Roman" w:eastAsiaTheme="minorEastAsia" w:hAnsi="Times New Roman" w:cs="Times New Roman"/>
          <w:sz w:val="24"/>
          <w:szCs w:val="24"/>
        </w:rPr>
        <w:t xml:space="preserve"> </w:t>
      </w:r>
      <w:r w:rsidR="003C26C0">
        <w:rPr>
          <w:rFonts w:ascii="Times New Roman" w:eastAsiaTheme="minorEastAsia" w:hAnsi="Times New Roman" w:cs="Times New Roman"/>
          <w:sz w:val="24"/>
          <w:szCs w:val="24"/>
        </w:rPr>
        <w:t xml:space="preserve">à l’aide de modules bien précis qui effectueront chacun une tache bien précise. On distingue entre autres les modules </w:t>
      </w:r>
      <w:proofErr w:type="spellStart"/>
      <w:r w:rsidR="003C26C0">
        <w:rPr>
          <w:rFonts w:ascii="Times New Roman" w:eastAsiaTheme="minorEastAsia" w:hAnsi="Times New Roman" w:cs="Times New Roman"/>
          <w:sz w:val="24"/>
          <w:szCs w:val="24"/>
        </w:rPr>
        <w:t>Numpy</w:t>
      </w:r>
      <w:proofErr w:type="spellEnd"/>
      <w:r w:rsidR="003C26C0">
        <w:rPr>
          <w:rFonts w:ascii="Times New Roman" w:eastAsiaTheme="minorEastAsia" w:hAnsi="Times New Roman" w:cs="Times New Roman"/>
          <w:sz w:val="24"/>
          <w:szCs w:val="24"/>
        </w:rPr>
        <w:t xml:space="preserve">, </w:t>
      </w:r>
      <w:proofErr w:type="spellStart"/>
      <w:r w:rsidR="003C26C0">
        <w:rPr>
          <w:rFonts w:ascii="Times New Roman" w:eastAsiaTheme="minorEastAsia" w:hAnsi="Times New Roman" w:cs="Times New Roman"/>
          <w:sz w:val="24"/>
          <w:szCs w:val="24"/>
        </w:rPr>
        <w:t>Matplotlib</w:t>
      </w:r>
      <w:proofErr w:type="spellEnd"/>
      <w:r w:rsidR="003C26C0">
        <w:rPr>
          <w:rFonts w:ascii="Times New Roman" w:eastAsiaTheme="minorEastAsia" w:hAnsi="Times New Roman" w:cs="Times New Roman"/>
          <w:sz w:val="24"/>
          <w:szCs w:val="24"/>
        </w:rPr>
        <w:t xml:space="preserve">, </w:t>
      </w:r>
      <w:proofErr w:type="spellStart"/>
      <w:r w:rsidR="003C26C0">
        <w:rPr>
          <w:rFonts w:ascii="Times New Roman" w:eastAsiaTheme="minorEastAsia" w:hAnsi="Times New Roman" w:cs="Times New Roman"/>
          <w:sz w:val="24"/>
          <w:szCs w:val="24"/>
        </w:rPr>
        <w:t>Tkinter</w:t>
      </w:r>
      <w:proofErr w:type="spellEnd"/>
      <w:r w:rsidR="003C26C0">
        <w:rPr>
          <w:rFonts w:ascii="Times New Roman" w:eastAsiaTheme="minorEastAsia" w:hAnsi="Times New Roman" w:cs="Times New Roman"/>
          <w:sz w:val="24"/>
          <w:szCs w:val="24"/>
        </w:rPr>
        <w:t xml:space="preserve">, </w:t>
      </w:r>
      <w:proofErr w:type="spellStart"/>
      <w:r w:rsidR="003C26C0">
        <w:rPr>
          <w:rFonts w:ascii="Times New Roman" w:eastAsiaTheme="minorEastAsia" w:hAnsi="Times New Roman" w:cs="Times New Roman"/>
          <w:sz w:val="24"/>
          <w:szCs w:val="24"/>
        </w:rPr>
        <w:t>Reportlab</w:t>
      </w:r>
      <w:proofErr w:type="spellEnd"/>
      <w:r w:rsidR="003C26C0">
        <w:rPr>
          <w:rFonts w:ascii="Times New Roman" w:eastAsiaTheme="minorEastAsia" w:hAnsi="Times New Roman" w:cs="Times New Roman"/>
          <w:sz w:val="24"/>
          <w:szCs w:val="24"/>
        </w:rPr>
        <w:t>.</w:t>
      </w:r>
    </w:p>
    <w:p w14:paraId="13993AEC" w14:textId="77777777" w:rsidR="00E93CC9" w:rsidRPr="00274346" w:rsidRDefault="00353396" w:rsidP="00A97EE4">
      <w:pPr>
        <w:pStyle w:val="Paragraphedeliste"/>
        <w:numPr>
          <w:ilvl w:val="2"/>
          <w:numId w:val="85"/>
        </w:numPr>
        <w:spacing w:line="360" w:lineRule="auto"/>
        <w:jc w:val="both"/>
        <w:rPr>
          <w:rFonts w:ascii="Times New Roman" w:eastAsiaTheme="minorEastAsia" w:hAnsi="Times New Roman" w:cs="Times New Roman"/>
          <w:b/>
          <w:bCs/>
          <w:sz w:val="24"/>
          <w:szCs w:val="24"/>
        </w:rPr>
      </w:pPr>
      <w:proofErr w:type="spellStart"/>
      <w:r w:rsidRPr="00274346">
        <w:rPr>
          <w:rFonts w:ascii="Times New Roman" w:eastAsiaTheme="minorEastAsia" w:hAnsi="Times New Roman" w:cs="Times New Roman"/>
          <w:b/>
          <w:bCs/>
          <w:sz w:val="24"/>
          <w:szCs w:val="24"/>
        </w:rPr>
        <w:t>NumP</w:t>
      </w:r>
      <w:r w:rsidR="00E93CC9" w:rsidRPr="00274346">
        <w:rPr>
          <w:rFonts w:ascii="Times New Roman" w:eastAsiaTheme="minorEastAsia" w:hAnsi="Times New Roman" w:cs="Times New Roman"/>
          <w:b/>
          <w:bCs/>
          <w:sz w:val="24"/>
          <w:szCs w:val="24"/>
        </w:rPr>
        <w:t>y</w:t>
      </w:r>
      <w:proofErr w:type="spellEnd"/>
      <w:r w:rsidR="00E93CC9" w:rsidRPr="00274346">
        <w:rPr>
          <w:rFonts w:ascii="Times New Roman" w:eastAsiaTheme="minorEastAsia" w:hAnsi="Times New Roman" w:cs="Times New Roman"/>
          <w:b/>
          <w:bCs/>
          <w:sz w:val="24"/>
          <w:szCs w:val="24"/>
        </w:rPr>
        <w:t xml:space="preserve"> </w:t>
      </w:r>
    </w:p>
    <w:p w14:paraId="68058F40" w14:textId="77777777" w:rsidR="00450572" w:rsidRPr="00274346" w:rsidRDefault="00353396" w:rsidP="00C723C7">
      <w:pPr>
        <w:spacing w:line="360" w:lineRule="auto"/>
        <w:ind w:firstLine="567"/>
        <w:jc w:val="both"/>
        <w:rPr>
          <w:rFonts w:ascii="Times New Roman" w:eastAsiaTheme="minorEastAsia" w:hAnsi="Times New Roman" w:cs="Times New Roman"/>
          <w:b/>
          <w:bCs/>
          <w:sz w:val="24"/>
          <w:szCs w:val="24"/>
        </w:rPr>
      </w:pPr>
      <w:proofErr w:type="spellStart"/>
      <w:r w:rsidRPr="00274346">
        <w:rPr>
          <w:rFonts w:ascii="Times New Roman" w:eastAsiaTheme="minorEastAsia" w:hAnsi="Times New Roman" w:cs="Times New Roman"/>
          <w:sz w:val="24"/>
          <w:szCs w:val="24"/>
        </w:rPr>
        <w:t>NumPy</w:t>
      </w:r>
      <w:proofErr w:type="spellEnd"/>
      <w:r w:rsidRPr="00274346">
        <w:rPr>
          <w:rFonts w:ascii="Times New Roman" w:eastAsiaTheme="minorEastAsia" w:hAnsi="Times New Roman" w:cs="Times New Roman"/>
          <w:sz w:val="24"/>
          <w:szCs w:val="24"/>
        </w:rPr>
        <w:t xml:space="preserve"> sera utilisé comme cœur des opérations numériques du progiciel ; les données d’entrée seront représentées par des tableaux (</w:t>
      </w:r>
      <w:proofErr w:type="spellStart"/>
      <w:r w:rsidRPr="00274346">
        <w:rPr>
          <w:rFonts w:ascii="Times New Roman" w:eastAsiaTheme="minorEastAsia" w:hAnsi="Times New Roman" w:cs="Times New Roman"/>
          <w:sz w:val="24"/>
          <w:szCs w:val="24"/>
        </w:rPr>
        <w:t>arrays</w:t>
      </w:r>
      <w:proofErr w:type="spellEnd"/>
      <w:r w:rsidRPr="00274346">
        <w:rPr>
          <w:rFonts w:ascii="Times New Roman" w:eastAsiaTheme="minorEastAsia" w:hAnsi="Times New Roman" w:cs="Times New Roman"/>
          <w:sz w:val="24"/>
          <w:szCs w:val="24"/>
        </w:rPr>
        <w:t xml:space="preserve">) afin de tirer parti des opérations vectorisées et des routines linéaires pour la résolution des systèmes, la manipulation matricielle et le prétraitement des jeux de données. L’utilisation de </w:t>
      </w:r>
      <w:proofErr w:type="spellStart"/>
      <w:r w:rsidRPr="00274346">
        <w:rPr>
          <w:rFonts w:ascii="Times New Roman" w:eastAsiaTheme="minorEastAsia" w:hAnsi="Times New Roman" w:cs="Times New Roman"/>
          <w:sz w:val="24"/>
          <w:szCs w:val="24"/>
        </w:rPr>
        <w:t>NumPy</w:t>
      </w:r>
      <w:proofErr w:type="spellEnd"/>
      <w:r w:rsidRPr="00274346">
        <w:rPr>
          <w:rFonts w:ascii="Times New Roman" w:eastAsiaTheme="minorEastAsia" w:hAnsi="Times New Roman" w:cs="Times New Roman"/>
          <w:sz w:val="24"/>
          <w:szCs w:val="24"/>
        </w:rPr>
        <w:t xml:space="preserve"> permettra d’optimiser les performances des calculs intensifs, de garantir la reproductibilité des résultats et de fournir une base stable pour l’extension ultérieure vers des optimisations en </w:t>
      </w:r>
      <w:proofErr w:type="spellStart"/>
      <w:r w:rsidRPr="00274346">
        <w:rPr>
          <w:rFonts w:ascii="Times New Roman" w:eastAsiaTheme="minorEastAsia" w:hAnsi="Times New Roman" w:cs="Times New Roman"/>
          <w:b/>
          <w:bCs/>
          <w:sz w:val="24"/>
          <w:szCs w:val="24"/>
        </w:rPr>
        <w:t>Cython</w:t>
      </w:r>
      <w:proofErr w:type="spellEnd"/>
      <w:r w:rsidRPr="00274346">
        <w:rPr>
          <w:rFonts w:ascii="Times New Roman" w:eastAsiaTheme="minorEastAsia" w:hAnsi="Times New Roman" w:cs="Times New Roman"/>
          <w:sz w:val="24"/>
          <w:szCs w:val="24"/>
        </w:rPr>
        <w:t xml:space="preserve"> ou </w:t>
      </w:r>
      <w:proofErr w:type="spellStart"/>
      <w:r w:rsidRPr="00274346">
        <w:rPr>
          <w:rFonts w:ascii="Times New Roman" w:eastAsiaTheme="minorEastAsia" w:hAnsi="Times New Roman" w:cs="Times New Roman"/>
          <w:b/>
          <w:bCs/>
          <w:sz w:val="24"/>
          <w:szCs w:val="24"/>
        </w:rPr>
        <w:t>Numba</w:t>
      </w:r>
      <w:proofErr w:type="spellEnd"/>
      <w:r w:rsidRPr="00274346">
        <w:rPr>
          <w:rFonts w:ascii="Times New Roman" w:eastAsiaTheme="minorEastAsia" w:hAnsi="Times New Roman" w:cs="Times New Roman"/>
          <w:sz w:val="24"/>
          <w:szCs w:val="24"/>
        </w:rPr>
        <w:t xml:space="preserve"> si nécessaire.</w:t>
      </w:r>
    </w:p>
    <w:p w14:paraId="030FCA37" w14:textId="537EE939" w:rsidR="00450572" w:rsidRPr="00274346" w:rsidRDefault="00353396" w:rsidP="00A97EE4">
      <w:pPr>
        <w:pStyle w:val="Paragraphedeliste"/>
        <w:numPr>
          <w:ilvl w:val="2"/>
          <w:numId w:val="85"/>
        </w:numPr>
        <w:spacing w:line="360" w:lineRule="auto"/>
        <w:jc w:val="both"/>
        <w:rPr>
          <w:rFonts w:ascii="Times New Roman" w:eastAsiaTheme="minorEastAsia" w:hAnsi="Times New Roman" w:cs="Times New Roman"/>
          <w:b/>
          <w:bCs/>
          <w:sz w:val="24"/>
          <w:szCs w:val="24"/>
        </w:rPr>
      </w:pPr>
      <w:proofErr w:type="spellStart"/>
      <w:r w:rsidRPr="00274346">
        <w:rPr>
          <w:rFonts w:ascii="Times New Roman" w:eastAsiaTheme="minorEastAsia" w:hAnsi="Times New Roman" w:cs="Times New Roman"/>
          <w:b/>
          <w:bCs/>
          <w:sz w:val="24"/>
          <w:szCs w:val="24"/>
        </w:rPr>
        <w:t>Matplotlib</w:t>
      </w:r>
      <w:proofErr w:type="spellEnd"/>
    </w:p>
    <w:p w14:paraId="1D854F3F" w14:textId="2A6BC275" w:rsidR="00353396" w:rsidRPr="00274346" w:rsidRDefault="00353396" w:rsidP="00C723C7">
      <w:pPr>
        <w:spacing w:line="360" w:lineRule="auto"/>
        <w:ind w:firstLine="567"/>
        <w:jc w:val="both"/>
        <w:rPr>
          <w:rFonts w:ascii="Times New Roman" w:eastAsiaTheme="minorEastAsia" w:hAnsi="Times New Roman" w:cs="Times New Roman"/>
          <w:b/>
          <w:bCs/>
          <w:sz w:val="24"/>
          <w:szCs w:val="24"/>
        </w:rPr>
      </w:pPr>
      <w:proofErr w:type="spellStart"/>
      <w:r w:rsidRPr="00274346">
        <w:rPr>
          <w:rFonts w:ascii="Times New Roman" w:eastAsiaTheme="minorEastAsia" w:hAnsi="Times New Roman" w:cs="Times New Roman"/>
          <w:sz w:val="24"/>
          <w:szCs w:val="24"/>
        </w:rPr>
        <w:t>Matplotlib</w:t>
      </w:r>
      <w:proofErr w:type="spellEnd"/>
      <w:r w:rsidRPr="00274346">
        <w:rPr>
          <w:rFonts w:ascii="Times New Roman" w:eastAsiaTheme="minorEastAsia" w:hAnsi="Times New Roman" w:cs="Times New Roman"/>
          <w:sz w:val="24"/>
          <w:szCs w:val="24"/>
        </w:rPr>
        <w:t xml:space="preserve"> servira à la génération de l’ensemble des visualisations nécessaires au diagnostic et à la restitution des résultats, notamment les courbes d’évolution, histogrammes et courbes de convergence. Les fonctions de tracé seront organisées dans des modules dédiés afin de séparer la logique métier des aspects graphiques ; les figures produites pourront être affichées dans l’interface, sauvegardées en PNG/SVG/PDF et intégrées directement dans les rapports automatiques.</w:t>
      </w:r>
    </w:p>
    <w:p w14:paraId="5EE73CAA" w14:textId="680F2B5C" w:rsidR="00450572" w:rsidRPr="00274346" w:rsidRDefault="00353396" w:rsidP="00A97EE4">
      <w:pPr>
        <w:pStyle w:val="Paragraphedeliste"/>
        <w:numPr>
          <w:ilvl w:val="2"/>
          <w:numId w:val="85"/>
        </w:numPr>
        <w:spacing w:line="360" w:lineRule="auto"/>
        <w:jc w:val="both"/>
        <w:rPr>
          <w:rFonts w:ascii="Times New Roman" w:eastAsiaTheme="minorEastAsia" w:hAnsi="Times New Roman" w:cs="Times New Roman"/>
          <w:sz w:val="24"/>
          <w:szCs w:val="24"/>
        </w:rPr>
      </w:pPr>
      <w:proofErr w:type="spellStart"/>
      <w:r w:rsidRPr="00274346">
        <w:rPr>
          <w:rFonts w:ascii="Times New Roman" w:eastAsiaTheme="minorEastAsia" w:hAnsi="Times New Roman" w:cs="Times New Roman"/>
          <w:b/>
          <w:bCs/>
          <w:sz w:val="24"/>
          <w:szCs w:val="24"/>
        </w:rPr>
        <w:t>Tkinter</w:t>
      </w:r>
      <w:proofErr w:type="spellEnd"/>
    </w:p>
    <w:p w14:paraId="4775C5B2" w14:textId="0FABD370" w:rsidR="00353396" w:rsidRPr="00274346" w:rsidRDefault="00353396" w:rsidP="00C723C7">
      <w:pPr>
        <w:spacing w:line="360" w:lineRule="auto"/>
        <w:ind w:firstLine="567"/>
        <w:jc w:val="both"/>
        <w:rPr>
          <w:rFonts w:ascii="Times New Roman" w:eastAsiaTheme="minorEastAsia" w:hAnsi="Times New Roman" w:cs="Times New Roman"/>
          <w:sz w:val="24"/>
          <w:szCs w:val="24"/>
        </w:rPr>
      </w:pPr>
      <w:proofErr w:type="spellStart"/>
      <w:r w:rsidRPr="00274346">
        <w:rPr>
          <w:rFonts w:ascii="Times New Roman" w:eastAsiaTheme="minorEastAsia" w:hAnsi="Times New Roman" w:cs="Times New Roman"/>
          <w:sz w:val="24"/>
          <w:szCs w:val="24"/>
        </w:rPr>
        <w:t>Tkinter</w:t>
      </w:r>
      <w:proofErr w:type="spellEnd"/>
      <w:r w:rsidRPr="00274346">
        <w:rPr>
          <w:rFonts w:ascii="Times New Roman" w:eastAsiaTheme="minorEastAsia" w:hAnsi="Times New Roman" w:cs="Times New Roman"/>
          <w:sz w:val="24"/>
          <w:szCs w:val="24"/>
        </w:rPr>
        <w:t xml:space="preserve"> sera la solution retenue pour l’interface utilisateur afin d’offrir une application de bureau portable et légère sur Windows, </w:t>
      </w:r>
      <w:proofErr w:type="spellStart"/>
      <w:r w:rsidRPr="00274346">
        <w:rPr>
          <w:rFonts w:ascii="Times New Roman" w:eastAsiaTheme="minorEastAsia" w:hAnsi="Times New Roman" w:cs="Times New Roman"/>
          <w:sz w:val="24"/>
          <w:szCs w:val="24"/>
        </w:rPr>
        <w:t>macOS</w:t>
      </w:r>
      <w:proofErr w:type="spellEnd"/>
      <w:r w:rsidRPr="00274346">
        <w:rPr>
          <w:rFonts w:ascii="Times New Roman" w:eastAsiaTheme="minorEastAsia" w:hAnsi="Times New Roman" w:cs="Times New Roman"/>
          <w:sz w:val="24"/>
          <w:szCs w:val="24"/>
        </w:rPr>
        <w:t xml:space="preserve"> et Linux. L’interface sera construite selon une architecture MVC légère où la couche vue gérera les widgets et la présentation, la couche modèle représentera les objets de données et la couche contrôleur orchestrera les appels aux fonctions de calcul. L’intégration de </w:t>
      </w:r>
      <w:proofErr w:type="spellStart"/>
      <w:r w:rsidRPr="00274346">
        <w:rPr>
          <w:rFonts w:ascii="Times New Roman" w:eastAsiaTheme="minorEastAsia" w:hAnsi="Times New Roman" w:cs="Times New Roman"/>
          <w:sz w:val="24"/>
          <w:szCs w:val="24"/>
        </w:rPr>
        <w:t>Matplotlib</w:t>
      </w:r>
      <w:proofErr w:type="spellEnd"/>
      <w:r w:rsidRPr="00274346">
        <w:rPr>
          <w:rFonts w:ascii="Times New Roman" w:eastAsiaTheme="minorEastAsia" w:hAnsi="Times New Roman" w:cs="Times New Roman"/>
          <w:sz w:val="24"/>
          <w:szCs w:val="24"/>
        </w:rPr>
        <w:t xml:space="preserve"> dans </w:t>
      </w:r>
      <w:proofErr w:type="spellStart"/>
      <w:r w:rsidRPr="00274346">
        <w:rPr>
          <w:rFonts w:ascii="Times New Roman" w:eastAsiaTheme="minorEastAsia" w:hAnsi="Times New Roman" w:cs="Times New Roman"/>
          <w:sz w:val="24"/>
          <w:szCs w:val="24"/>
        </w:rPr>
        <w:t>Tkinter</w:t>
      </w:r>
      <w:proofErr w:type="spellEnd"/>
      <w:r w:rsidRPr="00274346">
        <w:rPr>
          <w:rFonts w:ascii="Times New Roman" w:eastAsiaTheme="minorEastAsia" w:hAnsi="Times New Roman" w:cs="Times New Roman"/>
          <w:sz w:val="24"/>
          <w:szCs w:val="24"/>
        </w:rPr>
        <w:t xml:space="preserve"> se fera via </w:t>
      </w:r>
      <w:proofErr w:type="spellStart"/>
      <w:r w:rsidRPr="00274346">
        <w:rPr>
          <w:rFonts w:ascii="Times New Roman" w:eastAsiaTheme="minorEastAsia" w:hAnsi="Times New Roman" w:cs="Times New Roman"/>
          <w:sz w:val="24"/>
          <w:szCs w:val="24"/>
        </w:rPr>
        <w:t>FigureCanvas</w:t>
      </w:r>
      <w:proofErr w:type="spellEnd"/>
      <w:r w:rsidRPr="00274346">
        <w:rPr>
          <w:rFonts w:ascii="Times New Roman" w:eastAsiaTheme="minorEastAsia" w:hAnsi="Times New Roman" w:cs="Times New Roman"/>
          <w:sz w:val="24"/>
          <w:szCs w:val="24"/>
        </w:rPr>
        <w:t xml:space="preserve"> pour permettre l’interaction et l’export des graphiques.</w:t>
      </w:r>
    </w:p>
    <w:p w14:paraId="0297721D" w14:textId="07017E1B" w:rsidR="00450572" w:rsidRPr="00274346" w:rsidRDefault="00353396" w:rsidP="00A97EE4">
      <w:pPr>
        <w:pStyle w:val="Paragraphedeliste"/>
        <w:numPr>
          <w:ilvl w:val="2"/>
          <w:numId w:val="85"/>
        </w:numPr>
        <w:spacing w:line="360" w:lineRule="auto"/>
        <w:jc w:val="both"/>
        <w:rPr>
          <w:rFonts w:ascii="Times New Roman" w:eastAsiaTheme="minorEastAsia" w:hAnsi="Times New Roman" w:cs="Times New Roman"/>
          <w:sz w:val="24"/>
          <w:szCs w:val="24"/>
        </w:rPr>
      </w:pPr>
      <w:proofErr w:type="spellStart"/>
      <w:r w:rsidRPr="00274346">
        <w:rPr>
          <w:rFonts w:ascii="Times New Roman" w:eastAsiaTheme="minorEastAsia" w:hAnsi="Times New Roman" w:cs="Times New Roman"/>
          <w:b/>
          <w:bCs/>
          <w:sz w:val="24"/>
          <w:szCs w:val="24"/>
        </w:rPr>
        <w:t>ReportLab</w:t>
      </w:r>
      <w:proofErr w:type="spellEnd"/>
    </w:p>
    <w:p w14:paraId="0C2E1AA7" w14:textId="78F5A3BD" w:rsidR="00353396" w:rsidRPr="00274346" w:rsidRDefault="00353396" w:rsidP="00C723C7">
      <w:pPr>
        <w:spacing w:line="360" w:lineRule="auto"/>
        <w:ind w:firstLine="567"/>
        <w:jc w:val="both"/>
        <w:rPr>
          <w:rFonts w:ascii="Times New Roman" w:eastAsiaTheme="minorEastAsia" w:hAnsi="Times New Roman" w:cs="Times New Roman"/>
          <w:b/>
          <w:bCs/>
          <w:sz w:val="24"/>
          <w:szCs w:val="24"/>
        </w:rPr>
      </w:pPr>
      <w:proofErr w:type="spellStart"/>
      <w:r w:rsidRPr="00274346">
        <w:rPr>
          <w:rFonts w:ascii="Times New Roman" w:eastAsiaTheme="minorEastAsia" w:hAnsi="Times New Roman" w:cs="Times New Roman"/>
          <w:sz w:val="24"/>
          <w:szCs w:val="24"/>
        </w:rPr>
        <w:t>ReportLab</w:t>
      </w:r>
      <w:proofErr w:type="spellEnd"/>
      <w:r w:rsidRPr="00274346">
        <w:rPr>
          <w:rFonts w:ascii="Times New Roman" w:eastAsiaTheme="minorEastAsia" w:hAnsi="Times New Roman" w:cs="Times New Roman"/>
          <w:sz w:val="24"/>
          <w:szCs w:val="24"/>
        </w:rPr>
        <w:t xml:space="preserve"> permettra la génération programmatique de rapports PDF professionnalisés contenant texte, tableaux de résultats et figures exportées depuis </w:t>
      </w:r>
      <w:proofErr w:type="spellStart"/>
      <w:r w:rsidRPr="00274346">
        <w:rPr>
          <w:rFonts w:ascii="Times New Roman" w:eastAsiaTheme="minorEastAsia" w:hAnsi="Times New Roman" w:cs="Times New Roman"/>
          <w:sz w:val="24"/>
          <w:szCs w:val="24"/>
        </w:rPr>
        <w:t>Matplotlib</w:t>
      </w:r>
      <w:proofErr w:type="spellEnd"/>
      <w:r w:rsidRPr="00274346">
        <w:rPr>
          <w:rFonts w:ascii="Times New Roman" w:eastAsiaTheme="minorEastAsia" w:hAnsi="Times New Roman" w:cs="Times New Roman"/>
          <w:sz w:val="24"/>
          <w:szCs w:val="24"/>
        </w:rPr>
        <w:t xml:space="preserve">. Le module de </w:t>
      </w:r>
      <w:r w:rsidRPr="00274346">
        <w:rPr>
          <w:rFonts w:ascii="Times New Roman" w:eastAsiaTheme="minorEastAsia" w:hAnsi="Times New Roman" w:cs="Times New Roman"/>
          <w:sz w:val="24"/>
          <w:szCs w:val="24"/>
        </w:rPr>
        <w:lastRenderedPageBreak/>
        <w:t>rapports prendra en charge un Template standardisé incluant sommaire, légendes, métadonnées de traçabilité (version du logiciel, date, paramètres) et annexes de données, afin d’assurer la reproductibilité et la lisibilité des livrables.</w:t>
      </w:r>
    </w:p>
    <w:p w14:paraId="6F1FE178" w14:textId="3519A59E" w:rsidR="00450572" w:rsidRPr="00274346" w:rsidRDefault="00353396" w:rsidP="00A97EE4">
      <w:pPr>
        <w:pStyle w:val="Paragraphedeliste"/>
        <w:numPr>
          <w:ilvl w:val="2"/>
          <w:numId w:val="85"/>
        </w:num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Architecture logicielle et organisation du code</w:t>
      </w:r>
    </w:p>
    <w:p w14:paraId="58BADBFC" w14:textId="33EC71FF" w:rsidR="00B635B6" w:rsidRPr="00B635B6" w:rsidRDefault="00B635B6" w:rsidP="00A415CF">
      <w:pPr>
        <w:spacing w:line="360" w:lineRule="auto"/>
        <w:ind w:firstLine="567"/>
        <w:jc w:val="both"/>
        <w:rPr>
          <w:rFonts w:ascii="Times New Roman" w:eastAsiaTheme="minorEastAsia" w:hAnsi="Times New Roman" w:cs="Times New Roman"/>
          <w:sz w:val="24"/>
          <w:szCs w:val="24"/>
        </w:rPr>
      </w:pPr>
      <w:r w:rsidRPr="00B635B6">
        <w:rPr>
          <w:rFonts w:ascii="Times New Roman" w:eastAsiaTheme="minorEastAsia" w:hAnsi="Times New Roman" w:cs="Times New Roman"/>
          <w:sz w:val="24"/>
          <w:szCs w:val="24"/>
        </w:rPr>
        <w:t>Ce logiciel a été pensé pour accompagner l'utilisateur tout au long d'un même fil conducteur : définir les paramètres d'un lot, lancer les calculs à partir de ces données, visualiser la configuration en 3D et produire un dossier de sortie propre (rapport, tableaux). L'organisation du code sui</w:t>
      </w:r>
      <w:r>
        <w:rPr>
          <w:rFonts w:ascii="Times New Roman" w:eastAsiaTheme="minorEastAsia" w:hAnsi="Times New Roman" w:cs="Times New Roman"/>
          <w:sz w:val="24"/>
          <w:szCs w:val="24"/>
        </w:rPr>
        <w:t>vra</w:t>
      </w:r>
      <w:r w:rsidRPr="00B635B6">
        <w:rPr>
          <w:rFonts w:ascii="Times New Roman" w:eastAsiaTheme="minorEastAsia" w:hAnsi="Times New Roman" w:cs="Times New Roman"/>
          <w:sz w:val="24"/>
          <w:szCs w:val="24"/>
        </w:rPr>
        <w:t xml:space="preserve"> cette logique de bout en bout afin d'assurer une utilisation simple, une lecture claire des étapes et une traçabilité complète des hypothèses et des résultats.</w:t>
      </w:r>
    </w:p>
    <w:p w14:paraId="44627189" w14:textId="712C7F42" w:rsidR="00B635B6" w:rsidRPr="00A415CF" w:rsidRDefault="00A415CF" w:rsidP="00A415CF">
      <w:pPr>
        <w:pStyle w:val="Paragraphedeliste"/>
        <w:numPr>
          <w:ilvl w:val="3"/>
          <w:numId w:val="85"/>
        </w:num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 Architecture logicielle</w:t>
      </w:r>
    </w:p>
    <w:p w14:paraId="19B838F5" w14:textId="7134D54B" w:rsidR="00B635B6" w:rsidRPr="00B635B6" w:rsidRDefault="00B635B6" w:rsidP="00A415CF">
      <w:pPr>
        <w:spacing w:line="360" w:lineRule="auto"/>
        <w:ind w:firstLine="567"/>
        <w:jc w:val="both"/>
        <w:rPr>
          <w:rFonts w:ascii="Times New Roman" w:eastAsiaTheme="minorEastAsia" w:hAnsi="Times New Roman" w:cs="Times New Roman"/>
          <w:sz w:val="24"/>
          <w:szCs w:val="24"/>
        </w:rPr>
      </w:pPr>
      <w:r w:rsidRPr="00B635B6">
        <w:rPr>
          <w:rFonts w:ascii="Times New Roman" w:eastAsiaTheme="minorEastAsia" w:hAnsi="Times New Roman" w:cs="Times New Roman"/>
          <w:sz w:val="24"/>
          <w:szCs w:val="24"/>
        </w:rPr>
        <w:t>Le déroulement est organisé en trois temps. D'abord, la préparation des entrées : l'utilisateur renseigne la géométrie (largeur, hauteur, épaisseurs), les matériaux (béton, acier, exposition) et les charges (remblai, trafic, surcharge). Une vérification préliminaire alerte en cas d'erreur courante (valeurs négatives, proportions incohérentes). Ensuite, le calcul : le logiciel transforme ces données en paramètres utiles et appliqués, pour chaque famille de charges, une méthode de calcul adaptée aux cadres de dalots de manière structurée. Enfin, la restitution : les effets sont regroupés en charges permanentes et variables, puis combinés selon les pratiques courantes (état de service et état limite ultime),</w:t>
      </w:r>
      <w:r w:rsidR="00A415CF">
        <w:rPr>
          <w:rFonts w:ascii="Times New Roman" w:eastAsiaTheme="minorEastAsia" w:hAnsi="Times New Roman" w:cs="Times New Roman"/>
          <w:sz w:val="24"/>
          <w:szCs w:val="24"/>
        </w:rPr>
        <w:t xml:space="preserve"> </w:t>
      </w:r>
      <w:r w:rsidRPr="00B635B6">
        <w:rPr>
          <w:rFonts w:ascii="Times New Roman" w:eastAsiaTheme="minorEastAsia" w:hAnsi="Times New Roman" w:cs="Times New Roman"/>
          <w:sz w:val="24"/>
          <w:szCs w:val="24"/>
        </w:rPr>
        <w:t>et présentés sous forme de rapport et de tableau récapitulatif.</w:t>
      </w:r>
    </w:p>
    <w:p w14:paraId="4B6DCA59" w14:textId="0F59E4A0" w:rsidR="00B635B6" w:rsidRPr="00A415CF" w:rsidRDefault="00A415CF" w:rsidP="00A415CF">
      <w:pPr>
        <w:pStyle w:val="Paragraphedeliste"/>
        <w:numPr>
          <w:ilvl w:val="3"/>
          <w:numId w:val="85"/>
        </w:num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 </w:t>
      </w:r>
      <w:r w:rsidR="00B635B6" w:rsidRPr="00A415CF">
        <w:rPr>
          <w:rFonts w:ascii="Times New Roman" w:eastAsiaTheme="minorEastAsia" w:hAnsi="Times New Roman" w:cs="Times New Roman"/>
          <w:b/>
          <w:bCs/>
          <w:sz w:val="24"/>
          <w:szCs w:val="24"/>
        </w:rPr>
        <w:t xml:space="preserve">Organisation du code </w:t>
      </w:r>
    </w:p>
    <w:p w14:paraId="29A34048" w14:textId="704F2AF1" w:rsidR="00A415CF" w:rsidRDefault="00B635B6" w:rsidP="00D92E4C">
      <w:pPr>
        <w:spacing w:line="360" w:lineRule="auto"/>
        <w:ind w:firstLine="567"/>
        <w:jc w:val="both"/>
        <w:rPr>
          <w:rFonts w:ascii="Times New Roman" w:eastAsiaTheme="minorEastAsia" w:hAnsi="Times New Roman" w:cs="Times New Roman"/>
          <w:sz w:val="24"/>
          <w:szCs w:val="24"/>
        </w:rPr>
      </w:pPr>
      <w:r w:rsidRPr="00B635B6">
        <w:rPr>
          <w:rFonts w:ascii="Times New Roman" w:eastAsiaTheme="minorEastAsia" w:hAnsi="Times New Roman" w:cs="Times New Roman"/>
          <w:sz w:val="24"/>
          <w:szCs w:val="24"/>
        </w:rPr>
        <w:t xml:space="preserve">Le code </w:t>
      </w:r>
      <w:r>
        <w:rPr>
          <w:rFonts w:ascii="Times New Roman" w:eastAsiaTheme="minorEastAsia" w:hAnsi="Times New Roman" w:cs="Times New Roman"/>
          <w:sz w:val="24"/>
          <w:szCs w:val="24"/>
        </w:rPr>
        <w:t>sera</w:t>
      </w:r>
      <w:r w:rsidRPr="00B635B6">
        <w:rPr>
          <w:rFonts w:ascii="Times New Roman" w:eastAsiaTheme="minorEastAsia" w:hAnsi="Times New Roman" w:cs="Times New Roman"/>
          <w:sz w:val="24"/>
          <w:szCs w:val="24"/>
        </w:rPr>
        <w:t xml:space="preserve"> réparti en trois blocs. L'interface rassemble les écrans de saisie, un onglet </w:t>
      </w:r>
      <w:r w:rsidRPr="00B635B6">
        <w:rPr>
          <w:rFonts w:ascii="Times New Roman" w:eastAsiaTheme="minorEastAsia" w:hAnsi="Times New Roman" w:cs="Times New Roman"/>
          <w:b/>
          <w:bCs/>
          <w:sz w:val="24"/>
          <w:szCs w:val="24"/>
        </w:rPr>
        <w:t>Résultats</w:t>
      </w:r>
      <w:r w:rsidRPr="00B635B6">
        <w:rPr>
          <w:rFonts w:ascii="Times New Roman" w:eastAsiaTheme="minorEastAsia" w:hAnsi="Times New Roman" w:cs="Times New Roman"/>
          <w:sz w:val="24"/>
          <w:szCs w:val="24"/>
        </w:rPr>
        <w:t xml:space="preserve"> et une visualisation 3D pour contrôler visuellement la configuration. Le cœur de calcul met en œuvre la méthode de travail : il prend les entrées, calcule les paramètres nécessaires et retourne les sollicitations pour chaque cas de charge. Les services complètent l'ensemble : ouverture et sauvegarde de projet, export d'un rapport (PDF ou HTML), et export du tableau récapitulatif (CSV).</w:t>
      </w:r>
    </w:p>
    <w:p w14:paraId="39546512" w14:textId="77777777" w:rsidR="00D92E4C" w:rsidRDefault="00D92E4C" w:rsidP="00D92E4C">
      <w:pPr>
        <w:spacing w:line="360" w:lineRule="auto"/>
        <w:ind w:firstLine="567"/>
        <w:jc w:val="both"/>
        <w:rPr>
          <w:rFonts w:ascii="Times New Roman" w:eastAsiaTheme="minorEastAsia" w:hAnsi="Times New Roman" w:cs="Times New Roman"/>
          <w:sz w:val="24"/>
          <w:szCs w:val="24"/>
        </w:rPr>
      </w:pPr>
    </w:p>
    <w:p w14:paraId="6CCA937C" w14:textId="77777777" w:rsidR="00D92E4C" w:rsidRDefault="00D92E4C" w:rsidP="00D92E4C">
      <w:pPr>
        <w:spacing w:line="360" w:lineRule="auto"/>
        <w:ind w:firstLine="567"/>
        <w:jc w:val="both"/>
        <w:rPr>
          <w:rFonts w:ascii="Times New Roman" w:eastAsiaTheme="minorEastAsia" w:hAnsi="Times New Roman" w:cs="Times New Roman"/>
          <w:sz w:val="24"/>
          <w:szCs w:val="24"/>
        </w:rPr>
      </w:pPr>
    </w:p>
    <w:p w14:paraId="4881E031" w14:textId="77777777" w:rsidR="00D92E4C" w:rsidRDefault="00D92E4C" w:rsidP="00D92E4C">
      <w:pPr>
        <w:spacing w:line="360" w:lineRule="auto"/>
        <w:ind w:firstLine="567"/>
        <w:jc w:val="both"/>
        <w:rPr>
          <w:rFonts w:ascii="Times New Roman" w:eastAsiaTheme="minorEastAsia" w:hAnsi="Times New Roman" w:cs="Times New Roman"/>
          <w:sz w:val="24"/>
          <w:szCs w:val="24"/>
        </w:rPr>
      </w:pPr>
    </w:p>
    <w:p w14:paraId="1F0D0C9E" w14:textId="77353B67" w:rsidR="00A415CF" w:rsidRDefault="00A415CF" w:rsidP="00A415CF">
      <w:pPr>
        <w:pStyle w:val="Paragraphedeliste"/>
        <w:numPr>
          <w:ilvl w:val="2"/>
          <w:numId w:val="85"/>
        </w:numPr>
        <w:spacing w:line="360" w:lineRule="auto"/>
        <w:jc w:val="both"/>
        <w:rPr>
          <w:rFonts w:ascii="Times New Roman" w:eastAsiaTheme="minorEastAsia" w:hAnsi="Times New Roman" w:cs="Times New Roman"/>
          <w:b/>
          <w:bCs/>
          <w:sz w:val="24"/>
          <w:szCs w:val="24"/>
        </w:rPr>
      </w:pPr>
      <w:r w:rsidRPr="00A415CF">
        <w:rPr>
          <w:rFonts w:ascii="Times New Roman" w:eastAsiaTheme="minorEastAsia" w:hAnsi="Times New Roman" w:cs="Times New Roman"/>
          <w:b/>
          <w:bCs/>
          <w:sz w:val="24"/>
          <w:szCs w:val="24"/>
        </w:rPr>
        <w:lastRenderedPageBreak/>
        <w:t>Modules supplémentaires</w:t>
      </w:r>
    </w:p>
    <w:p w14:paraId="152B2415" w14:textId="2C70F789" w:rsidR="00B56FD4" w:rsidRPr="00B56FD4" w:rsidRDefault="00B56FD4" w:rsidP="00B56FD4">
      <w:pPr>
        <w:spacing w:line="360" w:lineRule="auto"/>
        <w:ind w:firstLine="567"/>
        <w:jc w:val="both"/>
        <w:rPr>
          <w:rFonts w:ascii="Times New Roman" w:eastAsiaTheme="minorEastAsia" w:hAnsi="Times New Roman" w:cs="Times New Roman"/>
          <w:sz w:val="24"/>
          <w:szCs w:val="24"/>
        </w:rPr>
      </w:pPr>
      <w:r w:rsidRPr="00B56FD4">
        <w:rPr>
          <w:rFonts w:ascii="Times New Roman" w:eastAsiaTheme="minorEastAsia" w:hAnsi="Times New Roman" w:cs="Times New Roman"/>
          <w:sz w:val="24"/>
          <w:szCs w:val="24"/>
        </w:rPr>
        <w:t>Le progiciel au-delà de ses fonctions principales assurera quelques fonctions supplémentaires tel que la visualisation 3D, la gestion et la traçabilité des projets, et l’assurance d’une robustesse.</w:t>
      </w:r>
    </w:p>
    <w:p w14:paraId="78F0054A" w14:textId="08AA958E" w:rsidR="00B635B6" w:rsidRPr="00A415CF" w:rsidRDefault="00B635B6" w:rsidP="00A415CF">
      <w:pPr>
        <w:pStyle w:val="Paragraphedeliste"/>
        <w:numPr>
          <w:ilvl w:val="0"/>
          <w:numId w:val="135"/>
        </w:numPr>
        <w:spacing w:line="360" w:lineRule="auto"/>
        <w:jc w:val="both"/>
        <w:rPr>
          <w:rFonts w:ascii="Times New Roman" w:eastAsiaTheme="minorEastAsia" w:hAnsi="Times New Roman" w:cs="Times New Roman"/>
          <w:b/>
          <w:bCs/>
          <w:sz w:val="24"/>
          <w:szCs w:val="24"/>
        </w:rPr>
      </w:pPr>
      <w:r w:rsidRPr="00A415CF">
        <w:rPr>
          <w:rFonts w:ascii="Times New Roman" w:eastAsiaTheme="minorEastAsia" w:hAnsi="Times New Roman" w:cs="Times New Roman"/>
          <w:b/>
          <w:bCs/>
          <w:sz w:val="24"/>
          <w:szCs w:val="24"/>
        </w:rPr>
        <w:t>Visualisation et contrôle visuel</w:t>
      </w:r>
    </w:p>
    <w:p w14:paraId="6956C60D" w14:textId="511FB8A9" w:rsidR="00B635B6" w:rsidRPr="00B635B6" w:rsidRDefault="00B635B6" w:rsidP="00A415CF">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Une </w:t>
      </w:r>
      <w:r w:rsidRPr="00B635B6">
        <w:rPr>
          <w:rFonts w:ascii="Times New Roman" w:eastAsiaTheme="minorEastAsia" w:hAnsi="Times New Roman" w:cs="Times New Roman"/>
          <w:sz w:val="24"/>
          <w:szCs w:val="24"/>
        </w:rPr>
        <w:t>vue 3D montr</w:t>
      </w:r>
      <w:r>
        <w:rPr>
          <w:rFonts w:ascii="Times New Roman" w:eastAsiaTheme="minorEastAsia" w:hAnsi="Times New Roman" w:cs="Times New Roman"/>
          <w:sz w:val="24"/>
          <w:szCs w:val="24"/>
        </w:rPr>
        <w:t>ant</w:t>
      </w:r>
      <w:r w:rsidRPr="00B635B6">
        <w:rPr>
          <w:rFonts w:ascii="Times New Roman" w:eastAsiaTheme="minorEastAsia" w:hAnsi="Times New Roman" w:cs="Times New Roman"/>
          <w:sz w:val="24"/>
          <w:szCs w:val="24"/>
        </w:rPr>
        <w:t xml:space="preserve"> le radier, les voiles et la dalle avec des couleurs distinctes, la position du remblai et des repères de dimensions</w:t>
      </w:r>
      <w:r>
        <w:rPr>
          <w:rFonts w:ascii="Times New Roman" w:eastAsiaTheme="minorEastAsia" w:hAnsi="Times New Roman" w:cs="Times New Roman"/>
          <w:sz w:val="24"/>
          <w:szCs w:val="24"/>
        </w:rPr>
        <w:t xml:space="preserve"> sera ajoutée à l’interface utilisateur</w:t>
      </w:r>
      <w:r w:rsidRPr="00B635B6">
        <w:rPr>
          <w:rFonts w:ascii="Times New Roman" w:eastAsiaTheme="minorEastAsia" w:hAnsi="Times New Roman" w:cs="Times New Roman"/>
          <w:sz w:val="24"/>
          <w:szCs w:val="24"/>
        </w:rPr>
        <w:t>. Des boutons permett</w:t>
      </w:r>
      <w:r>
        <w:rPr>
          <w:rFonts w:ascii="Times New Roman" w:eastAsiaTheme="minorEastAsia" w:hAnsi="Times New Roman" w:cs="Times New Roman"/>
          <w:sz w:val="24"/>
          <w:szCs w:val="24"/>
        </w:rPr>
        <w:t>ro</w:t>
      </w:r>
      <w:r w:rsidRPr="00B635B6">
        <w:rPr>
          <w:rFonts w:ascii="Times New Roman" w:eastAsiaTheme="minorEastAsia" w:hAnsi="Times New Roman" w:cs="Times New Roman"/>
          <w:sz w:val="24"/>
          <w:szCs w:val="24"/>
        </w:rPr>
        <w:t>nt de changer de point de vue, de zoomer, de capturer l'image et d'animer une rotation. Cette visualisation aide à valider les choix géométriques avant et après calcul.</w:t>
      </w:r>
    </w:p>
    <w:p w14:paraId="40F8C67A" w14:textId="01A12861" w:rsidR="00B635B6" w:rsidRPr="00A415CF" w:rsidRDefault="00B635B6" w:rsidP="00A415CF">
      <w:pPr>
        <w:pStyle w:val="Paragraphedeliste"/>
        <w:numPr>
          <w:ilvl w:val="0"/>
          <w:numId w:val="135"/>
        </w:numPr>
        <w:spacing w:line="360" w:lineRule="auto"/>
        <w:jc w:val="both"/>
        <w:rPr>
          <w:rFonts w:ascii="Times New Roman" w:eastAsiaTheme="minorEastAsia" w:hAnsi="Times New Roman" w:cs="Times New Roman"/>
          <w:b/>
          <w:bCs/>
          <w:sz w:val="24"/>
          <w:szCs w:val="24"/>
        </w:rPr>
      </w:pPr>
      <w:r w:rsidRPr="00A415CF">
        <w:rPr>
          <w:rFonts w:ascii="Times New Roman" w:eastAsiaTheme="minorEastAsia" w:hAnsi="Times New Roman" w:cs="Times New Roman"/>
          <w:b/>
          <w:bCs/>
          <w:sz w:val="24"/>
          <w:szCs w:val="24"/>
        </w:rPr>
        <w:t>Gestion des projets et traçabilité</w:t>
      </w:r>
    </w:p>
    <w:p w14:paraId="7A071C8C" w14:textId="48FC0DDA" w:rsidR="00B635B6" w:rsidRPr="00B635B6" w:rsidRDefault="00B635B6" w:rsidP="00A415CF">
      <w:pPr>
        <w:spacing w:line="360" w:lineRule="auto"/>
        <w:ind w:firstLine="567"/>
        <w:jc w:val="both"/>
        <w:rPr>
          <w:rFonts w:ascii="Times New Roman" w:eastAsiaTheme="minorEastAsia" w:hAnsi="Times New Roman" w:cs="Times New Roman"/>
          <w:sz w:val="24"/>
          <w:szCs w:val="24"/>
        </w:rPr>
      </w:pPr>
      <w:r w:rsidRPr="00B635B6">
        <w:rPr>
          <w:rFonts w:ascii="Times New Roman" w:eastAsiaTheme="minorEastAsia" w:hAnsi="Times New Roman" w:cs="Times New Roman"/>
          <w:sz w:val="24"/>
          <w:szCs w:val="24"/>
        </w:rPr>
        <w:t>Chaque projet peut être enregistré dans un fichier dédié contenant les paramètres saisis. À l'ouverture, le logiciel recharge automatiquement ces données, met à jour les informations d'aide et redessine la vue 3D. Un rapport complet peut être généré, incluant la méthode suivie, les données d'entrée et un récapitulatif des efforts, assurant une traçabilité claire dans la mémoire d'étude.</w:t>
      </w:r>
    </w:p>
    <w:p w14:paraId="7DDF30A6" w14:textId="3B36A51E" w:rsidR="00B635B6" w:rsidRPr="00A415CF" w:rsidRDefault="00B635B6" w:rsidP="00A415CF">
      <w:pPr>
        <w:pStyle w:val="Paragraphedeliste"/>
        <w:numPr>
          <w:ilvl w:val="0"/>
          <w:numId w:val="135"/>
        </w:numPr>
        <w:spacing w:line="360" w:lineRule="auto"/>
        <w:jc w:val="both"/>
        <w:rPr>
          <w:rFonts w:ascii="Times New Roman" w:eastAsiaTheme="minorEastAsia" w:hAnsi="Times New Roman" w:cs="Times New Roman"/>
          <w:b/>
          <w:bCs/>
          <w:sz w:val="24"/>
          <w:szCs w:val="24"/>
        </w:rPr>
      </w:pPr>
      <w:r w:rsidRPr="00A415CF">
        <w:rPr>
          <w:rFonts w:ascii="Times New Roman" w:eastAsiaTheme="minorEastAsia" w:hAnsi="Times New Roman" w:cs="Times New Roman"/>
          <w:b/>
          <w:bCs/>
          <w:sz w:val="24"/>
          <w:szCs w:val="24"/>
        </w:rPr>
        <w:t>Qualité d'usage et robustesse</w:t>
      </w:r>
    </w:p>
    <w:p w14:paraId="45A38AC3" w14:textId="765A5201" w:rsidR="00C723C7" w:rsidRDefault="00B635B6" w:rsidP="00A415CF">
      <w:pPr>
        <w:spacing w:line="360" w:lineRule="auto"/>
        <w:ind w:firstLine="567"/>
        <w:jc w:val="both"/>
        <w:rPr>
          <w:rFonts w:ascii="Times New Roman" w:eastAsiaTheme="minorEastAsia" w:hAnsi="Times New Roman" w:cs="Times New Roman"/>
          <w:sz w:val="24"/>
          <w:szCs w:val="24"/>
        </w:rPr>
      </w:pPr>
      <w:r w:rsidRPr="00B635B6">
        <w:rPr>
          <w:rFonts w:ascii="Times New Roman" w:eastAsiaTheme="minorEastAsia" w:hAnsi="Times New Roman" w:cs="Times New Roman"/>
          <w:sz w:val="24"/>
          <w:szCs w:val="24"/>
        </w:rPr>
        <w:t>Des contrôles simples limitant les erreurs de saisie, et les opérations sensibles (ouvrir, enregistrer, exporter) sont accompagnés de messages explicites en cas de problème. Les calculs sont réalisés sans bloquer l'interface, ce qui maintient une expérience fluide. Les conversions d'unités sont gérées de manière cohérente pour éviter les confusions.</w:t>
      </w:r>
    </w:p>
    <w:p w14:paraId="092924A7" w14:textId="3FE4BFEC" w:rsidR="00353396" w:rsidRPr="00274346" w:rsidRDefault="00446179" w:rsidP="00353396">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Conclusion</w:t>
      </w:r>
    </w:p>
    <w:p w14:paraId="4B935A73" w14:textId="77777777" w:rsidR="00FA2C83" w:rsidRDefault="00FA2C83" w:rsidP="00FA2C83">
      <w:pPr>
        <w:spacing w:line="360" w:lineRule="auto"/>
        <w:jc w:val="both"/>
        <w:rPr>
          <w:rFonts w:ascii="Times New Roman" w:eastAsiaTheme="minorEastAsia" w:hAnsi="Times New Roman" w:cs="Times New Roman"/>
          <w:sz w:val="24"/>
          <w:szCs w:val="24"/>
        </w:rPr>
      </w:pPr>
      <w:bookmarkStart w:id="0" w:name="_Hlk208918725"/>
      <w:r w:rsidRPr="00FA2C83">
        <w:rPr>
          <w:rFonts w:ascii="Times New Roman" w:eastAsiaTheme="minorEastAsia" w:hAnsi="Times New Roman" w:cs="Times New Roman"/>
          <w:sz w:val="24"/>
          <w:szCs w:val="24"/>
        </w:rPr>
        <w:t xml:space="preserve">Au demeurant, la méthodologie adoptée repose sur une organisation progressive qui combine les principes théoriques du dimensionnement des dalots ordinaires en béton armé et les exigences pratiques liées au développement d’un progiciel. Elle débute par la définition des besoins et des hypothèses de base, se poursuit par l’analyse des charges et des sollicitations, puis s’achève par le dimensionnement structurel et la conception logicielle. Cette démarche a permis d’identifier clairement les paramètres essentiels, de traduire les règles de calcul en algorithmes adaptés et de structurer l’architecture du programme de manière cohérente. Ainsi, ce chapitre a non seulement posé les bases scientifiques du projet, mais a également établi un </w:t>
      </w:r>
      <w:r w:rsidRPr="00FA2C83">
        <w:rPr>
          <w:rFonts w:ascii="Times New Roman" w:eastAsiaTheme="minorEastAsia" w:hAnsi="Times New Roman" w:cs="Times New Roman"/>
          <w:sz w:val="24"/>
          <w:szCs w:val="24"/>
        </w:rPr>
        <w:lastRenderedPageBreak/>
        <w:t>cadre pratique garantissant la pertinence des résultats, la conformité aux normes et la fiabilité de la mise en œuvre informatique. Il constitue dès lors une étape charnière qui assure le passage de la théorie à l’application et prépare le terrain pour le chapitre suivant, consacré à la réalisation effective du progiciel, à la présentation de ses fonctionnalités et à l’analyse critique des résultats obtenus à travers une étude de cas.</w:t>
      </w:r>
    </w:p>
    <w:p w14:paraId="32148CEB" w14:textId="77777777" w:rsidR="00FA2C83" w:rsidRDefault="00FA2C83" w:rsidP="00FA2C83">
      <w:pPr>
        <w:spacing w:line="360" w:lineRule="auto"/>
        <w:jc w:val="both"/>
        <w:rPr>
          <w:rFonts w:ascii="Times New Roman" w:eastAsiaTheme="minorEastAsia" w:hAnsi="Times New Roman" w:cs="Times New Roman"/>
          <w:sz w:val="24"/>
          <w:szCs w:val="24"/>
        </w:rPr>
      </w:pPr>
    </w:p>
    <w:p w14:paraId="0BD4AD3B" w14:textId="77777777" w:rsidR="00FA2C83" w:rsidRDefault="00FA2C83" w:rsidP="00FA2C83">
      <w:pPr>
        <w:spacing w:line="360" w:lineRule="auto"/>
        <w:jc w:val="both"/>
        <w:rPr>
          <w:rFonts w:ascii="Times New Roman" w:eastAsiaTheme="minorEastAsia" w:hAnsi="Times New Roman" w:cs="Times New Roman"/>
          <w:sz w:val="24"/>
          <w:szCs w:val="24"/>
        </w:rPr>
      </w:pPr>
    </w:p>
    <w:p w14:paraId="03340A57" w14:textId="77777777" w:rsidR="00FA2C83" w:rsidRDefault="00FA2C83" w:rsidP="00FA2C83">
      <w:pPr>
        <w:spacing w:line="360" w:lineRule="auto"/>
        <w:jc w:val="both"/>
        <w:rPr>
          <w:rFonts w:ascii="Times New Roman" w:eastAsiaTheme="minorEastAsia" w:hAnsi="Times New Roman" w:cs="Times New Roman"/>
          <w:sz w:val="24"/>
          <w:szCs w:val="24"/>
        </w:rPr>
      </w:pPr>
    </w:p>
    <w:p w14:paraId="2B567310" w14:textId="77777777" w:rsidR="00FA2C83" w:rsidRDefault="00FA2C83" w:rsidP="00830FA8">
      <w:pPr>
        <w:spacing w:line="360" w:lineRule="auto"/>
        <w:jc w:val="center"/>
        <w:rPr>
          <w:rFonts w:ascii="Times New Roman" w:eastAsiaTheme="minorEastAsia" w:hAnsi="Times New Roman" w:cs="Times New Roman"/>
          <w:sz w:val="24"/>
          <w:szCs w:val="24"/>
        </w:rPr>
      </w:pPr>
    </w:p>
    <w:p w14:paraId="575E6288" w14:textId="77777777" w:rsidR="00FA2C83" w:rsidRDefault="00FA2C83" w:rsidP="00830FA8">
      <w:pPr>
        <w:spacing w:line="360" w:lineRule="auto"/>
        <w:jc w:val="center"/>
        <w:rPr>
          <w:rFonts w:ascii="Times New Roman" w:eastAsiaTheme="minorEastAsia" w:hAnsi="Times New Roman" w:cs="Times New Roman"/>
          <w:sz w:val="24"/>
          <w:szCs w:val="24"/>
        </w:rPr>
      </w:pPr>
    </w:p>
    <w:p w14:paraId="4CB588A9" w14:textId="77777777" w:rsidR="00FA2C83" w:rsidRDefault="00FA2C83" w:rsidP="00830FA8">
      <w:pPr>
        <w:spacing w:line="360" w:lineRule="auto"/>
        <w:jc w:val="center"/>
        <w:rPr>
          <w:rFonts w:ascii="Times New Roman" w:eastAsiaTheme="minorEastAsia" w:hAnsi="Times New Roman" w:cs="Times New Roman"/>
          <w:sz w:val="24"/>
          <w:szCs w:val="24"/>
        </w:rPr>
      </w:pPr>
    </w:p>
    <w:p w14:paraId="5886C801" w14:textId="77777777" w:rsidR="00FA2C83" w:rsidRDefault="00FA2C83" w:rsidP="00830FA8">
      <w:pPr>
        <w:spacing w:line="360" w:lineRule="auto"/>
        <w:jc w:val="center"/>
        <w:rPr>
          <w:rFonts w:ascii="Times New Roman" w:eastAsiaTheme="minorEastAsia" w:hAnsi="Times New Roman" w:cs="Times New Roman"/>
          <w:sz w:val="24"/>
          <w:szCs w:val="24"/>
        </w:rPr>
      </w:pPr>
    </w:p>
    <w:p w14:paraId="1B6200DF" w14:textId="77777777" w:rsidR="00FA2C83" w:rsidRDefault="00FA2C83" w:rsidP="00830FA8">
      <w:pPr>
        <w:spacing w:line="360" w:lineRule="auto"/>
        <w:jc w:val="center"/>
        <w:rPr>
          <w:rFonts w:ascii="Times New Roman" w:eastAsiaTheme="minorEastAsia" w:hAnsi="Times New Roman" w:cs="Times New Roman"/>
          <w:sz w:val="24"/>
          <w:szCs w:val="24"/>
        </w:rPr>
      </w:pPr>
    </w:p>
    <w:p w14:paraId="2F3A9C95" w14:textId="77777777" w:rsidR="00FA2C83" w:rsidRDefault="00FA2C83" w:rsidP="00830FA8">
      <w:pPr>
        <w:spacing w:line="360" w:lineRule="auto"/>
        <w:jc w:val="center"/>
        <w:rPr>
          <w:rFonts w:ascii="Times New Roman" w:eastAsiaTheme="minorEastAsia" w:hAnsi="Times New Roman" w:cs="Times New Roman"/>
          <w:sz w:val="24"/>
          <w:szCs w:val="24"/>
        </w:rPr>
      </w:pPr>
    </w:p>
    <w:p w14:paraId="69CCFF52" w14:textId="77777777" w:rsidR="00FA2C83" w:rsidRDefault="00FA2C83" w:rsidP="00830FA8">
      <w:pPr>
        <w:spacing w:line="360" w:lineRule="auto"/>
        <w:jc w:val="center"/>
        <w:rPr>
          <w:rFonts w:ascii="Times New Roman" w:eastAsiaTheme="minorEastAsia" w:hAnsi="Times New Roman" w:cs="Times New Roman"/>
          <w:sz w:val="24"/>
          <w:szCs w:val="24"/>
        </w:rPr>
      </w:pPr>
    </w:p>
    <w:p w14:paraId="5D813430" w14:textId="77777777" w:rsidR="00FA2C83" w:rsidRDefault="00FA2C83" w:rsidP="00830FA8">
      <w:pPr>
        <w:spacing w:line="360" w:lineRule="auto"/>
        <w:jc w:val="center"/>
        <w:rPr>
          <w:rFonts w:ascii="Times New Roman" w:eastAsiaTheme="minorEastAsia" w:hAnsi="Times New Roman" w:cs="Times New Roman"/>
          <w:sz w:val="24"/>
          <w:szCs w:val="24"/>
        </w:rPr>
      </w:pPr>
    </w:p>
    <w:p w14:paraId="0789296E" w14:textId="77777777" w:rsidR="00FA2C83" w:rsidRDefault="00FA2C83" w:rsidP="00830FA8">
      <w:pPr>
        <w:spacing w:line="360" w:lineRule="auto"/>
        <w:jc w:val="center"/>
        <w:rPr>
          <w:rFonts w:ascii="Times New Roman" w:eastAsiaTheme="minorEastAsia" w:hAnsi="Times New Roman" w:cs="Times New Roman"/>
          <w:sz w:val="24"/>
          <w:szCs w:val="24"/>
        </w:rPr>
      </w:pPr>
    </w:p>
    <w:p w14:paraId="0FD890A7" w14:textId="77777777" w:rsidR="00FA2C83" w:rsidRDefault="00FA2C83" w:rsidP="00830FA8">
      <w:pPr>
        <w:spacing w:line="360" w:lineRule="auto"/>
        <w:jc w:val="center"/>
        <w:rPr>
          <w:rFonts w:ascii="Times New Roman" w:eastAsiaTheme="minorEastAsia" w:hAnsi="Times New Roman" w:cs="Times New Roman"/>
          <w:sz w:val="24"/>
          <w:szCs w:val="24"/>
        </w:rPr>
      </w:pPr>
    </w:p>
    <w:p w14:paraId="58315748" w14:textId="77777777" w:rsidR="00FA2C83" w:rsidRDefault="00FA2C83" w:rsidP="00830FA8">
      <w:pPr>
        <w:spacing w:line="360" w:lineRule="auto"/>
        <w:jc w:val="center"/>
        <w:rPr>
          <w:rFonts w:ascii="Times New Roman" w:eastAsiaTheme="minorEastAsia" w:hAnsi="Times New Roman" w:cs="Times New Roman"/>
          <w:sz w:val="24"/>
          <w:szCs w:val="24"/>
        </w:rPr>
      </w:pPr>
    </w:p>
    <w:p w14:paraId="0963EBC8" w14:textId="77777777" w:rsidR="00FA2C83" w:rsidRDefault="00FA2C83" w:rsidP="00830FA8">
      <w:pPr>
        <w:spacing w:line="360" w:lineRule="auto"/>
        <w:jc w:val="center"/>
        <w:rPr>
          <w:rFonts w:ascii="Times New Roman" w:eastAsiaTheme="minorEastAsia" w:hAnsi="Times New Roman" w:cs="Times New Roman"/>
          <w:sz w:val="24"/>
          <w:szCs w:val="24"/>
        </w:rPr>
      </w:pPr>
    </w:p>
    <w:p w14:paraId="48C4E0BF" w14:textId="77777777" w:rsidR="00FA2C83" w:rsidRDefault="00FA2C83" w:rsidP="00830FA8">
      <w:pPr>
        <w:spacing w:line="360" w:lineRule="auto"/>
        <w:jc w:val="center"/>
        <w:rPr>
          <w:rFonts w:ascii="Times New Roman" w:eastAsiaTheme="minorEastAsia" w:hAnsi="Times New Roman" w:cs="Times New Roman"/>
          <w:sz w:val="24"/>
          <w:szCs w:val="24"/>
        </w:rPr>
      </w:pPr>
    </w:p>
    <w:p w14:paraId="3DB7103E" w14:textId="77777777" w:rsidR="00FA2C83" w:rsidRDefault="00FA2C83" w:rsidP="00830FA8">
      <w:pPr>
        <w:spacing w:line="360" w:lineRule="auto"/>
        <w:jc w:val="center"/>
        <w:rPr>
          <w:rFonts w:ascii="Times New Roman" w:eastAsiaTheme="minorEastAsia" w:hAnsi="Times New Roman" w:cs="Times New Roman"/>
          <w:sz w:val="24"/>
          <w:szCs w:val="24"/>
        </w:rPr>
      </w:pPr>
    </w:p>
    <w:p w14:paraId="45A4F57E" w14:textId="77777777" w:rsidR="00FA2C83" w:rsidRDefault="00FA2C83" w:rsidP="00830FA8">
      <w:pPr>
        <w:spacing w:line="360" w:lineRule="auto"/>
        <w:jc w:val="center"/>
        <w:rPr>
          <w:rFonts w:ascii="Times New Roman" w:eastAsiaTheme="minorEastAsia" w:hAnsi="Times New Roman" w:cs="Times New Roman"/>
          <w:sz w:val="24"/>
          <w:szCs w:val="24"/>
        </w:rPr>
      </w:pPr>
    </w:p>
    <w:p w14:paraId="6F98D045" w14:textId="77777777" w:rsidR="00FA2C83" w:rsidRDefault="00FA2C83" w:rsidP="00830FA8">
      <w:pPr>
        <w:spacing w:line="360" w:lineRule="auto"/>
        <w:jc w:val="center"/>
        <w:rPr>
          <w:rFonts w:ascii="Times New Roman" w:eastAsiaTheme="minorEastAsia" w:hAnsi="Times New Roman" w:cs="Times New Roman"/>
          <w:sz w:val="24"/>
          <w:szCs w:val="24"/>
        </w:rPr>
      </w:pPr>
    </w:p>
    <w:p w14:paraId="0A1E12C8" w14:textId="77777777" w:rsidR="00FA2C83" w:rsidRDefault="00FA2C83" w:rsidP="00830FA8">
      <w:pPr>
        <w:spacing w:line="360" w:lineRule="auto"/>
        <w:jc w:val="center"/>
        <w:rPr>
          <w:rFonts w:ascii="Times New Roman" w:eastAsiaTheme="minorEastAsia" w:hAnsi="Times New Roman" w:cs="Times New Roman"/>
          <w:sz w:val="24"/>
          <w:szCs w:val="24"/>
        </w:rPr>
      </w:pPr>
    </w:p>
    <w:p w14:paraId="70BA7B17" w14:textId="547AE7DE" w:rsidR="00426936" w:rsidRPr="00830FA8" w:rsidRDefault="00116C24" w:rsidP="00830FA8">
      <w:pPr>
        <w:spacing w:line="360" w:lineRule="auto"/>
        <w:jc w:val="center"/>
        <w:rPr>
          <w:rFonts w:ascii="Times New Roman" w:hAnsi="Times New Roman" w:cs="Times New Roman"/>
          <w:b/>
          <w:bCs/>
          <w:sz w:val="24"/>
          <w:szCs w:val="24"/>
        </w:rPr>
      </w:pPr>
      <w:r w:rsidRPr="00274346">
        <w:rPr>
          <w:rFonts w:ascii="Times New Roman" w:hAnsi="Times New Roman" w:cs="Times New Roman"/>
          <w:b/>
          <w:bCs/>
          <w:sz w:val="24"/>
          <w:szCs w:val="24"/>
        </w:rPr>
        <w:lastRenderedPageBreak/>
        <w:t>CHAPITRE 3 : RESULTATS ET INTERPRETATIONS</w:t>
      </w:r>
      <w:bookmarkEnd w:id="0"/>
    </w:p>
    <w:p w14:paraId="4C3815DC" w14:textId="36BF4E9F" w:rsidR="006E3B06" w:rsidRPr="00274346" w:rsidRDefault="006E3B06" w:rsidP="00353396">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Introduction </w:t>
      </w:r>
    </w:p>
    <w:p w14:paraId="562A1225" w14:textId="75EACFF0" w:rsidR="00426936" w:rsidRPr="00274346" w:rsidRDefault="006E3B06" w:rsidP="00F254BD">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Après avoir présenté, dans le chapitre précédent, la méthodologie de dimensionnement des dalots ordinaires en béton armé ainsi que les principes de conception et de développement du progiciel associé, il est désormais nécessaire de confronter la théorie à la pratique. Le présent chapitre est consacré à la présentation des résultats obtenus à travers l’outil développé et à leur analyse critique. Dans un premier temps, l’interface utilisateur et les principales fonctionnalités du progiciel seront décrites afin de mettre en évidence son ergonomie et son potentiel d’utilisation. Dans un second temps, une étude de cas sera menée à partir d’un dalot déjà dimensionné par une entreprise : les données issues de la note de calcul seront introduites dans le progiciel, puis les résultats produits seront comparés à ceux du document de référence. Cette confrontation permettra de valider la pertinence des calculs réalisés et de mettre en lumière d’éventuels écarts, expliqués par les hypothèses ou les simplifications adoptées. Enfin, les limites actuelles du logiciel seront discutées et des pistes d’amélioration seront proposées afin d’envisager son évolution future.</w:t>
      </w:r>
    </w:p>
    <w:p w14:paraId="0908E371" w14:textId="5FD57DF6" w:rsidR="00EB2AE9" w:rsidRPr="00274346" w:rsidRDefault="00EB2AE9" w:rsidP="00EB2AE9">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3.1. Présentation de l’interface utilisateur et des fonctionnalités du progiciel</w:t>
      </w:r>
    </w:p>
    <w:p w14:paraId="36A35177" w14:textId="68C40C67" w:rsidR="00EB2AE9" w:rsidRPr="00274346" w:rsidRDefault="00EB2AE9" w:rsidP="00F254BD">
      <w:pPr>
        <w:spacing w:line="360" w:lineRule="auto"/>
        <w:ind w:firstLine="567"/>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L’interface du progiciel a été pensée pour accompagner l’utilisateur depuis la saisie des paramètres jusqu’à la visualisation et l’export des résultats, en minimisant le risque d’erreur et en rendant chaque action explicite. Elle se compose de quatre zones principales qui travaillent de concert : la barre de menus (gestion de fichiers et commandes), le panneau gauche (saisie des données), l’espace central/droit (visualisation 3D), et le panneau inférieur (résultats et journal). Chaque élément est annoté, doté d’info</w:t>
      </w:r>
      <w:r w:rsidRPr="00274346">
        <w:rPr>
          <w:rFonts w:ascii="Times New Roman" w:eastAsiaTheme="minorEastAsia" w:hAnsi="Times New Roman" w:cs="Times New Roman"/>
          <w:sz w:val="24"/>
          <w:szCs w:val="24"/>
        </w:rPr>
        <w:noBreakHyphen/>
        <w:t>bulles et, lorsque c’est pertinent, des unités sont affichées à proximité immédiate des champs pour une lecture rapide et sans ambiguïté.</w:t>
      </w:r>
    </w:p>
    <w:p w14:paraId="6F4A8A92" w14:textId="0DF79CEB" w:rsidR="00E60F44" w:rsidRPr="00274346" w:rsidRDefault="006E3B06" w:rsidP="00353396">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3.1.1. Structure générale de l’interface </w:t>
      </w:r>
    </w:p>
    <w:p w14:paraId="6161EF04" w14:textId="2541E370" w:rsidR="00D92E4C" w:rsidRPr="00274346" w:rsidRDefault="00274346" w:rsidP="00353396">
      <w:p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sz w:val="24"/>
          <w:szCs w:val="24"/>
        </w:rPr>
        <w:t>L’interface graphique du progiciel se constitue principalement de quatre parties à savoir : une barre de menu, un panneau de paramètres, un espace de visualisation 3D et enfin un panneau de résultats</w:t>
      </w:r>
      <w:r w:rsidR="00D92E4C">
        <w:rPr>
          <w:rFonts w:ascii="Times New Roman" w:eastAsiaTheme="minorEastAsia" w:hAnsi="Times New Roman" w:cs="Times New Roman"/>
          <w:sz w:val="24"/>
          <w:szCs w:val="24"/>
        </w:rPr>
        <w:t>.</w:t>
      </w:r>
    </w:p>
    <w:p w14:paraId="1ACAE717" w14:textId="04AA55A1" w:rsidR="00ED3279" w:rsidRPr="00274346" w:rsidRDefault="00ED3279" w:rsidP="00EB2AE9">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3.1.1.1. Barre de menu </w:t>
      </w:r>
    </w:p>
    <w:p w14:paraId="6BD4AAE8" w14:textId="117B69A3" w:rsidR="00EB2AE9" w:rsidRDefault="00EB2AE9" w:rsidP="00F254BD">
      <w:pPr>
        <w:spacing w:line="360" w:lineRule="auto"/>
        <w:ind w:firstLine="567"/>
        <w:jc w:val="both"/>
        <w:rPr>
          <w:rFonts w:ascii="Times New Roman" w:eastAsiaTheme="minorEastAsia" w:hAnsi="Times New Roman" w:cs="Times New Roman"/>
          <w:sz w:val="24"/>
          <w:szCs w:val="24"/>
        </w:rPr>
      </w:pPr>
      <w:r w:rsidRPr="00EB2AE9">
        <w:rPr>
          <w:rFonts w:ascii="Times New Roman" w:eastAsiaTheme="minorEastAsia" w:hAnsi="Times New Roman" w:cs="Times New Roman"/>
          <w:sz w:val="24"/>
          <w:szCs w:val="24"/>
        </w:rPr>
        <w:lastRenderedPageBreak/>
        <w:t xml:space="preserve">En haut, la barre de </w:t>
      </w:r>
      <w:r w:rsidR="00274346" w:rsidRPr="00EB2AE9">
        <w:rPr>
          <w:rFonts w:ascii="Times New Roman" w:eastAsiaTheme="minorEastAsia" w:hAnsi="Times New Roman" w:cs="Times New Roman"/>
          <w:sz w:val="24"/>
          <w:szCs w:val="24"/>
        </w:rPr>
        <w:t>menus,</w:t>
      </w:r>
      <w:r w:rsidR="00274346" w:rsidRPr="00274346">
        <w:rPr>
          <w:rFonts w:ascii="Times New Roman" w:eastAsiaTheme="minorEastAsia" w:hAnsi="Times New Roman" w:cs="Times New Roman"/>
          <w:sz w:val="24"/>
          <w:szCs w:val="24"/>
        </w:rPr>
        <w:t xml:space="preserve"> illustrée par la figure 3.1, regroupe</w:t>
      </w:r>
      <w:r w:rsidRPr="00EB2AE9">
        <w:rPr>
          <w:rFonts w:ascii="Times New Roman" w:eastAsiaTheme="minorEastAsia" w:hAnsi="Times New Roman" w:cs="Times New Roman"/>
          <w:sz w:val="24"/>
          <w:szCs w:val="24"/>
        </w:rPr>
        <w:t xml:space="preserve"> les actions </w:t>
      </w:r>
      <w:r w:rsidR="00ED3279" w:rsidRPr="00274346">
        <w:rPr>
          <w:rFonts w:ascii="Times New Roman" w:eastAsiaTheme="minorEastAsia" w:hAnsi="Times New Roman" w:cs="Times New Roman"/>
          <w:sz w:val="24"/>
          <w:szCs w:val="24"/>
        </w:rPr>
        <w:t>transversales :</w:t>
      </w:r>
      <w:r w:rsidRPr="00EB2AE9">
        <w:rPr>
          <w:rFonts w:ascii="Times New Roman" w:eastAsiaTheme="minorEastAsia" w:hAnsi="Times New Roman" w:cs="Times New Roman"/>
          <w:sz w:val="24"/>
          <w:szCs w:val="24"/>
        </w:rPr>
        <w:t xml:space="preserve"> création/chargement d’un projet, sauvegarde, export (PDF, HTML, images), et commandes de calcul et de visualisation (lancer les calculs, rafraîchir la 3D, zoom adapté). Ce positionnement « global » permet de retrouver les opérations courantes sans naviguer dans les onglets. Les commandes critiques (par exemple “Enregistrer” ou “Calculer”) sont accessibles en un clic et reflètent l’état courant du projet via des indicateurs dans la barre de statut.</w:t>
      </w:r>
    </w:p>
    <w:p w14:paraId="36B9E6F3" w14:textId="38703F8E" w:rsidR="00274346" w:rsidRDefault="00274346" w:rsidP="00274346">
      <w:pPr>
        <w:spacing w:line="360" w:lineRule="auto"/>
        <w:jc w:val="center"/>
        <w:rPr>
          <w:rFonts w:ascii="Times New Roman" w:eastAsiaTheme="minorEastAsia" w:hAnsi="Times New Roman" w:cs="Times New Roman"/>
          <w:sz w:val="24"/>
          <w:szCs w:val="24"/>
        </w:rPr>
      </w:pPr>
      <w:r w:rsidRPr="00274346">
        <w:rPr>
          <w:rFonts w:ascii="Times New Roman" w:eastAsiaTheme="minorEastAsia" w:hAnsi="Times New Roman" w:cs="Times New Roman"/>
          <w:noProof/>
          <w:sz w:val="24"/>
          <w:szCs w:val="24"/>
        </w:rPr>
        <w:drawing>
          <wp:inline distT="0" distB="0" distL="0" distR="0" wp14:anchorId="45430DB7" wp14:editId="64C559CC">
            <wp:extent cx="5759450" cy="745067"/>
            <wp:effectExtent l="0" t="0" r="0" b="0"/>
            <wp:docPr id="21153245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24536" name=""/>
                    <pic:cNvPicPr/>
                  </pic:nvPicPr>
                  <pic:blipFill>
                    <a:blip r:embed="rId61"/>
                    <a:stretch>
                      <a:fillRect/>
                    </a:stretch>
                  </pic:blipFill>
                  <pic:spPr>
                    <a:xfrm>
                      <a:off x="0" y="0"/>
                      <a:ext cx="5838436" cy="755285"/>
                    </a:xfrm>
                    <a:prstGeom prst="rect">
                      <a:avLst/>
                    </a:prstGeom>
                  </pic:spPr>
                </pic:pic>
              </a:graphicData>
            </a:graphic>
          </wp:inline>
        </w:drawing>
      </w:r>
    </w:p>
    <w:p w14:paraId="3DE4EFE3" w14:textId="1FE02BE6" w:rsidR="00274346" w:rsidRPr="00274346" w:rsidRDefault="00274346" w:rsidP="00274346">
      <w:pPr>
        <w:spacing w:line="360" w:lineRule="auto"/>
        <w:jc w:val="center"/>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Figure 3.1.</w:t>
      </w:r>
      <w:r>
        <w:rPr>
          <w:rFonts w:ascii="Times New Roman" w:eastAsiaTheme="minorEastAsia" w:hAnsi="Times New Roman" w:cs="Times New Roman"/>
          <w:sz w:val="24"/>
          <w:szCs w:val="24"/>
        </w:rPr>
        <w:t xml:space="preserve"> Barre de Menu</w:t>
      </w:r>
    </w:p>
    <w:p w14:paraId="2F87509D" w14:textId="7E9B7FA3" w:rsidR="00ED3279" w:rsidRPr="00EB2AE9" w:rsidRDefault="00ED3279" w:rsidP="00EB2AE9">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 xml:space="preserve">3.1.1.2. Panneau de paramètres </w:t>
      </w:r>
    </w:p>
    <w:p w14:paraId="58AD8283" w14:textId="249FF567" w:rsidR="00EB2AE9" w:rsidRDefault="00EB2AE9" w:rsidP="00F254BD">
      <w:pPr>
        <w:spacing w:line="360" w:lineRule="auto"/>
        <w:ind w:firstLine="426"/>
        <w:jc w:val="both"/>
        <w:rPr>
          <w:rFonts w:ascii="Times New Roman" w:eastAsiaTheme="minorEastAsia" w:hAnsi="Times New Roman" w:cs="Times New Roman"/>
          <w:sz w:val="24"/>
          <w:szCs w:val="24"/>
        </w:rPr>
      </w:pPr>
      <w:r w:rsidRPr="00EB2AE9">
        <w:rPr>
          <w:rFonts w:ascii="Times New Roman" w:eastAsiaTheme="minorEastAsia" w:hAnsi="Times New Roman" w:cs="Times New Roman"/>
          <w:sz w:val="24"/>
          <w:szCs w:val="24"/>
        </w:rPr>
        <w:t>À gauche, le panneau de paramètres</w:t>
      </w:r>
      <w:r w:rsidR="00274346">
        <w:rPr>
          <w:rFonts w:ascii="Times New Roman" w:eastAsiaTheme="minorEastAsia" w:hAnsi="Times New Roman" w:cs="Times New Roman"/>
          <w:sz w:val="24"/>
          <w:szCs w:val="24"/>
        </w:rPr>
        <w:t>, illustré par la figure 3.2,</w:t>
      </w:r>
      <w:r w:rsidRPr="00EB2AE9">
        <w:rPr>
          <w:rFonts w:ascii="Times New Roman" w:eastAsiaTheme="minorEastAsia" w:hAnsi="Times New Roman" w:cs="Times New Roman"/>
          <w:sz w:val="24"/>
          <w:szCs w:val="24"/>
        </w:rPr>
        <w:t xml:space="preserve"> concentre la saisie des données. Il est organisé par onglets thématiques pour distinguer clairement la géométrie de l’ouvrage (dimensions, épaisseurs) des sollicitations (remblai, trafic, paramètres de sol). Les champs sont structurés verticalement, avec un intitulé explicite, une zone de saisie ou une liste déroulante, et l’unité affichée juste à droite. Les messages d’aide (info</w:t>
      </w:r>
      <w:r w:rsidRPr="00EB2AE9">
        <w:rPr>
          <w:rFonts w:ascii="Times New Roman" w:eastAsiaTheme="minorEastAsia" w:hAnsi="Times New Roman" w:cs="Times New Roman"/>
          <w:sz w:val="24"/>
          <w:szCs w:val="24"/>
        </w:rPr>
        <w:noBreakHyphen/>
        <w:t>bulles) apparaissent au survol pour préciser l’usage de chaque paramètre et rappeler, le cas échéant, l’intervalle usuel de valeurs.</w:t>
      </w:r>
    </w:p>
    <w:p w14:paraId="1C7ACB38" w14:textId="0A73F6D4" w:rsidR="00274346" w:rsidRDefault="008762CC" w:rsidP="008762CC">
      <w:pPr>
        <w:spacing w:line="360" w:lineRule="auto"/>
        <w:jc w:val="center"/>
        <w:rPr>
          <w:rFonts w:ascii="Times New Roman" w:eastAsiaTheme="minorEastAsia" w:hAnsi="Times New Roman" w:cs="Times New Roman"/>
          <w:sz w:val="24"/>
          <w:szCs w:val="24"/>
        </w:rPr>
      </w:pPr>
      <w:r w:rsidRPr="008762CC">
        <w:rPr>
          <w:rFonts w:ascii="Times New Roman" w:eastAsiaTheme="minorEastAsia" w:hAnsi="Times New Roman" w:cs="Times New Roman"/>
          <w:noProof/>
          <w:sz w:val="24"/>
          <w:szCs w:val="24"/>
        </w:rPr>
        <w:drawing>
          <wp:inline distT="0" distB="0" distL="0" distR="0" wp14:anchorId="1DD0D419" wp14:editId="4E4E19D5">
            <wp:extent cx="3302000" cy="2702876"/>
            <wp:effectExtent l="0" t="0" r="0" b="2540"/>
            <wp:docPr id="14227012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01296" name=""/>
                    <pic:cNvPicPr/>
                  </pic:nvPicPr>
                  <pic:blipFill>
                    <a:blip r:embed="rId62"/>
                    <a:stretch>
                      <a:fillRect/>
                    </a:stretch>
                  </pic:blipFill>
                  <pic:spPr>
                    <a:xfrm>
                      <a:off x="0" y="0"/>
                      <a:ext cx="3324876" cy="2721601"/>
                    </a:xfrm>
                    <a:prstGeom prst="rect">
                      <a:avLst/>
                    </a:prstGeom>
                  </pic:spPr>
                </pic:pic>
              </a:graphicData>
            </a:graphic>
          </wp:inline>
        </w:drawing>
      </w:r>
    </w:p>
    <w:p w14:paraId="5B23D5A5" w14:textId="6799F0B5" w:rsidR="008762CC" w:rsidRPr="00274346" w:rsidRDefault="008762CC" w:rsidP="008762CC">
      <w:pPr>
        <w:spacing w:line="360" w:lineRule="auto"/>
        <w:jc w:val="center"/>
        <w:rPr>
          <w:rFonts w:ascii="Times New Roman" w:eastAsiaTheme="minorEastAsia" w:hAnsi="Times New Roman" w:cs="Times New Roman"/>
          <w:sz w:val="24"/>
          <w:szCs w:val="24"/>
        </w:rPr>
      </w:pPr>
      <w:r w:rsidRPr="008762CC">
        <w:rPr>
          <w:rFonts w:ascii="Times New Roman" w:eastAsiaTheme="minorEastAsia" w:hAnsi="Times New Roman" w:cs="Times New Roman"/>
          <w:b/>
          <w:bCs/>
          <w:sz w:val="24"/>
          <w:szCs w:val="24"/>
        </w:rPr>
        <w:t>Figure 3.2</w:t>
      </w:r>
      <w:r>
        <w:rPr>
          <w:rFonts w:ascii="Times New Roman" w:eastAsiaTheme="minorEastAsia" w:hAnsi="Times New Roman" w:cs="Times New Roman"/>
          <w:sz w:val="24"/>
          <w:szCs w:val="24"/>
        </w:rPr>
        <w:t>. Panneau de paramètres</w:t>
      </w:r>
    </w:p>
    <w:p w14:paraId="0FEEA1DF" w14:textId="195B2F7D" w:rsidR="00ED3279" w:rsidRPr="00EB2AE9" w:rsidRDefault="00ED3279" w:rsidP="00EB2AE9">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lastRenderedPageBreak/>
        <w:t>3.1.1.3. Espace de visualisation 3D</w:t>
      </w:r>
    </w:p>
    <w:p w14:paraId="1374BBBA" w14:textId="6D40E10D" w:rsidR="00EB2AE9" w:rsidRDefault="00EB2AE9" w:rsidP="00EB2AE9">
      <w:pPr>
        <w:spacing w:line="360" w:lineRule="auto"/>
        <w:jc w:val="both"/>
        <w:rPr>
          <w:rFonts w:ascii="Times New Roman" w:eastAsiaTheme="minorEastAsia" w:hAnsi="Times New Roman" w:cs="Times New Roman"/>
          <w:sz w:val="24"/>
          <w:szCs w:val="24"/>
        </w:rPr>
      </w:pPr>
      <w:r w:rsidRPr="00EB2AE9">
        <w:rPr>
          <w:rFonts w:ascii="Times New Roman" w:eastAsiaTheme="minorEastAsia" w:hAnsi="Times New Roman" w:cs="Times New Roman"/>
          <w:sz w:val="24"/>
          <w:szCs w:val="24"/>
        </w:rPr>
        <w:t>Au centre/droite, l’espace de visualisation 3D</w:t>
      </w:r>
      <w:r w:rsidR="00274346">
        <w:rPr>
          <w:rFonts w:ascii="Times New Roman" w:eastAsiaTheme="minorEastAsia" w:hAnsi="Times New Roman" w:cs="Times New Roman"/>
          <w:sz w:val="24"/>
          <w:szCs w:val="24"/>
        </w:rPr>
        <w:t>, illustré par la figure 3.3,</w:t>
      </w:r>
      <w:r w:rsidRPr="00EB2AE9">
        <w:rPr>
          <w:rFonts w:ascii="Times New Roman" w:eastAsiaTheme="minorEastAsia" w:hAnsi="Times New Roman" w:cs="Times New Roman"/>
          <w:sz w:val="24"/>
          <w:szCs w:val="24"/>
        </w:rPr>
        <w:t xml:space="preserve"> offre une représentation volumique du dalot. Le fond est sombre pour un meilleur confort visuel, et les éléments structuraux (dalle, voiles, radier) utilisent des couleurs contrastées mais harmonisées, afin de rester lisibles même en projection et rotation. </w:t>
      </w:r>
      <w:r w:rsidR="001D65D5" w:rsidRPr="00274346">
        <w:rPr>
          <w:rFonts w:ascii="Times New Roman" w:eastAsiaTheme="minorEastAsia" w:hAnsi="Times New Roman" w:cs="Times New Roman"/>
          <w:sz w:val="24"/>
          <w:szCs w:val="24"/>
        </w:rPr>
        <w:t>L</w:t>
      </w:r>
      <w:r w:rsidRPr="00EB2AE9">
        <w:rPr>
          <w:rFonts w:ascii="Times New Roman" w:eastAsiaTheme="minorEastAsia" w:hAnsi="Times New Roman" w:cs="Times New Roman"/>
          <w:sz w:val="24"/>
          <w:szCs w:val="24"/>
        </w:rPr>
        <w:t>a vue se met aussi à jour automatiquement après la plupart des modifications de paramètres.</w:t>
      </w:r>
    </w:p>
    <w:p w14:paraId="781F21B2" w14:textId="19133A8E" w:rsidR="008762CC" w:rsidRDefault="008762CC" w:rsidP="008762CC">
      <w:pPr>
        <w:spacing w:line="360" w:lineRule="auto"/>
        <w:jc w:val="center"/>
        <w:rPr>
          <w:rFonts w:ascii="Times New Roman" w:eastAsiaTheme="minorEastAsia" w:hAnsi="Times New Roman" w:cs="Times New Roman"/>
          <w:sz w:val="24"/>
          <w:szCs w:val="24"/>
        </w:rPr>
      </w:pPr>
      <w:r w:rsidRPr="008762CC">
        <w:rPr>
          <w:rFonts w:ascii="Times New Roman" w:eastAsiaTheme="minorEastAsia" w:hAnsi="Times New Roman" w:cs="Times New Roman"/>
          <w:noProof/>
          <w:sz w:val="24"/>
          <w:szCs w:val="24"/>
        </w:rPr>
        <w:drawing>
          <wp:inline distT="0" distB="0" distL="0" distR="0" wp14:anchorId="11BA124F" wp14:editId="24B511C9">
            <wp:extent cx="4826000" cy="4267230"/>
            <wp:effectExtent l="0" t="0" r="0" b="0"/>
            <wp:docPr id="12117262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26284" name=""/>
                    <pic:cNvPicPr/>
                  </pic:nvPicPr>
                  <pic:blipFill>
                    <a:blip r:embed="rId63"/>
                    <a:stretch>
                      <a:fillRect/>
                    </a:stretch>
                  </pic:blipFill>
                  <pic:spPr>
                    <a:xfrm>
                      <a:off x="0" y="0"/>
                      <a:ext cx="4861454" cy="4298579"/>
                    </a:xfrm>
                    <a:prstGeom prst="rect">
                      <a:avLst/>
                    </a:prstGeom>
                  </pic:spPr>
                </pic:pic>
              </a:graphicData>
            </a:graphic>
          </wp:inline>
        </w:drawing>
      </w:r>
    </w:p>
    <w:p w14:paraId="12D02FF9" w14:textId="0F16B64D" w:rsidR="008762CC" w:rsidRPr="00274346" w:rsidRDefault="008762CC" w:rsidP="008762CC">
      <w:pPr>
        <w:spacing w:line="360" w:lineRule="auto"/>
        <w:jc w:val="center"/>
        <w:rPr>
          <w:rFonts w:ascii="Times New Roman" w:eastAsiaTheme="minorEastAsia" w:hAnsi="Times New Roman" w:cs="Times New Roman"/>
          <w:sz w:val="24"/>
          <w:szCs w:val="24"/>
        </w:rPr>
      </w:pPr>
      <w:r w:rsidRPr="008762CC">
        <w:rPr>
          <w:rFonts w:ascii="Times New Roman" w:eastAsiaTheme="minorEastAsia" w:hAnsi="Times New Roman" w:cs="Times New Roman"/>
          <w:b/>
          <w:bCs/>
          <w:sz w:val="24"/>
          <w:szCs w:val="24"/>
        </w:rPr>
        <w:t>Figure 3.3.</w:t>
      </w:r>
      <w:r>
        <w:rPr>
          <w:rFonts w:ascii="Times New Roman" w:eastAsiaTheme="minorEastAsia" w:hAnsi="Times New Roman" w:cs="Times New Roman"/>
          <w:sz w:val="24"/>
          <w:szCs w:val="24"/>
        </w:rPr>
        <w:t xml:space="preserve"> Espace de visualisation 3D</w:t>
      </w:r>
    </w:p>
    <w:p w14:paraId="3F3E9C36" w14:textId="4902F2FC" w:rsidR="00ED3279" w:rsidRPr="00EB2AE9" w:rsidRDefault="00ED3279" w:rsidP="00EB2AE9">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t>3.1.1.4. Panneau de résultats</w:t>
      </w:r>
    </w:p>
    <w:p w14:paraId="005283C6" w14:textId="0D1E4644" w:rsidR="00EB2AE9" w:rsidRDefault="00EB2AE9" w:rsidP="00F254BD">
      <w:pPr>
        <w:spacing w:line="360" w:lineRule="auto"/>
        <w:ind w:firstLine="567"/>
        <w:jc w:val="both"/>
        <w:rPr>
          <w:rFonts w:ascii="Times New Roman" w:eastAsiaTheme="minorEastAsia" w:hAnsi="Times New Roman" w:cs="Times New Roman"/>
          <w:sz w:val="24"/>
          <w:szCs w:val="24"/>
        </w:rPr>
      </w:pPr>
      <w:r w:rsidRPr="00EB2AE9">
        <w:rPr>
          <w:rFonts w:ascii="Times New Roman" w:eastAsiaTheme="minorEastAsia" w:hAnsi="Times New Roman" w:cs="Times New Roman"/>
          <w:sz w:val="24"/>
          <w:szCs w:val="24"/>
        </w:rPr>
        <w:t>En bas, le panneau des résultats et le journal d’exécution</w:t>
      </w:r>
      <w:r w:rsidR="00274346">
        <w:rPr>
          <w:rFonts w:ascii="Times New Roman" w:eastAsiaTheme="minorEastAsia" w:hAnsi="Times New Roman" w:cs="Times New Roman"/>
          <w:sz w:val="24"/>
          <w:szCs w:val="24"/>
        </w:rPr>
        <w:t>, illustrés par la figure 3.4,</w:t>
      </w:r>
      <w:r w:rsidRPr="00EB2AE9">
        <w:rPr>
          <w:rFonts w:ascii="Times New Roman" w:eastAsiaTheme="minorEastAsia" w:hAnsi="Times New Roman" w:cs="Times New Roman"/>
          <w:sz w:val="24"/>
          <w:szCs w:val="24"/>
        </w:rPr>
        <w:t xml:space="preserve"> affichent respectivement les grandeurs calculées et les messages de contrôle. Les résultats (efforts internes par mètre courant, réactions, pressions) sont restitués sous forme de tableaux ou de listes structurées. Le journal, quant à lui, enregistre les étapes clés (ouverture d’un projet, </w:t>
      </w:r>
      <w:r w:rsidR="001D65D5" w:rsidRPr="00274346">
        <w:rPr>
          <w:rFonts w:ascii="Times New Roman" w:eastAsiaTheme="minorEastAsia" w:hAnsi="Times New Roman" w:cs="Times New Roman"/>
          <w:sz w:val="24"/>
          <w:szCs w:val="24"/>
        </w:rPr>
        <w:t>étapes</w:t>
      </w:r>
      <w:r w:rsidRPr="00EB2AE9">
        <w:rPr>
          <w:rFonts w:ascii="Times New Roman" w:eastAsiaTheme="minorEastAsia" w:hAnsi="Times New Roman" w:cs="Times New Roman"/>
          <w:sz w:val="24"/>
          <w:szCs w:val="24"/>
        </w:rPr>
        <w:t xml:space="preserve"> de</w:t>
      </w:r>
      <w:r w:rsidR="001D65D5" w:rsidRPr="00274346">
        <w:rPr>
          <w:rFonts w:ascii="Times New Roman" w:eastAsiaTheme="minorEastAsia" w:hAnsi="Times New Roman" w:cs="Times New Roman"/>
          <w:sz w:val="24"/>
          <w:szCs w:val="24"/>
        </w:rPr>
        <w:t xml:space="preserve"> </w:t>
      </w:r>
      <w:r w:rsidRPr="00EB2AE9">
        <w:rPr>
          <w:rFonts w:ascii="Times New Roman" w:eastAsiaTheme="minorEastAsia" w:hAnsi="Times New Roman" w:cs="Times New Roman"/>
          <w:sz w:val="24"/>
          <w:szCs w:val="24"/>
        </w:rPr>
        <w:t>calculs</w:t>
      </w:r>
      <w:r w:rsidR="001D65D5" w:rsidRPr="00274346">
        <w:rPr>
          <w:rFonts w:ascii="Times New Roman" w:eastAsiaTheme="minorEastAsia" w:hAnsi="Times New Roman" w:cs="Times New Roman"/>
          <w:sz w:val="24"/>
          <w:szCs w:val="24"/>
        </w:rPr>
        <w:t xml:space="preserve"> effectués en arrière-plan</w:t>
      </w:r>
      <w:r w:rsidRPr="00EB2AE9">
        <w:rPr>
          <w:rFonts w:ascii="Times New Roman" w:eastAsiaTheme="minorEastAsia" w:hAnsi="Times New Roman" w:cs="Times New Roman"/>
          <w:sz w:val="24"/>
          <w:szCs w:val="24"/>
        </w:rPr>
        <w:t>) pour documenter la session et faciliter le diagnostic en cas d’entrée incohérente.</w:t>
      </w:r>
    </w:p>
    <w:p w14:paraId="016A35D1" w14:textId="2A2BA038" w:rsidR="00426936" w:rsidRDefault="004C6310" w:rsidP="00353396">
      <w:p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 xml:space="preserve">3.1.2 Fonctionnalités principales </w:t>
      </w:r>
    </w:p>
    <w:p w14:paraId="5210A0C4" w14:textId="56259296" w:rsidR="004C6310" w:rsidRPr="004C6310" w:rsidRDefault="004C6310" w:rsidP="00F254BD">
      <w:pPr>
        <w:spacing w:line="360" w:lineRule="auto"/>
        <w:ind w:firstLine="567"/>
        <w:jc w:val="both"/>
        <w:rPr>
          <w:rFonts w:ascii="Times New Roman" w:eastAsiaTheme="minorEastAsia" w:hAnsi="Times New Roman" w:cs="Times New Roman"/>
          <w:sz w:val="24"/>
          <w:szCs w:val="24"/>
        </w:rPr>
      </w:pPr>
      <w:r w:rsidRPr="004C6310">
        <w:rPr>
          <w:rFonts w:ascii="Times New Roman" w:eastAsiaTheme="minorEastAsia" w:hAnsi="Times New Roman" w:cs="Times New Roman"/>
          <w:sz w:val="24"/>
          <w:szCs w:val="24"/>
        </w:rPr>
        <w:t xml:space="preserve">L’interface ne se limite pas à </w:t>
      </w:r>
      <w:r w:rsidR="007D47E0" w:rsidRPr="004C6310">
        <w:rPr>
          <w:rFonts w:ascii="Times New Roman" w:eastAsiaTheme="minorEastAsia" w:hAnsi="Times New Roman" w:cs="Times New Roman"/>
          <w:sz w:val="24"/>
          <w:szCs w:val="24"/>
        </w:rPr>
        <w:t>l’affichage ;</w:t>
      </w:r>
      <w:r w:rsidRPr="004C6310">
        <w:rPr>
          <w:rFonts w:ascii="Times New Roman" w:eastAsiaTheme="minorEastAsia" w:hAnsi="Times New Roman" w:cs="Times New Roman"/>
          <w:sz w:val="24"/>
          <w:szCs w:val="24"/>
        </w:rPr>
        <w:t xml:space="preserve"> elle </w:t>
      </w:r>
      <w:r w:rsidR="00D6191A">
        <w:rPr>
          <w:rFonts w:ascii="Times New Roman" w:eastAsiaTheme="minorEastAsia" w:hAnsi="Times New Roman" w:cs="Times New Roman"/>
          <w:sz w:val="24"/>
          <w:szCs w:val="24"/>
        </w:rPr>
        <w:t>referme</w:t>
      </w:r>
      <w:r w:rsidRPr="004C6310">
        <w:rPr>
          <w:rFonts w:ascii="Times New Roman" w:eastAsiaTheme="minorEastAsia" w:hAnsi="Times New Roman" w:cs="Times New Roman"/>
          <w:sz w:val="24"/>
          <w:szCs w:val="24"/>
        </w:rPr>
        <w:t xml:space="preserve"> un flux de travail </w:t>
      </w:r>
      <w:r w:rsidR="007D47E0" w:rsidRPr="004C6310">
        <w:rPr>
          <w:rFonts w:ascii="Times New Roman" w:eastAsiaTheme="minorEastAsia" w:hAnsi="Times New Roman" w:cs="Times New Roman"/>
          <w:sz w:val="24"/>
          <w:szCs w:val="24"/>
        </w:rPr>
        <w:t>complet :</w:t>
      </w:r>
      <w:r w:rsidRPr="004C6310">
        <w:rPr>
          <w:rFonts w:ascii="Times New Roman" w:eastAsiaTheme="minorEastAsia" w:hAnsi="Times New Roman" w:cs="Times New Roman"/>
          <w:sz w:val="24"/>
          <w:szCs w:val="24"/>
        </w:rPr>
        <w:t xml:space="preserve"> saisie des données, exécution des calculs et restitution des résultats, jusqu’à l’édition d’une note de calcul et d’un rapport. Chaque fonctionnalité est conçue pour être intuitive, guidée et traçable, afin que l’utilisateur puisse reproduire une étude ou la confronter à une note externe.</w:t>
      </w:r>
    </w:p>
    <w:p w14:paraId="62F44FC0" w14:textId="77777777" w:rsidR="004C6310" w:rsidRPr="004C6310" w:rsidRDefault="004C6310" w:rsidP="004C6310">
      <w:pPr>
        <w:spacing w:line="360" w:lineRule="auto"/>
        <w:jc w:val="both"/>
        <w:rPr>
          <w:rFonts w:ascii="Times New Roman" w:eastAsiaTheme="minorEastAsia" w:hAnsi="Times New Roman" w:cs="Times New Roman"/>
          <w:b/>
          <w:bCs/>
          <w:sz w:val="24"/>
          <w:szCs w:val="24"/>
        </w:rPr>
      </w:pPr>
      <w:r w:rsidRPr="004C6310">
        <w:rPr>
          <w:rFonts w:ascii="Times New Roman" w:eastAsiaTheme="minorEastAsia" w:hAnsi="Times New Roman" w:cs="Times New Roman"/>
          <w:b/>
          <w:bCs/>
          <w:sz w:val="24"/>
          <w:szCs w:val="24"/>
        </w:rPr>
        <w:t>3.1.2.1. Saisie des données</w:t>
      </w:r>
    </w:p>
    <w:p w14:paraId="017ACF58" w14:textId="641FAD33" w:rsidR="00D6191A" w:rsidRPr="004C6310" w:rsidRDefault="004C6310" w:rsidP="00F254BD">
      <w:pPr>
        <w:spacing w:line="360" w:lineRule="auto"/>
        <w:ind w:firstLine="567"/>
        <w:jc w:val="both"/>
        <w:rPr>
          <w:rFonts w:ascii="Times New Roman" w:eastAsiaTheme="minorEastAsia" w:hAnsi="Times New Roman" w:cs="Times New Roman"/>
          <w:sz w:val="24"/>
          <w:szCs w:val="24"/>
        </w:rPr>
      </w:pPr>
      <w:r w:rsidRPr="004C6310">
        <w:rPr>
          <w:rFonts w:ascii="Times New Roman" w:eastAsiaTheme="minorEastAsia" w:hAnsi="Times New Roman" w:cs="Times New Roman"/>
          <w:sz w:val="24"/>
          <w:szCs w:val="24"/>
        </w:rPr>
        <w:t xml:space="preserve">L’onglet </w:t>
      </w:r>
      <w:r w:rsidR="00D6191A" w:rsidRPr="004C6310">
        <w:rPr>
          <w:rFonts w:ascii="Times New Roman" w:eastAsiaTheme="minorEastAsia" w:hAnsi="Times New Roman" w:cs="Times New Roman"/>
          <w:b/>
          <w:bCs/>
          <w:sz w:val="24"/>
          <w:szCs w:val="24"/>
        </w:rPr>
        <w:t>Géométrie</w:t>
      </w:r>
      <w:r w:rsidR="00D6191A" w:rsidRPr="004C6310">
        <w:rPr>
          <w:rFonts w:ascii="Times New Roman" w:eastAsiaTheme="minorEastAsia" w:hAnsi="Times New Roman" w:cs="Times New Roman"/>
          <w:sz w:val="24"/>
          <w:szCs w:val="24"/>
        </w:rPr>
        <w:t xml:space="preserve"> permet</w:t>
      </w:r>
      <w:r w:rsidRPr="004C6310">
        <w:rPr>
          <w:rFonts w:ascii="Times New Roman" w:eastAsiaTheme="minorEastAsia" w:hAnsi="Times New Roman" w:cs="Times New Roman"/>
          <w:sz w:val="24"/>
          <w:szCs w:val="24"/>
        </w:rPr>
        <w:t xml:space="preserve"> d’entrer les dimensions intérieures du dalot (largeur Li et hauteur Hi) ainsi que les épaisseurs de la dalle, des voiles et du radier. Un </w:t>
      </w:r>
      <w:r w:rsidR="00D6191A" w:rsidRPr="004C6310">
        <w:rPr>
          <w:rFonts w:ascii="Times New Roman" w:eastAsiaTheme="minorEastAsia" w:hAnsi="Times New Roman" w:cs="Times New Roman"/>
          <w:sz w:val="24"/>
          <w:szCs w:val="24"/>
        </w:rPr>
        <w:t>champ Longueur</w:t>
      </w:r>
      <w:r w:rsidRPr="004C6310">
        <w:rPr>
          <w:rFonts w:ascii="Times New Roman" w:eastAsiaTheme="minorEastAsia" w:hAnsi="Times New Roman" w:cs="Times New Roman"/>
          <w:b/>
          <w:bCs/>
          <w:sz w:val="24"/>
          <w:szCs w:val="24"/>
        </w:rPr>
        <w:t xml:space="preserve"> (Lx</w:t>
      </w:r>
      <w:r w:rsidR="00D6191A" w:rsidRPr="004C6310">
        <w:rPr>
          <w:rFonts w:ascii="Times New Roman" w:eastAsiaTheme="minorEastAsia" w:hAnsi="Times New Roman" w:cs="Times New Roman"/>
          <w:b/>
          <w:bCs/>
          <w:sz w:val="24"/>
          <w:szCs w:val="24"/>
        </w:rPr>
        <w:t>)</w:t>
      </w:r>
      <w:r w:rsidR="00D6191A" w:rsidRPr="004C6310">
        <w:rPr>
          <w:rFonts w:ascii="Times New Roman" w:eastAsiaTheme="minorEastAsia" w:hAnsi="Times New Roman" w:cs="Times New Roman"/>
          <w:sz w:val="24"/>
          <w:szCs w:val="24"/>
        </w:rPr>
        <w:t xml:space="preserve"> rend</w:t>
      </w:r>
      <w:r w:rsidRPr="004C6310">
        <w:rPr>
          <w:rFonts w:ascii="Times New Roman" w:eastAsiaTheme="minorEastAsia" w:hAnsi="Times New Roman" w:cs="Times New Roman"/>
          <w:sz w:val="24"/>
          <w:szCs w:val="24"/>
        </w:rPr>
        <w:t xml:space="preserve"> paramétrable la longueur représentée dans le sens transversal de la </w:t>
      </w:r>
      <w:r w:rsidR="00D6191A" w:rsidRPr="004C6310">
        <w:rPr>
          <w:rFonts w:ascii="Times New Roman" w:eastAsiaTheme="minorEastAsia" w:hAnsi="Times New Roman" w:cs="Times New Roman"/>
          <w:sz w:val="24"/>
          <w:szCs w:val="24"/>
        </w:rPr>
        <w:t>route :</w:t>
      </w:r>
      <w:r w:rsidRPr="004C6310">
        <w:rPr>
          <w:rFonts w:ascii="Times New Roman" w:eastAsiaTheme="minorEastAsia" w:hAnsi="Times New Roman" w:cs="Times New Roman"/>
          <w:sz w:val="24"/>
          <w:szCs w:val="24"/>
        </w:rPr>
        <w:t xml:space="preserve"> cette valeur pilote la profondeur du modèle 3D et les éléments visuels/exportés, sans perturber les calculs </w:t>
      </w:r>
      <w:r w:rsidR="00D6191A" w:rsidRPr="004C6310">
        <w:rPr>
          <w:rFonts w:ascii="Times New Roman" w:eastAsiaTheme="minorEastAsia" w:hAnsi="Times New Roman" w:cs="Times New Roman"/>
          <w:sz w:val="24"/>
          <w:szCs w:val="24"/>
        </w:rPr>
        <w:t>réalisés par</w:t>
      </w:r>
      <w:r w:rsidRPr="004C6310">
        <w:rPr>
          <w:rFonts w:ascii="Times New Roman" w:eastAsiaTheme="minorEastAsia" w:hAnsi="Times New Roman" w:cs="Times New Roman"/>
          <w:b/>
          <w:bCs/>
          <w:sz w:val="24"/>
          <w:szCs w:val="24"/>
        </w:rPr>
        <w:t xml:space="preserve"> mètre </w:t>
      </w:r>
      <w:r w:rsidR="00D6191A" w:rsidRPr="004C6310">
        <w:rPr>
          <w:rFonts w:ascii="Times New Roman" w:eastAsiaTheme="minorEastAsia" w:hAnsi="Times New Roman" w:cs="Times New Roman"/>
          <w:b/>
          <w:bCs/>
          <w:sz w:val="24"/>
          <w:szCs w:val="24"/>
        </w:rPr>
        <w:t>courant</w:t>
      </w:r>
      <w:r w:rsidR="00D6191A" w:rsidRPr="004C6310">
        <w:rPr>
          <w:rFonts w:ascii="Times New Roman" w:eastAsiaTheme="minorEastAsia" w:hAnsi="Times New Roman" w:cs="Times New Roman"/>
          <w:sz w:val="24"/>
          <w:szCs w:val="24"/>
        </w:rPr>
        <w:t>.</w:t>
      </w:r>
      <w:r w:rsidRPr="004C6310">
        <w:rPr>
          <w:rFonts w:ascii="Times New Roman" w:eastAsiaTheme="minorEastAsia" w:hAnsi="Times New Roman" w:cs="Times New Roman"/>
          <w:sz w:val="24"/>
          <w:szCs w:val="24"/>
        </w:rPr>
        <w:t xml:space="preserve"> L’affichage des unités directement à côté des champs, combiné à des listes de valeurs standard pour certaines grandeurs, limite les confusions d’unités et accélère la saisie.</w:t>
      </w:r>
    </w:p>
    <w:p w14:paraId="03C64CCE" w14:textId="2E445DD0" w:rsidR="00D6191A" w:rsidRPr="004C6310" w:rsidRDefault="004C6310" w:rsidP="004C6310">
      <w:pPr>
        <w:spacing w:line="360" w:lineRule="auto"/>
        <w:jc w:val="both"/>
        <w:rPr>
          <w:rFonts w:ascii="Times New Roman" w:eastAsiaTheme="minorEastAsia" w:hAnsi="Times New Roman" w:cs="Times New Roman"/>
          <w:sz w:val="24"/>
          <w:szCs w:val="24"/>
        </w:rPr>
      </w:pPr>
      <w:r w:rsidRPr="004C6310">
        <w:rPr>
          <w:rFonts w:ascii="Times New Roman" w:eastAsiaTheme="minorEastAsia" w:hAnsi="Times New Roman" w:cs="Times New Roman"/>
          <w:sz w:val="24"/>
          <w:szCs w:val="24"/>
        </w:rPr>
        <w:t xml:space="preserve">L’onglet </w:t>
      </w:r>
      <w:r w:rsidRPr="004C6310">
        <w:rPr>
          <w:rFonts w:ascii="Times New Roman" w:eastAsiaTheme="minorEastAsia" w:hAnsi="Times New Roman" w:cs="Times New Roman"/>
          <w:b/>
          <w:bCs/>
          <w:sz w:val="24"/>
          <w:szCs w:val="24"/>
        </w:rPr>
        <w:t xml:space="preserve">Charges </w:t>
      </w:r>
      <w:r w:rsidRPr="004C6310">
        <w:rPr>
          <w:rFonts w:ascii="Times New Roman" w:eastAsiaTheme="minorEastAsia" w:hAnsi="Times New Roman" w:cs="Times New Roman"/>
          <w:sz w:val="24"/>
          <w:szCs w:val="24"/>
        </w:rPr>
        <w:t xml:space="preserve">regroupe les actions extérieures et paramètres de sol. L’utilisateur renseigne la hauteur de remblai, le type de remblai et la classe de trafic, ainsi que les caractéristiques mécaniques essentielles (poids volumique du sol, angle de frottement interne φ, cohésion c). Les surcharges surfaciques et les coefficients (par exemple </w:t>
      </w:r>
      <w:proofErr w:type="spellStart"/>
      <w:r w:rsidRPr="004C6310">
        <w:rPr>
          <w:rFonts w:ascii="Times New Roman" w:eastAsiaTheme="minorEastAsia" w:hAnsi="Times New Roman" w:cs="Times New Roman"/>
          <w:sz w:val="24"/>
          <w:szCs w:val="24"/>
        </w:rPr>
        <w:t>Bc</w:t>
      </w:r>
      <w:proofErr w:type="spellEnd"/>
      <w:r w:rsidRPr="004C6310">
        <w:rPr>
          <w:rFonts w:ascii="Times New Roman" w:eastAsiaTheme="minorEastAsia" w:hAnsi="Times New Roman" w:cs="Times New Roman"/>
          <w:sz w:val="24"/>
          <w:szCs w:val="24"/>
        </w:rPr>
        <w:t>/</w:t>
      </w:r>
      <w:proofErr w:type="spellStart"/>
      <w:r w:rsidRPr="004C6310">
        <w:rPr>
          <w:rFonts w:ascii="Times New Roman" w:eastAsiaTheme="minorEastAsia" w:hAnsi="Times New Roman" w:cs="Times New Roman"/>
          <w:sz w:val="24"/>
          <w:szCs w:val="24"/>
        </w:rPr>
        <w:t>Bt</w:t>
      </w:r>
      <w:proofErr w:type="spellEnd"/>
      <w:r w:rsidRPr="004C6310">
        <w:rPr>
          <w:rFonts w:ascii="Times New Roman" w:eastAsiaTheme="minorEastAsia" w:hAnsi="Times New Roman" w:cs="Times New Roman"/>
          <w:sz w:val="24"/>
          <w:szCs w:val="24"/>
        </w:rPr>
        <w:t>) se saisissent dans le même onglet, garantissant que la définition des sollicitations reste centralisée. Des contrôles de cohérence surveillent les valeurs extrêmes ou incompatibles, et des messages d’avertissement contextualisés orientent rapidement vers le champ concerné.</w:t>
      </w:r>
    </w:p>
    <w:p w14:paraId="3AA487BC" w14:textId="77777777" w:rsidR="004C6310" w:rsidRPr="004C6310" w:rsidRDefault="004C6310" w:rsidP="004C6310">
      <w:pPr>
        <w:spacing w:line="360" w:lineRule="auto"/>
        <w:jc w:val="both"/>
        <w:rPr>
          <w:rFonts w:ascii="Times New Roman" w:eastAsiaTheme="minorEastAsia" w:hAnsi="Times New Roman" w:cs="Times New Roman"/>
          <w:b/>
          <w:bCs/>
          <w:sz w:val="24"/>
          <w:szCs w:val="24"/>
        </w:rPr>
      </w:pPr>
      <w:r w:rsidRPr="004C6310">
        <w:rPr>
          <w:rFonts w:ascii="Times New Roman" w:eastAsiaTheme="minorEastAsia" w:hAnsi="Times New Roman" w:cs="Times New Roman"/>
          <w:b/>
          <w:bCs/>
          <w:sz w:val="24"/>
          <w:szCs w:val="24"/>
        </w:rPr>
        <w:t>3.1.2.2. Calcul automatique</w:t>
      </w:r>
    </w:p>
    <w:p w14:paraId="54F80D9D" w14:textId="037072B6" w:rsidR="004C6310" w:rsidRDefault="004C6310" w:rsidP="00F254BD">
      <w:pPr>
        <w:spacing w:line="360" w:lineRule="auto"/>
        <w:ind w:firstLine="567"/>
        <w:jc w:val="both"/>
        <w:rPr>
          <w:rFonts w:ascii="Times New Roman" w:eastAsiaTheme="minorEastAsia" w:hAnsi="Times New Roman" w:cs="Times New Roman"/>
          <w:sz w:val="24"/>
          <w:szCs w:val="24"/>
        </w:rPr>
      </w:pPr>
      <w:r w:rsidRPr="004C6310">
        <w:rPr>
          <w:rFonts w:ascii="Times New Roman" w:eastAsiaTheme="minorEastAsia" w:hAnsi="Times New Roman" w:cs="Times New Roman"/>
          <w:sz w:val="24"/>
          <w:szCs w:val="24"/>
        </w:rPr>
        <w:t>Le bouton de calcul déclenche la génération des actions (poids propres, remblai, surcharge de trafic, poussées latérales) et le post</w:t>
      </w:r>
      <w:r w:rsidRPr="004C6310">
        <w:rPr>
          <w:rFonts w:ascii="Times New Roman" w:eastAsiaTheme="minorEastAsia" w:hAnsi="Times New Roman" w:cs="Times New Roman"/>
          <w:sz w:val="24"/>
          <w:szCs w:val="24"/>
        </w:rPr>
        <w:noBreakHyphen/>
        <w:t xml:space="preserve">traitement (efforts internes M, </w:t>
      </w:r>
      <w:r w:rsidR="0014518F">
        <w:rPr>
          <w:rFonts w:ascii="Times New Roman" w:eastAsiaTheme="minorEastAsia" w:hAnsi="Times New Roman" w:cs="Times New Roman"/>
          <w:sz w:val="24"/>
          <w:szCs w:val="24"/>
        </w:rPr>
        <w:t>et</w:t>
      </w:r>
      <w:r w:rsidRPr="004C6310">
        <w:rPr>
          <w:rFonts w:ascii="Times New Roman" w:eastAsiaTheme="minorEastAsia" w:hAnsi="Times New Roman" w:cs="Times New Roman"/>
          <w:sz w:val="24"/>
          <w:szCs w:val="24"/>
        </w:rPr>
        <w:t xml:space="preserve"> N par mètre </w:t>
      </w:r>
      <w:r w:rsidR="0014518F" w:rsidRPr="004C6310">
        <w:rPr>
          <w:rFonts w:ascii="Times New Roman" w:eastAsiaTheme="minorEastAsia" w:hAnsi="Times New Roman" w:cs="Times New Roman"/>
          <w:sz w:val="24"/>
          <w:szCs w:val="24"/>
        </w:rPr>
        <w:t>courant ;</w:t>
      </w:r>
      <w:r w:rsidRPr="004C6310">
        <w:rPr>
          <w:rFonts w:ascii="Times New Roman" w:eastAsiaTheme="minorEastAsia" w:hAnsi="Times New Roman" w:cs="Times New Roman"/>
          <w:sz w:val="24"/>
          <w:szCs w:val="24"/>
        </w:rPr>
        <w:t xml:space="preserve"> </w:t>
      </w:r>
      <w:r w:rsidR="0014518F" w:rsidRPr="004C6310">
        <w:rPr>
          <w:rFonts w:ascii="Times New Roman" w:eastAsiaTheme="minorEastAsia" w:hAnsi="Times New Roman" w:cs="Times New Roman"/>
          <w:sz w:val="24"/>
          <w:szCs w:val="24"/>
        </w:rPr>
        <w:t>réactions ;</w:t>
      </w:r>
      <w:r w:rsidRPr="004C6310">
        <w:rPr>
          <w:rFonts w:ascii="Times New Roman" w:eastAsiaTheme="minorEastAsia" w:hAnsi="Times New Roman" w:cs="Times New Roman"/>
          <w:sz w:val="24"/>
          <w:szCs w:val="24"/>
        </w:rPr>
        <w:t xml:space="preserve"> pressions). Une barre de </w:t>
      </w:r>
      <w:r w:rsidR="0014518F" w:rsidRPr="004C6310">
        <w:rPr>
          <w:rFonts w:ascii="Times New Roman" w:eastAsiaTheme="minorEastAsia" w:hAnsi="Times New Roman" w:cs="Times New Roman"/>
          <w:sz w:val="24"/>
          <w:szCs w:val="24"/>
        </w:rPr>
        <w:t>progression</w:t>
      </w:r>
      <w:r w:rsidR="0014518F">
        <w:rPr>
          <w:rFonts w:ascii="Times New Roman" w:eastAsiaTheme="minorEastAsia" w:hAnsi="Times New Roman" w:cs="Times New Roman"/>
          <w:sz w:val="24"/>
          <w:szCs w:val="24"/>
        </w:rPr>
        <w:t xml:space="preserve"> (3.5)</w:t>
      </w:r>
      <w:r w:rsidRPr="004C6310">
        <w:rPr>
          <w:rFonts w:ascii="Times New Roman" w:eastAsiaTheme="minorEastAsia" w:hAnsi="Times New Roman" w:cs="Times New Roman"/>
          <w:sz w:val="24"/>
          <w:szCs w:val="24"/>
        </w:rPr>
        <w:t xml:space="preserve"> et des messages de statut informent des étapes en cours, tandis que des garde</w:t>
      </w:r>
      <w:r w:rsidRPr="004C6310">
        <w:rPr>
          <w:rFonts w:ascii="Times New Roman" w:eastAsiaTheme="minorEastAsia" w:hAnsi="Times New Roman" w:cs="Times New Roman"/>
          <w:sz w:val="24"/>
          <w:szCs w:val="24"/>
        </w:rPr>
        <w:noBreakHyphen/>
        <w:t>fous</w:t>
      </w:r>
      <w:r w:rsidR="0014518F">
        <w:rPr>
          <w:rFonts w:ascii="Times New Roman" w:eastAsiaTheme="minorEastAsia" w:hAnsi="Times New Roman" w:cs="Times New Roman"/>
          <w:sz w:val="24"/>
          <w:szCs w:val="24"/>
        </w:rPr>
        <w:t xml:space="preserve"> (figure 3.6)</w:t>
      </w:r>
      <w:r w:rsidRPr="004C6310">
        <w:rPr>
          <w:rFonts w:ascii="Times New Roman" w:eastAsiaTheme="minorEastAsia" w:hAnsi="Times New Roman" w:cs="Times New Roman"/>
          <w:sz w:val="24"/>
          <w:szCs w:val="24"/>
        </w:rPr>
        <w:t xml:space="preserve"> détectent des entrées incohérentes avant d’engager un calcul coûteux. </w:t>
      </w:r>
      <w:r w:rsidR="0014518F" w:rsidRPr="004C6310">
        <w:rPr>
          <w:rFonts w:ascii="Times New Roman" w:eastAsiaTheme="minorEastAsia" w:hAnsi="Times New Roman" w:cs="Times New Roman"/>
          <w:sz w:val="24"/>
          <w:szCs w:val="24"/>
        </w:rPr>
        <w:t xml:space="preserve">L’approche </w:t>
      </w:r>
      <w:r w:rsidR="0014518F" w:rsidRPr="0014518F">
        <w:rPr>
          <w:rFonts w:ascii="Times New Roman" w:eastAsiaTheme="minorEastAsia" w:hAnsi="Times New Roman" w:cs="Times New Roman"/>
          <w:b/>
          <w:bCs/>
          <w:sz w:val="24"/>
          <w:szCs w:val="24"/>
        </w:rPr>
        <w:t>par</w:t>
      </w:r>
      <w:r w:rsidRPr="004C6310">
        <w:rPr>
          <w:rFonts w:ascii="Times New Roman" w:eastAsiaTheme="minorEastAsia" w:hAnsi="Times New Roman" w:cs="Times New Roman"/>
          <w:b/>
          <w:bCs/>
          <w:sz w:val="24"/>
          <w:szCs w:val="24"/>
        </w:rPr>
        <w:t xml:space="preserve"> mètre </w:t>
      </w:r>
      <w:r w:rsidR="0014518F" w:rsidRPr="0014518F">
        <w:rPr>
          <w:rFonts w:ascii="Times New Roman" w:eastAsiaTheme="minorEastAsia" w:hAnsi="Times New Roman" w:cs="Times New Roman"/>
          <w:b/>
          <w:bCs/>
          <w:sz w:val="24"/>
          <w:szCs w:val="24"/>
        </w:rPr>
        <w:t>courant</w:t>
      </w:r>
      <w:r w:rsidR="0014518F" w:rsidRPr="004C6310">
        <w:rPr>
          <w:rFonts w:ascii="Times New Roman" w:eastAsiaTheme="minorEastAsia" w:hAnsi="Times New Roman" w:cs="Times New Roman"/>
          <w:sz w:val="24"/>
          <w:szCs w:val="24"/>
        </w:rPr>
        <w:t xml:space="preserve"> est</w:t>
      </w:r>
      <w:r w:rsidRPr="004C6310">
        <w:rPr>
          <w:rFonts w:ascii="Times New Roman" w:eastAsiaTheme="minorEastAsia" w:hAnsi="Times New Roman" w:cs="Times New Roman"/>
          <w:sz w:val="24"/>
          <w:szCs w:val="24"/>
        </w:rPr>
        <w:t xml:space="preserve"> explicitement </w:t>
      </w:r>
      <w:r w:rsidR="0014518F" w:rsidRPr="004C6310">
        <w:rPr>
          <w:rFonts w:ascii="Times New Roman" w:eastAsiaTheme="minorEastAsia" w:hAnsi="Times New Roman" w:cs="Times New Roman"/>
          <w:sz w:val="24"/>
          <w:szCs w:val="24"/>
        </w:rPr>
        <w:t>rappelée :</w:t>
      </w:r>
      <w:r w:rsidRPr="004C6310">
        <w:rPr>
          <w:rFonts w:ascii="Times New Roman" w:eastAsiaTheme="minorEastAsia" w:hAnsi="Times New Roman" w:cs="Times New Roman"/>
          <w:sz w:val="24"/>
          <w:szCs w:val="24"/>
        </w:rPr>
        <w:t xml:space="preserve"> elle correspond à l’usage courant pour les dalots à géométrie uniforme le long de l’axe transversal, et évite d’introduire artificiellement une longueur d’influence non maîtrisée.</w:t>
      </w:r>
    </w:p>
    <w:p w14:paraId="2BC735B9" w14:textId="5335243B" w:rsidR="0014518F" w:rsidRDefault="0014518F" w:rsidP="0014518F">
      <w:pPr>
        <w:spacing w:line="360" w:lineRule="auto"/>
        <w:jc w:val="center"/>
        <w:rPr>
          <w:rFonts w:ascii="Times New Roman" w:eastAsiaTheme="minorEastAsia" w:hAnsi="Times New Roman" w:cs="Times New Roman"/>
          <w:sz w:val="24"/>
          <w:szCs w:val="24"/>
        </w:rPr>
      </w:pPr>
      <w:r w:rsidRPr="0014518F">
        <w:rPr>
          <w:rFonts w:ascii="Times New Roman" w:eastAsiaTheme="minorEastAsia" w:hAnsi="Times New Roman" w:cs="Times New Roman"/>
          <w:noProof/>
          <w:sz w:val="24"/>
          <w:szCs w:val="24"/>
        </w:rPr>
        <w:lastRenderedPageBreak/>
        <w:drawing>
          <wp:inline distT="0" distB="0" distL="0" distR="0" wp14:anchorId="5CF91DF3" wp14:editId="5BFED79B">
            <wp:extent cx="4450466" cy="487722"/>
            <wp:effectExtent l="0" t="0" r="7620" b="7620"/>
            <wp:docPr id="313592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92245" name=""/>
                    <pic:cNvPicPr/>
                  </pic:nvPicPr>
                  <pic:blipFill>
                    <a:blip r:embed="rId64"/>
                    <a:stretch>
                      <a:fillRect/>
                    </a:stretch>
                  </pic:blipFill>
                  <pic:spPr>
                    <a:xfrm>
                      <a:off x="0" y="0"/>
                      <a:ext cx="4450466" cy="487722"/>
                    </a:xfrm>
                    <a:prstGeom prst="rect">
                      <a:avLst/>
                    </a:prstGeom>
                  </pic:spPr>
                </pic:pic>
              </a:graphicData>
            </a:graphic>
          </wp:inline>
        </w:drawing>
      </w:r>
    </w:p>
    <w:p w14:paraId="2D54C656" w14:textId="26FC52D7" w:rsidR="0014518F" w:rsidRDefault="0014518F" w:rsidP="0014518F">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p w14:paraId="71500140" w14:textId="6D3AA11E" w:rsidR="0014518F" w:rsidRDefault="0014518F" w:rsidP="0014518F">
      <w:pPr>
        <w:spacing w:line="360" w:lineRule="auto"/>
        <w:jc w:val="center"/>
        <w:rPr>
          <w:rFonts w:ascii="Times New Roman" w:eastAsiaTheme="minorEastAsia" w:hAnsi="Times New Roman" w:cs="Times New Roman"/>
          <w:sz w:val="24"/>
          <w:szCs w:val="24"/>
        </w:rPr>
      </w:pPr>
      <w:r w:rsidRPr="0014518F">
        <w:rPr>
          <w:rFonts w:ascii="Times New Roman" w:eastAsiaTheme="minorEastAsia" w:hAnsi="Times New Roman" w:cs="Times New Roman"/>
          <w:noProof/>
          <w:sz w:val="24"/>
          <w:szCs w:val="24"/>
        </w:rPr>
        <w:drawing>
          <wp:inline distT="0" distB="0" distL="0" distR="0" wp14:anchorId="7D43FFB2" wp14:editId="34B53CFC">
            <wp:extent cx="4046571" cy="434378"/>
            <wp:effectExtent l="0" t="0" r="0" b="3810"/>
            <wp:docPr id="267409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9745" name=""/>
                    <pic:cNvPicPr/>
                  </pic:nvPicPr>
                  <pic:blipFill>
                    <a:blip r:embed="rId65"/>
                    <a:stretch>
                      <a:fillRect/>
                    </a:stretch>
                  </pic:blipFill>
                  <pic:spPr>
                    <a:xfrm>
                      <a:off x="0" y="0"/>
                      <a:ext cx="4046571" cy="434378"/>
                    </a:xfrm>
                    <a:prstGeom prst="rect">
                      <a:avLst/>
                    </a:prstGeom>
                  </pic:spPr>
                </pic:pic>
              </a:graphicData>
            </a:graphic>
          </wp:inline>
        </w:drawing>
      </w:r>
    </w:p>
    <w:p w14:paraId="29E69C2A" w14:textId="4FA4DD06" w:rsidR="0014518F" w:rsidRDefault="0014518F" w:rsidP="0014518F">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p>
    <w:p w14:paraId="76C6A262" w14:textId="2F16C028" w:rsidR="0014518F" w:rsidRDefault="0014518F" w:rsidP="0014518F">
      <w:pPr>
        <w:spacing w:line="360" w:lineRule="auto"/>
        <w:jc w:val="center"/>
        <w:rPr>
          <w:rFonts w:ascii="Times New Roman" w:eastAsiaTheme="minorEastAsia" w:hAnsi="Times New Roman" w:cs="Times New Roman"/>
          <w:sz w:val="24"/>
          <w:szCs w:val="24"/>
        </w:rPr>
      </w:pPr>
      <w:r w:rsidRPr="0014518F">
        <w:rPr>
          <w:rFonts w:ascii="Times New Roman" w:eastAsiaTheme="minorEastAsia" w:hAnsi="Times New Roman" w:cs="Times New Roman"/>
          <w:noProof/>
          <w:sz w:val="24"/>
          <w:szCs w:val="24"/>
        </w:rPr>
        <w:drawing>
          <wp:inline distT="0" distB="0" distL="0" distR="0" wp14:anchorId="16D68F62" wp14:editId="404755B4">
            <wp:extent cx="4016088" cy="480102"/>
            <wp:effectExtent l="0" t="0" r="3810" b="0"/>
            <wp:docPr id="595325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25060" name=""/>
                    <pic:cNvPicPr/>
                  </pic:nvPicPr>
                  <pic:blipFill>
                    <a:blip r:embed="rId66"/>
                    <a:stretch>
                      <a:fillRect/>
                    </a:stretch>
                  </pic:blipFill>
                  <pic:spPr>
                    <a:xfrm>
                      <a:off x="0" y="0"/>
                      <a:ext cx="4016088" cy="480102"/>
                    </a:xfrm>
                    <a:prstGeom prst="rect">
                      <a:avLst/>
                    </a:prstGeom>
                  </pic:spPr>
                </pic:pic>
              </a:graphicData>
            </a:graphic>
          </wp:inline>
        </w:drawing>
      </w:r>
    </w:p>
    <w:p w14:paraId="38FFB22A" w14:textId="1E2B5E32" w:rsidR="0014518F" w:rsidRDefault="0014518F" w:rsidP="0014518F">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w:t>
      </w:r>
    </w:p>
    <w:p w14:paraId="17FD5952" w14:textId="4234BB86" w:rsidR="0014518F" w:rsidRDefault="0014518F" w:rsidP="0014518F">
      <w:pPr>
        <w:spacing w:line="360" w:lineRule="auto"/>
        <w:jc w:val="center"/>
        <w:rPr>
          <w:rFonts w:ascii="Times New Roman" w:eastAsiaTheme="minorEastAsia" w:hAnsi="Times New Roman" w:cs="Times New Roman"/>
          <w:sz w:val="24"/>
          <w:szCs w:val="24"/>
        </w:rPr>
      </w:pPr>
      <w:r w:rsidRPr="0014518F">
        <w:rPr>
          <w:rFonts w:ascii="Times New Roman" w:eastAsiaTheme="minorEastAsia" w:hAnsi="Times New Roman" w:cs="Times New Roman"/>
          <w:b/>
          <w:bCs/>
          <w:sz w:val="24"/>
          <w:szCs w:val="24"/>
        </w:rPr>
        <w:t>Figure 3.</w:t>
      </w:r>
      <w:r w:rsidR="0099590E">
        <w:rPr>
          <w:rFonts w:ascii="Times New Roman" w:eastAsiaTheme="minorEastAsia" w:hAnsi="Times New Roman" w:cs="Times New Roman"/>
          <w:b/>
          <w:bCs/>
          <w:sz w:val="24"/>
          <w:szCs w:val="24"/>
        </w:rPr>
        <w:t>4</w:t>
      </w:r>
      <w:r w:rsidRPr="0014518F">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Barre de progression des calculs  </w:t>
      </w:r>
    </w:p>
    <w:p w14:paraId="46EC9349" w14:textId="6FE29F85" w:rsidR="0014518F" w:rsidRDefault="0014518F" w:rsidP="0014518F">
      <w:pPr>
        <w:spacing w:line="360" w:lineRule="auto"/>
        <w:jc w:val="center"/>
        <w:rPr>
          <w:rFonts w:ascii="Times New Roman" w:eastAsiaTheme="minorEastAsia" w:hAnsi="Times New Roman" w:cs="Times New Roman"/>
          <w:sz w:val="24"/>
          <w:szCs w:val="24"/>
        </w:rPr>
      </w:pPr>
      <w:r w:rsidRPr="0014518F">
        <w:rPr>
          <w:rFonts w:ascii="Times New Roman" w:eastAsiaTheme="minorEastAsia" w:hAnsi="Times New Roman" w:cs="Times New Roman"/>
          <w:noProof/>
          <w:sz w:val="24"/>
          <w:szCs w:val="24"/>
        </w:rPr>
        <w:drawing>
          <wp:inline distT="0" distB="0" distL="0" distR="0" wp14:anchorId="640EB650" wp14:editId="237504CA">
            <wp:extent cx="3718882" cy="1371719"/>
            <wp:effectExtent l="0" t="0" r="0" b="0"/>
            <wp:docPr id="1579766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66108" name=""/>
                    <pic:cNvPicPr/>
                  </pic:nvPicPr>
                  <pic:blipFill>
                    <a:blip r:embed="rId67"/>
                    <a:stretch>
                      <a:fillRect/>
                    </a:stretch>
                  </pic:blipFill>
                  <pic:spPr>
                    <a:xfrm>
                      <a:off x="0" y="0"/>
                      <a:ext cx="3718882" cy="1371719"/>
                    </a:xfrm>
                    <a:prstGeom prst="rect">
                      <a:avLst/>
                    </a:prstGeom>
                  </pic:spPr>
                </pic:pic>
              </a:graphicData>
            </a:graphic>
          </wp:inline>
        </w:drawing>
      </w:r>
    </w:p>
    <w:p w14:paraId="13201212" w14:textId="4A6D8BA2" w:rsidR="0014518F" w:rsidRDefault="0014518F" w:rsidP="0014518F">
      <w:pPr>
        <w:spacing w:line="360" w:lineRule="auto"/>
        <w:jc w:val="center"/>
        <w:rPr>
          <w:rFonts w:ascii="Times New Roman" w:eastAsiaTheme="minorEastAsia" w:hAnsi="Times New Roman" w:cs="Times New Roman"/>
          <w:sz w:val="24"/>
          <w:szCs w:val="24"/>
        </w:rPr>
      </w:pPr>
      <w:r w:rsidRPr="0014518F">
        <w:rPr>
          <w:rFonts w:ascii="Times New Roman" w:eastAsiaTheme="minorEastAsia" w:hAnsi="Times New Roman" w:cs="Times New Roman"/>
          <w:b/>
          <w:bCs/>
          <w:sz w:val="24"/>
          <w:szCs w:val="24"/>
        </w:rPr>
        <w:t>Figure 3.</w:t>
      </w:r>
      <w:r w:rsidR="0099590E">
        <w:rPr>
          <w:rFonts w:ascii="Times New Roman" w:eastAsiaTheme="minorEastAsia" w:hAnsi="Times New Roman" w:cs="Times New Roman"/>
          <w:b/>
          <w:bCs/>
          <w:sz w:val="24"/>
          <w:szCs w:val="24"/>
        </w:rPr>
        <w:t>5</w:t>
      </w:r>
      <w:r w:rsidRPr="0014518F">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Message de conformités sur les données d’entrée</w:t>
      </w:r>
    </w:p>
    <w:p w14:paraId="6A70677E" w14:textId="25910153" w:rsidR="004C6310" w:rsidRPr="004C6310" w:rsidRDefault="004C6310" w:rsidP="004C6310">
      <w:pPr>
        <w:spacing w:line="360" w:lineRule="auto"/>
        <w:jc w:val="both"/>
        <w:rPr>
          <w:rFonts w:ascii="Times New Roman" w:eastAsiaTheme="minorEastAsia" w:hAnsi="Times New Roman" w:cs="Times New Roman"/>
          <w:sz w:val="24"/>
          <w:szCs w:val="24"/>
        </w:rPr>
      </w:pPr>
      <w:r w:rsidRPr="004C6310">
        <w:rPr>
          <w:rFonts w:ascii="Times New Roman" w:eastAsiaTheme="minorEastAsia" w:hAnsi="Times New Roman" w:cs="Times New Roman"/>
          <w:sz w:val="24"/>
          <w:szCs w:val="24"/>
        </w:rPr>
        <w:t xml:space="preserve">L’utilisateur peut recalculer à tout moment après modification d’un paramètre. La visualisation 3D se met à jour en cohérence, et les résultats numériques sont </w:t>
      </w:r>
      <w:r w:rsidR="0014518F" w:rsidRPr="004C6310">
        <w:rPr>
          <w:rFonts w:ascii="Times New Roman" w:eastAsiaTheme="minorEastAsia" w:hAnsi="Times New Roman" w:cs="Times New Roman"/>
          <w:sz w:val="24"/>
          <w:szCs w:val="24"/>
        </w:rPr>
        <w:t>rafraîchis ;</w:t>
      </w:r>
      <w:r w:rsidRPr="004C6310">
        <w:rPr>
          <w:rFonts w:ascii="Times New Roman" w:eastAsiaTheme="minorEastAsia" w:hAnsi="Times New Roman" w:cs="Times New Roman"/>
          <w:sz w:val="24"/>
          <w:szCs w:val="24"/>
        </w:rPr>
        <w:t xml:space="preserve"> ceci garantit que l’état affiché reflète toujours la dernière configuration de l’ouvrage et des charges.</w:t>
      </w:r>
    </w:p>
    <w:p w14:paraId="753F2FC0" w14:textId="131EF867" w:rsidR="004C6310" w:rsidRPr="004C6310" w:rsidRDefault="004C6310" w:rsidP="004C6310">
      <w:pPr>
        <w:spacing w:line="360" w:lineRule="auto"/>
        <w:jc w:val="both"/>
        <w:rPr>
          <w:rFonts w:ascii="Times New Roman" w:eastAsiaTheme="minorEastAsia" w:hAnsi="Times New Roman" w:cs="Times New Roman"/>
          <w:b/>
          <w:bCs/>
          <w:sz w:val="24"/>
          <w:szCs w:val="24"/>
        </w:rPr>
      </w:pPr>
      <w:r w:rsidRPr="004C6310">
        <w:rPr>
          <w:rFonts w:ascii="Times New Roman" w:eastAsiaTheme="minorEastAsia" w:hAnsi="Times New Roman" w:cs="Times New Roman"/>
          <w:b/>
          <w:bCs/>
          <w:sz w:val="24"/>
          <w:szCs w:val="24"/>
        </w:rPr>
        <w:t>3.1.2.3. R</w:t>
      </w:r>
      <w:r w:rsidR="00B828BB">
        <w:rPr>
          <w:rFonts w:ascii="Times New Roman" w:eastAsiaTheme="minorEastAsia" w:hAnsi="Times New Roman" w:cs="Times New Roman"/>
          <w:b/>
          <w:bCs/>
          <w:sz w:val="24"/>
          <w:szCs w:val="24"/>
        </w:rPr>
        <w:t xml:space="preserve">ésultats </w:t>
      </w:r>
    </w:p>
    <w:p w14:paraId="461340E2" w14:textId="41998005" w:rsidR="00B828BB" w:rsidRDefault="00770718" w:rsidP="00F254BD">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Une fois les calculs effectués en arrière-plan, les valeurs des efforts internes sont regroupées dans un tableau tel que présenté par le tableau 3.1. Il détaille les valeurs des efforts obtenus en chacun des points caractéristiques de la section du dalot, pour chaque cas de charge qui a été appliqué.</w:t>
      </w:r>
    </w:p>
    <w:p w14:paraId="170C5D6C" w14:textId="77777777" w:rsidR="00B56FD4" w:rsidRDefault="00B56FD4" w:rsidP="004C6310">
      <w:pPr>
        <w:spacing w:line="360" w:lineRule="auto"/>
        <w:jc w:val="both"/>
        <w:rPr>
          <w:rFonts w:ascii="Times New Roman" w:eastAsiaTheme="minorEastAsia" w:hAnsi="Times New Roman" w:cs="Times New Roman"/>
          <w:sz w:val="24"/>
          <w:szCs w:val="24"/>
        </w:rPr>
      </w:pPr>
    </w:p>
    <w:p w14:paraId="19B5B8E8" w14:textId="77777777" w:rsidR="00B56FD4" w:rsidRDefault="00B56FD4" w:rsidP="004C6310">
      <w:pPr>
        <w:spacing w:line="360" w:lineRule="auto"/>
        <w:jc w:val="both"/>
        <w:rPr>
          <w:rFonts w:ascii="Times New Roman" w:eastAsiaTheme="minorEastAsia" w:hAnsi="Times New Roman" w:cs="Times New Roman"/>
          <w:sz w:val="24"/>
          <w:szCs w:val="24"/>
        </w:rPr>
      </w:pPr>
    </w:p>
    <w:p w14:paraId="29A87F5B" w14:textId="77777777" w:rsidR="00B56FD4" w:rsidRDefault="00B56FD4" w:rsidP="004C6310">
      <w:pPr>
        <w:spacing w:line="360" w:lineRule="auto"/>
        <w:jc w:val="both"/>
        <w:rPr>
          <w:rFonts w:ascii="Times New Roman" w:eastAsiaTheme="minorEastAsia" w:hAnsi="Times New Roman" w:cs="Times New Roman"/>
          <w:sz w:val="24"/>
          <w:szCs w:val="24"/>
        </w:rPr>
      </w:pPr>
    </w:p>
    <w:p w14:paraId="39D2BF71" w14:textId="77777777" w:rsidR="00B56FD4" w:rsidRDefault="00B56FD4" w:rsidP="004C6310">
      <w:pPr>
        <w:spacing w:line="360" w:lineRule="auto"/>
        <w:jc w:val="both"/>
        <w:rPr>
          <w:rFonts w:ascii="Times New Roman" w:eastAsiaTheme="minorEastAsia" w:hAnsi="Times New Roman" w:cs="Times New Roman"/>
          <w:sz w:val="24"/>
          <w:szCs w:val="24"/>
        </w:rPr>
      </w:pPr>
    </w:p>
    <w:p w14:paraId="64C4F4D3" w14:textId="100C4123" w:rsidR="00B828BB" w:rsidRDefault="00770718" w:rsidP="00770718">
      <w:pPr>
        <w:tabs>
          <w:tab w:val="left" w:pos="3333"/>
        </w:tabs>
        <w:spacing w:line="360" w:lineRule="auto"/>
        <w:jc w:val="center"/>
        <w:rPr>
          <w:rFonts w:ascii="Times New Roman" w:eastAsiaTheme="minorEastAsia" w:hAnsi="Times New Roman" w:cs="Times New Roman"/>
          <w:sz w:val="24"/>
          <w:szCs w:val="24"/>
        </w:rPr>
      </w:pPr>
      <w:r w:rsidRPr="00770718">
        <w:rPr>
          <w:rFonts w:ascii="Times New Roman" w:eastAsiaTheme="minorEastAsia" w:hAnsi="Times New Roman" w:cs="Times New Roman"/>
          <w:b/>
          <w:bCs/>
          <w:sz w:val="24"/>
          <w:szCs w:val="24"/>
        </w:rPr>
        <w:t>Tableau 3.1.</w:t>
      </w:r>
      <w:r>
        <w:rPr>
          <w:rFonts w:ascii="Times New Roman" w:eastAsiaTheme="minorEastAsia" w:hAnsi="Times New Roman" w:cs="Times New Roman"/>
          <w:sz w:val="24"/>
          <w:szCs w:val="24"/>
        </w:rPr>
        <w:t xml:space="preserve"> Tableau des résultats</w:t>
      </w:r>
    </w:p>
    <w:p w14:paraId="2B73AAAF" w14:textId="591B4A03" w:rsidR="00B828BB" w:rsidRPr="004C6310" w:rsidRDefault="00B828BB" w:rsidP="004C6310">
      <w:pPr>
        <w:spacing w:line="360" w:lineRule="auto"/>
        <w:jc w:val="both"/>
        <w:rPr>
          <w:rFonts w:ascii="Times New Roman" w:eastAsiaTheme="minorEastAsia" w:hAnsi="Times New Roman" w:cs="Times New Roman"/>
          <w:sz w:val="24"/>
          <w:szCs w:val="24"/>
        </w:rPr>
      </w:pPr>
      <w:r w:rsidRPr="00B828BB">
        <w:rPr>
          <w:rFonts w:ascii="Times New Roman" w:eastAsiaTheme="minorEastAsia" w:hAnsi="Times New Roman" w:cs="Times New Roman"/>
          <w:noProof/>
          <w:sz w:val="24"/>
          <w:szCs w:val="24"/>
        </w:rPr>
        <w:drawing>
          <wp:inline distT="0" distB="0" distL="0" distR="0" wp14:anchorId="06F33A9F" wp14:editId="48C81CC5">
            <wp:extent cx="6325884" cy="2125134"/>
            <wp:effectExtent l="0" t="0" r="0" b="8890"/>
            <wp:docPr id="140532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2778" name=""/>
                    <pic:cNvPicPr/>
                  </pic:nvPicPr>
                  <pic:blipFill>
                    <a:blip r:embed="rId68"/>
                    <a:stretch>
                      <a:fillRect/>
                    </a:stretch>
                  </pic:blipFill>
                  <pic:spPr>
                    <a:xfrm>
                      <a:off x="0" y="0"/>
                      <a:ext cx="6361198" cy="2136997"/>
                    </a:xfrm>
                    <a:prstGeom prst="rect">
                      <a:avLst/>
                    </a:prstGeom>
                  </pic:spPr>
                </pic:pic>
              </a:graphicData>
            </a:graphic>
          </wp:inline>
        </w:drawing>
      </w:r>
    </w:p>
    <w:p w14:paraId="4432A30A" w14:textId="77777777" w:rsidR="004C6310" w:rsidRPr="004C6310" w:rsidRDefault="004C6310" w:rsidP="004C6310">
      <w:pPr>
        <w:spacing w:line="360" w:lineRule="auto"/>
        <w:jc w:val="both"/>
        <w:rPr>
          <w:rFonts w:ascii="Times New Roman" w:eastAsiaTheme="minorEastAsia" w:hAnsi="Times New Roman" w:cs="Times New Roman"/>
          <w:b/>
          <w:bCs/>
          <w:sz w:val="24"/>
          <w:szCs w:val="24"/>
        </w:rPr>
      </w:pPr>
      <w:r w:rsidRPr="004C6310">
        <w:rPr>
          <w:rFonts w:ascii="Times New Roman" w:eastAsiaTheme="minorEastAsia" w:hAnsi="Times New Roman" w:cs="Times New Roman"/>
          <w:b/>
          <w:bCs/>
          <w:sz w:val="24"/>
          <w:szCs w:val="24"/>
        </w:rPr>
        <w:t>3.1.2.4. Note de calcul</w:t>
      </w:r>
    </w:p>
    <w:p w14:paraId="65A5A2AD" w14:textId="43783E9B" w:rsidR="004C6310" w:rsidRPr="004C6310" w:rsidRDefault="004C6310" w:rsidP="00F254BD">
      <w:pPr>
        <w:spacing w:line="360" w:lineRule="auto"/>
        <w:ind w:firstLine="567"/>
        <w:jc w:val="both"/>
        <w:rPr>
          <w:rFonts w:ascii="Times New Roman" w:eastAsiaTheme="minorEastAsia" w:hAnsi="Times New Roman" w:cs="Times New Roman"/>
          <w:sz w:val="24"/>
          <w:szCs w:val="24"/>
        </w:rPr>
      </w:pPr>
      <w:r w:rsidRPr="004C6310">
        <w:rPr>
          <w:rFonts w:ascii="Times New Roman" w:eastAsiaTheme="minorEastAsia" w:hAnsi="Times New Roman" w:cs="Times New Roman"/>
          <w:sz w:val="24"/>
          <w:szCs w:val="24"/>
        </w:rPr>
        <w:t xml:space="preserve">La note de calcul générée par le progiciel organise les éléments indispensables à </w:t>
      </w:r>
      <w:r w:rsidR="00B828BB" w:rsidRPr="004C6310">
        <w:rPr>
          <w:rFonts w:ascii="Times New Roman" w:eastAsiaTheme="minorEastAsia" w:hAnsi="Times New Roman" w:cs="Times New Roman"/>
          <w:sz w:val="24"/>
          <w:szCs w:val="24"/>
        </w:rPr>
        <w:t>l’analyse :</w:t>
      </w:r>
      <w:r w:rsidRPr="004C6310">
        <w:rPr>
          <w:rFonts w:ascii="Times New Roman" w:eastAsiaTheme="minorEastAsia" w:hAnsi="Times New Roman" w:cs="Times New Roman"/>
          <w:sz w:val="24"/>
          <w:szCs w:val="24"/>
        </w:rPr>
        <w:t xml:space="preserve"> rappel des hypothèses, description des cas de charges, et présentation des efforts internes et réactions. Elle n’automatise pas volontairement le ferraillage, ce qui laisse à l’ingénieur le soin d’appliquer la norme et les vérifications réglementaires correspondant à son contexte (par exemple Eurocode 2/7 ou documents locaux). Cette séparation évite de mélanger l’outil d’évaluation des sollicitations et l’étape de dimensionnement, et facilite la confrontation avec une note de calcul tierce.</w:t>
      </w:r>
    </w:p>
    <w:p w14:paraId="7C76475B" w14:textId="77777777" w:rsidR="006A16C7" w:rsidRDefault="006A16C7" w:rsidP="006A16C7">
      <w:pPr>
        <w:spacing w:line="360" w:lineRule="auto"/>
        <w:jc w:val="center"/>
        <w:rPr>
          <w:rFonts w:ascii="Times New Roman" w:eastAsiaTheme="minorEastAsia" w:hAnsi="Times New Roman" w:cs="Times New Roman"/>
          <w:sz w:val="24"/>
          <w:szCs w:val="24"/>
        </w:rPr>
      </w:pPr>
      <w:r w:rsidRPr="004C6310">
        <w:rPr>
          <w:rFonts w:ascii="Times New Roman" w:eastAsiaTheme="minorEastAsia" w:hAnsi="Times New Roman" w:cs="Times New Roman"/>
          <w:noProof/>
          <w:sz w:val="24"/>
          <w:szCs w:val="24"/>
        </w:rPr>
        <w:lastRenderedPageBreak/>
        <w:drawing>
          <wp:inline distT="0" distB="0" distL="0" distR="0" wp14:anchorId="4766679B" wp14:editId="3EA18D02">
            <wp:extent cx="4766733" cy="5240209"/>
            <wp:effectExtent l="0" t="0" r="0" b="0"/>
            <wp:docPr id="2083249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49033" name=""/>
                    <pic:cNvPicPr/>
                  </pic:nvPicPr>
                  <pic:blipFill>
                    <a:blip r:embed="rId69"/>
                    <a:stretch>
                      <a:fillRect/>
                    </a:stretch>
                  </pic:blipFill>
                  <pic:spPr>
                    <a:xfrm>
                      <a:off x="0" y="0"/>
                      <a:ext cx="4793180" cy="5269283"/>
                    </a:xfrm>
                    <a:prstGeom prst="rect">
                      <a:avLst/>
                    </a:prstGeom>
                  </pic:spPr>
                </pic:pic>
              </a:graphicData>
            </a:graphic>
          </wp:inline>
        </w:drawing>
      </w:r>
    </w:p>
    <w:p w14:paraId="644F3826" w14:textId="0679343D" w:rsidR="006A16C7" w:rsidRDefault="006A16C7" w:rsidP="006A16C7">
      <w:pPr>
        <w:spacing w:line="360" w:lineRule="auto"/>
        <w:jc w:val="center"/>
        <w:rPr>
          <w:rFonts w:ascii="Times New Roman" w:eastAsiaTheme="minorEastAsia" w:hAnsi="Times New Roman" w:cs="Times New Roman"/>
          <w:sz w:val="24"/>
          <w:szCs w:val="24"/>
        </w:rPr>
      </w:pPr>
      <w:r w:rsidRPr="0099590E">
        <w:rPr>
          <w:rFonts w:ascii="Times New Roman" w:eastAsiaTheme="minorEastAsia" w:hAnsi="Times New Roman" w:cs="Times New Roman"/>
          <w:b/>
          <w:bCs/>
          <w:sz w:val="24"/>
          <w:szCs w:val="24"/>
        </w:rPr>
        <w:t>Figure 3.</w:t>
      </w:r>
      <w:r w:rsidR="0099590E" w:rsidRPr="0099590E">
        <w:rPr>
          <w:rFonts w:ascii="Times New Roman" w:eastAsiaTheme="minorEastAsia" w:hAnsi="Times New Roman" w:cs="Times New Roman"/>
          <w:b/>
          <w:bCs/>
          <w:sz w:val="24"/>
          <w:szCs w:val="24"/>
        </w:rPr>
        <w:t>6</w:t>
      </w:r>
      <w:r w:rsidRPr="0099590E">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w:t>
      </w:r>
      <w:r w:rsidR="0099590E">
        <w:rPr>
          <w:rFonts w:ascii="Times New Roman" w:eastAsiaTheme="minorEastAsia" w:hAnsi="Times New Roman" w:cs="Times New Roman"/>
          <w:sz w:val="24"/>
          <w:szCs w:val="24"/>
        </w:rPr>
        <w:t xml:space="preserve">Note de calcul </w:t>
      </w:r>
    </w:p>
    <w:p w14:paraId="3499D44F" w14:textId="2FB54F02" w:rsidR="004C6310" w:rsidRDefault="004C6310" w:rsidP="006A16C7">
      <w:pPr>
        <w:spacing w:line="360" w:lineRule="auto"/>
        <w:rPr>
          <w:rFonts w:ascii="Times New Roman" w:eastAsiaTheme="minorEastAsia" w:hAnsi="Times New Roman" w:cs="Times New Roman"/>
          <w:sz w:val="24"/>
          <w:szCs w:val="24"/>
        </w:rPr>
      </w:pPr>
      <w:r w:rsidRPr="004C6310">
        <w:rPr>
          <w:rFonts w:ascii="Times New Roman" w:eastAsiaTheme="minorEastAsia" w:hAnsi="Times New Roman" w:cs="Times New Roman"/>
          <w:sz w:val="24"/>
          <w:szCs w:val="24"/>
        </w:rPr>
        <w:t xml:space="preserve">En résumé, l’interface oriente l’utilisateur selon une logique </w:t>
      </w:r>
      <w:r w:rsidR="00B828BB" w:rsidRPr="004C6310">
        <w:rPr>
          <w:rFonts w:ascii="Times New Roman" w:eastAsiaTheme="minorEastAsia" w:hAnsi="Times New Roman" w:cs="Times New Roman"/>
          <w:sz w:val="24"/>
          <w:szCs w:val="24"/>
        </w:rPr>
        <w:t>naturelle :</w:t>
      </w:r>
      <w:r w:rsidRPr="004C6310">
        <w:rPr>
          <w:rFonts w:ascii="Times New Roman" w:eastAsiaTheme="minorEastAsia" w:hAnsi="Times New Roman" w:cs="Times New Roman"/>
          <w:sz w:val="24"/>
          <w:szCs w:val="24"/>
        </w:rPr>
        <w:t xml:space="preserve"> saisir, visualiser, calculer, documenter. Chaque interaction a été pensée pour réduire l’ambiguïté, accélérer le flux de travail et garantir la traçabilité des études.</w:t>
      </w:r>
    </w:p>
    <w:p w14:paraId="2CAFFDD8" w14:textId="77777777" w:rsidR="002B59CB" w:rsidRPr="002B59CB" w:rsidRDefault="002B59CB" w:rsidP="002B59CB">
      <w:pPr>
        <w:spacing w:line="360" w:lineRule="auto"/>
        <w:rPr>
          <w:rFonts w:ascii="Times New Roman" w:eastAsiaTheme="minorEastAsia" w:hAnsi="Times New Roman" w:cs="Times New Roman"/>
          <w:b/>
          <w:bCs/>
          <w:sz w:val="24"/>
          <w:szCs w:val="24"/>
        </w:rPr>
      </w:pPr>
      <w:r w:rsidRPr="002B59CB">
        <w:rPr>
          <w:rFonts w:ascii="Times New Roman" w:eastAsiaTheme="minorEastAsia" w:hAnsi="Times New Roman" w:cs="Times New Roman"/>
          <w:b/>
          <w:bCs/>
          <w:sz w:val="24"/>
          <w:szCs w:val="24"/>
        </w:rPr>
        <w:t>3.2.4. Atouts du progiciel développé et compétitivité vis-à-vis des solutions existantes</w:t>
      </w:r>
    </w:p>
    <w:p w14:paraId="76AA020F" w14:textId="77777777" w:rsidR="002B59CB" w:rsidRPr="002B59CB" w:rsidRDefault="002B59CB" w:rsidP="00F254BD">
      <w:pPr>
        <w:spacing w:line="360" w:lineRule="auto"/>
        <w:ind w:firstLine="567"/>
        <w:rPr>
          <w:rFonts w:ascii="Times New Roman" w:eastAsiaTheme="minorEastAsia" w:hAnsi="Times New Roman" w:cs="Times New Roman"/>
          <w:sz w:val="24"/>
          <w:szCs w:val="24"/>
        </w:rPr>
      </w:pPr>
      <w:r w:rsidRPr="002B59CB">
        <w:rPr>
          <w:rFonts w:ascii="Times New Roman" w:eastAsiaTheme="minorEastAsia" w:hAnsi="Times New Roman" w:cs="Times New Roman"/>
          <w:sz w:val="24"/>
          <w:szCs w:val="24"/>
        </w:rPr>
        <w:t>Le progiciel de dimensionnement des dalots en béton armé présenté dans ce projet se distingue par plusieurs atouts majeurs qui le rendent à la fois performant, accessible et compétitif par rapport aux logiciels généralistes de calcul de structure existants :</w:t>
      </w:r>
    </w:p>
    <w:p w14:paraId="731DFB4C" w14:textId="77777777" w:rsidR="002B59CB" w:rsidRPr="002B59CB" w:rsidRDefault="002B59CB" w:rsidP="002B59CB">
      <w:pPr>
        <w:spacing w:line="360" w:lineRule="auto"/>
        <w:rPr>
          <w:rFonts w:ascii="Times New Roman" w:eastAsiaTheme="minorEastAsia" w:hAnsi="Times New Roman" w:cs="Times New Roman"/>
          <w:sz w:val="24"/>
          <w:szCs w:val="24"/>
        </w:rPr>
      </w:pPr>
      <w:r w:rsidRPr="002B59CB">
        <w:rPr>
          <w:rFonts w:ascii="Times New Roman" w:eastAsiaTheme="minorEastAsia" w:hAnsi="Times New Roman" w:cs="Times New Roman"/>
          <w:b/>
          <w:bCs/>
          <w:sz w:val="24"/>
          <w:szCs w:val="24"/>
        </w:rPr>
        <w:t>Spécialisation métier</w:t>
      </w:r>
      <w:r w:rsidRPr="002B59CB">
        <w:rPr>
          <w:rFonts w:ascii="Times New Roman" w:eastAsiaTheme="minorEastAsia" w:hAnsi="Times New Roman" w:cs="Times New Roman"/>
          <w:sz w:val="24"/>
          <w:szCs w:val="24"/>
        </w:rPr>
        <w:t xml:space="preserve"> : Contrairement aux logiciels généralistes, le progiciel a été spécifiquement conçu pour le dimensionnement des dalots cadres, intégrant nativement la </w:t>
      </w:r>
      <w:r w:rsidRPr="002B59CB">
        <w:rPr>
          <w:rFonts w:ascii="Times New Roman" w:eastAsiaTheme="minorEastAsia" w:hAnsi="Times New Roman" w:cs="Times New Roman"/>
          <w:sz w:val="24"/>
          <w:szCs w:val="24"/>
        </w:rPr>
        <w:lastRenderedPageBreak/>
        <w:t xml:space="preserve">méthode analytique de </w:t>
      </w:r>
      <w:proofErr w:type="spellStart"/>
      <w:r w:rsidRPr="002B59CB">
        <w:rPr>
          <w:rFonts w:ascii="Times New Roman" w:eastAsiaTheme="minorEastAsia" w:hAnsi="Times New Roman" w:cs="Times New Roman"/>
          <w:sz w:val="24"/>
          <w:szCs w:val="24"/>
        </w:rPr>
        <w:t>Kleinlogel</w:t>
      </w:r>
      <w:proofErr w:type="spellEnd"/>
      <w:r w:rsidRPr="002B59CB">
        <w:rPr>
          <w:rFonts w:ascii="Times New Roman" w:eastAsiaTheme="minorEastAsia" w:hAnsi="Times New Roman" w:cs="Times New Roman"/>
          <w:sz w:val="24"/>
          <w:szCs w:val="24"/>
        </w:rPr>
        <w:t>, reconnue et éprouvée pour ce type d’ouvrage. Cela garantit une adaptation parfaite aux contraintes et spécificités du génie civil routier.</w:t>
      </w:r>
    </w:p>
    <w:p w14:paraId="603E8A91" w14:textId="77777777" w:rsidR="002B59CB" w:rsidRPr="002B59CB" w:rsidRDefault="002B59CB" w:rsidP="002B59CB">
      <w:pPr>
        <w:spacing w:line="360" w:lineRule="auto"/>
        <w:rPr>
          <w:rFonts w:ascii="Times New Roman" w:eastAsiaTheme="minorEastAsia" w:hAnsi="Times New Roman" w:cs="Times New Roman"/>
          <w:sz w:val="24"/>
          <w:szCs w:val="24"/>
        </w:rPr>
      </w:pPr>
      <w:r w:rsidRPr="002B59CB">
        <w:rPr>
          <w:rFonts w:ascii="Times New Roman" w:eastAsiaTheme="minorEastAsia" w:hAnsi="Times New Roman" w:cs="Times New Roman"/>
          <w:b/>
          <w:bCs/>
          <w:sz w:val="24"/>
          <w:szCs w:val="24"/>
        </w:rPr>
        <w:t>Simplicité d’utilisation et ergonomie</w:t>
      </w:r>
      <w:r w:rsidRPr="002B59CB">
        <w:rPr>
          <w:rFonts w:ascii="Times New Roman" w:eastAsiaTheme="minorEastAsia" w:hAnsi="Times New Roman" w:cs="Times New Roman"/>
          <w:sz w:val="24"/>
          <w:szCs w:val="24"/>
        </w:rPr>
        <w:t> : L’interface utilisateur, épurée et intuitive, permet à tout ingénieur ou technicien de saisir les données du projet, de visualiser le modèle 3D, et d’obtenir un rapport complet sans prérequis informatique particulier. Les aides contextuelles et messages d’erreur facilitent la prise en main, rendant le logiciel accessible même aux non-spécialistes.</w:t>
      </w:r>
    </w:p>
    <w:p w14:paraId="5A56D589" w14:textId="77777777" w:rsidR="002B59CB" w:rsidRPr="002B59CB" w:rsidRDefault="002B59CB" w:rsidP="002B59CB">
      <w:pPr>
        <w:spacing w:line="360" w:lineRule="auto"/>
        <w:rPr>
          <w:rFonts w:ascii="Times New Roman" w:eastAsiaTheme="minorEastAsia" w:hAnsi="Times New Roman" w:cs="Times New Roman"/>
          <w:sz w:val="24"/>
          <w:szCs w:val="24"/>
        </w:rPr>
      </w:pPr>
      <w:r w:rsidRPr="002B59CB">
        <w:rPr>
          <w:rFonts w:ascii="Times New Roman" w:eastAsiaTheme="minorEastAsia" w:hAnsi="Times New Roman" w:cs="Times New Roman"/>
          <w:b/>
          <w:bCs/>
          <w:sz w:val="24"/>
          <w:szCs w:val="24"/>
        </w:rPr>
        <w:t>Rapidité et transparence du calcul</w:t>
      </w:r>
      <w:r w:rsidRPr="002B59CB">
        <w:rPr>
          <w:rFonts w:ascii="Times New Roman" w:eastAsiaTheme="minorEastAsia" w:hAnsi="Times New Roman" w:cs="Times New Roman"/>
          <w:sz w:val="24"/>
          <w:szCs w:val="24"/>
        </w:rPr>
        <w:t> : Les résultats sont obtenus quasi-instantanément, avec une traçabilité complète des hypothèses et formules utilisées. L’utilisateur peut vérifier, exporter et archiver tous les détails de la note de calcul, ce qui constitue un gage de transparence pour les bureaux de contrôle ou les maîtres d’ouvrage.</w:t>
      </w:r>
    </w:p>
    <w:p w14:paraId="504AC215" w14:textId="77777777" w:rsidR="002B59CB" w:rsidRPr="002B59CB" w:rsidRDefault="002B59CB" w:rsidP="002B59CB">
      <w:pPr>
        <w:spacing w:line="360" w:lineRule="auto"/>
        <w:rPr>
          <w:rFonts w:ascii="Times New Roman" w:eastAsiaTheme="minorEastAsia" w:hAnsi="Times New Roman" w:cs="Times New Roman"/>
          <w:sz w:val="24"/>
          <w:szCs w:val="24"/>
        </w:rPr>
      </w:pPr>
      <w:r w:rsidRPr="002B59CB">
        <w:rPr>
          <w:rFonts w:ascii="Times New Roman" w:eastAsiaTheme="minorEastAsia" w:hAnsi="Times New Roman" w:cs="Times New Roman"/>
          <w:b/>
          <w:bCs/>
          <w:sz w:val="24"/>
          <w:szCs w:val="24"/>
        </w:rPr>
        <w:t>Conformité normative et personnalisation</w:t>
      </w:r>
      <w:r w:rsidRPr="002B59CB">
        <w:rPr>
          <w:rFonts w:ascii="Times New Roman" w:eastAsiaTheme="minorEastAsia" w:hAnsi="Times New Roman" w:cs="Times New Roman"/>
          <w:sz w:val="24"/>
          <w:szCs w:val="24"/>
        </w:rPr>
        <w:t> : Le progiciel intègre les paramètres normatifs essentiels (Eurocodes, normes locales) et permet à l’utilisateur d’ajuster les coefficients de sécurité, classes de béton, types de remblai, etc., assurant ainsi une adaptation à tout contexte réglementaire.</w:t>
      </w:r>
    </w:p>
    <w:p w14:paraId="1900789C" w14:textId="6E0CE498" w:rsidR="001171B4" w:rsidRPr="00676848" w:rsidRDefault="002B59CB" w:rsidP="00676848">
      <w:pPr>
        <w:spacing w:line="360" w:lineRule="auto"/>
        <w:rPr>
          <w:rFonts w:ascii="Times New Roman" w:eastAsiaTheme="minorEastAsia" w:hAnsi="Times New Roman" w:cs="Times New Roman"/>
          <w:sz w:val="24"/>
          <w:szCs w:val="24"/>
        </w:rPr>
      </w:pPr>
      <w:r w:rsidRPr="002B59CB">
        <w:rPr>
          <w:rFonts w:ascii="Times New Roman" w:eastAsiaTheme="minorEastAsia" w:hAnsi="Times New Roman" w:cs="Times New Roman"/>
          <w:b/>
          <w:bCs/>
          <w:sz w:val="24"/>
          <w:szCs w:val="24"/>
        </w:rPr>
        <w:t>Export et traçabilité documentaire</w:t>
      </w:r>
      <w:r w:rsidRPr="002B59CB">
        <w:rPr>
          <w:rFonts w:ascii="Times New Roman" w:eastAsiaTheme="minorEastAsia" w:hAnsi="Times New Roman" w:cs="Times New Roman"/>
          <w:sz w:val="24"/>
          <w:szCs w:val="24"/>
        </w:rPr>
        <w:t> : Le logiciel permet la génération automatique de rapports PDF ou HTML, incluant toutes les étapes de calcul, les hypothèses, et les visualisations 3D. Cette capacité d’export facilite l’archivage, la communication et la justification technique auprès des différentes parties prenantes du projet.</w:t>
      </w:r>
    </w:p>
    <w:p w14:paraId="4C18A748" w14:textId="47D3E44B" w:rsidR="006A4D1E" w:rsidRPr="006A4D1E" w:rsidRDefault="006A4D1E" w:rsidP="006A4D1E">
      <w:pPr>
        <w:pStyle w:val="Paragraphedeliste"/>
        <w:numPr>
          <w:ilvl w:val="1"/>
          <w:numId w:val="121"/>
        </w:numPr>
        <w:spacing w:line="360" w:lineRule="auto"/>
        <w:jc w:val="both"/>
        <w:rPr>
          <w:rFonts w:ascii="Times New Roman" w:eastAsiaTheme="minorEastAsia" w:hAnsi="Times New Roman" w:cs="Times New Roman"/>
          <w:b/>
          <w:bCs/>
          <w:sz w:val="24"/>
          <w:szCs w:val="24"/>
        </w:rPr>
      </w:pPr>
      <w:r w:rsidRPr="006A4D1E">
        <w:rPr>
          <w:rFonts w:ascii="Times New Roman" w:eastAsiaTheme="minorEastAsia" w:hAnsi="Times New Roman" w:cs="Times New Roman"/>
          <w:b/>
          <w:bCs/>
          <w:sz w:val="24"/>
          <w:szCs w:val="24"/>
        </w:rPr>
        <w:t xml:space="preserve">Étude de cas </w:t>
      </w:r>
      <w:r>
        <w:rPr>
          <w:rFonts w:ascii="Times New Roman" w:eastAsiaTheme="minorEastAsia" w:hAnsi="Times New Roman" w:cs="Times New Roman"/>
          <w:b/>
          <w:bCs/>
          <w:sz w:val="24"/>
          <w:szCs w:val="24"/>
        </w:rPr>
        <w:t>et v</w:t>
      </w:r>
      <w:r w:rsidRPr="006A4D1E">
        <w:rPr>
          <w:rFonts w:ascii="Times New Roman" w:eastAsiaTheme="minorEastAsia" w:hAnsi="Times New Roman" w:cs="Times New Roman"/>
          <w:b/>
          <w:bCs/>
          <w:sz w:val="24"/>
          <w:szCs w:val="24"/>
        </w:rPr>
        <w:t>alidation des résultats du progiciel</w:t>
      </w:r>
    </w:p>
    <w:p w14:paraId="475225EC" w14:textId="77AF3BDF" w:rsidR="004C6310" w:rsidRDefault="006A4D1E" w:rsidP="00F254BD">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 logiciel étant fonctionnel sur le point de vue informatique, Nous examinons à présent la </w:t>
      </w:r>
      <w:r w:rsidR="006D7E61">
        <w:rPr>
          <w:rFonts w:ascii="Times New Roman" w:eastAsiaTheme="minorEastAsia" w:hAnsi="Times New Roman" w:cs="Times New Roman"/>
          <w:sz w:val="24"/>
          <w:szCs w:val="24"/>
        </w:rPr>
        <w:t>fiabilité de</w:t>
      </w:r>
      <w:r>
        <w:rPr>
          <w:rFonts w:ascii="Times New Roman" w:eastAsiaTheme="minorEastAsia" w:hAnsi="Times New Roman" w:cs="Times New Roman"/>
          <w:sz w:val="24"/>
          <w:szCs w:val="24"/>
        </w:rPr>
        <w:t xml:space="preserve"> ses résultats du point de vue technique en comparant les résultats du dimensionnement d’un dalot issu de notre progiciel avec ceux ici du logiciel ROBOT STRUCTURAL </w:t>
      </w:r>
      <w:r w:rsidR="006D7E61">
        <w:rPr>
          <w:rFonts w:ascii="Times New Roman" w:eastAsiaTheme="minorEastAsia" w:hAnsi="Times New Roman" w:cs="Times New Roman"/>
          <w:sz w:val="24"/>
          <w:szCs w:val="24"/>
        </w:rPr>
        <w:t xml:space="preserve">ANALYSIS, pour les mêmes cas de chargement, avec les mêmes caractéristiques de matériaux et les mêmes valeurs de chargement. </w:t>
      </w:r>
    </w:p>
    <w:p w14:paraId="2DBB5E89" w14:textId="77777777" w:rsidR="006D7E61" w:rsidRDefault="006D7E61" w:rsidP="006D7E61">
      <w:pPr>
        <w:pStyle w:val="Paragraphedeliste"/>
        <w:numPr>
          <w:ilvl w:val="2"/>
          <w:numId w:val="121"/>
        </w:numPr>
        <w:spacing w:line="360" w:lineRule="auto"/>
        <w:jc w:val="both"/>
        <w:rPr>
          <w:rFonts w:ascii="Times New Roman" w:eastAsiaTheme="minorEastAsia" w:hAnsi="Times New Roman" w:cs="Times New Roman"/>
          <w:b/>
          <w:bCs/>
          <w:sz w:val="24"/>
          <w:szCs w:val="24"/>
        </w:rPr>
      </w:pPr>
      <w:r w:rsidRPr="006D7E61">
        <w:rPr>
          <w:rFonts w:ascii="Times New Roman" w:eastAsiaTheme="minorEastAsia" w:hAnsi="Times New Roman" w:cs="Times New Roman"/>
          <w:b/>
          <w:bCs/>
          <w:sz w:val="24"/>
          <w:szCs w:val="24"/>
        </w:rPr>
        <w:t>Présentation du cas étudié</w:t>
      </w:r>
    </w:p>
    <w:p w14:paraId="1937069D" w14:textId="77777777" w:rsidR="00F92E66" w:rsidRDefault="006D7E61" w:rsidP="00F254BD">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 dalot soumis à l’</w:t>
      </w:r>
      <w:r w:rsidR="00513AF7">
        <w:rPr>
          <w:rFonts w:ascii="Times New Roman" w:eastAsiaTheme="minorEastAsia" w:hAnsi="Times New Roman" w:cs="Times New Roman"/>
          <w:sz w:val="24"/>
          <w:szCs w:val="24"/>
        </w:rPr>
        <w:t>étude</w:t>
      </w:r>
      <w:r>
        <w:rPr>
          <w:rFonts w:ascii="Times New Roman" w:eastAsiaTheme="minorEastAsia" w:hAnsi="Times New Roman" w:cs="Times New Roman"/>
          <w:sz w:val="24"/>
          <w:szCs w:val="24"/>
        </w:rPr>
        <w:t xml:space="preserve"> de la </w:t>
      </w:r>
      <w:r w:rsidR="00513AF7">
        <w:rPr>
          <w:rFonts w:ascii="Times New Roman" w:eastAsiaTheme="minorEastAsia" w:hAnsi="Times New Roman" w:cs="Times New Roman"/>
          <w:sz w:val="24"/>
          <w:szCs w:val="24"/>
        </w:rPr>
        <w:t>comparaison</w:t>
      </w:r>
      <w:r>
        <w:rPr>
          <w:rFonts w:ascii="Times New Roman" w:eastAsiaTheme="minorEastAsia" w:hAnsi="Times New Roman" w:cs="Times New Roman"/>
          <w:sz w:val="24"/>
          <w:szCs w:val="24"/>
        </w:rPr>
        <w:t xml:space="preserve"> des résultats entre notre progiciel et le logiciel ROBOT </w:t>
      </w:r>
      <w:r w:rsidR="00513AF7">
        <w:rPr>
          <w:rFonts w:ascii="Times New Roman" w:eastAsiaTheme="minorEastAsia" w:hAnsi="Times New Roman" w:cs="Times New Roman"/>
          <w:sz w:val="24"/>
          <w:szCs w:val="24"/>
        </w:rPr>
        <w:t xml:space="preserve">STRUCTURAL ANALYSIS est un dalot </w:t>
      </w:r>
      <w:r w:rsidR="00F92E66">
        <w:rPr>
          <w:rFonts w:ascii="Times New Roman" w:eastAsiaTheme="minorEastAsia" w:hAnsi="Times New Roman" w:cs="Times New Roman"/>
          <w:sz w:val="24"/>
          <w:szCs w:val="24"/>
        </w:rPr>
        <w:t>o</w:t>
      </w:r>
      <w:r w:rsidR="00513AF7">
        <w:rPr>
          <w:rFonts w:ascii="Times New Roman" w:eastAsiaTheme="minorEastAsia" w:hAnsi="Times New Roman" w:cs="Times New Roman"/>
          <w:sz w:val="24"/>
          <w:szCs w:val="24"/>
        </w:rPr>
        <w:t>rdinaire en béton armé reposant sur un sol élastique</w:t>
      </w:r>
      <w:r w:rsidR="00BD0D6E">
        <w:rPr>
          <w:rFonts w:ascii="Times New Roman" w:eastAsiaTheme="minorEastAsia" w:hAnsi="Times New Roman" w:cs="Times New Roman"/>
          <w:sz w:val="24"/>
          <w:szCs w:val="24"/>
        </w:rPr>
        <w:t xml:space="preserve">. </w:t>
      </w:r>
    </w:p>
    <w:p w14:paraId="64F4D2F8" w14:textId="77777777" w:rsidR="00F92E66" w:rsidRPr="00F92E66" w:rsidRDefault="00F92E66" w:rsidP="00F92E66">
      <w:pPr>
        <w:pStyle w:val="Paragraphedeliste"/>
        <w:numPr>
          <w:ilvl w:val="3"/>
          <w:numId w:val="121"/>
        </w:numPr>
        <w:spacing w:line="360" w:lineRule="auto"/>
        <w:jc w:val="both"/>
        <w:rPr>
          <w:rFonts w:ascii="Times New Roman" w:eastAsiaTheme="minorEastAsia" w:hAnsi="Times New Roman" w:cs="Times New Roman"/>
          <w:b/>
          <w:bCs/>
          <w:sz w:val="24"/>
          <w:szCs w:val="24"/>
        </w:rPr>
      </w:pPr>
      <w:r w:rsidRPr="00F92E66">
        <w:rPr>
          <w:rFonts w:ascii="Times New Roman" w:eastAsiaTheme="minorEastAsia" w:hAnsi="Times New Roman" w:cs="Times New Roman"/>
          <w:b/>
          <w:bCs/>
          <w:sz w:val="24"/>
          <w:szCs w:val="24"/>
        </w:rPr>
        <w:lastRenderedPageBreak/>
        <w:t xml:space="preserve">Géométrie du dalot </w:t>
      </w:r>
    </w:p>
    <w:p w14:paraId="566D57BC" w14:textId="0FE02AE5" w:rsidR="006D7E61" w:rsidRPr="00F92E66" w:rsidRDefault="00BD0D6E" w:rsidP="00F92E66">
      <w:pPr>
        <w:spacing w:line="360" w:lineRule="auto"/>
        <w:jc w:val="both"/>
        <w:rPr>
          <w:rFonts w:ascii="Times New Roman" w:eastAsiaTheme="minorEastAsia" w:hAnsi="Times New Roman" w:cs="Times New Roman"/>
          <w:sz w:val="24"/>
          <w:szCs w:val="24"/>
        </w:rPr>
      </w:pPr>
      <w:r w:rsidRPr="00F92E66">
        <w:rPr>
          <w:rFonts w:ascii="Times New Roman" w:eastAsiaTheme="minorEastAsia" w:hAnsi="Times New Roman" w:cs="Times New Roman"/>
          <w:sz w:val="24"/>
          <w:szCs w:val="24"/>
        </w:rPr>
        <w:t>Les paramètres de géométrie de la section transversale du dalot utilisé sont les présentés sur la figure 3.8</w:t>
      </w:r>
      <w:r w:rsidR="0014595F">
        <w:rPr>
          <w:rFonts w:ascii="Times New Roman" w:eastAsiaTheme="minorEastAsia" w:hAnsi="Times New Roman" w:cs="Times New Roman"/>
          <w:sz w:val="24"/>
          <w:szCs w:val="24"/>
        </w:rPr>
        <w:t xml:space="preserve"> et reportés dans le tableau 3.2.</w:t>
      </w:r>
    </w:p>
    <w:p w14:paraId="2D94C3EB" w14:textId="5DB7DEB5" w:rsidR="00BD0D6E" w:rsidRDefault="00BD0D6E" w:rsidP="00BD0D6E">
      <w:pPr>
        <w:spacing w:line="360" w:lineRule="auto"/>
        <w:jc w:val="center"/>
        <w:rPr>
          <w:rFonts w:ascii="Times New Roman" w:eastAsiaTheme="minorEastAsia" w:hAnsi="Times New Roman" w:cs="Times New Roman"/>
          <w:sz w:val="24"/>
          <w:szCs w:val="24"/>
        </w:rPr>
      </w:pPr>
      <w:r w:rsidRPr="00BD0D6E">
        <w:rPr>
          <w:rFonts w:ascii="Times New Roman" w:eastAsiaTheme="minorEastAsia" w:hAnsi="Times New Roman" w:cs="Times New Roman"/>
          <w:noProof/>
          <w:sz w:val="24"/>
          <w:szCs w:val="24"/>
        </w:rPr>
        <w:drawing>
          <wp:inline distT="0" distB="0" distL="0" distR="0" wp14:anchorId="71E79E2B" wp14:editId="1B141940">
            <wp:extent cx="3699934" cy="3223427"/>
            <wp:effectExtent l="0" t="0" r="0" b="0"/>
            <wp:docPr id="502649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49087" name=""/>
                    <pic:cNvPicPr/>
                  </pic:nvPicPr>
                  <pic:blipFill>
                    <a:blip r:embed="rId70"/>
                    <a:stretch>
                      <a:fillRect/>
                    </a:stretch>
                  </pic:blipFill>
                  <pic:spPr>
                    <a:xfrm>
                      <a:off x="0" y="0"/>
                      <a:ext cx="3704426" cy="3227340"/>
                    </a:xfrm>
                    <a:prstGeom prst="rect">
                      <a:avLst/>
                    </a:prstGeom>
                  </pic:spPr>
                </pic:pic>
              </a:graphicData>
            </a:graphic>
          </wp:inline>
        </w:drawing>
      </w:r>
    </w:p>
    <w:p w14:paraId="70030596" w14:textId="33D1723F" w:rsidR="00BD0D6E" w:rsidRPr="006D7E61" w:rsidRDefault="00BD0D6E" w:rsidP="00BD0D6E">
      <w:pPr>
        <w:spacing w:line="360" w:lineRule="auto"/>
        <w:jc w:val="center"/>
        <w:rPr>
          <w:rFonts w:ascii="Times New Roman" w:eastAsiaTheme="minorEastAsia" w:hAnsi="Times New Roman" w:cs="Times New Roman"/>
          <w:sz w:val="24"/>
          <w:szCs w:val="24"/>
        </w:rPr>
      </w:pPr>
      <w:r w:rsidRPr="00BD0D6E">
        <w:rPr>
          <w:rFonts w:ascii="Times New Roman" w:eastAsiaTheme="minorEastAsia" w:hAnsi="Times New Roman" w:cs="Times New Roman"/>
          <w:b/>
          <w:bCs/>
          <w:sz w:val="24"/>
          <w:szCs w:val="24"/>
        </w:rPr>
        <w:t>Figure 3.</w:t>
      </w:r>
      <w:r w:rsidR="0099590E">
        <w:rPr>
          <w:rFonts w:ascii="Times New Roman" w:eastAsiaTheme="minorEastAsia" w:hAnsi="Times New Roman" w:cs="Times New Roman"/>
          <w:b/>
          <w:bCs/>
          <w:sz w:val="24"/>
          <w:szCs w:val="24"/>
        </w:rPr>
        <w:t>7</w:t>
      </w:r>
      <w:r w:rsidRPr="00BD0D6E">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Géométrie du dalot </w:t>
      </w:r>
    </w:p>
    <w:p w14:paraId="5F81A9AF" w14:textId="0F778C44" w:rsidR="006D7E61" w:rsidRPr="002410A3" w:rsidRDefault="002410A3" w:rsidP="002410A3">
      <w:pPr>
        <w:spacing w:line="360" w:lineRule="auto"/>
        <w:ind w:left="2124" w:firstLine="708"/>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Tableau 3.</w:t>
      </w:r>
      <w:r w:rsidR="0099590E">
        <w:rPr>
          <w:rFonts w:ascii="Times New Roman" w:eastAsiaTheme="minorEastAsia" w:hAnsi="Times New Roman" w:cs="Times New Roman"/>
          <w:b/>
          <w:bCs/>
          <w:sz w:val="24"/>
          <w:szCs w:val="24"/>
        </w:rPr>
        <w:t>2</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Géométrie du dalot </w:t>
      </w:r>
    </w:p>
    <w:tbl>
      <w:tblPr>
        <w:tblStyle w:val="Grilledutableau"/>
        <w:tblW w:w="0" w:type="auto"/>
        <w:tblLook w:val="04A0" w:firstRow="1" w:lastRow="0" w:firstColumn="1" w:lastColumn="0" w:noHBand="0" w:noVBand="1"/>
      </w:tblPr>
      <w:tblGrid>
        <w:gridCol w:w="3020"/>
        <w:gridCol w:w="3020"/>
        <w:gridCol w:w="3020"/>
      </w:tblGrid>
      <w:tr w:rsidR="0014595F" w14:paraId="6C0E3F12" w14:textId="77777777" w:rsidTr="0014595F">
        <w:tc>
          <w:tcPr>
            <w:tcW w:w="3020" w:type="dxa"/>
          </w:tcPr>
          <w:p w14:paraId="6C2158C3" w14:textId="129666E7" w:rsidR="0014595F" w:rsidRPr="0014595F" w:rsidRDefault="0014595F" w:rsidP="002410A3">
            <w:pPr>
              <w:spacing w:line="360" w:lineRule="auto"/>
              <w:jc w:val="center"/>
              <w:rPr>
                <w:rFonts w:ascii="Times New Roman" w:eastAsiaTheme="minorEastAsia" w:hAnsi="Times New Roman" w:cs="Times New Roman"/>
                <w:b/>
                <w:bCs/>
                <w:sz w:val="24"/>
                <w:szCs w:val="24"/>
              </w:rPr>
            </w:pPr>
            <w:r w:rsidRPr="0014595F">
              <w:rPr>
                <w:rFonts w:ascii="Times New Roman" w:eastAsiaTheme="minorEastAsia" w:hAnsi="Times New Roman" w:cs="Times New Roman"/>
                <w:b/>
                <w:bCs/>
                <w:sz w:val="24"/>
                <w:szCs w:val="24"/>
              </w:rPr>
              <w:t>Désignation</w:t>
            </w:r>
          </w:p>
        </w:tc>
        <w:tc>
          <w:tcPr>
            <w:tcW w:w="3020" w:type="dxa"/>
          </w:tcPr>
          <w:p w14:paraId="56571073" w14:textId="2EF6732D" w:rsidR="0014595F" w:rsidRPr="0014595F" w:rsidRDefault="0014595F" w:rsidP="002410A3">
            <w:pPr>
              <w:spacing w:line="360" w:lineRule="auto"/>
              <w:jc w:val="center"/>
              <w:rPr>
                <w:rFonts w:ascii="Times New Roman" w:eastAsiaTheme="minorEastAsia" w:hAnsi="Times New Roman" w:cs="Times New Roman"/>
                <w:b/>
                <w:bCs/>
                <w:sz w:val="24"/>
                <w:szCs w:val="24"/>
              </w:rPr>
            </w:pPr>
            <w:r w:rsidRPr="0014595F">
              <w:rPr>
                <w:rFonts w:ascii="Times New Roman" w:eastAsiaTheme="minorEastAsia" w:hAnsi="Times New Roman" w:cs="Times New Roman"/>
                <w:b/>
                <w:bCs/>
                <w:sz w:val="24"/>
                <w:szCs w:val="24"/>
              </w:rPr>
              <w:t>Valeur</w:t>
            </w:r>
          </w:p>
        </w:tc>
        <w:tc>
          <w:tcPr>
            <w:tcW w:w="3020" w:type="dxa"/>
          </w:tcPr>
          <w:p w14:paraId="651EDCEC" w14:textId="630499A8" w:rsidR="0014595F" w:rsidRPr="0014595F" w:rsidRDefault="0014595F" w:rsidP="002410A3">
            <w:pPr>
              <w:spacing w:line="360" w:lineRule="auto"/>
              <w:jc w:val="center"/>
              <w:rPr>
                <w:rFonts w:ascii="Times New Roman" w:eastAsiaTheme="minorEastAsia" w:hAnsi="Times New Roman" w:cs="Times New Roman"/>
                <w:b/>
                <w:bCs/>
                <w:sz w:val="24"/>
                <w:szCs w:val="24"/>
              </w:rPr>
            </w:pPr>
            <w:r w:rsidRPr="0014595F">
              <w:rPr>
                <w:rFonts w:ascii="Times New Roman" w:eastAsiaTheme="minorEastAsia" w:hAnsi="Times New Roman" w:cs="Times New Roman"/>
                <w:b/>
                <w:bCs/>
                <w:sz w:val="24"/>
                <w:szCs w:val="24"/>
              </w:rPr>
              <w:t>Unité</w:t>
            </w:r>
          </w:p>
        </w:tc>
      </w:tr>
      <w:tr w:rsidR="0014595F" w14:paraId="72D114F2" w14:textId="77777777" w:rsidTr="0014595F">
        <w:tc>
          <w:tcPr>
            <w:tcW w:w="3020" w:type="dxa"/>
          </w:tcPr>
          <w:p w14:paraId="57834F6A" w14:textId="77777777" w:rsidR="0014595F" w:rsidRDefault="0014595F" w:rsidP="002410A3">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Largeur interne = 1m</w:t>
            </w:r>
          </w:p>
          <w:p w14:paraId="0FF021BA" w14:textId="77777777" w:rsidR="0014595F" w:rsidRDefault="0014595F" w:rsidP="002410A3">
            <w:pPr>
              <w:spacing w:line="360" w:lineRule="auto"/>
              <w:jc w:val="center"/>
              <w:rPr>
                <w:rFonts w:ascii="Times New Roman" w:eastAsiaTheme="minorEastAsia" w:hAnsi="Times New Roman" w:cs="Times New Roman"/>
                <w:sz w:val="24"/>
                <w:szCs w:val="24"/>
              </w:rPr>
            </w:pPr>
          </w:p>
        </w:tc>
        <w:tc>
          <w:tcPr>
            <w:tcW w:w="3020" w:type="dxa"/>
          </w:tcPr>
          <w:p w14:paraId="0A4A8602" w14:textId="7F458D71" w:rsidR="0014595F" w:rsidRDefault="002410A3" w:rsidP="002410A3">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3020" w:type="dxa"/>
          </w:tcPr>
          <w:p w14:paraId="6803BF5C" w14:textId="09A56270" w:rsidR="0014595F" w:rsidRDefault="002410A3" w:rsidP="002410A3">
            <w:pPr>
              <w:spacing w:line="360" w:lineRule="auto"/>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m</w:t>
            </w:r>
            <w:proofErr w:type="gramEnd"/>
          </w:p>
        </w:tc>
      </w:tr>
      <w:tr w:rsidR="0014595F" w14:paraId="18111881" w14:textId="77777777" w:rsidTr="0014595F">
        <w:tc>
          <w:tcPr>
            <w:tcW w:w="3020" w:type="dxa"/>
          </w:tcPr>
          <w:p w14:paraId="6352238D" w14:textId="77777777" w:rsidR="0014595F" w:rsidRDefault="0014595F" w:rsidP="002410A3">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Hauteur interne = 1m</w:t>
            </w:r>
          </w:p>
          <w:p w14:paraId="5A1D70AA" w14:textId="77777777" w:rsidR="0014595F" w:rsidRDefault="0014595F" w:rsidP="002410A3">
            <w:pPr>
              <w:spacing w:line="360" w:lineRule="auto"/>
              <w:jc w:val="center"/>
              <w:rPr>
                <w:rFonts w:ascii="Times New Roman" w:eastAsiaTheme="minorEastAsia" w:hAnsi="Times New Roman" w:cs="Times New Roman"/>
                <w:sz w:val="24"/>
                <w:szCs w:val="24"/>
              </w:rPr>
            </w:pPr>
          </w:p>
        </w:tc>
        <w:tc>
          <w:tcPr>
            <w:tcW w:w="3020" w:type="dxa"/>
          </w:tcPr>
          <w:p w14:paraId="36780133" w14:textId="2A502898" w:rsidR="0014595F" w:rsidRDefault="002410A3" w:rsidP="002410A3">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3020" w:type="dxa"/>
          </w:tcPr>
          <w:p w14:paraId="34D2DA65" w14:textId="28BE174A" w:rsidR="0014595F" w:rsidRDefault="002410A3" w:rsidP="002410A3">
            <w:pPr>
              <w:spacing w:line="360" w:lineRule="auto"/>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m</w:t>
            </w:r>
            <w:proofErr w:type="gramEnd"/>
          </w:p>
        </w:tc>
      </w:tr>
      <w:tr w:rsidR="0014595F" w14:paraId="685CAD3E" w14:textId="77777777" w:rsidTr="0014595F">
        <w:tc>
          <w:tcPr>
            <w:tcW w:w="3020" w:type="dxa"/>
          </w:tcPr>
          <w:p w14:paraId="3B1BA71F" w14:textId="77777777" w:rsidR="0014595F" w:rsidRDefault="0014595F" w:rsidP="002410A3">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Epaisseur du tablier = 20 cm</w:t>
            </w:r>
          </w:p>
          <w:p w14:paraId="62E5CF19" w14:textId="77777777" w:rsidR="0014595F" w:rsidRDefault="0014595F" w:rsidP="002410A3">
            <w:pPr>
              <w:spacing w:line="360" w:lineRule="auto"/>
              <w:jc w:val="center"/>
              <w:rPr>
                <w:rFonts w:ascii="Times New Roman" w:eastAsiaTheme="minorEastAsia" w:hAnsi="Times New Roman" w:cs="Times New Roman"/>
                <w:sz w:val="24"/>
                <w:szCs w:val="24"/>
              </w:rPr>
            </w:pPr>
          </w:p>
        </w:tc>
        <w:tc>
          <w:tcPr>
            <w:tcW w:w="3020" w:type="dxa"/>
          </w:tcPr>
          <w:p w14:paraId="2546E1CD" w14:textId="0C11441B" w:rsidR="0014595F" w:rsidRDefault="002410A3" w:rsidP="002410A3">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20</w:t>
            </w:r>
          </w:p>
        </w:tc>
        <w:tc>
          <w:tcPr>
            <w:tcW w:w="3020" w:type="dxa"/>
          </w:tcPr>
          <w:p w14:paraId="2B5148A5" w14:textId="7AE72A35" w:rsidR="0014595F" w:rsidRDefault="002410A3" w:rsidP="002410A3">
            <w:pPr>
              <w:spacing w:line="360" w:lineRule="auto"/>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cm</w:t>
            </w:r>
            <w:proofErr w:type="gramEnd"/>
          </w:p>
        </w:tc>
      </w:tr>
      <w:tr w:rsidR="0014595F" w14:paraId="3AB3DF65" w14:textId="77777777" w:rsidTr="0014595F">
        <w:trPr>
          <w:trHeight w:val="719"/>
        </w:trPr>
        <w:tc>
          <w:tcPr>
            <w:tcW w:w="3020" w:type="dxa"/>
          </w:tcPr>
          <w:p w14:paraId="063C793D" w14:textId="77777777" w:rsidR="0014595F" w:rsidRDefault="0014595F" w:rsidP="002410A3">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Epaisseur piédroits = 20 cm</w:t>
            </w:r>
          </w:p>
          <w:p w14:paraId="466F126B" w14:textId="77777777" w:rsidR="0014595F" w:rsidRDefault="0014595F" w:rsidP="002410A3">
            <w:pPr>
              <w:spacing w:line="360" w:lineRule="auto"/>
              <w:jc w:val="center"/>
              <w:rPr>
                <w:rFonts w:ascii="Times New Roman" w:eastAsiaTheme="minorEastAsia" w:hAnsi="Times New Roman" w:cs="Times New Roman"/>
                <w:sz w:val="24"/>
                <w:szCs w:val="24"/>
              </w:rPr>
            </w:pPr>
          </w:p>
        </w:tc>
        <w:tc>
          <w:tcPr>
            <w:tcW w:w="3020" w:type="dxa"/>
          </w:tcPr>
          <w:p w14:paraId="2E22661E" w14:textId="6077B2A1" w:rsidR="0014595F" w:rsidRDefault="002410A3" w:rsidP="002410A3">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20</w:t>
            </w:r>
          </w:p>
        </w:tc>
        <w:tc>
          <w:tcPr>
            <w:tcW w:w="3020" w:type="dxa"/>
          </w:tcPr>
          <w:p w14:paraId="78B45F2B" w14:textId="0C1BEB9A" w:rsidR="0014595F" w:rsidRDefault="002410A3" w:rsidP="002410A3">
            <w:pPr>
              <w:spacing w:line="360" w:lineRule="auto"/>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cm</w:t>
            </w:r>
            <w:proofErr w:type="gramEnd"/>
          </w:p>
        </w:tc>
      </w:tr>
      <w:tr w:rsidR="0014595F" w14:paraId="2B6F98DE" w14:textId="77777777" w:rsidTr="0014595F">
        <w:tc>
          <w:tcPr>
            <w:tcW w:w="3020" w:type="dxa"/>
          </w:tcPr>
          <w:p w14:paraId="2311D2C5" w14:textId="3FAD5539" w:rsidR="0014595F" w:rsidRDefault="0014595F" w:rsidP="002410A3">
            <w:pPr>
              <w:spacing w:line="360" w:lineRule="auto"/>
              <w:jc w:val="center"/>
              <w:rPr>
                <w:rFonts w:ascii="Times New Roman" w:eastAsiaTheme="minorEastAsia" w:hAnsi="Times New Roman" w:cs="Times New Roman"/>
                <w:sz w:val="24"/>
                <w:szCs w:val="24"/>
              </w:rPr>
            </w:pPr>
            <w:r w:rsidRPr="00321EA9">
              <w:rPr>
                <w:rFonts w:ascii="Times New Roman" w:eastAsiaTheme="minorEastAsia" w:hAnsi="Times New Roman" w:cs="Times New Roman"/>
                <w:sz w:val="24"/>
                <w:szCs w:val="24"/>
              </w:rPr>
              <w:t>Epaisseur radier = 20 cm</w:t>
            </w:r>
          </w:p>
        </w:tc>
        <w:tc>
          <w:tcPr>
            <w:tcW w:w="3020" w:type="dxa"/>
          </w:tcPr>
          <w:p w14:paraId="7DCFA31C" w14:textId="63CEA539" w:rsidR="0014595F" w:rsidRDefault="002410A3" w:rsidP="002410A3">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20</w:t>
            </w:r>
          </w:p>
        </w:tc>
        <w:tc>
          <w:tcPr>
            <w:tcW w:w="3020" w:type="dxa"/>
          </w:tcPr>
          <w:p w14:paraId="21B15752" w14:textId="70AADD42" w:rsidR="0014595F" w:rsidRDefault="002410A3" w:rsidP="002410A3">
            <w:pPr>
              <w:spacing w:line="360" w:lineRule="auto"/>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cm</w:t>
            </w:r>
            <w:proofErr w:type="gramEnd"/>
          </w:p>
        </w:tc>
      </w:tr>
    </w:tbl>
    <w:p w14:paraId="3C9DE996" w14:textId="2DCE0465" w:rsidR="00F92E66" w:rsidRDefault="00F92E66" w:rsidP="006D7E61">
      <w:pPr>
        <w:spacing w:line="360" w:lineRule="auto"/>
        <w:jc w:val="both"/>
        <w:rPr>
          <w:rFonts w:ascii="Times New Roman" w:eastAsiaTheme="minorEastAsia" w:hAnsi="Times New Roman" w:cs="Times New Roman"/>
          <w:sz w:val="24"/>
          <w:szCs w:val="24"/>
        </w:rPr>
      </w:pPr>
    </w:p>
    <w:p w14:paraId="2632710C" w14:textId="70E59788" w:rsidR="00F92E66" w:rsidRPr="008C0C3D" w:rsidRDefault="008C0C3D" w:rsidP="008C0C3D">
      <w:pPr>
        <w:pStyle w:val="Paragraphedeliste"/>
        <w:numPr>
          <w:ilvl w:val="3"/>
          <w:numId w:val="121"/>
        </w:numPr>
        <w:spacing w:line="360" w:lineRule="auto"/>
        <w:jc w:val="both"/>
        <w:rPr>
          <w:rFonts w:ascii="Times New Roman" w:eastAsiaTheme="minorEastAsia" w:hAnsi="Times New Roman" w:cs="Times New Roman"/>
          <w:b/>
          <w:bCs/>
          <w:sz w:val="24"/>
          <w:szCs w:val="24"/>
        </w:rPr>
      </w:pPr>
      <w:r w:rsidRPr="008C0C3D">
        <w:rPr>
          <w:rFonts w:ascii="Times New Roman" w:eastAsiaTheme="minorEastAsia" w:hAnsi="Times New Roman" w:cs="Times New Roman"/>
          <w:b/>
          <w:bCs/>
          <w:sz w:val="24"/>
          <w:szCs w:val="24"/>
        </w:rPr>
        <w:t xml:space="preserve"> </w:t>
      </w:r>
      <w:r w:rsidR="00F92E66" w:rsidRPr="008C0C3D">
        <w:rPr>
          <w:rFonts w:ascii="Times New Roman" w:eastAsiaTheme="minorEastAsia" w:hAnsi="Times New Roman" w:cs="Times New Roman"/>
          <w:b/>
          <w:bCs/>
          <w:sz w:val="24"/>
          <w:szCs w:val="24"/>
        </w:rPr>
        <w:t xml:space="preserve">Charges appliquées sur le dalot </w:t>
      </w:r>
    </w:p>
    <w:p w14:paraId="5EDB6ECB" w14:textId="05B36DC2" w:rsidR="00F92E66" w:rsidRPr="00F92E66" w:rsidRDefault="008C0C3D" w:rsidP="006D7E61">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Les charges appliquées sur le dalot sont celles définie dans la méthodologie de notre travail à savoir</w:t>
      </w:r>
      <w:r w:rsidR="0014595F">
        <w:rPr>
          <w:rFonts w:ascii="Times New Roman" w:eastAsiaTheme="minorEastAsia" w:hAnsi="Times New Roman" w:cs="Times New Roman"/>
          <w:sz w:val="24"/>
          <w:szCs w:val="24"/>
        </w:rPr>
        <w:t xml:space="preserve"> : le poids propre du tablier et le poids propre des remblais appliqués sur le </w:t>
      </w:r>
      <w:r w:rsidR="002410A3">
        <w:rPr>
          <w:rFonts w:ascii="Times New Roman" w:eastAsiaTheme="minorEastAsia" w:hAnsi="Times New Roman" w:cs="Times New Roman"/>
          <w:sz w:val="24"/>
          <w:szCs w:val="24"/>
        </w:rPr>
        <w:t>tablier,</w:t>
      </w:r>
      <w:r w:rsidR="0014595F">
        <w:rPr>
          <w:rFonts w:ascii="Times New Roman" w:eastAsiaTheme="minorEastAsia" w:hAnsi="Times New Roman" w:cs="Times New Roman"/>
          <w:sz w:val="24"/>
          <w:szCs w:val="24"/>
        </w:rPr>
        <w:t xml:space="preserve"> l</w:t>
      </w:r>
      <w:r w:rsidR="002410A3">
        <w:rPr>
          <w:rFonts w:ascii="Times New Roman" w:eastAsiaTheme="minorEastAsia" w:hAnsi="Times New Roman" w:cs="Times New Roman"/>
          <w:sz w:val="24"/>
          <w:szCs w:val="24"/>
        </w:rPr>
        <w:t xml:space="preserve">a poussée latérale des terres sur les piédroits, </w:t>
      </w:r>
      <w:r w:rsidR="00607466">
        <w:rPr>
          <w:rFonts w:ascii="Times New Roman" w:eastAsiaTheme="minorEastAsia" w:hAnsi="Times New Roman" w:cs="Times New Roman"/>
          <w:sz w:val="24"/>
          <w:szCs w:val="24"/>
        </w:rPr>
        <w:t>les charges</w:t>
      </w:r>
      <w:r w:rsidR="00F43540">
        <w:rPr>
          <w:rFonts w:ascii="Times New Roman" w:eastAsiaTheme="minorEastAsia" w:hAnsi="Times New Roman" w:cs="Times New Roman"/>
          <w:sz w:val="24"/>
          <w:szCs w:val="24"/>
        </w:rPr>
        <w:t xml:space="preserve"> de Traffic appliqué sur le tablier, le poids propre des piédroits et la surcharge routière appliquée sur les piédroits du dalot. </w:t>
      </w:r>
    </w:p>
    <w:p w14:paraId="40563E03" w14:textId="7E3B87AF" w:rsidR="006D7E61" w:rsidRDefault="004520BB" w:rsidP="006D7E61">
      <w:pPr>
        <w:pStyle w:val="Paragraphedeliste"/>
        <w:numPr>
          <w:ilvl w:val="2"/>
          <w:numId w:val="121"/>
        </w:num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Calcul du dalot dans les logiciels</w:t>
      </w:r>
    </w:p>
    <w:p w14:paraId="10F832AF" w14:textId="2D80AED7" w:rsidR="004520BB" w:rsidRPr="004520BB" w:rsidRDefault="004520BB" w:rsidP="00F254BD">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Les données du dalot étant définis, nous passons à présent à l’implémentation dans chacun des logiciels pour une comparaison des résultats.</w:t>
      </w:r>
    </w:p>
    <w:p w14:paraId="4795D374" w14:textId="1DDB371C" w:rsidR="006D7E61" w:rsidRDefault="006D7E61" w:rsidP="006D7E61">
      <w:pPr>
        <w:pStyle w:val="Paragraphedeliste"/>
        <w:numPr>
          <w:ilvl w:val="3"/>
          <w:numId w:val="121"/>
        </w:numPr>
        <w:spacing w:line="360" w:lineRule="auto"/>
        <w:jc w:val="both"/>
        <w:rPr>
          <w:rFonts w:ascii="Times New Roman" w:eastAsiaTheme="minorEastAsia" w:hAnsi="Times New Roman" w:cs="Times New Roman"/>
          <w:b/>
          <w:bCs/>
          <w:sz w:val="24"/>
          <w:szCs w:val="24"/>
        </w:rPr>
      </w:pPr>
      <w:r w:rsidRPr="006D7E61">
        <w:rPr>
          <w:rFonts w:ascii="Times New Roman" w:eastAsiaTheme="minorEastAsia" w:hAnsi="Times New Roman" w:cs="Times New Roman"/>
          <w:b/>
          <w:bCs/>
          <w:sz w:val="24"/>
          <w:szCs w:val="24"/>
        </w:rPr>
        <w:t xml:space="preserve">Saisie des données dans </w:t>
      </w:r>
      <w:r w:rsidR="00154823">
        <w:rPr>
          <w:rFonts w:ascii="Times New Roman" w:eastAsiaTheme="minorEastAsia" w:hAnsi="Times New Roman" w:cs="Times New Roman"/>
          <w:b/>
          <w:bCs/>
          <w:sz w:val="24"/>
          <w:szCs w:val="24"/>
        </w:rPr>
        <w:t>les logiciels</w:t>
      </w:r>
    </w:p>
    <w:p w14:paraId="59DE9EAD" w14:textId="485C482C" w:rsidR="004520BB" w:rsidRDefault="004520BB" w:rsidP="004520BB">
      <w:pPr>
        <w:spacing w:line="360" w:lineRule="auto"/>
        <w:jc w:val="both"/>
        <w:rPr>
          <w:rFonts w:ascii="Times New Roman" w:eastAsiaTheme="minorEastAsia" w:hAnsi="Times New Roman" w:cs="Times New Roman"/>
          <w:sz w:val="24"/>
          <w:szCs w:val="24"/>
        </w:rPr>
      </w:pPr>
      <w:r w:rsidRPr="004520BB">
        <w:rPr>
          <w:rFonts w:ascii="Times New Roman" w:eastAsiaTheme="minorEastAsia" w:hAnsi="Times New Roman" w:cs="Times New Roman"/>
          <w:sz w:val="24"/>
          <w:szCs w:val="24"/>
        </w:rPr>
        <w:t xml:space="preserve">Les données géométriques et techniques pour le calcul du dalot </w:t>
      </w:r>
      <w:r w:rsidR="002203D0">
        <w:rPr>
          <w:rFonts w:ascii="Times New Roman" w:eastAsiaTheme="minorEastAsia" w:hAnsi="Times New Roman" w:cs="Times New Roman"/>
          <w:sz w:val="24"/>
          <w:szCs w:val="24"/>
        </w:rPr>
        <w:t>ont été entré</w:t>
      </w:r>
      <w:r w:rsidR="00DE77D7">
        <w:rPr>
          <w:rFonts w:ascii="Times New Roman" w:eastAsiaTheme="minorEastAsia" w:hAnsi="Times New Roman" w:cs="Times New Roman"/>
          <w:sz w:val="24"/>
          <w:szCs w:val="24"/>
        </w:rPr>
        <w:t>e</w:t>
      </w:r>
      <w:r w:rsidR="002203D0">
        <w:rPr>
          <w:rFonts w:ascii="Times New Roman" w:eastAsiaTheme="minorEastAsia" w:hAnsi="Times New Roman" w:cs="Times New Roman"/>
          <w:sz w:val="24"/>
          <w:szCs w:val="24"/>
        </w:rPr>
        <w:t xml:space="preserve">s dans le logiciel ROBOT STRUCTURAL ANALYSIS et notre progiciel </w:t>
      </w:r>
      <w:r w:rsidR="00F63232">
        <w:rPr>
          <w:rFonts w:ascii="Times New Roman" w:eastAsiaTheme="minorEastAsia" w:hAnsi="Times New Roman" w:cs="Times New Roman"/>
          <w:sz w:val="24"/>
          <w:szCs w:val="24"/>
        </w:rPr>
        <w:t>respectivement,</w:t>
      </w:r>
      <w:r w:rsidR="002203D0">
        <w:rPr>
          <w:rFonts w:ascii="Times New Roman" w:eastAsiaTheme="minorEastAsia" w:hAnsi="Times New Roman" w:cs="Times New Roman"/>
          <w:sz w:val="24"/>
          <w:szCs w:val="24"/>
        </w:rPr>
        <w:t xml:space="preserve"> et sont présenté en image dans les figure</w:t>
      </w:r>
      <w:r w:rsidR="00F63232">
        <w:rPr>
          <w:rFonts w:ascii="Times New Roman" w:eastAsiaTheme="minorEastAsia" w:hAnsi="Times New Roman" w:cs="Times New Roman"/>
          <w:sz w:val="24"/>
          <w:szCs w:val="24"/>
        </w:rPr>
        <w:t xml:space="preserve">s </w:t>
      </w:r>
      <w:r w:rsidR="00AC15D9">
        <w:rPr>
          <w:rFonts w:ascii="Times New Roman" w:eastAsiaTheme="minorEastAsia" w:hAnsi="Times New Roman" w:cs="Times New Roman"/>
          <w:sz w:val="24"/>
          <w:szCs w:val="24"/>
        </w:rPr>
        <w:t>3.8 à 3.12.</w:t>
      </w:r>
    </w:p>
    <w:p w14:paraId="734E7001" w14:textId="609C746F" w:rsidR="00F63232" w:rsidRDefault="00F63232" w:rsidP="00F63232">
      <w:pPr>
        <w:spacing w:line="360" w:lineRule="auto"/>
        <w:jc w:val="center"/>
        <w:rPr>
          <w:rFonts w:ascii="Times New Roman" w:eastAsiaTheme="minorEastAsia" w:hAnsi="Times New Roman" w:cs="Times New Roman"/>
          <w:sz w:val="24"/>
          <w:szCs w:val="24"/>
        </w:rPr>
      </w:pPr>
      <w:r>
        <w:rPr>
          <w:noProof/>
        </w:rPr>
        <w:drawing>
          <wp:inline distT="0" distB="0" distL="0" distR="0" wp14:anchorId="5A2873E4" wp14:editId="02D9BBBF">
            <wp:extent cx="3625482" cy="3032760"/>
            <wp:effectExtent l="0" t="0" r="0" b="0"/>
            <wp:docPr id="41981953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34533" cy="3040331"/>
                    </a:xfrm>
                    <a:prstGeom prst="rect">
                      <a:avLst/>
                    </a:prstGeom>
                    <a:noFill/>
                    <a:ln>
                      <a:noFill/>
                    </a:ln>
                  </pic:spPr>
                </pic:pic>
              </a:graphicData>
            </a:graphic>
          </wp:inline>
        </w:drawing>
      </w:r>
    </w:p>
    <w:p w14:paraId="403E7F50" w14:textId="264B03B3" w:rsidR="00F63232" w:rsidRPr="0099590E" w:rsidRDefault="00F63232" w:rsidP="0099590E">
      <w:pPr>
        <w:spacing w:line="360" w:lineRule="auto"/>
        <w:jc w:val="center"/>
        <w:rPr>
          <w:rFonts w:ascii="Times New Roman" w:eastAsiaTheme="minorEastAsia" w:hAnsi="Times New Roman" w:cs="Times New Roman"/>
          <w:b/>
          <w:bCs/>
          <w:sz w:val="24"/>
          <w:szCs w:val="24"/>
        </w:rPr>
      </w:pPr>
      <w:r w:rsidRPr="00F63232">
        <w:rPr>
          <w:rFonts w:ascii="Times New Roman" w:eastAsiaTheme="minorEastAsia" w:hAnsi="Times New Roman" w:cs="Times New Roman"/>
          <w:b/>
          <w:bCs/>
          <w:sz w:val="24"/>
          <w:szCs w:val="24"/>
        </w:rPr>
        <w:t>Figure</w:t>
      </w:r>
      <w:r w:rsidR="0099590E">
        <w:rPr>
          <w:rFonts w:ascii="Times New Roman" w:eastAsiaTheme="minorEastAsia" w:hAnsi="Times New Roman" w:cs="Times New Roman"/>
          <w:b/>
          <w:bCs/>
          <w:sz w:val="24"/>
          <w:szCs w:val="24"/>
        </w:rPr>
        <w:t>3.8.</w:t>
      </w:r>
      <w:r>
        <w:rPr>
          <w:rFonts w:ascii="Times New Roman" w:eastAsiaTheme="minorEastAsia" w:hAnsi="Times New Roman" w:cs="Times New Roman"/>
          <w:sz w:val="24"/>
          <w:szCs w:val="24"/>
        </w:rPr>
        <w:t xml:space="preserve"> </w:t>
      </w:r>
      <w:r w:rsidR="0099590E">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 xml:space="preserve">paisseur du radier sur RSA </w:t>
      </w:r>
    </w:p>
    <w:p w14:paraId="4D0A6C55" w14:textId="77777777" w:rsidR="00F63232" w:rsidRDefault="00F63232" w:rsidP="00F63232">
      <w:pPr>
        <w:spacing w:line="360" w:lineRule="auto"/>
        <w:jc w:val="center"/>
        <w:rPr>
          <w:rFonts w:ascii="Times New Roman" w:eastAsiaTheme="minorEastAsia" w:hAnsi="Times New Roman" w:cs="Times New Roman"/>
          <w:sz w:val="24"/>
          <w:szCs w:val="24"/>
        </w:rPr>
      </w:pPr>
    </w:p>
    <w:p w14:paraId="5C001763" w14:textId="7A11505F" w:rsidR="002203D0" w:rsidRDefault="00F63232" w:rsidP="00F63232">
      <w:pPr>
        <w:spacing w:line="360" w:lineRule="auto"/>
        <w:jc w:val="center"/>
        <w:rPr>
          <w:rFonts w:ascii="Times New Roman" w:eastAsiaTheme="minorEastAsia" w:hAnsi="Times New Roman" w:cs="Times New Roman"/>
          <w:sz w:val="24"/>
          <w:szCs w:val="24"/>
        </w:rPr>
      </w:pPr>
      <w:r>
        <w:rPr>
          <w:noProof/>
        </w:rPr>
        <w:lastRenderedPageBreak/>
        <w:drawing>
          <wp:inline distT="0" distB="0" distL="0" distR="0" wp14:anchorId="5681E530" wp14:editId="03988A9B">
            <wp:extent cx="3946444" cy="3169920"/>
            <wp:effectExtent l="0" t="0" r="0" b="0"/>
            <wp:docPr id="516051451"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50827" cy="3173440"/>
                    </a:xfrm>
                    <a:prstGeom prst="rect">
                      <a:avLst/>
                    </a:prstGeom>
                    <a:noFill/>
                    <a:ln>
                      <a:noFill/>
                    </a:ln>
                  </pic:spPr>
                </pic:pic>
              </a:graphicData>
            </a:graphic>
          </wp:inline>
        </w:drawing>
      </w:r>
    </w:p>
    <w:p w14:paraId="2F756BC3" w14:textId="72BB7DCD" w:rsidR="00F63232" w:rsidRDefault="00F63232" w:rsidP="00F63232">
      <w:pPr>
        <w:spacing w:line="360" w:lineRule="auto"/>
        <w:jc w:val="center"/>
        <w:rPr>
          <w:rFonts w:ascii="Times New Roman" w:eastAsiaTheme="minorEastAsia" w:hAnsi="Times New Roman" w:cs="Times New Roman"/>
          <w:sz w:val="24"/>
          <w:szCs w:val="24"/>
        </w:rPr>
      </w:pPr>
      <w:r w:rsidRPr="002E32D2">
        <w:rPr>
          <w:rFonts w:ascii="Times New Roman" w:eastAsiaTheme="minorEastAsia" w:hAnsi="Times New Roman" w:cs="Times New Roman"/>
          <w:b/>
          <w:bCs/>
          <w:sz w:val="24"/>
          <w:szCs w:val="24"/>
        </w:rPr>
        <w:t>Figure</w:t>
      </w:r>
      <w:r w:rsidR="0099590E">
        <w:rPr>
          <w:rFonts w:ascii="Times New Roman" w:eastAsiaTheme="minorEastAsia" w:hAnsi="Times New Roman" w:cs="Times New Roman"/>
          <w:b/>
          <w:bCs/>
          <w:sz w:val="24"/>
          <w:szCs w:val="24"/>
        </w:rPr>
        <w:t xml:space="preserve"> 3.9.</w:t>
      </w:r>
      <w:r>
        <w:rPr>
          <w:rFonts w:ascii="Times New Roman" w:eastAsiaTheme="minorEastAsia" w:hAnsi="Times New Roman" w:cs="Times New Roman"/>
          <w:sz w:val="24"/>
          <w:szCs w:val="24"/>
        </w:rPr>
        <w:t xml:space="preserve"> </w:t>
      </w:r>
      <w:r w:rsidR="0099590E">
        <w:rPr>
          <w:rFonts w:ascii="Times New Roman" w:eastAsiaTheme="minorEastAsia" w:hAnsi="Times New Roman" w:cs="Times New Roman"/>
          <w:sz w:val="24"/>
          <w:szCs w:val="24"/>
        </w:rPr>
        <w:t>E</w:t>
      </w:r>
      <w:r w:rsidR="002E32D2">
        <w:rPr>
          <w:rFonts w:ascii="Times New Roman" w:eastAsiaTheme="minorEastAsia" w:hAnsi="Times New Roman" w:cs="Times New Roman"/>
          <w:sz w:val="24"/>
          <w:szCs w:val="24"/>
        </w:rPr>
        <w:t>paisseur du voile sur RSA</w:t>
      </w:r>
    </w:p>
    <w:p w14:paraId="07F35EFC" w14:textId="671FACB4" w:rsidR="002203D0" w:rsidRDefault="002203D0" w:rsidP="004520BB">
      <w:pPr>
        <w:spacing w:line="360" w:lineRule="auto"/>
        <w:jc w:val="both"/>
        <w:rPr>
          <w:rFonts w:ascii="Times New Roman" w:eastAsiaTheme="minorEastAsia" w:hAnsi="Times New Roman" w:cs="Times New Roman"/>
          <w:sz w:val="24"/>
          <w:szCs w:val="24"/>
        </w:rPr>
      </w:pPr>
    </w:p>
    <w:p w14:paraId="0531B03F" w14:textId="0A862648" w:rsidR="002203D0" w:rsidRDefault="002E32D2" w:rsidP="002E32D2">
      <w:pPr>
        <w:spacing w:line="360" w:lineRule="auto"/>
        <w:jc w:val="center"/>
        <w:rPr>
          <w:rFonts w:ascii="Times New Roman" w:eastAsiaTheme="minorEastAsia" w:hAnsi="Times New Roman" w:cs="Times New Roman"/>
          <w:sz w:val="24"/>
          <w:szCs w:val="24"/>
        </w:rPr>
      </w:pPr>
      <w:r>
        <w:rPr>
          <w:noProof/>
        </w:rPr>
        <w:drawing>
          <wp:inline distT="0" distB="0" distL="0" distR="0" wp14:anchorId="57775CB7" wp14:editId="5F998D93">
            <wp:extent cx="2773906" cy="3230880"/>
            <wp:effectExtent l="0" t="0" r="7620" b="7620"/>
            <wp:docPr id="136919971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81674" cy="3239927"/>
                    </a:xfrm>
                    <a:prstGeom prst="rect">
                      <a:avLst/>
                    </a:prstGeom>
                    <a:noFill/>
                    <a:ln>
                      <a:noFill/>
                    </a:ln>
                  </pic:spPr>
                </pic:pic>
              </a:graphicData>
            </a:graphic>
          </wp:inline>
        </w:drawing>
      </w:r>
    </w:p>
    <w:p w14:paraId="48A77675" w14:textId="4323E590" w:rsidR="002E32D2" w:rsidRDefault="002E32D2" w:rsidP="002E32D2">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Figure</w:t>
      </w:r>
      <w:r w:rsidR="0099590E">
        <w:rPr>
          <w:rFonts w:ascii="Times New Roman" w:eastAsiaTheme="minorEastAsia" w:hAnsi="Times New Roman" w:cs="Times New Roman"/>
          <w:b/>
          <w:bCs/>
          <w:sz w:val="24"/>
          <w:szCs w:val="24"/>
        </w:rPr>
        <w:t xml:space="preserve"> 3.10.</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Entrée de la géométrie du dalot sur le progiciel </w:t>
      </w:r>
    </w:p>
    <w:p w14:paraId="1E277694" w14:textId="77777777" w:rsidR="001171B4" w:rsidRDefault="001171B4" w:rsidP="002E32D2">
      <w:pPr>
        <w:spacing w:line="360" w:lineRule="auto"/>
        <w:jc w:val="center"/>
        <w:rPr>
          <w:rFonts w:ascii="Times New Roman" w:eastAsiaTheme="minorEastAsia" w:hAnsi="Times New Roman" w:cs="Times New Roman"/>
          <w:sz w:val="24"/>
          <w:szCs w:val="24"/>
        </w:rPr>
      </w:pPr>
    </w:p>
    <w:p w14:paraId="7D0BC14D" w14:textId="1D6F0A72" w:rsidR="002E32D2" w:rsidRDefault="002E32D2" w:rsidP="002E32D2">
      <w:pPr>
        <w:spacing w:line="360" w:lineRule="auto"/>
        <w:jc w:val="center"/>
        <w:rPr>
          <w:rFonts w:ascii="Times New Roman" w:eastAsiaTheme="minorEastAsia" w:hAnsi="Times New Roman" w:cs="Times New Roman"/>
          <w:sz w:val="24"/>
          <w:szCs w:val="24"/>
        </w:rPr>
      </w:pPr>
      <w:r w:rsidRPr="002E32D2">
        <w:rPr>
          <w:rFonts w:ascii="Times New Roman" w:eastAsiaTheme="minorEastAsia" w:hAnsi="Times New Roman" w:cs="Times New Roman"/>
          <w:b/>
          <w:bCs/>
          <w:sz w:val="24"/>
          <w:szCs w:val="24"/>
        </w:rPr>
        <w:t>Tableau</w:t>
      </w:r>
      <w:r w:rsidR="0099590E">
        <w:rPr>
          <w:rFonts w:ascii="Times New Roman" w:eastAsiaTheme="minorEastAsia" w:hAnsi="Times New Roman" w:cs="Times New Roman"/>
          <w:b/>
          <w:bCs/>
          <w:sz w:val="24"/>
          <w:szCs w:val="24"/>
        </w:rPr>
        <w:t xml:space="preserve"> 3.3.</w:t>
      </w:r>
      <w:r>
        <w:rPr>
          <w:rFonts w:ascii="Times New Roman" w:eastAsiaTheme="minorEastAsia" w:hAnsi="Times New Roman" w:cs="Times New Roman"/>
          <w:sz w:val="24"/>
          <w:szCs w:val="24"/>
        </w:rPr>
        <w:t xml:space="preserve"> Tableau de chargement sur RSA </w:t>
      </w:r>
    </w:p>
    <w:p w14:paraId="3FC4A627" w14:textId="3CFCAA76" w:rsidR="002E32D2" w:rsidRDefault="002E32D2" w:rsidP="002E32D2">
      <w:pPr>
        <w:spacing w:line="360" w:lineRule="auto"/>
        <w:jc w:val="center"/>
        <w:rPr>
          <w:rFonts w:ascii="Times New Roman" w:eastAsiaTheme="minorEastAsia" w:hAnsi="Times New Roman" w:cs="Times New Roman"/>
          <w:sz w:val="24"/>
          <w:szCs w:val="24"/>
        </w:rPr>
      </w:pPr>
      <w:r>
        <w:rPr>
          <w:noProof/>
        </w:rPr>
        <w:lastRenderedPageBreak/>
        <w:drawing>
          <wp:inline distT="0" distB="0" distL="0" distR="0" wp14:anchorId="79FF77E9" wp14:editId="7CB4BE7D">
            <wp:extent cx="5654040" cy="1737360"/>
            <wp:effectExtent l="0" t="0" r="3810" b="0"/>
            <wp:docPr id="18080821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54040" cy="1737360"/>
                    </a:xfrm>
                    <a:prstGeom prst="rect">
                      <a:avLst/>
                    </a:prstGeom>
                    <a:noFill/>
                    <a:ln>
                      <a:noFill/>
                    </a:ln>
                  </pic:spPr>
                </pic:pic>
              </a:graphicData>
            </a:graphic>
          </wp:inline>
        </w:drawing>
      </w:r>
    </w:p>
    <w:p w14:paraId="3D6469AC" w14:textId="474D67CA" w:rsidR="002E32D2" w:rsidRDefault="00926D2B" w:rsidP="002E32D2">
      <w:pPr>
        <w:spacing w:line="360" w:lineRule="auto"/>
        <w:jc w:val="center"/>
        <w:rPr>
          <w:rFonts w:ascii="Times New Roman" w:eastAsiaTheme="minorEastAsia" w:hAnsi="Times New Roman" w:cs="Times New Roman"/>
          <w:sz w:val="24"/>
          <w:szCs w:val="24"/>
        </w:rPr>
      </w:pPr>
      <w:r>
        <w:rPr>
          <w:noProof/>
        </w:rPr>
        <w:drawing>
          <wp:inline distT="0" distB="0" distL="0" distR="0" wp14:anchorId="75AD139D" wp14:editId="12875F80">
            <wp:extent cx="3398520" cy="4179570"/>
            <wp:effectExtent l="0" t="0" r="0" b="0"/>
            <wp:docPr id="1512886105"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398880" cy="4180013"/>
                    </a:xfrm>
                    <a:prstGeom prst="rect">
                      <a:avLst/>
                    </a:prstGeom>
                    <a:noFill/>
                    <a:ln>
                      <a:noFill/>
                    </a:ln>
                  </pic:spPr>
                </pic:pic>
              </a:graphicData>
            </a:graphic>
          </wp:inline>
        </w:drawing>
      </w:r>
    </w:p>
    <w:p w14:paraId="5CC8403F" w14:textId="66D6C1D5" w:rsidR="00926D2B" w:rsidRDefault="00926D2B" w:rsidP="002E32D2">
      <w:pPr>
        <w:spacing w:line="360" w:lineRule="auto"/>
        <w:jc w:val="center"/>
        <w:rPr>
          <w:rFonts w:ascii="Times New Roman" w:eastAsiaTheme="minorEastAsia" w:hAnsi="Times New Roman" w:cs="Times New Roman"/>
          <w:sz w:val="24"/>
          <w:szCs w:val="24"/>
        </w:rPr>
      </w:pPr>
      <w:r w:rsidRPr="00926D2B">
        <w:rPr>
          <w:rFonts w:ascii="Times New Roman" w:eastAsiaTheme="minorEastAsia" w:hAnsi="Times New Roman" w:cs="Times New Roman"/>
          <w:b/>
          <w:bCs/>
          <w:sz w:val="24"/>
          <w:szCs w:val="24"/>
        </w:rPr>
        <w:t>Figure</w:t>
      </w:r>
      <w:r w:rsidR="0099590E">
        <w:rPr>
          <w:rFonts w:ascii="Times New Roman" w:eastAsiaTheme="minorEastAsia" w:hAnsi="Times New Roman" w:cs="Times New Roman"/>
          <w:b/>
          <w:bCs/>
          <w:sz w:val="24"/>
          <w:szCs w:val="24"/>
        </w:rPr>
        <w:t xml:space="preserve"> 3.11.</w:t>
      </w:r>
      <w:r>
        <w:rPr>
          <w:rFonts w:ascii="Times New Roman" w:eastAsiaTheme="minorEastAsia" w:hAnsi="Times New Roman" w:cs="Times New Roman"/>
          <w:sz w:val="24"/>
          <w:szCs w:val="24"/>
        </w:rPr>
        <w:t xml:space="preserve"> Paramétrage du sol élastique</w:t>
      </w:r>
      <w:r w:rsidR="00462B62">
        <w:rPr>
          <w:rFonts w:ascii="Times New Roman" w:eastAsiaTheme="minorEastAsia" w:hAnsi="Times New Roman" w:cs="Times New Roman"/>
          <w:sz w:val="24"/>
          <w:szCs w:val="24"/>
        </w:rPr>
        <w:t xml:space="preserve"> dans RSA</w:t>
      </w:r>
    </w:p>
    <w:p w14:paraId="4C7AD1F7" w14:textId="5FBC047C" w:rsidR="00462B62" w:rsidRDefault="00462B62" w:rsidP="002E32D2">
      <w:pPr>
        <w:spacing w:line="360" w:lineRule="auto"/>
        <w:jc w:val="center"/>
        <w:rPr>
          <w:rFonts w:ascii="Times New Roman" w:eastAsiaTheme="minorEastAsia" w:hAnsi="Times New Roman" w:cs="Times New Roman"/>
          <w:sz w:val="24"/>
          <w:szCs w:val="24"/>
        </w:rPr>
      </w:pPr>
      <w:r>
        <w:rPr>
          <w:noProof/>
        </w:rPr>
        <w:lastRenderedPageBreak/>
        <w:drawing>
          <wp:inline distT="0" distB="0" distL="0" distR="0" wp14:anchorId="0A600D60" wp14:editId="15AD089F">
            <wp:extent cx="4969933" cy="2729287"/>
            <wp:effectExtent l="0" t="0" r="2540" b="0"/>
            <wp:docPr id="68717095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04207" cy="2748109"/>
                    </a:xfrm>
                    <a:prstGeom prst="rect">
                      <a:avLst/>
                    </a:prstGeom>
                    <a:noFill/>
                    <a:ln>
                      <a:noFill/>
                    </a:ln>
                  </pic:spPr>
                </pic:pic>
              </a:graphicData>
            </a:graphic>
          </wp:inline>
        </w:drawing>
      </w:r>
    </w:p>
    <w:p w14:paraId="4D20B496" w14:textId="4E624866" w:rsidR="002203D0" w:rsidRPr="004520BB" w:rsidRDefault="00462B62" w:rsidP="00F254BD">
      <w:pPr>
        <w:spacing w:line="360" w:lineRule="auto"/>
        <w:jc w:val="center"/>
        <w:rPr>
          <w:rFonts w:ascii="Times New Roman" w:eastAsiaTheme="minorEastAsia" w:hAnsi="Times New Roman" w:cs="Times New Roman"/>
          <w:sz w:val="24"/>
          <w:szCs w:val="24"/>
        </w:rPr>
      </w:pPr>
      <w:r w:rsidRPr="0099590E">
        <w:rPr>
          <w:rFonts w:ascii="Times New Roman" w:eastAsiaTheme="minorEastAsia" w:hAnsi="Times New Roman" w:cs="Times New Roman"/>
          <w:b/>
          <w:bCs/>
          <w:sz w:val="24"/>
          <w:szCs w:val="24"/>
        </w:rPr>
        <w:t xml:space="preserve">Figure </w:t>
      </w:r>
      <w:r w:rsidR="0099590E" w:rsidRPr="0099590E">
        <w:rPr>
          <w:rFonts w:ascii="Times New Roman" w:eastAsiaTheme="minorEastAsia" w:hAnsi="Times New Roman" w:cs="Times New Roman"/>
          <w:b/>
          <w:bCs/>
          <w:sz w:val="24"/>
          <w:szCs w:val="24"/>
        </w:rPr>
        <w:t>3.12.</w:t>
      </w:r>
      <w:r w:rsidR="0099590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Vue 3D sur RSA</w:t>
      </w:r>
    </w:p>
    <w:p w14:paraId="59DDE53A" w14:textId="77777777" w:rsidR="006D7E61" w:rsidRDefault="006D7E61" w:rsidP="006D7E61">
      <w:pPr>
        <w:pStyle w:val="Paragraphedeliste"/>
        <w:numPr>
          <w:ilvl w:val="3"/>
          <w:numId w:val="121"/>
        </w:numPr>
        <w:spacing w:line="360" w:lineRule="auto"/>
        <w:jc w:val="both"/>
        <w:rPr>
          <w:rFonts w:ascii="Times New Roman" w:eastAsiaTheme="minorEastAsia" w:hAnsi="Times New Roman" w:cs="Times New Roman"/>
          <w:b/>
          <w:bCs/>
          <w:sz w:val="24"/>
          <w:szCs w:val="24"/>
        </w:rPr>
      </w:pPr>
      <w:r w:rsidRPr="006D7E61">
        <w:rPr>
          <w:rFonts w:ascii="Times New Roman" w:eastAsiaTheme="minorEastAsia" w:hAnsi="Times New Roman" w:cs="Times New Roman"/>
          <w:b/>
          <w:bCs/>
          <w:sz w:val="24"/>
          <w:szCs w:val="24"/>
        </w:rPr>
        <w:t xml:space="preserve">Présentation des résultats obtenus </w:t>
      </w:r>
    </w:p>
    <w:p w14:paraId="2E8B2C86" w14:textId="681C256E" w:rsidR="00F254BD" w:rsidRPr="00F254BD" w:rsidRDefault="00F254BD" w:rsidP="00F254BD">
      <w:pPr>
        <w:spacing w:line="360" w:lineRule="auto"/>
        <w:jc w:val="both"/>
        <w:rPr>
          <w:rFonts w:ascii="Times New Roman" w:eastAsiaTheme="minorEastAsia" w:hAnsi="Times New Roman" w:cs="Times New Roman"/>
          <w:sz w:val="24"/>
          <w:szCs w:val="24"/>
        </w:rPr>
      </w:pPr>
      <w:r w:rsidRPr="00F254BD">
        <w:rPr>
          <w:rFonts w:ascii="Times New Roman" w:eastAsiaTheme="minorEastAsia" w:hAnsi="Times New Roman" w:cs="Times New Roman"/>
          <w:sz w:val="24"/>
          <w:szCs w:val="24"/>
        </w:rPr>
        <w:t>Les résultats ont été obtenus dans chacun de notre progiciel et du logiciel RSA.</w:t>
      </w:r>
    </w:p>
    <w:p w14:paraId="6A4F1756" w14:textId="77777777" w:rsidR="00DE77D7" w:rsidRDefault="00DE77D7" w:rsidP="00DE77D7">
      <w:pPr>
        <w:pStyle w:val="Paragraphedeliste"/>
        <w:numPr>
          <w:ilvl w:val="0"/>
          <w:numId w:val="126"/>
        </w:num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Résultats du progiciel </w:t>
      </w:r>
    </w:p>
    <w:p w14:paraId="57F09DB0" w14:textId="790CB6BB" w:rsidR="00DE77D7" w:rsidRDefault="00DE77D7" w:rsidP="00DE77D7">
      <w:pPr>
        <w:spacing w:line="360" w:lineRule="auto"/>
        <w:jc w:val="both"/>
        <w:rPr>
          <w:rFonts w:ascii="Times New Roman" w:eastAsiaTheme="minorEastAsia" w:hAnsi="Times New Roman" w:cs="Times New Roman"/>
          <w:sz w:val="24"/>
          <w:szCs w:val="24"/>
        </w:rPr>
      </w:pPr>
      <w:r w:rsidRPr="00DE77D7">
        <w:rPr>
          <w:rFonts w:ascii="Times New Roman" w:eastAsiaTheme="minorEastAsia" w:hAnsi="Times New Roman" w:cs="Times New Roman"/>
          <w:sz w:val="24"/>
          <w:szCs w:val="24"/>
        </w:rPr>
        <w:t>Après saisie des données et exécution du calcul, le progiciel restitue l’ensemble des résultats sous forme de tableaux numériques. Les résultats principaux concernent les efforts internes maximaux (moments, efforts normaux) calculés pour chaque partie du dalot : la dalle supérieure, les voiles latéraux et le radier. Ces valeurs sont indiquées en unités normalisées (</w:t>
      </w:r>
      <w:proofErr w:type="spellStart"/>
      <w:r w:rsidR="00F051C9">
        <w:rPr>
          <w:rFonts w:ascii="Times New Roman" w:eastAsiaTheme="minorEastAsia" w:hAnsi="Times New Roman" w:cs="Times New Roman"/>
          <w:sz w:val="24"/>
          <w:szCs w:val="24"/>
        </w:rPr>
        <w:t>t</w:t>
      </w:r>
      <w:r w:rsidRPr="00DE77D7">
        <w:rPr>
          <w:rFonts w:ascii="Times New Roman" w:eastAsiaTheme="minorEastAsia" w:hAnsi="Times New Roman" w:cs="Times New Roman"/>
          <w:sz w:val="24"/>
          <w:szCs w:val="24"/>
        </w:rPr>
        <w:t>·m</w:t>
      </w:r>
      <w:proofErr w:type="spellEnd"/>
      <w:r w:rsidRPr="00DE77D7">
        <w:rPr>
          <w:rFonts w:ascii="Times New Roman" w:eastAsiaTheme="minorEastAsia" w:hAnsi="Times New Roman" w:cs="Times New Roman"/>
          <w:sz w:val="24"/>
          <w:szCs w:val="24"/>
        </w:rPr>
        <w:t xml:space="preserve">/m pour les moments, </w:t>
      </w:r>
      <w:r w:rsidR="00F051C9">
        <w:rPr>
          <w:rFonts w:ascii="Times New Roman" w:eastAsiaTheme="minorEastAsia" w:hAnsi="Times New Roman" w:cs="Times New Roman"/>
          <w:sz w:val="24"/>
          <w:szCs w:val="24"/>
        </w:rPr>
        <w:t>t</w:t>
      </w:r>
      <w:r w:rsidRPr="00DE77D7">
        <w:rPr>
          <w:rFonts w:ascii="Times New Roman" w:eastAsiaTheme="minorEastAsia" w:hAnsi="Times New Roman" w:cs="Times New Roman"/>
          <w:sz w:val="24"/>
          <w:szCs w:val="24"/>
        </w:rPr>
        <w:t>/m pour les efforts</w:t>
      </w:r>
      <w:r w:rsidR="00F051C9">
        <w:rPr>
          <w:rFonts w:ascii="Times New Roman" w:eastAsiaTheme="minorEastAsia" w:hAnsi="Times New Roman" w:cs="Times New Roman"/>
          <w:sz w:val="24"/>
          <w:szCs w:val="24"/>
        </w:rPr>
        <w:t xml:space="preserve"> normaux,</w:t>
      </w:r>
      <w:r w:rsidRPr="00DE77D7">
        <w:rPr>
          <w:rFonts w:ascii="Times New Roman" w:eastAsiaTheme="minorEastAsia" w:hAnsi="Times New Roman" w:cs="Times New Roman"/>
          <w:sz w:val="24"/>
          <w:szCs w:val="24"/>
        </w:rPr>
        <w:t xml:space="preserve"> </w:t>
      </w:r>
      <w:r w:rsidR="00F051C9">
        <w:rPr>
          <w:rFonts w:ascii="Times New Roman" w:eastAsiaTheme="minorEastAsia" w:hAnsi="Times New Roman" w:cs="Times New Roman"/>
          <w:sz w:val="24"/>
          <w:szCs w:val="24"/>
        </w:rPr>
        <w:t>t/m²</w:t>
      </w:r>
      <w:r w:rsidRPr="00DE77D7">
        <w:rPr>
          <w:rFonts w:ascii="Times New Roman" w:eastAsiaTheme="minorEastAsia" w:hAnsi="Times New Roman" w:cs="Times New Roman"/>
          <w:sz w:val="24"/>
          <w:szCs w:val="24"/>
        </w:rPr>
        <w:t xml:space="preserve"> pour les pressions sous radier), et précisées pour les points critiques identifiés par le logiciel (exemple : milieu de travée, appui, base des voiles).</w:t>
      </w:r>
      <w:r w:rsidR="00F051C9">
        <w:rPr>
          <w:rFonts w:ascii="Times New Roman" w:eastAsiaTheme="minorEastAsia" w:hAnsi="Times New Roman" w:cs="Times New Roman"/>
          <w:sz w:val="24"/>
          <w:szCs w:val="24"/>
        </w:rPr>
        <w:t xml:space="preserve"> Le tableau 3.3 présente les résultats des efforts internes aux points particuliers représentés sur la figure 3.15.</w:t>
      </w:r>
    </w:p>
    <w:p w14:paraId="5C53C66F" w14:textId="443B6BE3" w:rsidR="00F051C9" w:rsidRDefault="00F051C9" w:rsidP="00DE77D7">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780825">
        <w:rPr>
          <w:rFonts w:ascii="Times New Roman" w:eastAsiaTheme="minorEastAsia" w:hAnsi="Times New Roman" w:cs="Times New Roman"/>
          <w:b/>
          <w:bCs/>
          <w:sz w:val="24"/>
          <w:szCs w:val="24"/>
        </w:rPr>
        <w:t>Tableau</w:t>
      </w:r>
      <w:r w:rsidR="0099590E">
        <w:rPr>
          <w:rFonts w:ascii="Times New Roman" w:eastAsiaTheme="minorEastAsia" w:hAnsi="Times New Roman" w:cs="Times New Roman"/>
          <w:sz w:val="24"/>
          <w:szCs w:val="24"/>
        </w:rPr>
        <w:t xml:space="preserve"> </w:t>
      </w:r>
      <w:r w:rsidR="0099590E" w:rsidRPr="0099590E">
        <w:rPr>
          <w:rFonts w:ascii="Times New Roman" w:eastAsiaTheme="minorEastAsia" w:hAnsi="Times New Roman" w:cs="Times New Roman"/>
          <w:b/>
          <w:bCs/>
          <w:sz w:val="24"/>
          <w:szCs w:val="24"/>
        </w:rPr>
        <w:t>3.4.</w:t>
      </w:r>
      <w:r w:rsidR="00780825">
        <w:rPr>
          <w:rFonts w:ascii="Times New Roman" w:eastAsiaTheme="minorEastAsia" w:hAnsi="Times New Roman" w:cs="Times New Roman"/>
          <w:sz w:val="24"/>
          <w:szCs w:val="24"/>
        </w:rPr>
        <w:t xml:space="preserve"> Tableau</w:t>
      </w:r>
      <w:r>
        <w:rPr>
          <w:rFonts w:ascii="Times New Roman" w:eastAsiaTheme="minorEastAsia" w:hAnsi="Times New Roman" w:cs="Times New Roman"/>
          <w:sz w:val="24"/>
          <w:szCs w:val="24"/>
        </w:rPr>
        <w:t xml:space="preserve"> </w:t>
      </w:r>
      <w:r w:rsidR="00780825">
        <w:rPr>
          <w:rFonts w:ascii="Times New Roman" w:eastAsiaTheme="minorEastAsia" w:hAnsi="Times New Roman" w:cs="Times New Roman"/>
          <w:sz w:val="24"/>
          <w:szCs w:val="24"/>
        </w:rPr>
        <w:t xml:space="preserve">des résultats du progiciel </w:t>
      </w:r>
    </w:p>
    <w:p w14:paraId="457B7861" w14:textId="638104AB" w:rsidR="00F051C9" w:rsidRDefault="00F051C9" w:rsidP="00F051C9">
      <w:pPr>
        <w:spacing w:line="360" w:lineRule="auto"/>
        <w:jc w:val="center"/>
        <w:rPr>
          <w:rFonts w:ascii="Times New Roman" w:eastAsiaTheme="minorEastAsia" w:hAnsi="Times New Roman" w:cs="Times New Roman"/>
          <w:b/>
          <w:bCs/>
          <w:sz w:val="24"/>
          <w:szCs w:val="24"/>
        </w:rPr>
      </w:pPr>
      <w:r w:rsidRPr="00F051C9">
        <w:rPr>
          <w:rFonts w:ascii="Times New Roman" w:eastAsiaTheme="minorEastAsia" w:hAnsi="Times New Roman" w:cs="Times New Roman"/>
          <w:b/>
          <w:bCs/>
          <w:sz w:val="24"/>
          <w:szCs w:val="24"/>
        </w:rPr>
        <w:drawing>
          <wp:inline distT="0" distB="0" distL="0" distR="0" wp14:anchorId="679CF7D9" wp14:editId="2393106B">
            <wp:extent cx="5922010" cy="1498600"/>
            <wp:effectExtent l="0" t="0" r="2540" b="6350"/>
            <wp:docPr id="588669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9242" name=""/>
                    <pic:cNvPicPr/>
                  </pic:nvPicPr>
                  <pic:blipFill>
                    <a:blip r:embed="rId77"/>
                    <a:stretch>
                      <a:fillRect/>
                    </a:stretch>
                  </pic:blipFill>
                  <pic:spPr>
                    <a:xfrm>
                      <a:off x="0" y="0"/>
                      <a:ext cx="5976579" cy="1512409"/>
                    </a:xfrm>
                    <a:prstGeom prst="rect">
                      <a:avLst/>
                    </a:prstGeom>
                  </pic:spPr>
                </pic:pic>
              </a:graphicData>
            </a:graphic>
          </wp:inline>
        </w:drawing>
      </w:r>
    </w:p>
    <w:p w14:paraId="4504BA71" w14:textId="77777777" w:rsidR="00045BFD" w:rsidRPr="00DE77D7" w:rsidRDefault="00045BFD" w:rsidP="00F051C9">
      <w:pPr>
        <w:spacing w:line="360" w:lineRule="auto"/>
        <w:jc w:val="center"/>
        <w:rPr>
          <w:rFonts w:ascii="Times New Roman" w:eastAsiaTheme="minorEastAsia" w:hAnsi="Times New Roman" w:cs="Times New Roman"/>
          <w:b/>
          <w:bCs/>
          <w:sz w:val="24"/>
          <w:szCs w:val="24"/>
        </w:rPr>
      </w:pPr>
    </w:p>
    <w:p w14:paraId="5168A112" w14:textId="32B4577C" w:rsidR="00DE77D7" w:rsidRDefault="00045BFD" w:rsidP="00045BFD">
      <w:pPr>
        <w:spacing w:line="360" w:lineRule="auto"/>
        <w:jc w:val="center"/>
        <w:rPr>
          <w:rFonts w:ascii="Times New Roman" w:eastAsiaTheme="minorEastAsia" w:hAnsi="Times New Roman" w:cs="Times New Roman"/>
          <w:sz w:val="24"/>
          <w:szCs w:val="24"/>
        </w:rPr>
      </w:pPr>
      <w:r w:rsidRPr="00274346">
        <w:rPr>
          <w:rFonts w:ascii="Times New Roman" w:hAnsi="Times New Roman" w:cs="Times New Roman"/>
          <w:noProof/>
          <w:sz w:val="24"/>
          <w:szCs w:val="24"/>
        </w:rPr>
        <w:drawing>
          <wp:inline distT="0" distB="0" distL="0" distR="0" wp14:anchorId="4B8CF428" wp14:editId="797F80A3">
            <wp:extent cx="5540220" cy="1775614"/>
            <wp:effectExtent l="0" t="0" r="3810" b="0"/>
            <wp:docPr id="573138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71774" name=""/>
                    <pic:cNvPicPr/>
                  </pic:nvPicPr>
                  <pic:blipFill>
                    <a:blip r:embed="rId44"/>
                    <a:stretch>
                      <a:fillRect/>
                    </a:stretch>
                  </pic:blipFill>
                  <pic:spPr>
                    <a:xfrm>
                      <a:off x="0" y="0"/>
                      <a:ext cx="5540220" cy="1775614"/>
                    </a:xfrm>
                    <a:prstGeom prst="rect">
                      <a:avLst/>
                    </a:prstGeom>
                  </pic:spPr>
                </pic:pic>
              </a:graphicData>
            </a:graphic>
          </wp:inline>
        </w:drawing>
      </w:r>
    </w:p>
    <w:p w14:paraId="4B9B5F3F" w14:textId="5A28DEE1" w:rsidR="00045BFD" w:rsidRPr="00045BFD" w:rsidRDefault="00045BFD" w:rsidP="00045BFD">
      <w:pPr>
        <w:spacing w:line="360" w:lineRule="auto"/>
        <w:jc w:val="center"/>
        <w:rPr>
          <w:rFonts w:ascii="Times New Roman" w:eastAsiaTheme="minorEastAsia" w:hAnsi="Times New Roman" w:cs="Times New Roman"/>
          <w:sz w:val="24"/>
          <w:szCs w:val="24"/>
        </w:rPr>
      </w:pPr>
      <w:r w:rsidRPr="00045BFD">
        <w:rPr>
          <w:rFonts w:ascii="Times New Roman" w:eastAsiaTheme="minorEastAsia" w:hAnsi="Times New Roman" w:cs="Times New Roman"/>
          <w:b/>
          <w:bCs/>
          <w:sz w:val="24"/>
          <w:szCs w:val="24"/>
        </w:rPr>
        <w:t>Figure</w:t>
      </w:r>
      <w:r>
        <w:rPr>
          <w:rFonts w:ascii="Times New Roman" w:eastAsiaTheme="minorEastAsia" w:hAnsi="Times New Roman" w:cs="Times New Roman"/>
          <w:b/>
          <w:bCs/>
          <w:sz w:val="24"/>
          <w:szCs w:val="24"/>
        </w:rPr>
        <w:t xml:space="preserve"> 3.</w:t>
      </w:r>
      <w:r w:rsidR="0099590E">
        <w:rPr>
          <w:rFonts w:ascii="Times New Roman" w:eastAsiaTheme="minorEastAsia" w:hAnsi="Times New Roman" w:cs="Times New Roman"/>
          <w:b/>
          <w:bCs/>
          <w:sz w:val="24"/>
          <w:szCs w:val="24"/>
        </w:rPr>
        <w:t>13</w:t>
      </w:r>
      <w:r>
        <w:rPr>
          <w:rFonts w:ascii="Times New Roman" w:eastAsiaTheme="minorEastAsia" w:hAnsi="Times New Roman" w:cs="Times New Roman"/>
          <w:b/>
          <w:bCs/>
          <w:sz w:val="24"/>
          <w:szCs w:val="24"/>
        </w:rPr>
        <w:t xml:space="preserve">. </w:t>
      </w:r>
      <w:r w:rsidRPr="00045BFD">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Nomenclature des nœuds </w:t>
      </w:r>
    </w:p>
    <w:p w14:paraId="1428C5E9" w14:textId="1FAFAD19" w:rsidR="00426936" w:rsidRDefault="00045BFD" w:rsidP="00353396">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Ce tableau </w:t>
      </w:r>
      <w:r w:rsidR="00053238">
        <w:rPr>
          <w:rFonts w:ascii="Times New Roman" w:eastAsiaTheme="minorEastAsia" w:hAnsi="Times New Roman" w:cs="Times New Roman"/>
          <w:sz w:val="24"/>
          <w:szCs w:val="24"/>
        </w:rPr>
        <w:t>nous donne les valeurs à l’ELU du moment aux différents nœuds (MA, MB, MC, MD) et aux différentes travées (M_AB, M_BC, M_AD) en tonne mètre par mètre linéaire de dalot (</w:t>
      </w:r>
      <w:proofErr w:type="spellStart"/>
      <w:r w:rsidR="00053238">
        <w:rPr>
          <w:rFonts w:ascii="Times New Roman" w:eastAsiaTheme="minorEastAsia" w:hAnsi="Times New Roman" w:cs="Times New Roman"/>
          <w:sz w:val="24"/>
          <w:szCs w:val="24"/>
        </w:rPr>
        <w:t>t.m</w:t>
      </w:r>
      <w:proofErr w:type="spellEnd"/>
      <w:r w:rsidR="00053238">
        <w:rPr>
          <w:rFonts w:ascii="Times New Roman" w:eastAsiaTheme="minorEastAsia" w:hAnsi="Times New Roman" w:cs="Times New Roman"/>
          <w:sz w:val="24"/>
          <w:szCs w:val="24"/>
        </w:rPr>
        <w:t>/ml), ainsi que les valeurs de</w:t>
      </w:r>
      <w:r w:rsidR="001B4F05">
        <w:rPr>
          <w:rFonts w:ascii="Times New Roman" w:eastAsiaTheme="minorEastAsia" w:hAnsi="Times New Roman" w:cs="Times New Roman"/>
          <w:sz w:val="24"/>
          <w:szCs w:val="24"/>
        </w:rPr>
        <w:t>s efforts normaux S1, S2, S3</w:t>
      </w:r>
      <w:r w:rsidR="00C55763">
        <w:rPr>
          <w:rFonts w:ascii="Times New Roman" w:eastAsiaTheme="minorEastAsia" w:hAnsi="Times New Roman" w:cs="Times New Roman"/>
          <w:sz w:val="24"/>
          <w:szCs w:val="24"/>
        </w:rPr>
        <w:t xml:space="preserve"> respectivement dans le radier, les piédroits et le tablier.</w:t>
      </w:r>
    </w:p>
    <w:p w14:paraId="064E95F0" w14:textId="5A6E5B29" w:rsidR="00C55763" w:rsidRPr="00C55763" w:rsidRDefault="00C55763" w:rsidP="00C55763">
      <w:pPr>
        <w:pStyle w:val="Paragraphedeliste"/>
        <w:numPr>
          <w:ilvl w:val="0"/>
          <w:numId w:val="126"/>
        </w:numPr>
        <w:spacing w:line="360" w:lineRule="auto"/>
        <w:jc w:val="both"/>
        <w:rPr>
          <w:rFonts w:ascii="Times New Roman" w:eastAsiaTheme="minorEastAsia" w:hAnsi="Times New Roman" w:cs="Times New Roman"/>
          <w:b/>
          <w:bCs/>
          <w:sz w:val="24"/>
          <w:szCs w:val="24"/>
        </w:rPr>
      </w:pPr>
      <w:r w:rsidRPr="00C55763">
        <w:rPr>
          <w:rFonts w:ascii="Times New Roman" w:eastAsiaTheme="minorEastAsia" w:hAnsi="Times New Roman" w:cs="Times New Roman"/>
          <w:b/>
          <w:bCs/>
          <w:sz w:val="24"/>
          <w:szCs w:val="24"/>
        </w:rPr>
        <w:t xml:space="preserve">Résultats du logiciel ROBOT STRCTURAL ANALYSIS </w:t>
      </w:r>
    </w:p>
    <w:p w14:paraId="79111E38" w14:textId="6ED83662" w:rsidR="00426936" w:rsidRPr="00C55763" w:rsidRDefault="007B27FE" w:rsidP="00353396">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Les calculs ont été effectués sur le logiciel </w:t>
      </w:r>
      <w:r w:rsidR="00C979D8">
        <w:rPr>
          <w:rFonts w:ascii="Times New Roman" w:eastAsiaTheme="minorEastAsia" w:hAnsi="Times New Roman" w:cs="Times New Roman"/>
          <w:sz w:val="24"/>
          <w:szCs w:val="24"/>
        </w:rPr>
        <w:t>RSA,</w:t>
      </w:r>
      <w:r>
        <w:rPr>
          <w:rFonts w:ascii="Times New Roman" w:eastAsiaTheme="minorEastAsia" w:hAnsi="Times New Roman" w:cs="Times New Roman"/>
          <w:sz w:val="24"/>
          <w:szCs w:val="24"/>
        </w:rPr>
        <w:t xml:space="preserve"> après une modélisation fidèle du dalot et un maillage fin de 0.3cm, qui utilise la méthode des éléments finis. Les résultats des efforts internes </w:t>
      </w:r>
      <w:r w:rsidR="00C979D8">
        <w:rPr>
          <w:rFonts w:ascii="Times New Roman" w:eastAsiaTheme="minorEastAsia" w:hAnsi="Times New Roman" w:cs="Times New Roman"/>
          <w:sz w:val="24"/>
          <w:szCs w:val="24"/>
        </w:rPr>
        <w:t>notamment</w:t>
      </w:r>
      <w:r>
        <w:rPr>
          <w:rFonts w:ascii="Times New Roman" w:eastAsiaTheme="minorEastAsia" w:hAnsi="Times New Roman" w:cs="Times New Roman"/>
          <w:sz w:val="24"/>
          <w:szCs w:val="24"/>
        </w:rPr>
        <w:t xml:space="preserve"> les moments </w:t>
      </w:r>
      <w:r w:rsidR="00C979D8">
        <w:rPr>
          <w:rFonts w:ascii="Times New Roman" w:eastAsiaTheme="minorEastAsia" w:hAnsi="Times New Roman" w:cs="Times New Roman"/>
          <w:sz w:val="24"/>
          <w:szCs w:val="24"/>
        </w:rPr>
        <w:t>fléchissant</w:t>
      </w:r>
      <w:r>
        <w:rPr>
          <w:rFonts w:ascii="Times New Roman" w:eastAsiaTheme="minorEastAsia" w:hAnsi="Times New Roman" w:cs="Times New Roman"/>
          <w:sz w:val="24"/>
          <w:szCs w:val="24"/>
        </w:rPr>
        <w:t xml:space="preserve"> </w:t>
      </w:r>
      <w:r w:rsidR="00C979D8">
        <w:rPr>
          <w:rFonts w:ascii="Times New Roman" w:eastAsiaTheme="minorEastAsia" w:hAnsi="Times New Roman" w:cs="Times New Roman"/>
          <w:sz w:val="24"/>
          <w:szCs w:val="24"/>
        </w:rPr>
        <w:t xml:space="preserve">(en </w:t>
      </w:r>
      <w:proofErr w:type="spellStart"/>
      <w:r w:rsidR="00C979D8">
        <w:rPr>
          <w:rFonts w:ascii="Times New Roman" w:eastAsiaTheme="minorEastAsia" w:hAnsi="Times New Roman" w:cs="Times New Roman"/>
          <w:sz w:val="24"/>
          <w:szCs w:val="24"/>
        </w:rPr>
        <w:t>KN.m</w:t>
      </w:r>
      <w:proofErr w:type="spellEnd"/>
      <w:r w:rsidR="00C979D8">
        <w:rPr>
          <w:rFonts w:ascii="Times New Roman" w:eastAsiaTheme="minorEastAsia" w:hAnsi="Times New Roman" w:cs="Times New Roman"/>
          <w:sz w:val="24"/>
          <w:szCs w:val="24"/>
        </w:rPr>
        <w:t xml:space="preserve">/ml) </w:t>
      </w:r>
      <w:r>
        <w:rPr>
          <w:rFonts w:ascii="Times New Roman" w:eastAsiaTheme="minorEastAsia" w:hAnsi="Times New Roman" w:cs="Times New Roman"/>
          <w:sz w:val="24"/>
          <w:szCs w:val="24"/>
        </w:rPr>
        <w:t>et efforts normaux</w:t>
      </w:r>
      <w:r w:rsidR="00C979D8">
        <w:rPr>
          <w:rFonts w:ascii="Times New Roman" w:eastAsiaTheme="minorEastAsia" w:hAnsi="Times New Roman" w:cs="Times New Roman"/>
          <w:sz w:val="24"/>
          <w:szCs w:val="24"/>
        </w:rPr>
        <w:t xml:space="preserve"> (en KN/ml)</w:t>
      </w:r>
      <w:r>
        <w:rPr>
          <w:rFonts w:ascii="Times New Roman" w:eastAsiaTheme="minorEastAsia" w:hAnsi="Times New Roman" w:cs="Times New Roman"/>
          <w:sz w:val="24"/>
          <w:szCs w:val="24"/>
        </w:rPr>
        <w:t xml:space="preserve"> sont visualisés sur </w:t>
      </w:r>
      <w:r w:rsidR="00C979D8">
        <w:rPr>
          <w:rFonts w:ascii="Times New Roman" w:eastAsiaTheme="minorEastAsia" w:hAnsi="Times New Roman" w:cs="Times New Roman"/>
          <w:sz w:val="24"/>
          <w:szCs w:val="24"/>
        </w:rPr>
        <w:t>les figures</w:t>
      </w:r>
      <w:r>
        <w:rPr>
          <w:rFonts w:ascii="Times New Roman" w:eastAsiaTheme="minorEastAsia" w:hAnsi="Times New Roman" w:cs="Times New Roman"/>
          <w:sz w:val="24"/>
          <w:szCs w:val="24"/>
        </w:rPr>
        <w:t xml:space="preserve"> </w:t>
      </w:r>
      <w:r w:rsidR="00AC15D9">
        <w:rPr>
          <w:rFonts w:ascii="Times New Roman" w:eastAsiaTheme="minorEastAsia" w:hAnsi="Times New Roman" w:cs="Times New Roman"/>
          <w:sz w:val="24"/>
          <w:szCs w:val="24"/>
        </w:rPr>
        <w:t>3.14 à 3.16.</w:t>
      </w:r>
    </w:p>
    <w:p w14:paraId="307E43D1" w14:textId="64056261" w:rsidR="00426936" w:rsidRDefault="007B27FE" w:rsidP="00684328">
      <w:pPr>
        <w:spacing w:line="360" w:lineRule="auto"/>
        <w:jc w:val="center"/>
        <w:rPr>
          <w:rFonts w:ascii="Times New Roman" w:eastAsiaTheme="minorEastAsia" w:hAnsi="Times New Roman" w:cs="Times New Roman"/>
          <w:b/>
          <w:bCs/>
          <w:sz w:val="24"/>
          <w:szCs w:val="24"/>
        </w:rPr>
      </w:pPr>
      <w:r>
        <w:rPr>
          <w:noProof/>
        </w:rPr>
        <w:drawing>
          <wp:inline distT="0" distB="0" distL="0" distR="0" wp14:anchorId="75B70881" wp14:editId="0B487596">
            <wp:extent cx="5196840" cy="2970278"/>
            <wp:effectExtent l="0" t="0" r="3810" b="1905"/>
            <wp:docPr id="2071892752"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07948" cy="2976627"/>
                    </a:xfrm>
                    <a:prstGeom prst="rect">
                      <a:avLst/>
                    </a:prstGeom>
                    <a:noFill/>
                    <a:ln>
                      <a:noFill/>
                    </a:ln>
                  </pic:spPr>
                </pic:pic>
              </a:graphicData>
            </a:graphic>
          </wp:inline>
        </w:drawing>
      </w:r>
    </w:p>
    <w:p w14:paraId="0F02B148" w14:textId="275192F5" w:rsidR="00684328" w:rsidRPr="00684328" w:rsidRDefault="00684328" w:rsidP="00684328">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lastRenderedPageBreak/>
        <w:t>Figure</w:t>
      </w:r>
      <w:r w:rsidR="0099590E">
        <w:rPr>
          <w:rFonts w:ascii="Times New Roman" w:eastAsiaTheme="minorEastAsia" w:hAnsi="Times New Roman" w:cs="Times New Roman"/>
          <w:b/>
          <w:bCs/>
          <w:sz w:val="24"/>
          <w:szCs w:val="24"/>
        </w:rPr>
        <w:t xml:space="preserve"> 3.14.</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Cartographie des panneaux pour moment fléchissant</w:t>
      </w:r>
    </w:p>
    <w:p w14:paraId="4EF818F9" w14:textId="04425E5E" w:rsidR="00426936" w:rsidRDefault="007B27FE" w:rsidP="00684328">
      <w:pPr>
        <w:spacing w:line="360" w:lineRule="auto"/>
        <w:jc w:val="center"/>
        <w:rPr>
          <w:rFonts w:ascii="Times New Roman" w:eastAsiaTheme="minorEastAsia" w:hAnsi="Times New Roman" w:cs="Times New Roman"/>
          <w:b/>
          <w:bCs/>
          <w:sz w:val="24"/>
          <w:szCs w:val="24"/>
        </w:rPr>
      </w:pPr>
      <w:r>
        <w:rPr>
          <w:noProof/>
        </w:rPr>
        <w:drawing>
          <wp:inline distT="0" distB="0" distL="0" distR="0" wp14:anchorId="729FB6B8" wp14:editId="0E486B49">
            <wp:extent cx="4884420" cy="2992044"/>
            <wp:effectExtent l="0" t="0" r="0" b="0"/>
            <wp:docPr id="55644722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901551" cy="3002538"/>
                    </a:xfrm>
                    <a:prstGeom prst="rect">
                      <a:avLst/>
                    </a:prstGeom>
                    <a:noFill/>
                    <a:ln>
                      <a:noFill/>
                    </a:ln>
                  </pic:spPr>
                </pic:pic>
              </a:graphicData>
            </a:graphic>
          </wp:inline>
        </w:drawing>
      </w:r>
    </w:p>
    <w:p w14:paraId="0EEA4353" w14:textId="0E3D80AC" w:rsidR="00684328" w:rsidRPr="00684328" w:rsidRDefault="00684328" w:rsidP="00684328">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Figure</w:t>
      </w:r>
      <w:r w:rsidR="0099590E">
        <w:rPr>
          <w:rFonts w:ascii="Times New Roman" w:eastAsiaTheme="minorEastAsia" w:hAnsi="Times New Roman" w:cs="Times New Roman"/>
          <w:b/>
          <w:bCs/>
          <w:sz w:val="24"/>
          <w:szCs w:val="24"/>
        </w:rPr>
        <w:t xml:space="preserve"> 3.15.</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Diagramme des moments sur une coupe transversale </w:t>
      </w:r>
    </w:p>
    <w:p w14:paraId="78C0CA26" w14:textId="77777777" w:rsidR="00684328" w:rsidRPr="00274346" w:rsidRDefault="00684328" w:rsidP="00353396">
      <w:pPr>
        <w:spacing w:line="360" w:lineRule="auto"/>
        <w:jc w:val="both"/>
        <w:rPr>
          <w:rFonts w:ascii="Times New Roman" w:eastAsiaTheme="minorEastAsia" w:hAnsi="Times New Roman" w:cs="Times New Roman"/>
          <w:b/>
          <w:bCs/>
          <w:sz w:val="24"/>
          <w:szCs w:val="24"/>
        </w:rPr>
      </w:pPr>
    </w:p>
    <w:p w14:paraId="7F55A332" w14:textId="43CFA8E7" w:rsidR="00426936" w:rsidRDefault="007B27FE" w:rsidP="00684328">
      <w:pPr>
        <w:spacing w:line="360" w:lineRule="auto"/>
        <w:jc w:val="center"/>
        <w:rPr>
          <w:rFonts w:ascii="Times New Roman" w:eastAsiaTheme="minorEastAsia" w:hAnsi="Times New Roman" w:cs="Times New Roman"/>
          <w:b/>
          <w:bCs/>
          <w:sz w:val="24"/>
          <w:szCs w:val="24"/>
        </w:rPr>
      </w:pPr>
      <w:r>
        <w:rPr>
          <w:noProof/>
        </w:rPr>
        <w:drawing>
          <wp:inline distT="0" distB="0" distL="0" distR="0" wp14:anchorId="2AB2C287" wp14:editId="0E69DCCD">
            <wp:extent cx="5759450" cy="3331210"/>
            <wp:effectExtent l="0" t="0" r="0" b="2540"/>
            <wp:docPr id="776252336"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59450" cy="3331210"/>
                    </a:xfrm>
                    <a:prstGeom prst="rect">
                      <a:avLst/>
                    </a:prstGeom>
                    <a:noFill/>
                    <a:ln>
                      <a:noFill/>
                    </a:ln>
                  </pic:spPr>
                </pic:pic>
              </a:graphicData>
            </a:graphic>
          </wp:inline>
        </w:drawing>
      </w:r>
    </w:p>
    <w:p w14:paraId="68E8C078" w14:textId="6AE6D283" w:rsidR="00684328" w:rsidRPr="00684328" w:rsidRDefault="00C979D8" w:rsidP="00684328">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Figure</w:t>
      </w:r>
      <w:r w:rsidR="0099590E">
        <w:rPr>
          <w:rFonts w:ascii="Times New Roman" w:eastAsiaTheme="minorEastAsia" w:hAnsi="Times New Roman" w:cs="Times New Roman"/>
          <w:b/>
          <w:bCs/>
          <w:sz w:val="24"/>
          <w:szCs w:val="24"/>
        </w:rPr>
        <w:t xml:space="preserve"> 3.1</w:t>
      </w:r>
      <w:r w:rsidR="00AC15D9">
        <w:rPr>
          <w:rFonts w:ascii="Times New Roman" w:eastAsiaTheme="minorEastAsia" w:hAnsi="Times New Roman" w:cs="Times New Roman"/>
          <w:b/>
          <w:bCs/>
          <w:sz w:val="24"/>
          <w:szCs w:val="24"/>
        </w:rPr>
        <w:t>6</w:t>
      </w:r>
      <w:r w:rsidR="0099590E">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Cartographie</w:t>
      </w:r>
      <w:r w:rsidR="00684328">
        <w:rPr>
          <w:rFonts w:ascii="Times New Roman" w:eastAsiaTheme="minorEastAsia" w:hAnsi="Times New Roman" w:cs="Times New Roman"/>
          <w:sz w:val="24"/>
          <w:szCs w:val="24"/>
        </w:rPr>
        <w:t xml:space="preserve"> des panneaux pour effort normal </w:t>
      </w:r>
    </w:p>
    <w:p w14:paraId="543F09EC" w14:textId="7B92DFDD" w:rsidR="00C979D8" w:rsidRDefault="00C979D8" w:rsidP="00C979D8">
      <w:pPr>
        <w:pStyle w:val="Paragraphedeliste"/>
        <w:numPr>
          <w:ilvl w:val="2"/>
          <w:numId w:val="127"/>
        </w:numPr>
        <w:spacing w:line="360" w:lineRule="auto"/>
        <w:jc w:val="both"/>
        <w:rPr>
          <w:rFonts w:ascii="Times New Roman" w:eastAsiaTheme="minorEastAsia" w:hAnsi="Times New Roman" w:cs="Times New Roman"/>
          <w:b/>
          <w:bCs/>
          <w:sz w:val="24"/>
          <w:szCs w:val="24"/>
        </w:rPr>
      </w:pPr>
      <w:r w:rsidRPr="00C979D8">
        <w:rPr>
          <w:rFonts w:ascii="Times New Roman" w:eastAsiaTheme="minorEastAsia" w:hAnsi="Times New Roman" w:cs="Times New Roman"/>
          <w:b/>
          <w:bCs/>
          <w:sz w:val="24"/>
          <w:szCs w:val="24"/>
        </w:rPr>
        <w:t xml:space="preserve">Comparaison </w:t>
      </w:r>
      <w:r>
        <w:rPr>
          <w:rFonts w:ascii="Times New Roman" w:eastAsiaTheme="minorEastAsia" w:hAnsi="Times New Roman" w:cs="Times New Roman"/>
          <w:b/>
          <w:bCs/>
          <w:sz w:val="24"/>
          <w:szCs w:val="24"/>
        </w:rPr>
        <w:t>des résultats</w:t>
      </w:r>
    </w:p>
    <w:p w14:paraId="1E4196EA" w14:textId="4769ABBE" w:rsidR="00C979D8" w:rsidRPr="00DE34FE" w:rsidRDefault="00DE34FE" w:rsidP="00C979D8">
      <w:pPr>
        <w:spacing w:line="360" w:lineRule="auto"/>
        <w:jc w:val="both"/>
        <w:rPr>
          <w:rFonts w:ascii="Times New Roman" w:eastAsiaTheme="minorEastAsia" w:hAnsi="Times New Roman" w:cs="Times New Roman"/>
          <w:sz w:val="24"/>
          <w:szCs w:val="24"/>
        </w:rPr>
      </w:pPr>
      <w:r w:rsidRPr="00DE34FE">
        <w:rPr>
          <w:rFonts w:ascii="Times New Roman" w:eastAsiaTheme="minorEastAsia" w:hAnsi="Times New Roman" w:cs="Times New Roman"/>
          <w:sz w:val="24"/>
          <w:szCs w:val="24"/>
        </w:rPr>
        <w:lastRenderedPageBreak/>
        <w:t>Dans le but de valider la fiabilité des résultats fournis par le progiciel, une comparaison a été réalisée avec les résultats obtenus à partir d’une modélisation du même dalot sous le logiciel Robot Structural Analysis. Cette démarche permet de mettre en évidence la cohérence des sollicitations calculées et d’identifier les éventuels écarts, tout en proposant des justifications techniques.</w:t>
      </w:r>
    </w:p>
    <w:p w14:paraId="46B27006" w14:textId="7F67FBC2" w:rsidR="00DE34FE" w:rsidRDefault="00C979D8" w:rsidP="00DE34FE">
      <w:pPr>
        <w:pStyle w:val="Paragraphedeliste"/>
        <w:numPr>
          <w:ilvl w:val="3"/>
          <w:numId w:val="127"/>
        </w:numPr>
        <w:spacing w:line="360" w:lineRule="auto"/>
        <w:jc w:val="both"/>
        <w:rPr>
          <w:rFonts w:ascii="Times New Roman" w:eastAsiaTheme="minorEastAsia" w:hAnsi="Times New Roman" w:cs="Times New Roman"/>
          <w:b/>
          <w:bCs/>
          <w:sz w:val="24"/>
          <w:szCs w:val="24"/>
        </w:rPr>
      </w:pPr>
      <w:r w:rsidRPr="00C979D8">
        <w:rPr>
          <w:rFonts w:ascii="Times New Roman" w:eastAsiaTheme="minorEastAsia" w:hAnsi="Times New Roman" w:cs="Times New Roman"/>
          <w:b/>
          <w:bCs/>
          <w:sz w:val="24"/>
          <w:szCs w:val="24"/>
        </w:rPr>
        <w:t>Mise en parallèle des résultats du progiciel et de ceux de la note de calcul.</w:t>
      </w:r>
    </w:p>
    <w:p w14:paraId="37CD84C1" w14:textId="633CBE5C" w:rsidR="00B55D96" w:rsidRDefault="00DE34FE" w:rsidP="00B55D96">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Les valeurs des efforts issus de nos deux logiciels</w:t>
      </w:r>
      <w:r w:rsidR="00B55D96">
        <w:rPr>
          <w:rFonts w:ascii="Times New Roman" w:eastAsiaTheme="minorEastAsia" w:hAnsi="Times New Roman" w:cs="Times New Roman"/>
          <w:sz w:val="24"/>
          <w:szCs w:val="24"/>
        </w:rPr>
        <w:t>, sous l’action des combinaisons de charge à l’ELU,</w:t>
      </w:r>
      <w:r>
        <w:rPr>
          <w:rFonts w:ascii="Times New Roman" w:eastAsiaTheme="minorEastAsia" w:hAnsi="Times New Roman" w:cs="Times New Roman"/>
          <w:sz w:val="24"/>
          <w:szCs w:val="24"/>
        </w:rPr>
        <w:t xml:space="preserve"> ont été rassemblées dans le tableau</w:t>
      </w:r>
      <w:r w:rsidR="0099590E">
        <w:rPr>
          <w:rFonts w:ascii="Times New Roman" w:eastAsiaTheme="minorEastAsia" w:hAnsi="Times New Roman" w:cs="Times New Roman"/>
          <w:sz w:val="24"/>
          <w:szCs w:val="24"/>
        </w:rPr>
        <w:t xml:space="preserve"> 3.</w:t>
      </w:r>
      <w:r w:rsidR="00AD7986">
        <w:rPr>
          <w:rFonts w:ascii="Times New Roman" w:eastAsiaTheme="minorEastAsia" w:hAnsi="Times New Roman" w:cs="Times New Roman"/>
          <w:sz w:val="24"/>
          <w:szCs w:val="24"/>
        </w:rPr>
        <w:t>5</w:t>
      </w:r>
      <w:r w:rsidR="00B55D96">
        <w:rPr>
          <w:rFonts w:ascii="Times New Roman" w:eastAsiaTheme="minorEastAsia" w:hAnsi="Times New Roman" w:cs="Times New Roman"/>
          <w:sz w:val="24"/>
          <w:szCs w:val="24"/>
        </w:rPr>
        <w:t xml:space="preserve"> </w:t>
      </w:r>
    </w:p>
    <w:p w14:paraId="6D99B940" w14:textId="3EB41C47" w:rsidR="00AD7986" w:rsidRPr="00AD7986" w:rsidRDefault="00AD7986" w:rsidP="00B55D96">
      <w:p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AD7986">
        <w:rPr>
          <w:rFonts w:ascii="Times New Roman" w:eastAsiaTheme="minorEastAsia" w:hAnsi="Times New Roman" w:cs="Times New Roman"/>
          <w:b/>
          <w:bCs/>
          <w:sz w:val="24"/>
          <w:szCs w:val="24"/>
        </w:rPr>
        <w:t xml:space="preserve">Tableau 3.5. </w:t>
      </w:r>
      <w:r w:rsidRPr="00AD7986">
        <w:rPr>
          <w:rFonts w:ascii="Times New Roman" w:eastAsiaTheme="minorEastAsia" w:hAnsi="Times New Roman" w:cs="Times New Roman"/>
          <w:sz w:val="24"/>
          <w:szCs w:val="24"/>
        </w:rPr>
        <w:t>Mise en parallèle des résultats</w:t>
      </w:r>
      <w:r>
        <w:rPr>
          <w:rFonts w:ascii="Times New Roman" w:eastAsiaTheme="minorEastAsia" w:hAnsi="Times New Roman" w:cs="Times New Roman"/>
          <w:b/>
          <w:bCs/>
          <w:sz w:val="24"/>
          <w:szCs w:val="24"/>
        </w:rPr>
        <w:t xml:space="preserve"> </w:t>
      </w:r>
    </w:p>
    <w:tbl>
      <w:tblPr>
        <w:tblStyle w:val="Grilledutableau"/>
        <w:tblW w:w="9209" w:type="dxa"/>
        <w:tblLook w:val="04A0" w:firstRow="1" w:lastRow="0" w:firstColumn="1" w:lastColumn="0" w:noHBand="0" w:noVBand="1"/>
      </w:tblPr>
      <w:tblGrid>
        <w:gridCol w:w="3256"/>
        <w:gridCol w:w="2784"/>
        <w:gridCol w:w="3169"/>
      </w:tblGrid>
      <w:tr w:rsidR="00B55D96" w14:paraId="53CCAE42" w14:textId="77777777" w:rsidTr="00974B85">
        <w:tc>
          <w:tcPr>
            <w:tcW w:w="3256" w:type="dxa"/>
          </w:tcPr>
          <w:p w14:paraId="0FF4F1FA" w14:textId="17BE2D64" w:rsidR="00B55D96" w:rsidRPr="00974B85" w:rsidRDefault="00B55D96" w:rsidP="00B55D96">
            <w:pPr>
              <w:spacing w:line="360" w:lineRule="auto"/>
              <w:jc w:val="both"/>
              <w:rPr>
                <w:rFonts w:ascii="Times New Roman" w:eastAsiaTheme="minorEastAsia" w:hAnsi="Times New Roman" w:cs="Times New Roman"/>
                <w:b/>
                <w:bCs/>
                <w:sz w:val="24"/>
                <w:szCs w:val="24"/>
              </w:rPr>
            </w:pPr>
            <w:r w:rsidRPr="00974B85">
              <w:rPr>
                <w:rFonts w:ascii="Times New Roman" w:eastAsiaTheme="minorEastAsia" w:hAnsi="Times New Roman" w:cs="Times New Roman"/>
                <w:b/>
                <w:bCs/>
                <w:sz w:val="24"/>
                <w:szCs w:val="24"/>
              </w:rPr>
              <w:t>Désignation</w:t>
            </w:r>
          </w:p>
        </w:tc>
        <w:tc>
          <w:tcPr>
            <w:tcW w:w="2784" w:type="dxa"/>
          </w:tcPr>
          <w:p w14:paraId="42F3C742" w14:textId="6CF41DDE" w:rsidR="00B55D96" w:rsidRPr="00974B85" w:rsidRDefault="00B55D96" w:rsidP="00B55D96">
            <w:pPr>
              <w:spacing w:line="360" w:lineRule="auto"/>
              <w:jc w:val="both"/>
              <w:rPr>
                <w:rFonts w:ascii="Times New Roman" w:eastAsiaTheme="minorEastAsia" w:hAnsi="Times New Roman" w:cs="Times New Roman"/>
                <w:b/>
                <w:bCs/>
                <w:sz w:val="24"/>
                <w:szCs w:val="24"/>
              </w:rPr>
            </w:pPr>
            <w:r w:rsidRPr="00974B85">
              <w:rPr>
                <w:rFonts w:ascii="Times New Roman" w:eastAsiaTheme="minorEastAsia" w:hAnsi="Times New Roman" w:cs="Times New Roman"/>
                <w:b/>
                <w:bCs/>
                <w:sz w:val="24"/>
                <w:szCs w:val="24"/>
              </w:rPr>
              <w:t>Résultat issu du progiciel</w:t>
            </w:r>
          </w:p>
        </w:tc>
        <w:tc>
          <w:tcPr>
            <w:tcW w:w="3169" w:type="dxa"/>
          </w:tcPr>
          <w:p w14:paraId="1D2FF4BD" w14:textId="1103A6E7" w:rsidR="00B55D96" w:rsidRPr="00974B85" w:rsidRDefault="00B55D96" w:rsidP="00B55D96">
            <w:pPr>
              <w:spacing w:line="360" w:lineRule="auto"/>
              <w:jc w:val="both"/>
              <w:rPr>
                <w:rFonts w:ascii="Times New Roman" w:eastAsiaTheme="minorEastAsia" w:hAnsi="Times New Roman" w:cs="Times New Roman"/>
                <w:b/>
                <w:bCs/>
                <w:sz w:val="24"/>
                <w:szCs w:val="24"/>
              </w:rPr>
            </w:pPr>
            <w:r w:rsidRPr="00974B85">
              <w:rPr>
                <w:rFonts w:ascii="Times New Roman" w:eastAsiaTheme="minorEastAsia" w:hAnsi="Times New Roman" w:cs="Times New Roman"/>
                <w:b/>
                <w:bCs/>
                <w:sz w:val="24"/>
                <w:szCs w:val="24"/>
              </w:rPr>
              <w:t>Résultat issu du logiciel RSA</w:t>
            </w:r>
          </w:p>
        </w:tc>
      </w:tr>
      <w:tr w:rsidR="00B55D96" w14:paraId="6D4D8F90" w14:textId="77777777" w:rsidTr="00974B85">
        <w:tc>
          <w:tcPr>
            <w:tcW w:w="3256" w:type="dxa"/>
          </w:tcPr>
          <w:p w14:paraId="6E45EB45" w14:textId="631B7E17" w:rsidR="00B55D96" w:rsidRDefault="00974B85" w:rsidP="00974B85">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Moment au </w:t>
            </w:r>
            <w:proofErr w:type="spellStart"/>
            <w:r>
              <w:rPr>
                <w:rFonts w:ascii="Times New Roman" w:eastAsiaTheme="minorEastAsia" w:hAnsi="Times New Roman" w:cs="Times New Roman"/>
                <w:sz w:val="24"/>
                <w:szCs w:val="24"/>
              </w:rPr>
              <w:t>noued</w:t>
            </w:r>
            <w:proofErr w:type="spellEnd"/>
            <w:r>
              <w:rPr>
                <w:rFonts w:ascii="Times New Roman" w:eastAsiaTheme="minorEastAsia" w:hAnsi="Times New Roman" w:cs="Times New Roman"/>
                <w:sz w:val="24"/>
                <w:szCs w:val="24"/>
              </w:rPr>
              <w:t xml:space="preserve"> A (</w:t>
            </w:r>
            <w:proofErr w:type="spellStart"/>
            <w:r>
              <w:rPr>
                <w:rFonts w:ascii="Times New Roman" w:eastAsiaTheme="minorEastAsia" w:hAnsi="Times New Roman" w:cs="Times New Roman"/>
                <w:sz w:val="24"/>
                <w:szCs w:val="24"/>
              </w:rPr>
              <w:t>t.m</w:t>
            </w:r>
            <w:proofErr w:type="spellEnd"/>
            <w:r>
              <w:rPr>
                <w:rFonts w:ascii="Times New Roman" w:eastAsiaTheme="minorEastAsia" w:hAnsi="Times New Roman" w:cs="Times New Roman"/>
                <w:sz w:val="24"/>
                <w:szCs w:val="24"/>
              </w:rPr>
              <w:t>/ml)</w:t>
            </w:r>
          </w:p>
        </w:tc>
        <w:tc>
          <w:tcPr>
            <w:tcW w:w="2784" w:type="dxa"/>
          </w:tcPr>
          <w:p w14:paraId="0B5FB958" w14:textId="5A5E74C6" w:rsidR="00B55D96" w:rsidRDefault="002B262A" w:rsidP="00B55D96">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-1.4866</w:t>
            </w:r>
          </w:p>
        </w:tc>
        <w:tc>
          <w:tcPr>
            <w:tcW w:w="3169" w:type="dxa"/>
          </w:tcPr>
          <w:p w14:paraId="7256216F" w14:textId="09887872" w:rsidR="00B55D96" w:rsidRPr="009132B5" w:rsidRDefault="00065B81" w:rsidP="00B55D96">
            <w:pPr>
              <w:spacing w:line="360" w:lineRule="auto"/>
              <w:jc w:val="both"/>
              <w:rPr>
                <w:rFonts w:ascii="Times New Roman" w:eastAsiaTheme="minorEastAsia" w:hAnsi="Times New Roman" w:cs="Times New Roman"/>
                <w:sz w:val="24"/>
                <w:szCs w:val="24"/>
                <w:highlight w:val="green"/>
              </w:rPr>
            </w:pPr>
            <w:r w:rsidRPr="009132B5">
              <w:rPr>
                <w:rFonts w:ascii="Times New Roman" w:eastAsiaTheme="minorEastAsia" w:hAnsi="Times New Roman" w:cs="Times New Roman"/>
                <w:sz w:val="24"/>
                <w:szCs w:val="24"/>
                <w:highlight w:val="green"/>
              </w:rPr>
              <w:t>-1.347</w:t>
            </w:r>
          </w:p>
        </w:tc>
      </w:tr>
      <w:tr w:rsidR="00B55D96" w14:paraId="654EB59C" w14:textId="77777777" w:rsidTr="00974B85">
        <w:tc>
          <w:tcPr>
            <w:tcW w:w="3256" w:type="dxa"/>
          </w:tcPr>
          <w:p w14:paraId="53898B69" w14:textId="3528C022" w:rsidR="00B55D96" w:rsidRDefault="00974B85" w:rsidP="00B55D96">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Moment au </w:t>
            </w:r>
            <w:proofErr w:type="spellStart"/>
            <w:r>
              <w:rPr>
                <w:rFonts w:ascii="Times New Roman" w:eastAsiaTheme="minorEastAsia" w:hAnsi="Times New Roman" w:cs="Times New Roman"/>
                <w:sz w:val="24"/>
                <w:szCs w:val="24"/>
              </w:rPr>
              <w:t>noued</w:t>
            </w:r>
            <w:proofErr w:type="spellEnd"/>
            <w:r>
              <w:rPr>
                <w:rFonts w:ascii="Times New Roman" w:eastAsiaTheme="minorEastAsia" w:hAnsi="Times New Roman" w:cs="Times New Roman"/>
                <w:sz w:val="24"/>
                <w:szCs w:val="24"/>
              </w:rPr>
              <w:t xml:space="preserve"> B (</w:t>
            </w:r>
            <w:proofErr w:type="spellStart"/>
            <w:r>
              <w:rPr>
                <w:rFonts w:ascii="Times New Roman" w:eastAsiaTheme="minorEastAsia" w:hAnsi="Times New Roman" w:cs="Times New Roman"/>
                <w:sz w:val="24"/>
                <w:szCs w:val="24"/>
              </w:rPr>
              <w:t>t.m</w:t>
            </w:r>
            <w:proofErr w:type="spellEnd"/>
            <w:r>
              <w:rPr>
                <w:rFonts w:ascii="Times New Roman" w:eastAsiaTheme="minorEastAsia" w:hAnsi="Times New Roman" w:cs="Times New Roman"/>
                <w:sz w:val="24"/>
                <w:szCs w:val="24"/>
              </w:rPr>
              <w:t>/ml)</w:t>
            </w:r>
          </w:p>
        </w:tc>
        <w:tc>
          <w:tcPr>
            <w:tcW w:w="2784" w:type="dxa"/>
          </w:tcPr>
          <w:p w14:paraId="5EB61DF9" w14:textId="4983A504" w:rsidR="00B55D96" w:rsidRDefault="002B262A" w:rsidP="00B55D96">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-1.3586</w:t>
            </w:r>
          </w:p>
        </w:tc>
        <w:tc>
          <w:tcPr>
            <w:tcW w:w="3169" w:type="dxa"/>
          </w:tcPr>
          <w:p w14:paraId="0BA8C9B4" w14:textId="0C711B52" w:rsidR="00B55D96" w:rsidRPr="009132B5" w:rsidRDefault="00727A27" w:rsidP="00B55D96">
            <w:pPr>
              <w:spacing w:line="360" w:lineRule="auto"/>
              <w:jc w:val="both"/>
              <w:rPr>
                <w:rFonts w:ascii="Times New Roman" w:eastAsiaTheme="minorEastAsia" w:hAnsi="Times New Roman" w:cs="Times New Roman"/>
                <w:sz w:val="24"/>
                <w:szCs w:val="24"/>
                <w:highlight w:val="green"/>
              </w:rPr>
            </w:pPr>
            <w:r>
              <w:rPr>
                <w:rFonts w:ascii="Times New Roman" w:eastAsiaTheme="minorEastAsia" w:hAnsi="Times New Roman" w:cs="Times New Roman"/>
                <w:sz w:val="24"/>
                <w:szCs w:val="24"/>
                <w:highlight w:val="green"/>
              </w:rPr>
              <w:t>-</w:t>
            </w:r>
            <w:r w:rsidR="00065B81" w:rsidRPr="009132B5">
              <w:rPr>
                <w:rFonts w:ascii="Times New Roman" w:eastAsiaTheme="minorEastAsia" w:hAnsi="Times New Roman" w:cs="Times New Roman"/>
                <w:sz w:val="24"/>
                <w:szCs w:val="24"/>
                <w:highlight w:val="green"/>
              </w:rPr>
              <w:t>1.471</w:t>
            </w:r>
          </w:p>
        </w:tc>
      </w:tr>
      <w:tr w:rsidR="002B262A" w14:paraId="454DE764" w14:textId="77777777" w:rsidTr="00974B85">
        <w:tc>
          <w:tcPr>
            <w:tcW w:w="3256" w:type="dxa"/>
          </w:tcPr>
          <w:p w14:paraId="179A1CDB" w14:textId="775FA6A6"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Moment au </w:t>
            </w:r>
            <w:proofErr w:type="spellStart"/>
            <w:r>
              <w:rPr>
                <w:rFonts w:ascii="Times New Roman" w:eastAsiaTheme="minorEastAsia" w:hAnsi="Times New Roman" w:cs="Times New Roman"/>
                <w:sz w:val="24"/>
                <w:szCs w:val="24"/>
              </w:rPr>
              <w:t>noued</w:t>
            </w:r>
            <w:proofErr w:type="spellEnd"/>
            <w:r>
              <w:rPr>
                <w:rFonts w:ascii="Times New Roman" w:eastAsiaTheme="minorEastAsia" w:hAnsi="Times New Roman" w:cs="Times New Roman"/>
                <w:sz w:val="24"/>
                <w:szCs w:val="24"/>
              </w:rPr>
              <w:t xml:space="preserve"> C (</w:t>
            </w:r>
            <w:proofErr w:type="spellStart"/>
            <w:r>
              <w:rPr>
                <w:rFonts w:ascii="Times New Roman" w:eastAsiaTheme="minorEastAsia" w:hAnsi="Times New Roman" w:cs="Times New Roman"/>
                <w:sz w:val="24"/>
                <w:szCs w:val="24"/>
              </w:rPr>
              <w:t>t.m</w:t>
            </w:r>
            <w:proofErr w:type="spellEnd"/>
            <w:r>
              <w:rPr>
                <w:rFonts w:ascii="Times New Roman" w:eastAsiaTheme="minorEastAsia" w:hAnsi="Times New Roman" w:cs="Times New Roman"/>
                <w:sz w:val="24"/>
                <w:szCs w:val="24"/>
              </w:rPr>
              <w:t>/ml)</w:t>
            </w:r>
          </w:p>
        </w:tc>
        <w:tc>
          <w:tcPr>
            <w:tcW w:w="2784" w:type="dxa"/>
          </w:tcPr>
          <w:p w14:paraId="0E51C8B7" w14:textId="5BD2C956"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-1.3586</w:t>
            </w:r>
          </w:p>
        </w:tc>
        <w:tc>
          <w:tcPr>
            <w:tcW w:w="3169" w:type="dxa"/>
          </w:tcPr>
          <w:p w14:paraId="728DCF12" w14:textId="6A31DB40" w:rsidR="002B262A" w:rsidRPr="009132B5" w:rsidRDefault="00727A27" w:rsidP="002B262A">
            <w:pPr>
              <w:spacing w:line="360" w:lineRule="auto"/>
              <w:jc w:val="both"/>
              <w:rPr>
                <w:rFonts w:ascii="Times New Roman" w:eastAsiaTheme="minorEastAsia" w:hAnsi="Times New Roman" w:cs="Times New Roman"/>
                <w:sz w:val="24"/>
                <w:szCs w:val="24"/>
                <w:highlight w:val="green"/>
              </w:rPr>
            </w:pPr>
            <w:r>
              <w:rPr>
                <w:rFonts w:ascii="Times New Roman" w:eastAsiaTheme="minorEastAsia" w:hAnsi="Times New Roman" w:cs="Times New Roman"/>
                <w:sz w:val="24"/>
                <w:szCs w:val="24"/>
                <w:highlight w:val="green"/>
              </w:rPr>
              <w:t>-</w:t>
            </w:r>
            <w:r w:rsidR="00065B81" w:rsidRPr="009132B5">
              <w:rPr>
                <w:rFonts w:ascii="Times New Roman" w:eastAsiaTheme="minorEastAsia" w:hAnsi="Times New Roman" w:cs="Times New Roman"/>
                <w:sz w:val="24"/>
                <w:szCs w:val="24"/>
                <w:highlight w:val="green"/>
              </w:rPr>
              <w:t>1.471</w:t>
            </w:r>
          </w:p>
        </w:tc>
      </w:tr>
      <w:tr w:rsidR="002B262A" w14:paraId="083B2324" w14:textId="77777777" w:rsidTr="00974B85">
        <w:tc>
          <w:tcPr>
            <w:tcW w:w="3256" w:type="dxa"/>
          </w:tcPr>
          <w:p w14:paraId="58B2B8ED" w14:textId="2B892764"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Moment au </w:t>
            </w:r>
            <w:proofErr w:type="spellStart"/>
            <w:r>
              <w:rPr>
                <w:rFonts w:ascii="Times New Roman" w:eastAsiaTheme="minorEastAsia" w:hAnsi="Times New Roman" w:cs="Times New Roman"/>
                <w:sz w:val="24"/>
                <w:szCs w:val="24"/>
              </w:rPr>
              <w:t>Noued</w:t>
            </w:r>
            <w:proofErr w:type="spellEnd"/>
            <w:r>
              <w:rPr>
                <w:rFonts w:ascii="Times New Roman" w:eastAsiaTheme="minorEastAsia" w:hAnsi="Times New Roman" w:cs="Times New Roman"/>
                <w:sz w:val="24"/>
                <w:szCs w:val="24"/>
              </w:rPr>
              <w:t xml:space="preserve"> D (</w:t>
            </w:r>
            <w:proofErr w:type="spellStart"/>
            <w:r>
              <w:rPr>
                <w:rFonts w:ascii="Times New Roman" w:eastAsiaTheme="minorEastAsia" w:hAnsi="Times New Roman" w:cs="Times New Roman"/>
                <w:sz w:val="24"/>
                <w:szCs w:val="24"/>
              </w:rPr>
              <w:t>t.m</w:t>
            </w:r>
            <w:proofErr w:type="spellEnd"/>
            <w:r>
              <w:rPr>
                <w:rFonts w:ascii="Times New Roman" w:eastAsiaTheme="minorEastAsia" w:hAnsi="Times New Roman" w:cs="Times New Roman"/>
                <w:sz w:val="24"/>
                <w:szCs w:val="24"/>
              </w:rPr>
              <w:t>/ml)</w:t>
            </w:r>
          </w:p>
        </w:tc>
        <w:tc>
          <w:tcPr>
            <w:tcW w:w="2784" w:type="dxa"/>
          </w:tcPr>
          <w:p w14:paraId="5B6D2E84" w14:textId="4A6965B3"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-1.4866</w:t>
            </w:r>
          </w:p>
        </w:tc>
        <w:tc>
          <w:tcPr>
            <w:tcW w:w="3169" w:type="dxa"/>
          </w:tcPr>
          <w:p w14:paraId="069E76AB" w14:textId="3BFF49A9" w:rsidR="002B262A" w:rsidRPr="009132B5" w:rsidRDefault="00065B81" w:rsidP="002B262A">
            <w:pPr>
              <w:spacing w:line="360" w:lineRule="auto"/>
              <w:jc w:val="both"/>
              <w:rPr>
                <w:rFonts w:ascii="Times New Roman" w:eastAsiaTheme="minorEastAsia" w:hAnsi="Times New Roman" w:cs="Times New Roman"/>
                <w:sz w:val="24"/>
                <w:szCs w:val="24"/>
                <w:highlight w:val="green"/>
              </w:rPr>
            </w:pPr>
            <w:r w:rsidRPr="009132B5">
              <w:rPr>
                <w:rFonts w:ascii="Times New Roman" w:eastAsiaTheme="minorEastAsia" w:hAnsi="Times New Roman" w:cs="Times New Roman"/>
                <w:sz w:val="24"/>
                <w:szCs w:val="24"/>
                <w:highlight w:val="green"/>
              </w:rPr>
              <w:t>-1.347</w:t>
            </w:r>
          </w:p>
        </w:tc>
      </w:tr>
      <w:tr w:rsidR="002B262A" w14:paraId="16080D1B" w14:textId="77777777" w:rsidTr="00974B85">
        <w:tc>
          <w:tcPr>
            <w:tcW w:w="3256" w:type="dxa"/>
          </w:tcPr>
          <w:p w14:paraId="26FA8948" w14:textId="1CBCBF55"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Moment en travée A-B (</w:t>
            </w:r>
            <w:proofErr w:type="spellStart"/>
            <w:r>
              <w:rPr>
                <w:rFonts w:ascii="Times New Roman" w:eastAsiaTheme="minorEastAsia" w:hAnsi="Times New Roman" w:cs="Times New Roman"/>
                <w:sz w:val="24"/>
                <w:szCs w:val="24"/>
              </w:rPr>
              <w:t>t.m</w:t>
            </w:r>
            <w:proofErr w:type="spellEnd"/>
            <w:r>
              <w:rPr>
                <w:rFonts w:ascii="Times New Roman" w:eastAsiaTheme="minorEastAsia" w:hAnsi="Times New Roman" w:cs="Times New Roman"/>
                <w:sz w:val="24"/>
                <w:szCs w:val="24"/>
              </w:rPr>
              <w:t>/ml)</w:t>
            </w:r>
          </w:p>
        </w:tc>
        <w:tc>
          <w:tcPr>
            <w:tcW w:w="2784" w:type="dxa"/>
          </w:tcPr>
          <w:p w14:paraId="74715536" w14:textId="7AD8A48B"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-1.1058</w:t>
            </w:r>
          </w:p>
        </w:tc>
        <w:tc>
          <w:tcPr>
            <w:tcW w:w="3169" w:type="dxa"/>
          </w:tcPr>
          <w:p w14:paraId="76A800B9" w14:textId="5276FF59" w:rsidR="002B262A" w:rsidRDefault="00D92E4C" w:rsidP="002B262A">
            <w:pPr>
              <w:spacing w:line="360" w:lineRule="auto"/>
              <w:jc w:val="both"/>
              <w:rPr>
                <w:rFonts w:ascii="Times New Roman" w:eastAsiaTheme="minorEastAsia" w:hAnsi="Times New Roman" w:cs="Times New Roman"/>
                <w:sz w:val="24"/>
                <w:szCs w:val="24"/>
              </w:rPr>
            </w:pPr>
            <w:r w:rsidRPr="00D92E4C">
              <w:rPr>
                <w:rFonts w:ascii="Times New Roman" w:eastAsiaTheme="minorEastAsia" w:hAnsi="Times New Roman" w:cs="Times New Roman"/>
                <w:sz w:val="24"/>
                <w:szCs w:val="24"/>
                <w:highlight w:val="green"/>
              </w:rPr>
              <w:t>-1.316</w:t>
            </w:r>
          </w:p>
          <w:p w14:paraId="3ADEF274" w14:textId="6F255791" w:rsidR="006A77D3" w:rsidRDefault="006A77D3" w:rsidP="002B262A">
            <w:pPr>
              <w:spacing w:line="360" w:lineRule="auto"/>
              <w:jc w:val="both"/>
              <w:rPr>
                <w:rFonts w:ascii="Times New Roman" w:eastAsiaTheme="minorEastAsia" w:hAnsi="Times New Roman" w:cs="Times New Roman"/>
                <w:sz w:val="24"/>
                <w:szCs w:val="24"/>
              </w:rPr>
            </w:pPr>
          </w:p>
        </w:tc>
      </w:tr>
      <w:tr w:rsidR="002B262A" w14:paraId="2C022489" w14:textId="77777777" w:rsidTr="00974B85">
        <w:tc>
          <w:tcPr>
            <w:tcW w:w="3256" w:type="dxa"/>
          </w:tcPr>
          <w:p w14:paraId="7201B0D8" w14:textId="3E2282CF"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Moment en travée B-C (</w:t>
            </w:r>
            <w:proofErr w:type="spellStart"/>
            <w:r>
              <w:rPr>
                <w:rFonts w:ascii="Times New Roman" w:eastAsiaTheme="minorEastAsia" w:hAnsi="Times New Roman" w:cs="Times New Roman"/>
                <w:sz w:val="24"/>
                <w:szCs w:val="24"/>
              </w:rPr>
              <w:t>t.m</w:t>
            </w:r>
            <w:proofErr w:type="spellEnd"/>
            <w:r>
              <w:rPr>
                <w:rFonts w:ascii="Times New Roman" w:eastAsiaTheme="minorEastAsia" w:hAnsi="Times New Roman" w:cs="Times New Roman"/>
                <w:sz w:val="24"/>
                <w:szCs w:val="24"/>
              </w:rPr>
              <w:t>/ml)</w:t>
            </w:r>
          </w:p>
        </w:tc>
        <w:tc>
          <w:tcPr>
            <w:tcW w:w="2784" w:type="dxa"/>
          </w:tcPr>
          <w:p w14:paraId="45EA3F16" w14:textId="0A2456F8"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2.5033</w:t>
            </w:r>
          </w:p>
        </w:tc>
        <w:tc>
          <w:tcPr>
            <w:tcW w:w="3169" w:type="dxa"/>
          </w:tcPr>
          <w:p w14:paraId="46830921" w14:textId="3134F9AC" w:rsidR="002B262A" w:rsidRDefault="00065B81" w:rsidP="002B262A">
            <w:pPr>
              <w:spacing w:line="360" w:lineRule="auto"/>
              <w:jc w:val="both"/>
              <w:rPr>
                <w:rFonts w:ascii="Times New Roman" w:eastAsiaTheme="minorEastAsia" w:hAnsi="Times New Roman" w:cs="Times New Roman"/>
                <w:sz w:val="24"/>
                <w:szCs w:val="24"/>
              </w:rPr>
            </w:pPr>
            <w:r w:rsidRPr="00786C2C">
              <w:rPr>
                <w:rFonts w:ascii="Times New Roman" w:eastAsiaTheme="minorEastAsia" w:hAnsi="Times New Roman" w:cs="Times New Roman"/>
                <w:sz w:val="24"/>
                <w:szCs w:val="24"/>
                <w:highlight w:val="darkYellow"/>
              </w:rPr>
              <w:t>1.672</w:t>
            </w:r>
          </w:p>
        </w:tc>
      </w:tr>
      <w:tr w:rsidR="002B262A" w14:paraId="1620DDB0" w14:textId="77777777" w:rsidTr="00974B85">
        <w:tc>
          <w:tcPr>
            <w:tcW w:w="3256" w:type="dxa"/>
          </w:tcPr>
          <w:p w14:paraId="168699D3" w14:textId="3E02281E"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Moment en travée A-D (</w:t>
            </w:r>
            <w:proofErr w:type="spellStart"/>
            <w:r>
              <w:rPr>
                <w:rFonts w:ascii="Times New Roman" w:eastAsiaTheme="minorEastAsia" w:hAnsi="Times New Roman" w:cs="Times New Roman"/>
                <w:sz w:val="24"/>
                <w:szCs w:val="24"/>
              </w:rPr>
              <w:t>t.m</w:t>
            </w:r>
            <w:proofErr w:type="spellEnd"/>
            <w:r>
              <w:rPr>
                <w:rFonts w:ascii="Times New Roman" w:eastAsiaTheme="minorEastAsia" w:hAnsi="Times New Roman" w:cs="Times New Roman"/>
                <w:sz w:val="24"/>
                <w:szCs w:val="24"/>
              </w:rPr>
              <w:t>/ml)</w:t>
            </w:r>
          </w:p>
        </w:tc>
        <w:tc>
          <w:tcPr>
            <w:tcW w:w="2784" w:type="dxa"/>
          </w:tcPr>
          <w:p w14:paraId="44C7F5AA" w14:textId="23402659"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2.6184</w:t>
            </w:r>
          </w:p>
        </w:tc>
        <w:tc>
          <w:tcPr>
            <w:tcW w:w="3169" w:type="dxa"/>
          </w:tcPr>
          <w:p w14:paraId="46286113" w14:textId="5342A1C8" w:rsidR="002B262A" w:rsidRDefault="006A77D3" w:rsidP="002B262A">
            <w:pPr>
              <w:spacing w:line="360" w:lineRule="auto"/>
              <w:jc w:val="both"/>
              <w:rPr>
                <w:rFonts w:ascii="Times New Roman" w:eastAsiaTheme="minorEastAsia" w:hAnsi="Times New Roman" w:cs="Times New Roman"/>
                <w:sz w:val="24"/>
                <w:szCs w:val="24"/>
              </w:rPr>
            </w:pPr>
            <w:r w:rsidRPr="006A77D3">
              <w:rPr>
                <w:rFonts w:ascii="Times New Roman" w:eastAsiaTheme="minorEastAsia" w:hAnsi="Times New Roman" w:cs="Times New Roman"/>
                <w:sz w:val="24"/>
                <w:szCs w:val="24"/>
                <w:highlight w:val="red"/>
              </w:rPr>
              <w:t>0.369</w:t>
            </w:r>
          </w:p>
        </w:tc>
      </w:tr>
      <w:tr w:rsidR="002B262A" w14:paraId="751114C3" w14:textId="77777777" w:rsidTr="00974B85">
        <w:tc>
          <w:tcPr>
            <w:tcW w:w="3256" w:type="dxa"/>
          </w:tcPr>
          <w:p w14:paraId="0CEACD44" w14:textId="1C90811E" w:rsidR="002B262A" w:rsidRDefault="002B262A"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Effort normal S1 (t/ml)</w:t>
            </w:r>
          </w:p>
        </w:tc>
        <w:tc>
          <w:tcPr>
            <w:tcW w:w="2784" w:type="dxa"/>
          </w:tcPr>
          <w:p w14:paraId="26D14EF2" w14:textId="4EF68A6B" w:rsidR="002B262A" w:rsidRDefault="00065B81"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1.1627</w:t>
            </w:r>
          </w:p>
        </w:tc>
        <w:tc>
          <w:tcPr>
            <w:tcW w:w="3169" w:type="dxa"/>
          </w:tcPr>
          <w:p w14:paraId="46CE57F4" w14:textId="18D4BCFE" w:rsidR="002B262A" w:rsidRDefault="00727A27" w:rsidP="002B262A">
            <w:pPr>
              <w:spacing w:line="360" w:lineRule="auto"/>
              <w:jc w:val="both"/>
              <w:rPr>
                <w:rFonts w:ascii="Times New Roman" w:eastAsiaTheme="minorEastAsia" w:hAnsi="Times New Roman" w:cs="Times New Roman"/>
                <w:sz w:val="24"/>
                <w:szCs w:val="24"/>
              </w:rPr>
            </w:pPr>
            <w:r w:rsidRPr="004975EA">
              <w:rPr>
                <w:rFonts w:ascii="Times New Roman" w:eastAsiaTheme="minorEastAsia" w:hAnsi="Times New Roman" w:cs="Times New Roman"/>
                <w:sz w:val="24"/>
                <w:szCs w:val="24"/>
                <w:highlight w:val="darkYellow"/>
              </w:rPr>
              <w:t>2.85</w:t>
            </w:r>
          </w:p>
        </w:tc>
      </w:tr>
      <w:tr w:rsidR="002B262A" w14:paraId="06D0E7B3" w14:textId="77777777" w:rsidTr="00974B85">
        <w:tc>
          <w:tcPr>
            <w:tcW w:w="3256" w:type="dxa"/>
          </w:tcPr>
          <w:p w14:paraId="2606B82D" w14:textId="0F19379A" w:rsidR="002B262A" w:rsidRDefault="00065B81"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Effort normal S2 (t/ml)</w:t>
            </w:r>
          </w:p>
        </w:tc>
        <w:tc>
          <w:tcPr>
            <w:tcW w:w="2784" w:type="dxa"/>
          </w:tcPr>
          <w:p w14:paraId="6AD44D31" w14:textId="50C764D0" w:rsidR="002B262A" w:rsidRDefault="00065B81"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13.6832</w:t>
            </w:r>
          </w:p>
        </w:tc>
        <w:tc>
          <w:tcPr>
            <w:tcW w:w="3169" w:type="dxa"/>
          </w:tcPr>
          <w:p w14:paraId="6DA24F81" w14:textId="056F5D93" w:rsidR="002B262A" w:rsidRDefault="005F2070" w:rsidP="002B262A">
            <w:pPr>
              <w:spacing w:line="360" w:lineRule="auto"/>
              <w:jc w:val="both"/>
              <w:rPr>
                <w:rFonts w:ascii="Times New Roman" w:eastAsiaTheme="minorEastAsia" w:hAnsi="Times New Roman" w:cs="Times New Roman"/>
                <w:sz w:val="24"/>
                <w:szCs w:val="24"/>
              </w:rPr>
            </w:pPr>
            <w:r w:rsidRPr="00786C2C">
              <w:rPr>
                <w:rFonts w:ascii="Times New Roman" w:eastAsiaTheme="minorEastAsia" w:hAnsi="Times New Roman" w:cs="Times New Roman"/>
                <w:sz w:val="24"/>
                <w:szCs w:val="24"/>
                <w:highlight w:val="green"/>
              </w:rPr>
              <w:t>12.228</w:t>
            </w:r>
          </w:p>
        </w:tc>
      </w:tr>
      <w:tr w:rsidR="00065B81" w14:paraId="7351A3C3" w14:textId="77777777" w:rsidTr="00974B85">
        <w:tc>
          <w:tcPr>
            <w:tcW w:w="3256" w:type="dxa"/>
          </w:tcPr>
          <w:p w14:paraId="517493BA" w14:textId="47BCFE87" w:rsidR="00065B81" w:rsidRDefault="00065B81"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Effort normal S3 (t/ml)</w:t>
            </w:r>
          </w:p>
        </w:tc>
        <w:tc>
          <w:tcPr>
            <w:tcW w:w="2784" w:type="dxa"/>
          </w:tcPr>
          <w:p w14:paraId="00541733" w14:textId="75067C74" w:rsidR="00065B81" w:rsidRDefault="00065B81" w:rsidP="002B26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0.7334</w:t>
            </w:r>
          </w:p>
        </w:tc>
        <w:tc>
          <w:tcPr>
            <w:tcW w:w="3169" w:type="dxa"/>
          </w:tcPr>
          <w:p w14:paraId="350A9DB9" w14:textId="16326E12" w:rsidR="00065B81" w:rsidRDefault="00727A27" w:rsidP="002B262A">
            <w:pPr>
              <w:spacing w:line="360" w:lineRule="auto"/>
              <w:jc w:val="both"/>
              <w:rPr>
                <w:rFonts w:ascii="Times New Roman" w:eastAsiaTheme="minorEastAsia" w:hAnsi="Times New Roman" w:cs="Times New Roman"/>
                <w:sz w:val="24"/>
                <w:szCs w:val="24"/>
              </w:rPr>
            </w:pPr>
            <w:r w:rsidRPr="00676848">
              <w:rPr>
                <w:rFonts w:ascii="Times New Roman" w:eastAsiaTheme="minorEastAsia" w:hAnsi="Times New Roman" w:cs="Times New Roman"/>
                <w:sz w:val="24"/>
                <w:szCs w:val="24"/>
                <w:highlight w:val="red"/>
              </w:rPr>
              <w:t>00</w:t>
            </w:r>
          </w:p>
        </w:tc>
      </w:tr>
    </w:tbl>
    <w:p w14:paraId="306FF9B7" w14:textId="77777777" w:rsidR="00B55D96" w:rsidRDefault="00B55D96" w:rsidP="00B55D96">
      <w:pPr>
        <w:spacing w:line="360" w:lineRule="auto"/>
        <w:jc w:val="both"/>
        <w:rPr>
          <w:rFonts w:ascii="Times New Roman" w:eastAsiaTheme="minorEastAsia" w:hAnsi="Times New Roman" w:cs="Times New Roman"/>
          <w:sz w:val="24"/>
          <w:szCs w:val="24"/>
        </w:rPr>
      </w:pPr>
    </w:p>
    <w:p w14:paraId="6ECD0191" w14:textId="77777777" w:rsidR="00C979D8" w:rsidRDefault="00C979D8" w:rsidP="00C979D8">
      <w:pPr>
        <w:pStyle w:val="Paragraphedeliste"/>
        <w:numPr>
          <w:ilvl w:val="3"/>
          <w:numId w:val="127"/>
        </w:numPr>
        <w:spacing w:line="360" w:lineRule="auto"/>
        <w:jc w:val="both"/>
        <w:rPr>
          <w:rFonts w:ascii="Times New Roman" w:eastAsiaTheme="minorEastAsia" w:hAnsi="Times New Roman" w:cs="Times New Roman"/>
          <w:b/>
          <w:bCs/>
          <w:sz w:val="24"/>
          <w:szCs w:val="24"/>
        </w:rPr>
      </w:pPr>
      <w:r w:rsidRPr="00C979D8">
        <w:rPr>
          <w:rFonts w:ascii="Times New Roman" w:eastAsiaTheme="minorEastAsia" w:hAnsi="Times New Roman" w:cs="Times New Roman"/>
          <w:b/>
          <w:bCs/>
          <w:sz w:val="24"/>
          <w:szCs w:val="24"/>
        </w:rPr>
        <w:t>Justification des différences (hypothèses, simplifications, normes).</w:t>
      </w:r>
    </w:p>
    <w:p w14:paraId="243A47FD" w14:textId="044DCA7C" w:rsidR="009026E0" w:rsidRPr="009026E0" w:rsidRDefault="009026E0" w:rsidP="009026E0">
      <w:pPr>
        <w:spacing w:line="360" w:lineRule="auto"/>
        <w:jc w:val="both"/>
        <w:rPr>
          <w:rFonts w:ascii="Times New Roman" w:eastAsiaTheme="minorEastAsia" w:hAnsi="Times New Roman" w:cs="Times New Roman"/>
          <w:sz w:val="24"/>
          <w:szCs w:val="24"/>
        </w:rPr>
      </w:pPr>
      <w:r w:rsidRPr="009026E0">
        <w:rPr>
          <w:rFonts w:ascii="Times New Roman" w:eastAsiaTheme="minorEastAsia" w:hAnsi="Times New Roman" w:cs="Times New Roman"/>
          <w:sz w:val="24"/>
          <w:szCs w:val="24"/>
        </w:rPr>
        <w:t xml:space="preserve">On constate une très bonne concordance des ordres de grandeur pour les moments </w:t>
      </w:r>
      <w:r w:rsidR="001171B4" w:rsidRPr="009026E0">
        <w:rPr>
          <w:rFonts w:ascii="Times New Roman" w:eastAsiaTheme="minorEastAsia" w:hAnsi="Times New Roman" w:cs="Times New Roman"/>
          <w:sz w:val="24"/>
          <w:szCs w:val="24"/>
        </w:rPr>
        <w:t>fléchissant</w:t>
      </w:r>
      <w:r w:rsidRPr="009026E0">
        <w:rPr>
          <w:rFonts w:ascii="Times New Roman" w:eastAsiaTheme="minorEastAsia" w:hAnsi="Times New Roman" w:cs="Times New Roman"/>
          <w:sz w:val="24"/>
          <w:szCs w:val="24"/>
        </w:rPr>
        <w:t>, aussi bien aux nœuds qu’en travée. Les valeurs issues du progiciel et celles obtenues sous RSA diffèrent de moins de 10 à 20 % selon les points, ce qui reste dans une fourchette acceptable pour un calcul de dimensionnement.</w:t>
      </w:r>
      <w:r w:rsidR="001171B4">
        <w:rPr>
          <w:rFonts w:ascii="Times New Roman" w:eastAsiaTheme="minorEastAsia" w:hAnsi="Times New Roman" w:cs="Times New Roman"/>
          <w:sz w:val="24"/>
          <w:szCs w:val="24"/>
        </w:rPr>
        <w:t xml:space="preserve"> </w:t>
      </w:r>
      <w:r w:rsidRPr="009026E0">
        <w:rPr>
          <w:rFonts w:ascii="Times New Roman" w:eastAsiaTheme="minorEastAsia" w:hAnsi="Times New Roman" w:cs="Times New Roman"/>
          <w:sz w:val="24"/>
          <w:szCs w:val="24"/>
        </w:rPr>
        <w:t>Les efforts normaux présentent également une cohérence notable dans leur variation, bien que certains écarts ponctuels (notamment pour S1) soient observés. Cela peut être attribué à la différence de modélisation (modèle analytique vs éléments finis), à la localisation du point d’extraction des résultats ou à l’effet du maillage dans RSA.</w:t>
      </w:r>
    </w:p>
    <w:p w14:paraId="6AE88D9F" w14:textId="77777777" w:rsidR="009026E0" w:rsidRPr="009026E0" w:rsidRDefault="009026E0" w:rsidP="009026E0">
      <w:pPr>
        <w:spacing w:line="360" w:lineRule="auto"/>
        <w:jc w:val="both"/>
        <w:rPr>
          <w:rFonts w:ascii="Times New Roman" w:eastAsiaTheme="minorEastAsia" w:hAnsi="Times New Roman" w:cs="Times New Roman"/>
          <w:b/>
          <w:bCs/>
          <w:sz w:val="24"/>
          <w:szCs w:val="24"/>
        </w:rPr>
      </w:pPr>
      <w:r w:rsidRPr="009026E0">
        <w:rPr>
          <w:rFonts w:ascii="Times New Roman" w:eastAsiaTheme="minorEastAsia" w:hAnsi="Times New Roman" w:cs="Times New Roman"/>
          <w:b/>
          <w:bCs/>
          <w:sz w:val="24"/>
          <w:szCs w:val="24"/>
        </w:rPr>
        <w:lastRenderedPageBreak/>
        <w:t>3.2.1.3. Justification des différences (hypothèses, simplifications, normes)</w:t>
      </w:r>
    </w:p>
    <w:p w14:paraId="67B33392" w14:textId="17E8F5AD" w:rsidR="009D7BF5" w:rsidRPr="009D7BF5" w:rsidRDefault="009026E0" w:rsidP="009D7BF5">
      <w:pPr>
        <w:spacing w:line="360" w:lineRule="auto"/>
        <w:jc w:val="both"/>
        <w:rPr>
          <w:rFonts w:ascii="Times New Roman" w:eastAsiaTheme="minorEastAsia" w:hAnsi="Times New Roman" w:cs="Times New Roman"/>
          <w:sz w:val="24"/>
          <w:szCs w:val="24"/>
        </w:rPr>
      </w:pPr>
      <w:r w:rsidRPr="009026E0">
        <w:rPr>
          <w:rFonts w:ascii="Times New Roman" w:eastAsiaTheme="minorEastAsia" w:hAnsi="Times New Roman" w:cs="Times New Roman"/>
          <w:sz w:val="24"/>
          <w:szCs w:val="24"/>
        </w:rPr>
        <w:t>Les écarts constatés entre les deux méthodes s’expliquent principalement par :</w:t>
      </w:r>
      <w:r w:rsidR="001171B4">
        <w:rPr>
          <w:rFonts w:ascii="Times New Roman" w:eastAsiaTheme="minorEastAsia" w:hAnsi="Times New Roman" w:cs="Times New Roman"/>
          <w:sz w:val="24"/>
          <w:szCs w:val="24"/>
        </w:rPr>
        <w:t xml:space="preserve"> l</w:t>
      </w:r>
      <w:r w:rsidRPr="009026E0">
        <w:rPr>
          <w:rFonts w:ascii="Times New Roman" w:eastAsiaTheme="minorEastAsia" w:hAnsi="Times New Roman" w:cs="Times New Roman"/>
          <w:sz w:val="24"/>
          <w:szCs w:val="24"/>
        </w:rPr>
        <w:t>es </w:t>
      </w:r>
      <w:r w:rsidRPr="009026E0">
        <w:rPr>
          <w:rFonts w:ascii="Times New Roman" w:eastAsiaTheme="minorEastAsia" w:hAnsi="Times New Roman" w:cs="Times New Roman"/>
          <w:b/>
          <w:bCs/>
          <w:sz w:val="24"/>
          <w:szCs w:val="24"/>
        </w:rPr>
        <w:t>hypothèses simplificatrices</w:t>
      </w:r>
      <w:r w:rsidRPr="009026E0">
        <w:rPr>
          <w:rFonts w:ascii="Times New Roman" w:eastAsiaTheme="minorEastAsia" w:hAnsi="Times New Roman" w:cs="Times New Roman"/>
          <w:sz w:val="24"/>
          <w:szCs w:val="24"/>
        </w:rPr>
        <w:t xml:space="preserve"> du progiciel, qui applique la méthode analytique de </w:t>
      </w:r>
      <w:proofErr w:type="spellStart"/>
      <w:r w:rsidRPr="009026E0">
        <w:rPr>
          <w:rFonts w:ascii="Times New Roman" w:eastAsiaTheme="minorEastAsia" w:hAnsi="Times New Roman" w:cs="Times New Roman"/>
          <w:sz w:val="24"/>
          <w:szCs w:val="24"/>
        </w:rPr>
        <w:t>Kleinlogel</w:t>
      </w:r>
      <w:proofErr w:type="spellEnd"/>
      <w:r w:rsidRPr="009026E0">
        <w:rPr>
          <w:rFonts w:ascii="Times New Roman" w:eastAsiaTheme="minorEastAsia" w:hAnsi="Times New Roman" w:cs="Times New Roman"/>
          <w:sz w:val="24"/>
          <w:szCs w:val="24"/>
        </w:rPr>
        <w:t>, réputée pour sa rapidité et sa robustesse mais qui repose sur des schématisations idéalisées du comportement structural ;</w:t>
      </w:r>
      <w:r w:rsidR="001171B4">
        <w:rPr>
          <w:rFonts w:ascii="Times New Roman" w:eastAsiaTheme="minorEastAsia" w:hAnsi="Times New Roman" w:cs="Times New Roman"/>
          <w:sz w:val="24"/>
          <w:szCs w:val="24"/>
        </w:rPr>
        <w:t xml:space="preserve"> </w:t>
      </w:r>
      <w:r w:rsidRPr="009026E0">
        <w:rPr>
          <w:rFonts w:ascii="Times New Roman" w:eastAsiaTheme="minorEastAsia" w:hAnsi="Times New Roman" w:cs="Times New Roman"/>
          <w:sz w:val="24"/>
          <w:szCs w:val="24"/>
        </w:rPr>
        <w:t>La </w:t>
      </w:r>
      <w:r w:rsidRPr="009026E0">
        <w:rPr>
          <w:rFonts w:ascii="Times New Roman" w:eastAsiaTheme="minorEastAsia" w:hAnsi="Times New Roman" w:cs="Times New Roman"/>
          <w:b/>
          <w:bCs/>
          <w:sz w:val="24"/>
          <w:szCs w:val="24"/>
        </w:rPr>
        <w:t>modélisation plus détaillée</w:t>
      </w:r>
      <w:r w:rsidRPr="009026E0">
        <w:rPr>
          <w:rFonts w:ascii="Times New Roman" w:eastAsiaTheme="minorEastAsia" w:hAnsi="Times New Roman" w:cs="Times New Roman"/>
          <w:sz w:val="24"/>
          <w:szCs w:val="24"/>
        </w:rPr>
        <w:t> permise par RSA (maillage éléments finis, prise en compte fine des conditions aux limites, des liaisons sol-structure, etc.)</w:t>
      </w:r>
      <w:r w:rsidR="001171B4">
        <w:rPr>
          <w:rFonts w:ascii="Times New Roman" w:eastAsiaTheme="minorEastAsia" w:hAnsi="Times New Roman" w:cs="Times New Roman"/>
          <w:sz w:val="24"/>
          <w:szCs w:val="24"/>
        </w:rPr>
        <w:t xml:space="preserve">. </w:t>
      </w:r>
      <w:r w:rsidRPr="009026E0">
        <w:rPr>
          <w:rFonts w:ascii="Times New Roman" w:eastAsiaTheme="minorEastAsia" w:hAnsi="Times New Roman" w:cs="Times New Roman"/>
          <w:sz w:val="24"/>
          <w:szCs w:val="24"/>
        </w:rPr>
        <w:t>D’éventuelles différences dans la </w:t>
      </w:r>
      <w:r w:rsidRPr="009026E0">
        <w:rPr>
          <w:rFonts w:ascii="Times New Roman" w:eastAsiaTheme="minorEastAsia" w:hAnsi="Times New Roman" w:cs="Times New Roman"/>
          <w:b/>
          <w:bCs/>
          <w:sz w:val="24"/>
          <w:szCs w:val="24"/>
        </w:rPr>
        <w:t>prise en compte des charges</w:t>
      </w:r>
      <w:r w:rsidRPr="009026E0">
        <w:rPr>
          <w:rFonts w:ascii="Times New Roman" w:eastAsiaTheme="minorEastAsia" w:hAnsi="Times New Roman" w:cs="Times New Roman"/>
          <w:sz w:val="24"/>
          <w:szCs w:val="24"/>
        </w:rPr>
        <w:t>, des coefficients partiels ou des conventions d’extraction des sollicitations.</w:t>
      </w:r>
    </w:p>
    <w:p w14:paraId="49C20F69" w14:textId="77777777" w:rsidR="00C979D8" w:rsidRPr="00C979D8" w:rsidRDefault="00C979D8" w:rsidP="00C979D8">
      <w:pPr>
        <w:spacing w:line="360" w:lineRule="auto"/>
        <w:jc w:val="both"/>
        <w:rPr>
          <w:rFonts w:ascii="Times New Roman" w:eastAsiaTheme="minorEastAsia" w:hAnsi="Times New Roman" w:cs="Times New Roman"/>
          <w:b/>
          <w:bCs/>
          <w:sz w:val="24"/>
          <w:szCs w:val="24"/>
        </w:rPr>
      </w:pPr>
      <w:r w:rsidRPr="00C979D8">
        <w:rPr>
          <w:rFonts w:ascii="Times New Roman" w:eastAsiaTheme="minorEastAsia" w:hAnsi="Times New Roman" w:cs="Times New Roman"/>
          <w:b/>
          <w:bCs/>
          <w:sz w:val="24"/>
          <w:szCs w:val="24"/>
        </w:rPr>
        <w:t xml:space="preserve">        3.2.4. Interprétation</w:t>
      </w:r>
    </w:p>
    <w:p w14:paraId="6F58442E" w14:textId="77777777" w:rsidR="001171B4" w:rsidRPr="009026E0" w:rsidRDefault="001171B4" w:rsidP="001171B4">
      <w:pPr>
        <w:spacing w:line="360" w:lineRule="auto"/>
        <w:jc w:val="both"/>
        <w:rPr>
          <w:rFonts w:ascii="Times New Roman" w:eastAsiaTheme="minorEastAsia" w:hAnsi="Times New Roman" w:cs="Times New Roman"/>
          <w:sz w:val="24"/>
          <w:szCs w:val="24"/>
        </w:rPr>
      </w:pPr>
      <w:r w:rsidRPr="009026E0">
        <w:rPr>
          <w:rFonts w:ascii="Times New Roman" w:eastAsiaTheme="minorEastAsia" w:hAnsi="Times New Roman" w:cs="Times New Roman"/>
          <w:sz w:val="24"/>
          <w:szCs w:val="24"/>
        </w:rPr>
        <w:t>Globalement, la comparaison met en évidence la fiabilité du progiciel : il fournit des résultats cohérents et compétitifs vis-à-vis d’un logiciel de référence du marché, tout en offrant une transparence et une rapidité de calcul particulièrement adaptées aux phases de conception ou de vérification rapide.</w:t>
      </w:r>
    </w:p>
    <w:p w14:paraId="51678F5D" w14:textId="11AE584E" w:rsidR="00116C24" w:rsidRDefault="001171B4" w:rsidP="00353396">
      <w:p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Conclusion </w:t>
      </w:r>
    </w:p>
    <w:p w14:paraId="55F6454E" w14:textId="7EC63BF0" w:rsidR="001171B4" w:rsidRPr="001171B4" w:rsidRDefault="00830FA8" w:rsidP="00D92E4C">
      <w:pPr>
        <w:spacing w:line="360" w:lineRule="auto"/>
        <w:ind w:firstLine="708"/>
        <w:jc w:val="both"/>
        <w:rPr>
          <w:rFonts w:ascii="Times New Roman" w:eastAsiaTheme="minorEastAsia" w:hAnsi="Times New Roman" w:cs="Times New Roman"/>
          <w:sz w:val="24"/>
          <w:szCs w:val="24"/>
        </w:rPr>
      </w:pPr>
      <w:r w:rsidRPr="00830FA8">
        <w:rPr>
          <w:rFonts w:ascii="Times New Roman" w:eastAsiaTheme="minorEastAsia" w:hAnsi="Times New Roman" w:cs="Times New Roman"/>
          <w:sz w:val="24"/>
          <w:szCs w:val="24"/>
        </w:rPr>
        <w:t>En somme dans cette partie, après la présentation de l’interface utilisateur et des principales fonctionnalités du progiciel, une étude de cas a été réalisée en s’appuyant sur une note de calcul existante d’un dalot dimensionné par une entreprise. Le redimensionnement effectué grâce au progiciel a permis de déterminer les sollicitations et les armatures nécessaires, lesquelles ont ensuite été confrontées aux résultats de la note de calcul. La comparaison a montré une concordance satisfaisante, traduisant la fiabilité de l’outil dans l’application des méthodes analytiques retenues, tout en mettant en évidence quelques écarts expliqués par certaines hypothèses simplificatrices du modèle. Cette validation a ainsi permis de confirmer la pertinence du progiciel pour des calculs rapides et fiables, tout en révélant ses limites actuelles et les perspectives d’amélioration, notamment en matière de prise en compte plus fine des conditions aux limites et d’automatisation du ferraillage.</w:t>
      </w:r>
    </w:p>
    <w:p w14:paraId="01104FD7" w14:textId="77777777" w:rsidR="00116C24" w:rsidRPr="00274346" w:rsidRDefault="00116C24" w:rsidP="00353396">
      <w:pPr>
        <w:spacing w:line="360" w:lineRule="auto"/>
        <w:jc w:val="both"/>
        <w:rPr>
          <w:rFonts w:ascii="Times New Roman" w:eastAsiaTheme="minorEastAsia" w:hAnsi="Times New Roman" w:cs="Times New Roman"/>
          <w:sz w:val="24"/>
          <w:szCs w:val="24"/>
        </w:rPr>
      </w:pPr>
    </w:p>
    <w:p w14:paraId="7549B961" w14:textId="77777777" w:rsidR="00116C24" w:rsidRPr="00274346" w:rsidRDefault="00116C24" w:rsidP="00353396">
      <w:pPr>
        <w:spacing w:line="360" w:lineRule="auto"/>
        <w:jc w:val="both"/>
        <w:rPr>
          <w:rFonts w:ascii="Times New Roman" w:eastAsiaTheme="minorEastAsia" w:hAnsi="Times New Roman" w:cs="Times New Roman"/>
          <w:sz w:val="24"/>
          <w:szCs w:val="24"/>
        </w:rPr>
      </w:pPr>
    </w:p>
    <w:p w14:paraId="136DA383" w14:textId="77777777" w:rsidR="00116C24" w:rsidRPr="00274346" w:rsidRDefault="00116C24" w:rsidP="00353396">
      <w:pPr>
        <w:spacing w:line="360" w:lineRule="auto"/>
        <w:jc w:val="both"/>
        <w:rPr>
          <w:rFonts w:ascii="Times New Roman" w:eastAsiaTheme="minorEastAsia" w:hAnsi="Times New Roman" w:cs="Times New Roman"/>
          <w:sz w:val="24"/>
          <w:szCs w:val="24"/>
        </w:rPr>
      </w:pPr>
    </w:p>
    <w:p w14:paraId="3F212FA7" w14:textId="77777777" w:rsidR="00F254BD" w:rsidRDefault="00F254BD" w:rsidP="00F254BD">
      <w:pPr>
        <w:spacing w:line="360" w:lineRule="auto"/>
        <w:rPr>
          <w:rFonts w:ascii="Times New Roman" w:eastAsiaTheme="minorEastAsia" w:hAnsi="Times New Roman" w:cs="Times New Roman"/>
          <w:sz w:val="24"/>
          <w:szCs w:val="24"/>
        </w:rPr>
      </w:pPr>
    </w:p>
    <w:p w14:paraId="42DD6CCD" w14:textId="61CE3702" w:rsidR="00116C24" w:rsidRPr="00830FA8" w:rsidRDefault="00830FA8" w:rsidP="00F254BD">
      <w:pPr>
        <w:spacing w:line="360" w:lineRule="auto"/>
        <w:jc w:val="center"/>
        <w:rPr>
          <w:rFonts w:ascii="Times New Roman" w:eastAsiaTheme="minorEastAsia" w:hAnsi="Times New Roman" w:cs="Times New Roman"/>
          <w:b/>
          <w:bCs/>
          <w:sz w:val="24"/>
          <w:szCs w:val="24"/>
        </w:rPr>
      </w:pPr>
      <w:r w:rsidRPr="00830FA8">
        <w:rPr>
          <w:rFonts w:ascii="Times New Roman" w:eastAsiaTheme="minorEastAsia" w:hAnsi="Times New Roman" w:cs="Times New Roman"/>
          <w:b/>
          <w:bCs/>
          <w:sz w:val="24"/>
          <w:szCs w:val="24"/>
        </w:rPr>
        <w:lastRenderedPageBreak/>
        <w:t>CONCLUSION GENERALE ET PERSPECTIVE</w:t>
      </w:r>
    </w:p>
    <w:p w14:paraId="5A888BE8" w14:textId="0118EA30" w:rsidR="005517A6" w:rsidRPr="005517A6" w:rsidRDefault="005517A6" w:rsidP="005517A6">
      <w:pPr>
        <w:spacing w:line="360" w:lineRule="auto"/>
        <w:jc w:val="both"/>
        <w:rPr>
          <w:rFonts w:ascii="Times New Roman" w:eastAsiaTheme="minorEastAsia" w:hAnsi="Times New Roman" w:cs="Times New Roman"/>
          <w:sz w:val="24"/>
          <w:szCs w:val="24"/>
        </w:rPr>
      </w:pPr>
      <w:r w:rsidRPr="005517A6">
        <w:rPr>
          <w:rFonts w:ascii="Times New Roman" w:eastAsiaTheme="minorEastAsia" w:hAnsi="Times New Roman" w:cs="Times New Roman"/>
          <w:sz w:val="24"/>
          <w:szCs w:val="24"/>
        </w:rPr>
        <w:t xml:space="preserve">Ce travail avait pour objectif de développer un progiciel de dimensionnement des dalots ordinaires en béton armé en s’appuyant sur le langage </w:t>
      </w:r>
      <w:r w:rsidRPr="005517A6">
        <w:rPr>
          <w:rFonts w:ascii="Times New Roman" w:eastAsiaTheme="minorEastAsia" w:hAnsi="Times New Roman" w:cs="Times New Roman"/>
          <w:b/>
          <w:bCs/>
          <w:sz w:val="24"/>
          <w:szCs w:val="24"/>
        </w:rPr>
        <w:t>Python</w:t>
      </w:r>
      <w:r w:rsidRPr="005517A6">
        <w:rPr>
          <w:rFonts w:ascii="Times New Roman" w:eastAsiaTheme="minorEastAsia" w:hAnsi="Times New Roman" w:cs="Times New Roman"/>
          <w:sz w:val="24"/>
          <w:szCs w:val="24"/>
        </w:rPr>
        <w:t>, dans le but de proposer un outil simple, accessible et fiable pour l’ingénieur civil. Pour atteindre cet objectif, une démarche progressive a été adoptée. Elle a d’abord consisté en une revue de la littérature permettant de présenter les notions théoriques relatives aux matériaux, aux méthodes de dimensionnement des dalots et aux outils numériques disponibles. Ensuite, une méthodologie claire a été définie, intégrant la formulation des hypothèses de calcul, l’identification des données d’entrée et la structuration du processus de dimensionnement. Enfin, le progiciel a été implémenté et validé à travers une étude de cas pratique, basée sur l</w:t>
      </w:r>
      <w:r w:rsidR="00450E2B">
        <w:rPr>
          <w:rFonts w:ascii="Times New Roman" w:eastAsiaTheme="minorEastAsia" w:hAnsi="Times New Roman" w:cs="Times New Roman"/>
          <w:sz w:val="24"/>
          <w:szCs w:val="24"/>
        </w:rPr>
        <w:t>es</w:t>
      </w:r>
      <w:r w:rsidRPr="005517A6">
        <w:rPr>
          <w:rFonts w:ascii="Times New Roman" w:eastAsiaTheme="minorEastAsia" w:hAnsi="Times New Roman" w:cs="Times New Roman"/>
          <w:sz w:val="24"/>
          <w:szCs w:val="24"/>
        </w:rPr>
        <w:t xml:space="preserve"> </w:t>
      </w:r>
      <w:r w:rsidR="00450E2B">
        <w:rPr>
          <w:rFonts w:ascii="Times New Roman" w:eastAsiaTheme="minorEastAsia" w:hAnsi="Times New Roman" w:cs="Times New Roman"/>
          <w:sz w:val="24"/>
          <w:szCs w:val="24"/>
        </w:rPr>
        <w:t>comparaisons des résultats obtenus à partir du logiciel Robot Structural Analysis</w:t>
      </w:r>
      <w:r w:rsidR="00AC15D9">
        <w:rPr>
          <w:rFonts w:ascii="Times New Roman" w:eastAsiaTheme="minorEastAsia" w:hAnsi="Times New Roman" w:cs="Times New Roman"/>
          <w:sz w:val="24"/>
          <w:szCs w:val="24"/>
        </w:rPr>
        <w:t>.</w:t>
      </w:r>
    </w:p>
    <w:p w14:paraId="436C25AA" w14:textId="70541BE4" w:rsidR="005517A6" w:rsidRPr="005517A6" w:rsidRDefault="005517A6" w:rsidP="005517A6">
      <w:pPr>
        <w:spacing w:line="360" w:lineRule="auto"/>
        <w:jc w:val="both"/>
        <w:rPr>
          <w:rFonts w:ascii="Times New Roman" w:eastAsiaTheme="minorEastAsia" w:hAnsi="Times New Roman" w:cs="Times New Roman"/>
          <w:sz w:val="24"/>
          <w:szCs w:val="24"/>
        </w:rPr>
      </w:pPr>
      <w:r w:rsidRPr="005517A6">
        <w:rPr>
          <w:rFonts w:ascii="Times New Roman" w:eastAsiaTheme="minorEastAsia" w:hAnsi="Times New Roman" w:cs="Times New Roman"/>
          <w:sz w:val="24"/>
          <w:szCs w:val="24"/>
        </w:rPr>
        <w:t xml:space="preserve">Les résultats obtenus ont permis de constater une bonne concordance entre les calculs issus du progiciel et ceux </w:t>
      </w:r>
      <w:r w:rsidR="00AC15D9">
        <w:rPr>
          <w:rFonts w:ascii="Times New Roman" w:eastAsiaTheme="minorEastAsia" w:hAnsi="Times New Roman" w:cs="Times New Roman"/>
          <w:sz w:val="24"/>
          <w:szCs w:val="24"/>
        </w:rPr>
        <w:t>obtenus à partir du logiciel Robot Structural Analysis</w:t>
      </w:r>
      <w:r w:rsidRPr="005517A6">
        <w:rPr>
          <w:rFonts w:ascii="Times New Roman" w:eastAsiaTheme="minorEastAsia" w:hAnsi="Times New Roman" w:cs="Times New Roman"/>
          <w:sz w:val="24"/>
          <w:szCs w:val="24"/>
        </w:rPr>
        <w:t>, confirmant ainsi la pertinence et la fiabilité de l’outil. L’analyse comparative a mis en évidence la capacité du progiciel à reproduire de manière satisfaisante les sollicitations, tout en soulignant la rapidité et la simplicité d’utilisation qu’il offre face aux méthodes manuelles. Toutefois, quelques écarts ont été relevés, principalement dus aux hypothèses simplificatrices retenues, telles que l’idéalisation des conditions aux limites ou l’absence de modélisation fine de l’interaction sol-structure.</w:t>
      </w:r>
    </w:p>
    <w:p w14:paraId="26EDB131" w14:textId="77777777" w:rsidR="005517A6" w:rsidRPr="005517A6" w:rsidRDefault="005517A6" w:rsidP="005517A6">
      <w:pPr>
        <w:spacing w:line="360" w:lineRule="auto"/>
        <w:jc w:val="both"/>
        <w:rPr>
          <w:rFonts w:ascii="Times New Roman" w:eastAsiaTheme="minorEastAsia" w:hAnsi="Times New Roman" w:cs="Times New Roman"/>
          <w:sz w:val="24"/>
          <w:szCs w:val="24"/>
        </w:rPr>
      </w:pPr>
      <w:r w:rsidRPr="005517A6">
        <w:rPr>
          <w:rFonts w:ascii="Times New Roman" w:eastAsiaTheme="minorEastAsia" w:hAnsi="Times New Roman" w:cs="Times New Roman"/>
          <w:sz w:val="24"/>
          <w:szCs w:val="24"/>
        </w:rPr>
        <w:t xml:space="preserve">Cependant, cette étude présente certaines limites. La première réside dans le fait que le progiciel, dans sa version actuelle, reste limité aux dalots ordinaires à une seule travée et ne prend pas encore en compte le dimensionnement automatisé du ferraillage détaillé ni la génération des plans correspondants. Il apparaît donc nécessaire, dans les perspectives futures, d’élargir son champ d’application aux </w:t>
      </w:r>
      <w:r w:rsidRPr="005517A6">
        <w:rPr>
          <w:rFonts w:ascii="Times New Roman" w:eastAsiaTheme="minorEastAsia" w:hAnsi="Times New Roman" w:cs="Times New Roman"/>
          <w:b/>
          <w:bCs/>
          <w:sz w:val="24"/>
          <w:szCs w:val="24"/>
        </w:rPr>
        <w:t>dalots multi-travées</w:t>
      </w:r>
      <w:r w:rsidRPr="005517A6">
        <w:rPr>
          <w:rFonts w:ascii="Times New Roman" w:eastAsiaTheme="minorEastAsia" w:hAnsi="Times New Roman" w:cs="Times New Roman"/>
          <w:sz w:val="24"/>
          <w:szCs w:val="24"/>
        </w:rPr>
        <w:t xml:space="preserve">, d’intégrer une </w:t>
      </w:r>
      <w:r w:rsidRPr="005517A6">
        <w:rPr>
          <w:rFonts w:ascii="Times New Roman" w:eastAsiaTheme="minorEastAsia" w:hAnsi="Times New Roman" w:cs="Times New Roman"/>
          <w:b/>
          <w:bCs/>
          <w:sz w:val="24"/>
          <w:szCs w:val="24"/>
        </w:rPr>
        <w:t>prise en compte plus fine des sollicitations complexes</w:t>
      </w:r>
      <w:r w:rsidRPr="005517A6">
        <w:rPr>
          <w:rFonts w:ascii="Times New Roman" w:eastAsiaTheme="minorEastAsia" w:hAnsi="Times New Roman" w:cs="Times New Roman"/>
          <w:sz w:val="24"/>
          <w:szCs w:val="24"/>
        </w:rPr>
        <w:t xml:space="preserve"> et de développer des modules complémentaires pour le </w:t>
      </w:r>
      <w:r w:rsidRPr="005517A6">
        <w:rPr>
          <w:rFonts w:ascii="Times New Roman" w:eastAsiaTheme="minorEastAsia" w:hAnsi="Times New Roman" w:cs="Times New Roman"/>
          <w:b/>
          <w:bCs/>
          <w:sz w:val="24"/>
          <w:szCs w:val="24"/>
        </w:rPr>
        <w:t>ferraillage et la production automatique des plans d’exécution</w:t>
      </w:r>
      <w:r w:rsidRPr="005517A6">
        <w:rPr>
          <w:rFonts w:ascii="Times New Roman" w:eastAsiaTheme="minorEastAsia" w:hAnsi="Times New Roman" w:cs="Times New Roman"/>
          <w:sz w:val="24"/>
          <w:szCs w:val="24"/>
        </w:rPr>
        <w:t>.</w:t>
      </w:r>
    </w:p>
    <w:p w14:paraId="6FCFF120" w14:textId="5C2F8D2A" w:rsidR="00353396" w:rsidRPr="00274346" w:rsidRDefault="005517A6" w:rsidP="00353396">
      <w:pPr>
        <w:spacing w:line="360" w:lineRule="auto"/>
        <w:jc w:val="both"/>
        <w:rPr>
          <w:rFonts w:ascii="Times New Roman" w:eastAsiaTheme="minorEastAsia" w:hAnsi="Times New Roman" w:cs="Times New Roman"/>
          <w:sz w:val="24"/>
          <w:szCs w:val="24"/>
        </w:rPr>
      </w:pPr>
      <w:r w:rsidRPr="005517A6">
        <w:rPr>
          <w:rFonts w:ascii="Times New Roman" w:eastAsiaTheme="minorEastAsia" w:hAnsi="Times New Roman" w:cs="Times New Roman"/>
          <w:sz w:val="24"/>
          <w:szCs w:val="24"/>
        </w:rPr>
        <w:t xml:space="preserve">En définitive, ce travail constitue une avancée dans la </w:t>
      </w:r>
      <w:r w:rsidRPr="005517A6">
        <w:rPr>
          <w:rFonts w:ascii="Times New Roman" w:eastAsiaTheme="minorEastAsia" w:hAnsi="Times New Roman" w:cs="Times New Roman"/>
          <w:b/>
          <w:bCs/>
          <w:sz w:val="24"/>
          <w:szCs w:val="24"/>
        </w:rPr>
        <w:t>numérisation et l’automatisation des outils de conception en génie civil</w:t>
      </w:r>
      <w:r w:rsidRPr="005517A6">
        <w:rPr>
          <w:rFonts w:ascii="Times New Roman" w:eastAsiaTheme="minorEastAsia" w:hAnsi="Times New Roman" w:cs="Times New Roman"/>
          <w:sz w:val="24"/>
          <w:szCs w:val="24"/>
        </w:rPr>
        <w:t>, tout en ouvrant des pistes d’amélioration pour la recherche et le développement. Il apporte une contribution pertinente à la pratique de l’ingénieur et représente une base solide pour le développement futur d’outils logiciels plus complets et mieux adaptés aux réalités des projets d’infrastructures routières au Cameroun et ailleurs.</w:t>
      </w:r>
    </w:p>
    <w:p w14:paraId="6983F442" w14:textId="2EFA6F70" w:rsidR="00907FDE" w:rsidRPr="00274346" w:rsidRDefault="00907FDE" w:rsidP="00353396">
      <w:pPr>
        <w:spacing w:line="360" w:lineRule="auto"/>
        <w:jc w:val="both"/>
        <w:rPr>
          <w:rFonts w:ascii="Times New Roman" w:eastAsiaTheme="minorEastAsia" w:hAnsi="Times New Roman" w:cs="Times New Roman"/>
          <w:b/>
          <w:bCs/>
          <w:sz w:val="24"/>
          <w:szCs w:val="24"/>
        </w:rPr>
      </w:pPr>
      <w:r w:rsidRPr="00274346">
        <w:rPr>
          <w:rFonts w:ascii="Times New Roman" w:eastAsiaTheme="minorEastAsia" w:hAnsi="Times New Roman" w:cs="Times New Roman"/>
          <w:b/>
          <w:bCs/>
          <w:sz w:val="24"/>
          <w:szCs w:val="24"/>
        </w:rPr>
        <w:lastRenderedPageBreak/>
        <w:t>Références</w:t>
      </w:r>
    </w:p>
    <w:p w14:paraId="5E32AD0D" w14:textId="1A6FF33D" w:rsidR="00866145" w:rsidRPr="00274346" w:rsidRDefault="00907FDE" w:rsidP="00866145">
      <w:pPr>
        <w:spacing w:line="360" w:lineRule="auto"/>
        <w:jc w:val="both"/>
        <w:rPr>
          <w:rFonts w:ascii="Times New Roman" w:eastAsiaTheme="minorEastAsia" w:hAnsi="Times New Roman" w:cs="Times New Roman"/>
          <w:b/>
          <w:bCs/>
          <w:i/>
          <w:iCs/>
          <w:sz w:val="24"/>
          <w:szCs w:val="24"/>
        </w:rPr>
      </w:pPr>
      <w:r w:rsidRPr="00274346">
        <w:rPr>
          <w:rFonts w:ascii="Times New Roman" w:eastAsiaTheme="minorEastAsia" w:hAnsi="Times New Roman" w:cs="Times New Roman"/>
          <w:b/>
          <w:bCs/>
          <w:i/>
          <w:iCs/>
          <w:sz w:val="24"/>
          <w:szCs w:val="24"/>
        </w:rPr>
        <w:t>NORMES ET GUIDES TECHNIQUES</w:t>
      </w:r>
    </w:p>
    <w:p w14:paraId="5925A782"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b/>
          <w:bCs/>
          <w:sz w:val="24"/>
          <w:szCs w:val="24"/>
          <w:lang w:val="en-US"/>
        </w:rPr>
        <w:t>AASHTO.</w:t>
      </w:r>
      <w:r w:rsidRPr="00274346">
        <w:rPr>
          <w:rFonts w:ascii="Times New Roman" w:eastAsiaTheme="minorEastAsia" w:hAnsi="Times New Roman" w:cs="Times New Roman"/>
          <w:sz w:val="24"/>
          <w:szCs w:val="24"/>
          <w:lang w:val="en-US"/>
        </w:rPr>
        <w:t xml:space="preserve"> (2020). </w:t>
      </w:r>
      <w:r w:rsidRPr="00274346">
        <w:rPr>
          <w:rFonts w:ascii="Times New Roman" w:eastAsiaTheme="minorEastAsia" w:hAnsi="Times New Roman" w:cs="Times New Roman"/>
          <w:i/>
          <w:iCs/>
          <w:sz w:val="24"/>
          <w:szCs w:val="24"/>
          <w:lang w:val="en-US"/>
        </w:rPr>
        <w:t>LRFD Bridge Design Specifications</w:t>
      </w:r>
      <w:r w:rsidRPr="00274346">
        <w:rPr>
          <w:rFonts w:ascii="Times New Roman" w:eastAsiaTheme="minorEastAsia" w:hAnsi="Times New Roman" w:cs="Times New Roman"/>
          <w:sz w:val="24"/>
          <w:szCs w:val="24"/>
          <w:lang w:val="en-US"/>
        </w:rPr>
        <w:t xml:space="preserve"> (9th ed.). American Association of State Highway and Transportation Officials.</w:t>
      </w:r>
    </w:p>
    <w:p w14:paraId="149813A0"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AFNOR.</w:t>
      </w:r>
      <w:r w:rsidRPr="00274346">
        <w:rPr>
          <w:rFonts w:ascii="Times New Roman" w:eastAsiaTheme="minorEastAsia" w:hAnsi="Times New Roman" w:cs="Times New Roman"/>
          <w:sz w:val="24"/>
          <w:szCs w:val="24"/>
        </w:rPr>
        <w:t xml:space="preserve"> (2005). </w:t>
      </w:r>
      <w:r w:rsidRPr="00274346">
        <w:rPr>
          <w:rFonts w:ascii="Times New Roman" w:eastAsiaTheme="minorEastAsia" w:hAnsi="Times New Roman" w:cs="Times New Roman"/>
          <w:i/>
          <w:iCs/>
          <w:sz w:val="24"/>
          <w:szCs w:val="24"/>
        </w:rPr>
        <w:t>Eurocode 2 : Calcul des structures en béton – Partie 1-1 : Règles générales et règles pour les bâtiments</w:t>
      </w:r>
      <w:r w:rsidRPr="00274346">
        <w:rPr>
          <w:rFonts w:ascii="Times New Roman" w:eastAsiaTheme="minorEastAsia" w:hAnsi="Times New Roman" w:cs="Times New Roman"/>
          <w:sz w:val="24"/>
          <w:szCs w:val="24"/>
        </w:rPr>
        <w:t>. AFNOR Éditions, 1ʳᵉ édition, 230 p.</w:t>
      </w:r>
    </w:p>
    <w:p w14:paraId="29359C18"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American Concrete Institute.</w:t>
      </w:r>
      <w:r w:rsidRPr="00274346">
        <w:rPr>
          <w:rFonts w:ascii="Times New Roman" w:eastAsiaTheme="minorEastAsia" w:hAnsi="Times New Roman" w:cs="Times New Roman"/>
          <w:sz w:val="24"/>
          <w:szCs w:val="24"/>
          <w:lang w:val="en-US"/>
        </w:rPr>
        <w:t xml:space="preserve"> (2014). </w:t>
      </w:r>
      <w:r w:rsidRPr="00274346">
        <w:rPr>
          <w:rFonts w:ascii="Times New Roman" w:eastAsiaTheme="minorEastAsia" w:hAnsi="Times New Roman" w:cs="Times New Roman"/>
          <w:i/>
          <w:iCs/>
          <w:sz w:val="24"/>
          <w:szCs w:val="24"/>
          <w:lang w:val="en-US"/>
        </w:rPr>
        <w:t>ACI 546R-14: Guide for the Repair of Concrete Structures</w:t>
      </w:r>
      <w:r w:rsidRPr="00274346">
        <w:rPr>
          <w:rFonts w:ascii="Times New Roman" w:eastAsiaTheme="minorEastAsia" w:hAnsi="Times New Roman" w:cs="Times New Roman"/>
          <w:sz w:val="24"/>
          <w:szCs w:val="24"/>
          <w:lang w:val="en-US"/>
        </w:rPr>
        <w:t xml:space="preserve">. </w:t>
      </w:r>
      <w:r w:rsidRPr="00274346">
        <w:rPr>
          <w:rFonts w:ascii="Times New Roman" w:eastAsiaTheme="minorEastAsia" w:hAnsi="Times New Roman" w:cs="Times New Roman"/>
          <w:sz w:val="24"/>
          <w:szCs w:val="24"/>
        </w:rPr>
        <w:t>ACI.</w:t>
      </w:r>
    </w:p>
    <w:p w14:paraId="08B21CB0"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American Concrete Institute.</w:t>
      </w:r>
      <w:r w:rsidRPr="00274346">
        <w:rPr>
          <w:rFonts w:ascii="Times New Roman" w:eastAsiaTheme="minorEastAsia" w:hAnsi="Times New Roman" w:cs="Times New Roman"/>
          <w:sz w:val="24"/>
          <w:szCs w:val="24"/>
          <w:lang w:val="en-US"/>
        </w:rPr>
        <w:t xml:space="preserve"> (2019). </w:t>
      </w:r>
      <w:r w:rsidRPr="00274346">
        <w:rPr>
          <w:rFonts w:ascii="Times New Roman" w:eastAsiaTheme="minorEastAsia" w:hAnsi="Times New Roman" w:cs="Times New Roman"/>
          <w:i/>
          <w:iCs/>
          <w:sz w:val="24"/>
          <w:szCs w:val="24"/>
          <w:lang w:val="en-US"/>
        </w:rPr>
        <w:t>ACI 318-19: Building Code Requirements for Structural Concrete</w:t>
      </w:r>
      <w:r w:rsidRPr="00274346">
        <w:rPr>
          <w:rFonts w:ascii="Times New Roman" w:eastAsiaTheme="minorEastAsia" w:hAnsi="Times New Roman" w:cs="Times New Roman"/>
          <w:sz w:val="24"/>
          <w:szCs w:val="24"/>
          <w:lang w:val="en-US"/>
        </w:rPr>
        <w:t xml:space="preserve">. </w:t>
      </w:r>
      <w:r w:rsidRPr="00274346">
        <w:rPr>
          <w:rFonts w:ascii="Times New Roman" w:eastAsiaTheme="minorEastAsia" w:hAnsi="Times New Roman" w:cs="Times New Roman"/>
          <w:sz w:val="24"/>
          <w:szCs w:val="24"/>
        </w:rPr>
        <w:t>ACI.</w:t>
      </w:r>
    </w:p>
    <w:p w14:paraId="340348DB"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CERMA / SETRA.</w:t>
      </w:r>
      <w:r w:rsidRPr="00274346">
        <w:rPr>
          <w:rFonts w:ascii="Times New Roman" w:eastAsiaTheme="minorEastAsia" w:hAnsi="Times New Roman" w:cs="Times New Roman"/>
          <w:sz w:val="24"/>
          <w:szCs w:val="24"/>
        </w:rPr>
        <w:t xml:space="preserve"> (2002). </w:t>
      </w:r>
      <w:r w:rsidRPr="00274346">
        <w:rPr>
          <w:rFonts w:ascii="Times New Roman" w:eastAsiaTheme="minorEastAsia" w:hAnsi="Times New Roman" w:cs="Times New Roman"/>
          <w:i/>
          <w:iCs/>
          <w:sz w:val="24"/>
          <w:szCs w:val="24"/>
        </w:rPr>
        <w:t>Guide de conception et de dimensionnement des dalots routiers en béton armé</w:t>
      </w:r>
      <w:r w:rsidRPr="00274346">
        <w:rPr>
          <w:rFonts w:ascii="Times New Roman" w:eastAsiaTheme="minorEastAsia" w:hAnsi="Times New Roman" w:cs="Times New Roman"/>
          <w:sz w:val="24"/>
          <w:szCs w:val="24"/>
        </w:rPr>
        <w:t>. Paris, 150 p.</w:t>
      </w:r>
    </w:p>
    <w:p w14:paraId="7D0EC6E2"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CCTG.</w:t>
      </w:r>
      <w:r w:rsidRPr="00274346">
        <w:rPr>
          <w:rFonts w:ascii="Times New Roman" w:eastAsiaTheme="minorEastAsia" w:hAnsi="Times New Roman" w:cs="Times New Roman"/>
          <w:sz w:val="24"/>
          <w:szCs w:val="24"/>
        </w:rPr>
        <w:t xml:space="preserve"> (1992). </w:t>
      </w:r>
      <w:r w:rsidRPr="00274346">
        <w:rPr>
          <w:rFonts w:ascii="Times New Roman" w:eastAsiaTheme="minorEastAsia" w:hAnsi="Times New Roman" w:cs="Times New Roman"/>
          <w:i/>
          <w:iCs/>
          <w:sz w:val="24"/>
          <w:szCs w:val="24"/>
        </w:rPr>
        <w:t>Cahier des clauses techniques générales – Ouvrages en béton armé et précontraint</w:t>
      </w:r>
      <w:r w:rsidRPr="00274346">
        <w:rPr>
          <w:rFonts w:ascii="Times New Roman" w:eastAsiaTheme="minorEastAsia" w:hAnsi="Times New Roman" w:cs="Times New Roman"/>
          <w:sz w:val="24"/>
          <w:szCs w:val="24"/>
        </w:rPr>
        <w:t>. Ministère de l’Équipement, France, 200 p.</w:t>
      </w:r>
    </w:p>
    <w:p w14:paraId="3AF0B753"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b/>
          <w:bCs/>
          <w:sz w:val="24"/>
          <w:szCs w:val="24"/>
          <w:lang w:val="en-US"/>
        </w:rPr>
        <w:t>CIRIA.</w:t>
      </w:r>
      <w:r w:rsidRPr="00274346">
        <w:rPr>
          <w:rFonts w:ascii="Times New Roman" w:eastAsiaTheme="minorEastAsia" w:hAnsi="Times New Roman" w:cs="Times New Roman"/>
          <w:sz w:val="24"/>
          <w:szCs w:val="24"/>
          <w:lang w:val="en-US"/>
        </w:rPr>
        <w:t xml:space="preserve"> (2010). </w:t>
      </w:r>
      <w:r w:rsidRPr="00274346">
        <w:rPr>
          <w:rFonts w:ascii="Times New Roman" w:eastAsiaTheme="minorEastAsia" w:hAnsi="Times New Roman" w:cs="Times New Roman"/>
          <w:i/>
          <w:iCs/>
          <w:sz w:val="24"/>
          <w:szCs w:val="24"/>
          <w:lang w:val="en-US"/>
        </w:rPr>
        <w:t>Culvert design and operation guide</w:t>
      </w:r>
      <w:r w:rsidRPr="00274346">
        <w:rPr>
          <w:rFonts w:ascii="Times New Roman" w:eastAsiaTheme="minorEastAsia" w:hAnsi="Times New Roman" w:cs="Times New Roman"/>
          <w:sz w:val="24"/>
          <w:szCs w:val="24"/>
          <w:lang w:val="en-US"/>
        </w:rPr>
        <w:t xml:space="preserve"> (C689). Construction Industry Research and Information Association.</w:t>
      </w:r>
    </w:p>
    <w:p w14:paraId="3FB5C24B"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Comité Européen de Normalisation.</w:t>
      </w:r>
      <w:r w:rsidRPr="00274346">
        <w:rPr>
          <w:rFonts w:ascii="Times New Roman" w:eastAsiaTheme="minorEastAsia" w:hAnsi="Times New Roman" w:cs="Times New Roman"/>
          <w:sz w:val="24"/>
          <w:szCs w:val="24"/>
        </w:rPr>
        <w:t xml:space="preserve"> (2004). </w:t>
      </w:r>
      <w:r w:rsidRPr="00274346">
        <w:rPr>
          <w:rFonts w:ascii="Times New Roman" w:eastAsiaTheme="minorEastAsia" w:hAnsi="Times New Roman" w:cs="Times New Roman"/>
          <w:i/>
          <w:iCs/>
          <w:sz w:val="24"/>
          <w:szCs w:val="24"/>
        </w:rPr>
        <w:t>NF EN 1992-1-</w:t>
      </w:r>
      <w:proofErr w:type="gramStart"/>
      <w:r w:rsidRPr="00274346">
        <w:rPr>
          <w:rFonts w:ascii="Times New Roman" w:eastAsiaTheme="minorEastAsia" w:hAnsi="Times New Roman" w:cs="Times New Roman"/>
          <w:i/>
          <w:iCs/>
          <w:sz w:val="24"/>
          <w:szCs w:val="24"/>
        </w:rPr>
        <w:t>1:</w:t>
      </w:r>
      <w:proofErr w:type="gramEnd"/>
      <w:r w:rsidRPr="00274346">
        <w:rPr>
          <w:rFonts w:ascii="Times New Roman" w:eastAsiaTheme="minorEastAsia" w:hAnsi="Times New Roman" w:cs="Times New Roman"/>
          <w:i/>
          <w:iCs/>
          <w:sz w:val="24"/>
          <w:szCs w:val="24"/>
        </w:rPr>
        <w:t xml:space="preserve"> Eurocode 2 - Calcul des structures en béton - Partie 1-1 : Règles générales et règles pour les bâtiments</w:t>
      </w:r>
      <w:r w:rsidRPr="00274346">
        <w:rPr>
          <w:rFonts w:ascii="Times New Roman" w:eastAsiaTheme="minorEastAsia" w:hAnsi="Times New Roman" w:cs="Times New Roman"/>
          <w:sz w:val="24"/>
          <w:szCs w:val="24"/>
        </w:rPr>
        <w:t>. AFNOR.</w:t>
      </w:r>
    </w:p>
    <w:p w14:paraId="3AEB9A9A"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Comité Européen de Normalisation.</w:t>
      </w:r>
      <w:r w:rsidRPr="00274346">
        <w:rPr>
          <w:rFonts w:ascii="Times New Roman" w:eastAsiaTheme="minorEastAsia" w:hAnsi="Times New Roman" w:cs="Times New Roman"/>
          <w:sz w:val="24"/>
          <w:szCs w:val="24"/>
        </w:rPr>
        <w:t xml:space="preserve"> (2013). </w:t>
      </w:r>
      <w:r w:rsidRPr="00274346">
        <w:rPr>
          <w:rFonts w:ascii="Times New Roman" w:eastAsiaTheme="minorEastAsia" w:hAnsi="Times New Roman" w:cs="Times New Roman"/>
          <w:i/>
          <w:iCs/>
          <w:sz w:val="24"/>
          <w:szCs w:val="24"/>
        </w:rPr>
        <w:t xml:space="preserve">NF EN </w:t>
      </w:r>
      <w:proofErr w:type="gramStart"/>
      <w:r w:rsidRPr="00274346">
        <w:rPr>
          <w:rFonts w:ascii="Times New Roman" w:eastAsiaTheme="minorEastAsia" w:hAnsi="Times New Roman" w:cs="Times New Roman"/>
          <w:i/>
          <w:iCs/>
          <w:sz w:val="24"/>
          <w:szCs w:val="24"/>
        </w:rPr>
        <w:t>206:</w:t>
      </w:r>
      <w:proofErr w:type="gramEnd"/>
      <w:r w:rsidRPr="00274346">
        <w:rPr>
          <w:rFonts w:ascii="Times New Roman" w:eastAsiaTheme="minorEastAsia" w:hAnsi="Times New Roman" w:cs="Times New Roman"/>
          <w:i/>
          <w:iCs/>
          <w:sz w:val="24"/>
          <w:szCs w:val="24"/>
        </w:rPr>
        <w:t xml:space="preserve"> Béton - Spécification, performance, production et conformité</w:t>
      </w:r>
      <w:r w:rsidRPr="00274346">
        <w:rPr>
          <w:rFonts w:ascii="Times New Roman" w:eastAsiaTheme="minorEastAsia" w:hAnsi="Times New Roman" w:cs="Times New Roman"/>
          <w:sz w:val="24"/>
          <w:szCs w:val="24"/>
        </w:rPr>
        <w:t>. AFNOR.</w:t>
      </w:r>
    </w:p>
    <w:p w14:paraId="7B96DA3D"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European Committee for Standardization.</w:t>
      </w:r>
      <w:r w:rsidRPr="00274346">
        <w:rPr>
          <w:rFonts w:ascii="Times New Roman" w:eastAsiaTheme="minorEastAsia" w:hAnsi="Times New Roman" w:cs="Times New Roman"/>
          <w:sz w:val="24"/>
          <w:szCs w:val="24"/>
          <w:lang w:val="en-US"/>
        </w:rPr>
        <w:t xml:space="preserve"> (2004). </w:t>
      </w:r>
      <w:r w:rsidRPr="00274346">
        <w:rPr>
          <w:rFonts w:ascii="Times New Roman" w:eastAsiaTheme="minorEastAsia" w:hAnsi="Times New Roman" w:cs="Times New Roman"/>
          <w:i/>
          <w:iCs/>
          <w:sz w:val="24"/>
          <w:szCs w:val="24"/>
          <w:lang w:val="en-US"/>
        </w:rPr>
        <w:t>EN 1992-1-1: Eurocode 2: Design of concrete structures — Part 1-1: General rules and rules for buildings</w:t>
      </w:r>
      <w:r w:rsidRPr="00274346">
        <w:rPr>
          <w:rFonts w:ascii="Times New Roman" w:eastAsiaTheme="minorEastAsia" w:hAnsi="Times New Roman" w:cs="Times New Roman"/>
          <w:sz w:val="24"/>
          <w:szCs w:val="24"/>
          <w:lang w:val="en-US"/>
        </w:rPr>
        <w:t xml:space="preserve">. </w:t>
      </w:r>
      <w:r w:rsidRPr="00274346">
        <w:rPr>
          <w:rFonts w:ascii="Times New Roman" w:eastAsiaTheme="minorEastAsia" w:hAnsi="Times New Roman" w:cs="Times New Roman"/>
          <w:sz w:val="24"/>
          <w:szCs w:val="24"/>
        </w:rPr>
        <w:t>CEN.</w:t>
      </w:r>
    </w:p>
    <w:p w14:paraId="653F3D42"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Ministère de l’Équipement, du Logement, des Transports et de la Mer.</w:t>
      </w:r>
      <w:r w:rsidRPr="00274346">
        <w:rPr>
          <w:rFonts w:ascii="Times New Roman" w:eastAsiaTheme="minorEastAsia" w:hAnsi="Times New Roman" w:cs="Times New Roman"/>
          <w:sz w:val="24"/>
          <w:szCs w:val="24"/>
        </w:rPr>
        <w:t xml:space="preserve"> (1999). </w:t>
      </w:r>
      <w:r w:rsidRPr="00274346">
        <w:rPr>
          <w:rFonts w:ascii="Times New Roman" w:eastAsiaTheme="minorEastAsia" w:hAnsi="Times New Roman" w:cs="Times New Roman"/>
          <w:i/>
          <w:iCs/>
          <w:sz w:val="24"/>
          <w:szCs w:val="24"/>
        </w:rPr>
        <w:t>BAEL 91 Révisé 99 – Règles techniques de conception et de calcul des ouvrages et constructions en béton armé suivant la méthode des états limites</w:t>
      </w:r>
      <w:r w:rsidRPr="00274346">
        <w:rPr>
          <w:rFonts w:ascii="Times New Roman" w:eastAsiaTheme="minorEastAsia" w:hAnsi="Times New Roman" w:cs="Times New Roman"/>
          <w:sz w:val="24"/>
          <w:szCs w:val="24"/>
        </w:rPr>
        <w:t>. Journal Officiel de la République Française.</w:t>
      </w:r>
    </w:p>
    <w:p w14:paraId="461E0AC8"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lastRenderedPageBreak/>
        <w:t>Normann, J. M., Houghtalen, R. J., &amp; Johnston, W. J.</w:t>
      </w:r>
      <w:r w:rsidRPr="00274346">
        <w:rPr>
          <w:rFonts w:ascii="Times New Roman" w:eastAsiaTheme="minorEastAsia" w:hAnsi="Times New Roman" w:cs="Times New Roman"/>
          <w:sz w:val="24"/>
          <w:szCs w:val="24"/>
          <w:lang w:val="en-US"/>
        </w:rPr>
        <w:t xml:space="preserve"> (2005). </w:t>
      </w:r>
      <w:r w:rsidRPr="00274346">
        <w:rPr>
          <w:rFonts w:ascii="Times New Roman" w:eastAsiaTheme="minorEastAsia" w:hAnsi="Times New Roman" w:cs="Times New Roman"/>
          <w:i/>
          <w:iCs/>
          <w:sz w:val="24"/>
          <w:szCs w:val="24"/>
          <w:lang w:val="en-US"/>
        </w:rPr>
        <w:t>Hydraulic Design of Highway Culverts (HDS No. 5)</w:t>
      </w:r>
      <w:r w:rsidRPr="00274346">
        <w:rPr>
          <w:rFonts w:ascii="Times New Roman" w:eastAsiaTheme="minorEastAsia" w:hAnsi="Times New Roman" w:cs="Times New Roman"/>
          <w:sz w:val="24"/>
          <w:szCs w:val="24"/>
          <w:lang w:val="en-US"/>
        </w:rPr>
        <w:t xml:space="preserve">. </w:t>
      </w:r>
      <w:r w:rsidRPr="00274346">
        <w:rPr>
          <w:rFonts w:ascii="Times New Roman" w:eastAsiaTheme="minorEastAsia" w:hAnsi="Times New Roman" w:cs="Times New Roman"/>
          <w:sz w:val="24"/>
          <w:szCs w:val="24"/>
        </w:rPr>
        <w:t xml:space="preserve">U.S. </w:t>
      </w:r>
      <w:proofErr w:type="spellStart"/>
      <w:r w:rsidRPr="00274346">
        <w:rPr>
          <w:rFonts w:ascii="Times New Roman" w:eastAsiaTheme="minorEastAsia" w:hAnsi="Times New Roman" w:cs="Times New Roman"/>
          <w:sz w:val="24"/>
          <w:szCs w:val="24"/>
        </w:rPr>
        <w:t>Department</w:t>
      </w:r>
      <w:proofErr w:type="spellEnd"/>
      <w:r w:rsidRPr="00274346">
        <w:rPr>
          <w:rFonts w:ascii="Times New Roman" w:eastAsiaTheme="minorEastAsia" w:hAnsi="Times New Roman" w:cs="Times New Roman"/>
          <w:sz w:val="24"/>
          <w:szCs w:val="24"/>
        </w:rPr>
        <w:t xml:space="preserve"> of Transportation, </w:t>
      </w:r>
      <w:proofErr w:type="spellStart"/>
      <w:r w:rsidRPr="00274346">
        <w:rPr>
          <w:rFonts w:ascii="Times New Roman" w:eastAsiaTheme="minorEastAsia" w:hAnsi="Times New Roman" w:cs="Times New Roman"/>
          <w:sz w:val="24"/>
          <w:szCs w:val="24"/>
        </w:rPr>
        <w:t>Federal</w:t>
      </w:r>
      <w:proofErr w:type="spellEnd"/>
      <w:r w:rsidRPr="00274346">
        <w:rPr>
          <w:rFonts w:ascii="Times New Roman" w:eastAsiaTheme="minorEastAsia" w:hAnsi="Times New Roman" w:cs="Times New Roman"/>
          <w:sz w:val="24"/>
          <w:szCs w:val="24"/>
        </w:rPr>
        <w:t xml:space="preserve"> Highway Administration (FHWA).</w:t>
      </w:r>
    </w:p>
    <w:p w14:paraId="09907386" w14:textId="77777777" w:rsidR="00866145" w:rsidRPr="00274346" w:rsidRDefault="00866145" w:rsidP="00866145">
      <w:pPr>
        <w:numPr>
          <w:ilvl w:val="0"/>
          <w:numId w:val="105"/>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SETRA.</w:t>
      </w:r>
      <w:r w:rsidRPr="00274346">
        <w:rPr>
          <w:rFonts w:ascii="Times New Roman" w:eastAsiaTheme="minorEastAsia" w:hAnsi="Times New Roman" w:cs="Times New Roman"/>
          <w:sz w:val="24"/>
          <w:szCs w:val="24"/>
        </w:rPr>
        <w:t xml:space="preserve"> (1998). </w:t>
      </w:r>
      <w:r w:rsidRPr="00274346">
        <w:rPr>
          <w:rFonts w:ascii="Times New Roman" w:eastAsiaTheme="minorEastAsia" w:hAnsi="Times New Roman" w:cs="Times New Roman"/>
          <w:i/>
          <w:iCs/>
          <w:sz w:val="24"/>
          <w:szCs w:val="24"/>
        </w:rPr>
        <w:t>Fascicule 62 – Dispositions constructives et charges de calcul applicables aux murs de soutènement en béton armé ou précontraint</w:t>
      </w:r>
      <w:r w:rsidRPr="00274346">
        <w:rPr>
          <w:rFonts w:ascii="Times New Roman" w:eastAsiaTheme="minorEastAsia" w:hAnsi="Times New Roman" w:cs="Times New Roman"/>
          <w:sz w:val="24"/>
          <w:szCs w:val="24"/>
        </w:rPr>
        <w:t>. Ministère de l’Équipement, France, 142 p.</w:t>
      </w:r>
    </w:p>
    <w:p w14:paraId="4A6F6702" w14:textId="79510C0D" w:rsidR="00866145" w:rsidRPr="00274346" w:rsidRDefault="00866145" w:rsidP="00866145">
      <w:pPr>
        <w:numPr>
          <w:ilvl w:val="0"/>
          <w:numId w:val="105"/>
        </w:num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SETRA-LCPC.</w:t>
      </w:r>
      <w:r w:rsidRPr="00274346">
        <w:rPr>
          <w:rFonts w:ascii="Times New Roman" w:eastAsiaTheme="minorEastAsia" w:hAnsi="Times New Roman" w:cs="Times New Roman"/>
          <w:sz w:val="24"/>
          <w:szCs w:val="24"/>
        </w:rPr>
        <w:t xml:space="preserve"> (1994). </w:t>
      </w:r>
      <w:r w:rsidRPr="00274346">
        <w:rPr>
          <w:rFonts w:ascii="Times New Roman" w:eastAsiaTheme="minorEastAsia" w:hAnsi="Times New Roman" w:cs="Times New Roman"/>
          <w:i/>
          <w:iCs/>
          <w:sz w:val="24"/>
          <w:szCs w:val="24"/>
        </w:rPr>
        <w:t>Fascicule 61 – Règles de conception et de calcul des ponts Routiers</w:t>
      </w:r>
      <w:r w:rsidRPr="00274346">
        <w:rPr>
          <w:rFonts w:ascii="Times New Roman" w:eastAsiaTheme="minorEastAsia" w:hAnsi="Times New Roman" w:cs="Times New Roman"/>
          <w:sz w:val="24"/>
          <w:szCs w:val="24"/>
        </w:rPr>
        <w:t>. Ministère de l’Équipement, France.</w:t>
      </w:r>
    </w:p>
    <w:p w14:paraId="2ECFA772" w14:textId="2FA69DBC" w:rsidR="00866145" w:rsidRPr="00274346" w:rsidRDefault="00907FDE" w:rsidP="00866145">
      <w:pPr>
        <w:spacing w:line="360" w:lineRule="auto"/>
        <w:jc w:val="both"/>
        <w:rPr>
          <w:rFonts w:ascii="Times New Roman" w:eastAsiaTheme="minorEastAsia" w:hAnsi="Times New Roman" w:cs="Times New Roman"/>
          <w:b/>
          <w:bCs/>
          <w:i/>
          <w:iCs/>
          <w:sz w:val="24"/>
          <w:szCs w:val="24"/>
        </w:rPr>
      </w:pPr>
      <w:r w:rsidRPr="00274346">
        <w:rPr>
          <w:rFonts w:ascii="Times New Roman" w:eastAsiaTheme="minorEastAsia" w:hAnsi="Times New Roman" w:cs="Times New Roman"/>
          <w:b/>
          <w:bCs/>
          <w:i/>
          <w:iCs/>
          <w:sz w:val="24"/>
          <w:szCs w:val="24"/>
        </w:rPr>
        <w:t>OUVRAGES ET LIVRES</w:t>
      </w:r>
    </w:p>
    <w:p w14:paraId="6F579395"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Baud, J.</w:t>
      </w:r>
      <w:r w:rsidRPr="00274346">
        <w:rPr>
          <w:rFonts w:ascii="Times New Roman" w:eastAsiaTheme="minorEastAsia" w:hAnsi="Times New Roman" w:cs="Times New Roman"/>
          <w:sz w:val="24"/>
          <w:szCs w:val="24"/>
        </w:rPr>
        <w:t xml:space="preserve"> (1998). </w:t>
      </w:r>
      <w:r w:rsidRPr="00274346">
        <w:rPr>
          <w:rFonts w:ascii="Times New Roman" w:eastAsiaTheme="minorEastAsia" w:hAnsi="Times New Roman" w:cs="Times New Roman"/>
          <w:i/>
          <w:iCs/>
          <w:sz w:val="24"/>
          <w:szCs w:val="24"/>
        </w:rPr>
        <w:t>Pratique du BAEL 91 révisé 99</w:t>
      </w:r>
      <w:r w:rsidRPr="00274346">
        <w:rPr>
          <w:rFonts w:ascii="Times New Roman" w:eastAsiaTheme="minorEastAsia" w:hAnsi="Times New Roman" w:cs="Times New Roman"/>
          <w:sz w:val="24"/>
          <w:szCs w:val="24"/>
        </w:rPr>
        <w:t>. Éditions Eyrolles, 2ᵉ édition, 275 p.</w:t>
      </w:r>
    </w:p>
    <w:p w14:paraId="0DC5ACCC"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 xml:space="preserve">Bertolini, L., Elsener, B., </w:t>
      </w:r>
      <w:proofErr w:type="spellStart"/>
      <w:r w:rsidRPr="00274346">
        <w:rPr>
          <w:rFonts w:ascii="Times New Roman" w:eastAsiaTheme="minorEastAsia" w:hAnsi="Times New Roman" w:cs="Times New Roman"/>
          <w:b/>
          <w:bCs/>
          <w:sz w:val="24"/>
          <w:szCs w:val="24"/>
          <w:lang w:val="en-US"/>
        </w:rPr>
        <w:t>Pedeferri</w:t>
      </w:r>
      <w:proofErr w:type="spellEnd"/>
      <w:r w:rsidRPr="00274346">
        <w:rPr>
          <w:rFonts w:ascii="Times New Roman" w:eastAsiaTheme="minorEastAsia" w:hAnsi="Times New Roman" w:cs="Times New Roman"/>
          <w:b/>
          <w:bCs/>
          <w:sz w:val="24"/>
          <w:szCs w:val="24"/>
          <w:lang w:val="en-US"/>
        </w:rPr>
        <w:t>, P., &amp; Polder, R.</w:t>
      </w:r>
      <w:r w:rsidRPr="00274346">
        <w:rPr>
          <w:rFonts w:ascii="Times New Roman" w:eastAsiaTheme="minorEastAsia" w:hAnsi="Times New Roman" w:cs="Times New Roman"/>
          <w:sz w:val="24"/>
          <w:szCs w:val="24"/>
          <w:lang w:val="en-US"/>
        </w:rPr>
        <w:t xml:space="preserve"> (2013). </w:t>
      </w:r>
      <w:r w:rsidRPr="00274346">
        <w:rPr>
          <w:rFonts w:ascii="Times New Roman" w:eastAsiaTheme="minorEastAsia" w:hAnsi="Times New Roman" w:cs="Times New Roman"/>
          <w:i/>
          <w:iCs/>
          <w:sz w:val="24"/>
          <w:szCs w:val="24"/>
          <w:lang w:val="en-US"/>
        </w:rPr>
        <w:t>Corrosion of Steel in Concrete: Prevention, Diagnosis, Repair</w:t>
      </w:r>
      <w:r w:rsidRPr="00274346">
        <w:rPr>
          <w:rFonts w:ascii="Times New Roman" w:eastAsiaTheme="minorEastAsia" w:hAnsi="Times New Roman" w:cs="Times New Roman"/>
          <w:sz w:val="24"/>
          <w:szCs w:val="24"/>
          <w:lang w:val="en-US"/>
        </w:rPr>
        <w:t xml:space="preserve"> (2nd ed.). </w:t>
      </w:r>
      <w:proofErr w:type="spellStart"/>
      <w:r w:rsidRPr="00274346">
        <w:rPr>
          <w:rFonts w:ascii="Times New Roman" w:eastAsiaTheme="minorEastAsia" w:hAnsi="Times New Roman" w:cs="Times New Roman"/>
          <w:sz w:val="24"/>
          <w:szCs w:val="24"/>
        </w:rPr>
        <w:t>Wiley</w:t>
      </w:r>
      <w:proofErr w:type="spellEnd"/>
      <w:r w:rsidRPr="00274346">
        <w:rPr>
          <w:rFonts w:ascii="Times New Roman" w:eastAsiaTheme="minorEastAsia" w:hAnsi="Times New Roman" w:cs="Times New Roman"/>
          <w:sz w:val="24"/>
          <w:szCs w:val="24"/>
        </w:rPr>
        <w:t xml:space="preserve"> VCH.</w:t>
      </w:r>
    </w:p>
    <w:p w14:paraId="7382D6B6"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Brunner, G. W.</w:t>
      </w:r>
      <w:r w:rsidRPr="00274346">
        <w:rPr>
          <w:rFonts w:ascii="Times New Roman" w:eastAsiaTheme="minorEastAsia" w:hAnsi="Times New Roman" w:cs="Times New Roman"/>
          <w:sz w:val="24"/>
          <w:szCs w:val="24"/>
          <w:lang w:val="en-US"/>
        </w:rPr>
        <w:t xml:space="preserve"> (2016). </w:t>
      </w:r>
      <w:r w:rsidRPr="00274346">
        <w:rPr>
          <w:rFonts w:ascii="Times New Roman" w:eastAsiaTheme="minorEastAsia" w:hAnsi="Times New Roman" w:cs="Times New Roman"/>
          <w:i/>
          <w:iCs/>
          <w:sz w:val="24"/>
          <w:szCs w:val="24"/>
          <w:lang w:val="en-US"/>
        </w:rPr>
        <w:t>HEC-RAS River Analysis System, Hydraulic Reference Manual, Version 5.0</w:t>
      </w:r>
      <w:r w:rsidRPr="00274346">
        <w:rPr>
          <w:rFonts w:ascii="Times New Roman" w:eastAsiaTheme="minorEastAsia" w:hAnsi="Times New Roman" w:cs="Times New Roman"/>
          <w:sz w:val="24"/>
          <w:szCs w:val="24"/>
          <w:lang w:val="en-US"/>
        </w:rPr>
        <w:t xml:space="preserve">. </w:t>
      </w:r>
      <w:r w:rsidRPr="00274346">
        <w:rPr>
          <w:rFonts w:ascii="Times New Roman" w:eastAsiaTheme="minorEastAsia" w:hAnsi="Times New Roman" w:cs="Times New Roman"/>
          <w:sz w:val="24"/>
          <w:szCs w:val="24"/>
        </w:rPr>
        <w:t xml:space="preserve">US </w:t>
      </w:r>
      <w:proofErr w:type="spellStart"/>
      <w:r w:rsidRPr="00274346">
        <w:rPr>
          <w:rFonts w:ascii="Times New Roman" w:eastAsiaTheme="minorEastAsia" w:hAnsi="Times New Roman" w:cs="Times New Roman"/>
          <w:sz w:val="24"/>
          <w:szCs w:val="24"/>
        </w:rPr>
        <w:t>Army</w:t>
      </w:r>
      <w:proofErr w:type="spellEnd"/>
      <w:r w:rsidRPr="00274346">
        <w:rPr>
          <w:rFonts w:ascii="Times New Roman" w:eastAsiaTheme="minorEastAsia" w:hAnsi="Times New Roman" w:cs="Times New Roman"/>
          <w:sz w:val="24"/>
          <w:szCs w:val="24"/>
        </w:rPr>
        <w:t xml:space="preserve"> Corps of </w:t>
      </w:r>
      <w:proofErr w:type="spellStart"/>
      <w:r w:rsidRPr="00274346">
        <w:rPr>
          <w:rFonts w:ascii="Times New Roman" w:eastAsiaTheme="minorEastAsia" w:hAnsi="Times New Roman" w:cs="Times New Roman"/>
          <w:sz w:val="24"/>
          <w:szCs w:val="24"/>
        </w:rPr>
        <w:t>Engineers</w:t>
      </w:r>
      <w:proofErr w:type="spellEnd"/>
      <w:r w:rsidRPr="00274346">
        <w:rPr>
          <w:rFonts w:ascii="Times New Roman" w:eastAsiaTheme="minorEastAsia" w:hAnsi="Times New Roman" w:cs="Times New Roman"/>
          <w:sz w:val="24"/>
          <w:szCs w:val="24"/>
        </w:rPr>
        <w:t xml:space="preserve">, </w:t>
      </w:r>
      <w:proofErr w:type="spellStart"/>
      <w:r w:rsidRPr="00274346">
        <w:rPr>
          <w:rFonts w:ascii="Times New Roman" w:eastAsiaTheme="minorEastAsia" w:hAnsi="Times New Roman" w:cs="Times New Roman"/>
          <w:sz w:val="24"/>
          <w:szCs w:val="24"/>
        </w:rPr>
        <w:t>Hydrologic</w:t>
      </w:r>
      <w:proofErr w:type="spellEnd"/>
      <w:r w:rsidRPr="00274346">
        <w:rPr>
          <w:rFonts w:ascii="Times New Roman" w:eastAsiaTheme="minorEastAsia" w:hAnsi="Times New Roman" w:cs="Times New Roman"/>
          <w:sz w:val="24"/>
          <w:szCs w:val="24"/>
        </w:rPr>
        <w:t xml:space="preserve"> Engineering Center.</w:t>
      </w:r>
    </w:p>
    <w:p w14:paraId="7D7404B1"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Chow, V. T.</w:t>
      </w:r>
      <w:r w:rsidRPr="00274346">
        <w:rPr>
          <w:rFonts w:ascii="Times New Roman" w:eastAsiaTheme="minorEastAsia" w:hAnsi="Times New Roman" w:cs="Times New Roman"/>
          <w:sz w:val="24"/>
          <w:szCs w:val="24"/>
          <w:lang w:val="en-US"/>
        </w:rPr>
        <w:t xml:space="preserve"> (1959). </w:t>
      </w:r>
      <w:r w:rsidRPr="00274346">
        <w:rPr>
          <w:rFonts w:ascii="Times New Roman" w:eastAsiaTheme="minorEastAsia" w:hAnsi="Times New Roman" w:cs="Times New Roman"/>
          <w:i/>
          <w:iCs/>
          <w:sz w:val="24"/>
          <w:szCs w:val="24"/>
          <w:lang w:val="en-US"/>
        </w:rPr>
        <w:t>Open-Channel Hydraulics</w:t>
      </w:r>
      <w:r w:rsidRPr="00274346">
        <w:rPr>
          <w:rFonts w:ascii="Times New Roman" w:eastAsiaTheme="minorEastAsia" w:hAnsi="Times New Roman" w:cs="Times New Roman"/>
          <w:sz w:val="24"/>
          <w:szCs w:val="24"/>
          <w:lang w:val="en-US"/>
        </w:rPr>
        <w:t xml:space="preserve">. </w:t>
      </w:r>
      <w:r w:rsidRPr="00274346">
        <w:rPr>
          <w:rFonts w:ascii="Times New Roman" w:eastAsiaTheme="minorEastAsia" w:hAnsi="Times New Roman" w:cs="Times New Roman"/>
          <w:sz w:val="24"/>
          <w:szCs w:val="24"/>
        </w:rPr>
        <w:t>McGraw-Hill.</w:t>
      </w:r>
    </w:p>
    <w:p w14:paraId="66E4EED0"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Hernandez, J. &amp; Thonier, J.</w:t>
      </w:r>
      <w:r w:rsidRPr="00274346">
        <w:rPr>
          <w:rFonts w:ascii="Times New Roman" w:eastAsiaTheme="minorEastAsia" w:hAnsi="Times New Roman" w:cs="Times New Roman"/>
          <w:sz w:val="24"/>
          <w:szCs w:val="24"/>
        </w:rPr>
        <w:t xml:space="preserve"> (2007). </w:t>
      </w:r>
      <w:r w:rsidRPr="00274346">
        <w:rPr>
          <w:rFonts w:ascii="Times New Roman" w:eastAsiaTheme="minorEastAsia" w:hAnsi="Times New Roman" w:cs="Times New Roman"/>
          <w:i/>
          <w:iCs/>
          <w:sz w:val="24"/>
          <w:szCs w:val="24"/>
        </w:rPr>
        <w:t>Béton armé – RDM, calcul des sections et dimensionnement des structures</w:t>
      </w:r>
      <w:r w:rsidRPr="00274346">
        <w:rPr>
          <w:rFonts w:ascii="Times New Roman" w:eastAsiaTheme="minorEastAsia" w:hAnsi="Times New Roman" w:cs="Times New Roman"/>
          <w:sz w:val="24"/>
          <w:szCs w:val="24"/>
        </w:rPr>
        <w:t>. Dunod, 1ʳᵉ édition, 412 p.</w:t>
      </w:r>
    </w:p>
    <w:p w14:paraId="77AA8CC8"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Katzenbach, R., Arslan, U., &amp; Moormann, C.</w:t>
      </w:r>
      <w:r w:rsidRPr="00274346">
        <w:rPr>
          <w:rFonts w:ascii="Times New Roman" w:eastAsiaTheme="minorEastAsia" w:hAnsi="Times New Roman" w:cs="Times New Roman"/>
          <w:sz w:val="24"/>
          <w:szCs w:val="24"/>
          <w:lang w:val="en-US"/>
        </w:rPr>
        <w:t xml:space="preserve"> (2000). Soil-structure-interaction of buildings, excavations and tunnels. </w:t>
      </w:r>
      <w:r w:rsidRPr="00274346">
        <w:rPr>
          <w:rFonts w:ascii="Times New Roman" w:eastAsiaTheme="minorEastAsia" w:hAnsi="Times New Roman" w:cs="Times New Roman"/>
          <w:sz w:val="24"/>
          <w:szCs w:val="24"/>
        </w:rPr>
        <w:t xml:space="preserve">In </w:t>
      </w:r>
      <w:r w:rsidRPr="00274346">
        <w:rPr>
          <w:rFonts w:ascii="Times New Roman" w:eastAsiaTheme="minorEastAsia" w:hAnsi="Times New Roman" w:cs="Times New Roman"/>
          <w:i/>
          <w:iCs/>
          <w:sz w:val="24"/>
          <w:szCs w:val="24"/>
        </w:rPr>
        <w:t xml:space="preserve">Darmstadt </w:t>
      </w:r>
      <w:proofErr w:type="spellStart"/>
      <w:r w:rsidRPr="00274346">
        <w:rPr>
          <w:rFonts w:ascii="Times New Roman" w:eastAsiaTheme="minorEastAsia" w:hAnsi="Times New Roman" w:cs="Times New Roman"/>
          <w:i/>
          <w:iCs/>
          <w:sz w:val="24"/>
          <w:szCs w:val="24"/>
        </w:rPr>
        <w:t>Geotechnics</w:t>
      </w:r>
      <w:proofErr w:type="spellEnd"/>
      <w:r w:rsidRPr="00274346">
        <w:rPr>
          <w:rFonts w:ascii="Times New Roman" w:eastAsiaTheme="minorEastAsia" w:hAnsi="Times New Roman" w:cs="Times New Roman"/>
          <w:sz w:val="24"/>
          <w:szCs w:val="24"/>
        </w:rPr>
        <w:t xml:space="preserve"> (Vol. 6).</w:t>
      </w:r>
    </w:p>
    <w:p w14:paraId="64E7D216"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proofErr w:type="spellStart"/>
      <w:r w:rsidRPr="00274346">
        <w:rPr>
          <w:rFonts w:ascii="Times New Roman" w:eastAsiaTheme="minorEastAsia" w:hAnsi="Times New Roman" w:cs="Times New Roman"/>
          <w:b/>
          <w:bCs/>
          <w:sz w:val="24"/>
          <w:szCs w:val="24"/>
        </w:rPr>
        <w:t>Kleinlogel</w:t>
      </w:r>
      <w:proofErr w:type="spellEnd"/>
      <w:r w:rsidRPr="00274346">
        <w:rPr>
          <w:rFonts w:ascii="Times New Roman" w:eastAsiaTheme="minorEastAsia" w:hAnsi="Times New Roman" w:cs="Times New Roman"/>
          <w:b/>
          <w:bCs/>
          <w:sz w:val="24"/>
          <w:szCs w:val="24"/>
        </w:rPr>
        <w:t>, A.</w:t>
      </w:r>
      <w:r w:rsidRPr="00274346">
        <w:rPr>
          <w:rFonts w:ascii="Times New Roman" w:eastAsiaTheme="minorEastAsia" w:hAnsi="Times New Roman" w:cs="Times New Roman"/>
          <w:sz w:val="24"/>
          <w:szCs w:val="24"/>
        </w:rPr>
        <w:t xml:space="preserve"> (1952). </w:t>
      </w:r>
      <w:r w:rsidRPr="00274346">
        <w:rPr>
          <w:rFonts w:ascii="Times New Roman" w:eastAsiaTheme="minorEastAsia" w:hAnsi="Times New Roman" w:cs="Times New Roman"/>
          <w:i/>
          <w:iCs/>
          <w:sz w:val="24"/>
          <w:szCs w:val="24"/>
        </w:rPr>
        <w:t>Formules pour le calcul des cadres simples</w:t>
      </w:r>
      <w:r w:rsidRPr="00274346">
        <w:rPr>
          <w:rFonts w:ascii="Times New Roman" w:eastAsiaTheme="minorEastAsia" w:hAnsi="Times New Roman" w:cs="Times New Roman"/>
          <w:sz w:val="24"/>
          <w:szCs w:val="24"/>
        </w:rPr>
        <w:t>. Éditions Springer.</w:t>
      </w:r>
    </w:p>
    <w:p w14:paraId="2C737288"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MacGregor, J. G., &amp; Wight, J. K.</w:t>
      </w:r>
      <w:r w:rsidRPr="00274346">
        <w:rPr>
          <w:rFonts w:ascii="Times New Roman" w:eastAsiaTheme="minorEastAsia" w:hAnsi="Times New Roman" w:cs="Times New Roman"/>
          <w:sz w:val="24"/>
          <w:szCs w:val="24"/>
          <w:lang w:val="en-US"/>
        </w:rPr>
        <w:t xml:space="preserve"> (2012). </w:t>
      </w:r>
      <w:r w:rsidRPr="00274346">
        <w:rPr>
          <w:rFonts w:ascii="Times New Roman" w:eastAsiaTheme="minorEastAsia" w:hAnsi="Times New Roman" w:cs="Times New Roman"/>
          <w:i/>
          <w:iCs/>
          <w:sz w:val="24"/>
          <w:szCs w:val="24"/>
          <w:lang w:val="en-US"/>
        </w:rPr>
        <w:t>Reinforced Concrete: Mechanics and Design</w:t>
      </w:r>
      <w:r w:rsidRPr="00274346">
        <w:rPr>
          <w:rFonts w:ascii="Times New Roman" w:eastAsiaTheme="minorEastAsia" w:hAnsi="Times New Roman" w:cs="Times New Roman"/>
          <w:sz w:val="24"/>
          <w:szCs w:val="24"/>
          <w:lang w:val="en-US"/>
        </w:rPr>
        <w:t xml:space="preserve"> (5th ed.). </w:t>
      </w:r>
      <w:r w:rsidRPr="00274346">
        <w:rPr>
          <w:rFonts w:ascii="Times New Roman" w:eastAsiaTheme="minorEastAsia" w:hAnsi="Times New Roman" w:cs="Times New Roman"/>
          <w:sz w:val="24"/>
          <w:szCs w:val="24"/>
        </w:rPr>
        <w:t>Pearson.</w:t>
      </w:r>
    </w:p>
    <w:p w14:paraId="63FD8B65"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Marston, A., &amp; Anderson, A. O.</w:t>
      </w:r>
      <w:r w:rsidRPr="00274346">
        <w:rPr>
          <w:rFonts w:ascii="Times New Roman" w:eastAsiaTheme="minorEastAsia" w:hAnsi="Times New Roman" w:cs="Times New Roman"/>
          <w:sz w:val="24"/>
          <w:szCs w:val="24"/>
          <w:lang w:val="en-US"/>
        </w:rPr>
        <w:t xml:space="preserve"> (1913). </w:t>
      </w:r>
      <w:r w:rsidRPr="00274346">
        <w:rPr>
          <w:rFonts w:ascii="Times New Roman" w:eastAsiaTheme="minorEastAsia" w:hAnsi="Times New Roman" w:cs="Times New Roman"/>
          <w:i/>
          <w:iCs/>
          <w:sz w:val="24"/>
          <w:szCs w:val="24"/>
          <w:lang w:val="en-US"/>
        </w:rPr>
        <w:t>The Theory of Loads on Pipes in Ditches and Tests of Cement and Clay Drain Tile and Sewer Pipe</w:t>
      </w:r>
      <w:r w:rsidRPr="00274346">
        <w:rPr>
          <w:rFonts w:ascii="Times New Roman" w:eastAsiaTheme="minorEastAsia" w:hAnsi="Times New Roman" w:cs="Times New Roman"/>
          <w:sz w:val="24"/>
          <w:szCs w:val="24"/>
          <w:lang w:val="en-US"/>
        </w:rPr>
        <w:t xml:space="preserve">. </w:t>
      </w:r>
      <w:r w:rsidRPr="00274346">
        <w:rPr>
          <w:rFonts w:ascii="Times New Roman" w:eastAsiaTheme="minorEastAsia" w:hAnsi="Times New Roman" w:cs="Times New Roman"/>
          <w:sz w:val="24"/>
          <w:szCs w:val="24"/>
        </w:rPr>
        <w:t xml:space="preserve">Iowa State </w:t>
      </w:r>
      <w:proofErr w:type="spellStart"/>
      <w:r w:rsidRPr="00274346">
        <w:rPr>
          <w:rFonts w:ascii="Times New Roman" w:eastAsiaTheme="minorEastAsia" w:hAnsi="Times New Roman" w:cs="Times New Roman"/>
          <w:sz w:val="24"/>
          <w:szCs w:val="24"/>
        </w:rPr>
        <w:t>College</w:t>
      </w:r>
      <w:proofErr w:type="spellEnd"/>
      <w:r w:rsidRPr="00274346">
        <w:rPr>
          <w:rFonts w:ascii="Times New Roman" w:eastAsiaTheme="minorEastAsia" w:hAnsi="Times New Roman" w:cs="Times New Roman"/>
          <w:sz w:val="24"/>
          <w:szCs w:val="24"/>
        </w:rPr>
        <w:t xml:space="preserve"> of Agriculture and </w:t>
      </w:r>
      <w:proofErr w:type="spellStart"/>
      <w:r w:rsidRPr="00274346">
        <w:rPr>
          <w:rFonts w:ascii="Times New Roman" w:eastAsiaTheme="minorEastAsia" w:hAnsi="Times New Roman" w:cs="Times New Roman"/>
          <w:sz w:val="24"/>
          <w:szCs w:val="24"/>
        </w:rPr>
        <w:t>Mechanic</w:t>
      </w:r>
      <w:proofErr w:type="spellEnd"/>
      <w:r w:rsidRPr="00274346">
        <w:rPr>
          <w:rFonts w:ascii="Times New Roman" w:eastAsiaTheme="minorEastAsia" w:hAnsi="Times New Roman" w:cs="Times New Roman"/>
          <w:sz w:val="24"/>
          <w:szCs w:val="24"/>
        </w:rPr>
        <w:t xml:space="preserve"> Arts.</w:t>
      </w:r>
    </w:p>
    <w:p w14:paraId="498A48E3" w14:textId="3CAB57F1" w:rsidR="00F9114E" w:rsidRPr="00274346" w:rsidRDefault="00F9114E" w:rsidP="00866145">
      <w:pPr>
        <w:numPr>
          <w:ilvl w:val="0"/>
          <w:numId w:val="106"/>
        </w:numPr>
        <w:tabs>
          <w:tab w:val="num" w:pos="720"/>
        </w:tabs>
        <w:spacing w:line="360" w:lineRule="auto"/>
        <w:jc w:val="both"/>
        <w:rPr>
          <w:rFonts w:ascii="Times New Roman" w:eastAsiaTheme="minorEastAsia" w:hAnsi="Times New Roman" w:cs="Times New Roman"/>
          <w:sz w:val="24"/>
          <w:szCs w:val="24"/>
        </w:rPr>
      </w:pPr>
      <w:proofErr w:type="spellStart"/>
      <w:r w:rsidRPr="00274346">
        <w:rPr>
          <w:rFonts w:ascii="Times New Roman" w:eastAsiaTheme="minorEastAsia" w:hAnsi="Times New Roman" w:cs="Times New Roman"/>
          <w:b/>
          <w:bCs/>
          <w:sz w:val="24"/>
          <w:szCs w:val="24"/>
        </w:rPr>
        <w:t>Mbessa</w:t>
      </w:r>
      <w:proofErr w:type="spellEnd"/>
      <w:r w:rsidRPr="00274346">
        <w:rPr>
          <w:rFonts w:ascii="Times New Roman" w:eastAsiaTheme="minorEastAsia" w:hAnsi="Times New Roman" w:cs="Times New Roman"/>
          <w:b/>
          <w:bCs/>
          <w:sz w:val="24"/>
          <w:szCs w:val="24"/>
        </w:rPr>
        <w:t>, M.</w:t>
      </w:r>
      <w:r w:rsidRPr="00274346">
        <w:rPr>
          <w:rFonts w:ascii="Times New Roman" w:eastAsiaTheme="minorEastAsia" w:hAnsi="Times New Roman" w:cs="Times New Roman"/>
          <w:sz w:val="24"/>
          <w:szCs w:val="24"/>
        </w:rPr>
        <w:t xml:space="preserve"> (2005</w:t>
      </w:r>
      <w:r w:rsidRPr="00274346">
        <w:rPr>
          <w:rFonts w:ascii="Times New Roman" w:eastAsiaTheme="minorEastAsia" w:hAnsi="Times New Roman" w:cs="Times New Roman"/>
          <w:i/>
          <w:iCs/>
          <w:sz w:val="24"/>
          <w:szCs w:val="24"/>
        </w:rPr>
        <w:t xml:space="preserve">). </w:t>
      </w:r>
      <w:proofErr w:type="spellStart"/>
      <w:r w:rsidRPr="00274346">
        <w:rPr>
          <w:rFonts w:ascii="Times New Roman" w:eastAsiaTheme="minorEastAsia" w:hAnsi="Times New Roman" w:cs="Times New Roman"/>
          <w:i/>
          <w:iCs/>
          <w:sz w:val="24"/>
          <w:szCs w:val="24"/>
        </w:rPr>
        <w:t>Taité</w:t>
      </w:r>
      <w:proofErr w:type="spellEnd"/>
      <w:r w:rsidRPr="00274346">
        <w:rPr>
          <w:rFonts w:ascii="Times New Roman" w:eastAsiaTheme="minorEastAsia" w:hAnsi="Times New Roman" w:cs="Times New Roman"/>
          <w:i/>
          <w:iCs/>
          <w:sz w:val="24"/>
          <w:szCs w:val="24"/>
        </w:rPr>
        <w:t xml:space="preserve"> de génie civil (Vol. 1)</w:t>
      </w:r>
      <w:r w:rsidRPr="00274346">
        <w:rPr>
          <w:rFonts w:ascii="Times New Roman" w:eastAsiaTheme="minorEastAsia" w:hAnsi="Times New Roman" w:cs="Times New Roman"/>
          <w:sz w:val="24"/>
          <w:szCs w:val="24"/>
        </w:rPr>
        <w:t xml:space="preserve">. Yaoundé, Cameroun : </w:t>
      </w:r>
      <w:proofErr w:type="spellStart"/>
      <w:r w:rsidRPr="00274346">
        <w:rPr>
          <w:rFonts w:ascii="Times New Roman" w:eastAsiaTheme="minorEastAsia" w:hAnsi="Times New Roman" w:cs="Times New Roman"/>
          <w:sz w:val="24"/>
          <w:szCs w:val="24"/>
        </w:rPr>
        <w:t>PressesUniversitaires</w:t>
      </w:r>
      <w:proofErr w:type="spellEnd"/>
      <w:r w:rsidRPr="00274346">
        <w:rPr>
          <w:rFonts w:ascii="Times New Roman" w:eastAsiaTheme="minorEastAsia" w:hAnsi="Times New Roman" w:cs="Times New Roman"/>
          <w:sz w:val="24"/>
          <w:szCs w:val="24"/>
        </w:rPr>
        <w:t xml:space="preserve"> de Yaoundé, 172p.</w:t>
      </w:r>
    </w:p>
    <w:p w14:paraId="10D9802E"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lastRenderedPageBreak/>
        <w:t>Mehta, P. K., &amp; Monteiro, P. J. M.</w:t>
      </w:r>
      <w:r w:rsidRPr="00274346">
        <w:rPr>
          <w:rFonts w:ascii="Times New Roman" w:eastAsiaTheme="minorEastAsia" w:hAnsi="Times New Roman" w:cs="Times New Roman"/>
          <w:sz w:val="24"/>
          <w:szCs w:val="24"/>
          <w:lang w:val="en-US"/>
        </w:rPr>
        <w:t xml:space="preserve"> (2014). </w:t>
      </w:r>
      <w:r w:rsidRPr="00274346">
        <w:rPr>
          <w:rFonts w:ascii="Times New Roman" w:eastAsiaTheme="minorEastAsia" w:hAnsi="Times New Roman" w:cs="Times New Roman"/>
          <w:i/>
          <w:iCs/>
          <w:sz w:val="24"/>
          <w:szCs w:val="24"/>
          <w:lang w:val="en-US"/>
        </w:rPr>
        <w:t>Concrete: Microstructure, Properties, and Materials</w:t>
      </w:r>
      <w:r w:rsidRPr="00274346">
        <w:rPr>
          <w:rFonts w:ascii="Times New Roman" w:eastAsiaTheme="minorEastAsia" w:hAnsi="Times New Roman" w:cs="Times New Roman"/>
          <w:sz w:val="24"/>
          <w:szCs w:val="24"/>
          <w:lang w:val="en-US"/>
        </w:rPr>
        <w:t xml:space="preserve"> (4th ed.). </w:t>
      </w:r>
      <w:r w:rsidRPr="00274346">
        <w:rPr>
          <w:rFonts w:ascii="Times New Roman" w:eastAsiaTheme="minorEastAsia" w:hAnsi="Times New Roman" w:cs="Times New Roman"/>
          <w:sz w:val="24"/>
          <w:szCs w:val="24"/>
        </w:rPr>
        <w:t>McGraw Hill Education.</w:t>
      </w:r>
    </w:p>
    <w:p w14:paraId="03171A10"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Ménard, L.</w:t>
      </w:r>
      <w:r w:rsidRPr="00274346">
        <w:rPr>
          <w:rFonts w:ascii="Times New Roman" w:eastAsiaTheme="minorEastAsia" w:hAnsi="Times New Roman" w:cs="Times New Roman"/>
          <w:sz w:val="24"/>
          <w:szCs w:val="24"/>
        </w:rPr>
        <w:t xml:space="preserve"> (1982). </w:t>
      </w:r>
      <w:r w:rsidRPr="00274346">
        <w:rPr>
          <w:rFonts w:ascii="Times New Roman" w:eastAsiaTheme="minorEastAsia" w:hAnsi="Times New Roman" w:cs="Times New Roman"/>
          <w:i/>
          <w:iCs/>
          <w:sz w:val="24"/>
          <w:szCs w:val="24"/>
        </w:rPr>
        <w:t>Calcul pratique des ouvrages en béton armé</w:t>
      </w:r>
      <w:r w:rsidRPr="00274346">
        <w:rPr>
          <w:rFonts w:ascii="Times New Roman" w:eastAsiaTheme="minorEastAsia" w:hAnsi="Times New Roman" w:cs="Times New Roman"/>
          <w:sz w:val="24"/>
          <w:szCs w:val="24"/>
        </w:rPr>
        <w:t>. Éditions Eyrolles, 3ᵉ édition, 340 p.</w:t>
      </w:r>
    </w:p>
    <w:p w14:paraId="284F97E1"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b/>
          <w:bCs/>
          <w:sz w:val="24"/>
          <w:szCs w:val="24"/>
          <w:lang w:val="en-US"/>
        </w:rPr>
        <w:t>Metcalf, M., Reid, J., &amp; Cohen, M.</w:t>
      </w:r>
      <w:r w:rsidRPr="00274346">
        <w:rPr>
          <w:rFonts w:ascii="Times New Roman" w:eastAsiaTheme="minorEastAsia" w:hAnsi="Times New Roman" w:cs="Times New Roman"/>
          <w:sz w:val="24"/>
          <w:szCs w:val="24"/>
          <w:lang w:val="en-US"/>
        </w:rPr>
        <w:t xml:space="preserve"> (2014). </w:t>
      </w:r>
      <w:r w:rsidRPr="00274346">
        <w:rPr>
          <w:rFonts w:ascii="Times New Roman" w:eastAsiaTheme="minorEastAsia" w:hAnsi="Times New Roman" w:cs="Times New Roman"/>
          <w:i/>
          <w:iCs/>
          <w:sz w:val="24"/>
          <w:szCs w:val="24"/>
          <w:lang w:val="en-US"/>
        </w:rPr>
        <w:t>Modern Fortran Explained</w:t>
      </w:r>
      <w:r w:rsidRPr="00274346">
        <w:rPr>
          <w:rFonts w:ascii="Times New Roman" w:eastAsiaTheme="minorEastAsia" w:hAnsi="Times New Roman" w:cs="Times New Roman"/>
          <w:sz w:val="24"/>
          <w:szCs w:val="24"/>
          <w:lang w:val="en-US"/>
        </w:rPr>
        <w:t>. Oxford University Press.</w:t>
      </w:r>
    </w:p>
    <w:p w14:paraId="108251D5"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Moler, C.</w:t>
      </w:r>
      <w:r w:rsidRPr="00274346">
        <w:rPr>
          <w:rFonts w:ascii="Times New Roman" w:eastAsiaTheme="minorEastAsia" w:hAnsi="Times New Roman" w:cs="Times New Roman"/>
          <w:sz w:val="24"/>
          <w:szCs w:val="24"/>
          <w:lang w:val="en-US"/>
        </w:rPr>
        <w:t xml:space="preserve"> (2004). </w:t>
      </w:r>
      <w:r w:rsidRPr="00274346">
        <w:rPr>
          <w:rFonts w:ascii="Times New Roman" w:eastAsiaTheme="minorEastAsia" w:hAnsi="Times New Roman" w:cs="Times New Roman"/>
          <w:i/>
          <w:iCs/>
          <w:sz w:val="24"/>
          <w:szCs w:val="24"/>
          <w:lang w:val="en-US"/>
        </w:rPr>
        <w:t>Numerical Computing with MATLAB</w:t>
      </w:r>
      <w:r w:rsidRPr="00274346">
        <w:rPr>
          <w:rFonts w:ascii="Times New Roman" w:eastAsiaTheme="minorEastAsia" w:hAnsi="Times New Roman" w:cs="Times New Roman"/>
          <w:sz w:val="24"/>
          <w:szCs w:val="24"/>
          <w:lang w:val="en-US"/>
        </w:rPr>
        <w:t xml:space="preserve">. </w:t>
      </w:r>
      <w:proofErr w:type="spellStart"/>
      <w:r w:rsidRPr="00274346">
        <w:rPr>
          <w:rFonts w:ascii="Times New Roman" w:eastAsiaTheme="minorEastAsia" w:hAnsi="Times New Roman" w:cs="Times New Roman"/>
          <w:sz w:val="24"/>
          <w:szCs w:val="24"/>
        </w:rPr>
        <w:t>MathWorks</w:t>
      </w:r>
      <w:proofErr w:type="spellEnd"/>
      <w:r w:rsidRPr="00274346">
        <w:rPr>
          <w:rFonts w:ascii="Times New Roman" w:eastAsiaTheme="minorEastAsia" w:hAnsi="Times New Roman" w:cs="Times New Roman"/>
          <w:sz w:val="24"/>
          <w:szCs w:val="24"/>
        </w:rPr>
        <w:t>.</w:t>
      </w:r>
    </w:p>
    <w:p w14:paraId="728A209B"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Neville, A. M.</w:t>
      </w:r>
      <w:r w:rsidRPr="00274346">
        <w:rPr>
          <w:rFonts w:ascii="Times New Roman" w:eastAsiaTheme="minorEastAsia" w:hAnsi="Times New Roman" w:cs="Times New Roman"/>
          <w:sz w:val="24"/>
          <w:szCs w:val="24"/>
          <w:lang w:val="en-US"/>
        </w:rPr>
        <w:t xml:space="preserve"> (1995). </w:t>
      </w:r>
      <w:r w:rsidRPr="00274346">
        <w:rPr>
          <w:rFonts w:ascii="Times New Roman" w:eastAsiaTheme="minorEastAsia" w:hAnsi="Times New Roman" w:cs="Times New Roman"/>
          <w:i/>
          <w:iCs/>
          <w:sz w:val="24"/>
          <w:szCs w:val="24"/>
          <w:lang w:val="en-US"/>
        </w:rPr>
        <w:t>Properties of Concrete</w:t>
      </w:r>
      <w:r w:rsidRPr="00274346">
        <w:rPr>
          <w:rFonts w:ascii="Times New Roman" w:eastAsiaTheme="minorEastAsia" w:hAnsi="Times New Roman" w:cs="Times New Roman"/>
          <w:sz w:val="24"/>
          <w:szCs w:val="24"/>
          <w:lang w:val="en-US"/>
        </w:rPr>
        <w:t xml:space="preserve">. </w:t>
      </w:r>
      <w:r w:rsidRPr="00274346">
        <w:rPr>
          <w:rFonts w:ascii="Times New Roman" w:eastAsiaTheme="minorEastAsia" w:hAnsi="Times New Roman" w:cs="Times New Roman"/>
          <w:sz w:val="24"/>
          <w:szCs w:val="24"/>
        </w:rPr>
        <w:t>Longman Group, 4ᵉ édition, 844 p.</w:t>
      </w:r>
    </w:p>
    <w:p w14:paraId="3811DE68"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Neville, A. M.</w:t>
      </w:r>
      <w:r w:rsidRPr="00274346">
        <w:rPr>
          <w:rFonts w:ascii="Times New Roman" w:eastAsiaTheme="minorEastAsia" w:hAnsi="Times New Roman" w:cs="Times New Roman"/>
          <w:sz w:val="24"/>
          <w:szCs w:val="24"/>
          <w:lang w:val="en-US"/>
        </w:rPr>
        <w:t xml:space="preserve"> (2011). </w:t>
      </w:r>
      <w:r w:rsidRPr="00274346">
        <w:rPr>
          <w:rFonts w:ascii="Times New Roman" w:eastAsiaTheme="minorEastAsia" w:hAnsi="Times New Roman" w:cs="Times New Roman"/>
          <w:i/>
          <w:iCs/>
          <w:sz w:val="24"/>
          <w:szCs w:val="24"/>
          <w:lang w:val="en-US"/>
        </w:rPr>
        <w:t>Properties of Concrete</w:t>
      </w:r>
      <w:r w:rsidRPr="00274346">
        <w:rPr>
          <w:rFonts w:ascii="Times New Roman" w:eastAsiaTheme="minorEastAsia" w:hAnsi="Times New Roman" w:cs="Times New Roman"/>
          <w:sz w:val="24"/>
          <w:szCs w:val="24"/>
          <w:lang w:val="en-US"/>
        </w:rPr>
        <w:t xml:space="preserve"> (5th ed.). </w:t>
      </w:r>
      <w:r w:rsidRPr="00274346">
        <w:rPr>
          <w:rFonts w:ascii="Times New Roman" w:eastAsiaTheme="minorEastAsia" w:hAnsi="Times New Roman" w:cs="Times New Roman"/>
          <w:sz w:val="24"/>
          <w:szCs w:val="24"/>
        </w:rPr>
        <w:t>Pearson.</w:t>
      </w:r>
    </w:p>
    <w:p w14:paraId="208E1E9D"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Nilson, A. H., Darwin, D., &amp; Dolan, C. W.</w:t>
      </w:r>
      <w:r w:rsidRPr="00274346">
        <w:rPr>
          <w:rFonts w:ascii="Times New Roman" w:eastAsiaTheme="minorEastAsia" w:hAnsi="Times New Roman" w:cs="Times New Roman"/>
          <w:sz w:val="24"/>
          <w:szCs w:val="24"/>
          <w:lang w:val="en-US"/>
        </w:rPr>
        <w:t xml:space="preserve"> (2010). </w:t>
      </w:r>
      <w:r w:rsidRPr="00274346">
        <w:rPr>
          <w:rFonts w:ascii="Times New Roman" w:eastAsiaTheme="minorEastAsia" w:hAnsi="Times New Roman" w:cs="Times New Roman"/>
          <w:i/>
          <w:iCs/>
          <w:sz w:val="24"/>
          <w:szCs w:val="24"/>
          <w:lang w:val="en-US"/>
        </w:rPr>
        <w:t>Design of Concrete Structures</w:t>
      </w:r>
      <w:r w:rsidRPr="00274346">
        <w:rPr>
          <w:rFonts w:ascii="Times New Roman" w:eastAsiaTheme="minorEastAsia" w:hAnsi="Times New Roman" w:cs="Times New Roman"/>
          <w:sz w:val="24"/>
          <w:szCs w:val="24"/>
          <w:lang w:val="en-US"/>
        </w:rPr>
        <w:t xml:space="preserve"> (14th ed.). </w:t>
      </w:r>
      <w:r w:rsidRPr="00274346">
        <w:rPr>
          <w:rFonts w:ascii="Times New Roman" w:eastAsiaTheme="minorEastAsia" w:hAnsi="Times New Roman" w:cs="Times New Roman"/>
          <w:sz w:val="24"/>
          <w:szCs w:val="24"/>
        </w:rPr>
        <w:t>McGraw Hill.</w:t>
      </w:r>
    </w:p>
    <w:p w14:paraId="073936EB"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Oliphant, T. E.</w:t>
      </w:r>
      <w:r w:rsidRPr="00274346">
        <w:rPr>
          <w:rFonts w:ascii="Times New Roman" w:eastAsiaTheme="minorEastAsia" w:hAnsi="Times New Roman" w:cs="Times New Roman"/>
          <w:sz w:val="24"/>
          <w:szCs w:val="24"/>
          <w:lang w:val="en-US"/>
        </w:rPr>
        <w:t xml:space="preserve"> (2006). </w:t>
      </w:r>
      <w:r w:rsidRPr="00274346">
        <w:rPr>
          <w:rFonts w:ascii="Times New Roman" w:eastAsiaTheme="minorEastAsia" w:hAnsi="Times New Roman" w:cs="Times New Roman"/>
          <w:i/>
          <w:iCs/>
          <w:sz w:val="24"/>
          <w:szCs w:val="24"/>
          <w:lang w:val="en-US"/>
        </w:rPr>
        <w:t>A Guide to NumPy</w:t>
      </w:r>
      <w:r w:rsidRPr="00274346">
        <w:rPr>
          <w:rFonts w:ascii="Times New Roman" w:eastAsiaTheme="minorEastAsia" w:hAnsi="Times New Roman" w:cs="Times New Roman"/>
          <w:sz w:val="24"/>
          <w:szCs w:val="24"/>
          <w:lang w:val="en-US"/>
        </w:rPr>
        <w:t xml:space="preserve">. </w:t>
      </w:r>
      <w:proofErr w:type="spellStart"/>
      <w:r w:rsidRPr="00274346">
        <w:rPr>
          <w:rFonts w:ascii="Times New Roman" w:eastAsiaTheme="minorEastAsia" w:hAnsi="Times New Roman" w:cs="Times New Roman"/>
          <w:sz w:val="24"/>
          <w:szCs w:val="24"/>
        </w:rPr>
        <w:t>Trelgol</w:t>
      </w:r>
      <w:proofErr w:type="spellEnd"/>
      <w:r w:rsidRPr="00274346">
        <w:rPr>
          <w:rFonts w:ascii="Times New Roman" w:eastAsiaTheme="minorEastAsia" w:hAnsi="Times New Roman" w:cs="Times New Roman"/>
          <w:sz w:val="24"/>
          <w:szCs w:val="24"/>
        </w:rPr>
        <w:t xml:space="preserve"> </w:t>
      </w:r>
      <w:proofErr w:type="spellStart"/>
      <w:r w:rsidRPr="00274346">
        <w:rPr>
          <w:rFonts w:ascii="Times New Roman" w:eastAsiaTheme="minorEastAsia" w:hAnsi="Times New Roman" w:cs="Times New Roman"/>
          <w:sz w:val="24"/>
          <w:szCs w:val="24"/>
        </w:rPr>
        <w:t>Publishing</w:t>
      </w:r>
      <w:proofErr w:type="spellEnd"/>
      <w:r w:rsidRPr="00274346">
        <w:rPr>
          <w:rFonts w:ascii="Times New Roman" w:eastAsiaTheme="minorEastAsia" w:hAnsi="Times New Roman" w:cs="Times New Roman"/>
          <w:sz w:val="24"/>
          <w:szCs w:val="24"/>
        </w:rPr>
        <w:t>.</w:t>
      </w:r>
    </w:p>
    <w:p w14:paraId="38FC8C98"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Paulay, T., &amp; Priestley, M. J. N.</w:t>
      </w:r>
      <w:r w:rsidRPr="00274346">
        <w:rPr>
          <w:rFonts w:ascii="Times New Roman" w:eastAsiaTheme="minorEastAsia" w:hAnsi="Times New Roman" w:cs="Times New Roman"/>
          <w:sz w:val="24"/>
          <w:szCs w:val="24"/>
          <w:lang w:val="en-US"/>
        </w:rPr>
        <w:t xml:space="preserve"> (1992). </w:t>
      </w:r>
      <w:r w:rsidRPr="00274346">
        <w:rPr>
          <w:rFonts w:ascii="Times New Roman" w:eastAsiaTheme="minorEastAsia" w:hAnsi="Times New Roman" w:cs="Times New Roman"/>
          <w:i/>
          <w:iCs/>
          <w:sz w:val="24"/>
          <w:szCs w:val="24"/>
          <w:lang w:val="en-US"/>
        </w:rPr>
        <w:t>Seismic Design of Reinforced Concrete and Masonry Buildings</w:t>
      </w:r>
      <w:r w:rsidRPr="00274346">
        <w:rPr>
          <w:rFonts w:ascii="Times New Roman" w:eastAsiaTheme="minorEastAsia" w:hAnsi="Times New Roman" w:cs="Times New Roman"/>
          <w:sz w:val="24"/>
          <w:szCs w:val="24"/>
          <w:lang w:val="en-US"/>
        </w:rPr>
        <w:t xml:space="preserve">. </w:t>
      </w:r>
      <w:proofErr w:type="spellStart"/>
      <w:r w:rsidRPr="00274346">
        <w:rPr>
          <w:rFonts w:ascii="Times New Roman" w:eastAsiaTheme="minorEastAsia" w:hAnsi="Times New Roman" w:cs="Times New Roman"/>
          <w:sz w:val="24"/>
          <w:szCs w:val="24"/>
        </w:rPr>
        <w:t>Wiley</w:t>
      </w:r>
      <w:proofErr w:type="spellEnd"/>
      <w:r w:rsidRPr="00274346">
        <w:rPr>
          <w:rFonts w:ascii="Times New Roman" w:eastAsiaTheme="minorEastAsia" w:hAnsi="Times New Roman" w:cs="Times New Roman"/>
          <w:sz w:val="24"/>
          <w:szCs w:val="24"/>
        </w:rPr>
        <w:t>.</w:t>
      </w:r>
    </w:p>
    <w:p w14:paraId="65CBE2C9" w14:textId="77777777" w:rsidR="00866145" w:rsidRPr="00274346" w:rsidRDefault="00866145" w:rsidP="00866145">
      <w:pPr>
        <w:numPr>
          <w:ilvl w:val="0"/>
          <w:numId w:val="106"/>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Stroustrup, B.</w:t>
      </w:r>
      <w:r w:rsidRPr="00274346">
        <w:rPr>
          <w:rFonts w:ascii="Times New Roman" w:eastAsiaTheme="minorEastAsia" w:hAnsi="Times New Roman" w:cs="Times New Roman"/>
          <w:sz w:val="24"/>
          <w:szCs w:val="24"/>
          <w:lang w:val="en-US"/>
        </w:rPr>
        <w:t xml:space="preserve"> (2013). </w:t>
      </w:r>
      <w:r w:rsidRPr="00274346">
        <w:rPr>
          <w:rFonts w:ascii="Times New Roman" w:eastAsiaTheme="minorEastAsia" w:hAnsi="Times New Roman" w:cs="Times New Roman"/>
          <w:i/>
          <w:iCs/>
          <w:sz w:val="24"/>
          <w:szCs w:val="24"/>
          <w:lang w:val="en-US"/>
        </w:rPr>
        <w:t>The C++ Programming Language</w:t>
      </w:r>
      <w:r w:rsidRPr="00274346">
        <w:rPr>
          <w:rFonts w:ascii="Times New Roman" w:eastAsiaTheme="minorEastAsia" w:hAnsi="Times New Roman" w:cs="Times New Roman"/>
          <w:sz w:val="24"/>
          <w:szCs w:val="24"/>
          <w:lang w:val="en-US"/>
        </w:rPr>
        <w:t xml:space="preserve"> (4th ed.). </w:t>
      </w:r>
      <w:r w:rsidRPr="00274346">
        <w:rPr>
          <w:rFonts w:ascii="Times New Roman" w:eastAsiaTheme="minorEastAsia" w:hAnsi="Times New Roman" w:cs="Times New Roman"/>
          <w:sz w:val="24"/>
          <w:szCs w:val="24"/>
        </w:rPr>
        <w:t>Addison Wesley.</w:t>
      </w:r>
    </w:p>
    <w:p w14:paraId="6C99674E" w14:textId="70B054D9" w:rsidR="00866145" w:rsidRDefault="00866145" w:rsidP="00866145">
      <w:pPr>
        <w:numPr>
          <w:ilvl w:val="0"/>
          <w:numId w:val="106"/>
        </w:numPr>
        <w:spacing w:line="360" w:lineRule="auto"/>
        <w:jc w:val="both"/>
        <w:rPr>
          <w:rFonts w:ascii="Times New Roman" w:eastAsiaTheme="minorEastAsia" w:hAnsi="Times New Roman" w:cs="Times New Roman"/>
          <w:sz w:val="24"/>
          <w:szCs w:val="24"/>
          <w:lang w:val="en-US"/>
        </w:rPr>
      </w:pPr>
      <w:r w:rsidRPr="00274346">
        <w:rPr>
          <w:rFonts w:ascii="Times New Roman" w:eastAsiaTheme="minorEastAsia" w:hAnsi="Times New Roman" w:cs="Times New Roman"/>
          <w:b/>
          <w:bCs/>
          <w:sz w:val="24"/>
          <w:szCs w:val="24"/>
          <w:lang w:val="en-US"/>
        </w:rPr>
        <w:t>Van Rossum, G., &amp; Drake, F. L.</w:t>
      </w:r>
      <w:r w:rsidRPr="00274346">
        <w:rPr>
          <w:rFonts w:ascii="Times New Roman" w:eastAsiaTheme="minorEastAsia" w:hAnsi="Times New Roman" w:cs="Times New Roman"/>
          <w:sz w:val="24"/>
          <w:szCs w:val="24"/>
          <w:lang w:val="en-US"/>
        </w:rPr>
        <w:t xml:space="preserve"> (2009). </w:t>
      </w:r>
      <w:r w:rsidRPr="00274346">
        <w:rPr>
          <w:rFonts w:ascii="Times New Roman" w:eastAsiaTheme="minorEastAsia" w:hAnsi="Times New Roman" w:cs="Times New Roman"/>
          <w:i/>
          <w:iCs/>
          <w:sz w:val="24"/>
          <w:szCs w:val="24"/>
          <w:lang w:val="en-US"/>
        </w:rPr>
        <w:t>The Python Language Reference</w:t>
      </w:r>
      <w:r w:rsidRPr="00274346">
        <w:rPr>
          <w:rFonts w:ascii="Times New Roman" w:eastAsiaTheme="minorEastAsia" w:hAnsi="Times New Roman" w:cs="Times New Roman"/>
          <w:sz w:val="24"/>
          <w:szCs w:val="24"/>
          <w:lang w:val="en-US"/>
        </w:rPr>
        <w:t>. Python Software Foundation.</w:t>
      </w:r>
    </w:p>
    <w:p w14:paraId="17A8D5EC" w14:textId="53B46A1A" w:rsidR="004C2978" w:rsidRPr="004C2978" w:rsidRDefault="004C2978" w:rsidP="00866145">
      <w:pPr>
        <w:numPr>
          <w:ilvl w:val="0"/>
          <w:numId w:val="106"/>
        </w:numPr>
        <w:spacing w:line="360" w:lineRule="auto"/>
        <w:jc w:val="both"/>
        <w:rPr>
          <w:rFonts w:ascii="Times New Roman" w:eastAsiaTheme="minorEastAsia" w:hAnsi="Times New Roman" w:cs="Times New Roman"/>
          <w:sz w:val="24"/>
          <w:szCs w:val="24"/>
        </w:rPr>
      </w:pPr>
      <w:r w:rsidRPr="004C2978">
        <w:rPr>
          <w:rFonts w:ascii="Times New Roman" w:eastAsiaTheme="minorEastAsia" w:hAnsi="Times New Roman" w:cs="Times New Roman"/>
          <w:b/>
          <w:bCs/>
          <w:sz w:val="24"/>
          <w:szCs w:val="24"/>
        </w:rPr>
        <w:t>Jean-Pierre Bardet</w:t>
      </w:r>
      <w:r>
        <w:rPr>
          <w:rFonts w:ascii="Times New Roman" w:eastAsiaTheme="minorEastAsia" w:hAnsi="Times New Roman" w:cs="Times New Roman"/>
          <w:b/>
          <w:bCs/>
          <w:sz w:val="24"/>
          <w:szCs w:val="24"/>
        </w:rPr>
        <w:t xml:space="preserve"> (</w:t>
      </w:r>
      <w:r w:rsidRPr="004C2978">
        <w:rPr>
          <w:rFonts w:ascii="Times New Roman" w:eastAsiaTheme="minorEastAsia" w:hAnsi="Times New Roman" w:cs="Times New Roman"/>
          <w:sz w:val="24"/>
          <w:szCs w:val="24"/>
        </w:rPr>
        <w:t>2002</w:t>
      </w:r>
      <w:r>
        <w:rPr>
          <w:rFonts w:ascii="Times New Roman" w:eastAsiaTheme="minorEastAsia" w:hAnsi="Times New Roman" w:cs="Times New Roman"/>
          <w:sz w:val="24"/>
          <w:szCs w:val="24"/>
        </w:rPr>
        <w:t>)</w:t>
      </w:r>
      <w:r w:rsidRPr="004C2978">
        <w:rPr>
          <w:rFonts w:ascii="Times New Roman" w:eastAsiaTheme="minorEastAsia" w:hAnsi="Times New Roman" w:cs="Times New Roman"/>
          <w:b/>
          <w:bCs/>
          <w:sz w:val="24"/>
          <w:szCs w:val="24"/>
        </w:rPr>
        <w:t xml:space="preserve">, </w:t>
      </w:r>
      <w:r w:rsidRPr="004C2978">
        <w:rPr>
          <w:rFonts w:ascii="Times New Roman" w:eastAsiaTheme="minorEastAsia" w:hAnsi="Times New Roman" w:cs="Times New Roman"/>
          <w:sz w:val="24"/>
          <w:szCs w:val="24"/>
        </w:rPr>
        <w:t>"Ingénierie des sols – Mécanique et propriétés des sols et des roches", De Boeck, p. 51.</w:t>
      </w:r>
    </w:p>
    <w:p w14:paraId="541D1338" w14:textId="7173FA00" w:rsidR="00866145" w:rsidRPr="00274346" w:rsidRDefault="00907FDE" w:rsidP="00866145">
      <w:pPr>
        <w:spacing w:line="360" w:lineRule="auto"/>
        <w:jc w:val="both"/>
        <w:rPr>
          <w:rFonts w:ascii="Times New Roman" w:eastAsiaTheme="minorEastAsia" w:hAnsi="Times New Roman" w:cs="Times New Roman"/>
          <w:b/>
          <w:bCs/>
          <w:i/>
          <w:iCs/>
          <w:sz w:val="24"/>
          <w:szCs w:val="24"/>
        </w:rPr>
      </w:pPr>
      <w:r w:rsidRPr="00274346">
        <w:rPr>
          <w:rFonts w:ascii="Times New Roman" w:eastAsiaTheme="minorEastAsia" w:hAnsi="Times New Roman" w:cs="Times New Roman"/>
          <w:b/>
          <w:bCs/>
          <w:i/>
          <w:iCs/>
          <w:sz w:val="24"/>
          <w:szCs w:val="24"/>
        </w:rPr>
        <w:t>ARTICLES SCIENTIFIQUES</w:t>
      </w:r>
    </w:p>
    <w:p w14:paraId="7A773D28" w14:textId="77777777" w:rsidR="00866145" w:rsidRPr="00274346" w:rsidRDefault="00866145" w:rsidP="00866145">
      <w:pPr>
        <w:numPr>
          <w:ilvl w:val="0"/>
          <w:numId w:val="107"/>
        </w:numPr>
        <w:tabs>
          <w:tab w:val="num" w:pos="720"/>
        </w:tabs>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lang w:val="en-US"/>
        </w:rPr>
        <w:t>Costabile, P., Costanzo, C., &amp; Macchione, F.</w:t>
      </w:r>
      <w:r w:rsidRPr="00274346">
        <w:rPr>
          <w:rFonts w:ascii="Times New Roman" w:eastAsiaTheme="minorEastAsia" w:hAnsi="Times New Roman" w:cs="Times New Roman"/>
          <w:sz w:val="24"/>
          <w:szCs w:val="24"/>
          <w:lang w:val="en-US"/>
        </w:rPr>
        <w:t xml:space="preserve"> (2016). A comparison of 1D and 2D models for river flood propagation: The case of the 2008 flood in the Liri River (central Italy). </w:t>
      </w:r>
      <w:proofErr w:type="spellStart"/>
      <w:r w:rsidRPr="00274346">
        <w:rPr>
          <w:rFonts w:ascii="Times New Roman" w:eastAsiaTheme="minorEastAsia" w:hAnsi="Times New Roman" w:cs="Times New Roman"/>
          <w:i/>
          <w:iCs/>
          <w:sz w:val="24"/>
          <w:szCs w:val="24"/>
        </w:rPr>
        <w:t>Geomatics</w:t>
      </w:r>
      <w:proofErr w:type="spellEnd"/>
      <w:r w:rsidRPr="00274346">
        <w:rPr>
          <w:rFonts w:ascii="Times New Roman" w:eastAsiaTheme="minorEastAsia" w:hAnsi="Times New Roman" w:cs="Times New Roman"/>
          <w:i/>
          <w:iCs/>
          <w:sz w:val="24"/>
          <w:szCs w:val="24"/>
        </w:rPr>
        <w:t xml:space="preserve">, Natural </w:t>
      </w:r>
      <w:proofErr w:type="spellStart"/>
      <w:r w:rsidRPr="00274346">
        <w:rPr>
          <w:rFonts w:ascii="Times New Roman" w:eastAsiaTheme="minorEastAsia" w:hAnsi="Times New Roman" w:cs="Times New Roman"/>
          <w:i/>
          <w:iCs/>
          <w:sz w:val="24"/>
          <w:szCs w:val="24"/>
        </w:rPr>
        <w:t>Hazards</w:t>
      </w:r>
      <w:proofErr w:type="spellEnd"/>
      <w:r w:rsidRPr="00274346">
        <w:rPr>
          <w:rFonts w:ascii="Times New Roman" w:eastAsiaTheme="minorEastAsia" w:hAnsi="Times New Roman" w:cs="Times New Roman"/>
          <w:i/>
          <w:iCs/>
          <w:sz w:val="24"/>
          <w:szCs w:val="24"/>
        </w:rPr>
        <w:t xml:space="preserve"> and Risk, 7</w:t>
      </w:r>
      <w:r w:rsidRPr="00274346">
        <w:rPr>
          <w:rFonts w:ascii="Times New Roman" w:eastAsiaTheme="minorEastAsia" w:hAnsi="Times New Roman" w:cs="Times New Roman"/>
          <w:sz w:val="24"/>
          <w:szCs w:val="24"/>
        </w:rPr>
        <w:t>(4), pp. 1335-1353.</w:t>
      </w:r>
    </w:p>
    <w:p w14:paraId="4B72245D" w14:textId="77777777" w:rsidR="00866145" w:rsidRPr="00274346" w:rsidRDefault="00866145" w:rsidP="00866145">
      <w:pPr>
        <w:numPr>
          <w:ilvl w:val="0"/>
          <w:numId w:val="107"/>
        </w:numPr>
        <w:tabs>
          <w:tab w:val="num" w:pos="720"/>
        </w:tabs>
        <w:spacing w:line="360" w:lineRule="auto"/>
        <w:jc w:val="both"/>
        <w:rPr>
          <w:rFonts w:ascii="Times New Roman" w:eastAsiaTheme="minorEastAsia" w:hAnsi="Times New Roman" w:cs="Times New Roman"/>
          <w:sz w:val="24"/>
          <w:szCs w:val="24"/>
        </w:rPr>
      </w:pPr>
      <w:proofErr w:type="spellStart"/>
      <w:r w:rsidRPr="00274346">
        <w:rPr>
          <w:rFonts w:ascii="Times New Roman" w:eastAsiaTheme="minorEastAsia" w:hAnsi="Times New Roman" w:cs="Times New Roman"/>
          <w:b/>
          <w:bCs/>
          <w:sz w:val="24"/>
          <w:szCs w:val="24"/>
          <w:lang w:val="en-US"/>
        </w:rPr>
        <w:t>Khosronejad</w:t>
      </w:r>
      <w:proofErr w:type="spellEnd"/>
      <w:r w:rsidRPr="00274346">
        <w:rPr>
          <w:rFonts w:ascii="Times New Roman" w:eastAsiaTheme="minorEastAsia" w:hAnsi="Times New Roman" w:cs="Times New Roman"/>
          <w:b/>
          <w:bCs/>
          <w:sz w:val="24"/>
          <w:szCs w:val="24"/>
          <w:lang w:val="en-US"/>
        </w:rPr>
        <w:t>, A., et al.</w:t>
      </w:r>
      <w:r w:rsidRPr="00274346">
        <w:rPr>
          <w:rFonts w:ascii="Times New Roman" w:eastAsiaTheme="minorEastAsia" w:hAnsi="Times New Roman" w:cs="Times New Roman"/>
          <w:sz w:val="24"/>
          <w:szCs w:val="24"/>
          <w:lang w:val="en-US"/>
        </w:rPr>
        <w:t xml:space="preserve"> (2012). Large-eddy simulation of turbulent flow in a straight channel with a culvert. </w:t>
      </w:r>
      <w:r w:rsidRPr="00274346">
        <w:rPr>
          <w:rFonts w:ascii="Times New Roman" w:eastAsiaTheme="minorEastAsia" w:hAnsi="Times New Roman" w:cs="Times New Roman"/>
          <w:i/>
          <w:iCs/>
          <w:sz w:val="24"/>
          <w:szCs w:val="24"/>
        </w:rPr>
        <w:t xml:space="preserve">Journal of </w:t>
      </w:r>
      <w:proofErr w:type="spellStart"/>
      <w:r w:rsidRPr="00274346">
        <w:rPr>
          <w:rFonts w:ascii="Times New Roman" w:eastAsiaTheme="minorEastAsia" w:hAnsi="Times New Roman" w:cs="Times New Roman"/>
          <w:i/>
          <w:iCs/>
          <w:sz w:val="24"/>
          <w:szCs w:val="24"/>
        </w:rPr>
        <w:t>Hydraulic</w:t>
      </w:r>
      <w:proofErr w:type="spellEnd"/>
      <w:r w:rsidRPr="00274346">
        <w:rPr>
          <w:rFonts w:ascii="Times New Roman" w:eastAsiaTheme="minorEastAsia" w:hAnsi="Times New Roman" w:cs="Times New Roman"/>
          <w:i/>
          <w:iCs/>
          <w:sz w:val="24"/>
          <w:szCs w:val="24"/>
        </w:rPr>
        <w:t xml:space="preserve"> </w:t>
      </w:r>
      <w:proofErr w:type="spellStart"/>
      <w:r w:rsidRPr="00274346">
        <w:rPr>
          <w:rFonts w:ascii="Times New Roman" w:eastAsiaTheme="minorEastAsia" w:hAnsi="Times New Roman" w:cs="Times New Roman"/>
          <w:i/>
          <w:iCs/>
          <w:sz w:val="24"/>
          <w:szCs w:val="24"/>
        </w:rPr>
        <w:t>Research</w:t>
      </w:r>
      <w:proofErr w:type="spellEnd"/>
      <w:r w:rsidRPr="00274346">
        <w:rPr>
          <w:rFonts w:ascii="Times New Roman" w:eastAsiaTheme="minorEastAsia" w:hAnsi="Times New Roman" w:cs="Times New Roman"/>
          <w:i/>
          <w:iCs/>
          <w:sz w:val="24"/>
          <w:szCs w:val="24"/>
        </w:rPr>
        <w:t>, 50</w:t>
      </w:r>
      <w:r w:rsidRPr="00274346">
        <w:rPr>
          <w:rFonts w:ascii="Times New Roman" w:eastAsiaTheme="minorEastAsia" w:hAnsi="Times New Roman" w:cs="Times New Roman"/>
          <w:sz w:val="24"/>
          <w:szCs w:val="24"/>
        </w:rPr>
        <w:t>(1), pp. 108-113.</w:t>
      </w:r>
    </w:p>
    <w:p w14:paraId="66BC4F67" w14:textId="1B496F3E" w:rsidR="00907FDE" w:rsidRPr="00274346" w:rsidRDefault="00866145" w:rsidP="00907FDE">
      <w:pPr>
        <w:numPr>
          <w:ilvl w:val="0"/>
          <w:numId w:val="107"/>
        </w:numPr>
        <w:spacing w:line="360" w:lineRule="auto"/>
        <w:jc w:val="both"/>
        <w:rPr>
          <w:rFonts w:ascii="Times New Roman" w:eastAsiaTheme="minorEastAsia" w:hAnsi="Times New Roman" w:cs="Times New Roman"/>
          <w:sz w:val="24"/>
          <w:szCs w:val="24"/>
        </w:rPr>
      </w:pPr>
      <w:proofErr w:type="spellStart"/>
      <w:r w:rsidRPr="00274346">
        <w:rPr>
          <w:rFonts w:ascii="Times New Roman" w:eastAsiaTheme="minorEastAsia" w:hAnsi="Times New Roman" w:cs="Times New Roman"/>
          <w:b/>
          <w:bCs/>
          <w:sz w:val="24"/>
          <w:szCs w:val="24"/>
        </w:rPr>
        <w:lastRenderedPageBreak/>
        <w:t>Tullis</w:t>
      </w:r>
      <w:proofErr w:type="spellEnd"/>
      <w:r w:rsidRPr="00274346">
        <w:rPr>
          <w:rFonts w:ascii="Times New Roman" w:eastAsiaTheme="minorEastAsia" w:hAnsi="Times New Roman" w:cs="Times New Roman"/>
          <w:b/>
          <w:bCs/>
          <w:sz w:val="24"/>
          <w:szCs w:val="24"/>
        </w:rPr>
        <w:t>, B. P., Robinson, S. T., &amp; Nelson, E. J.</w:t>
      </w:r>
      <w:r w:rsidRPr="00274346">
        <w:rPr>
          <w:rFonts w:ascii="Times New Roman" w:eastAsiaTheme="minorEastAsia" w:hAnsi="Times New Roman" w:cs="Times New Roman"/>
          <w:sz w:val="24"/>
          <w:szCs w:val="24"/>
        </w:rPr>
        <w:t xml:space="preserve"> (2013). </w:t>
      </w:r>
      <w:r w:rsidRPr="00274346">
        <w:rPr>
          <w:rFonts w:ascii="Times New Roman" w:eastAsiaTheme="minorEastAsia" w:hAnsi="Times New Roman" w:cs="Times New Roman"/>
          <w:sz w:val="24"/>
          <w:szCs w:val="24"/>
          <w:lang w:val="en-US"/>
        </w:rPr>
        <w:t xml:space="preserve">Improving culvert hydraulics with inlet modifications. </w:t>
      </w:r>
      <w:r w:rsidRPr="00274346">
        <w:rPr>
          <w:rFonts w:ascii="Times New Roman" w:eastAsiaTheme="minorEastAsia" w:hAnsi="Times New Roman" w:cs="Times New Roman"/>
          <w:i/>
          <w:iCs/>
          <w:sz w:val="24"/>
          <w:szCs w:val="24"/>
        </w:rPr>
        <w:t xml:space="preserve">Journal of </w:t>
      </w:r>
      <w:proofErr w:type="spellStart"/>
      <w:r w:rsidRPr="00274346">
        <w:rPr>
          <w:rFonts w:ascii="Times New Roman" w:eastAsiaTheme="minorEastAsia" w:hAnsi="Times New Roman" w:cs="Times New Roman"/>
          <w:i/>
          <w:iCs/>
          <w:sz w:val="24"/>
          <w:szCs w:val="24"/>
        </w:rPr>
        <w:t>Hydraulic</w:t>
      </w:r>
      <w:proofErr w:type="spellEnd"/>
      <w:r w:rsidRPr="00274346">
        <w:rPr>
          <w:rFonts w:ascii="Times New Roman" w:eastAsiaTheme="minorEastAsia" w:hAnsi="Times New Roman" w:cs="Times New Roman"/>
          <w:i/>
          <w:iCs/>
          <w:sz w:val="24"/>
          <w:szCs w:val="24"/>
        </w:rPr>
        <w:t xml:space="preserve"> Engineering, 139</w:t>
      </w:r>
      <w:r w:rsidRPr="00274346">
        <w:rPr>
          <w:rFonts w:ascii="Times New Roman" w:eastAsiaTheme="minorEastAsia" w:hAnsi="Times New Roman" w:cs="Times New Roman"/>
          <w:sz w:val="24"/>
          <w:szCs w:val="24"/>
        </w:rPr>
        <w:t>(10), pp. 1056-1064.</w:t>
      </w:r>
    </w:p>
    <w:p w14:paraId="59E3E231" w14:textId="04F8F4BD" w:rsidR="00907FDE" w:rsidRPr="00274346" w:rsidRDefault="00907FDE" w:rsidP="00907FDE">
      <w:pPr>
        <w:spacing w:line="360" w:lineRule="auto"/>
        <w:jc w:val="both"/>
        <w:rPr>
          <w:rFonts w:ascii="Times New Roman" w:eastAsiaTheme="minorEastAsia" w:hAnsi="Times New Roman" w:cs="Times New Roman"/>
          <w:b/>
          <w:bCs/>
          <w:i/>
          <w:iCs/>
          <w:sz w:val="24"/>
          <w:szCs w:val="24"/>
        </w:rPr>
      </w:pPr>
      <w:r w:rsidRPr="00274346">
        <w:rPr>
          <w:rFonts w:ascii="Times New Roman" w:eastAsiaTheme="minorEastAsia" w:hAnsi="Times New Roman" w:cs="Times New Roman"/>
          <w:b/>
          <w:bCs/>
          <w:i/>
          <w:iCs/>
          <w:sz w:val="24"/>
          <w:szCs w:val="24"/>
        </w:rPr>
        <w:t>MEMOIRES DE MASTER</w:t>
      </w:r>
    </w:p>
    <w:p w14:paraId="785BE7B9" w14:textId="77777777" w:rsidR="00866145" w:rsidRPr="00274346" w:rsidRDefault="00866145" w:rsidP="00866145">
      <w:pPr>
        <w:numPr>
          <w:ilvl w:val="0"/>
          <w:numId w:val="108"/>
        </w:num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Kamdem, P.</w:t>
      </w:r>
      <w:r w:rsidRPr="00274346">
        <w:rPr>
          <w:rFonts w:ascii="Times New Roman" w:eastAsiaTheme="minorEastAsia" w:hAnsi="Times New Roman" w:cs="Times New Roman"/>
          <w:sz w:val="24"/>
          <w:szCs w:val="24"/>
        </w:rPr>
        <w:t xml:space="preserve"> (2020). </w:t>
      </w:r>
      <w:r w:rsidRPr="00274346">
        <w:rPr>
          <w:rFonts w:ascii="Times New Roman" w:eastAsiaTheme="minorEastAsia" w:hAnsi="Times New Roman" w:cs="Times New Roman"/>
          <w:i/>
          <w:iCs/>
          <w:sz w:val="24"/>
          <w:szCs w:val="24"/>
        </w:rPr>
        <w:t>Analyse comparative des méthodes de calcul des cadres fermés appliquées aux dalots</w:t>
      </w:r>
      <w:r w:rsidRPr="00274346">
        <w:rPr>
          <w:rFonts w:ascii="Times New Roman" w:eastAsiaTheme="minorEastAsia" w:hAnsi="Times New Roman" w:cs="Times New Roman"/>
          <w:sz w:val="24"/>
          <w:szCs w:val="24"/>
        </w:rPr>
        <w:t>. Mémoire de Master, Université de Douala, 105 p.</w:t>
      </w:r>
    </w:p>
    <w:p w14:paraId="27630EE0" w14:textId="6CC86E20" w:rsidR="00353396" w:rsidRPr="00274346" w:rsidRDefault="00866145" w:rsidP="00353396">
      <w:pPr>
        <w:numPr>
          <w:ilvl w:val="0"/>
          <w:numId w:val="108"/>
        </w:num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Nsom, J.</w:t>
      </w:r>
      <w:r w:rsidRPr="00274346">
        <w:rPr>
          <w:rFonts w:ascii="Times New Roman" w:eastAsiaTheme="minorEastAsia" w:hAnsi="Times New Roman" w:cs="Times New Roman"/>
          <w:sz w:val="24"/>
          <w:szCs w:val="24"/>
        </w:rPr>
        <w:t xml:space="preserve"> (2018). </w:t>
      </w:r>
      <w:r w:rsidRPr="00274346">
        <w:rPr>
          <w:rFonts w:ascii="Times New Roman" w:eastAsiaTheme="minorEastAsia" w:hAnsi="Times New Roman" w:cs="Times New Roman"/>
          <w:i/>
          <w:iCs/>
          <w:sz w:val="24"/>
          <w:szCs w:val="24"/>
        </w:rPr>
        <w:t>Étude et dimensionnement des dalots routiers en béton armé</w:t>
      </w:r>
      <w:r w:rsidRPr="00274346">
        <w:rPr>
          <w:rFonts w:ascii="Times New Roman" w:eastAsiaTheme="minorEastAsia" w:hAnsi="Times New Roman" w:cs="Times New Roman"/>
          <w:sz w:val="24"/>
          <w:szCs w:val="24"/>
        </w:rPr>
        <w:t>. Mémoire de Master, ENSTP Yaoundé, 120 p.</w:t>
      </w:r>
    </w:p>
    <w:p w14:paraId="318202B0" w14:textId="1D24E5CE" w:rsidR="00866145" w:rsidRPr="00274346" w:rsidRDefault="00866145" w:rsidP="00353396">
      <w:pPr>
        <w:numPr>
          <w:ilvl w:val="0"/>
          <w:numId w:val="108"/>
        </w:numPr>
        <w:spacing w:line="360" w:lineRule="auto"/>
        <w:jc w:val="both"/>
        <w:rPr>
          <w:rFonts w:ascii="Times New Roman" w:eastAsiaTheme="minorEastAsia" w:hAnsi="Times New Roman" w:cs="Times New Roman"/>
          <w:sz w:val="24"/>
          <w:szCs w:val="24"/>
        </w:rPr>
      </w:pPr>
      <w:r w:rsidRPr="00274346">
        <w:rPr>
          <w:rFonts w:ascii="Times New Roman" w:eastAsiaTheme="minorEastAsia" w:hAnsi="Times New Roman" w:cs="Times New Roman"/>
          <w:b/>
          <w:bCs/>
          <w:sz w:val="24"/>
          <w:szCs w:val="24"/>
        </w:rPr>
        <w:t xml:space="preserve">ONANA ONOMO </w:t>
      </w:r>
      <w:r w:rsidRPr="00274346">
        <w:rPr>
          <w:rFonts w:ascii="Times New Roman" w:eastAsiaTheme="minorEastAsia" w:hAnsi="Times New Roman" w:cs="Times New Roman"/>
          <w:sz w:val="24"/>
          <w:szCs w:val="24"/>
        </w:rPr>
        <w:t xml:space="preserve">(2021). </w:t>
      </w:r>
      <w:r w:rsidR="00907FDE" w:rsidRPr="00274346">
        <w:rPr>
          <w:rFonts w:ascii="Times New Roman" w:eastAsiaTheme="minorEastAsia" w:hAnsi="Times New Roman" w:cs="Times New Roman"/>
          <w:i/>
          <w:iCs/>
          <w:sz w:val="24"/>
          <w:szCs w:val="24"/>
        </w:rPr>
        <w:t>Dimensionnement</w:t>
      </w:r>
      <w:r w:rsidRPr="00274346">
        <w:rPr>
          <w:rFonts w:ascii="Times New Roman" w:eastAsiaTheme="minorEastAsia" w:hAnsi="Times New Roman" w:cs="Times New Roman"/>
          <w:i/>
          <w:iCs/>
          <w:sz w:val="24"/>
          <w:szCs w:val="24"/>
        </w:rPr>
        <w:t xml:space="preserve"> d’un </w:t>
      </w:r>
      <w:r w:rsidR="00907FDE" w:rsidRPr="00274346">
        <w:rPr>
          <w:rFonts w:ascii="Times New Roman" w:eastAsiaTheme="minorEastAsia" w:hAnsi="Times New Roman" w:cs="Times New Roman"/>
          <w:i/>
          <w:iCs/>
          <w:sz w:val="24"/>
          <w:szCs w:val="24"/>
        </w:rPr>
        <w:t>dalot</w:t>
      </w:r>
      <w:r w:rsidRPr="00274346">
        <w:rPr>
          <w:rFonts w:ascii="Times New Roman" w:eastAsiaTheme="minorEastAsia" w:hAnsi="Times New Roman" w:cs="Times New Roman"/>
          <w:i/>
          <w:iCs/>
          <w:sz w:val="24"/>
          <w:szCs w:val="24"/>
        </w:rPr>
        <w:t xml:space="preserve"> multiple à PK50+461 sur l’autoroute Yaoundé-Douala</w:t>
      </w:r>
      <w:r w:rsidRPr="00274346">
        <w:rPr>
          <w:rFonts w:ascii="Times New Roman" w:eastAsiaTheme="minorEastAsia" w:hAnsi="Times New Roman" w:cs="Times New Roman"/>
          <w:sz w:val="24"/>
          <w:szCs w:val="24"/>
        </w:rPr>
        <w:t>. Mémoire de Master, ENSTP Yaoundé, 120P</w:t>
      </w:r>
    </w:p>
    <w:p w14:paraId="4FCA9E38" w14:textId="772DF108" w:rsidR="00F254BD" w:rsidRDefault="00F254BD">
      <w:pPr>
        <w:rPr>
          <w:rFonts w:ascii="Times New Roman" w:hAnsi="Times New Roman" w:cs="Times New Roman"/>
          <w:b/>
          <w:sz w:val="24"/>
          <w:szCs w:val="24"/>
        </w:rPr>
      </w:pPr>
      <w:r>
        <w:rPr>
          <w:rFonts w:ascii="Times New Roman" w:hAnsi="Times New Roman" w:cs="Times New Roman"/>
          <w:b/>
          <w:sz w:val="24"/>
          <w:szCs w:val="24"/>
        </w:rPr>
        <w:br w:type="page"/>
      </w:r>
    </w:p>
    <w:p w14:paraId="3884B82B" w14:textId="68000A35" w:rsidR="00426C7D" w:rsidRDefault="00F254BD" w:rsidP="00F254BD">
      <w:pPr>
        <w:jc w:val="center"/>
        <w:rPr>
          <w:rFonts w:ascii="Times New Roman" w:hAnsi="Times New Roman" w:cs="Times New Roman"/>
          <w:b/>
          <w:sz w:val="28"/>
          <w:szCs w:val="28"/>
        </w:rPr>
      </w:pPr>
      <w:r w:rsidRPr="00F254BD">
        <w:rPr>
          <w:rFonts w:ascii="Times New Roman" w:hAnsi="Times New Roman" w:cs="Times New Roman"/>
          <w:b/>
          <w:sz w:val="28"/>
          <w:szCs w:val="28"/>
        </w:rPr>
        <w:lastRenderedPageBreak/>
        <w:t>ANNEXES</w:t>
      </w:r>
    </w:p>
    <w:p w14:paraId="32F60260" w14:textId="2C9680AC" w:rsidR="00FF216C" w:rsidRDefault="00FF216C" w:rsidP="00FF216C">
      <w:pPr>
        <w:rPr>
          <w:rFonts w:ascii="Times New Roman" w:hAnsi="Times New Roman" w:cs="Times New Roman"/>
          <w:bCs/>
          <w:sz w:val="24"/>
          <w:szCs w:val="24"/>
        </w:rPr>
      </w:pPr>
      <w:r w:rsidRPr="00FF216C">
        <w:rPr>
          <w:rFonts w:ascii="Times New Roman" w:hAnsi="Times New Roman" w:cs="Times New Roman"/>
          <w:b/>
          <w:sz w:val="24"/>
          <w:szCs w:val="24"/>
        </w:rPr>
        <w:t xml:space="preserve">Annexes 1. </w:t>
      </w:r>
      <w:r w:rsidRPr="00FF216C">
        <w:rPr>
          <w:rFonts w:ascii="Times New Roman" w:hAnsi="Times New Roman" w:cs="Times New Roman"/>
          <w:bCs/>
          <w:sz w:val="24"/>
          <w:szCs w:val="24"/>
        </w:rPr>
        <w:t>Importation des modules dans python</w:t>
      </w:r>
    </w:p>
    <w:p w14:paraId="1284390F" w14:textId="58AAB1C1" w:rsidR="00483897" w:rsidRDefault="00483897" w:rsidP="00483897">
      <w:pPr>
        <w:jc w:val="center"/>
        <w:rPr>
          <w:rFonts w:ascii="Times New Roman" w:hAnsi="Times New Roman" w:cs="Times New Roman"/>
          <w:bCs/>
          <w:sz w:val="24"/>
          <w:szCs w:val="24"/>
        </w:rPr>
      </w:pPr>
      <w:r w:rsidRPr="00483897">
        <w:rPr>
          <w:rFonts w:ascii="Times New Roman" w:hAnsi="Times New Roman" w:cs="Times New Roman"/>
          <w:bCs/>
          <w:sz w:val="24"/>
          <w:szCs w:val="24"/>
        </w:rPr>
        <w:drawing>
          <wp:inline distT="0" distB="0" distL="0" distR="0" wp14:anchorId="27721ABF" wp14:editId="6745DF2A">
            <wp:extent cx="5759450" cy="3380105"/>
            <wp:effectExtent l="0" t="0" r="0" b="0"/>
            <wp:docPr id="800918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18542" name=""/>
                    <pic:cNvPicPr/>
                  </pic:nvPicPr>
                  <pic:blipFill>
                    <a:blip r:embed="rId81"/>
                    <a:stretch>
                      <a:fillRect/>
                    </a:stretch>
                  </pic:blipFill>
                  <pic:spPr>
                    <a:xfrm>
                      <a:off x="0" y="0"/>
                      <a:ext cx="5759450" cy="3380105"/>
                    </a:xfrm>
                    <a:prstGeom prst="rect">
                      <a:avLst/>
                    </a:prstGeom>
                  </pic:spPr>
                </pic:pic>
              </a:graphicData>
            </a:graphic>
          </wp:inline>
        </w:drawing>
      </w:r>
    </w:p>
    <w:p w14:paraId="6FD1B7F4" w14:textId="5F2514A9" w:rsidR="00FF216C" w:rsidRDefault="00FF216C" w:rsidP="00FF216C">
      <w:pPr>
        <w:rPr>
          <w:rFonts w:ascii="Times New Roman" w:hAnsi="Times New Roman" w:cs="Times New Roman"/>
          <w:bCs/>
          <w:sz w:val="24"/>
          <w:szCs w:val="24"/>
        </w:rPr>
      </w:pPr>
      <w:r w:rsidRPr="00FF216C">
        <w:rPr>
          <w:rFonts w:ascii="Times New Roman" w:hAnsi="Times New Roman" w:cs="Times New Roman"/>
          <w:b/>
          <w:sz w:val="24"/>
          <w:szCs w:val="24"/>
        </w:rPr>
        <w:t xml:space="preserve">Annexes </w:t>
      </w:r>
      <w:r>
        <w:rPr>
          <w:rFonts w:ascii="Times New Roman" w:hAnsi="Times New Roman" w:cs="Times New Roman"/>
          <w:b/>
          <w:sz w:val="24"/>
          <w:szCs w:val="24"/>
        </w:rPr>
        <w:t>2</w:t>
      </w:r>
      <w:r w:rsidRPr="00FF216C">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Cs/>
          <w:sz w:val="24"/>
          <w:szCs w:val="24"/>
        </w:rPr>
        <w:t>Code python pour la définition des fonctions de calcul des efforts internes</w:t>
      </w:r>
    </w:p>
    <w:p w14:paraId="7882587F" w14:textId="1E0B274E" w:rsidR="00483897" w:rsidRDefault="00483897" w:rsidP="00FF216C">
      <w:pPr>
        <w:rPr>
          <w:rFonts w:ascii="Times New Roman" w:hAnsi="Times New Roman" w:cs="Times New Roman"/>
          <w:bCs/>
          <w:sz w:val="24"/>
          <w:szCs w:val="24"/>
        </w:rPr>
      </w:pPr>
      <w:r>
        <w:rPr>
          <w:rFonts w:ascii="Times New Roman" w:hAnsi="Times New Roman" w:cs="Times New Roman"/>
          <w:bCs/>
          <w:sz w:val="24"/>
          <w:szCs w:val="24"/>
        </w:rPr>
        <w:t>a)</w:t>
      </w:r>
    </w:p>
    <w:p w14:paraId="5683476C" w14:textId="1BB3C897" w:rsidR="00483897" w:rsidRDefault="00483897" w:rsidP="00FF216C">
      <w:pPr>
        <w:rPr>
          <w:rFonts w:ascii="Times New Roman" w:hAnsi="Times New Roman" w:cs="Times New Roman"/>
          <w:b/>
          <w:sz w:val="24"/>
          <w:szCs w:val="24"/>
        </w:rPr>
      </w:pPr>
      <w:r w:rsidRPr="00483897">
        <w:rPr>
          <w:rFonts w:ascii="Times New Roman" w:hAnsi="Times New Roman" w:cs="Times New Roman"/>
          <w:b/>
          <w:sz w:val="24"/>
          <w:szCs w:val="24"/>
        </w:rPr>
        <w:drawing>
          <wp:inline distT="0" distB="0" distL="0" distR="0" wp14:anchorId="5B230EE9" wp14:editId="162E1642">
            <wp:extent cx="5759450" cy="2021205"/>
            <wp:effectExtent l="0" t="0" r="0" b="0"/>
            <wp:docPr id="1654600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00868" name=""/>
                    <pic:cNvPicPr/>
                  </pic:nvPicPr>
                  <pic:blipFill>
                    <a:blip r:embed="rId82"/>
                    <a:stretch>
                      <a:fillRect/>
                    </a:stretch>
                  </pic:blipFill>
                  <pic:spPr>
                    <a:xfrm>
                      <a:off x="0" y="0"/>
                      <a:ext cx="5759450" cy="2021205"/>
                    </a:xfrm>
                    <a:prstGeom prst="rect">
                      <a:avLst/>
                    </a:prstGeom>
                  </pic:spPr>
                </pic:pic>
              </a:graphicData>
            </a:graphic>
          </wp:inline>
        </w:drawing>
      </w:r>
    </w:p>
    <w:p w14:paraId="7D1B752C" w14:textId="77777777" w:rsidR="00483897" w:rsidRPr="00483897" w:rsidRDefault="00483897" w:rsidP="00483897">
      <w:pPr>
        <w:rPr>
          <w:rFonts w:ascii="Times New Roman" w:hAnsi="Times New Roman" w:cs="Times New Roman"/>
          <w:sz w:val="24"/>
          <w:szCs w:val="24"/>
        </w:rPr>
      </w:pPr>
    </w:p>
    <w:p w14:paraId="2264D2C6" w14:textId="77777777" w:rsidR="00483897" w:rsidRPr="00483897" w:rsidRDefault="00483897" w:rsidP="00483897">
      <w:pPr>
        <w:rPr>
          <w:rFonts w:ascii="Times New Roman" w:hAnsi="Times New Roman" w:cs="Times New Roman"/>
          <w:sz w:val="24"/>
          <w:szCs w:val="24"/>
        </w:rPr>
      </w:pPr>
    </w:p>
    <w:p w14:paraId="63F2D3C0" w14:textId="77777777" w:rsidR="00483897" w:rsidRPr="00483897" w:rsidRDefault="00483897" w:rsidP="00483897">
      <w:pPr>
        <w:rPr>
          <w:rFonts w:ascii="Times New Roman" w:hAnsi="Times New Roman" w:cs="Times New Roman"/>
          <w:sz w:val="24"/>
          <w:szCs w:val="24"/>
        </w:rPr>
      </w:pPr>
    </w:p>
    <w:p w14:paraId="55FFA15C" w14:textId="77777777" w:rsidR="00483897" w:rsidRDefault="00483897" w:rsidP="00483897">
      <w:pPr>
        <w:rPr>
          <w:rFonts w:ascii="Times New Roman" w:hAnsi="Times New Roman" w:cs="Times New Roman"/>
          <w:b/>
          <w:sz w:val="24"/>
          <w:szCs w:val="24"/>
        </w:rPr>
      </w:pPr>
    </w:p>
    <w:p w14:paraId="471DF549" w14:textId="6357DACB" w:rsidR="00483897" w:rsidRDefault="00483897" w:rsidP="00483897">
      <w:pPr>
        <w:tabs>
          <w:tab w:val="left" w:pos="2387"/>
        </w:tabs>
        <w:rPr>
          <w:rFonts w:ascii="Times New Roman" w:hAnsi="Times New Roman" w:cs="Times New Roman"/>
          <w:sz w:val="24"/>
          <w:szCs w:val="24"/>
        </w:rPr>
      </w:pPr>
      <w:r>
        <w:rPr>
          <w:rFonts w:ascii="Times New Roman" w:hAnsi="Times New Roman" w:cs="Times New Roman"/>
          <w:sz w:val="24"/>
          <w:szCs w:val="24"/>
        </w:rPr>
        <w:tab/>
      </w:r>
    </w:p>
    <w:p w14:paraId="69335995" w14:textId="77777777" w:rsidR="00483897" w:rsidRDefault="00483897" w:rsidP="00483897">
      <w:pPr>
        <w:tabs>
          <w:tab w:val="left" w:pos="2387"/>
        </w:tabs>
        <w:rPr>
          <w:rFonts w:ascii="Times New Roman" w:hAnsi="Times New Roman" w:cs="Times New Roman"/>
          <w:sz w:val="24"/>
          <w:szCs w:val="24"/>
        </w:rPr>
      </w:pPr>
    </w:p>
    <w:p w14:paraId="1CC0A6D3" w14:textId="362223EB" w:rsidR="00483897" w:rsidRPr="00483897" w:rsidRDefault="00483897" w:rsidP="00483897">
      <w:pPr>
        <w:tabs>
          <w:tab w:val="left" w:pos="2387"/>
        </w:tabs>
        <w:rPr>
          <w:rFonts w:ascii="Times New Roman" w:hAnsi="Times New Roman" w:cs="Times New Roman"/>
          <w:sz w:val="24"/>
          <w:szCs w:val="24"/>
        </w:rPr>
      </w:pPr>
      <w:r>
        <w:rPr>
          <w:rFonts w:ascii="Times New Roman" w:hAnsi="Times New Roman" w:cs="Times New Roman"/>
          <w:sz w:val="24"/>
          <w:szCs w:val="24"/>
        </w:rPr>
        <w:lastRenderedPageBreak/>
        <w:t>b)</w:t>
      </w:r>
    </w:p>
    <w:p w14:paraId="5703E07E" w14:textId="4AC82D38" w:rsidR="00483897" w:rsidRDefault="00483897" w:rsidP="00FF216C">
      <w:pPr>
        <w:rPr>
          <w:rFonts w:ascii="Times New Roman" w:hAnsi="Times New Roman" w:cs="Times New Roman"/>
          <w:b/>
          <w:sz w:val="24"/>
          <w:szCs w:val="24"/>
        </w:rPr>
      </w:pPr>
      <w:r w:rsidRPr="00483897">
        <w:rPr>
          <w:rFonts w:ascii="Times New Roman" w:hAnsi="Times New Roman" w:cs="Times New Roman"/>
          <w:b/>
          <w:sz w:val="24"/>
          <w:szCs w:val="24"/>
        </w:rPr>
        <w:drawing>
          <wp:inline distT="0" distB="0" distL="0" distR="0" wp14:anchorId="3CF3ACAD" wp14:editId="2829AFCE">
            <wp:extent cx="5759450" cy="1835785"/>
            <wp:effectExtent l="0" t="0" r="0" b="0"/>
            <wp:docPr id="2084291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1456" name=""/>
                    <pic:cNvPicPr/>
                  </pic:nvPicPr>
                  <pic:blipFill>
                    <a:blip r:embed="rId83"/>
                    <a:stretch>
                      <a:fillRect/>
                    </a:stretch>
                  </pic:blipFill>
                  <pic:spPr>
                    <a:xfrm>
                      <a:off x="0" y="0"/>
                      <a:ext cx="5759450" cy="1835785"/>
                    </a:xfrm>
                    <a:prstGeom prst="rect">
                      <a:avLst/>
                    </a:prstGeom>
                  </pic:spPr>
                </pic:pic>
              </a:graphicData>
            </a:graphic>
          </wp:inline>
        </w:drawing>
      </w:r>
    </w:p>
    <w:p w14:paraId="70E083D6" w14:textId="4805E9D1" w:rsidR="00483897" w:rsidRDefault="00483897" w:rsidP="00FF216C">
      <w:pPr>
        <w:rPr>
          <w:rFonts w:ascii="Times New Roman" w:hAnsi="Times New Roman" w:cs="Times New Roman"/>
          <w:b/>
          <w:sz w:val="24"/>
          <w:szCs w:val="24"/>
        </w:rPr>
      </w:pPr>
      <w:r>
        <w:rPr>
          <w:rFonts w:ascii="Times New Roman" w:hAnsi="Times New Roman" w:cs="Times New Roman"/>
          <w:b/>
          <w:sz w:val="24"/>
          <w:szCs w:val="24"/>
        </w:rPr>
        <w:t>c)</w:t>
      </w:r>
    </w:p>
    <w:p w14:paraId="2F1B5873" w14:textId="4681FBC1" w:rsidR="00483897" w:rsidRDefault="00483897" w:rsidP="00FF216C">
      <w:pPr>
        <w:rPr>
          <w:rFonts w:ascii="Times New Roman" w:hAnsi="Times New Roman" w:cs="Times New Roman"/>
          <w:b/>
          <w:sz w:val="24"/>
          <w:szCs w:val="24"/>
        </w:rPr>
      </w:pPr>
      <w:r w:rsidRPr="00483897">
        <w:rPr>
          <w:rFonts w:ascii="Times New Roman" w:hAnsi="Times New Roman" w:cs="Times New Roman"/>
          <w:b/>
          <w:sz w:val="24"/>
          <w:szCs w:val="24"/>
        </w:rPr>
        <w:drawing>
          <wp:inline distT="0" distB="0" distL="0" distR="0" wp14:anchorId="03A3E4FF" wp14:editId="58CB56D3">
            <wp:extent cx="5759450" cy="2490470"/>
            <wp:effectExtent l="0" t="0" r="0" b="5080"/>
            <wp:docPr id="10184309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0950" name=""/>
                    <pic:cNvPicPr/>
                  </pic:nvPicPr>
                  <pic:blipFill>
                    <a:blip r:embed="rId84"/>
                    <a:stretch>
                      <a:fillRect/>
                    </a:stretch>
                  </pic:blipFill>
                  <pic:spPr>
                    <a:xfrm>
                      <a:off x="0" y="0"/>
                      <a:ext cx="5759450" cy="2490470"/>
                    </a:xfrm>
                    <a:prstGeom prst="rect">
                      <a:avLst/>
                    </a:prstGeom>
                  </pic:spPr>
                </pic:pic>
              </a:graphicData>
            </a:graphic>
          </wp:inline>
        </w:drawing>
      </w:r>
    </w:p>
    <w:p w14:paraId="4ACD6F07" w14:textId="377CAB69" w:rsidR="00483897" w:rsidRDefault="00483897" w:rsidP="00FF216C">
      <w:pPr>
        <w:rPr>
          <w:rFonts w:ascii="Times New Roman" w:hAnsi="Times New Roman" w:cs="Times New Roman"/>
          <w:b/>
          <w:sz w:val="24"/>
          <w:szCs w:val="24"/>
        </w:rPr>
      </w:pPr>
      <w:r>
        <w:rPr>
          <w:rFonts w:ascii="Times New Roman" w:hAnsi="Times New Roman" w:cs="Times New Roman"/>
          <w:b/>
          <w:sz w:val="24"/>
          <w:szCs w:val="24"/>
        </w:rPr>
        <w:t>d)</w:t>
      </w:r>
    </w:p>
    <w:p w14:paraId="1760AD3D" w14:textId="01055B26" w:rsidR="00483897" w:rsidRDefault="00483897" w:rsidP="00FF216C">
      <w:pPr>
        <w:rPr>
          <w:rFonts w:ascii="Times New Roman" w:hAnsi="Times New Roman" w:cs="Times New Roman"/>
          <w:b/>
          <w:sz w:val="24"/>
          <w:szCs w:val="24"/>
        </w:rPr>
      </w:pPr>
      <w:r w:rsidRPr="00483897">
        <w:rPr>
          <w:rFonts w:ascii="Times New Roman" w:hAnsi="Times New Roman" w:cs="Times New Roman"/>
          <w:b/>
          <w:sz w:val="24"/>
          <w:szCs w:val="24"/>
        </w:rPr>
        <w:drawing>
          <wp:inline distT="0" distB="0" distL="0" distR="0" wp14:anchorId="45865E8D" wp14:editId="3DF17FB0">
            <wp:extent cx="5759450" cy="2778125"/>
            <wp:effectExtent l="0" t="0" r="0" b="3175"/>
            <wp:docPr id="18148994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99455" name=""/>
                    <pic:cNvPicPr/>
                  </pic:nvPicPr>
                  <pic:blipFill>
                    <a:blip r:embed="rId85"/>
                    <a:stretch>
                      <a:fillRect/>
                    </a:stretch>
                  </pic:blipFill>
                  <pic:spPr>
                    <a:xfrm>
                      <a:off x="0" y="0"/>
                      <a:ext cx="5759450" cy="2778125"/>
                    </a:xfrm>
                    <a:prstGeom prst="rect">
                      <a:avLst/>
                    </a:prstGeom>
                  </pic:spPr>
                </pic:pic>
              </a:graphicData>
            </a:graphic>
          </wp:inline>
        </w:drawing>
      </w:r>
    </w:p>
    <w:p w14:paraId="62A03B8B" w14:textId="77777777" w:rsidR="00483897" w:rsidRDefault="00483897" w:rsidP="00FF216C">
      <w:pPr>
        <w:rPr>
          <w:rFonts w:ascii="Times New Roman" w:hAnsi="Times New Roman" w:cs="Times New Roman"/>
          <w:b/>
          <w:sz w:val="24"/>
          <w:szCs w:val="24"/>
        </w:rPr>
      </w:pPr>
    </w:p>
    <w:p w14:paraId="06E9221C" w14:textId="624A49F3" w:rsidR="00FF216C" w:rsidRDefault="00FF216C" w:rsidP="00FF216C">
      <w:pPr>
        <w:rPr>
          <w:rFonts w:ascii="Times New Roman" w:hAnsi="Times New Roman" w:cs="Times New Roman"/>
          <w:bCs/>
          <w:sz w:val="24"/>
          <w:szCs w:val="24"/>
        </w:rPr>
      </w:pPr>
      <w:r w:rsidRPr="00FF216C">
        <w:rPr>
          <w:rFonts w:ascii="Times New Roman" w:hAnsi="Times New Roman" w:cs="Times New Roman"/>
          <w:b/>
          <w:sz w:val="24"/>
          <w:szCs w:val="24"/>
        </w:rPr>
        <w:lastRenderedPageBreak/>
        <w:t xml:space="preserve">Annexes </w:t>
      </w:r>
      <w:r>
        <w:rPr>
          <w:rFonts w:ascii="Times New Roman" w:hAnsi="Times New Roman" w:cs="Times New Roman"/>
          <w:b/>
          <w:sz w:val="24"/>
          <w:szCs w:val="24"/>
        </w:rPr>
        <w:t>3</w:t>
      </w:r>
      <w:r w:rsidRPr="00FF216C">
        <w:rPr>
          <w:rFonts w:ascii="Times New Roman" w:hAnsi="Times New Roman" w:cs="Times New Roman"/>
          <w:b/>
          <w:sz w:val="24"/>
          <w:szCs w:val="24"/>
        </w:rPr>
        <w:t>.</w:t>
      </w:r>
      <w:r>
        <w:rPr>
          <w:rFonts w:ascii="Times New Roman" w:hAnsi="Times New Roman" w:cs="Times New Roman"/>
          <w:b/>
          <w:sz w:val="24"/>
          <w:szCs w:val="24"/>
        </w:rPr>
        <w:t xml:space="preserve"> </w:t>
      </w:r>
      <w:r w:rsidR="00483897" w:rsidRPr="00483897">
        <w:rPr>
          <w:rFonts w:ascii="Times New Roman" w:hAnsi="Times New Roman" w:cs="Times New Roman"/>
          <w:bCs/>
          <w:sz w:val="24"/>
          <w:szCs w:val="24"/>
        </w:rPr>
        <w:t>Code de génération des rapports</w:t>
      </w:r>
    </w:p>
    <w:p w14:paraId="2849C7E2" w14:textId="6EC4838C" w:rsidR="00483897" w:rsidRDefault="00483897" w:rsidP="00FF216C">
      <w:pPr>
        <w:rPr>
          <w:rFonts w:ascii="Times New Roman" w:hAnsi="Times New Roman" w:cs="Times New Roman"/>
          <w:b/>
          <w:sz w:val="24"/>
          <w:szCs w:val="24"/>
        </w:rPr>
      </w:pPr>
      <w:r w:rsidRPr="00483897">
        <w:rPr>
          <w:rFonts w:ascii="Times New Roman" w:hAnsi="Times New Roman" w:cs="Times New Roman"/>
          <w:b/>
          <w:sz w:val="24"/>
          <w:szCs w:val="24"/>
        </w:rPr>
        <w:drawing>
          <wp:inline distT="0" distB="0" distL="0" distR="0" wp14:anchorId="03F78447" wp14:editId="56D1957A">
            <wp:extent cx="5888097" cy="4030133"/>
            <wp:effectExtent l="0" t="0" r="0" b="8890"/>
            <wp:docPr id="2087664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4595" name=""/>
                    <pic:cNvPicPr/>
                  </pic:nvPicPr>
                  <pic:blipFill>
                    <a:blip r:embed="rId86"/>
                    <a:stretch>
                      <a:fillRect/>
                    </a:stretch>
                  </pic:blipFill>
                  <pic:spPr>
                    <a:xfrm>
                      <a:off x="0" y="0"/>
                      <a:ext cx="5896692" cy="4036016"/>
                    </a:xfrm>
                    <a:prstGeom prst="rect">
                      <a:avLst/>
                    </a:prstGeom>
                  </pic:spPr>
                </pic:pic>
              </a:graphicData>
            </a:graphic>
          </wp:inline>
        </w:drawing>
      </w:r>
    </w:p>
    <w:p w14:paraId="558C3F34" w14:textId="1D2A63CB" w:rsidR="00FF216C" w:rsidRDefault="00FF216C" w:rsidP="00FF216C">
      <w:pPr>
        <w:rPr>
          <w:rFonts w:ascii="Times New Roman" w:hAnsi="Times New Roman" w:cs="Times New Roman"/>
          <w:bCs/>
          <w:sz w:val="24"/>
          <w:szCs w:val="24"/>
        </w:rPr>
      </w:pPr>
      <w:r w:rsidRPr="00FF216C">
        <w:rPr>
          <w:rFonts w:ascii="Times New Roman" w:hAnsi="Times New Roman" w:cs="Times New Roman"/>
          <w:b/>
          <w:sz w:val="24"/>
          <w:szCs w:val="24"/>
        </w:rPr>
        <w:t xml:space="preserve">Annexes </w:t>
      </w:r>
      <w:r>
        <w:rPr>
          <w:rFonts w:ascii="Times New Roman" w:hAnsi="Times New Roman" w:cs="Times New Roman"/>
          <w:b/>
          <w:sz w:val="24"/>
          <w:szCs w:val="24"/>
        </w:rPr>
        <w:t>4</w:t>
      </w:r>
      <w:r w:rsidRPr="00FF216C">
        <w:rPr>
          <w:rFonts w:ascii="Times New Roman" w:hAnsi="Times New Roman" w:cs="Times New Roman"/>
          <w:b/>
          <w:sz w:val="24"/>
          <w:szCs w:val="24"/>
        </w:rPr>
        <w:t>.</w:t>
      </w:r>
      <w:r w:rsidR="00483897">
        <w:rPr>
          <w:rFonts w:ascii="Times New Roman" w:hAnsi="Times New Roman" w:cs="Times New Roman"/>
          <w:b/>
          <w:sz w:val="24"/>
          <w:szCs w:val="24"/>
        </w:rPr>
        <w:t xml:space="preserve"> </w:t>
      </w:r>
      <w:r w:rsidR="00483897" w:rsidRPr="00483897">
        <w:rPr>
          <w:rFonts w:ascii="Times New Roman" w:hAnsi="Times New Roman" w:cs="Times New Roman"/>
          <w:bCs/>
          <w:sz w:val="24"/>
          <w:szCs w:val="24"/>
        </w:rPr>
        <w:t>Code de paramétrage des commandes d’aide</w:t>
      </w:r>
    </w:p>
    <w:p w14:paraId="265BFDCA" w14:textId="473C002F" w:rsidR="00483897" w:rsidRPr="00483897" w:rsidRDefault="00483897" w:rsidP="00FF216C">
      <w:pPr>
        <w:rPr>
          <w:rFonts w:ascii="Times New Roman" w:hAnsi="Times New Roman" w:cs="Times New Roman"/>
          <w:bCs/>
          <w:sz w:val="24"/>
          <w:szCs w:val="24"/>
        </w:rPr>
      </w:pPr>
      <w:r w:rsidRPr="00483897">
        <w:rPr>
          <w:rFonts w:ascii="Times New Roman" w:hAnsi="Times New Roman" w:cs="Times New Roman"/>
          <w:bCs/>
          <w:sz w:val="24"/>
          <w:szCs w:val="24"/>
        </w:rPr>
        <w:drawing>
          <wp:inline distT="0" distB="0" distL="0" distR="0" wp14:anchorId="63DFE463" wp14:editId="45FEE54B">
            <wp:extent cx="5759450" cy="3712210"/>
            <wp:effectExtent l="0" t="0" r="0" b="2540"/>
            <wp:docPr id="19687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901" name=""/>
                    <pic:cNvPicPr/>
                  </pic:nvPicPr>
                  <pic:blipFill>
                    <a:blip r:embed="rId87"/>
                    <a:stretch>
                      <a:fillRect/>
                    </a:stretch>
                  </pic:blipFill>
                  <pic:spPr>
                    <a:xfrm>
                      <a:off x="0" y="0"/>
                      <a:ext cx="5759450" cy="3712210"/>
                    </a:xfrm>
                    <a:prstGeom prst="rect">
                      <a:avLst/>
                    </a:prstGeom>
                  </pic:spPr>
                </pic:pic>
              </a:graphicData>
            </a:graphic>
          </wp:inline>
        </w:drawing>
      </w:r>
    </w:p>
    <w:p w14:paraId="2E895794" w14:textId="2050EEA5" w:rsidR="00FF216C" w:rsidRDefault="00FF216C" w:rsidP="00FF216C">
      <w:pPr>
        <w:rPr>
          <w:rFonts w:ascii="Times New Roman" w:hAnsi="Times New Roman" w:cs="Times New Roman"/>
          <w:b/>
          <w:sz w:val="24"/>
          <w:szCs w:val="24"/>
        </w:rPr>
      </w:pPr>
      <w:r w:rsidRPr="00FF216C">
        <w:rPr>
          <w:rFonts w:ascii="Times New Roman" w:hAnsi="Times New Roman" w:cs="Times New Roman"/>
          <w:b/>
          <w:sz w:val="24"/>
          <w:szCs w:val="24"/>
        </w:rPr>
        <w:lastRenderedPageBreak/>
        <w:t xml:space="preserve">Annexes </w:t>
      </w:r>
      <w:r>
        <w:rPr>
          <w:rFonts w:ascii="Times New Roman" w:hAnsi="Times New Roman" w:cs="Times New Roman"/>
          <w:b/>
          <w:sz w:val="24"/>
          <w:szCs w:val="24"/>
        </w:rPr>
        <w:t>5</w:t>
      </w:r>
      <w:r w:rsidRPr="00FF216C">
        <w:rPr>
          <w:rFonts w:ascii="Times New Roman" w:hAnsi="Times New Roman" w:cs="Times New Roman"/>
          <w:b/>
          <w:sz w:val="24"/>
          <w:szCs w:val="24"/>
        </w:rPr>
        <w:t>.</w:t>
      </w:r>
      <w:r w:rsidR="00483897">
        <w:rPr>
          <w:rFonts w:ascii="Times New Roman" w:hAnsi="Times New Roman" w:cs="Times New Roman"/>
          <w:b/>
          <w:sz w:val="24"/>
          <w:szCs w:val="24"/>
        </w:rPr>
        <w:t xml:space="preserve"> </w:t>
      </w:r>
      <w:r w:rsidR="00483897" w:rsidRPr="00483897">
        <w:rPr>
          <w:rFonts w:ascii="Times New Roman" w:hAnsi="Times New Roman" w:cs="Times New Roman"/>
          <w:bCs/>
          <w:sz w:val="24"/>
          <w:szCs w:val="24"/>
        </w:rPr>
        <w:t>Etapes d’implémentation d’un dalot</w:t>
      </w:r>
      <w:r w:rsidR="00483897">
        <w:rPr>
          <w:rFonts w:ascii="Times New Roman" w:hAnsi="Times New Roman" w:cs="Times New Roman"/>
          <w:b/>
          <w:sz w:val="24"/>
          <w:szCs w:val="24"/>
        </w:rPr>
        <w:t xml:space="preserve"> </w:t>
      </w:r>
    </w:p>
    <w:p w14:paraId="72C9C760" w14:textId="23BCA730" w:rsidR="00771B46" w:rsidRPr="006D5F78" w:rsidRDefault="006D5F78" w:rsidP="006D5F78">
      <w:pPr>
        <w:rPr>
          <w:rFonts w:ascii="Times New Roman" w:hAnsi="Times New Roman" w:cs="Times New Roman"/>
          <w:b/>
          <w:sz w:val="24"/>
          <w:szCs w:val="24"/>
        </w:rPr>
      </w:pPr>
      <w:r>
        <w:rPr>
          <w:rFonts w:ascii="Times New Roman" w:hAnsi="Times New Roman" w:cs="Times New Roman"/>
          <w:b/>
          <w:sz w:val="24"/>
          <w:szCs w:val="24"/>
        </w:rPr>
        <w:t>a)</w:t>
      </w:r>
      <w:r w:rsidRPr="006D5F78">
        <w:rPr>
          <w:rFonts w:ascii="Times New Roman" w:hAnsi="Times New Roman" w:cs="Times New Roman"/>
          <w:b/>
          <w:sz w:val="24"/>
          <w:szCs w:val="24"/>
        </w:rPr>
        <w:t xml:space="preserve"> </w:t>
      </w:r>
    </w:p>
    <w:p w14:paraId="52EFD1E4" w14:textId="36405EEA" w:rsidR="000576B6" w:rsidRDefault="000576B6" w:rsidP="00FF216C">
      <w:pPr>
        <w:rPr>
          <w:rFonts w:ascii="Times New Roman" w:hAnsi="Times New Roman" w:cs="Times New Roman"/>
          <w:b/>
          <w:sz w:val="24"/>
          <w:szCs w:val="24"/>
        </w:rPr>
      </w:pPr>
      <w:r>
        <w:rPr>
          <w:noProof/>
        </w:rPr>
        <w:drawing>
          <wp:inline distT="0" distB="0" distL="0" distR="0" wp14:anchorId="5F3A14E1" wp14:editId="15CC0C14">
            <wp:extent cx="5759450" cy="3839845"/>
            <wp:effectExtent l="0" t="0" r="0" b="8255"/>
            <wp:docPr id="180033294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noFill/>
                    </a:ln>
                  </pic:spPr>
                </pic:pic>
              </a:graphicData>
            </a:graphic>
          </wp:inline>
        </w:drawing>
      </w:r>
    </w:p>
    <w:p w14:paraId="19F16496" w14:textId="4043ECA5" w:rsidR="00771B46" w:rsidRPr="006D5F78" w:rsidRDefault="006D5F78" w:rsidP="006D5F78">
      <w:pPr>
        <w:rPr>
          <w:rFonts w:ascii="Times New Roman" w:hAnsi="Times New Roman" w:cs="Times New Roman"/>
          <w:b/>
          <w:sz w:val="24"/>
          <w:szCs w:val="24"/>
        </w:rPr>
      </w:pPr>
      <w:r>
        <w:rPr>
          <w:rFonts w:ascii="Times New Roman" w:hAnsi="Times New Roman" w:cs="Times New Roman"/>
          <w:b/>
          <w:sz w:val="24"/>
          <w:szCs w:val="24"/>
        </w:rPr>
        <w:t>b)</w:t>
      </w:r>
    </w:p>
    <w:p w14:paraId="1CC1EC83" w14:textId="175BE8D5" w:rsidR="000576B6" w:rsidRDefault="000576B6" w:rsidP="00FF216C">
      <w:pPr>
        <w:rPr>
          <w:rFonts w:ascii="Times New Roman" w:hAnsi="Times New Roman" w:cs="Times New Roman"/>
          <w:b/>
          <w:sz w:val="24"/>
          <w:szCs w:val="24"/>
        </w:rPr>
      </w:pPr>
      <w:r>
        <w:rPr>
          <w:noProof/>
        </w:rPr>
        <w:drawing>
          <wp:inline distT="0" distB="0" distL="0" distR="0" wp14:anchorId="3803025A" wp14:editId="03BD2673">
            <wp:extent cx="5689600" cy="3448662"/>
            <wp:effectExtent l="0" t="0" r="6350" b="0"/>
            <wp:docPr id="84108557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07056" cy="3459243"/>
                    </a:xfrm>
                    <a:prstGeom prst="rect">
                      <a:avLst/>
                    </a:prstGeom>
                    <a:noFill/>
                    <a:ln>
                      <a:noFill/>
                    </a:ln>
                  </pic:spPr>
                </pic:pic>
              </a:graphicData>
            </a:graphic>
          </wp:inline>
        </w:drawing>
      </w:r>
    </w:p>
    <w:p w14:paraId="35503072" w14:textId="44BF3ED4" w:rsidR="00771B46" w:rsidRDefault="00771B46" w:rsidP="00FF216C">
      <w:pPr>
        <w:rPr>
          <w:rFonts w:ascii="Times New Roman" w:hAnsi="Times New Roman" w:cs="Times New Roman"/>
          <w:b/>
          <w:sz w:val="24"/>
          <w:szCs w:val="24"/>
        </w:rPr>
      </w:pPr>
      <w:r>
        <w:rPr>
          <w:rFonts w:ascii="Times New Roman" w:hAnsi="Times New Roman" w:cs="Times New Roman"/>
          <w:b/>
          <w:sz w:val="24"/>
          <w:szCs w:val="24"/>
        </w:rPr>
        <w:lastRenderedPageBreak/>
        <w:t>c)</w:t>
      </w:r>
    </w:p>
    <w:p w14:paraId="74DFD631" w14:textId="7D5F9905" w:rsidR="000576B6" w:rsidRDefault="000576B6" w:rsidP="00FF216C">
      <w:pPr>
        <w:rPr>
          <w:rFonts w:ascii="Times New Roman" w:hAnsi="Times New Roman" w:cs="Times New Roman"/>
          <w:b/>
          <w:sz w:val="24"/>
          <w:szCs w:val="24"/>
        </w:rPr>
      </w:pPr>
      <w:r>
        <w:rPr>
          <w:noProof/>
        </w:rPr>
        <w:drawing>
          <wp:inline distT="0" distB="0" distL="0" distR="0" wp14:anchorId="3BDE8442" wp14:editId="5D5DCB0A">
            <wp:extent cx="5759450" cy="3839845"/>
            <wp:effectExtent l="0" t="0" r="0" b="8255"/>
            <wp:docPr id="60846327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noFill/>
                    </a:ln>
                  </pic:spPr>
                </pic:pic>
              </a:graphicData>
            </a:graphic>
          </wp:inline>
        </w:drawing>
      </w:r>
    </w:p>
    <w:p w14:paraId="091D7C34" w14:textId="700C6620" w:rsidR="00771B46" w:rsidRDefault="00771B46" w:rsidP="00FF216C">
      <w:pPr>
        <w:rPr>
          <w:rFonts w:ascii="Times New Roman" w:hAnsi="Times New Roman" w:cs="Times New Roman"/>
          <w:b/>
          <w:sz w:val="24"/>
          <w:szCs w:val="24"/>
        </w:rPr>
      </w:pPr>
      <w:r>
        <w:rPr>
          <w:rFonts w:ascii="Times New Roman" w:hAnsi="Times New Roman" w:cs="Times New Roman"/>
          <w:b/>
          <w:sz w:val="24"/>
          <w:szCs w:val="24"/>
        </w:rPr>
        <w:t>d)</w:t>
      </w:r>
    </w:p>
    <w:p w14:paraId="141D538E" w14:textId="7FFC6A89" w:rsidR="000576B6" w:rsidRDefault="000576B6" w:rsidP="00FF216C">
      <w:pPr>
        <w:rPr>
          <w:noProof/>
        </w:rPr>
      </w:pPr>
      <w:r>
        <w:rPr>
          <w:noProof/>
        </w:rPr>
        <w:drawing>
          <wp:inline distT="0" distB="0" distL="0" distR="0" wp14:anchorId="5A21FD88" wp14:editId="5B581656">
            <wp:extent cx="5759450" cy="3839845"/>
            <wp:effectExtent l="0" t="0" r="0" b="8255"/>
            <wp:docPr id="133957479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noFill/>
                    </a:ln>
                  </pic:spPr>
                </pic:pic>
              </a:graphicData>
            </a:graphic>
          </wp:inline>
        </w:drawing>
      </w:r>
      <w:r>
        <w:rPr>
          <w:noProof/>
        </w:rPr>
        <w:t xml:space="preserve"> </w:t>
      </w:r>
    </w:p>
    <w:p w14:paraId="4C03D779" w14:textId="7F2DA218" w:rsidR="00771B46" w:rsidRPr="00771B46" w:rsidRDefault="00771B46" w:rsidP="00FF216C">
      <w:pPr>
        <w:rPr>
          <w:b/>
          <w:bCs/>
          <w:noProof/>
        </w:rPr>
      </w:pPr>
      <w:r w:rsidRPr="00771B46">
        <w:rPr>
          <w:b/>
          <w:bCs/>
          <w:noProof/>
        </w:rPr>
        <w:lastRenderedPageBreak/>
        <w:t>e)</w:t>
      </w:r>
    </w:p>
    <w:p w14:paraId="5E63F119" w14:textId="21A7BEE4" w:rsidR="000576B6" w:rsidRDefault="000576B6" w:rsidP="00FF216C">
      <w:pPr>
        <w:rPr>
          <w:rFonts w:ascii="Times New Roman" w:hAnsi="Times New Roman" w:cs="Times New Roman"/>
          <w:b/>
          <w:sz w:val="24"/>
          <w:szCs w:val="24"/>
        </w:rPr>
      </w:pPr>
      <w:r>
        <w:rPr>
          <w:noProof/>
        </w:rPr>
        <w:drawing>
          <wp:inline distT="0" distB="0" distL="0" distR="0" wp14:anchorId="5E93BA89" wp14:editId="0E9A9523">
            <wp:extent cx="5759450" cy="3839845"/>
            <wp:effectExtent l="0" t="0" r="0" b="8255"/>
            <wp:docPr id="33526517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noFill/>
                    </a:ln>
                  </pic:spPr>
                </pic:pic>
              </a:graphicData>
            </a:graphic>
          </wp:inline>
        </w:drawing>
      </w:r>
    </w:p>
    <w:p w14:paraId="4E4FCF69" w14:textId="0F17BBBA" w:rsidR="00771B46" w:rsidRDefault="00771B46" w:rsidP="00FF216C">
      <w:pPr>
        <w:rPr>
          <w:rFonts w:ascii="Times New Roman" w:hAnsi="Times New Roman" w:cs="Times New Roman"/>
          <w:b/>
          <w:sz w:val="24"/>
          <w:szCs w:val="24"/>
        </w:rPr>
      </w:pPr>
      <w:r>
        <w:rPr>
          <w:rFonts w:ascii="Times New Roman" w:hAnsi="Times New Roman" w:cs="Times New Roman"/>
          <w:b/>
          <w:sz w:val="24"/>
          <w:szCs w:val="24"/>
        </w:rPr>
        <w:t>f)</w:t>
      </w:r>
    </w:p>
    <w:p w14:paraId="7A001721" w14:textId="1F930CF8" w:rsidR="00771B46" w:rsidRDefault="00771B46" w:rsidP="00FF216C">
      <w:pPr>
        <w:rPr>
          <w:rFonts w:ascii="Times New Roman" w:hAnsi="Times New Roman" w:cs="Times New Roman"/>
          <w:b/>
          <w:sz w:val="24"/>
          <w:szCs w:val="24"/>
        </w:rPr>
      </w:pPr>
      <w:r>
        <w:rPr>
          <w:noProof/>
        </w:rPr>
        <w:drawing>
          <wp:inline distT="0" distB="0" distL="0" distR="0" wp14:anchorId="3322EFA7" wp14:editId="5D3CE229">
            <wp:extent cx="5759450" cy="2527935"/>
            <wp:effectExtent l="0" t="0" r="0" b="5715"/>
            <wp:docPr id="79375290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59450" cy="2527935"/>
                    </a:xfrm>
                    <a:prstGeom prst="rect">
                      <a:avLst/>
                    </a:prstGeom>
                    <a:noFill/>
                    <a:ln>
                      <a:noFill/>
                    </a:ln>
                  </pic:spPr>
                </pic:pic>
              </a:graphicData>
            </a:graphic>
          </wp:inline>
        </w:drawing>
      </w:r>
    </w:p>
    <w:p w14:paraId="63432D09" w14:textId="77777777" w:rsidR="00771B46" w:rsidRPr="00771B46" w:rsidRDefault="00771B46" w:rsidP="00771B46">
      <w:pPr>
        <w:rPr>
          <w:rFonts w:ascii="Times New Roman" w:hAnsi="Times New Roman" w:cs="Times New Roman"/>
          <w:sz w:val="24"/>
          <w:szCs w:val="24"/>
        </w:rPr>
      </w:pPr>
    </w:p>
    <w:p w14:paraId="2AB0C712" w14:textId="77777777" w:rsidR="00771B46" w:rsidRPr="00771B46" w:rsidRDefault="00771B46" w:rsidP="00771B46">
      <w:pPr>
        <w:rPr>
          <w:rFonts w:ascii="Times New Roman" w:hAnsi="Times New Roman" w:cs="Times New Roman"/>
          <w:sz w:val="24"/>
          <w:szCs w:val="24"/>
        </w:rPr>
      </w:pPr>
    </w:p>
    <w:p w14:paraId="3E466129" w14:textId="77777777" w:rsidR="00771B46" w:rsidRDefault="00771B46" w:rsidP="00771B46">
      <w:pPr>
        <w:rPr>
          <w:rFonts w:ascii="Times New Roman" w:hAnsi="Times New Roman" w:cs="Times New Roman"/>
          <w:b/>
          <w:sz w:val="24"/>
          <w:szCs w:val="24"/>
        </w:rPr>
      </w:pPr>
    </w:p>
    <w:p w14:paraId="7E8DF6DA" w14:textId="77777777" w:rsidR="00771B46" w:rsidRDefault="00771B46" w:rsidP="00771B46">
      <w:pPr>
        <w:jc w:val="right"/>
        <w:rPr>
          <w:rFonts w:ascii="Times New Roman" w:hAnsi="Times New Roman" w:cs="Times New Roman"/>
          <w:sz w:val="24"/>
          <w:szCs w:val="24"/>
        </w:rPr>
      </w:pPr>
    </w:p>
    <w:p w14:paraId="75F8D8F1" w14:textId="77777777" w:rsidR="00771B46" w:rsidRDefault="00771B46" w:rsidP="00771B46">
      <w:pPr>
        <w:jc w:val="right"/>
        <w:rPr>
          <w:rFonts w:ascii="Times New Roman" w:hAnsi="Times New Roman" w:cs="Times New Roman"/>
          <w:sz w:val="24"/>
          <w:szCs w:val="24"/>
        </w:rPr>
      </w:pPr>
    </w:p>
    <w:p w14:paraId="45CA0334" w14:textId="7ABF4360" w:rsidR="00771B46" w:rsidRPr="00771B46" w:rsidRDefault="00771B46" w:rsidP="00771B46">
      <w:pPr>
        <w:rPr>
          <w:rFonts w:ascii="Times New Roman" w:hAnsi="Times New Roman" w:cs="Times New Roman"/>
          <w:b/>
          <w:bCs/>
          <w:sz w:val="24"/>
          <w:szCs w:val="24"/>
        </w:rPr>
      </w:pPr>
      <w:r w:rsidRPr="00771B46">
        <w:rPr>
          <w:rFonts w:ascii="Times New Roman" w:hAnsi="Times New Roman" w:cs="Times New Roman"/>
          <w:b/>
          <w:bCs/>
          <w:sz w:val="24"/>
          <w:szCs w:val="24"/>
        </w:rPr>
        <w:lastRenderedPageBreak/>
        <w:t>g)</w:t>
      </w:r>
    </w:p>
    <w:p w14:paraId="4302AD2C" w14:textId="7946155A" w:rsidR="000576B6" w:rsidRDefault="000576B6" w:rsidP="00FF216C">
      <w:pPr>
        <w:rPr>
          <w:rFonts w:ascii="Times New Roman" w:hAnsi="Times New Roman" w:cs="Times New Roman"/>
          <w:b/>
          <w:sz w:val="24"/>
          <w:szCs w:val="24"/>
        </w:rPr>
      </w:pPr>
      <w:r>
        <w:rPr>
          <w:noProof/>
        </w:rPr>
        <w:drawing>
          <wp:inline distT="0" distB="0" distL="0" distR="0" wp14:anchorId="19A51866" wp14:editId="79D229CD">
            <wp:extent cx="5759450" cy="3839845"/>
            <wp:effectExtent l="0" t="0" r="0" b="8255"/>
            <wp:docPr id="45272139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noFill/>
                    </a:ln>
                  </pic:spPr>
                </pic:pic>
              </a:graphicData>
            </a:graphic>
          </wp:inline>
        </w:drawing>
      </w:r>
    </w:p>
    <w:p w14:paraId="12D68B5D" w14:textId="4FF9289E" w:rsidR="00771B46" w:rsidRDefault="00771B46" w:rsidP="00FF216C">
      <w:pPr>
        <w:rPr>
          <w:rFonts w:ascii="Times New Roman" w:hAnsi="Times New Roman" w:cs="Times New Roman"/>
          <w:b/>
          <w:sz w:val="24"/>
          <w:szCs w:val="24"/>
        </w:rPr>
      </w:pPr>
      <w:r>
        <w:rPr>
          <w:rFonts w:ascii="Times New Roman" w:hAnsi="Times New Roman" w:cs="Times New Roman"/>
          <w:b/>
          <w:sz w:val="24"/>
          <w:szCs w:val="24"/>
        </w:rPr>
        <w:t>h)</w:t>
      </w:r>
    </w:p>
    <w:p w14:paraId="3C89DDC9" w14:textId="70B50690" w:rsidR="00771B46" w:rsidRDefault="00771B46" w:rsidP="00FF216C">
      <w:pPr>
        <w:rPr>
          <w:rFonts w:ascii="Times New Roman" w:hAnsi="Times New Roman" w:cs="Times New Roman"/>
          <w:b/>
          <w:sz w:val="24"/>
          <w:szCs w:val="24"/>
        </w:rPr>
      </w:pPr>
      <w:r>
        <w:rPr>
          <w:noProof/>
        </w:rPr>
        <w:drawing>
          <wp:inline distT="0" distB="0" distL="0" distR="0" wp14:anchorId="6170F453" wp14:editId="510F9110">
            <wp:extent cx="5759450" cy="2527935"/>
            <wp:effectExtent l="0" t="0" r="0" b="5715"/>
            <wp:docPr id="436164099"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59450" cy="2527935"/>
                    </a:xfrm>
                    <a:prstGeom prst="rect">
                      <a:avLst/>
                    </a:prstGeom>
                    <a:noFill/>
                    <a:ln>
                      <a:noFill/>
                    </a:ln>
                  </pic:spPr>
                </pic:pic>
              </a:graphicData>
            </a:graphic>
          </wp:inline>
        </w:drawing>
      </w:r>
    </w:p>
    <w:p w14:paraId="7A2E3614" w14:textId="77777777" w:rsidR="00771B46" w:rsidRPr="00771B46" w:rsidRDefault="00771B46" w:rsidP="00771B46">
      <w:pPr>
        <w:rPr>
          <w:rFonts w:ascii="Times New Roman" w:hAnsi="Times New Roman" w:cs="Times New Roman"/>
          <w:sz w:val="24"/>
          <w:szCs w:val="24"/>
        </w:rPr>
      </w:pPr>
    </w:p>
    <w:p w14:paraId="228D9D58" w14:textId="77777777" w:rsidR="00771B46" w:rsidRPr="00771B46" w:rsidRDefault="00771B46" w:rsidP="00771B46">
      <w:pPr>
        <w:rPr>
          <w:rFonts w:ascii="Times New Roman" w:hAnsi="Times New Roman" w:cs="Times New Roman"/>
          <w:sz w:val="24"/>
          <w:szCs w:val="24"/>
        </w:rPr>
      </w:pPr>
    </w:p>
    <w:p w14:paraId="204195B2" w14:textId="77777777" w:rsidR="00771B46" w:rsidRPr="00771B46" w:rsidRDefault="00771B46" w:rsidP="00771B46">
      <w:pPr>
        <w:rPr>
          <w:rFonts w:ascii="Times New Roman" w:hAnsi="Times New Roman" w:cs="Times New Roman"/>
          <w:sz w:val="24"/>
          <w:szCs w:val="24"/>
        </w:rPr>
      </w:pPr>
    </w:p>
    <w:p w14:paraId="3BBFE100" w14:textId="77777777" w:rsidR="00771B46" w:rsidRDefault="00771B46" w:rsidP="00771B46">
      <w:pPr>
        <w:jc w:val="right"/>
        <w:rPr>
          <w:rFonts w:ascii="Times New Roman" w:hAnsi="Times New Roman" w:cs="Times New Roman"/>
          <w:sz w:val="24"/>
          <w:szCs w:val="24"/>
        </w:rPr>
      </w:pPr>
    </w:p>
    <w:p w14:paraId="4245D8C4" w14:textId="77777777" w:rsidR="00771B46" w:rsidRPr="00771B46" w:rsidRDefault="00771B46" w:rsidP="00771B46">
      <w:pPr>
        <w:jc w:val="right"/>
        <w:rPr>
          <w:rFonts w:ascii="Times New Roman" w:hAnsi="Times New Roman" w:cs="Times New Roman"/>
          <w:sz w:val="24"/>
          <w:szCs w:val="24"/>
        </w:rPr>
      </w:pPr>
    </w:p>
    <w:p w14:paraId="4A9C362B" w14:textId="3BEAD5AF" w:rsidR="000576B6" w:rsidRDefault="00771B46" w:rsidP="00FF216C">
      <w:pPr>
        <w:rPr>
          <w:rFonts w:ascii="Times New Roman" w:hAnsi="Times New Roman" w:cs="Times New Roman"/>
          <w:b/>
          <w:sz w:val="24"/>
          <w:szCs w:val="24"/>
        </w:rPr>
      </w:pPr>
      <w:r>
        <w:rPr>
          <w:rFonts w:ascii="Times New Roman" w:hAnsi="Times New Roman" w:cs="Times New Roman"/>
          <w:b/>
          <w:sz w:val="24"/>
          <w:szCs w:val="24"/>
        </w:rPr>
        <w:lastRenderedPageBreak/>
        <w:t>i)</w:t>
      </w:r>
      <w:r w:rsidR="000576B6">
        <w:rPr>
          <w:noProof/>
        </w:rPr>
        <w:drawing>
          <wp:inline distT="0" distB="0" distL="0" distR="0" wp14:anchorId="27B0FED5" wp14:editId="36230DB8">
            <wp:extent cx="5759450" cy="2527935"/>
            <wp:effectExtent l="0" t="0" r="0" b="5715"/>
            <wp:docPr id="136736006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59450" cy="2527935"/>
                    </a:xfrm>
                    <a:prstGeom prst="rect">
                      <a:avLst/>
                    </a:prstGeom>
                    <a:noFill/>
                    <a:ln>
                      <a:noFill/>
                    </a:ln>
                  </pic:spPr>
                </pic:pic>
              </a:graphicData>
            </a:graphic>
          </wp:inline>
        </w:drawing>
      </w:r>
    </w:p>
    <w:p w14:paraId="179DFC65" w14:textId="486C98E5" w:rsidR="00771B46" w:rsidRDefault="00771B46" w:rsidP="00FF216C">
      <w:pPr>
        <w:rPr>
          <w:rFonts w:ascii="Times New Roman" w:hAnsi="Times New Roman" w:cs="Times New Roman"/>
          <w:b/>
          <w:sz w:val="24"/>
          <w:szCs w:val="24"/>
        </w:rPr>
      </w:pPr>
      <w:r>
        <w:rPr>
          <w:rFonts w:ascii="Times New Roman" w:hAnsi="Times New Roman" w:cs="Times New Roman"/>
          <w:b/>
          <w:sz w:val="24"/>
          <w:szCs w:val="24"/>
        </w:rPr>
        <w:t>j)</w:t>
      </w:r>
    </w:p>
    <w:p w14:paraId="38E19214" w14:textId="15DC522E" w:rsidR="000576B6" w:rsidRDefault="000576B6" w:rsidP="00FF216C">
      <w:pPr>
        <w:rPr>
          <w:rFonts w:ascii="Times New Roman" w:hAnsi="Times New Roman" w:cs="Times New Roman"/>
          <w:b/>
          <w:sz w:val="24"/>
          <w:szCs w:val="24"/>
        </w:rPr>
      </w:pPr>
      <w:r>
        <w:rPr>
          <w:noProof/>
        </w:rPr>
        <w:drawing>
          <wp:inline distT="0" distB="0" distL="0" distR="0" wp14:anchorId="5201E2AA" wp14:editId="29A83C6E">
            <wp:extent cx="5759450" cy="3839845"/>
            <wp:effectExtent l="0" t="0" r="0" b="8255"/>
            <wp:docPr id="27115917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noFill/>
                    </a:ln>
                  </pic:spPr>
                </pic:pic>
              </a:graphicData>
            </a:graphic>
          </wp:inline>
        </w:drawing>
      </w:r>
    </w:p>
    <w:p w14:paraId="6EFC6555" w14:textId="77777777" w:rsidR="00771B46" w:rsidRDefault="00771B46" w:rsidP="00FF216C">
      <w:pPr>
        <w:rPr>
          <w:rFonts w:ascii="Times New Roman" w:hAnsi="Times New Roman" w:cs="Times New Roman"/>
          <w:b/>
          <w:sz w:val="24"/>
          <w:szCs w:val="24"/>
        </w:rPr>
      </w:pPr>
    </w:p>
    <w:p w14:paraId="18654DB6" w14:textId="77777777" w:rsidR="00771B46" w:rsidRDefault="00771B46" w:rsidP="00FF216C">
      <w:pPr>
        <w:rPr>
          <w:rFonts w:ascii="Times New Roman" w:hAnsi="Times New Roman" w:cs="Times New Roman"/>
          <w:b/>
          <w:sz w:val="24"/>
          <w:szCs w:val="24"/>
        </w:rPr>
      </w:pPr>
    </w:p>
    <w:p w14:paraId="4C26E135" w14:textId="77777777" w:rsidR="00771B46" w:rsidRDefault="00771B46" w:rsidP="00FF216C">
      <w:pPr>
        <w:rPr>
          <w:rFonts w:ascii="Times New Roman" w:hAnsi="Times New Roman" w:cs="Times New Roman"/>
          <w:b/>
          <w:sz w:val="24"/>
          <w:szCs w:val="24"/>
        </w:rPr>
      </w:pPr>
    </w:p>
    <w:p w14:paraId="68CAD6AB" w14:textId="77777777" w:rsidR="00771B46" w:rsidRDefault="00771B46" w:rsidP="00FF216C">
      <w:pPr>
        <w:rPr>
          <w:rFonts w:ascii="Times New Roman" w:hAnsi="Times New Roman" w:cs="Times New Roman"/>
          <w:b/>
          <w:sz w:val="24"/>
          <w:szCs w:val="24"/>
        </w:rPr>
      </w:pPr>
    </w:p>
    <w:p w14:paraId="60B4DAC7" w14:textId="77777777" w:rsidR="00771B46" w:rsidRDefault="00771B46" w:rsidP="00FF216C">
      <w:pPr>
        <w:rPr>
          <w:rFonts w:ascii="Times New Roman" w:hAnsi="Times New Roman" w:cs="Times New Roman"/>
          <w:b/>
          <w:sz w:val="24"/>
          <w:szCs w:val="24"/>
        </w:rPr>
      </w:pPr>
    </w:p>
    <w:p w14:paraId="69D77B54" w14:textId="339142B5" w:rsidR="00771B46" w:rsidRDefault="00771B46" w:rsidP="00FF216C">
      <w:pPr>
        <w:rPr>
          <w:rFonts w:ascii="Times New Roman" w:hAnsi="Times New Roman" w:cs="Times New Roman"/>
          <w:b/>
          <w:sz w:val="24"/>
          <w:szCs w:val="24"/>
        </w:rPr>
      </w:pPr>
      <w:r>
        <w:rPr>
          <w:rFonts w:ascii="Times New Roman" w:hAnsi="Times New Roman" w:cs="Times New Roman"/>
          <w:b/>
          <w:sz w:val="24"/>
          <w:szCs w:val="24"/>
        </w:rPr>
        <w:lastRenderedPageBreak/>
        <w:t>k)</w:t>
      </w:r>
    </w:p>
    <w:p w14:paraId="03E081D9" w14:textId="2CBEF2B5" w:rsidR="000576B6" w:rsidRDefault="000576B6" w:rsidP="00FF216C">
      <w:pPr>
        <w:rPr>
          <w:rFonts w:ascii="Times New Roman" w:hAnsi="Times New Roman" w:cs="Times New Roman"/>
          <w:b/>
          <w:sz w:val="24"/>
          <w:szCs w:val="24"/>
        </w:rPr>
      </w:pPr>
      <w:r>
        <w:rPr>
          <w:noProof/>
        </w:rPr>
        <w:drawing>
          <wp:inline distT="0" distB="0" distL="0" distR="0" wp14:anchorId="14832CDD" wp14:editId="637C1115">
            <wp:extent cx="5759450" cy="2527935"/>
            <wp:effectExtent l="0" t="0" r="0" b="5715"/>
            <wp:docPr id="43148287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9450" cy="2527935"/>
                    </a:xfrm>
                    <a:prstGeom prst="rect">
                      <a:avLst/>
                    </a:prstGeom>
                    <a:noFill/>
                    <a:ln>
                      <a:noFill/>
                    </a:ln>
                  </pic:spPr>
                </pic:pic>
              </a:graphicData>
            </a:graphic>
          </wp:inline>
        </w:drawing>
      </w:r>
    </w:p>
    <w:p w14:paraId="60156383" w14:textId="6007F7E4" w:rsidR="00771B46" w:rsidRDefault="00771B46" w:rsidP="00FF216C">
      <w:pPr>
        <w:rPr>
          <w:rFonts w:ascii="Times New Roman" w:hAnsi="Times New Roman" w:cs="Times New Roman"/>
          <w:b/>
          <w:sz w:val="24"/>
          <w:szCs w:val="24"/>
        </w:rPr>
      </w:pPr>
      <w:r>
        <w:rPr>
          <w:rFonts w:ascii="Times New Roman" w:hAnsi="Times New Roman" w:cs="Times New Roman"/>
          <w:b/>
          <w:sz w:val="24"/>
          <w:szCs w:val="24"/>
        </w:rPr>
        <w:t>l)</w:t>
      </w:r>
    </w:p>
    <w:p w14:paraId="1F5DC94F" w14:textId="279B9120" w:rsidR="000576B6" w:rsidRDefault="000576B6" w:rsidP="00FF216C">
      <w:pPr>
        <w:rPr>
          <w:rFonts w:ascii="Times New Roman" w:hAnsi="Times New Roman" w:cs="Times New Roman"/>
          <w:b/>
          <w:sz w:val="24"/>
          <w:szCs w:val="24"/>
        </w:rPr>
      </w:pPr>
      <w:r>
        <w:rPr>
          <w:noProof/>
        </w:rPr>
        <w:drawing>
          <wp:inline distT="0" distB="0" distL="0" distR="0" wp14:anchorId="6980FD61" wp14:editId="375F70ED">
            <wp:extent cx="5759450" cy="4319905"/>
            <wp:effectExtent l="0" t="0" r="0" b="4445"/>
            <wp:docPr id="118531985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59450" cy="4319905"/>
                    </a:xfrm>
                    <a:prstGeom prst="rect">
                      <a:avLst/>
                    </a:prstGeom>
                    <a:noFill/>
                    <a:ln>
                      <a:noFill/>
                    </a:ln>
                  </pic:spPr>
                </pic:pic>
              </a:graphicData>
            </a:graphic>
          </wp:inline>
        </w:drawing>
      </w:r>
    </w:p>
    <w:p w14:paraId="0799C759" w14:textId="77777777" w:rsidR="00771B46" w:rsidRDefault="00771B46" w:rsidP="00FF216C">
      <w:pPr>
        <w:rPr>
          <w:rFonts w:ascii="Times New Roman" w:hAnsi="Times New Roman" w:cs="Times New Roman"/>
          <w:b/>
          <w:sz w:val="24"/>
          <w:szCs w:val="24"/>
        </w:rPr>
      </w:pPr>
    </w:p>
    <w:p w14:paraId="48912707" w14:textId="77777777" w:rsidR="00771B46" w:rsidRDefault="00771B46" w:rsidP="00FF216C">
      <w:pPr>
        <w:rPr>
          <w:rFonts w:ascii="Times New Roman" w:hAnsi="Times New Roman" w:cs="Times New Roman"/>
          <w:b/>
          <w:sz w:val="24"/>
          <w:szCs w:val="24"/>
        </w:rPr>
      </w:pPr>
    </w:p>
    <w:p w14:paraId="3C8D2895" w14:textId="77777777" w:rsidR="00771B46" w:rsidRDefault="00771B46" w:rsidP="00FF216C">
      <w:pPr>
        <w:rPr>
          <w:rFonts w:ascii="Times New Roman" w:hAnsi="Times New Roman" w:cs="Times New Roman"/>
          <w:b/>
          <w:sz w:val="24"/>
          <w:szCs w:val="24"/>
        </w:rPr>
      </w:pPr>
    </w:p>
    <w:p w14:paraId="4A84EB70" w14:textId="5176849D" w:rsidR="00771B46" w:rsidRDefault="00771B46" w:rsidP="00FF216C">
      <w:pPr>
        <w:rPr>
          <w:rFonts w:ascii="Times New Roman" w:hAnsi="Times New Roman" w:cs="Times New Roman"/>
          <w:b/>
          <w:sz w:val="24"/>
          <w:szCs w:val="24"/>
        </w:rPr>
      </w:pPr>
      <w:r>
        <w:rPr>
          <w:rFonts w:ascii="Times New Roman" w:hAnsi="Times New Roman" w:cs="Times New Roman"/>
          <w:b/>
          <w:sz w:val="24"/>
          <w:szCs w:val="24"/>
        </w:rPr>
        <w:lastRenderedPageBreak/>
        <w:t>m)</w:t>
      </w:r>
    </w:p>
    <w:p w14:paraId="3C4C72DE" w14:textId="40A43290" w:rsidR="000576B6" w:rsidRDefault="000576B6" w:rsidP="00FF216C">
      <w:pPr>
        <w:rPr>
          <w:rFonts w:ascii="Times New Roman" w:hAnsi="Times New Roman" w:cs="Times New Roman"/>
          <w:b/>
          <w:sz w:val="24"/>
          <w:szCs w:val="24"/>
        </w:rPr>
      </w:pPr>
      <w:r>
        <w:rPr>
          <w:noProof/>
        </w:rPr>
        <w:drawing>
          <wp:inline distT="0" distB="0" distL="0" distR="0" wp14:anchorId="5DD46A1D" wp14:editId="6E61C214">
            <wp:extent cx="5759450" cy="3839845"/>
            <wp:effectExtent l="0" t="0" r="0" b="8255"/>
            <wp:docPr id="15031705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noFill/>
                    </a:ln>
                  </pic:spPr>
                </pic:pic>
              </a:graphicData>
            </a:graphic>
          </wp:inline>
        </w:drawing>
      </w:r>
    </w:p>
    <w:p w14:paraId="439C662C" w14:textId="77777777" w:rsidR="00771B46" w:rsidRDefault="00771B46" w:rsidP="00FF216C">
      <w:pPr>
        <w:rPr>
          <w:rFonts w:ascii="Times New Roman" w:hAnsi="Times New Roman" w:cs="Times New Roman"/>
          <w:b/>
          <w:sz w:val="24"/>
          <w:szCs w:val="24"/>
        </w:rPr>
      </w:pPr>
    </w:p>
    <w:p w14:paraId="30703CC0" w14:textId="7568B9C3" w:rsidR="00FF216C" w:rsidRPr="00FF216C" w:rsidRDefault="00FF216C" w:rsidP="00FF216C">
      <w:pPr>
        <w:rPr>
          <w:rFonts w:ascii="Times New Roman" w:hAnsi="Times New Roman" w:cs="Times New Roman"/>
          <w:bCs/>
          <w:sz w:val="24"/>
          <w:szCs w:val="24"/>
        </w:rPr>
      </w:pPr>
    </w:p>
    <w:sectPr w:rsidR="00FF216C" w:rsidRPr="00FF216C" w:rsidSect="00365FE0">
      <w:headerReference w:type="default" r:id="rId100"/>
      <w:footerReference w:type="default" r:id="rId101"/>
      <w:pgSz w:w="11906" w:h="16838"/>
      <w:pgMar w:top="1701" w:right="1418" w:bottom="1701" w:left="1418" w:header="45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D7EF2" w14:textId="77777777" w:rsidR="004F04A0" w:rsidRDefault="004F04A0" w:rsidP="00CA5F39">
      <w:pPr>
        <w:spacing w:after="0" w:line="240" w:lineRule="auto"/>
      </w:pPr>
      <w:r>
        <w:separator/>
      </w:r>
    </w:p>
  </w:endnote>
  <w:endnote w:type="continuationSeparator" w:id="0">
    <w:p w14:paraId="766C0C43" w14:textId="77777777" w:rsidR="004F04A0" w:rsidRDefault="004F04A0" w:rsidP="00CA5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79585166"/>
      <w:docPartObj>
        <w:docPartGallery w:val="Page Numbers (Bottom of Page)"/>
        <w:docPartUnique/>
      </w:docPartObj>
    </w:sdtPr>
    <w:sdtContent>
      <w:p w14:paraId="71F15A36" w14:textId="77777777" w:rsidR="00380697" w:rsidRPr="00CE1CF6" w:rsidRDefault="00380697" w:rsidP="00380697">
        <w:pPr>
          <w:pStyle w:val="Pieddepage"/>
          <w:jc w:val="center"/>
          <w:rPr>
            <w:rFonts w:ascii="Times New Roman" w:hAnsi="Times New Roman" w:cs="Times New Roman"/>
          </w:rPr>
        </w:pPr>
        <w:r w:rsidRPr="00CE1CF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5FC2930" wp14:editId="35C4C079">
                  <wp:simplePos x="0" y="0"/>
                  <wp:positionH relativeFrom="margin">
                    <wp:align>right</wp:align>
                  </wp:positionH>
                  <wp:positionV relativeFrom="paragraph">
                    <wp:posOffset>-76200</wp:posOffset>
                  </wp:positionV>
                  <wp:extent cx="5844540" cy="7620"/>
                  <wp:effectExtent l="19050" t="19050" r="22860" b="30480"/>
                  <wp:wrapNone/>
                  <wp:docPr id="1105184998" name="Connecteur droit 3"/>
                  <wp:cNvGraphicFramePr/>
                  <a:graphic xmlns:a="http://schemas.openxmlformats.org/drawingml/2006/main">
                    <a:graphicData uri="http://schemas.microsoft.com/office/word/2010/wordprocessingShape">
                      <wps:wsp>
                        <wps:cNvCnPr/>
                        <wps:spPr>
                          <a:xfrm>
                            <a:off x="0" y="0"/>
                            <a:ext cx="5844540" cy="762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EA75FD" id="Connecteur droit 3" o:spid="_x0000_s1026" style="position:absolute;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9pt,-6pt" to="869.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" strokecolor="#5b9bd5 [3204]" strokeweight="3pt">
                  <v:stroke joinstyle="miter"/>
                  <w10:wrap anchorx="margin"/>
                </v:line>
              </w:pict>
            </mc:Fallback>
          </mc:AlternateContent>
        </w:r>
        <w:r w:rsidRPr="00CE1CF6">
          <w:rPr>
            <w:rFonts w:ascii="Times New Roman" w:hAnsi="Times New Roman" w:cs="Times New Roman"/>
          </w:rPr>
          <w:t xml:space="preserve">Mémoire de Master en Ingénierie rédigé par </w:t>
        </w:r>
        <w:r w:rsidRPr="00CE1CF6">
          <w:rPr>
            <w:rFonts w:ascii="Times New Roman" w:hAnsi="Times New Roman" w:cs="Times New Roman"/>
            <w:b/>
            <w:bCs/>
          </w:rPr>
          <w:t xml:space="preserve">MATCHOU WAFFO Aurel </w:t>
        </w:r>
        <w:proofErr w:type="spellStart"/>
        <w:r w:rsidRPr="00CE1CF6">
          <w:rPr>
            <w:rFonts w:ascii="Times New Roman" w:hAnsi="Times New Roman" w:cs="Times New Roman"/>
            <w:b/>
            <w:bCs/>
          </w:rPr>
          <w:t>Dutron</w:t>
        </w:r>
        <w:proofErr w:type="spellEnd"/>
      </w:p>
      <w:p w14:paraId="531EBBBB" w14:textId="77777777" w:rsidR="00380697" w:rsidRPr="00CE1CF6" w:rsidRDefault="00380697" w:rsidP="00380697">
        <w:pPr>
          <w:pStyle w:val="Pieddepage"/>
          <w:jc w:val="center"/>
          <w:rPr>
            <w:rFonts w:ascii="Times New Roman" w:hAnsi="Times New Roman" w:cs="Times New Roman"/>
          </w:rPr>
        </w:pPr>
        <w:r w:rsidRPr="00CE1CF6">
          <w:rPr>
            <w:rFonts w:ascii="Times New Roman" w:hAnsi="Times New Roman" w:cs="Times New Roman"/>
          </w:rPr>
          <w:t>ENSTP-Yaoundé 2023-2024</w:t>
        </w:r>
      </w:p>
      <w:p w14:paraId="77C5D076" w14:textId="5D14E759" w:rsidR="004862D7" w:rsidRPr="00CE1CF6" w:rsidRDefault="00380697">
        <w:pPr>
          <w:pStyle w:val="Pieddepage"/>
          <w:rPr>
            <w:rFonts w:ascii="Times New Roman" w:hAnsi="Times New Roman" w:cs="Times New Roman"/>
          </w:rPr>
        </w:pPr>
        <w:r w:rsidRPr="00380697">
          <w:rPr>
            <w:rFonts w:asciiTheme="majorHAnsi" w:eastAsiaTheme="majorEastAsia" w:hAnsiTheme="majorHAnsi" w:cstheme="majorBidi"/>
            <w:noProof/>
            <w:sz w:val="28"/>
            <w:szCs w:val="28"/>
          </w:rPr>
          <mc:AlternateContent>
            <mc:Choice Requires="wps">
              <w:drawing>
                <wp:anchor distT="0" distB="0" distL="114300" distR="114300" simplePos="0" relativeHeight="251662336" behindDoc="0" locked="0" layoutInCell="1" allowOverlap="1" wp14:anchorId="49D25BA9" wp14:editId="53B3E4CD">
                  <wp:simplePos x="0" y="0"/>
                  <wp:positionH relativeFrom="rightMargin">
                    <wp:align>center</wp:align>
                  </wp:positionH>
                  <wp:positionV relativeFrom="bottomMargin">
                    <wp:align>center</wp:align>
                  </wp:positionV>
                  <wp:extent cx="512445" cy="441325"/>
                  <wp:effectExtent l="0" t="0" r="1905" b="0"/>
                  <wp:wrapNone/>
                  <wp:docPr id="406676169" name="Organigramme : Alternativ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613459A" w14:textId="77777777" w:rsidR="00380697" w:rsidRDefault="00380697">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D25BA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4" o:spid="_x0000_s1034" type="#_x0000_t176" style="position:absolute;margin-left:0;margin-top:0;width:40.35pt;height:34.75pt;z-index:25166233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2613459A" w14:textId="77777777" w:rsidR="00380697" w:rsidRDefault="00380697">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7965E" w14:textId="77777777" w:rsidR="004F04A0" w:rsidRDefault="004F04A0" w:rsidP="00CA5F39">
      <w:pPr>
        <w:spacing w:after="0" w:line="240" w:lineRule="auto"/>
      </w:pPr>
      <w:r>
        <w:separator/>
      </w:r>
    </w:p>
  </w:footnote>
  <w:footnote w:type="continuationSeparator" w:id="0">
    <w:p w14:paraId="5EA999F5" w14:textId="77777777" w:rsidR="004F04A0" w:rsidRDefault="004F04A0" w:rsidP="00CA5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ACE7" w14:textId="172E647A" w:rsidR="00B03148" w:rsidRPr="00CE1CF6" w:rsidRDefault="004862D7" w:rsidP="00B03148">
    <w:pPr>
      <w:pStyle w:val="En-tte"/>
      <w:jc w:val="center"/>
      <w:rPr>
        <w:rFonts w:ascii="Times New Roman" w:hAnsi="Times New Roman" w:cs="Times New Roman"/>
      </w:rPr>
    </w:pPr>
    <w:r w:rsidRPr="00CE1CF6">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9D16C7E" wp14:editId="5A8FCDD5">
              <wp:simplePos x="0" y="0"/>
              <wp:positionH relativeFrom="margin">
                <wp:align>right</wp:align>
              </wp:positionH>
              <wp:positionV relativeFrom="paragraph">
                <wp:posOffset>434340</wp:posOffset>
              </wp:positionV>
              <wp:extent cx="5730240" cy="15240"/>
              <wp:effectExtent l="0" t="19050" r="41910" b="41910"/>
              <wp:wrapNone/>
              <wp:docPr id="207718902" name="Connecteur droit 4"/>
              <wp:cNvGraphicFramePr/>
              <a:graphic xmlns:a="http://schemas.openxmlformats.org/drawingml/2006/main">
                <a:graphicData uri="http://schemas.microsoft.com/office/word/2010/wordprocessingShape">
                  <wps:wsp>
                    <wps:cNvCnPr/>
                    <wps:spPr>
                      <a:xfrm>
                        <a:off x="0" y="0"/>
                        <a:ext cx="5730240" cy="1524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5AC1E" id="Connecteur droit 4"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0pt,34.2pt" to="851.2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" strokecolor="#2e74b5 [2404]" strokeweight="4.5pt">
              <v:stroke joinstyle="miter"/>
              <w10:wrap anchorx="margin"/>
            </v:line>
          </w:pict>
        </mc:Fallback>
      </mc:AlternateContent>
    </w:r>
    <w:r w:rsidR="00B03148" w:rsidRPr="00CE1CF6">
      <w:rPr>
        <w:rFonts w:ascii="Times New Roman" w:hAnsi="Times New Roman" w:cs="Times New Roman"/>
      </w:rPr>
      <w:t>DEVELOPPEMENT D’UN PROGICIEL DE DIMENSIONNEMENT DES DALOTS ORDINAIRES EN BETON ARME A PARTIR DU LANGAGE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11.25pt;height:11.25pt" o:bullet="t">
        <v:imagedata r:id="rId1" o:title="mso644F"/>
      </v:shape>
    </w:pict>
  </w:numPicBullet>
  <w:abstractNum w:abstractNumId="0" w15:restartNumberingAfterBreak="0">
    <w:nsid w:val="00B007EC"/>
    <w:multiLevelType w:val="hybridMultilevel"/>
    <w:tmpl w:val="F60CD588"/>
    <w:lvl w:ilvl="0" w:tplc="9D7E7B5C">
      <w:start w:val="9"/>
      <w:numFmt w:val="lowerLetter"/>
      <w:lvlText w:val="%1)"/>
      <w:lvlJc w:val="left"/>
      <w:pPr>
        <w:ind w:left="-785" w:hanging="360"/>
      </w:pPr>
      <w:rPr>
        <w:rFonts w:hint="default"/>
        <w:b/>
      </w:rPr>
    </w:lvl>
    <w:lvl w:ilvl="1" w:tplc="040C0019" w:tentative="1">
      <w:start w:val="1"/>
      <w:numFmt w:val="lowerLetter"/>
      <w:lvlText w:val="%2."/>
      <w:lvlJc w:val="left"/>
      <w:pPr>
        <w:ind w:left="-65" w:hanging="360"/>
      </w:pPr>
    </w:lvl>
    <w:lvl w:ilvl="2" w:tplc="040C001B" w:tentative="1">
      <w:start w:val="1"/>
      <w:numFmt w:val="lowerRoman"/>
      <w:lvlText w:val="%3."/>
      <w:lvlJc w:val="right"/>
      <w:pPr>
        <w:ind w:left="655" w:hanging="180"/>
      </w:pPr>
    </w:lvl>
    <w:lvl w:ilvl="3" w:tplc="040C000F" w:tentative="1">
      <w:start w:val="1"/>
      <w:numFmt w:val="decimal"/>
      <w:lvlText w:val="%4."/>
      <w:lvlJc w:val="left"/>
      <w:pPr>
        <w:ind w:left="1375" w:hanging="360"/>
      </w:pPr>
    </w:lvl>
    <w:lvl w:ilvl="4" w:tplc="040C0019" w:tentative="1">
      <w:start w:val="1"/>
      <w:numFmt w:val="lowerLetter"/>
      <w:lvlText w:val="%5."/>
      <w:lvlJc w:val="left"/>
      <w:pPr>
        <w:ind w:left="2095" w:hanging="360"/>
      </w:pPr>
    </w:lvl>
    <w:lvl w:ilvl="5" w:tplc="040C001B" w:tentative="1">
      <w:start w:val="1"/>
      <w:numFmt w:val="lowerRoman"/>
      <w:lvlText w:val="%6."/>
      <w:lvlJc w:val="right"/>
      <w:pPr>
        <w:ind w:left="2815" w:hanging="180"/>
      </w:pPr>
    </w:lvl>
    <w:lvl w:ilvl="6" w:tplc="040C000F" w:tentative="1">
      <w:start w:val="1"/>
      <w:numFmt w:val="decimal"/>
      <w:lvlText w:val="%7."/>
      <w:lvlJc w:val="left"/>
      <w:pPr>
        <w:ind w:left="3535" w:hanging="360"/>
      </w:pPr>
    </w:lvl>
    <w:lvl w:ilvl="7" w:tplc="040C0019" w:tentative="1">
      <w:start w:val="1"/>
      <w:numFmt w:val="lowerLetter"/>
      <w:lvlText w:val="%8."/>
      <w:lvlJc w:val="left"/>
      <w:pPr>
        <w:ind w:left="4255" w:hanging="360"/>
      </w:pPr>
    </w:lvl>
    <w:lvl w:ilvl="8" w:tplc="040C001B" w:tentative="1">
      <w:start w:val="1"/>
      <w:numFmt w:val="lowerRoman"/>
      <w:lvlText w:val="%9."/>
      <w:lvlJc w:val="right"/>
      <w:pPr>
        <w:ind w:left="4975" w:hanging="180"/>
      </w:pPr>
    </w:lvl>
  </w:abstractNum>
  <w:abstractNum w:abstractNumId="1" w15:restartNumberingAfterBreak="0">
    <w:nsid w:val="01610592"/>
    <w:multiLevelType w:val="hybridMultilevel"/>
    <w:tmpl w:val="A8BE19BA"/>
    <w:lvl w:ilvl="0" w:tplc="8BC23056">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B7716B"/>
    <w:multiLevelType w:val="multilevel"/>
    <w:tmpl w:val="E1E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E75F5"/>
    <w:multiLevelType w:val="multilevel"/>
    <w:tmpl w:val="F98033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23C7739"/>
    <w:multiLevelType w:val="multilevel"/>
    <w:tmpl w:val="34A278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51B7DD1"/>
    <w:multiLevelType w:val="hybridMultilevel"/>
    <w:tmpl w:val="241E03D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64F2A2D"/>
    <w:multiLevelType w:val="multilevel"/>
    <w:tmpl w:val="20605F88"/>
    <w:lvl w:ilvl="0">
      <w:start w:val="1"/>
      <w:numFmt w:val="decimal"/>
      <w:lvlText w:val="%1."/>
      <w:lvlJc w:val="left"/>
      <w:pPr>
        <w:ind w:left="822" w:hanging="339"/>
      </w:pPr>
      <w:rPr>
        <w:rFonts w:ascii="Verdana" w:eastAsia="Verdana" w:hAnsi="Verdana" w:cs="Verdana" w:hint="default"/>
        <w:b/>
        <w:bCs/>
        <w:i w:val="0"/>
        <w:iCs w:val="0"/>
        <w:color w:val="500051"/>
        <w:spacing w:val="-1"/>
        <w:w w:val="100"/>
        <w:sz w:val="24"/>
        <w:szCs w:val="24"/>
        <w:lang w:val="fr-FR" w:eastAsia="en-US" w:bidi="ar-SA"/>
      </w:rPr>
    </w:lvl>
    <w:lvl w:ilvl="1">
      <w:start w:val="1"/>
      <w:numFmt w:val="decimal"/>
      <w:lvlText w:val="%1.%2."/>
      <w:lvlJc w:val="left"/>
      <w:pPr>
        <w:ind w:left="844" w:hanging="420"/>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bullet"/>
      <w:lvlText w:val=""/>
      <w:lvlPicBulletId w:val="0"/>
      <w:lvlJc w:val="left"/>
      <w:pPr>
        <w:ind w:left="427" w:hanging="144"/>
      </w:pPr>
      <w:rPr>
        <w:rFonts w:ascii="Symbol" w:hAnsi="Symbol" w:hint="default"/>
        <w:b w:val="0"/>
        <w:bCs w:val="0"/>
        <w:i w:val="0"/>
        <w:iCs w:val="0"/>
        <w:spacing w:val="0"/>
        <w:w w:val="100"/>
        <w:sz w:val="24"/>
        <w:szCs w:val="24"/>
        <w:lang w:val="fr-FR" w:eastAsia="en-US" w:bidi="ar-SA"/>
      </w:rPr>
    </w:lvl>
    <w:lvl w:ilvl="3">
      <w:numFmt w:val="bullet"/>
      <w:lvlText w:val="•"/>
      <w:lvlJc w:val="left"/>
      <w:pPr>
        <w:ind w:left="2973" w:hanging="144"/>
      </w:pPr>
      <w:rPr>
        <w:rFonts w:hint="default"/>
        <w:lang w:val="fr-FR" w:eastAsia="en-US" w:bidi="ar-SA"/>
      </w:rPr>
    </w:lvl>
    <w:lvl w:ilvl="4">
      <w:numFmt w:val="bullet"/>
      <w:lvlText w:val="•"/>
      <w:lvlJc w:val="left"/>
      <w:pPr>
        <w:ind w:left="3986" w:hanging="144"/>
      </w:pPr>
      <w:rPr>
        <w:rFonts w:hint="default"/>
        <w:lang w:val="fr-FR" w:eastAsia="en-US" w:bidi="ar-SA"/>
      </w:rPr>
    </w:lvl>
    <w:lvl w:ilvl="5">
      <w:numFmt w:val="bullet"/>
      <w:lvlText w:val="•"/>
      <w:lvlJc w:val="left"/>
      <w:pPr>
        <w:ind w:left="4999" w:hanging="144"/>
      </w:pPr>
      <w:rPr>
        <w:rFonts w:hint="default"/>
        <w:lang w:val="fr-FR" w:eastAsia="en-US" w:bidi="ar-SA"/>
      </w:rPr>
    </w:lvl>
    <w:lvl w:ilvl="6">
      <w:numFmt w:val="bullet"/>
      <w:lvlText w:val="•"/>
      <w:lvlJc w:val="left"/>
      <w:pPr>
        <w:ind w:left="6012" w:hanging="144"/>
      </w:pPr>
      <w:rPr>
        <w:rFonts w:hint="default"/>
        <w:lang w:val="fr-FR" w:eastAsia="en-US" w:bidi="ar-SA"/>
      </w:rPr>
    </w:lvl>
    <w:lvl w:ilvl="7">
      <w:numFmt w:val="bullet"/>
      <w:lvlText w:val="•"/>
      <w:lvlJc w:val="left"/>
      <w:pPr>
        <w:ind w:left="7025" w:hanging="144"/>
      </w:pPr>
      <w:rPr>
        <w:rFonts w:hint="default"/>
        <w:lang w:val="fr-FR" w:eastAsia="en-US" w:bidi="ar-SA"/>
      </w:rPr>
    </w:lvl>
    <w:lvl w:ilvl="8">
      <w:numFmt w:val="bullet"/>
      <w:lvlText w:val="•"/>
      <w:lvlJc w:val="left"/>
      <w:pPr>
        <w:ind w:left="8038" w:hanging="144"/>
      </w:pPr>
      <w:rPr>
        <w:rFonts w:hint="default"/>
        <w:lang w:val="fr-FR" w:eastAsia="en-US" w:bidi="ar-SA"/>
      </w:rPr>
    </w:lvl>
  </w:abstractNum>
  <w:abstractNum w:abstractNumId="7" w15:restartNumberingAfterBreak="0">
    <w:nsid w:val="068843A7"/>
    <w:multiLevelType w:val="hybridMultilevel"/>
    <w:tmpl w:val="27346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6FA5286"/>
    <w:multiLevelType w:val="hybridMultilevel"/>
    <w:tmpl w:val="422015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7213ED1"/>
    <w:multiLevelType w:val="hybridMultilevel"/>
    <w:tmpl w:val="FF2A73D8"/>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07974A47"/>
    <w:multiLevelType w:val="hybridMultilevel"/>
    <w:tmpl w:val="2D208B6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8264DF9"/>
    <w:multiLevelType w:val="hybridMultilevel"/>
    <w:tmpl w:val="BD7A9EE6"/>
    <w:lvl w:ilvl="0" w:tplc="040C0017">
      <w:start w:val="9"/>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0AF86D5F"/>
    <w:multiLevelType w:val="hybridMultilevel"/>
    <w:tmpl w:val="0068DB48"/>
    <w:lvl w:ilvl="0" w:tplc="040C0017">
      <w:start w:val="1"/>
      <w:numFmt w:val="lowerLetter"/>
      <w:lvlText w:val="%1)"/>
      <w:lvlJc w:val="left"/>
      <w:pPr>
        <w:ind w:left="36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B921493"/>
    <w:multiLevelType w:val="multilevel"/>
    <w:tmpl w:val="FA2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334D6"/>
    <w:multiLevelType w:val="hybridMultilevel"/>
    <w:tmpl w:val="E2789FD6"/>
    <w:lvl w:ilvl="0" w:tplc="78B4F5B6">
      <w:start w:val="1"/>
      <w:numFmt w:val="lowerLetter"/>
      <w:lvlText w:val="%1)"/>
      <w:lvlJc w:val="left"/>
      <w:pPr>
        <w:ind w:left="502" w:hanging="360"/>
      </w:pPr>
      <w:rPr>
        <w:rFonts w:hint="default"/>
        <w:b/>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5" w15:restartNumberingAfterBreak="0">
    <w:nsid w:val="0D425275"/>
    <w:multiLevelType w:val="hybridMultilevel"/>
    <w:tmpl w:val="568E0E86"/>
    <w:lvl w:ilvl="0" w:tplc="8D7A1126">
      <w:start w:val="1"/>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15:restartNumberingAfterBreak="0">
    <w:nsid w:val="0E614FFB"/>
    <w:multiLevelType w:val="hybridMultilevel"/>
    <w:tmpl w:val="B5C6EE10"/>
    <w:lvl w:ilvl="0" w:tplc="040C0017">
      <w:start w:val="9"/>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10A530D3"/>
    <w:multiLevelType w:val="hybridMultilevel"/>
    <w:tmpl w:val="1750AC44"/>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207" w:hanging="360"/>
      </w:pPr>
      <w:rPr>
        <w:rFonts w:ascii="Courier New" w:hAnsi="Courier New" w:cs="Courier New" w:hint="default"/>
      </w:rPr>
    </w:lvl>
    <w:lvl w:ilvl="2" w:tplc="040C0005" w:tentative="1">
      <w:start w:val="1"/>
      <w:numFmt w:val="bullet"/>
      <w:lvlText w:val=""/>
      <w:lvlJc w:val="left"/>
      <w:pPr>
        <w:ind w:left="3927" w:hanging="360"/>
      </w:pPr>
      <w:rPr>
        <w:rFonts w:ascii="Wingdings" w:hAnsi="Wingdings" w:hint="default"/>
      </w:rPr>
    </w:lvl>
    <w:lvl w:ilvl="3" w:tplc="040C0001" w:tentative="1">
      <w:start w:val="1"/>
      <w:numFmt w:val="bullet"/>
      <w:lvlText w:val=""/>
      <w:lvlJc w:val="left"/>
      <w:pPr>
        <w:ind w:left="4647" w:hanging="360"/>
      </w:pPr>
      <w:rPr>
        <w:rFonts w:ascii="Symbol" w:hAnsi="Symbol" w:hint="default"/>
      </w:rPr>
    </w:lvl>
    <w:lvl w:ilvl="4" w:tplc="040C0003" w:tentative="1">
      <w:start w:val="1"/>
      <w:numFmt w:val="bullet"/>
      <w:lvlText w:val="o"/>
      <w:lvlJc w:val="left"/>
      <w:pPr>
        <w:ind w:left="5367" w:hanging="360"/>
      </w:pPr>
      <w:rPr>
        <w:rFonts w:ascii="Courier New" w:hAnsi="Courier New" w:cs="Courier New" w:hint="default"/>
      </w:rPr>
    </w:lvl>
    <w:lvl w:ilvl="5" w:tplc="040C0005" w:tentative="1">
      <w:start w:val="1"/>
      <w:numFmt w:val="bullet"/>
      <w:lvlText w:val=""/>
      <w:lvlJc w:val="left"/>
      <w:pPr>
        <w:ind w:left="6087" w:hanging="360"/>
      </w:pPr>
      <w:rPr>
        <w:rFonts w:ascii="Wingdings" w:hAnsi="Wingdings" w:hint="default"/>
      </w:rPr>
    </w:lvl>
    <w:lvl w:ilvl="6" w:tplc="040C0001" w:tentative="1">
      <w:start w:val="1"/>
      <w:numFmt w:val="bullet"/>
      <w:lvlText w:val=""/>
      <w:lvlJc w:val="left"/>
      <w:pPr>
        <w:ind w:left="6807" w:hanging="360"/>
      </w:pPr>
      <w:rPr>
        <w:rFonts w:ascii="Symbol" w:hAnsi="Symbol" w:hint="default"/>
      </w:rPr>
    </w:lvl>
    <w:lvl w:ilvl="7" w:tplc="040C0003" w:tentative="1">
      <w:start w:val="1"/>
      <w:numFmt w:val="bullet"/>
      <w:lvlText w:val="o"/>
      <w:lvlJc w:val="left"/>
      <w:pPr>
        <w:ind w:left="7527" w:hanging="360"/>
      </w:pPr>
      <w:rPr>
        <w:rFonts w:ascii="Courier New" w:hAnsi="Courier New" w:cs="Courier New" w:hint="default"/>
      </w:rPr>
    </w:lvl>
    <w:lvl w:ilvl="8" w:tplc="040C0005" w:tentative="1">
      <w:start w:val="1"/>
      <w:numFmt w:val="bullet"/>
      <w:lvlText w:val=""/>
      <w:lvlJc w:val="left"/>
      <w:pPr>
        <w:ind w:left="8247" w:hanging="360"/>
      </w:pPr>
      <w:rPr>
        <w:rFonts w:ascii="Wingdings" w:hAnsi="Wingdings" w:hint="default"/>
      </w:rPr>
    </w:lvl>
  </w:abstractNum>
  <w:abstractNum w:abstractNumId="18" w15:restartNumberingAfterBreak="0">
    <w:nsid w:val="1179779B"/>
    <w:multiLevelType w:val="hybridMultilevel"/>
    <w:tmpl w:val="CE287346"/>
    <w:lvl w:ilvl="0" w:tplc="C96EF8C6">
      <w:start w:val="1"/>
      <w:numFmt w:val="lowerLetter"/>
      <w:lvlText w:val="%1)"/>
      <w:lvlJc w:val="left"/>
      <w:pPr>
        <w:ind w:left="360" w:hanging="360"/>
      </w:pPr>
      <w:rPr>
        <w:rFonts w:hint="default"/>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39B44A5"/>
    <w:multiLevelType w:val="hybridMultilevel"/>
    <w:tmpl w:val="52FAA544"/>
    <w:lvl w:ilvl="0" w:tplc="D292A0A4">
      <w:start w:val="9"/>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1550425D"/>
    <w:multiLevelType w:val="multilevel"/>
    <w:tmpl w:val="757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676C97"/>
    <w:multiLevelType w:val="hybridMultilevel"/>
    <w:tmpl w:val="6FAA32DE"/>
    <w:lvl w:ilvl="0" w:tplc="040C000B">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A08567A"/>
    <w:multiLevelType w:val="hybridMultilevel"/>
    <w:tmpl w:val="AF52732C"/>
    <w:lvl w:ilvl="0" w:tplc="436AAB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A11463B"/>
    <w:multiLevelType w:val="hybridMultilevel"/>
    <w:tmpl w:val="A4421884"/>
    <w:lvl w:ilvl="0" w:tplc="0409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1A3D5A8C"/>
    <w:multiLevelType w:val="multilevel"/>
    <w:tmpl w:val="DFE2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9711CC"/>
    <w:multiLevelType w:val="hybridMultilevel"/>
    <w:tmpl w:val="A404A6AA"/>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D516620"/>
    <w:multiLevelType w:val="hybridMultilevel"/>
    <w:tmpl w:val="FBDA8E1C"/>
    <w:lvl w:ilvl="0" w:tplc="D3F04BF2">
      <w:start w:val="1"/>
      <w:numFmt w:val="lowerLetter"/>
      <w:lvlText w:val="(%1)"/>
      <w:lvlJc w:val="left"/>
      <w:pPr>
        <w:ind w:left="4608" w:hanging="360"/>
      </w:pPr>
      <w:rPr>
        <w:rFonts w:hint="default"/>
      </w:rPr>
    </w:lvl>
    <w:lvl w:ilvl="1" w:tplc="040C0019" w:tentative="1">
      <w:start w:val="1"/>
      <w:numFmt w:val="lowerLetter"/>
      <w:lvlText w:val="%2."/>
      <w:lvlJc w:val="left"/>
      <w:pPr>
        <w:ind w:left="5328" w:hanging="360"/>
      </w:pPr>
    </w:lvl>
    <w:lvl w:ilvl="2" w:tplc="040C001B" w:tentative="1">
      <w:start w:val="1"/>
      <w:numFmt w:val="lowerRoman"/>
      <w:lvlText w:val="%3."/>
      <w:lvlJc w:val="right"/>
      <w:pPr>
        <w:ind w:left="6048" w:hanging="180"/>
      </w:pPr>
    </w:lvl>
    <w:lvl w:ilvl="3" w:tplc="040C000F" w:tentative="1">
      <w:start w:val="1"/>
      <w:numFmt w:val="decimal"/>
      <w:lvlText w:val="%4."/>
      <w:lvlJc w:val="left"/>
      <w:pPr>
        <w:ind w:left="6768" w:hanging="360"/>
      </w:pPr>
    </w:lvl>
    <w:lvl w:ilvl="4" w:tplc="040C0019" w:tentative="1">
      <w:start w:val="1"/>
      <w:numFmt w:val="lowerLetter"/>
      <w:lvlText w:val="%5."/>
      <w:lvlJc w:val="left"/>
      <w:pPr>
        <w:ind w:left="7488" w:hanging="360"/>
      </w:pPr>
    </w:lvl>
    <w:lvl w:ilvl="5" w:tplc="040C001B" w:tentative="1">
      <w:start w:val="1"/>
      <w:numFmt w:val="lowerRoman"/>
      <w:lvlText w:val="%6."/>
      <w:lvlJc w:val="right"/>
      <w:pPr>
        <w:ind w:left="8208" w:hanging="180"/>
      </w:pPr>
    </w:lvl>
    <w:lvl w:ilvl="6" w:tplc="040C000F" w:tentative="1">
      <w:start w:val="1"/>
      <w:numFmt w:val="decimal"/>
      <w:lvlText w:val="%7."/>
      <w:lvlJc w:val="left"/>
      <w:pPr>
        <w:ind w:left="8928" w:hanging="360"/>
      </w:pPr>
    </w:lvl>
    <w:lvl w:ilvl="7" w:tplc="040C0019" w:tentative="1">
      <w:start w:val="1"/>
      <w:numFmt w:val="lowerLetter"/>
      <w:lvlText w:val="%8."/>
      <w:lvlJc w:val="left"/>
      <w:pPr>
        <w:ind w:left="9648" w:hanging="360"/>
      </w:pPr>
    </w:lvl>
    <w:lvl w:ilvl="8" w:tplc="040C001B" w:tentative="1">
      <w:start w:val="1"/>
      <w:numFmt w:val="lowerRoman"/>
      <w:lvlText w:val="%9."/>
      <w:lvlJc w:val="right"/>
      <w:pPr>
        <w:ind w:left="10368" w:hanging="180"/>
      </w:pPr>
    </w:lvl>
  </w:abstractNum>
  <w:abstractNum w:abstractNumId="27" w15:restartNumberingAfterBreak="0">
    <w:nsid w:val="1FAA7AB1"/>
    <w:multiLevelType w:val="hybridMultilevel"/>
    <w:tmpl w:val="BD70F92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050438E"/>
    <w:multiLevelType w:val="hybridMultilevel"/>
    <w:tmpl w:val="E0A01836"/>
    <w:lvl w:ilvl="0" w:tplc="E75E9998">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1033776"/>
    <w:multiLevelType w:val="hybridMultilevel"/>
    <w:tmpl w:val="268C4E04"/>
    <w:lvl w:ilvl="0" w:tplc="B680C85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15:restartNumberingAfterBreak="0">
    <w:nsid w:val="217A76DB"/>
    <w:multiLevelType w:val="hybridMultilevel"/>
    <w:tmpl w:val="BA42200A"/>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 w15:restartNumberingAfterBreak="0">
    <w:nsid w:val="238F65F8"/>
    <w:multiLevelType w:val="multilevel"/>
    <w:tmpl w:val="3D40128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2" w15:restartNumberingAfterBreak="0">
    <w:nsid w:val="23A10CE9"/>
    <w:multiLevelType w:val="multilevel"/>
    <w:tmpl w:val="D42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42EEA"/>
    <w:multiLevelType w:val="hybridMultilevel"/>
    <w:tmpl w:val="1C3EF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24102D20"/>
    <w:multiLevelType w:val="hybridMultilevel"/>
    <w:tmpl w:val="5B124112"/>
    <w:lvl w:ilvl="0" w:tplc="775A3B1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5501BD1"/>
    <w:multiLevelType w:val="multilevel"/>
    <w:tmpl w:val="9C7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AD247E"/>
    <w:multiLevelType w:val="hybridMultilevel"/>
    <w:tmpl w:val="1F0EDE16"/>
    <w:lvl w:ilvl="0" w:tplc="322044C8">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26F3003D"/>
    <w:multiLevelType w:val="multilevel"/>
    <w:tmpl w:val="C55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B4EC5"/>
    <w:multiLevelType w:val="hybridMultilevel"/>
    <w:tmpl w:val="53B8274C"/>
    <w:lvl w:ilvl="0" w:tplc="C13CC132">
      <w:start w:val="5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9BD0232"/>
    <w:multiLevelType w:val="hybridMultilevel"/>
    <w:tmpl w:val="49DA8664"/>
    <w:lvl w:ilvl="0" w:tplc="C1A21768">
      <w:start w:val="2"/>
      <w:numFmt w:val="lowerLetter"/>
      <w:lvlText w:val="%1)"/>
      <w:lvlJc w:val="left"/>
      <w:pPr>
        <w:ind w:left="1352" w:hanging="360"/>
      </w:pPr>
      <w:rPr>
        <w:rFonts w:hint="default"/>
        <w:b/>
      </w:rPr>
    </w:lvl>
    <w:lvl w:ilvl="1" w:tplc="040C0019" w:tentative="1">
      <w:start w:val="1"/>
      <w:numFmt w:val="lowerLetter"/>
      <w:lvlText w:val="%2."/>
      <w:lvlJc w:val="left"/>
      <w:pPr>
        <w:ind w:left="2072" w:hanging="360"/>
      </w:pPr>
    </w:lvl>
    <w:lvl w:ilvl="2" w:tplc="040C001B" w:tentative="1">
      <w:start w:val="1"/>
      <w:numFmt w:val="lowerRoman"/>
      <w:lvlText w:val="%3."/>
      <w:lvlJc w:val="right"/>
      <w:pPr>
        <w:ind w:left="2792" w:hanging="180"/>
      </w:pPr>
    </w:lvl>
    <w:lvl w:ilvl="3" w:tplc="040C000F" w:tentative="1">
      <w:start w:val="1"/>
      <w:numFmt w:val="decimal"/>
      <w:lvlText w:val="%4."/>
      <w:lvlJc w:val="left"/>
      <w:pPr>
        <w:ind w:left="3512" w:hanging="360"/>
      </w:pPr>
    </w:lvl>
    <w:lvl w:ilvl="4" w:tplc="040C0019" w:tentative="1">
      <w:start w:val="1"/>
      <w:numFmt w:val="lowerLetter"/>
      <w:lvlText w:val="%5."/>
      <w:lvlJc w:val="left"/>
      <w:pPr>
        <w:ind w:left="4232" w:hanging="360"/>
      </w:pPr>
    </w:lvl>
    <w:lvl w:ilvl="5" w:tplc="040C001B" w:tentative="1">
      <w:start w:val="1"/>
      <w:numFmt w:val="lowerRoman"/>
      <w:lvlText w:val="%6."/>
      <w:lvlJc w:val="right"/>
      <w:pPr>
        <w:ind w:left="4952" w:hanging="180"/>
      </w:pPr>
    </w:lvl>
    <w:lvl w:ilvl="6" w:tplc="040C000F" w:tentative="1">
      <w:start w:val="1"/>
      <w:numFmt w:val="decimal"/>
      <w:lvlText w:val="%7."/>
      <w:lvlJc w:val="left"/>
      <w:pPr>
        <w:ind w:left="5672" w:hanging="360"/>
      </w:pPr>
    </w:lvl>
    <w:lvl w:ilvl="7" w:tplc="040C0019" w:tentative="1">
      <w:start w:val="1"/>
      <w:numFmt w:val="lowerLetter"/>
      <w:lvlText w:val="%8."/>
      <w:lvlJc w:val="left"/>
      <w:pPr>
        <w:ind w:left="6392" w:hanging="360"/>
      </w:pPr>
    </w:lvl>
    <w:lvl w:ilvl="8" w:tplc="040C001B" w:tentative="1">
      <w:start w:val="1"/>
      <w:numFmt w:val="lowerRoman"/>
      <w:lvlText w:val="%9."/>
      <w:lvlJc w:val="right"/>
      <w:pPr>
        <w:ind w:left="7112" w:hanging="180"/>
      </w:pPr>
    </w:lvl>
  </w:abstractNum>
  <w:abstractNum w:abstractNumId="40" w15:restartNumberingAfterBreak="0">
    <w:nsid w:val="2A4726F3"/>
    <w:multiLevelType w:val="multilevel"/>
    <w:tmpl w:val="D996DC7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C03D46"/>
    <w:multiLevelType w:val="multilevel"/>
    <w:tmpl w:val="E842B9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D30335C"/>
    <w:multiLevelType w:val="multilevel"/>
    <w:tmpl w:val="89E0BAA8"/>
    <w:lvl w:ilvl="0">
      <w:start w:val="1"/>
      <w:numFmt w:val="lowerLetter"/>
      <w:lvlText w:val="%1)"/>
      <w:lvlJc w:val="left"/>
      <w:pPr>
        <w:tabs>
          <w:tab w:val="num" w:pos="1494"/>
        </w:tabs>
        <w:ind w:left="1494" w:hanging="360"/>
      </w:pPr>
      <w:rPr>
        <w:rFonts w:asciiTheme="minorHAnsi" w:eastAsiaTheme="minorHAnsi" w:hAnsiTheme="minorHAnsi" w:cstheme="minorBidi"/>
        <w:b/>
        <w:bCs/>
        <w:sz w:val="20"/>
      </w:rPr>
    </w:lvl>
    <w:lvl w:ilvl="1">
      <w:start w:val="1"/>
      <w:numFmt w:val="bullet"/>
      <w:lvlText w:val=""/>
      <w:lvlJc w:val="left"/>
      <w:pPr>
        <w:ind w:left="3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CD7AC5"/>
    <w:multiLevelType w:val="hybridMultilevel"/>
    <w:tmpl w:val="16ECE42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2FDD5D15"/>
    <w:multiLevelType w:val="multilevel"/>
    <w:tmpl w:val="538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AE3323"/>
    <w:multiLevelType w:val="multilevel"/>
    <w:tmpl w:val="EBBAD9E6"/>
    <w:lvl w:ilvl="0">
      <w:start w:val="3"/>
      <w:numFmt w:val="decimal"/>
      <w:lvlText w:val="%1."/>
      <w:lvlJc w:val="left"/>
      <w:pPr>
        <w:ind w:left="504" w:hanging="504"/>
      </w:pPr>
      <w:rPr>
        <w:rFonts w:hint="default"/>
      </w:rPr>
    </w:lvl>
    <w:lvl w:ilvl="1">
      <w:start w:val="4"/>
      <w:numFmt w:val="decimal"/>
      <w:lvlText w:val="%1.%2."/>
      <w:lvlJc w:val="left"/>
      <w:pPr>
        <w:ind w:left="840" w:hanging="504"/>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28" w:hanging="720"/>
      </w:pPr>
      <w:rPr>
        <w:rFonts w:hint="default"/>
      </w:rPr>
    </w:lvl>
    <w:lvl w:ilvl="4">
      <w:start w:val="1"/>
      <w:numFmt w:val="decimal"/>
      <w:lvlText w:val="%1.%2.%3.%4.%5."/>
      <w:lvlJc w:val="left"/>
      <w:pPr>
        <w:ind w:left="2424" w:hanging="1080"/>
      </w:pPr>
      <w:rPr>
        <w:rFonts w:hint="default"/>
      </w:rPr>
    </w:lvl>
    <w:lvl w:ilvl="5">
      <w:start w:val="1"/>
      <w:numFmt w:val="decimal"/>
      <w:lvlText w:val="%1.%2.%3.%4.%5.%6."/>
      <w:lvlJc w:val="left"/>
      <w:pPr>
        <w:ind w:left="2760" w:hanging="1080"/>
      </w:pPr>
      <w:rPr>
        <w:rFonts w:hint="default"/>
      </w:rPr>
    </w:lvl>
    <w:lvl w:ilvl="6">
      <w:start w:val="1"/>
      <w:numFmt w:val="decimal"/>
      <w:lvlText w:val="%1.%2.%3.%4.%5.%6.%7."/>
      <w:lvlJc w:val="left"/>
      <w:pPr>
        <w:ind w:left="3456" w:hanging="1440"/>
      </w:pPr>
      <w:rPr>
        <w:rFonts w:hint="default"/>
      </w:rPr>
    </w:lvl>
    <w:lvl w:ilvl="7">
      <w:start w:val="1"/>
      <w:numFmt w:val="decimal"/>
      <w:lvlText w:val="%1.%2.%3.%4.%5.%6.%7.%8."/>
      <w:lvlJc w:val="left"/>
      <w:pPr>
        <w:ind w:left="3792" w:hanging="1440"/>
      </w:pPr>
      <w:rPr>
        <w:rFonts w:hint="default"/>
      </w:rPr>
    </w:lvl>
    <w:lvl w:ilvl="8">
      <w:start w:val="1"/>
      <w:numFmt w:val="decimal"/>
      <w:lvlText w:val="%1.%2.%3.%4.%5.%6.%7.%8.%9."/>
      <w:lvlJc w:val="left"/>
      <w:pPr>
        <w:ind w:left="4488" w:hanging="1800"/>
      </w:pPr>
      <w:rPr>
        <w:rFonts w:hint="default"/>
      </w:rPr>
    </w:lvl>
  </w:abstractNum>
  <w:abstractNum w:abstractNumId="46" w15:restartNumberingAfterBreak="0">
    <w:nsid w:val="33102FF8"/>
    <w:multiLevelType w:val="hybridMultilevel"/>
    <w:tmpl w:val="F7669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36B48AA"/>
    <w:multiLevelType w:val="multilevel"/>
    <w:tmpl w:val="799A6BFE"/>
    <w:lvl w:ilvl="0">
      <w:start w:val="3"/>
      <w:numFmt w:val="decimal"/>
      <w:lvlText w:val="%1."/>
      <w:lvlJc w:val="left"/>
      <w:pPr>
        <w:ind w:left="672" w:hanging="672"/>
      </w:pPr>
      <w:rPr>
        <w:rFonts w:hint="default"/>
      </w:rPr>
    </w:lvl>
    <w:lvl w:ilvl="1">
      <w:start w:val="2"/>
      <w:numFmt w:val="decimal"/>
      <w:lvlText w:val="%1.%2."/>
      <w:lvlJc w:val="left"/>
      <w:pPr>
        <w:ind w:left="672" w:hanging="672"/>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862"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8" w15:restartNumberingAfterBreak="0">
    <w:nsid w:val="339F168F"/>
    <w:multiLevelType w:val="hybridMultilevel"/>
    <w:tmpl w:val="5D4240B6"/>
    <w:lvl w:ilvl="0" w:tplc="E6E4800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33ED5922"/>
    <w:multiLevelType w:val="hybridMultilevel"/>
    <w:tmpl w:val="15E0BAC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33FF0D9F"/>
    <w:multiLevelType w:val="hybridMultilevel"/>
    <w:tmpl w:val="DA82431C"/>
    <w:lvl w:ilvl="0" w:tplc="D338C2D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379B05CA"/>
    <w:multiLevelType w:val="multilevel"/>
    <w:tmpl w:val="A8F8DB06"/>
    <w:lvl w:ilvl="0">
      <w:start w:val="2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37D22C13"/>
    <w:multiLevelType w:val="hybridMultilevel"/>
    <w:tmpl w:val="DC9E4F08"/>
    <w:lvl w:ilvl="0" w:tplc="B558A642">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396B6C09"/>
    <w:multiLevelType w:val="hybridMultilevel"/>
    <w:tmpl w:val="39607314"/>
    <w:lvl w:ilvl="0" w:tplc="7AA21FC6">
      <w:start w:val="9"/>
      <w:numFmt w:val="lowerLetter"/>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39CA3D15"/>
    <w:multiLevelType w:val="multilevel"/>
    <w:tmpl w:val="F878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D720DC"/>
    <w:multiLevelType w:val="hybridMultilevel"/>
    <w:tmpl w:val="AFF2637C"/>
    <w:lvl w:ilvl="0" w:tplc="DECA732A">
      <w:start w:val="1"/>
      <w:numFmt w:val="lowerLetter"/>
      <w:lvlText w:val="%1)"/>
      <w:lvlJc w:val="left"/>
      <w:pPr>
        <w:ind w:left="1778" w:hanging="360"/>
      </w:pPr>
      <w:rPr>
        <w:rFonts w:hint="default"/>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56" w15:restartNumberingAfterBreak="0">
    <w:nsid w:val="3A5B70E4"/>
    <w:multiLevelType w:val="multilevel"/>
    <w:tmpl w:val="4D5C4E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3B0331EF"/>
    <w:multiLevelType w:val="multilevel"/>
    <w:tmpl w:val="C67ACB26"/>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360" w:hanging="360"/>
      </w:pPr>
      <w:rPr>
        <w:rFonts w:hint="default"/>
      </w:rPr>
    </w:lvl>
    <w:lvl w:ilvl="2">
      <w:start w:val="1"/>
      <w:numFmt w:val="lowerLetter"/>
      <w:lvlText w:val="%3)"/>
      <w:lvlJc w:val="left"/>
      <w:pPr>
        <w:ind w:left="360" w:hanging="360"/>
      </w:pPr>
      <w:rPr>
        <w:rFonts w:hint="default"/>
      </w:rPr>
    </w:lvl>
    <w:lvl w:ilvl="3">
      <w:start w:val="1"/>
      <w:numFmt w:val="decimal"/>
      <w:lvlText w:val="%4."/>
      <w:lvlJc w:val="left"/>
      <w:pPr>
        <w:ind w:left="360" w:hanging="360"/>
      </w:pPr>
      <w:rPr>
        <w:rFonts w:hint="default"/>
        <w:b/>
        <w:bCs/>
      </w:rPr>
    </w:lvl>
    <w:lvl w:ilvl="4">
      <w:start w:val="2"/>
      <w:numFmt w:val="lowerRoman"/>
      <w:lvlText w:val="%5)"/>
      <w:lvlJc w:val="left"/>
      <w:pPr>
        <w:ind w:left="720" w:hanging="720"/>
      </w:pPr>
      <w:rPr>
        <w:rFonts w:hint="default"/>
        <w:sz w:val="24"/>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160093"/>
    <w:multiLevelType w:val="hybridMultilevel"/>
    <w:tmpl w:val="E3B063FA"/>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9" w15:restartNumberingAfterBreak="0">
    <w:nsid w:val="3D227238"/>
    <w:multiLevelType w:val="multilevel"/>
    <w:tmpl w:val="3028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A525CE"/>
    <w:multiLevelType w:val="multilevel"/>
    <w:tmpl w:val="12B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C514B9"/>
    <w:multiLevelType w:val="hybridMultilevel"/>
    <w:tmpl w:val="4B460C2E"/>
    <w:lvl w:ilvl="0" w:tplc="0409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1313EFF"/>
    <w:multiLevelType w:val="multilevel"/>
    <w:tmpl w:val="0D2E06E6"/>
    <w:lvl w:ilvl="0">
      <w:start w:val="1"/>
      <w:numFmt w:val="decimal"/>
      <w:lvlText w:val="%1."/>
      <w:lvlJc w:val="left"/>
      <w:pPr>
        <w:tabs>
          <w:tab w:val="num" w:pos="360"/>
        </w:tabs>
        <w:ind w:left="36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416220A3"/>
    <w:multiLevelType w:val="hybridMultilevel"/>
    <w:tmpl w:val="B5A2A240"/>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4" w15:restartNumberingAfterBreak="0">
    <w:nsid w:val="41B203C8"/>
    <w:multiLevelType w:val="hybridMultilevel"/>
    <w:tmpl w:val="B18A6A6E"/>
    <w:lvl w:ilvl="0" w:tplc="040C0017">
      <w:start w:val="1"/>
      <w:numFmt w:val="lowerLetter"/>
      <w:lvlText w:val="%1)"/>
      <w:lvlJc w:val="left"/>
      <w:pPr>
        <w:ind w:left="360" w:hanging="360"/>
      </w:pPr>
      <w:rPr>
        <w:rFonts w:hint="default"/>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5" w15:restartNumberingAfterBreak="0">
    <w:nsid w:val="41B86C0A"/>
    <w:multiLevelType w:val="hybridMultilevel"/>
    <w:tmpl w:val="247E70DE"/>
    <w:lvl w:ilvl="0" w:tplc="040C0017">
      <w:start w:val="9"/>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6" w15:restartNumberingAfterBreak="0">
    <w:nsid w:val="41BF0E6D"/>
    <w:multiLevelType w:val="hybridMultilevel"/>
    <w:tmpl w:val="487412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420748FD"/>
    <w:multiLevelType w:val="hybridMultilevel"/>
    <w:tmpl w:val="FC0AD86C"/>
    <w:lvl w:ilvl="0" w:tplc="B4107550">
      <w:start w:val="2"/>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8" w15:restartNumberingAfterBreak="0">
    <w:nsid w:val="42FA26D2"/>
    <w:multiLevelType w:val="hybridMultilevel"/>
    <w:tmpl w:val="58B0EAB4"/>
    <w:lvl w:ilvl="0" w:tplc="B68C8E52">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9" w15:restartNumberingAfterBreak="0">
    <w:nsid w:val="43DB6BAD"/>
    <w:multiLevelType w:val="hybridMultilevel"/>
    <w:tmpl w:val="9C2255EE"/>
    <w:lvl w:ilvl="0" w:tplc="100E274A">
      <w:start w:val="1"/>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0" w15:restartNumberingAfterBreak="0">
    <w:nsid w:val="4538487B"/>
    <w:multiLevelType w:val="hybridMultilevel"/>
    <w:tmpl w:val="B34E6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45EB0E39"/>
    <w:multiLevelType w:val="hybridMultilevel"/>
    <w:tmpl w:val="600C11A6"/>
    <w:lvl w:ilvl="0" w:tplc="6B728394">
      <w:start w:val="2"/>
      <w:numFmt w:val="lowerRoman"/>
      <w:lvlText w:val="%1)"/>
      <w:lvlJc w:val="left"/>
      <w:pPr>
        <w:ind w:left="720" w:hanging="720"/>
      </w:pPr>
      <w:rPr>
        <w:rFonts w:hint="default"/>
      </w:rPr>
    </w:lvl>
    <w:lvl w:ilvl="1" w:tplc="040C0019">
      <w:start w:val="1"/>
      <w:numFmt w:val="lowerLetter"/>
      <w:lvlText w:val="%2."/>
      <w:lvlJc w:val="left"/>
      <w:pPr>
        <w:ind w:left="-486"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2" w15:restartNumberingAfterBreak="0">
    <w:nsid w:val="46031D2F"/>
    <w:multiLevelType w:val="hybridMultilevel"/>
    <w:tmpl w:val="28E8D13C"/>
    <w:lvl w:ilvl="0" w:tplc="1C90321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464A4BF0"/>
    <w:multiLevelType w:val="hybridMultilevel"/>
    <w:tmpl w:val="6E3A326C"/>
    <w:lvl w:ilvl="0" w:tplc="F2B490D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4" w15:restartNumberingAfterBreak="0">
    <w:nsid w:val="46C3763A"/>
    <w:multiLevelType w:val="hybridMultilevel"/>
    <w:tmpl w:val="B290C5CC"/>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5" w15:restartNumberingAfterBreak="0">
    <w:nsid w:val="482D2CE8"/>
    <w:multiLevelType w:val="hybridMultilevel"/>
    <w:tmpl w:val="C68EE794"/>
    <w:lvl w:ilvl="0" w:tplc="CE4A6900">
      <w:start w:val="1"/>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48C43D24"/>
    <w:multiLevelType w:val="multilevel"/>
    <w:tmpl w:val="799A6BFE"/>
    <w:lvl w:ilvl="0">
      <w:start w:val="3"/>
      <w:numFmt w:val="decimal"/>
      <w:lvlText w:val="%1."/>
      <w:lvlJc w:val="left"/>
      <w:pPr>
        <w:ind w:left="672" w:hanging="672"/>
      </w:pPr>
      <w:rPr>
        <w:rFonts w:hint="default"/>
      </w:rPr>
    </w:lvl>
    <w:lvl w:ilvl="1">
      <w:start w:val="2"/>
      <w:numFmt w:val="decimal"/>
      <w:lvlText w:val="%1.%2."/>
      <w:lvlJc w:val="left"/>
      <w:pPr>
        <w:ind w:left="672" w:hanging="672"/>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7" w15:restartNumberingAfterBreak="0">
    <w:nsid w:val="4A47454F"/>
    <w:multiLevelType w:val="hybridMultilevel"/>
    <w:tmpl w:val="F62A63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8" w15:restartNumberingAfterBreak="0">
    <w:nsid w:val="4B886ADB"/>
    <w:multiLevelType w:val="hybridMultilevel"/>
    <w:tmpl w:val="69E0508C"/>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4B891A28"/>
    <w:multiLevelType w:val="hybridMultilevel"/>
    <w:tmpl w:val="E484224A"/>
    <w:lvl w:ilvl="0" w:tplc="5F18A740">
      <w:start w:val="1"/>
      <w:numFmt w:val="lowerRoman"/>
      <w:lvlText w:val="%1)"/>
      <w:lvlJc w:val="left"/>
      <w:pPr>
        <w:ind w:left="720" w:hanging="720"/>
      </w:pPr>
      <w:rPr>
        <w:rFonts w:hint="default"/>
      </w:rPr>
    </w:lvl>
    <w:lvl w:ilvl="1" w:tplc="040C0019" w:tentative="1">
      <w:start w:val="1"/>
      <w:numFmt w:val="lowerLetter"/>
      <w:lvlText w:val="%2."/>
      <w:lvlJc w:val="left"/>
      <w:pPr>
        <w:ind w:left="-338" w:hanging="360"/>
      </w:pPr>
    </w:lvl>
    <w:lvl w:ilvl="2" w:tplc="040C001B" w:tentative="1">
      <w:start w:val="1"/>
      <w:numFmt w:val="lowerRoman"/>
      <w:lvlText w:val="%3."/>
      <w:lvlJc w:val="right"/>
      <w:pPr>
        <w:ind w:left="382" w:hanging="180"/>
      </w:pPr>
    </w:lvl>
    <w:lvl w:ilvl="3" w:tplc="040C000F" w:tentative="1">
      <w:start w:val="1"/>
      <w:numFmt w:val="decimal"/>
      <w:lvlText w:val="%4."/>
      <w:lvlJc w:val="left"/>
      <w:pPr>
        <w:ind w:left="1102" w:hanging="360"/>
      </w:pPr>
    </w:lvl>
    <w:lvl w:ilvl="4" w:tplc="040C0019" w:tentative="1">
      <w:start w:val="1"/>
      <w:numFmt w:val="lowerLetter"/>
      <w:lvlText w:val="%5."/>
      <w:lvlJc w:val="left"/>
      <w:pPr>
        <w:ind w:left="1822" w:hanging="360"/>
      </w:pPr>
    </w:lvl>
    <w:lvl w:ilvl="5" w:tplc="040C001B" w:tentative="1">
      <w:start w:val="1"/>
      <w:numFmt w:val="lowerRoman"/>
      <w:lvlText w:val="%6."/>
      <w:lvlJc w:val="right"/>
      <w:pPr>
        <w:ind w:left="2542" w:hanging="180"/>
      </w:pPr>
    </w:lvl>
    <w:lvl w:ilvl="6" w:tplc="040C000F" w:tentative="1">
      <w:start w:val="1"/>
      <w:numFmt w:val="decimal"/>
      <w:lvlText w:val="%7."/>
      <w:lvlJc w:val="left"/>
      <w:pPr>
        <w:ind w:left="3262" w:hanging="360"/>
      </w:pPr>
    </w:lvl>
    <w:lvl w:ilvl="7" w:tplc="040C0019" w:tentative="1">
      <w:start w:val="1"/>
      <w:numFmt w:val="lowerLetter"/>
      <w:lvlText w:val="%8."/>
      <w:lvlJc w:val="left"/>
      <w:pPr>
        <w:ind w:left="3982" w:hanging="360"/>
      </w:pPr>
    </w:lvl>
    <w:lvl w:ilvl="8" w:tplc="040C001B" w:tentative="1">
      <w:start w:val="1"/>
      <w:numFmt w:val="lowerRoman"/>
      <w:lvlText w:val="%9."/>
      <w:lvlJc w:val="right"/>
      <w:pPr>
        <w:ind w:left="4702" w:hanging="180"/>
      </w:pPr>
    </w:lvl>
  </w:abstractNum>
  <w:abstractNum w:abstractNumId="80" w15:restartNumberingAfterBreak="0">
    <w:nsid w:val="4BC518E9"/>
    <w:multiLevelType w:val="hybridMultilevel"/>
    <w:tmpl w:val="E2D487C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81" w15:restartNumberingAfterBreak="0">
    <w:nsid w:val="4E0855F8"/>
    <w:multiLevelType w:val="multilevel"/>
    <w:tmpl w:val="B3703F48"/>
    <w:lvl w:ilvl="0">
      <w:start w:val="10"/>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E320EF6"/>
    <w:multiLevelType w:val="multilevel"/>
    <w:tmpl w:val="51664054"/>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3" w15:restartNumberingAfterBreak="0">
    <w:nsid w:val="50232671"/>
    <w:multiLevelType w:val="hybridMultilevel"/>
    <w:tmpl w:val="4E28C876"/>
    <w:lvl w:ilvl="0" w:tplc="436AAB2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4" w15:restartNumberingAfterBreak="0">
    <w:nsid w:val="50842239"/>
    <w:multiLevelType w:val="multilevel"/>
    <w:tmpl w:val="33C8F766"/>
    <w:lvl w:ilvl="0">
      <w:start w:val="3"/>
      <w:numFmt w:val="decimal"/>
      <w:lvlText w:val="%1."/>
      <w:lvlJc w:val="left"/>
      <w:pPr>
        <w:ind w:left="672" w:hanging="672"/>
      </w:pPr>
      <w:rPr>
        <w:rFonts w:hint="default"/>
      </w:rPr>
    </w:lvl>
    <w:lvl w:ilvl="1">
      <w:start w:val="2"/>
      <w:numFmt w:val="decimal"/>
      <w:lvlText w:val="%1.%2."/>
      <w:lvlJc w:val="left"/>
      <w:pPr>
        <w:ind w:left="672" w:hanging="67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429"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50E77CAB"/>
    <w:multiLevelType w:val="multilevel"/>
    <w:tmpl w:val="FE64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08724E"/>
    <w:multiLevelType w:val="multilevel"/>
    <w:tmpl w:val="81204A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7" w15:restartNumberingAfterBreak="0">
    <w:nsid w:val="51E33A9F"/>
    <w:multiLevelType w:val="hybridMultilevel"/>
    <w:tmpl w:val="32880416"/>
    <w:lvl w:ilvl="0" w:tplc="CC8C986E">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8" w15:restartNumberingAfterBreak="0">
    <w:nsid w:val="52C934A1"/>
    <w:multiLevelType w:val="hybridMultilevel"/>
    <w:tmpl w:val="8BB064F2"/>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52DC1703"/>
    <w:multiLevelType w:val="multilevel"/>
    <w:tmpl w:val="E12C164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1C2139"/>
    <w:multiLevelType w:val="multilevel"/>
    <w:tmpl w:val="715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87068A"/>
    <w:multiLevelType w:val="hybridMultilevel"/>
    <w:tmpl w:val="16E84AC0"/>
    <w:lvl w:ilvl="0" w:tplc="FEDCE01C">
      <w:start w:val="1"/>
      <w:numFmt w:val="low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15:restartNumberingAfterBreak="0">
    <w:nsid w:val="5493430F"/>
    <w:multiLevelType w:val="multilevel"/>
    <w:tmpl w:val="8F94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1F1E62"/>
    <w:multiLevelType w:val="multilevel"/>
    <w:tmpl w:val="BF4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EF2B81"/>
    <w:multiLevelType w:val="hybridMultilevel"/>
    <w:tmpl w:val="7C068E2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5" w15:restartNumberingAfterBreak="0">
    <w:nsid w:val="5CA9065C"/>
    <w:multiLevelType w:val="multilevel"/>
    <w:tmpl w:val="41F81F60"/>
    <w:lvl w:ilvl="0">
      <w:start w:val="3"/>
      <w:numFmt w:val="decimal"/>
      <w:lvlText w:val="%1."/>
      <w:lvlJc w:val="left"/>
      <w:pPr>
        <w:ind w:left="672" w:hanging="672"/>
      </w:pPr>
      <w:rPr>
        <w:rFonts w:hint="default"/>
      </w:rPr>
    </w:lvl>
    <w:lvl w:ilvl="1">
      <w:start w:val="3"/>
      <w:numFmt w:val="decimal"/>
      <w:lvlText w:val="%1.%2."/>
      <w:lvlJc w:val="left"/>
      <w:pPr>
        <w:ind w:left="792" w:hanging="672"/>
      </w:pPr>
      <w:rPr>
        <w:rFonts w:hint="default"/>
      </w:rPr>
    </w:lvl>
    <w:lvl w:ilvl="2">
      <w:start w:val="2"/>
      <w:numFmt w:val="decimal"/>
      <w:lvlText w:val="%1.%2.%3."/>
      <w:lvlJc w:val="left"/>
      <w:pPr>
        <w:ind w:left="1146" w:hanging="720"/>
      </w:pPr>
      <w:rPr>
        <w:rFonts w:hint="default"/>
      </w:rPr>
    </w:lvl>
    <w:lvl w:ilvl="3">
      <w:start w:val="1"/>
      <w:numFmt w:val="decimal"/>
      <w:lvlText w:val="%1.%2.%3.%4."/>
      <w:lvlJc w:val="left"/>
      <w:pPr>
        <w:ind w:left="1429"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96" w15:restartNumberingAfterBreak="0">
    <w:nsid w:val="5D97371C"/>
    <w:multiLevelType w:val="hybridMultilevel"/>
    <w:tmpl w:val="2022036C"/>
    <w:lvl w:ilvl="0" w:tplc="117C1E8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5E2A4DF9"/>
    <w:multiLevelType w:val="hybridMultilevel"/>
    <w:tmpl w:val="8AE26A06"/>
    <w:lvl w:ilvl="0" w:tplc="C3E021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5FE35F95"/>
    <w:multiLevelType w:val="hybridMultilevel"/>
    <w:tmpl w:val="C4DCB144"/>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9" w15:restartNumberingAfterBreak="0">
    <w:nsid w:val="60B84F05"/>
    <w:multiLevelType w:val="multilevel"/>
    <w:tmpl w:val="83C8372A"/>
    <w:lvl w:ilvl="0">
      <w:start w:val="3"/>
      <w:numFmt w:val="decimal"/>
      <w:lvlText w:val="%1."/>
      <w:lvlJc w:val="left"/>
      <w:pPr>
        <w:ind w:left="672" w:hanging="672"/>
      </w:pPr>
      <w:rPr>
        <w:rFonts w:hint="default"/>
      </w:rPr>
    </w:lvl>
    <w:lvl w:ilvl="1">
      <w:start w:val="3"/>
      <w:numFmt w:val="decimal"/>
      <w:lvlText w:val="%1.%2."/>
      <w:lvlJc w:val="left"/>
      <w:pPr>
        <w:ind w:left="672" w:hanging="672"/>
      </w:pPr>
      <w:rPr>
        <w:rFonts w:hint="default"/>
      </w:rPr>
    </w:lvl>
    <w:lvl w:ilvl="2">
      <w:start w:val="3"/>
      <w:numFmt w:val="decimal"/>
      <w:lvlText w:val="%1.%2.%3."/>
      <w:lvlJc w:val="left"/>
      <w:pPr>
        <w:ind w:left="1146" w:hanging="720"/>
      </w:pPr>
      <w:rPr>
        <w:rFonts w:hint="default"/>
      </w:rPr>
    </w:lvl>
    <w:lvl w:ilvl="3">
      <w:start w:val="1"/>
      <w:numFmt w:val="decimal"/>
      <w:lvlText w:val="%1.%2.%3.%4."/>
      <w:lvlJc w:val="left"/>
      <w:pPr>
        <w:ind w:left="1429"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618B5635"/>
    <w:multiLevelType w:val="multilevel"/>
    <w:tmpl w:val="EAB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23CF7"/>
    <w:multiLevelType w:val="multilevel"/>
    <w:tmpl w:val="1838A2C0"/>
    <w:lvl w:ilvl="0">
      <w:start w:val="1"/>
      <w:numFmt w:val="lowerLetter"/>
      <w:lvlText w:val="%1)"/>
      <w:lvlJc w:val="left"/>
      <w:pPr>
        <w:tabs>
          <w:tab w:val="num" w:pos="1494"/>
        </w:tabs>
        <w:ind w:left="1494" w:hanging="360"/>
      </w:pPr>
      <w:rPr>
        <w:rFonts w:asciiTheme="minorHAnsi" w:eastAsiaTheme="minorHAnsi" w:hAnsiTheme="minorHAnsi" w:cstheme="minorBidi"/>
        <w:b/>
        <w:bCs/>
        <w:sz w:val="20"/>
      </w:rPr>
    </w:lvl>
    <w:lvl w:ilvl="1">
      <w:start w:val="1"/>
      <w:numFmt w:val="bullet"/>
      <w:lvlText w:val=""/>
      <w:lvlJc w:val="left"/>
      <w:pPr>
        <w:ind w:left="360" w:hanging="360"/>
      </w:pPr>
      <w:rPr>
        <w:rFonts w:ascii="Wingdings" w:hAnsi="Wingding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2" w15:restartNumberingAfterBreak="0">
    <w:nsid w:val="635E51D5"/>
    <w:multiLevelType w:val="hybridMultilevel"/>
    <w:tmpl w:val="3A2879E8"/>
    <w:lvl w:ilvl="0" w:tplc="0C84A57C">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63A90C00"/>
    <w:multiLevelType w:val="hybridMultilevel"/>
    <w:tmpl w:val="FA228B58"/>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652D45B3"/>
    <w:multiLevelType w:val="hybridMultilevel"/>
    <w:tmpl w:val="0A1883D4"/>
    <w:lvl w:ilvl="0" w:tplc="F56258DA">
      <w:start w:val="1"/>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5" w15:restartNumberingAfterBreak="0">
    <w:nsid w:val="652E6503"/>
    <w:multiLevelType w:val="hybridMultilevel"/>
    <w:tmpl w:val="5E905388"/>
    <w:lvl w:ilvl="0" w:tplc="0409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6" w15:restartNumberingAfterBreak="0">
    <w:nsid w:val="65B8179C"/>
    <w:multiLevelType w:val="multilevel"/>
    <w:tmpl w:val="CC74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D82D50"/>
    <w:multiLevelType w:val="multilevel"/>
    <w:tmpl w:val="F0EAC2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695A0133"/>
    <w:multiLevelType w:val="hybridMultilevel"/>
    <w:tmpl w:val="A0127644"/>
    <w:lvl w:ilvl="0" w:tplc="265E5B44">
      <w:start w:val="9"/>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9" w15:restartNumberingAfterBreak="0">
    <w:nsid w:val="695E0A26"/>
    <w:multiLevelType w:val="hybridMultilevel"/>
    <w:tmpl w:val="8F9CCDB4"/>
    <w:lvl w:ilvl="0" w:tplc="566840E8">
      <w:start w:val="9"/>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start w:val="1"/>
      <w:numFmt w:val="decimal"/>
      <w:lvlText w:val="%4."/>
      <w:lvlJc w:val="left"/>
      <w:pPr>
        <w:ind w:left="-349"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0" w15:restartNumberingAfterBreak="0">
    <w:nsid w:val="69861857"/>
    <w:multiLevelType w:val="multilevel"/>
    <w:tmpl w:val="EDC2CD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1" w15:restartNumberingAfterBreak="0">
    <w:nsid w:val="6A2A11BD"/>
    <w:multiLevelType w:val="multilevel"/>
    <w:tmpl w:val="87E041BA"/>
    <w:lvl w:ilvl="0">
      <w:start w:val="1"/>
      <w:numFmt w:val="bullet"/>
      <w:lvlText w:val=""/>
      <w:lvlJc w:val="left"/>
      <w:pPr>
        <w:tabs>
          <w:tab w:val="num" w:pos="1494"/>
        </w:tabs>
        <w:ind w:left="1494" w:hanging="360"/>
      </w:pPr>
      <w:rPr>
        <w:rFonts w:ascii="Symbol" w:hAnsi="Symbol" w:hint="default"/>
        <w:sz w:val="20"/>
      </w:rPr>
    </w:lvl>
    <w:lvl w:ilvl="1">
      <w:start w:val="1"/>
      <w:numFmt w:val="lowerLetter"/>
      <w:lvlText w:val="%2)"/>
      <w:lvlJc w:val="left"/>
      <w:pPr>
        <w:ind w:left="2214" w:hanging="360"/>
      </w:pPr>
      <w:rPr>
        <w:rFonts w:hint="default"/>
      </w:rPr>
    </w:lvl>
    <w:lvl w:ilvl="2">
      <w:start w:val="2"/>
      <w:numFmt w:val="lowerRoman"/>
      <w:lvlText w:val="%3)"/>
      <w:lvlJc w:val="left"/>
      <w:pPr>
        <w:ind w:left="720" w:hanging="720"/>
      </w:pPr>
      <w:rPr>
        <w:rFonts w:hint="default"/>
        <w:b/>
        <w:bCs/>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2" w15:restartNumberingAfterBreak="0">
    <w:nsid w:val="6BA858F9"/>
    <w:multiLevelType w:val="hybridMultilevel"/>
    <w:tmpl w:val="3E92E1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C194E05"/>
    <w:multiLevelType w:val="multilevel"/>
    <w:tmpl w:val="D1E2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702DD6"/>
    <w:multiLevelType w:val="hybridMultilevel"/>
    <w:tmpl w:val="6B1698BA"/>
    <w:lvl w:ilvl="0" w:tplc="3F367394">
      <w:start w:val="9"/>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5" w15:restartNumberingAfterBreak="0">
    <w:nsid w:val="6DB87AFF"/>
    <w:multiLevelType w:val="multilevel"/>
    <w:tmpl w:val="614CFA1A"/>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38" w:hanging="720"/>
      </w:pPr>
      <w:rPr>
        <w:rFonts w:hint="default"/>
        <w:b/>
        <w:bCs/>
      </w:rPr>
    </w:lvl>
    <w:lvl w:ilvl="3">
      <w:start w:val="1"/>
      <w:numFmt w:val="decimal"/>
      <w:lvlText w:val="%1.%2.%3.%4."/>
      <w:lvlJc w:val="left"/>
      <w:pPr>
        <w:ind w:left="1287" w:hanging="720"/>
      </w:pPr>
      <w:rPr>
        <w:rFonts w:hint="default"/>
      </w:rPr>
    </w:lvl>
    <w:lvl w:ilvl="4">
      <w:start w:val="1"/>
      <w:numFmt w:val="decimal"/>
      <w:lvlText w:val="%1.%2.%3.%4.%5."/>
      <w:lvlJc w:val="left"/>
      <w:pPr>
        <w:ind w:left="3207"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6FCE779B"/>
    <w:multiLevelType w:val="multilevel"/>
    <w:tmpl w:val="A77A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F3005A"/>
    <w:multiLevelType w:val="multilevel"/>
    <w:tmpl w:val="641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5A6AA5"/>
    <w:multiLevelType w:val="hybridMultilevel"/>
    <w:tmpl w:val="98AC6FB2"/>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9" w15:restartNumberingAfterBreak="0">
    <w:nsid w:val="717B5311"/>
    <w:multiLevelType w:val="multilevel"/>
    <w:tmpl w:val="101C5F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73722022"/>
    <w:multiLevelType w:val="hybridMultilevel"/>
    <w:tmpl w:val="85A22F4C"/>
    <w:lvl w:ilvl="0" w:tplc="5C5E10AA">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738A56C4"/>
    <w:multiLevelType w:val="hybridMultilevel"/>
    <w:tmpl w:val="631EE6C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751E47C8"/>
    <w:multiLevelType w:val="hybridMultilevel"/>
    <w:tmpl w:val="131C8B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75730F14"/>
    <w:multiLevelType w:val="multilevel"/>
    <w:tmpl w:val="8A14934E"/>
    <w:lvl w:ilvl="0">
      <w:start w:val="1"/>
      <w:numFmt w:val="lowerLetter"/>
      <w:lvlText w:val="%1)"/>
      <w:lvlJc w:val="left"/>
      <w:pPr>
        <w:tabs>
          <w:tab w:val="num" w:pos="1352"/>
        </w:tabs>
        <w:ind w:left="1352" w:hanging="360"/>
      </w:pPr>
      <w:rPr>
        <w:rFonts w:asciiTheme="minorHAnsi" w:eastAsiaTheme="minorHAnsi" w:hAnsiTheme="minorHAnsi" w:cstheme="minorBidi"/>
        <w:b/>
        <w:bCs/>
        <w:sz w:val="20"/>
      </w:rPr>
    </w:lvl>
    <w:lvl w:ilvl="1">
      <w:start w:val="1"/>
      <w:numFmt w:val="bullet"/>
      <w:lvlText w:val=""/>
      <w:lvlJc w:val="left"/>
      <w:pPr>
        <w:ind w:left="2072" w:hanging="360"/>
      </w:pPr>
      <w:rPr>
        <w:rFonts w:ascii="Wingdings" w:hAnsi="Wingdings" w:hint="default"/>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24" w15:restartNumberingAfterBreak="0">
    <w:nsid w:val="7657330B"/>
    <w:multiLevelType w:val="hybridMultilevel"/>
    <w:tmpl w:val="C3B20A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76B554B0"/>
    <w:multiLevelType w:val="multilevel"/>
    <w:tmpl w:val="42E6EC3C"/>
    <w:lvl w:ilvl="0">
      <w:start w:val="3"/>
      <w:numFmt w:val="decimal"/>
      <w:lvlText w:val="%1."/>
      <w:lvlJc w:val="left"/>
      <w:pPr>
        <w:ind w:left="720" w:hanging="720"/>
      </w:pPr>
      <w:rPr>
        <w:rFonts w:hint="default"/>
      </w:rPr>
    </w:lvl>
    <w:lvl w:ilvl="1">
      <w:start w:val="1"/>
      <w:numFmt w:val="decimal"/>
      <w:lvlText w:val="%1.%2."/>
      <w:lvlJc w:val="left"/>
      <w:pPr>
        <w:ind w:left="956" w:hanging="720"/>
      </w:pPr>
      <w:rPr>
        <w:rFonts w:hint="default"/>
      </w:rPr>
    </w:lvl>
    <w:lvl w:ilvl="2">
      <w:start w:val="2"/>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26" w15:restartNumberingAfterBreak="0">
    <w:nsid w:val="76F67EB4"/>
    <w:multiLevelType w:val="hybridMultilevel"/>
    <w:tmpl w:val="4B02FEE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78BA3E88"/>
    <w:multiLevelType w:val="multilevel"/>
    <w:tmpl w:val="5B3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4269BD"/>
    <w:multiLevelType w:val="multilevel"/>
    <w:tmpl w:val="9880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F257A1"/>
    <w:multiLevelType w:val="multilevel"/>
    <w:tmpl w:val="1EA6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6E2F4E"/>
    <w:multiLevelType w:val="multilevel"/>
    <w:tmpl w:val="DE46CB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7DB72167"/>
    <w:multiLevelType w:val="hybridMultilevel"/>
    <w:tmpl w:val="C6B4852C"/>
    <w:lvl w:ilvl="0" w:tplc="947024D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15:restartNumberingAfterBreak="0">
    <w:nsid w:val="7E0B3B40"/>
    <w:multiLevelType w:val="multilevel"/>
    <w:tmpl w:val="6BE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2931DF"/>
    <w:multiLevelType w:val="hybridMultilevel"/>
    <w:tmpl w:val="58EA9C74"/>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4" w15:restartNumberingAfterBreak="0">
    <w:nsid w:val="7F566ABA"/>
    <w:multiLevelType w:val="hybridMultilevel"/>
    <w:tmpl w:val="65DAED1E"/>
    <w:lvl w:ilvl="0" w:tplc="306AC828">
      <w:numFmt w:val="bullet"/>
      <w:lvlText w:val=""/>
      <w:lvlJc w:val="left"/>
      <w:pPr>
        <w:ind w:left="784" w:hanging="360"/>
      </w:pPr>
      <w:rPr>
        <w:rFonts w:ascii="Symbol" w:eastAsia="Symbol" w:hAnsi="Symbol" w:cs="Symbol" w:hint="default"/>
        <w:b w:val="0"/>
        <w:bCs w:val="0"/>
        <w:i w:val="0"/>
        <w:iCs w:val="0"/>
        <w:spacing w:val="0"/>
        <w:w w:val="100"/>
        <w:sz w:val="24"/>
        <w:szCs w:val="24"/>
        <w:lang w:val="fr-FR" w:eastAsia="en-US" w:bidi="ar-SA"/>
      </w:rPr>
    </w:lvl>
    <w:lvl w:ilvl="1" w:tplc="2EC45FF6">
      <w:numFmt w:val="bullet"/>
      <w:lvlText w:val="•"/>
      <w:lvlJc w:val="left"/>
      <w:pPr>
        <w:ind w:left="1708" w:hanging="360"/>
      </w:pPr>
      <w:rPr>
        <w:rFonts w:hint="default"/>
        <w:lang w:val="fr-FR" w:eastAsia="en-US" w:bidi="ar-SA"/>
      </w:rPr>
    </w:lvl>
    <w:lvl w:ilvl="2" w:tplc="ED7C60B6">
      <w:numFmt w:val="bullet"/>
      <w:lvlText w:val="•"/>
      <w:lvlJc w:val="left"/>
      <w:pPr>
        <w:ind w:left="2636" w:hanging="360"/>
      </w:pPr>
      <w:rPr>
        <w:rFonts w:hint="default"/>
        <w:lang w:val="fr-FR" w:eastAsia="en-US" w:bidi="ar-SA"/>
      </w:rPr>
    </w:lvl>
    <w:lvl w:ilvl="3" w:tplc="999455F4">
      <w:numFmt w:val="bullet"/>
      <w:lvlText w:val="•"/>
      <w:lvlJc w:val="left"/>
      <w:pPr>
        <w:ind w:left="3565" w:hanging="360"/>
      </w:pPr>
      <w:rPr>
        <w:rFonts w:hint="default"/>
        <w:lang w:val="fr-FR" w:eastAsia="en-US" w:bidi="ar-SA"/>
      </w:rPr>
    </w:lvl>
    <w:lvl w:ilvl="4" w:tplc="0B982340">
      <w:numFmt w:val="bullet"/>
      <w:lvlText w:val="•"/>
      <w:lvlJc w:val="left"/>
      <w:pPr>
        <w:ind w:left="4493" w:hanging="360"/>
      </w:pPr>
      <w:rPr>
        <w:rFonts w:hint="default"/>
        <w:lang w:val="fr-FR" w:eastAsia="en-US" w:bidi="ar-SA"/>
      </w:rPr>
    </w:lvl>
    <w:lvl w:ilvl="5" w:tplc="9AAA1CB2">
      <w:numFmt w:val="bullet"/>
      <w:lvlText w:val="•"/>
      <w:lvlJc w:val="left"/>
      <w:pPr>
        <w:ind w:left="5422" w:hanging="360"/>
      </w:pPr>
      <w:rPr>
        <w:rFonts w:hint="default"/>
        <w:lang w:val="fr-FR" w:eastAsia="en-US" w:bidi="ar-SA"/>
      </w:rPr>
    </w:lvl>
    <w:lvl w:ilvl="6" w:tplc="412A4700">
      <w:numFmt w:val="bullet"/>
      <w:lvlText w:val="•"/>
      <w:lvlJc w:val="left"/>
      <w:pPr>
        <w:ind w:left="6350" w:hanging="360"/>
      </w:pPr>
      <w:rPr>
        <w:rFonts w:hint="default"/>
        <w:lang w:val="fr-FR" w:eastAsia="en-US" w:bidi="ar-SA"/>
      </w:rPr>
    </w:lvl>
    <w:lvl w:ilvl="7" w:tplc="1854D80E">
      <w:numFmt w:val="bullet"/>
      <w:lvlText w:val="•"/>
      <w:lvlJc w:val="left"/>
      <w:pPr>
        <w:ind w:left="7279" w:hanging="360"/>
      </w:pPr>
      <w:rPr>
        <w:rFonts w:hint="default"/>
        <w:lang w:val="fr-FR" w:eastAsia="en-US" w:bidi="ar-SA"/>
      </w:rPr>
    </w:lvl>
    <w:lvl w:ilvl="8" w:tplc="1BB66E3C">
      <w:numFmt w:val="bullet"/>
      <w:lvlText w:val="•"/>
      <w:lvlJc w:val="left"/>
      <w:pPr>
        <w:ind w:left="8207" w:hanging="360"/>
      </w:pPr>
      <w:rPr>
        <w:rFonts w:hint="default"/>
        <w:lang w:val="fr-FR" w:eastAsia="en-US" w:bidi="ar-SA"/>
      </w:rPr>
    </w:lvl>
  </w:abstractNum>
  <w:num w:numId="1" w16cid:durableId="758602540">
    <w:abstractNumId w:val="107"/>
  </w:num>
  <w:num w:numId="2" w16cid:durableId="548422807">
    <w:abstractNumId w:val="26"/>
  </w:num>
  <w:num w:numId="3" w16cid:durableId="107284670">
    <w:abstractNumId w:val="1"/>
  </w:num>
  <w:num w:numId="4" w16cid:durableId="1800369213">
    <w:abstractNumId w:val="132"/>
  </w:num>
  <w:num w:numId="5" w16cid:durableId="195973285">
    <w:abstractNumId w:val="25"/>
  </w:num>
  <w:num w:numId="6" w16cid:durableId="1522739549">
    <w:abstractNumId w:val="23"/>
  </w:num>
  <w:num w:numId="7" w16cid:durableId="1231306285">
    <w:abstractNumId w:val="88"/>
  </w:num>
  <w:num w:numId="8" w16cid:durableId="1588615197">
    <w:abstractNumId w:val="22"/>
  </w:num>
  <w:num w:numId="9" w16cid:durableId="540828082">
    <w:abstractNumId w:val="34"/>
  </w:num>
  <w:num w:numId="10" w16cid:durableId="777018580">
    <w:abstractNumId w:val="97"/>
  </w:num>
  <w:num w:numId="11" w16cid:durableId="1674726598">
    <w:abstractNumId w:val="38"/>
  </w:num>
  <w:num w:numId="12" w16cid:durableId="911738755">
    <w:abstractNumId w:val="64"/>
  </w:num>
  <w:num w:numId="13" w16cid:durableId="1886138906">
    <w:abstractNumId w:val="104"/>
  </w:num>
  <w:num w:numId="14" w16cid:durableId="466969353">
    <w:abstractNumId w:val="6"/>
  </w:num>
  <w:num w:numId="15" w16cid:durableId="737899892">
    <w:abstractNumId w:val="134"/>
  </w:num>
  <w:num w:numId="16" w16cid:durableId="1269119858">
    <w:abstractNumId w:val="105"/>
  </w:num>
  <w:num w:numId="17" w16cid:durableId="371196097">
    <w:abstractNumId w:val="103"/>
  </w:num>
  <w:num w:numId="18" w16cid:durableId="1917590367">
    <w:abstractNumId w:val="70"/>
  </w:num>
  <w:num w:numId="19" w16cid:durableId="772358734">
    <w:abstractNumId w:val="61"/>
  </w:num>
  <w:num w:numId="20" w16cid:durableId="636104688">
    <w:abstractNumId w:val="111"/>
  </w:num>
  <w:num w:numId="21" w16cid:durableId="1720280407">
    <w:abstractNumId w:val="7"/>
  </w:num>
  <w:num w:numId="22" w16cid:durableId="350883972">
    <w:abstractNumId w:val="52"/>
  </w:num>
  <w:num w:numId="23" w16cid:durableId="1495105126">
    <w:abstractNumId w:val="2"/>
  </w:num>
  <w:num w:numId="24" w16cid:durableId="1777601973">
    <w:abstractNumId w:val="9"/>
  </w:num>
  <w:num w:numId="25" w16cid:durableId="77411409">
    <w:abstractNumId w:val="78"/>
  </w:num>
  <w:num w:numId="26" w16cid:durableId="1761558837">
    <w:abstractNumId w:val="30"/>
  </w:num>
  <w:num w:numId="27" w16cid:durableId="1073625434">
    <w:abstractNumId w:val="113"/>
  </w:num>
  <w:num w:numId="28" w16cid:durableId="220286763">
    <w:abstractNumId w:val="128"/>
  </w:num>
  <w:num w:numId="29" w16cid:durableId="417211043">
    <w:abstractNumId w:val="127"/>
  </w:num>
  <w:num w:numId="30" w16cid:durableId="1810318507">
    <w:abstractNumId w:val="129"/>
  </w:num>
  <w:num w:numId="31" w16cid:durableId="1536695001">
    <w:abstractNumId w:val="35"/>
  </w:num>
  <w:num w:numId="32" w16cid:durableId="1347832090">
    <w:abstractNumId w:val="37"/>
  </w:num>
  <w:num w:numId="33" w16cid:durableId="1916435340">
    <w:abstractNumId w:val="122"/>
  </w:num>
  <w:num w:numId="34" w16cid:durableId="864096724">
    <w:abstractNumId w:val="46"/>
  </w:num>
  <w:num w:numId="35" w16cid:durableId="1101415291">
    <w:abstractNumId w:val="123"/>
  </w:num>
  <w:num w:numId="36" w16cid:durableId="426973341">
    <w:abstractNumId w:val="42"/>
  </w:num>
  <w:num w:numId="37" w16cid:durableId="1840927730">
    <w:abstractNumId w:val="101"/>
  </w:num>
  <w:num w:numId="38" w16cid:durableId="716854566">
    <w:abstractNumId w:val="39"/>
  </w:num>
  <w:num w:numId="39" w16cid:durableId="958681882">
    <w:abstractNumId w:val="74"/>
  </w:num>
  <w:num w:numId="40" w16cid:durableId="1175919317">
    <w:abstractNumId w:val="102"/>
  </w:num>
  <w:num w:numId="41" w16cid:durableId="1676960231">
    <w:abstractNumId w:val="120"/>
  </w:num>
  <w:num w:numId="42" w16cid:durableId="966132007">
    <w:abstractNumId w:val="68"/>
  </w:num>
  <w:num w:numId="43" w16cid:durableId="1968658829">
    <w:abstractNumId w:val="77"/>
  </w:num>
  <w:num w:numId="44" w16cid:durableId="1615136505">
    <w:abstractNumId w:val="14"/>
  </w:num>
  <w:num w:numId="45" w16cid:durableId="1859781095">
    <w:abstractNumId w:val="75"/>
  </w:num>
  <w:num w:numId="46" w16cid:durableId="216161549">
    <w:abstractNumId w:val="72"/>
  </w:num>
  <w:num w:numId="47" w16cid:durableId="1251083593">
    <w:abstractNumId w:val="73"/>
  </w:num>
  <w:num w:numId="48" w16cid:durableId="1154682877">
    <w:abstractNumId w:val="49"/>
  </w:num>
  <w:num w:numId="49" w16cid:durableId="1848254865">
    <w:abstractNumId w:val="50"/>
  </w:num>
  <w:num w:numId="50" w16cid:durableId="1222249918">
    <w:abstractNumId w:val="58"/>
  </w:num>
  <w:num w:numId="51" w16cid:durableId="2091733735">
    <w:abstractNumId w:val="114"/>
  </w:num>
  <w:num w:numId="52" w16cid:durableId="1781366347">
    <w:abstractNumId w:val="0"/>
  </w:num>
  <w:num w:numId="53" w16cid:durableId="1528519775">
    <w:abstractNumId w:val="19"/>
  </w:num>
  <w:num w:numId="54" w16cid:durableId="355279938">
    <w:abstractNumId w:val="71"/>
  </w:num>
  <w:num w:numId="55" w16cid:durableId="136337722">
    <w:abstractNumId w:val="89"/>
  </w:num>
  <w:num w:numId="56" w16cid:durableId="82841748">
    <w:abstractNumId w:val="81"/>
  </w:num>
  <w:num w:numId="57" w16cid:durableId="205532920">
    <w:abstractNumId w:val="51"/>
  </w:num>
  <w:num w:numId="58" w16cid:durableId="849487320">
    <w:abstractNumId w:val="40"/>
  </w:num>
  <w:num w:numId="59" w16cid:durableId="564074102">
    <w:abstractNumId w:val="115"/>
  </w:num>
  <w:num w:numId="60" w16cid:durableId="1837574415">
    <w:abstractNumId w:val="85"/>
  </w:num>
  <w:num w:numId="61" w16cid:durableId="1931696052">
    <w:abstractNumId w:val="92"/>
  </w:num>
  <w:num w:numId="62" w16cid:durableId="403144428">
    <w:abstractNumId w:val="100"/>
  </w:num>
  <w:num w:numId="63" w16cid:durableId="1611012006">
    <w:abstractNumId w:val="117"/>
  </w:num>
  <w:num w:numId="64" w16cid:durableId="1441487429">
    <w:abstractNumId w:val="57"/>
  </w:num>
  <w:num w:numId="65" w16cid:durableId="602302605">
    <w:abstractNumId w:val="24"/>
  </w:num>
  <w:num w:numId="66" w16cid:durableId="638268211">
    <w:abstractNumId w:val="55"/>
  </w:num>
  <w:num w:numId="67" w16cid:durableId="681782212">
    <w:abstractNumId w:val="131"/>
  </w:num>
  <w:num w:numId="68" w16cid:durableId="1487480376">
    <w:abstractNumId w:val="48"/>
  </w:num>
  <w:num w:numId="69" w16cid:durableId="11807568">
    <w:abstractNumId w:val="29"/>
  </w:num>
  <w:num w:numId="70" w16cid:durableId="241909997">
    <w:abstractNumId w:val="8"/>
  </w:num>
  <w:num w:numId="71" w16cid:durableId="1968271110">
    <w:abstractNumId w:val="36"/>
  </w:num>
  <w:num w:numId="72" w16cid:durableId="855341417">
    <w:abstractNumId w:val="124"/>
  </w:num>
  <w:num w:numId="73" w16cid:durableId="952249472">
    <w:abstractNumId w:val="28"/>
  </w:num>
  <w:num w:numId="74" w16cid:durableId="529997508">
    <w:abstractNumId w:val="69"/>
  </w:num>
  <w:num w:numId="75" w16cid:durableId="415203169">
    <w:abstractNumId w:val="43"/>
  </w:num>
  <w:num w:numId="76" w16cid:durableId="1893030701">
    <w:abstractNumId w:val="21"/>
  </w:num>
  <w:num w:numId="77" w16cid:durableId="1489710565">
    <w:abstractNumId w:val="126"/>
  </w:num>
  <w:num w:numId="78" w16cid:durableId="1289356312">
    <w:abstractNumId w:val="80"/>
  </w:num>
  <w:num w:numId="79" w16cid:durableId="1766681697">
    <w:abstractNumId w:val="17"/>
  </w:num>
  <w:num w:numId="80" w16cid:durableId="1091855048">
    <w:abstractNumId w:val="112"/>
  </w:num>
  <w:num w:numId="81" w16cid:durableId="1581794515">
    <w:abstractNumId w:val="33"/>
  </w:num>
  <w:num w:numId="82" w16cid:durableId="1768304725">
    <w:abstractNumId w:val="94"/>
  </w:num>
  <w:num w:numId="83" w16cid:durableId="1146243089">
    <w:abstractNumId w:val="5"/>
  </w:num>
  <w:num w:numId="84" w16cid:durableId="1615556837">
    <w:abstractNumId w:val="83"/>
  </w:num>
  <w:num w:numId="85" w16cid:durableId="1963342686">
    <w:abstractNumId w:val="86"/>
  </w:num>
  <w:num w:numId="86" w16cid:durableId="786463393">
    <w:abstractNumId w:val="118"/>
  </w:num>
  <w:num w:numId="87" w16cid:durableId="956448251">
    <w:abstractNumId w:val="96"/>
  </w:num>
  <w:num w:numId="88" w16cid:durableId="349844260">
    <w:abstractNumId w:val="130"/>
  </w:num>
  <w:num w:numId="89" w16cid:durableId="1330476293">
    <w:abstractNumId w:val="41"/>
  </w:num>
  <w:num w:numId="90" w16cid:durableId="2138185424">
    <w:abstractNumId w:val="4"/>
  </w:num>
  <w:num w:numId="91" w16cid:durableId="285738399">
    <w:abstractNumId w:val="66"/>
  </w:num>
  <w:num w:numId="92" w16cid:durableId="1458137849">
    <w:abstractNumId w:val="108"/>
  </w:num>
  <w:num w:numId="93" w16cid:durableId="1245870930">
    <w:abstractNumId w:val="67"/>
  </w:num>
  <w:num w:numId="94" w16cid:durableId="1824007445">
    <w:abstractNumId w:val="16"/>
  </w:num>
  <w:num w:numId="95" w16cid:durableId="2783161">
    <w:abstractNumId w:val="53"/>
  </w:num>
  <w:num w:numId="96" w16cid:durableId="360597594">
    <w:abstractNumId w:val="11"/>
  </w:num>
  <w:num w:numId="97" w16cid:durableId="2088838213">
    <w:abstractNumId w:val="65"/>
  </w:num>
  <w:num w:numId="98" w16cid:durableId="336927362">
    <w:abstractNumId w:val="82"/>
  </w:num>
  <w:num w:numId="99" w16cid:durableId="1207983541">
    <w:abstractNumId w:val="133"/>
  </w:num>
  <w:num w:numId="100" w16cid:durableId="1046904706">
    <w:abstractNumId w:val="98"/>
  </w:num>
  <w:num w:numId="101" w16cid:durableId="1811626635">
    <w:abstractNumId w:val="109"/>
  </w:num>
  <w:num w:numId="102" w16cid:durableId="1191264668">
    <w:abstractNumId w:val="121"/>
  </w:num>
  <w:num w:numId="103" w16cid:durableId="1794322732">
    <w:abstractNumId w:val="79"/>
  </w:num>
  <w:num w:numId="104" w16cid:durableId="783772807">
    <w:abstractNumId w:val="15"/>
  </w:num>
  <w:num w:numId="105" w16cid:durableId="1412312599">
    <w:abstractNumId w:val="56"/>
  </w:num>
  <w:num w:numId="106" w16cid:durableId="2101951169">
    <w:abstractNumId w:val="110"/>
  </w:num>
  <w:num w:numId="107" w16cid:durableId="679308669">
    <w:abstractNumId w:val="62"/>
  </w:num>
  <w:num w:numId="108" w16cid:durableId="1376076392">
    <w:abstractNumId w:val="31"/>
  </w:num>
  <w:num w:numId="109" w16cid:durableId="445196066">
    <w:abstractNumId w:val="32"/>
  </w:num>
  <w:num w:numId="110" w16cid:durableId="303239430">
    <w:abstractNumId w:val="116"/>
  </w:num>
  <w:num w:numId="111" w16cid:durableId="1100032988">
    <w:abstractNumId w:val="54"/>
  </w:num>
  <w:num w:numId="112" w16cid:durableId="1833257040">
    <w:abstractNumId w:val="93"/>
  </w:num>
  <w:num w:numId="113" w16cid:durableId="56978236">
    <w:abstractNumId w:val="106"/>
  </w:num>
  <w:num w:numId="114" w16cid:durableId="791706403">
    <w:abstractNumId w:val="44"/>
  </w:num>
  <w:num w:numId="115" w16cid:durableId="803741165">
    <w:abstractNumId w:val="90"/>
  </w:num>
  <w:num w:numId="116" w16cid:durableId="1659727206">
    <w:abstractNumId w:val="60"/>
  </w:num>
  <w:num w:numId="117" w16cid:durableId="1032078173">
    <w:abstractNumId w:val="59"/>
  </w:num>
  <w:num w:numId="118" w16cid:durableId="743837556">
    <w:abstractNumId w:val="20"/>
  </w:num>
  <w:num w:numId="119" w16cid:durableId="2003002162">
    <w:abstractNumId w:val="13"/>
  </w:num>
  <w:num w:numId="120" w16cid:durableId="1197350560">
    <w:abstractNumId w:val="84"/>
  </w:num>
  <w:num w:numId="121" w16cid:durableId="1500535963">
    <w:abstractNumId w:val="76"/>
  </w:num>
  <w:num w:numId="122" w16cid:durableId="355080787">
    <w:abstractNumId w:val="95"/>
  </w:num>
  <w:num w:numId="123" w16cid:durableId="1610162216">
    <w:abstractNumId w:val="99"/>
  </w:num>
  <w:num w:numId="124" w16cid:durableId="65039018">
    <w:abstractNumId w:val="45"/>
  </w:num>
  <w:num w:numId="125" w16cid:durableId="1048646580">
    <w:abstractNumId w:val="125"/>
  </w:num>
  <w:num w:numId="126" w16cid:durableId="1132670433">
    <w:abstractNumId w:val="27"/>
  </w:num>
  <w:num w:numId="127" w16cid:durableId="1710522248">
    <w:abstractNumId w:val="47"/>
  </w:num>
  <w:num w:numId="128" w16cid:durableId="268971669">
    <w:abstractNumId w:val="119"/>
  </w:num>
  <w:num w:numId="129" w16cid:durableId="1182358516">
    <w:abstractNumId w:val="3"/>
  </w:num>
  <w:num w:numId="130" w16cid:durableId="873888725">
    <w:abstractNumId w:val="87"/>
  </w:num>
  <w:num w:numId="131" w16cid:durableId="1885483407">
    <w:abstractNumId w:val="91"/>
  </w:num>
  <w:num w:numId="132" w16cid:durableId="1765226112">
    <w:abstractNumId w:val="10"/>
  </w:num>
  <w:num w:numId="133" w16cid:durableId="1642423311">
    <w:abstractNumId w:val="63"/>
  </w:num>
  <w:num w:numId="134" w16cid:durableId="1752778409">
    <w:abstractNumId w:val="12"/>
  </w:num>
  <w:num w:numId="135" w16cid:durableId="3750106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B7"/>
    <w:rsid w:val="0000072C"/>
    <w:rsid w:val="0001606C"/>
    <w:rsid w:val="000203F7"/>
    <w:rsid w:val="0002493B"/>
    <w:rsid w:val="00031CD4"/>
    <w:rsid w:val="0003621B"/>
    <w:rsid w:val="00045BFD"/>
    <w:rsid w:val="00053238"/>
    <w:rsid w:val="000576B6"/>
    <w:rsid w:val="000637EC"/>
    <w:rsid w:val="000642E3"/>
    <w:rsid w:val="00065B81"/>
    <w:rsid w:val="00084C35"/>
    <w:rsid w:val="0008646A"/>
    <w:rsid w:val="00094B98"/>
    <w:rsid w:val="00094C7E"/>
    <w:rsid w:val="000B1B10"/>
    <w:rsid w:val="000C38E5"/>
    <w:rsid w:val="000C5561"/>
    <w:rsid w:val="000E138E"/>
    <w:rsid w:val="000E1B92"/>
    <w:rsid w:val="001011DD"/>
    <w:rsid w:val="00116C24"/>
    <w:rsid w:val="00116D1E"/>
    <w:rsid w:val="001171B4"/>
    <w:rsid w:val="00120FD5"/>
    <w:rsid w:val="00130C03"/>
    <w:rsid w:val="0014518F"/>
    <w:rsid w:val="0014595F"/>
    <w:rsid w:val="00154823"/>
    <w:rsid w:val="001919A9"/>
    <w:rsid w:val="00197E08"/>
    <w:rsid w:val="001A2B41"/>
    <w:rsid w:val="001A5D06"/>
    <w:rsid w:val="001B0460"/>
    <w:rsid w:val="001B4F05"/>
    <w:rsid w:val="001B68F7"/>
    <w:rsid w:val="001B7B4E"/>
    <w:rsid w:val="001C2FD2"/>
    <w:rsid w:val="001D65D5"/>
    <w:rsid w:val="001D7435"/>
    <w:rsid w:val="00200BC6"/>
    <w:rsid w:val="002203D0"/>
    <w:rsid w:val="00240FCC"/>
    <w:rsid w:val="002410A3"/>
    <w:rsid w:val="00261602"/>
    <w:rsid w:val="00264744"/>
    <w:rsid w:val="00265BB7"/>
    <w:rsid w:val="00273E2F"/>
    <w:rsid w:val="00274346"/>
    <w:rsid w:val="002760D7"/>
    <w:rsid w:val="002848EB"/>
    <w:rsid w:val="00284A31"/>
    <w:rsid w:val="0028620A"/>
    <w:rsid w:val="00297BC0"/>
    <w:rsid w:val="002A0438"/>
    <w:rsid w:val="002B262A"/>
    <w:rsid w:val="002B59CB"/>
    <w:rsid w:val="002B5C5C"/>
    <w:rsid w:val="002D14EF"/>
    <w:rsid w:val="002D17C5"/>
    <w:rsid w:val="002D778A"/>
    <w:rsid w:val="002E32D2"/>
    <w:rsid w:val="00300AD9"/>
    <w:rsid w:val="00321A2A"/>
    <w:rsid w:val="00321F72"/>
    <w:rsid w:val="00330EF9"/>
    <w:rsid w:val="00353396"/>
    <w:rsid w:val="0036177C"/>
    <w:rsid w:val="00365FE0"/>
    <w:rsid w:val="0036729A"/>
    <w:rsid w:val="00380697"/>
    <w:rsid w:val="00381456"/>
    <w:rsid w:val="00397C4D"/>
    <w:rsid w:val="003A6922"/>
    <w:rsid w:val="003C26C0"/>
    <w:rsid w:val="003D0107"/>
    <w:rsid w:val="003E0C42"/>
    <w:rsid w:val="003E68C2"/>
    <w:rsid w:val="003E7275"/>
    <w:rsid w:val="003F4759"/>
    <w:rsid w:val="004009ED"/>
    <w:rsid w:val="00401D2D"/>
    <w:rsid w:val="00405C08"/>
    <w:rsid w:val="00410D36"/>
    <w:rsid w:val="00426936"/>
    <w:rsid w:val="00426C7D"/>
    <w:rsid w:val="004274E3"/>
    <w:rsid w:val="004327B2"/>
    <w:rsid w:val="004360B4"/>
    <w:rsid w:val="00446179"/>
    <w:rsid w:val="00450572"/>
    <w:rsid w:val="00450E2B"/>
    <w:rsid w:val="004520BB"/>
    <w:rsid w:val="00462B62"/>
    <w:rsid w:val="00476406"/>
    <w:rsid w:val="00483897"/>
    <w:rsid w:val="004862D7"/>
    <w:rsid w:val="004955C1"/>
    <w:rsid w:val="004975EA"/>
    <w:rsid w:val="004A4ED6"/>
    <w:rsid w:val="004A5244"/>
    <w:rsid w:val="004C2978"/>
    <w:rsid w:val="004C6310"/>
    <w:rsid w:val="004C71B2"/>
    <w:rsid w:val="004D2A66"/>
    <w:rsid w:val="004F04A0"/>
    <w:rsid w:val="004F35B9"/>
    <w:rsid w:val="004F47BE"/>
    <w:rsid w:val="00503692"/>
    <w:rsid w:val="005063B0"/>
    <w:rsid w:val="00513AF7"/>
    <w:rsid w:val="00522303"/>
    <w:rsid w:val="00526636"/>
    <w:rsid w:val="0052791F"/>
    <w:rsid w:val="00540F02"/>
    <w:rsid w:val="005517A6"/>
    <w:rsid w:val="00555E54"/>
    <w:rsid w:val="00580F95"/>
    <w:rsid w:val="005A2477"/>
    <w:rsid w:val="005B1117"/>
    <w:rsid w:val="005B122A"/>
    <w:rsid w:val="005C6E3A"/>
    <w:rsid w:val="005E0508"/>
    <w:rsid w:val="005E06AF"/>
    <w:rsid w:val="005F2070"/>
    <w:rsid w:val="00602275"/>
    <w:rsid w:val="00607466"/>
    <w:rsid w:val="00612AB5"/>
    <w:rsid w:val="00635A10"/>
    <w:rsid w:val="00651134"/>
    <w:rsid w:val="00653D49"/>
    <w:rsid w:val="00657D99"/>
    <w:rsid w:val="0066416D"/>
    <w:rsid w:val="0067430A"/>
    <w:rsid w:val="00676848"/>
    <w:rsid w:val="00681B65"/>
    <w:rsid w:val="00684328"/>
    <w:rsid w:val="00687508"/>
    <w:rsid w:val="00697E8A"/>
    <w:rsid w:val="006A16C7"/>
    <w:rsid w:val="006A285C"/>
    <w:rsid w:val="006A4D1E"/>
    <w:rsid w:val="006A77D3"/>
    <w:rsid w:val="006C0D7D"/>
    <w:rsid w:val="006C19B9"/>
    <w:rsid w:val="006C7C11"/>
    <w:rsid w:val="006D5F78"/>
    <w:rsid w:val="006D6F73"/>
    <w:rsid w:val="006D7E61"/>
    <w:rsid w:val="006E29CB"/>
    <w:rsid w:val="006E3B06"/>
    <w:rsid w:val="006E4849"/>
    <w:rsid w:val="006E7E1E"/>
    <w:rsid w:val="006F0D4C"/>
    <w:rsid w:val="006F11E0"/>
    <w:rsid w:val="006F44D3"/>
    <w:rsid w:val="006F5565"/>
    <w:rsid w:val="007028F1"/>
    <w:rsid w:val="00713E2A"/>
    <w:rsid w:val="00717275"/>
    <w:rsid w:val="00723C75"/>
    <w:rsid w:val="00727A27"/>
    <w:rsid w:val="00741E2A"/>
    <w:rsid w:val="00745CC2"/>
    <w:rsid w:val="00746A74"/>
    <w:rsid w:val="00747E59"/>
    <w:rsid w:val="00754A25"/>
    <w:rsid w:val="007600AE"/>
    <w:rsid w:val="00763AB4"/>
    <w:rsid w:val="0076480B"/>
    <w:rsid w:val="00770718"/>
    <w:rsid w:val="00771B46"/>
    <w:rsid w:val="0077363F"/>
    <w:rsid w:val="00776BC6"/>
    <w:rsid w:val="00777698"/>
    <w:rsid w:val="00780102"/>
    <w:rsid w:val="00780825"/>
    <w:rsid w:val="00783CA2"/>
    <w:rsid w:val="00786C2C"/>
    <w:rsid w:val="00792C44"/>
    <w:rsid w:val="007A5485"/>
    <w:rsid w:val="007B27FE"/>
    <w:rsid w:val="007C123C"/>
    <w:rsid w:val="007D47E0"/>
    <w:rsid w:val="007E36A3"/>
    <w:rsid w:val="007F1452"/>
    <w:rsid w:val="007F2DDD"/>
    <w:rsid w:val="008014CD"/>
    <w:rsid w:val="00807DC0"/>
    <w:rsid w:val="00812EA6"/>
    <w:rsid w:val="008150F0"/>
    <w:rsid w:val="00815DDB"/>
    <w:rsid w:val="00830FA8"/>
    <w:rsid w:val="00836866"/>
    <w:rsid w:val="00837BE4"/>
    <w:rsid w:val="008412BD"/>
    <w:rsid w:val="00844F5A"/>
    <w:rsid w:val="00853E32"/>
    <w:rsid w:val="00866145"/>
    <w:rsid w:val="008700F3"/>
    <w:rsid w:val="008745D8"/>
    <w:rsid w:val="008762CC"/>
    <w:rsid w:val="008823E0"/>
    <w:rsid w:val="008B02A8"/>
    <w:rsid w:val="008C0C3D"/>
    <w:rsid w:val="008C6B07"/>
    <w:rsid w:val="008D3A27"/>
    <w:rsid w:val="008F4E45"/>
    <w:rsid w:val="009026E0"/>
    <w:rsid w:val="00905AFD"/>
    <w:rsid w:val="00907FDE"/>
    <w:rsid w:val="00910946"/>
    <w:rsid w:val="009132B5"/>
    <w:rsid w:val="009248BE"/>
    <w:rsid w:val="00926D2B"/>
    <w:rsid w:val="00951D93"/>
    <w:rsid w:val="00960F89"/>
    <w:rsid w:val="009659B7"/>
    <w:rsid w:val="00974B85"/>
    <w:rsid w:val="00987A8D"/>
    <w:rsid w:val="0099590E"/>
    <w:rsid w:val="009A3A30"/>
    <w:rsid w:val="009A70F7"/>
    <w:rsid w:val="009C2A06"/>
    <w:rsid w:val="009D62C6"/>
    <w:rsid w:val="009D7BF5"/>
    <w:rsid w:val="009E1AA2"/>
    <w:rsid w:val="009E364A"/>
    <w:rsid w:val="009F3161"/>
    <w:rsid w:val="00A033D8"/>
    <w:rsid w:val="00A048C7"/>
    <w:rsid w:val="00A076A9"/>
    <w:rsid w:val="00A10B24"/>
    <w:rsid w:val="00A12079"/>
    <w:rsid w:val="00A3056B"/>
    <w:rsid w:val="00A33750"/>
    <w:rsid w:val="00A415CF"/>
    <w:rsid w:val="00A730EF"/>
    <w:rsid w:val="00A76923"/>
    <w:rsid w:val="00A941F4"/>
    <w:rsid w:val="00A97EE4"/>
    <w:rsid w:val="00AA32A1"/>
    <w:rsid w:val="00AC15D9"/>
    <w:rsid w:val="00AD1C28"/>
    <w:rsid w:val="00AD757F"/>
    <w:rsid w:val="00AD7986"/>
    <w:rsid w:val="00AF4719"/>
    <w:rsid w:val="00B03148"/>
    <w:rsid w:val="00B07660"/>
    <w:rsid w:val="00B11DD2"/>
    <w:rsid w:val="00B122B9"/>
    <w:rsid w:val="00B14154"/>
    <w:rsid w:val="00B15F11"/>
    <w:rsid w:val="00B2288C"/>
    <w:rsid w:val="00B3009B"/>
    <w:rsid w:val="00B501C4"/>
    <w:rsid w:val="00B55D96"/>
    <w:rsid w:val="00B56FD4"/>
    <w:rsid w:val="00B57291"/>
    <w:rsid w:val="00B635B6"/>
    <w:rsid w:val="00B70D57"/>
    <w:rsid w:val="00B71C04"/>
    <w:rsid w:val="00B828BB"/>
    <w:rsid w:val="00B91AD1"/>
    <w:rsid w:val="00BB15F1"/>
    <w:rsid w:val="00BB2537"/>
    <w:rsid w:val="00BB73CB"/>
    <w:rsid w:val="00BD0D6E"/>
    <w:rsid w:val="00BE0C0A"/>
    <w:rsid w:val="00BF1915"/>
    <w:rsid w:val="00BF73F8"/>
    <w:rsid w:val="00C07341"/>
    <w:rsid w:val="00C1076F"/>
    <w:rsid w:val="00C46DFF"/>
    <w:rsid w:val="00C55763"/>
    <w:rsid w:val="00C574D4"/>
    <w:rsid w:val="00C70497"/>
    <w:rsid w:val="00C723C7"/>
    <w:rsid w:val="00C72AA9"/>
    <w:rsid w:val="00C746C2"/>
    <w:rsid w:val="00C979D8"/>
    <w:rsid w:val="00CA2047"/>
    <w:rsid w:val="00CA5F39"/>
    <w:rsid w:val="00CB21CC"/>
    <w:rsid w:val="00CB423A"/>
    <w:rsid w:val="00CC6ABE"/>
    <w:rsid w:val="00CE0B71"/>
    <w:rsid w:val="00CE1CF6"/>
    <w:rsid w:val="00CE6F4A"/>
    <w:rsid w:val="00CE7951"/>
    <w:rsid w:val="00D10A89"/>
    <w:rsid w:val="00D11D7C"/>
    <w:rsid w:val="00D12EC8"/>
    <w:rsid w:val="00D14FD6"/>
    <w:rsid w:val="00D15CFC"/>
    <w:rsid w:val="00D32986"/>
    <w:rsid w:val="00D3595D"/>
    <w:rsid w:val="00D41052"/>
    <w:rsid w:val="00D410F3"/>
    <w:rsid w:val="00D44FB7"/>
    <w:rsid w:val="00D45463"/>
    <w:rsid w:val="00D6191A"/>
    <w:rsid w:val="00D64A67"/>
    <w:rsid w:val="00D658D5"/>
    <w:rsid w:val="00D8111C"/>
    <w:rsid w:val="00D8641A"/>
    <w:rsid w:val="00D90E05"/>
    <w:rsid w:val="00D91757"/>
    <w:rsid w:val="00D92E4C"/>
    <w:rsid w:val="00D97F1C"/>
    <w:rsid w:val="00DA521A"/>
    <w:rsid w:val="00DA5DF1"/>
    <w:rsid w:val="00DC35A2"/>
    <w:rsid w:val="00DC6111"/>
    <w:rsid w:val="00DE2804"/>
    <w:rsid w:val="00DE34FE"/>
    <w:rsid w:val="00DE77D7"/>
    <w:rsid w:val="00DF2B0B"/>
    <w:rsid w:val="00E01861"/>
    <w:rsid w:val="00E02D4E"/>
    <w:rsid w:val="00E034FB"/>
    <w:rsid w:val="00E11797"/>
    <w:rsid w:val="00E12512"/>
    <w:rsid w:val="00E21F83"/>
    <w:rsid w:val="00E235B1"/>
    <w:rsid w:val="00E367B1"/>
    <w:rsid w:val="00E41D52"/>
    <w:rsid w:val="00E54CD9"/>
    <w:rsid w:val="00E56B52"/>
    <w:rsid w:val="00E60F44"/>
    <w:rsid w:val="00E74BEB"/>
    <w:rsid w:val="00E81059"/>
    <w:rsid w:val="00E8280C"/>
    <w:rsid w:val="00E93CC9"/>
    <w:rsid w:val="00EA6EAA"/>
    <w:rsid w:val="00EB2AE9"/>
    <w:rsid w:val="00EB5693"/>
    <w:rsid w:val="00EB6FDF"/>
    <w:rsid w:val="00EC1330"/>
    <w:rsid w:val="00EC23A6"/>
    <w:rsid w:val="00EC4D66"/>
    <w:rsid w:val="00EC6FFA"/>
    <w:rsid w:val="00EC7EB9"/>
    <w:rsid w:val="00ED3279"/>
    <w:rsid w:val="00EF49FD"/>
    <w:rsid w:val="00F051C9"/>
    <w:rsid w:val="00F254BD"/>
    <w:rsid w:val="00F30F8C"/>
    <w:rsid w:val="00F35109"/>
    <w:rsid w:val="00F374FE"/>
    <w:rsid w:val="00F43540"/>
    <w:rsid w:val="00F465CA"/>
    <w:rsid w:val="00F5439F"/>
    <w:rsid w:val="00F63232"/>
    <w:rsid w:val="00F67542"/>
    <w:rsid w:val="00F67A62"/>
    <w:rsid w:val="00F7554D"/>
    <w:rsid w:val="00F84EDB"/>
    <w:rsid w:val="00F9114E"/>
    <w:rsid w:val="00F9257F"/>
    <w:rsid w:val="00F92E66"/>
    <w:rsid w:val="00F96820"/>
    <w:rsid w:val="00F97227"/>
    <w:rsid w:val="00FA2C83"/>
    <w:rsid w:val="00FA35C0"/>
    <w:rsid w:val="00FA62D6"/>
    <w:rsid w:val="00FB0597"/>
    <w:rsid w:val="00FB0756"/>
    <w:rsid w:val="00FD633C"/>
    <w:rsid w:val="00FF10A2"/>
    <w:rsid w:val="00FF216C"/>
    <w:rsid w:val="00FF452B"/>
    <w:rsid w:val="00FF5795"/>
    <w:rsid w:val="00FF7E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91FEE"/>
  <w15:chartTrackingRefBased/>
  <w15:docId w15:val="{4964866F-92AB-44C0-B74C-93B9CA96C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3396"/>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Titre2">
    <w:name w:val="heading 2"/>
    <w:basedOn w:val="Normal"/>
    <w:next w:val="Normal"/>
    <w:link w:val="Titre2Car"/>
    <w:uiPriority w:val="9"/>
    <w:unhideWhenUsed/>
    <w:qFormat/>
    <w:rsid w:val="00353396"/>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Titre3">
    <w:name w:val="heading 3"/>
    <w:basedOn w:val="Normal"/>
    <w:next w:val="Normal"/>
    <w:link w:val="Titre3Car"/>
    <w:uiPriority w:val="9"/>
    <w:unhideWhenUsed/>
    <w:qFormat/>
    <w:rsid w:val="00353396"/>
    <w:pPr>
      <w:keepNext/>
      <w:keepLines/>
      <w:spacing w:before="160" w:after="80" w:line="278" w:lineRule="auto"/>
      <w:outlineLvl w:val="2"/>
    </w:pPr>
    <w:rPr>
      <w:rFonts w:eastAsiaTheme="majorEastAsia" w:cstheme="majorBidi"/>
      <w:color w:val="2E74B5" w:themeColor="accent1" w:themeShade="BF"/>
      <w:kern w:val="2"/>
      <w:sz w:val="28"/>
      <w:szCs w:val="28"/>
      <w14:ligatures w14:val="standardContextual"/>
    </w:rPr>
  </w:style>
  <w:style w:type="paragraph" w:styleId="Titre4">
    <w:name w:val="heading 4"/>
    <w:basedOn w:val="Normal"/>
    <w:next w:val="Normal"/>
    <w:link w:val="Titre4Car"/>
    <w:uiPriority w:val="9"/>
    <w:unhideWhenUsed/>
    <w:qFormat/>
    <w:rsid w:val="00353396"/>
    <w:pPr>
      <w:keepNext/>
      <w:keepLines/>
      <w:spacing w:before="80" w:after="40" w:line="278" w:lineRule="auto"/>
      <w:outlineLvl w:val="3"/>
    </w:pPr>
    <w:rPr>
      <w:rFonts w:eastAsiaTheme="majorEastAsia" w:cstheme="majorBidi"/>
      <w:i/>
      <w:iCs/>
      <w:color w:val="2E74B5" w:themeColor="accent1" w:themeShade="BF"/>
      <w:kern w:val="2"/>
      <w:sz w:val="24"/>
      <w:szCs w:val="24"/>
      <w14:ligatures w14:val="standardContextual"/>
    </w:rPr>
  </w:style>
  <w:style w:type="paragraph" w:styleId="Titre5">
    <w:name w:val="heading 5"/>
    <w:basedOn w:val="Normal"/>
    <w:next w:val="Normal"/>
    <w:link w:val="Titre5Car"/>
    <w:uiPriority w:val="9"/>
    <w:semiHidden/>
    <w:unhideWhenUsed/>
    <w:qFormat/>
    <w:rsid w:val="00353396"/>
    <w:pPr>
      <w:keepNext/>
      <w:keepLines/>
      <w:spacing w:before="80" w:after="40" w:line="278" w:lineRule="auto"/>
      <w:outlineLvl w:val="4"/>
    </w:pPr>
    <w:rPr>
      <w:rFonts w:eastAsiaTheme="majorEastAsia" w:cstheme="majorBidi"/>
      <w:color w:val="2E74B5" w:themeColor="accent1" w:themeShade="BF"/>
      <w:kern w:val="2"/>
      <w:sz w:val="24"/>
      <w:szCs w:val="24"/>
      <w14:ligatures w14:val="standardContextual"/>
    </w:rPr>
  </w:style>
  <w:style w:type="paragraph" w:styleId="Titre6">
    <w:name w:val="heading 6"/>
    <w:basedOn w:val="Normal"/>
    <w:next w:val="Normal"/>
    <w:link w:val="Titre6Car"/>
    <w:uiPriority w:val="9"/>
    <w:semiHidden/>
    <w:unhideWhenUsed/>
    <w:qFormat/>
    <w:rsid w:val="0035339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itre7">
    <w:name w:val="heading 7"/>
    <w:basedOn w:val="Normal"/>
    <w:next w:val="Normal"/>
    <w:link w:val="Titre7Car"/>
    <w:uiPriority w:val="9"/>
    <w:semiHidden/>
    <w:unhideWhenUsed/>
    <w:qFormat/>
    <w:rsid w:val="0035339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itre8">
    <w:name w:val="heading 8"/>
    <w:basedOn w:val="Normal"/>
    <w:next w:val="Normal"/>
    <w:link w:val="Titre8Car"/>
    <w:uiPriority w:val="9"/>
    <w:semiHidden/>
    <w:unhideWhenUsed/>
    <w:qFormat/>
    <w:rsid w:val="0035339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itre9">
    <w:name w:val="heading 9"/>
    <w:basedOn w:val="Normal"/>
    <w:next w:val="Normal"/>
    <w:link w:val="Titre9Car"/>
    <w:uiPriority w:val="9"/>
    <w:semiHidden/>
    <w:unhideWhenUsed/>
    <w:qFormat/>
    <w:rsid w:val="0035339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65BB7"/>
    <w:pPr>
      <w:ind w:left="720"/>
      <w:contextualSpacing/>
    </w:pPr>
  </w:style>
  <w:style w:type="character" w:styleId="Textedelespacerserv">
    <w:name w:val="Placeholder Text"/>
    <w:basedOn w:val="Policepardfaut"/>
    <w:uiPriority w:val="99"/>
    <w:semiHidden/>
    <w:rsid w:val="00CA5F39"/>
    <w:rPr>
      <w:color w:val="808080"/>
    </w:rPr>
  </w:style>
  <w:style w:type="paragraph" w:styleId="Notedebasdepage">
    <w:name w:val="footnote text"/>
    <w:basedOn w:val="Normal"/>
    <w:link w:val="NotedebasdepageCar"/>
    <w:uiPriority w:val="99"/>
    <w:semiHidden/>
    <w:unhideWhenUsed/>
    <w:rsid w:val="00CA5F3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A5F39"/>
    <w:rPr>
      <w:sz w:val="20"/>
      <w:szCs w:val="20"/>
    </w:rPr>
  </w:style>
  <w:style w:type="character" w:styleId="Appelnotedebasdep">
    <w:name w:val="footnote reference"/>
    <w:basedOn w:val="Policepardfaut"/>
    <w:uiPriority w:val="99"/>
    <w:semiHidden/>
    <w:unhideWhenUsed/>
    <w:rsid w:val="00CA5F39"/>
    <w:rPr>
      <w:vertAlign w:val="superscript"/>
    </w:rPr>
  </w:style>
  <w:style w:type="paragraph" w:styleId="En-tte">
    <w:name w:val="header"/>
    <w:basedOn w:val="Normal"/>
    <w:link w:val="En-tteCar"/>
    <w:uiPriority w:val="99"/>
    <w:unhideWhenUsed/>
    <w:rsid w:val="00CA5F39"/>
    <w:pPr>
      <w:tabs>
        <w:tab w:val="center" w:pos="4536"/>
        <w:tab w:val="right" w:pos="9072"/>
      </w:tabs>
      <w:spacing w:after="0" w:line="240" w:lineRule="auto"/>
    </w:pPr>
  </w:style>
  <w:style w:type="character" w:customStyle="1" w:styleId="En-tteCar">
    <w:name w:val="En-tête Car"/>
    <w:basedOn w:val="Policepardfaut"/>
    <w:link w:val="En-tte"/>
    <w:uiPriority w:val="99"/>
    <w:rsid w:val="00CA5F39"/>
  </w:style>
  <w:style w:type="paragraph" w:styleId="Pieddepage">
    <w:name w:val="footer"/>
    <w:basedOn w:val="Normal"/>
    <w:link w:val="PieddepageCar"/>
    <w:uiPriority w:val="99"/>
    <w:unhideWhenUsed/>
    <w:rsid w:val="00CA5F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5F39"/>
  </w:style>
  <w:style w:type="paragraph" w:styleId="NormalWeb">
    <w:name w:val="Normal (Web)"/>
    <w:basedOn w:val="Normal"/>
    <w:uiPriority w:val="99"/>
    <w:semiHidden/>
    <w:unhideWhenUsed/>
    <w:rsid w:val="005063B0"/>
    <w:rPr>
      <w:rFonts w:ascii="Times New Roman" w:hAnsi="Times New Roman" w:cs="Times New Roman"/>
      <w:sz w:val="24"/>
      <w:szCs w:val="24"/>
    </w:rPr>
  </w:style>
  <w:style w:type="character" w:styleId="Lienhypertexte">
    <w:name w:val="Hyperlink"/>
    <w:basedOn w:val="Policepardfaut"/>
    <w:uiPriority w:val="99"/>
    <w:unhideWhenUsed/>
    <w:rsid w:val="00777698"/>
    <w:rPr>
      <w:color w:val="0563C1" w:themeColor="hyperlink"/>
      <w:u w:val="single"/>
    </w:rPr>
  </w:style>
  <w:style w:type="paragraph" w:styleId="Corpsdetexte">
    <w:name w:val="Body Text"/>
    <w:basedOn w:val="Normal"/>
    <w:link w:val="CorpsdetexteCar"/>
    <w:uiPriority w:val="1"/>
    <w:qFormat/>
    <w:rsid w:val="00EF49F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EF49FD"/>
    <w:rPr>
      <w:rFonts w:ascii="Times New Roman" w:eastAsia="Times New Roman" w:hAnsi="Times New Roman" w:cs="Times New Roman"/>
      <w:sz w:val="24"/>
      <w:szCs w:val="24"/>
    </w:rPr>
  </w:style>
  <w:style w:type="table" w:styleId="Grilledutableau">
    <w:name w:val="Table Grid"/>
    <w:basedOn w:val="TableauNormal"/>
    <w:uiPriority w:val="39"/>
    <w:rsid w:val="00773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D32986"/>
    <w:rPr>
      <w:b/>
      <w:bCs/>
    </w:rPr>
  </w:style>
  <w:style w:type="character" w:styleId="Mentionnonrsolue">
    <w:name w:val="Unresolved Mention"/>
    <w:basedOn w:val="Policepardfaut"/>
    <w:uiPriority w:val="99"/>
    <w:semiHidden/>
    <w:unhideWhenUsed/>
    <w:rsid w:val="00FB0756"/>
    <w:rPr>
      <w:color w:val="605E5C"/>
      <w:shd w:val="clear" w:color="auto" w:fill="E1DFDD"/>
    </w:rPr>
  </w:style>
  <w:style w:type="paragraph" w:styleId="Lgende">
    <w:name w:val="caption"/>
    <w:basedOn w:val="Normal"/>
    <w:next w:val="Normal"/>
    <w:uiPriority w:val="35"/>
    <w:unhideWhenUsed/>
    <w:qFormat/>
    <w:rsid w:val="00A033D8"/>
    <w:pPr>
      <w:spacing w:after="200" w:line="240" w:lineRule="auto"/>
    </w:pPr>
    <w:rPr>
      <w:i/>
      <w:iCs/>
      <w:color w:val="44546A" w:themeColor="text2"/>
      <w:sz w:val="18"/>
      <w:szCs w:val="18"/>
    </w:rPr>
  </w:style>
  <w:style w:type="character" w:customStyle="1" w:styleId="Titre1Car">
    <w:name w:val="Titre 1 Car"/>
    <w:basedOn w:val="Policepardfaut"/>
    <w:link w:val="Titre1"/>
    <w:uiPriority w:val="9"/>
    <w:rsid w:val="00353396"/>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Titre2Car">
    <w:name w:val="Titre 2 Car"/>
    <w:basedOn w:val="Policepardfaut"/>
    <w:link w:val="Titre2"/>
    <w:uiPriority w:val="9"/>
    <w:rsid w:val="00353396"/>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Titre3Car">
    <w:name w:val="Titre 3 Car"/>
    <w:basedOn w:val="Policepardfaut"/>
    <w:link w:val="Titre3"/>
    <w:uiPriority w:val="9"/>
    <w:rsid w:val="00353396"/>
    <w:rPr>
      <w:rFonts w:eastAsiaTheme="majorEastAsia" w:cstheme="majorBidi"/>
      <w:color w:val="2E74B5" w:themeColor="accent1" w:themeShade="BF"/>
      <w:kern w:val="2"/>
      <w:sz w:val="28"/>
      <w:szCs w:val="28"/>
      <w14:ligatures w14:val="standardContextual"/>
    </w:rPr>
  </w:style>
  <w:style w:type="character" w:customStyle="1" w:styleId="Titre4Car">
    <w:name w:val="Titre 4 Car"/>
    <w:basedOn w:val="Policepardfaut"/>
    <w:link w:val="Titre4"/>
    <w:uiPriority w:val="9"/>
    <w:rsid w:val="00353396"/>
    <w:rPr>
      <w:rFonts w:eastAsiaTheme="majorEastAsia" w:cstheme="majorBidi"/>
      <w:i/>
      <w:iCs/>
      <w:color w:val="2E74B5" w:themeColor="accent1" w:themeShade="BF"/>
      <w:kern w:val="2"/>
      <w:sz w:val="24"/>
      <w:szCs w:val="24"/>
      <w14:ligatures w14:val="standardContextual"/>
    </w:rPr>
  </w:style>
  <w:style w:type="character" w:customStyle="1" w:styleId="Titre5Car">
    <w:name w:val="Titre 5 Car"/>
    <w:basedOn w:val="Policepardfaut"/>
    <w:link w:val="Titre5"/>
    <w:uiPriority w:val="9"/>
    <w:semiHidden/>
    <w:rsid w:val="00353396"/>
    <w:rPr>
      <w:rFonts w:eastAsiaTheme="majorEastAsia" w:cstheme="majorBidi"/>
      <w:color w:val="2E74B5" w:themeColor="accent1" w:themeShade="BF"/>
      <w:kern w:val="2"/>
      <w:sz w:val="24"/>
      <w:szCs w:val="24"/>
      <w14:ligatures w14:val="standardContextual"/>
    </w:rPr>
  </w:style>
  <w:style w:type="character" w:customStyle="1" w:styleId="Titre6Car">
    <w:name w:val="Titre 6 Car"/>
    <w:basedOn w:val="Policepardfaut"/>
    <w:link w:val="Titre6"/>
    <w:uiPriority w:val="9"/>
    <w:semiHidden/>
    <w:rsid w:val="00353396"/>
    <w:rPr>
      <w:rFonts w:eastAsiaTheme="majorEastAsia" w:cstheme="majorBidi"/>
      <w:i/>
      <w:iCs/>
      <w:color w:val="595959" w:themeColor="text1" w:themeTint="A6"/>
      <w:kern w:val="2"/>
      <w:sz w:val="24"/>
      <w:szCs w:val="24"/>
      <w14:ligatures w14:val="standardContextual"/>
    </w:rPr>
  </w:style>
  <w:style w:type="character" w:customStyle="1" w:styleId="Titre7Car">
    <w:name w:val="Titre 7 Car"/>
    <w:basedOn w:val="Policepardfaut"/>
    <w:link w:val="Titre7"/>
    <w:uiPriority w:val="9"/>
    <w:semiHidden/>
    <w:rsid w:val="00353396"/>
    <w:rPr>
      <w:rFonts w:eastAsiaTheme="majorEastAsia" w:cstheme="majorBidi"/>
      <w:color w:val="595959" w:themeColor="text1" w:themeTint="A6"/>
      <w:kern w:val="2"/>
      <w:sz w:val="24"/>
      <w:szCs w:val="24"/>
      <w14:ligatures w14:val="standardContextual"/>
    </w:rPr>
  </w:style>
  <w:style w:type="character" w:customStyle="1" w:styleId="Titre8Car">
    <w:name w:val="Titre 8 Car"/>
    <w:basedOn w:val="Policepardfaut"/>
    <w:link w:val="Titre8"/>
    <w:uiPriority w:val="9"/>
    <w:semiHidden/>
    <w:rsid w:val="00353396"/>
    <w:rPr>
      <w:rFonts w:eastAsiaTheme="majorEastAsia" w:cstheme="majorBidi"/>
      <w:i/>
      <w:iCs/>
      <w:color w:val="272727" w:themeColor="text1" w:themeTint="D8"/>
      <w:kern w:val="2"/>
      <w:sz w:val="24"/>
      <w:szCs w:val="24"/>
      <w14:ligatures w14:val="standardContextual"/>
    </w:rPr>
  </w:style>
  <w:style w:type="character" w:customStyle="1" w:styleId="Titre9Car">
    <w:name w:val="Titre 9 Car"/>
    <w:basedOn w:val="Policepardfaut"/>
    <w:link w:val="Titre9"/>
    <w:uiPriority w:val="9"/>
    <w:semiHidden/>
    <w:rsid w:val="00353396"/>
    <w:rPr>
      <w:rFonts w:eastAsiaTheme="majorEastAsia" w:cstheme="majorBidi"/>
      <w:color w:val="272727" w:themeColor="text1" w:themeTint="D8"/>
      <w:kern w:val="2"/>
      <w:sz w:val="24"/>
      <w:szCs w:val="24"/>
      <w14:ligatures w14:val="standardContextual"/>
    </w:rPr>
  </w:style>
  <w:style w:type="paragraph" w:styleId="Titre">
    <w:name w:val="Title"/>
    <w:basedOn w:val="Normal"/>
    <w:next w:val="Normal"/>
    <w:link w:val="TitreCar"/>
    <w:uiPriority w:val="10"/>
    <w:qFormat/>
    <w:rsid w:val="0035339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353396"/>
    <w:rPr>
      <w:rFonts w:asciiTheme="majorHAnsi" w:eastAsiaTheme="majorEastAsia" w:hAnsiTheme="majorHAnsi" w:cstheme="majorBidi"/>
      <w:spacing w:val="-10"/>
      <w:kern w:val="28"/>
      <w:sz w:val="56"/>
      <w:szCs w:val="56"/>
      <w14:ligatures w14:val="standardContextual"/>
    </w:rPr>
  </w:style>
  <w:style w:type="paragraph" w:styleId="Sous-titre">
    <w:name w:val="Subtitle"/>
    <w:basedOn w:val="Normal"/>
    <w:next w:val="Normal"/>
    <w:link w:val="Sous-titreCar"/>
    <w:uiPriority w:val="11"/>
    <w:qFormat/>
    <w:rsid w:val="0035339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353396"/>
    <w:rPr>
      <w:rFonts w:eastAsiaTheme="majorEastAsia" w:cstheme="majorBidi"/>
      <w:color w:val="595959" w:themeColor="text1" w:themeTint="A6"/>
      <w:spacing w:val="15"/>
      <w:kern w:val="2"/>
      <w:sz w:val="28"/>
      <w:szCs w:val="28"/>
      <w14:ligatures w14:val="standardContextual"/>
    </w:rPr>
  </w:style>
  <w:style w:type="paragraph" w:styleId="Citation">
    <w:name w:val="Quote"/>
    <w:basedOn w:val="Normal"/>
    <w:next w:val="Normal"/>
    <w:link w:val="CitationCar"/>
    <w:uiPriority w:val="29"/>
    <w:qFormat/>
    <w:rsid w:val="00353396"/>
    <w:pPr>
      <w:spacing w:before="160" w:line="278" w:lineRule="auto"/>
      <w:jc w:val="center"/>
    </w:pPr>
    <w:rPr>
      <w:i/>
      <w:iCs/>
      <w:color w:val="404040" w:themeColor="text1" w:themeTint="BF"/>
      <w:kern w:val="2"/>
      <w:sz w:val="24"/>
      <w:szCs w:val="24"/>
      <w14:ligatures w14:val="standardContextual"/>
    </w:rPr>
  </w:style>
  <w:style w:type="character" w:customStyle="1" w:styleId="CitationCar">
    <w:name w:val="Citation Car"/>
    <w:basedOn w:val="Policepardfaut"/>
    <w:link w:val="Citation"/>
    <w:uiPriority w:val="29"/>
    <w:rsid w:val="00353396"/>
    <w:rPr>
      <w:i/>
      <w:iCs/>
      <w:color w:val="404040" w:themeColor="text1" w:themeTint="BF"/>
      <w:kern w:val="2"/>
      <w:sz w:val="24"/>
      <w:szCs w:val="24"/>
      <w14:ligatures w14:val="standardContextual"/>
    </w:rPr>
  </w:style>
  <w:style w:type="character" w:styleId="Accentuationintense">
    <w:name w:val="Intense Emphasis"/>
    <w:basedOn w:val="Policepardfaut"/>
    <w:uiPriority w:val="21"/>
    <w:qFormat/>
    <w:rsid w:val="00353396"/>
    <w:rPr>
      <w:i/>
      <w:iCs/>
      <w:color w:val="2E74B5" w:themeColor="accent1" w:themeShade="BF"/>
    </w:rPr>
  </w:style>
  <w:style w:type="paragraph" w:styleId="Citationintense">
    <w:name w:val="Intense Quote"/>
    <w:basedOn w:val="Normal"/>
    <w:next w:val="Normal"/>
    <w:link w:val="CitationintenseCar"/>
    <w:uiPriority w:val="30"/>
    <w:qFormat/>
    <w:rsid w:val="00353396"/>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kern w:val="2"/>
      <w:sz w:val="24"/>
      <w:szCs w:val="24"/>
      <w14:ligatures w14:val="standardContextual"/>
    </w:rPr>
  </w:style>
  <w:style w:type="character" w:customStyle="1" w:styleId="CitationintenseCar">
    <w:name w:val="Citation intense Car"/>
    <w:basedOn w:val="Policepardfaut"/>
    <w:link w:val="Citationintense"/>
    <w:uiPriority w:val="30"/>
    <w:rsid w:val="00353396"/>
    <w:rPr>
      <w:i/>
      <w:iCs/>
      <w:color w:val="2E74B5" w:themeColor="accent1" w:themeShade="BF"/>
      <w:kern w:val="2"/>
      <w:sz w:val="24"/>
      <w:szCs w:val="24"/>
      <w14:ligatures w14:val="standardContextual"/>
    </w:rPr>
  </w:style>
  <w:style w:type="character" w:styleId="Rfrenceintense">
    <w:name w:val="Intense Reference"/>
    <w:basedOn w:val="Policepardfaut"/>
    <w:uiPriority w:val="32"/>
    <w:qFormat/>
    <w:rsid w:val="00353396"/>
    <w:rPr>
      <w:b/>
      <w:bCs/>
      <w:smallCaps/>
      <w:color w:val="2E74B5" w:themeColor="accent1" w:themeShade="BF"/>
      <w:spacing w:val="5"/>
    </w:rPr>
  </w:style>
  <w:style w:type="character" w:styleId="Titredulivre">
    <w:name w:val="Book Title"/>
    <w:basedOn w:val="Policepardfaut"/>
    <w:uiPriority w:val="33"/>
    <w:qFormat/>
    <w:rsid w:val="00353396"/>
    <w:rPr>
      <w:b/>
      <w:bCs/>
      <w:i/>
      <w:iCs/>
      <w:spacing w:val="5"/>
    </w:rPr>
  </w:style>
  <w:style w:type="table" w:customStyle="1" w:styleId="TableGrid">
    <w:name w:val="TableGrid"/>
    <w:rsid w:val="001B0460"/>
    <w:pPr>
      <w:spacing w:after="0" w:line="240" w:lineRule="auto"/>
    </w:pPr>
    <w:rPr>
      <w:rFonts w:eastAsiaTheme="minorEastAsia"/>
      <w:kern w:val="2"/>
      <w:sz w:val="24"/>
      <w:szCs w:val="24"/>
      <w:lang w:eastAsia="fr-FR"/>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32488">
      <w:bodyDiv w:val="1"/>
      <w:marLeft w:val="0"/>
      <w:marRight w:val="0"/>
      <w:marTop w:val="0"/>
      <w:marBottom w:val="0"/>
      <w:divBdr>
        <w:top w:val="none" w:sz="0" w:space="0" w:color="auto"/>
        <w:left w:val="none" w:sz="0" w:space="0" w:color="auto"/>
        <w:bottom w:val="none" w:sz="0" w:space="0" w:color="auto"/>
        <w:right w:val="none" w:sz="0" w:space="0" w:color="auto"/>
      </w:divBdr>
    </w:div>
    <w:div w:id="896018188">
      <w:bodyDiv w:val="1"/>
      <w:marLeft w:val="0"/>
      <w:marRight w:val="0"/>
      <w:marTop w:val="0"/>
      <w:marBottom w:val="0"/>
      <w:divBdr>
        <w:top w:val="none" w:sz="0" w:space="0" w:color="auto"/>
        <w:left w:val="none" w:sz="0" w:space="0" w:color="auto"/>
        <w:bottom w:val="none" w:sz="0" w:space="0" w:color="auto"/>
        <w:right w:val="none" w:sz="0" w:space="0" w:color="auto"/>
      </w:divBdr>
    </w:div>
    <w:div w:id="1149859537">
      <w:bodyDiv w:val="1"/>
      <w:marLeft w:val="0"/>
      <w:marRight w:val="0"/>
      <w:marTop w:val="0"/>
      <w:marBottom w:val="0"/>
      <w:divBdr>
        <w:top w:val="none" w:sz="0" w:space="0" w:color="auto"/>
        <w:left w:val="none" w:sz="0" w:space="0" w:color="auto"/>
        <w:bottom w:val="none" w:sz="0" w:space="0" w:color="auto"/>
        <w:right w:val="none" w:sz="0" w:space="0" w:color="auto"/>
      </w:divBdr>
    </w:div>
    <w:div w:id="1208227064">
      <w:bodyDiv w:val="1"/>
      <w:marLeft w:val="0"/>
      <w:marRight w:val="0"/>
      <w:marTop w:val="0"/>
      <w:marBottom w:val="0"/>
      <w:divBdr>
        <w:top w:val="none" w:sz="0" w:space="0" w:color="auto"/>
        <w:left w:val="none" w:sz="0" w:space="0" w:color="auto"/>
        <w:bottom w:val="none" w:sz="0" w:space="0" w:color="auto"/>
        <w:right w:val="none" w:sz="0" w:space="0" w:color="auto"/>
      </w:divBdr>
    </w:div>
    <w:div w:id="1404910715">
      <w:bodyDiv w:val="1"/>
      <w:marLeft w:val="0"/>
      <w:marRight w:val="0"/>
      <w:marTop w:val="0"/>
      <w:marBottom w:val="0"/>
      <w:divBdr>
        <w:top w:val="none" w:sz="0" w:space="0" w:color="auto"/>
        <w:left w:val="none" w:sz="0" w:space="0" w:color="auto"/>
        <w:bottom w:val="none" w:sz="0" w:space="0" w:color="auto"/>
        <w:right w:val="none" w:sz="0" w:space="0" w:color="auto"/>
      </w:divBdr>
    </w:div>
    <w:div w:id="1524368240">
      <w:bodyDiv w:val="1"/>
      <w:marLeft w:val="0"/>
      <w:marRight w:val="0"/>
      <w:marTop w:val="0"/>
      <w:marBottom w:val="0"/>
      <w:divBdr>
        <w:top w:val="none" w:sz="0" w:space="0" w:color="auto"/>
        <w:left w:val="none" w:sz="0" w:space="0" w:color="auto"/>
        <w:bottom w:val="none" w:sz="0" w:space="0" w:color="auto"/>
        <w:right w:val="none" w:sz="0" w:space="0" w:color="auto"/>
      </w:divBdr>
    </w:div>
    <w:div w:id="1875531003">
      <w:bodyDiv w:val="1"/>
      <w:marLeft w:val="0"/>
      <w:marRight w:val="0"/>
      <w:marTop w:val="0"/>
      <w:marBottom w:val="0"/>
      <w:divBdr>
        <w:top w:val="none" w:sz="0" w:space="0" w:color="auto"/>
        <w:left w:val="none" w:sz="0" w:space="0" w:color="auto"/>
        <w:bottom w:val="none" w:sz="0" w:space="0" w:color="auto"/>
        <w:right w:val="none" w:sz="0" w:space="0" w:color="auto"/>
      </w:divBdr>
    </w:div>
    <w:div w:id="191582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jpe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jpeg"/><Relationship Id="rId91" Type="http://schemas.openxmlformats.org/officeDocument/2006/relationships/image" Target="media/image85.jpeg"/><Relationship Id="rId96" Type="http://schemas.openxmlformats.org/officeDocument/2006/relationships/image" Target="media/image9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jpe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jpeg"/><Relationship Id="rId7" Type="http://schemas.openxmlformats.org/officeDocument/2006/relationships/endnotes" Target="endnotes.xml"/><Relationship Id="rId71" Type="http://schemas.openxmlformats.org/officeDocument/2006/relationships/image" Target="media/image65.png"/><Relationship Id="rId92" Type="http://schemas.openxmlformats.org/officeDocument/2006/relationships/image" Target="media/image86.jpe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jpeg"/><Relationship Id="rId98" Type="http://schemas.openxmlformats.org/officeDocument/2006/relationships/image" Target="media/image92.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2E458-947B-4000-8EFE-4CDF44097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2948</TotalTime>
  <Pages>102</Pages>
  <Words>20008</Words>
  <Characters>110044</Characters>
  <Application>Microsoft Office Word</Application>
  <DocSecurity>0</DocSecurity>
  <Lines>917</Lines>
  <Paragraphs>259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Dove Group</cp:lastModifiedBy>
  <cp:revision>3</cp:revision>
  <cp:lastPrinted>2025-09-23T14:13:00Z</cp:lastPrinted>
  <dcterms:created xsi:type="dcterms:W3CDTF">2025-09-21T13:39:00Z</dcterms:created>
  <dcterms:modified xsi:type="dcterms:W3CDTF">2025-09-24T08:25:00Z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-494056006</vt:i4>
  </property>
</Properties>
</file>