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es-CO"/>
        </w:rPr>
      </w:pPr>
      <w:r>
        <w:rPr>
          <w:rFonts w:hint="default"/>
          <w:lang w:val="en-US" w:eastAsia="es-CO"/>
        </w:rPr>
        <w:t xml:space="preserve">- Modifique las cadenas de conexión con la conexión de su server y luego realice la migración </w:t>
      </w:r>
      <w:r>
        <w:rPr>
          <w:lang w:val="es-CO" w:eastAsia="es-CO"/>
        </w:rPr>
        <w:t xml:space="preserve"> </w:t>
      </w:r>
      <w:r>
        <w:rPr>
          <w:rFonts w:hint="default"/>
          <w:lang w:val="en-US" w:eastAsia="es-CO"/>
        </w:rPr>
        <w:t xml:space="preserve">y cuando todo este listo ejecute el insert que deje adjunto ... o si prefiere también deje una copia de la base de datos </w:t>
      </w:r>
      <w:bookmarkStart w:id="0" w:name="_GoBack"/>
      <w:bookmarkEnd w:id="0"/>
    </w:p>
    <w:p>
      <w:r>
        <w:drawing>
          <wp:inline distT="0" distB="0" distL="114300" distR="114300">
            <wp:extent cx="5263515" cy="235839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0180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55321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2766B"/>
    <w:rsid w:val="3332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2022-11-01T02:18:00Z</dcterms:created>
  <dc:creator>Andres Ojeda</dc:creator>
  <cp:lastModifiedBy>Andres Ojeda</cp:lastModifiedBy>
  <dcterms:modified xsi:type="dcterms:W3CDTF">2022-11-01T02:29:57Z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2F2AC4F4A27C473AB9FB453801712BFF</vt:lpwstr>
  </property>
</Properties>
</file>