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Title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eastAsia="宋体"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w:t>
      </w:r>
      <w:r>
        <w:rPr>
          <w:rFonts w:hint="default" w:ascii="Times New Roman" w:hAnsi="Times New Roman" w:cs="Times New Roman"/>
          <w:sz w:val="20"/>
          <w:szCs w:val="20"/>
          <w:shd w:val="clear" w:color="FFFFFF" w:fill="D9D9D9"/>
        </w:rPr>
        <w:t>Titles do not exceed two lines in print. This equates to 75 characters (including spaces).</w:t>
      </w:r>
      <w:r>
        <w:rPr>
          <w:rFonts w:hint="default" w:ascii="Times New Roman" w:hAnsi="Times New Roman" w:cs="Times New Roman"/>
          <w:sz w:val="20"/>
          <w:szCs w:val="20"/>
          <w:shd w:val="clear" w:color="FFFFFF" w:fill="D9D9D9"/>
          <w:lang w:val="en-US" w:eastAsia="zh-CN"/>
        </w:rPr>
        <w:t xml:space="preserve"> </w:t>
      </w:r>
      <w:r>
        <w:rPr>
          <w:rFonts w:hint="default" w:ascii="Times New Roman" w:hAnsi="Times New Roman" w:cs="Times New Roman"/>
          <w:sz w:val="20"/>
          <w:szCs w:val="20"/>
          <w:shd w:val="clear" w:color="FFFFFF" w:fill="D9D9D9"/>
        </w:rPr>
        <w:t>Titles do not normally include numbers, acronyms, abbreviations or punctuation.</w:t>
      </w:r>
      <w:r>
        <w:rPr>
          <w:rFonts w:hint="default" w:ascii="Times New Roman" w:hAnsi="Times New Roman" w:cs="Times New Roman"/>
          <w:sz w:val="20"/>
          <w:szCs w:val="20"/>
          <w:shd w:val="clear" w:color="FFFFFF" w:fill="D9D9D9"/>
          <w:lang w:val="en-US" w:eastAsia="zh-CN"/>
        </w:rPr>
        <w:t>]</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Author Information</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rPr>
      </w:pPr>
      <w:r>
        <w:rPr>
          <w:rFonts w:hint="default" w:ascii="Times New Roman" w:hAnsi="Times New Roman" w:cs="Times New Roman"/>
          <w:sz w:val="20"/>
          <w:szCs w:val="20"/>
          <w:shd w:val="clear" w:color="FFFFFF" w:fill="D9D9D9"/>
          <w:lang w:val="en-US" w:eastAsia="zh-CN"/>
        </w:rPr>
        <w:t>[</w:t>
      </w:r>
      <w:r>
        <w:rPr>
          <w:rFonts w:hint="default" w:ascii="Times New Roman" w:hAnsi="Times New Roman" w:cs="Times New Roman"/>
          <w:sz w:val="20"/>
          <w:szCs w:val="20"/>
          <w:shd w:val="clear" w:color="FFFFFF" w:fill="D9D9D9"/>
        </w:rPr>
        <w:t xml:space="preserve">Authors' full first and last names </w:t>
      </w:r>
      <w:r>
        <w:rPr>
          <w:rFonts w:hint="eastAsia" w:ascii="Times New Roman" w:hAnsi="Times New Roman" w:cs="Times New Roman"/>
          <w:sz w:val="20"/>
          <w:szCs w:val="20"/>
          <w:shd w:val="clear" w:color="FFFFFF" w:fill="D9D9D9"/>
          <w:lang w:val="en-US" w:eastAsia="zh-CN"/>
        </w:rPr>
        <w:t>and</w:t>
      </w:r>
      <w:r>
        <w:rPr>
          <w:rFonts w:hint="default" w:ascii="Times New Roman" w:hAnsi="Times New Roman" w:cs="Times New Roman"/>
          <w:sz w:val="20"/>
          <w:szCs w:val="20"/>
          <w:shd w:val="clear" w:color="FFFFFF" w:fill="D9D9D9"/>
        </w:rPr>
        <w:t xml:space="preserve"> </w:t>
      </w:r>
      <w:r>
        <w:rPr>
          <w:rFonts w:hint="eastAsia" w:ascii="Times New Roman" w:hAnsi="Times New Roman" w:cs="Times New Roman"/>
          <w:sz w:val="20"/>
          <w:szCs w:val="20"/>
          <w:shd w:val="clear" w:color="FFFFFF" w:fill="D9D9D9"/>
          <w:lang w:val="en-US" w:eastAsia="zh-CN"/>
        </w:rPr>
        <w:t>c</w:t>
      </w:r>
      <w:r>
        <w:rPr>
          <w:rFonts w:hint="default" w:ascii="Times New Roman" w:hAnsi="Times New Roman" w:cs="Times New Roman"/>
          <w:sz w:val="20"/>
          <w:szCs w:val="20"/>
          <w:shd w:val="clear" w:color="FFFFFF" w:fill="D9D9D9"/>
        </w:rPr>
        <w:t>omplete address information including city, zip code, state/province, and country</w:t>
      </w:r>
      <w:r>
        <w:rPr>
          <w:rFonts w:hint="eastAsia" w:ascii="Times New Roman" w:hAnsi="Times New Roman" w:cs="Times New Roman"/>
          <w:sz w:val="20"/>
          <w:szCs w:val="20"/>
          <w:shd w:val="clear" w:color="FFFFFF" w:fill="D9D9D9"/>
          <w:lang w:val="en-US" w:eastAsia="zh-CN"/>
        </w:rPr>
        <w:t xml:space="preserve"> must be provided</w:t>
      </w:r>
      <w:r>
        <w:rPr>
          <w:rFonts w:hint="default" w:ascii="Times New Roman" w:hAnsi="Times New Roman" w:cs="Times New Roman"/>
          <w:sz w:val="20"/>
          <w:szCs w:val="20"/>
          <w:shd w:val="clear" w:color="FFFFFF" w:fill="D9D9D9"/>
        </w:rPr>
        <w:t>.</w:t>
      </w:r>
      <w:r>
        <w:rPr>
          <w:rFonts w:hint="eastAsia" w:ascii="Times New Roman" w:hAnsi="Times New Roman" w:cs="Times New Roman"/>
          <w:sz w:val="20"/>
          <w:szCs w:val="20"/>
          <w:shd w:val="clear" w:color="FFFFFF" w:fill="D9D9D9"/>
          <w:lang w:val="en-US" w:eastAsia="zh-CN"/>
        </w:rPr>
        <w:t xml:space="preserve"> Ensure that the author order and all author information are correct. U</w:t>
      </w:r>
      <w:r>
        <w:rPr>
          <w:rFonts w:hint="default" w:ascii="Times New Roman" w:hAnsi="Times New Roman" w:cs="Times New Roman"/>
          <w:sz w:val="20"/>
          <w:szCs w:val="20"/>
          <w:shd w:val="clear" w:color="FFFFFF" w:fill="D9D9D9"/>
        </w:rPr>
        <w:t xml:space="preserve">pdates to author </w:t>
      </w:r>
      <w:r>
        <w:rPr>
          <w:rFonts w:hint="eastAsia" w:ascii="Times New Roman" w:hAnsi="Times New Roman" w:cs="Times New Roman"/>
          <w:sz w:val="20"/>
          <w:szCs w:val="20"/>
          <w:shd w:val="clear" w:color="FFFFFF" w:fill="D9D9D9"/>
          <w:lang w:val="en-US" w:eastAsia="zh-CN"/>
        </w:rPr>
        <w:t xml:space="preserve">information </w:t>
      </w:r>
      <w:r>
        <w:rPr>
          <w:rFonts w:hint="default" w:ascii="Times New Roman" w:hAnsi="Times New Roman" w:cs="Times New Roman"/>
          <w:sz w:val="20"/>
          <w:szCs w:val="20"/>
          <w:shd w:val="clear" w:color="FFFFFF" w:fill="D9D9D9"/>
        </w:rPr>
        <w:t>may not be permitted</w:t>
      </w:r>
      <w:r>
        <w:rPr>
          <w:rFonts w:hint="eastAsia" w:ascii="Times New Roman" w:hAnsi="Times New Roman" w:cs="Times New Roman"/>
          <w:sz w:val="20"/>
          <w:szCs w:val="20"/>
          <w:shd w:val="clear" w:color="FFFFFF" w:fill="D9D9D9"/>
          <w:lang w:val="en-US" w:eastAsia="zh-CN"/>
        </w:rPr>
        <w:t xml:space="preserve"> after submission or acceptance</w:t>
      </w:r>
      <w:r>
        <w:rPr>
          <w:rFonts w:hint="default" w:ascii="Times New Roman" w:hAnsi="Times New Roman" w:cs="Times New Roman"/>
          <w:sz w:val="20"/>
          <w:szCs w:val="20"/>
          <w:shd w:val="clear" w:color="FFFFFF" w:fill="D9D9D9"/>
        </w:rPr>
        <w:t>.</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sz w:val="20"/>
          <w:szCs w:val="20"/>
          <w:shd w:val="clear" w:color="FFFFFF" w:fill="D9D9D9"/>
        </w:rPr>
        <w:t>At least one author should be designated as the corresponding author.</w:t>
      </w:r>
      <w:r>
        <w:rPr>
          <w:rFonts w:hint="eastAsia" w:ascii="Times New Roman" w:hAnsi="Times New Roman" w:cs="Times New Roman"/>
          <w:sz w:val="20"/>
          <w:szCs w:val="20"/>
          <w:shd w:val="clear" w:color="FFFFFF" w:fill="D9D9D9"/>
          <w:lang w:val="en-US" w:eastAsia="zh-CN"/>
        </w:rPr>
        <w:t xml:space="preserve"> A</w:t>
      </w:r>
      <w:r>
        <w:rPr>
          <w:rFonts w:hint="default" w:ascii="Times New Roman" w:hAnsi="Times New Roman" w:cs="Times New Roman"/>
          <w:sz w:val="20"/>
          <w:szCs w:val="20"/>
          <w:shd w:val="clear" w:color="FFFFFF" w:fill="D9D9D9"/>
        </w:rPr>
        <w:t>uthors who have contributed equally should be marked</w:t>
      </w:r>
      <w:r>
        <w:rPr>
          <w:rFonts w:hint="eastAsia" w:ascii="Times New Roman" w:hAnsi="Times New Roman" w:cs="Times New Roman"/>
          <w:sz w:val="20"/>
          <w:szCs w:val="20"/>
          <w:shd w:val="clear" w:color="FFFFFF" w:fill="D9D9D9"/>
          <w:lang w:val="en-US" w:eastAsia="zh-CN"/>
        </w:rPr>
        <w:t xml:space="preserve"> and stated.]</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Firstname Lastname </w:t>
      </w:r>
      <w:r>
        <w:rPr>
          <w:rFonts w:hint="default" w:ascii="Times New Roman" w:hAnsi="Times New Roman" w:cs="Times New Roman"/>
          <w:sz w:val="22"/>
          <w:szCs w:val="22"/>
          <w:vertAlign w:val="superscript"/>
          <w:lang w:val="en-US" w:eastAsia="zh-CN"/>
        </w:rPr>
        <w:t>1</w:t>
      </w:r>
      <w:r>
        <w:rPr>
          <w:rFonts w:hint="default" w:ascii="Times New Roman" w:hAnsi="Times New Roman" w:cs="Times New Roman"/>
          <w:sz w:val="22"/>
          <w:szCs w:val="22"/>
          <w:lang w:val="en-US" w:eastAsia="zh-CN"/>
        </w:rPr>
        <w:t xml:space="preserve">, Firstname Lastname </w:t>
      </w:r>
      <w:r>
        <w:rPr>
          <w:rFonts w:hint="default" w:ascii="Times New Roman" w:hAnsi="Times New Roman" w:cs="Times New Roman"/>
          <w:sz w:val="22"/>
          <w:szCs w:val="22"/>
          <w:vertAlign w:val="superscript"/>
          <w:lang w:val="en-US" w:eastAsia="zh-CN"/>
        </w:rPr>
        <w:t>2</w:t>
      </w:r>
      <w:r>
        <w:rPr>
          <w:rFonts w:hint="default" w:ascii="Times New Roman" w:hAnsi="Times New Roman" w:cs="Times New Roman"/>
          <w:sz w:val="22"/>
          <w:szCs w:val="22"/>
          <w:lang w:val="en-US" w:eastAsia="zh-CN"/>
        </w:rPr>
        <w:t xml:space="preserve">, Firstname Lastname </w:t>
      </w:r>
      <w:r>
        <w:rPr>
          <w:rFonts w:hint="default" w:ascii="Times New Roman" w:hAnsi="Times New Roman" w:cs="Times New Roman"/>
          <w:sz w:val="22"/>
          <w:szCs w:val="22"/>
          <w:vertAlign w:val="superscript"/>
          <w:lang w:val="en-US" w:eastAsia="zh-CN"/>
        </w:rPr>
        <w:t>2,*</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vertAlign w:val="superscript"/>
          <w:lang w:val="en-US" w:eastAsia="zh-CN"/>
        </w:rPr>
        <w:t xml:space="preserve">1 </w:t>
      </w:r>
      <w:r>
        <w:rPr>
          <w:rFonts w:hint="default" w:ascii="Times New Roman" w:hAnsi="Times New Roman" w:cs="Times New Roman"/>
          <w:sz w:val="22"/>
          <w:szCs w:val="22"/>
          <w:lang w:val="en-US" w:eastAsia="zh-CN"/>
        </w:rPr>
        <w:t xml:space="preserve">Affiliation 1, City, State/Province, Country, </w:t>
      </w:r>
      <w:r>
        <w:rPr>
          <w:rFonts w:hint="eastAsia" w:ascii="Times New Roman" w:hAnsi="Times New Roman" w:cs="Times New Roman"/>
          <w:sz w:val="22"/>
          <w:szCs w:val="22"/>
          <w:lang w:val="en-US" w:eastAsia="zh-CN"/>
        </w:rPr>
        <w:t>Zip code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vertAlign w:val="superscript"/>
          <w:lang w:val="en-US" w:eastAsia="zh-CN"/>
        </w:rPr>
        <w:t xml:space="preserve">2 </w:t>
      </w:r>
      <w:r>
        <w:rPr>
          <w:rFonts w:hint="default" w:ascii="Times New Roman" w:hAnsi="Times New Roman" w:cs="Times New Roman"/>
          <w:sz w:val="22"/>
          <w:szCs w:val="22"/>
          <w:lang w:val="en-US" w:eastAsia="zh-CN"/>
        </w:rPr>
        <w:t>Affiliation 2, City, State/Province, Country, Zip code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vertAlign w:val="superscript"/>
          <w:lang w:val="en-US" w:eastAsia="zh-CN"/>
        </w:rPr>
        <w:t xml:space="preserve">* </w:t>
      </w:r>
      <w:r>
        <w:rPr>
          <w:rFonts w:hint="default" w:ascii="Times New Roman" w:hAnsi="Times New Roman" w:cs="Times New Roman"/>
          <w:sz w:val="22"/>
          <w:szCs w:val="22"/>
          <w:lang w:val="en-US" w:eastAsia="zh-CN"/>
        </w:rPr>
        <w:t xml:space="preserve">Correspondence: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"mailto:e-mail@e-mail.com" </w:instrText>
      </w:r>
      <w:r>
        <w:rPr>
          <w:rFonts w:hint="default" w:ascii="Times New Roman" w:hAnsi="Times New Roman" w:cs="Times New Roman"/>
          <w:sz w:val="22"/>
          <w:szCs w:val="22"/>
          <w:lang w:val="en-US" w:eastAsia="zh-CN"/>
        </w:rPr>
        <w:fldChar w:fldCharType="separate"/>
      </w:r>
      <w:r>
        <w:rPr>
          <w:rStyle w:val="8"/>
          <w:rFonts w:hint="default" w:ascii="Times New Roman" w:hAnsi="Times New Roman" w:cs="Times New Roman"/>
          <w:sz w:val="22"/>
          <w:szCs w:val="22"/>
          <w:lang w:val="en-US" w:eastAsia="zh-CN"/>
        </w:rPr>
        <w:t>e-mail@e-mail.com</w:t>
      </w:r>
      <w:r>
        <w:rPr>
          <w:rFonts w:hint="default" w:ascii="Times New Roman" w:hAnsi="Times New Roman" w:cs="Times New Roman"/>
          <w:sz w:val="22"/>
          <w:szCs w:val="22"/>
          <w:lang w:val="en-US" w:eastAsia="zh-CN"/>
        </w:rPr>
        <w:fldChar w:fldCharType="end"/>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Abstract</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[A pertinent overview of the work about 150-250 words, separated by the headings below:]</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Background: </w:t>
      </w:r>
      <w:r>
        <w:rPr>
          <w:rFonts w:hint="default" w:ascii="Times New Roman" w:hAnsi="Times New Roman" w:cs="Times New Roman"/>
          <w:sz w:val="24"/>
          <w:szCs w:val="24"/>
          <w:lang w:val="en-US" w:eastAsia="zh-CN"/>
        </w:rPr>
        <w:t>Place the question addressed and highlight the purpose of the study.</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Methods: </w:t>
      </w:r>
      <w:r>
        <w:rPr>
          <w:rFonts w:hint="default" w:ascii="Times New Roman" w:hAnsi="Times New Roman" w:cs="Times New Roman"/>
          <w:sz w:val="24"/>
          <w:szCs w:val="24"/>
          <w:lang w:val="en-US" w:eastAsia="zh-CN"/>
        </w:rPr>
        <w:t>Briefly describe the main methods or treatments applied</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Results: </w:t>
      </w:r>
      <w:r>
        <w:rPr>
          <w:rFonts w:hint="default" w:ascii="Times New Roman" w:hAnsi="Times New Roman" w:cs="Times New Roman"/>
          <w:sz w:val="24"/>
          <w:szCs w:val="24"/>
          <w:lang w:val="en-US" w:eastAsia="zh-CN"/>
        </w:rPr>
        <w:t>Summarize the article’s main findings.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Conclusions: </w:t>
      </w:r>
      <w:r>
        <w:rPr>
          <w:rFonts w:hint="default" w:ascii="Times New Roman" w:hAnsi="Times New Roman" w:cs="Times New Roman"/>
          <w:sz w:val="24"/>
          <w:szCs w:val="24"/>
          <w:lang w:val="en-US" w:eastAsia="zh-CN"/>
        </w:rPr>
        <w:t>Indicate the main conclusions or interpretations.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Keywords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[List 3-10 pertinent keywords specific to the article yet reasonably common within the subject discipline.]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keyword 1; keyword 2; keyword 3; keyword 4; keyword 5</w:t>
      </w:r>
      <w:r>
        <w:rPr>
          <w:rFonts w:hint="default" w:ascii="Times New Roman" w:hAnsi="Times New Roman" w:cs="Times New Roman"/>
          <w:sz w:val="24"/>
          <w:szCs w:val="24"/>
          <w:lang w:val="en-US" w:eastAsia="zh-CN"/>
        </w:rPr>
        <w:br w:type="page"/>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Introduction</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[Define the purpose of the work and its significance. The current state of the research field should be carefully reviewed and key publications cited. Highlight controversial and diverging hypotheses when necessary. Finally, briefly mention the main aim of the work and highlight the principal conclusions.]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Materials and Methods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[Written concisely but should contain all elements necessary for interpretation and replication of the results.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Subdivide by short, bold headings referring to each part of the methods used.</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Manuscripts reporting large datasets that are deposited in a publicly available database should specify where the data have been deposited and provide the relevant accession numbers.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Interventionary studies involving animals or humans, and other studies that require ethical approval, must list the authority that provided approval and the corresponding ethical approval code.]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Materials/Methods subheading 1</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Materials/Methods subheading 2</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Results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[Provide a concise and precise description of the experimental results, their interpretation, as well as the experimental conclusions that can be drawn.]</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Results subheading 1</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Results subheading 2</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Discussion</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[Discuss the results and how they can be interpreted from the perspective of previous studies and of the working hypotheses. Limitation of the current study and future research directions may also be highlighted.]</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[Summarize the main conclusions or interpretations.]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Acknowledgments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[Acknowledge any support or assistance given not covered by the author contribution or funding sections.]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References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[Prepare and insert/cite the references with EndNote bibliography software to avoid typing mistakes and duplicated references.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Number the cited references in order of appearance in the text (including citations in tables and legends) and listed individually at the end of the manuscript.</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Include the digital object identifier (DOI) for all references where available.]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Tables</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[All tables should be cited in the main text as Table 1, Table 2, etc.</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List tables after the References section.</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Complex tables can be submitted as a separate Excel file.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Include a brief explanatory title for each table</w:t>
      </w:r>
    </w:p>
    <w:p>
      <w:pPr>
        <w:keepNext w:val="0"/>
        <w:keepLines w:val="0"/>
        <w:pageBreakBefore w:val="0"/>
        <w:widowControl/>
        <w:kinsoku/>
        <w:wordWrap/>
        <w:overflowPunct/>
        <w:topLinePunct w:val="0"/>
        <w:autoSpaceDE/>
        <w:autoSpaceDN/>
        <w:bidi w:val="0"/>
        <w:spacing w:line="480" w:lineRule="auto"/>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All table columns should have an explanatory heading.]</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Times New Roman" w:cs="Times New Roman"/>
          <w:b/>
          <w:bCs w:val="0"/>
          <w:color w:val="000000"/>
          <w:sz w:val="24"/>
          <w:szCs w:val="24"/>
          <w:lang w:val="en-US" w:eastAsia="de-DE" w:bidi="en-US"/>
        </w:rPr>
      </w:pPr>
      <w:r>
        <w:rPr>
          <w:rFonts w:hint="default" w:ascii="Times New Roman" w:hAnsi="Times New Roman" w:eastAsia="Times New Roman" w:cs="Times New Roman"/>
          <w:b/>
          <w:bCs w:val="0"/>
          <w:color w:val="000000"/>
          <w:sz w:val="24"/>
          <w:szCs w:val="24"/>
          <w:lang w:val="en-US" w:eastAsia="de-DE" w:bidi="en-US"/>
        </w:rPr>
        <w:t>Table 1. A brief title.</w:t>
      </w:r>
    </w:p>
    <w:tbl>
      <w:tblPr>
        <w:tblStyle w:val="6"/>
        <w:tblpPr w:leftFromText="187" w:rightFromText="187" w:vertAnchor="text" w:tblpXSpec="left" w:tblpY="1"/>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880"/>
        <w:gridCol w:w="2880"/>
        <w:gridCol w:w="28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1</w:t>
            </w:r>
          </w:p>
        </w:tc>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2</w:t>
            </w:r>
          </w:p>
        </w:tc>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Entry 1</w:t>
            </w:r>
          </w:p>
        </w:tc>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Entry 2</w:t>
            </w:r>
          </w:p>
        </w:tc>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r>
    </w:tbl>
    <w:p>
      <w:pPr>
        <w:keepNext w:val="0"/>
        <w:keepLines w:val="0"/>
        <w:pageBreakBefore w:val="0"/>
        <w:widowControl/>
        <w:kinsoku/>
        <w:wordWrap/>
        <w:overflowPunct/>
        <w:topLinePunct w:val="0"/>
        <w:autoSpaceDE/>
        <w:autoSpaceDN/>
        <w:bidi w:val="0"/>
        <w:adjustRightInd w:val="0"/>
        <w:snapToGrid w:val="0"/>
        <w:spacing w:line="480" w:lineRule="auto"/>
        <w:jc w:val="left"/>
        <w:textAlignment w:val="auto"/>
        <w:rPr>
          <w:rFonts w:hint="default" w:ascii="Times New Roman" w:hAnsi="Times New Roman" w:eastAsia="Times New Roman" w:cs="Times New Roman"/>
          <w:color w:val="000000"/>
          <w:sz w:val="24"/>
          <w:szCs w:val="24"/>
          <w:lang w:val="en-US" w:eastAsia="de-DE" w:bidi="en-US"/>
        </w:rPr>
      </w:pPr>
      <w:r>
        <w:rPr>
          <w:rFonts w:hint="default" w:ascii="Times New Roman" w:hAnsi="Times New Roman" w:eastAsia="Times New Roman" w:cs="Times New Roman"/>
          <w:color w:val="000000"/>
          <w:sz w:val="24"/>
          <w:szCs w:val="24"/>
          <w:vertAlign w:val="superscript"/>
          <w:lang w:val="en-US" w:eastAsia="de-DE" w:bidi="en-US"/>
        </w:rPr>
        <w:t>1</w:t>
      </w:r>
      <w:r>
        <w:rPr>
          <w:rFonts w:hint="default" w:ascii="Times New Roman" w:hAnsi="Times New Roman" w:eastAsia="Times New Roman" w:cs="Times New Roman"/>
          <w:color w:val="000000"/>
          <w:sz w:val="24"/>
          <w:szCs w:val="24"/>
          <w:lang w:val="en-US" w:eastAsia="de-DE" w:bidi="en-US"/>
        </w:rPr>
        <w:t xml:space="preserve"> Tables may have a footer.</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Times New Roman" w:cs="Times New Roman"/>
          <w:b/>
          <w:bCs w:val="0"/>
          <w:color w:val="000000"/>
          <w:sz w:val="24"/>
          <w:szCs w:val="24"/>
          <w:lang w:val="en-US" w:eastAsia="de-DE" w:bidi="en-US"/>
        </w:rPr>
      </w:pPr>
      <w:r>
        <w:rPr>
          <w:rFonts w:hint="default" w:ascii="Times New Roman" w:hAnsi="Times New Roman" w:eastAsia="Times New Roman" w:cs="Times New Roman"/>
          <w:b/>
          <w:bCs w:val="0"/>
          <w:color w:val="000000"/>
          <w:sz w:val="24"/>
          <w:szCs w:val="24"/>
          <w:lang w:val="en-US" w:eastAsia="de-DE" w:bidi="en-US"/>
        </w:rPr>
        <w:t>Table 2. A brief title.</w:t>
      </w:r>
    </w:p>
    <w:tbl>
      <w:tblPr>
        <w:tblStyle w:val="6"/>
        <w:tblpPr w:leftFromText="187" w:rightFromText="187" w:vertAnchor="text" w:tblpXSpec="left" w:tblpY="1"/>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880"/>
        <w:gridCol w:w="2880"/>
        <w:gridCol w:w="28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1</w:t>
            </w:r>
          </w:p>
        </w:tc>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2</w:t>
            </w:r>
          </w:p>
        </w:tc>
        <w:tc>
          <w:tcPr>
            <w:tcW w:w="2952" w:type="dxa"/>
            <w:tcBorders>
              <w:bottom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bCs w:val="0"/>
                <w:color w:val="000000"/>
                <w:sz w:val="24"/>
                <w:szCs w:val="24"/>
                <w:vertAlign w:val="baseline"/>
                <w:lang w:val="en-US" w:eastAsia="de-DE" w:bidi="en-US"/>
              </w:rPr>
            </w:pPr>
            <w:r>
              <w:rPr>
                <w:rFonts w:hint="default" w:ascii="Times New Roman" w:hAnsi="Times New Roman" w:eastAsia="Times New Roman" w:cs="Times New Roman"/>
                <w:b/>
                <w:bCs w:val="0"/>
                <w:color w:val="000000"/>
                <w:sz w:val="24"/>
                <w:szCs w:val="24"/>
                <w:vertAlign w:val="baseline"/>
                <w:lang w:val="en-US" w:eastAsia="de-DE" w:bidi="en-US"/>
              </w:rPr>
              <w:t>Heading 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Entry 1</w:t>
            </w:r>
          </w:p>
        </w:tc>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c>
          <w:tcPr>
            <w:tcW w:w="2952" w:type="dxa"/>
            <w:tcBorders>
              <w:top w:val="single" w:color="auto" w:sz="4" w:space="0"/>
            </w:tcBorders>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exact"/>
        </w:trPr>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Entry 2</w:t>
            </w:r>
          </w:p>
        </w:tc>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c>
          <w:tcPr>
            <w:tcW w:w="2952" w:type="dxa"/>
            <w:vAlign w:val="center"/>
          </w:tcPr>
          <w:p>
            <w:pPr>
              <w:keepNext w:val="0"/>
              <w:keepLines w:val="0"/>
              <w:pageBreakBefore w:val="0"/>
              <w:widowControl/>
              <w:kinsoku/>
              <w:wordWrap/>
              <w:overflowPunct/>
              <w:topLinePunct w:val="0"/>
              <w:autoSpaceDE/>
              <w:autoSpaceDN/>
              <w:bidi w:val="0"/>
              <w:spacing w:line="480" w:lineRule="auto"/>
              <w:jc w:val="center"/>
              <w:textAlignment w:val="auto"/>
              <w:rPr>
                <w:rFonts w:hint="default" w:ascii="Times New Roman" w:hAnsi="Times New Roman" w:eastAsia="Times New Roman" w:cs="Times New Roman"/>
                <w:b w:val="0"/>
                <w:bCs/>
                <w:color w:val="000000"/>
                <w:sz w:val="24"/>
                <w:szCs w:val="24"/>
                <w:vertAlign w:val="baseline"/>
                <w:lang w:val="en-US" w:eastAsia="de-DE" w:bidi="en-US"/>
              </w:rPr>
            </w:pPr>
            <w:r>
              <w:rPr>
                <w:rFonts w:hint="default" w:ascii="Times New Roman" w:hAnsi="Times New Roman" w:eastAsia="Times New Roman" w:cs="Times New Roman"/>
                <w:b w:val="0"/>
                <w:bCs/>
                <w:color w:val="000000"/>
                <w:sz w:val="24"/>
                <w:szCs w:val="24"/>
                <w:vertAlign w:val="baseline"/>
                <w:lang w:val="en-US" w:eastAsia="de-DE" w:bidi="en-US"/>
              </w:rPr>
              <w:t>Data</w:t>
            </w:r>
          </w:p>
        </w:tc>
      </w:tr>
    </w:tbl>
    <w:p>
      <w:pPr>
        <w:keepNext w:val="0"/>
        <w:keepLines w:val="0"/>
        <w:pageBreakBefore w:val="0"/>
        <w:widowControl/>
        <w:kinsoku/>
        <w:wordWrap/>
        <w:overflowPunct/>
        <w:topLinePunct w:val="0"/>
        <w:autoSpaceDE/>
        <w:autoSpaceDN/>
        <w:bidi w:val="0"/>
        <w:adjustRightInd w:val="0"/>
        <w:snapToGrid w:val="0"/>
        <w:spacing w:line="480" w:lineRule="auto"/>
        <w:jc w:val="left"/>
        <w:textAlignment w:val="auto"/>
        <w:rPr>
          <w:rFonts w:hint="default" w:ascii="Times New Roman" w:hAnsi="Times New Roman" w:eastAsia="Times New Roman" w:cs="Times New Roman"/>
          <w:color w:val="000000"/>
          <w:sz w:val="24"/>
          <w:szCs w:val="24"/>
          <w:lang w:val="en-US" w:eastAsia="de-DE" w:bidi="en-US"/>
        </w:rPr>
      </w:pPr>
      <w:r>
        <w:rPr>
          <w:rFonts w:hint="default" w:ascii="Times New Roman" w:hAnsi="Times New Roman" w:eastAsia="Times New Roman" w:cs="Times New Roman"/>
          <w:color w:val="000000"/>
          <w:sz w:val="24"/>
          <w:szCs w:val="24"/>
          <w:vertAlign w:val="superscript"/>
          <w:lang w:val="en-US" w:eastAsia="de-DE" w:bidi="en-US"/>
        </w:rPr>
        <w:t>1</w:t>
      </w:r>
      <w:r>
        <w:rPr>
          <w:rFonts w:hint="default" w:ascii="Times New Roman" w:hAnsi="Times New Roman" w:eastAsia="Times New Roman" w:cs="Times New Roman"/>
          <w:color w:val="000000"/>
          <w:sz w:val="24"/>
          <w:szCs w:val="24"/>
          <w:lang w:val="en-US" w:eastAsia="de-DE" w:bidi="en-US"/>
        </w:rPr>
        <w:t xml:space="preserve"> Tables may have a footer.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Figures</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[All figures must be cited in sequence within the main article text in the form Fig. 1, Fig. 2, etc.</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Use a 5–7 pt san serif font for standard text labelling and Symbol font for Greek characters. </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Use scale bars, not magnification factors, and include error bars where appropriate.</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Each Figure must be provided during submission in a single file in formats of TIFF, JPEG, or EPS at a sufficiently high resolution (minimum 1000 pixels width/height, or a resolution of 300 dpi or higher).</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Include a brief caption for each figure with a short description of each panel cited in sequence.</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Include a description of median or average and all error bars and how they were calculated.</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sz w:val="20"/>
          <w:szCs w:val="20"/>
          <w:shd w:val="clear" w:color="FFFFFF" w:fill="D9D9D9"/>
          <w:lang w:val="en-US" w:eastAsia="zh-CN"/>
        </w:rPr>
      </w:pPr>
      <w:r>
        <w:rPr>
          <w:rFonts w:hint="default" w:ascii="Times New Roman" w:hAnsi="Times New Roman" w:cs="Times New Roman"/>
          <w:sz w:val="20"/>
          <w:szCs w:val="20"/>
          <w:shd w:val="clear" w:color="FFFFFF" w:fill="D9D9D9"/>
          <w:lang w:val="en-US" w:eastAsia="zh-CN"/>
        </w:rPr>
        <w:t>Give an indication of sample size (n number), state the statistical test used and provide P values.]</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Figure 1. A brief caption. </w:t>
      </w:r>
      <w:r>
        <w:rPr>
          <w:rFonts w:hint="default" w:ascii="Times New Roman" w:hAnsi="Times New Roman" w:cs="Times New Roman"/>
          <w:b w:val="0"/>
          <w:bCs w:val="0"/>
          <w:sz w:val="24"/>
          <w:szCs w:val="24"/>
          <w:lang w:val="en-US" w:eastAsia="zh-CN"/>
        </w:rPr>
        <w:t>A short description of each panel.</w:t>
      </w:r>
    </w:p>
    <w:p>
      <w:pPr>
        <w:keepNext w:val="0"/>
        <w:keepLines w:val="0"/>
        <w:pageBreakBefore w:val="0"/>
        <w:widowControl/>
        <w:kinsoku/>
        <w:wordWrap/>
        <w:overflowPunct/>
        <w:topLinePunct w:val="0"/>
        <w:autoSpaceDE/>
        <w:autoSpaceDN/>
        <w:bidi w:val="0"/>
        <w:spacing w:line="480" w:lineRule="auto"/>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Figure 2. A brief caption. </w:t>
      </w:r>
      <w:r>
        <w:rPr>
          <w:rFonts w:hint="default" w:ascii="Times New Roman" w:hAnsi="Times New Roman" w:cs="Times New Roman"/>
          <w:b w:val="0"/>
          <w:bCs w:val="0"/>
          <w:sz w:val="24"/>
          <w:szCs w:val="24"/>
          <w:lang w:val="en-US" w:eastAsia="zh-CN"/>
        </w:rPr>
        <w:t>A short description of each panel.</w:t>
      </w:r>
    </w:p>
    <w:sectPr>
      <w:headerReference r:id="rId5" w:type="default"/>
      <w:footerReference r:id="rId6" w:type="default"/>
      <w:pgSz w:w="12240" w:h="15840"/>
      <w:pgMar w:top="1440" w:right="1800" w:bottom="1440" w:left="1800" w:header="720" w:footer="720" w:gutter="0"/>
      <w:lnNumType w:countBy="1" w:restart="continuou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xMGFjOWI3OTg1MzlmNGZiYmE5OTU1ZmU3NmQ3NjcifQ=="/>
  </w:docVars>
  <w:rsids>
    <w:rsidRoot w:val="700C307C"/>
    <w:rsid w:val="21AA384B"/>
    <w:rsid w:val="64D83AEF"/>
    <w:rsid w:val="700C307C"/>
    <w:rsid w:val="7993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宋体" w:cs="Times New Roman"/>
      <w:color w:val="000000"/>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10">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11">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12">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2023-01-29T15:18:00Z</dcterms:created>
  <dc:creator>TopEditor</dc:creator>
  <cp:lastModifiedBy>yan'yu'juan</cp:lastModifiedBy>
  <dcterms:modified xsi:type="dcterms:W3CDTF">2023-10-13T07:13:18Z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AFC822ED39654B94B060B1E6A473C099</vt:lpwstr>
  </property>
</Properties>
</file>