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7629E" w14:textId="38A81103" w:rsidR="001E7B56" w:rsidRPr="002A73AC" w:rsidRDefault="009E4E37" w:rsidP="00B37EA8">
      <w:pPr>
        <w:pStyle w:val="KeinLeerraum"/>
        <w:rPr>
          <w:rFonts w:asciiTheme="majorBidi" w:hAnsiTheme="majorBidi" w:cstheme="majorBidi"/>
          <w:sz w:val="24"/>
          <w:szCs w:val="24"/>
        </w:rPr>
      </w:pPr>
      <w:r w:rsidRPr="002A73AC">
        <w:rPr>
          <w:rFonts w:asciiTheme="majorBidi" w:hAnsiTheme="majorBidi" w:cstheme="majorBidi"/>
          <w:sz w:val="24"/>
          <w:szCs w:val="24"/>
        </w:rPr>
        <w:t>Berufliches Schulzentrum für Gesundheit, Technik und Wirtschaft des Erzgebirgskreises „Erdmann Kircheis“</w:t>
      </w:r>
    </w:p>
    <w:p w14:paraId="33F76625" w14:textId="03EC8C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Berufliches Gymnasium</w:t>
      </w:r>
    </w:p>
    <w:p w14:paraId="4E379379" w14:textId="30620D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Fachrichtung Informations- und Kommunikationssysteme</w:t>
      </w:r>
    </w:p>
    <w:p w14:paraId="08A8751F" w14:textId="77777777" w:rsidR="005F06E2" w:rsidRPr="002A73AC" w:rsidRDefault="005F06E2" w:rsidP="005F06E2">
      <w:pPr>
        <w:pStyle w:val="KeinLeerraum"/>
        <w:jc w:val="center"/>
        <w:rPr>
          <w:rFonts w:asciiTheme="majorBidi" w:hAnsiTheme="majorBidi" w:cstheme="majorBidi"/>
          <w:sz w:val="24"/>
          <w:szCs w:val="24"/>
        </w:rPr>
      </w:pPr>
    </w:p>
    <w:p w14:paraId="2EC200A4" w14:textId="77777777" w:rsidR="005F06E2" w:rsidRPr="002A73AC" w:rsidRDefault="005F06E2" w:rsidP="005F06E2">
      <w:pPr>
        <w:rPr>
          <w:rFonts w:asciiTheme="majorBidi" w:hAnsiTheme="majorBidi" w:cstheme="majorBidi"/>
        </w:rPr>
      </w:pPr>
    </w:p>
    <w:p w14:paraId="602A0763" w14:textId="77777777" w:rsidR="00277FB2" w:rsidRPr="002A73AC" w:rsidRDefault="00277FB2" w:rsidP="005F06E2">
      <w:pPr>
        <w:rPr>
          <w:rFonts w:asciiTheme="majorBidi" w:hAnsiTheme="majorBidi" w:cstheme="majorBidi"/>
        </w:rPr>
      </w:pPr>
    </w:p>
    <w:p w14:paraId="577EE452" w14:textId="77777777" w:rsidR="00277FB2" w:rsidRPr="002A73AC" w:rsidRDefault="00277FB2" w:rsidP="005F06E2">
      <w:pPr>
        <w:rPr>
          <w:rFonts w:asciiTheme="majorBidi" w:hAnsiTheme="majorBidi" w:cstheme="majorBidi"/>
        </w:rPr>
      </w:pPr>
    </w:p>
    <w:p w14:paraId="2BFA86D3" w14:textId="77777777" w:rsidR="00277FB2" w:rsidRPr="002A73AC" w:rsidRDefault="00277FB2" w:rsidP="005F06E2">
      <w:pPr>
        <w:rPr>
          <w:rFonts w:asciiTheme="majorBidi" w:hAnsiTheme="majorBidi" w:cstheme="majorBidi"/>
        </w:rPr>
      </w:pPr>
    </w:p>
    <w:p w14:paraId="092333AF" w14:textId="77777777" w:rsidR="00277FB2" w:rsidRPr="002A73AC" w:rsidRDefault="00277FB2" w:rsidP="005F06E2">
      <w:pPr>
        <w:rPr>
          <w:rFonts w:asciiTheme="majorBidi" w:hAnsiTheme="majorBidi" w:cstheme="majorBidi"/>
        </w:rPr>
      </w:pPr>
    </w:p>
    <w:p w14:paraId="69CE6A60" w14:textId="639F6686" w:rsidR="005F06E2" w:rsidRPr="002A73AC" w:rsidRDefault="005F06E2" w:rsidP="005F06E2">
      <w:pPr>
        <w:jc w:val="center"/>
        <w:rPr>
          <w:rFonts w:asciiTheme="majorBidi" w:hAnsiTheme="majorBidi" w:cstheme="majorBidi"/>
          <w:b/>
          <w:bCs/>
          <w:sz w:val="72"/>
          <w:szCs w:val="72"/>
        </w:rPr>
      </w:pPr>
      <w:r w:rsidRPr="002A73AC">
        <w:rPr>
          <w:rFonts w:asciiTheme="majorBidi" w:hAnsiTheme="majorBidi" w:cstheme="majorBidi"/>
          <w:b/>
          <w:bCs/>
          <w:sz w:val="72"/>
          <w:szCs w:val="72"/>
        </w:rPr>
        <w:t>Belegarbeit</w:t>
      </w:r>
    </w:p>
    <w:p w14:paraId="239829FA" w14:textId="760A6B36" w:rsidR="005F06E2" w:rsidRPr="002A73AC" w:rsidRDefault="005F06E2" w:rsidP="005F06E2">
      <w:pPr>
        <w:jc w:val="center"/>
        <w:rPr>
          <w:rFonts w:asciiTheme="majorBidi" w:hAnsiTheme="majorBidi" w:cstheme="majorBidi"/>
          <w:b/>
          <w:bCs/>
          <w:sz w:val="44"/>
          <w:szCs w:val="44"/>
        </w:rPr>
      </w:pPr>
      <w:r w:rsidRPr="002A73AC">
        <w:rPr>
          <w:rFonts w:asciiTheme="majorBidi" w:hAnsiTheme="majorBidi" w:cstheme="majorBidi"/>
          <w:b/>
          <w:bCs/>
          <w:sz w:val="44"/>
          <w:szCs w:val="44"/>
        </w:rPr>
        <w:t>im Fach Informatiksysteme</w:t>
      </w:r>
    </w:p>
    <w:p w14:paraId="62506E76" w14:textId="77777777" w:rsidR="00021B05" w:rsidRPr="002A73AC" w:rsidRDefault="00021B05" w:rsidP="005F06E2">
      <w:pPr>
        <w:jc w:val="center"/>
        <w:rPr>
          <w:rFonts w:asciiTheme="majorBidi" w:hAnsiTheme="majorBidi" w:cstheme="majorBidi"/>
          <w:b/>
          <w:bCs/>
          <w:sz w:val="44"/>
          <w:szCs w:val="44"/>
        </w:rPr>
      </w:pPr>
    </w:p>
    <w:p w14:paraId="24D3D482" w14:textId="0A18E06D" w:rsidR="00021B05" w:rsidRPr="002A73AC" w:rsidRDefault="00021B05" w:rsidP="005F06E2">
      <w:pPr>
        <w:jc w:val="center"/>
        <w:rPr>
          <w:rFonts w:asciiTheme="majorBidi" w:hAnsiTheme="majorBidi" w:cstheme="majorBidi"/>
          <w:b/>
          <w:bCs/>
          <w:sz w:val="56"/>
          <w:szCs w:val="56"/>
        </w:rPr>
      </w:pPr>
      <w:r w:rsidRPr="002A73AC">
        <w:rPr>
          <w:rFonts w:asciiTheme="majorBidi" w:hAnsiTheme="majorBidi" w:cstheme="majorBidi"/>
          <w:b/>
          <w:bCs/>
          <w:sz w:val="56"/>
          <w:szCs w:val="56"/>
        </w:rPr>
        <w:t>Titel</w:t>
      </w:r>
    </w:p>
    <w:p w14:paraId="32074AFA" w14:textId="3D6E5C39" w:rsidR="00021B05" w:rsidRPr="002A73AC" w:rsidRDefault="00021B05" w:rsidP="00021B05">
      <w:pPr>
        <w:jc w:val="center"/>
        <w:rPr>
          <w:rFonts w:asciiTheme="majorBidi" w:hAnsiTheme="majorBidi" w:cstheme="majorBidi"/>
          <w:b/>
          <w:bCs/>
          <w:sz w:val="44"/>
          <w:szCs w:val="44"/>
        </w:rPr>
      </w:pPr>
      <w:r w:rsidRPr="002A73AC">
        <w:rPr>
          <w:rFonts w:asciiTheme="majorBidi" w:hAnsiTheme="majorBidi" w:cstheme="majorBidi"/>
          <w:b/>
          <w:bCs/>
          <w:sz w:val="44"/>
          <w:szCs w:val="44"/>
        </w:rPr>
        <w:t>Wie Schachcomputer durch Machine Learning menschlichen Spielern überlegen sind</w:t>
      </w:r>
    </w:p>
    <w:p w14:paraId="2FA2B69E" w14:textId="77777777" w:rsidR="00C2521B" w:rsidRPr="002A73AC" w:rsidRDefault="00C2521B" w:rsidP="00021B05">
      <w:pPr>
        <w:jc w:val="center"/>
        <w:rPr>
          <w:rFonts w:asciiTheme="majorBidi" w:hAnsiTheme="majorBidi" w:cstheme="majorBidi"/>
          <w:b/>
          <w:bCs/>
          <w:i/>
          <w:iCs/>
          <w:sz w:val="72"/>
          <w:szCs w:val="72"/>
        </w:rPr>
      </w:pPr>
    </w:p>
    <w:p w14:paraId="76713F78" w14:textId="77777777" w:rsidR="00277FB2" w:rsidRPr="002A73AC" w:rsidRDefault="00277FB2" w:rsidP="00C33B39">
      <w:pPr>
        <w:pStyle w:val="KeinLeerraum"/>
        <w:rPr>
          <w:rFonts w:asciiTheme="majorBidi" w:hAnsiTheme="majorBidi" w:cstheme="majorBidi"/>
          <w:sz w:val="24"/>
          <w:szCs w:val="24"/>
        </w:rPr>
      </w:pPr>
    </w:p>
    <w:p w14:paraId="27AC45FF" w14:textId="77777777" w:rsidR="00277FB2" w:rsidRPr="002A73AC" w:rsidRDefault="00277FB2" w:rsidP="00C33B39">
      <w:pPr>
        <w:pStyle w:val="KeinLeerraum"/>
        <w:rPr>
          <w:rFonts w:asciiTheme="majorBidi" w:hAnsiTheme="majorBidi" w:cstheme="majorBidi"/>
          <w:sz w:val="24"/>
          <w:szCs w:val="24"/>
        </w:rPr>
      </w:pPr>
    </w:p>
    <w:p w14:paraId="5F50AD3C" w14:textId="77777777" w:rsidR="00277FB2" w:rsidRPr="002A73AC" w:rsidRDefault="00277FB2" w:rsidP="00C33B39">
      <w:pPr>
        <w:pStyle w:val="KeinLeerraum"/>
        <w:rPr>
          <w:rFonts w:asciiTheme="majorBidi" w:hAnsiTheme="majorBidi" w:cstheme="majorBidi"/>
          <w:sz w:val="24"/>
          <w:szCs w:val="24"/>
        </w:rPr>
      </w:pPr>
    </w:p>
    <w:p w14:paraId="2BBB501C" w14:textId="77777777" w:rsidR="00277FB2" w:rsidRPr="002A73AC" w:rsidRDefault="00277FB2" w:rsidP="00C33B39">
      <w:pPr>
        <w:pStyle w:val="KeinLeerraum"/>
        <w:rPr>
          <w:rFonts w:asciiTheme="majorBidi" w:hAnsiTheme="majorBidi" w:cstheme="majorBidi"/>
          <w:sz w:val="24"/>
          <w:szCs w:val="24"/>
        </w:rPr>
      </w:pPr>
    </w:p>
    <w:p w14:paraId="44D5970B" w14:textId="77777777" w:rsidR="00277FB2" w:rsidRPr="002A73AC" w:rsidRDefault="00277FB2" w:rsidP="00C33B39">
      <w:pPr>
        <w:pStyle w:val="KeinLeerraum"/>
        <w:rPr>
          <w:rFonts w:asciiTheme="majorBidi" w:hAnsiTheme="majorBidi" w:cstheme="majorBidi"/>
          <w:sz w:val="24"/>
          <w:szCs w:val="24"/>
        </w:rPr>
      </w:pPr>
    </w:p>
    <w:p w14:paraId="7A3D63A3" w14:textId="77777777" w:rsidR="00277FB2" w:rsidRPr="002A73AC" w:rsidRDefault="00277FB2" w:rsidP="00C33B39">
      <w:pPr>
        <w:pStyle w:val="KeinLeerraum"/>
        <w:rPr>
          <w:rFonts w:asciiTheme="majorBidi" w:hAnsiTheme="majorBidi" w:cstheme="majorBidi"/>
          <w:sz w:val="24"/>
          <w:szCs w:val="24"/>
        </w:rPr>
      </w:pPr>
    </w:p>
    <w:p w14:paraId="05EAE2E9" w14:textId="77777777" w:rsidR="00277FB2" w:rsidRPr="002A73AC" w:rsidRDefault="00277FB2" w:rsidP="00C33B39">
      <w:pPr>
        <w:pStyle w:val="KeinLeerraum"/>
        <w:rPr>
          <w:rFonts w:asciiTheme="majorBidi" w:hAnsiTheme="majorBidi" w:cstheme="majorBidi"/>
          <w:sz w:val="24"/>
          <w:szCs w:val="24"/>
        </w:rPr>
      </w:pPr>
    </w:p>
    <w:p w14:paraId="38A1743D" w14:textId="77777777" w:rsidR="00277FB2" w:rsidRPr="002A73AC" w:rsidRDefault="00277FB2" w:rsidP="00C33B39">
      <w:pPr>
        <w:pStyle w:val="KeinLeerraum"/>
        <w:rPr>
          <w:rFonts w:asciiTheme="majorBidi" w:hAnsiTheme="majorBidi" w:cstheme="majorBidi"/>
          <w:sz w:val="24"/>
          <w:szCs w:val="24"/>
        </w:rPr>
      </w:pPr>
    </w:p>
    <w:p w14:paraId="67A833E4" w14:textId="77777777" w:rsidR="00277FB2" w:rsidRPr="002A73AC" w:rsidRDefault="00277FB2" w:rsidP="00C33B39">
      <w:pPr>
        <w:pStyle w:val="KeinLeerraum"/>
        <w:rPr>
          <w:rFonts w:asciiTheme="majorBidi" w:hAnsiTheme="majorBidi" w:cstheme="majorBidi"/>
          <w:sz w:val="24"/>
          <w:szCs w:val="24"/>
        </w:rPr>
      </w:pPr>
    </w:p>
    <w:p w14:paraId="15D1768B" w14:textId="77777777" w:rsidR="00277FB2" w:rsidRPr="002A73AC" w:rsidRDefault="00277FB2" w:rsidP="00C33B39">
      <w:pPr>
        <w:pStyle w:val="KeinLeerraum"/>
        <w:rPr>
          <w:rFonts w:asciiTheme="majorBidi" w:hAnsiTheme="majorBidi" w:cstheme="majorBidi"/>
          <w:sz w:val="24"/>
          <w:szCs w:val="24"/>
        </w:rPr>
      </w:pPr>
    </w:p>
    <w:p w14:paraId="334A94EE" w14:textId="1FBD6CF1"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Verfasser: Kevin Braun</w:t>
      </w:r>
    </w:p>
    <w:p w14:paraId="0B532762" w14:textId="6A9204E6"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K</w:t>
      </w:r>
      <w:r w:rsidR="00C33B39" w:rsidRPr="002A73AC">
        <w:rPr>
          <w:rFonts w:asciiTheme="majorBidi" w:hAnsiTheme="majorBidi" w:cstheme="majorBidi"/>
          <w:sz w:val="24"/>
          <w:szCs w:val="24"/>
        </w:rPr>
        <w:t>lasse: BG22C</w:t>
      </w:r>
    </w:p>
    <w:p w14:paraId="7B74D11D" w14:textId="74174F7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Kurs: IfKo2</w:t>
      </w:r>
    </w:p>
    <w:p w14:paraId="6632DC68" w14:textId="3AD919D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Schuljahr: 2023/24</w:t>
      </w:r>
    </w:p>
    <w:p w14:paraId="605047A8" w14:textId="77777777" w:rsidR="00C33B39" w:rsidRPr="002A73AC" w:rsidRDefault="00C33B39" w:rsidP="00C33B39">
      <w:pPr>
        <w:pStyle w:val="KeinLeerraum"/>
        <w:rPr>
          <w:rFonts w:asciiTheme="majorBidi" w:hAnsiTheme="majorBidi" w:cstheme="majorBidi"/>
          <w:sz w:val="24"/>
          <w:szCs w:val="24"/>
        </w:rPr>
      </w:pPr>
    </w:p>
    <w:p w14:paraId="7C7A0578" w14:textId="2C3EE67D"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Betreuer: H. Lepski</w:t>
      </w:r>
    </w:p>
    <w:p w14:paraId="67BF5AE4" w14:textId="4E3C5ACE"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 xml:space="preserve">Abgabe an Ort, Datum: </w:t>
      </w:r>
      <w:r w:rsidR="00BB3A07" w:rsidRPr="002A73AC">
        <w:rPr>
          <w:rFonts w:asciiTheme="majorBidi" w:hAnsiTheme="majorBidi" w:cstheme="majorBidi"/>
          <w:sz w:val="24"/>
          <w:szCs w:val="24"/>
        </w:rPr>
        <w:t xml:space="preserve">09376 </w:t>
      </w:r>
      <w:r w:rsidRPr="002A73AC">
        <w:rPr>
          <w:rFonts w:asciiTheme="majorBidi" w:hAnsiTheme="majorBidi" w:cstheme="majorBidi"/>
          <w:sz w:val="24"/>
          <w:szCs w:val="24"/>
        </w:rPr>
        <w:t>Oelsnitz</w:t>
      </w:r>
      <w:r w:rsidR="00BB3A07" w:rsidRPr="002A73AC">
        <w:rPr>
          <w:rFonts w:asciiTheme="majorBidi" w:hAnsiTheme="majorBidi" w:cstheme="majorBidi"/>
          <w:sz w:val="24"/>
          <w:szCs w:val="24"/>
        </w:rPr>
        <w:t xml:space="preserve"> im Erzgebirge</w:t>
      </w:r>
      <w:r w:rsidRPr="002A73AC">
        <w:rPr>
          <w:rFonts w:asciiTheme="majorBidi" w:hAnsiTheme="majorBidi" w:cstheme="majorBidi"/>
          <w:sz w:val="24"/>
          <w:szCs w:val="24"/>
        </w:rPr>
        <w:t>, 03.04.2024</w:t>
      </w:r>
    </w:p>
    <w:p w14:paraId="395EA308" w14:textId="0441CD69" w:rsidR="00277FB2" w:rsidRPr="00810C16" w:rsidRDefault="00277FB2" w:rsidP="00C33B39">
      <w:pPr>
        <w:pStyle w:val="KeinLeerraum"/>
        <w:rPr>
          <w:rFonts w:asciiTheme="majorBidi" w:hAnsiTheme="majorBidi" w:cstheme="majorBidi"/>
          <w:b/>
          <w:bCs/>
          <w:sz w:val="24"/>
          <w:szCs w:val="24"/>
        </w:rPr>
      </w:pPr>
      <w:r w:rsidRPr="00810C16">
        <w:rPr>
          <w:rFonts w:asciiTheme="majorBidi" w:hAnsiTheme="majorBidi" w:cstheme="majorBidi"/>
          <w:b/>
          <w:bCs/>
          <w:sz w:val="24"/>
          <w:szCs w:val="24"/>
        </w:rPr>
        <w:lastRenderedPageBreak/>
        <w:t>Inhalt</w:t>
      </w:r>
      <w:r w:rsidR="0013231B" w:rsidRPr="00810C16">
        <w:rPr>
          <w:rFonts w:asciiTheme="majorBidi" w:hAnsiTheme="majorBidi" w:cstheme="majorBidi"/>
          <w:b/>
          <w:bCs/>
          <w:sz w:val="24"/>
          <w:szCs w:val="24"/>
        </w:rPr>
        <w:t>sverzeichnis</w:t>
      </w:r>
    </w:p>
    <w:p w14:paraId="0DF8764A" w14:textId="77777777" w:rsidR="0013231B" w:rsidRPr="00810C16" w:rsidRDefault="0013231B" w:rsidP="00C33B39">
      <w:pPr>
        <w:pStyle w:val="KeinLeerraum"/>
        <w:rPr>
          <w:rFonts w:asciiTheme="majorBidi" w:hAnsiTheme="majorBidi" w:cstheme="majorBidi"/>
          <w:b/>
          <w:bCs/>
          <w:sz w:val="24"/>
          <w:szCs w:val="24"/>
        </w:rPr>
      </w:pPr>
    </w:p>
    <w:p w14:paraId="6A8EF2DF" w14:textId="004EB2FB" w:rsidR="0013231B" w:rsidRPr="00810C16" w:rsidRDefault="0013231B" w:rsidP="0013231B">
      <w:pPr>
        <w:rPr>
          <w:rFonts w:asciiTheme="majorBidi" w:hAnsiTheme="majorBidi" w:cstheme="majorBidi"/>
          <w:sz w:val="24"/>
          <w:szCs w:val="24"/>
        </w:rPr>
      </w:pP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t>Seite</w:t>
      </w:r>
    </w:p>
    <w:p w14:paraId="46BC469B" w14:textId="11030593" w:rsidR="003557AD" w:rsidRPr="00810C16" w:rsidRDefault="0013231B" w:rsidP="003557AD">
      <w:pPr>
        <w:rPr>
          <w:rFonts w:asciiTheme="majorBidi" w:hAnsiTheme="majorBidi" w:cstheme="majorBidi"/>
          <w:sz w:val="24"/>
          <w:szCs w:val="24"/>
        </w:rPr>
      </w:pPr>
      <w:r w:rsidRPr="00810C16">
        <w:rPr>
          <w:rFonts w:asciiTheme="majorBidi" w:hAnsiTheme="majorBidi" w:cstheme="majorBidi"/>
          <w:sz w:val="24"/>
          <w:szCs w:val="24"/>
        </w:rPr>
        <w:t>1 Einführung und Zielstellung</w:t>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t>1</w:t>
      </w:r>
    </w:p>
    <w:p w14:paraId="327D99C0" w14:textId="6634F936"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 Geschichte der Schachcomputer</w:t>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t>2</w:t>
      </w:r>
    </w:p>
    <w:p w14:paraId="33CD75AB" w14:textId="5781D9EF"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2.1 Der Schachtürke</w:t>
      </w:r>
      <w:r w:rsidR="0076554F" w:rsidRPr="00810C16">
        <w:rPr>
          <w:rFonts w:asciiTheme="majorBidi" w:hAnsiTheme="majorBidi" w:cstheme="majorBidi"/>
          <w:sz w:val="24"/>
          <w:szCs w:val="24"/>
        </w:rPr>
        <w:t xml:space="preserve"> (1769)</w:t>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t>2</w:t>
      </w:r>
    </w:p>
    <w:p w14:paraId="4B7BDD49" w14:textId="49B3F3DD"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2.1.1 Funktionsweise</w:t>
      </w:r>
    </w:p>
    <w:p w14:paraId="6C79EE0E" w14:textId="6CC9DCE4"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2.2</w:t>
      </w:r>
      <w:r w:rsidR="00AE6900" w:rsidRPr="00810C16">
        <w:rPr>
          <w:rFonts w:asciiTheme="majorBidi" w:hAnsiTheme="majorBidi" w:cstheme="majorBidi"/>
          <w:sz w:val="24"/>
          <w:szCs w:val="24"/>
        </w:rPr>
        <w:t xml:space="preserve"> Der Schachspieler</w:t>
      </w:r>
      <w:r w:rsidR="0076554F" w:rsidRPr="00810C16">
        <w:rPr>
          <w:rFonts w:asciiTheme="majorBidi" w:hAnsiTheme="majorBidi" w:cstheme="majorBidi"/>
          <w:sz w:val="24"/>
          <w:szCs w:val="24"/>
        </w:rPr>
        <w:t xml:space="preserve"> (1914)</w:t>
      </w:r>
    </w:p>
    <w:p w14:paraId="52820917" w14:textId="39A316BC"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2.2.</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p>
    <w:p w14:paraId="044ED37E" w14:textId="7489764F" w:rsidR="00AE6900" w:rsidRPr="00810C16" w:rsidRDefault="00AE6900" w:rsidP="00500523">
      <w:pPr>
        <w:rPr>
          <w:rFonts w:asciiTheme="majorBidi" w:hAnsiTheme="majorBidi" w:cstheme="majorBidi"/>
          <w:sz w:val="24"/>
          <w:szCs w:val="24"/>
          <w:lang w:val="en-US"/>
        </w:rPr>
      </w:pPr>
      <w:r w:rsidRPr="00810C16">
        <w:rPr>
          <w:rFonts w:asciiTheme="majorBidi" w:hAnsiTheme="majorBidi" w:cstheme="majorBidi"/>
          <w:sz w:val="24"/>
          <w:szCs w:val="24"/>
          <w:lang w:val="en-US"/>
        </w:rPr>
        <w:t>2.3 Fidelity Chess Challenger 1</w:t>
      </w:r>
      <w:r w:rsidR="0076554F" w:rsidRPr="00810C16">
        <w:rPr>
          <w:rFonts w:asciiTheme="majorBidi" w:hAnsiTheme="majorBidi" w:cstheme="majorBidi"/>
          <w:sz w:val="24"/>
          <w:szCs w:val="24"/>
          <w:lang w:val="en-US"/>
        </w:rPr>
        <w:t xml:space="preserve"> (1977)</w:t>
      </w:r>
    </w:p>
    <w:p w14:paraId="3665981E" w14:textId="65C76DC4"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2.3.</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p>
    <w:p w14:paraId="7AF2C53A" w14:textId="49D08204" w:rsidR="004B5CA4" w:rsidRPr="00810C16" w:rsidRDefault="004B5CA4" w:rsidP="00500523">
      <w:pPr>
        <w:rPr>
          <w:rFonts w:asciiTheme="majorBidi" w:hAnsiTheme="majorBidi" w:cstheme="majorBidi"/>
          <w:sz w:val="24"/>
          <w:szCs w:val="24"/>
          <w:lang w:val="en-US"/>
        </w:rPr>
      </w:pPr>
      <w:r w:rsidRPr="00810C16">
        <w:rPr>
          <w:rFonts w:asciiTheme="majorBidi" w:hAnsiTheme="majorBidi" w:cstheme="majorBidi"/>
          <w:sz w:val="24"/>
          <w:szCs w:val="24"/>
          <w:lang w:val="en-US"/>
        </w:rPr>
        <w:t>2.4 Deep Blue</w:t>
      </w:r>
      <w:r w:rsidR="0076554F" w:rsidRPr="00810C16">
        <w:rPr>
          <w:rFonts w:asciiTheme="majorBidi" w:hAnsiTheme="majorBidi" w:cstheme="majorBidi"/>
          <w:sz w:val="24"/>
          <w:szCs w:val="24"/>
          <w:lang w:val="en-US"/>
        </w:rPr>
        <w:t xml:space="preserve"> (1997)</w:t>
      </w:r>
    </w:p>
    <w:p w14:paraId="11E41CBF" w14:textId="69A897B0"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2.4.</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p>
    <w:p w14:paraId="4F7C88EA" w14:textId="5D18DDB0" w:rsidR="004B5CA4" w:rsidRPr="00810C16" w:rsidRDefault="004B5CA4" w:rsidP="00500523">
      <w:pPr>
        <w:rPr>
          <w:rFonts w:asciiTheme="majorBidi" w:hAnsiTheme="majorBidi" w:cstheme="majorBidi"/>
          <w:sz w:val="24"/>
          <w:szCs w:val="24"/>
        </w:rPr>
      </w:pPr>
      <w:r w:rsidRPr="00810C16">
        <w:rPr>
          <w:rFonts w:asciiTheme="majorBidi" w:hAnsiTheme="majorBidi" w:cstheme="majorBidi"/>
          <w:sz w:val="24"/>
          <w:szCs w:val="24"/>
        </w:rPr>
        <w:t xml:space="preserve">2.5 </w:t>
      </w:r>
      <w:r w:rsidRPr="00810C16">
        <w:rPr>
          <w:rFonts w:asciiTheme="majorBidi" w:hAnsiTheme="majorBidi" w:cstheme="majorBidi"/>
          <w:sz w:val="24"/>
          <w:szCs w:val="24"/>
          <w:lang w:val="en-US"/>
        </w:rPr>
        <w:t>Stockfish</w:t>
      </w:r>
      <w:r w:rsidR="0076554F" w:rsidRPr="00810C16">
        <w:rPr>
          <w:rFonts w:asciiTheme="majorBidi" w:hAnsiTheme="majorBidi" w:cstheme="majorBidi"/>
          <w:sz w:val="24"/>
          <w:szCs w:val="24"/>
        </w:rPr>
        <w:t xml:space="preserve"> (ab 2008)</w:t>
      </w:r>
    </w:p>
    <w:p w14:paraId="6914001F" w14:textId="3F559415" w:rsidR="003557AD" w:rsidRDefault="003557AD" w:rsidP="003557AD">
      <w:pPr>
        <w:rPr>
          <w:rFonts w:asciiTheme="majorBidi" w:hAnsiTheme="majorBidi" w:cstheme="majorBidi"/>
          <w:sz w:val="24"/>
          <w:szCs w:val="24"/>
        </w:rPr>
      </w:pPr>
      <w:r w:rsidRPr="00810C16">
        <w:rPr>
          <w:rFonts w:asciiTheme="majorBidi" w:hAnsiTheme="majorBidi" w:cstheme="majorBidi"/>
          <w:sz w:val="24"/>
          <w:szCs w:val="24"/>
        </w:rPr>
        <w:t>2.5.1 Funktionsweise</w:t>
      </w:r>
    </w:p>
    <w:p w14:paraId="0EA6EA6E" w14:textId="665E8E9E" w:rsidR="00AF30BE" w:rsidRDefault="00AF30BE" w:rsidP="003557AD">
      <w:pPr>
        <w:rPr>
          <w:rFonts w:asciiTheme="majorBidi" w:hAnsiTheme="majorBidi" w:cstheme="majorBidi"/>
          <w:sz w:val="24"/>
          <w:szCs w:val="24"/>
        </w:rPr>
      </w:pPr>
      <w:r>
        <w:rPr>
          <w:rFonts w:asciiTheme="majorBidi" w:hAnsiTheme="majorBidi" w:cstheme="majorBidi"/>
          <w:sz w:val="24"/>
          <w:szCs w:val="24"/>
        </w:rPr>
        <w:t>3 Machine Learning als die dominante Berechnungsmethode</w:t>
      </w:r>
    </w:p>
    <w:p w14:paraId="37BD5CF6" w14:textId="50AFC1B4" w:rsidR="00AF30BE" w:rsidRDefault="00AF30BE" w:rsidP="00AF30BE">
      <w:pPr>
        <w:rPr>
          <w:rFonts w:asciiTheme="majorBidi" w:hAnsiTheme="majorBidi" w:cstheme="majorBidi"/>
          <w:sz w:val="24"/>
          <w:szCs w:val="24"/>
        </w:rPr>
      </w:pPr>
      <w:r>
        <w:rPr>
          <w:rFonts w:asciiTheme="majorBidi" w:hAnsiTheme="majorBidi" w:cstheme="majorBidi"/>
          <w:sz w:val="24"/>
          <w:szCs w:val="24"/>
        </w:rPr>
        <w:t>3.1 Grundlagen</w:t>
      </w:r>
    </w:p>
    <w:p w14:paraId="7EEA3B9E" w14:textId="525CF798" w:rsidR="00AF30BE" w:rsidRPr="00810C16" w:rsidRDefault="00AF30BE" w:rsidP="00AF30BE">
      <w:pPr>
        <w:rPr>
          <w:rFonts w:asciiTheme="majorBidi" w:hAnsiTheme="majorBidi" w:cstheme="majorBidi"/>
          <w:sz w:val="24"/>
          <w:szCs w:val="24"/>
        </w:rPr>
      </w:pPr>
      <w:r>
        <w:rPr>
          <w:rFonts w:asciiTheme="majorBidi" w:hAnsiTheme="majorBidi" w:cstheme="majorBidi"/>
          <w:sz w:val="24"/>
          <w:szCs w:val="24"/>
        </w:rPr>
        <w:t>3.2 Anwendung bei Schachcomputern</w:t>
      </w:r>
    </w:p>
    <w:p w14:paraId="22355BAD" w14:textId="5DF04D15"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3 Arten von Schachcomputern</w:t>
      </w:r>
    </w:p>
    <w:p w14:paraId="6F8CCB66" w14:textId="03FD572D"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3.1 Kategorisierung</w:t>
      </w:r>
    </w:p>
    <w:p w14:paraId="679CD288" w14:textId="55A221D5"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 xml:space="preserve">3.2 </w:t>
      </w:r>
      <w:r w:rsidR="00291BDD" w:rsidRPr="00810C16">
        <w:rPr>
          <w:rFonts w:asciiTheme="majorBidi" w:hAnsiTheme="majorBidi" w:cstheme="majorBidi"/>
          <w:sz w:val="24"/>
          <w:szCs w:val="24"/>
        </w:rPr>
        <w:t>Bezug zum</w:t>
      </w:r>
      <w:r w:rsidRPr="00810C16">
        <w:rPr>
          <w:rFonts w:asciiTheme="majorBidi" w:hAnsiTheme="majorBidi" w:cstheme="majorBidi"/>
          <w:sz w:val="24"/>
          <w:szCs w:val="24"/>
        </w:rPr>
        <w:t xml:space="preserve"> </w:t>
      </w:r>
      <w:r w:rsidR="000764EA" w:rsidRPr="00810C16">
        <w:rPr>
          <w:rFonts w:asciiTheme="majorBidi" w:hAnsiTheme="majorBidi" w:cstheme="majorBidi"/>
          <w:sz w:val="24"/>
          <w:szCs w:val="24"/>
        </w:rPr>
        <w:t>Projekt</w:t>
      </w:r>
    </w:p>
    <w:p w14:paraId="01E3C9B9" w14:textId="5D4B5ED1"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 xml:space="preserve">4 </w:t>
      </w:r>
      <w:r w:rsidR="000764EA" w:rsidRPr="00810C16">
        <w:rPr>
          <w:rFonts w:asciiTheme="majorBidi" w:hAnsiTheme="majorBidi" w:cstheme="majorBidi"/>
          <w:sz w:val="24"/>
          <w:szCs w:val="24"/>
        </w:rPr>
        <w:t>Projekt</w:t>
      </w:r>
    </w:p>
    <w:p w14:paraId="5B2938B9" w14:textId="5E4D0331"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4.1 Projektübersicht</w:t>
      </w:r>
    </w:p>
    <w:p w14:paraId="1882D2CC" w14:textId="13E95200"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4.2 Projektumsetzung</w:t>
      </w:r>
    </w:p>
    <w:p w14:paraId="2DB21DF8" w14:textId="5575A2D8" w:rsidR="000764EA" w:rsidRPr="00810C16" w:rsidRDefault="000764EA" w:rsidP="003557AD">
      <w:pPr>
        <w:rPr>
          <w:rFonts w:asciiTheme="majorBidi" w:hAnsiTheme="majorBidi" w:cstheme="majorBidi"/>
          <w:sz w:val="24"/>
          <w:szCs w:val="24"/>
        </w:rPr>
      </w:pPr>
      <w:r w:rsidRPr="00810C16">
        <w:rPr>
          <w:rFonts w:asciiTheme="majorBidi" w:hAnsiTheme="majorBidi" w:cstheme="majorBidi"/>
          <w:sz w:val="24"/>
          <w:szCs w:val="24"/>
        </w:rPr>
        <w:t>4.3 Projektfazit</w:t>
      </w:r>
    </w:p>
    <w:p w14:paraId="0D60022F" w14:textId="796718CE" w:rsidR="00952E87"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5</w:t>
      </w:r>
      <w:r w:rsidR="00952E87" w:rsidRPr="00810C16">
        <w:rPr>
          <w:rFonts w:asciiTheme="majorBidi" w:hAnsiTheme="majorBidi" w:cstheme="majorBidi"/>
          <w:sz w:val="24"/>
          <w:szCs w:val="24"/>
        </w:rPr>
        <w:t xml:space="preserve"> Schlussfolgerung</w:t>
      </w:r>
    </w:p>
    <w:p w14:paraId="5C870DBE" w14:textId="2C60183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6</w:t>
      </w:r>
      <w:r w:rsidR="00C97F19" w:rsidRPr="00810C16">
        <w:rPr>
          <w:rFonts w:asciiTheme="majorBidi" w:hAnsiTheme="majorBidi" w:cstheme="majorBidi"/>
          <w:sz w:val="24"/>
          <w:szCs w:val="24"/>
        </w:rPr>
        <w:t xml:space="preserve"> Literaturverzeichnis</w:t>
      </w:r>
    </w:p>
    <w:p w14:paraId="6456C974" w14:textId="41CF9AF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7</w:t>
      </w:r>
      <w:r w:rsidR="00C97F19" w:rsidRPr="00810C16">
        <w:rPr>
          <w:rFonts w:asciiTheme="majorBidi" w:hAnsiTheme="majorBidi" w:cstheme="majorBidi"/>
          <w:sz w:val="24"/>
          <w:szCs w:val="24"/>
        </w:rPr>
        <w:t xml:space="preserve"> Anhang</w:t>
      </w:r>
    </w:p>
    <w:p w14:paraId="4FB3476A" w14:textId="39416B6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8</w:t>
      </w:r>
      <w:r w:rsidR="00C97F19" w:rsidRPr="00810C16">
        <w:rPr>
          <w:rFonts w:asciiTheme="majorBidi" w:hAnsiTheme="majorBidi" w:cstheme="majorBidi"/>
          <w:sz w:val="24"/>
          <w:szCs w:val="24"/>
        </w:rPr>
        <w:t xml:space="preserve"> Selbstständigkeitserklärung</w:t>
      </w:r>
    </w:p>
    <w:p w14:paraId="4A6E3949" w14:textId="77777777" w:rsidR="009B178C" w:rsidRPr="002A73AC" w:rsidRDefault="009B178C">
      <w:pPr>
        <w:rPr>
          <w:rFonts w:asciiTheme="majorBidi" w:hAnsiTheme="majorBidi" w:cstheme="majorBidi"/>
        </w:rPr>
        <w:sectPr w:rsidR="009B178C" w:rsidRPr="002A73AC" w:rsidSect="00AE7931">
          <w:pgSz w:w="11906" w:h="16838"/>
          <w:pgMar w:top="1134" w:right="1418" w:bottom="1134" w:left="1985" w:header="709" w:footer="709" w:gutter="0"/>
          <w:pgNumType w:start="1"/>
          <w:cols w:space="708"/>
          <w:docGrid w:linePitch="360"/>
        </w:sectPr>
      </w:pPr>
    </w:p>
    <w:p w14:paraId="45AD1C4C" w14:textId="09F4AED3" w:rsidR="008A5E26" w:rsidRPr="00810C16" w:rsidRDefault="008A5E26" w:rsidP="002A73AC">
      <w:pPr>
        <w:rPr>
          <w:rFonts w:asciiTheme="majorBidi" w:hAnsiTheme="majorBidi" w:cstheme="majorBidi"/>
          <w:sz w:val="24"/>
          <w:szCs w:val="24"/>
        </w:rPr>
      </w:pPr>
      <w:r w:rsidRPr="00810C16">
        <w:rPr>
          <w:rFonts w:asciiTheme="majorBidi" w:hAnsiTheme="majorBidi" w:cstheme="majorBidi"/>
          <w:b/>
          <w:bCs/>
          <w:sz w:val="24"/>
          <w:szCs w:val="24"/>
        </w:rPr>
        <w:lastRenderedPageBreak/>
        <w:t>1 Einführung und Zielstellung</w:t>
      </w:r>
    </w:p>
    <w:p w14:paraId="740CA160" w14:textId="77777777" w:rsidR="008A5E26" w:rsidRPr="00810C16" w:rsidRDefault="008A5E26" w:rsidP="00C33B39">
      <w:pPr>
        <w:pStyle w:val="KeinLeerraum"/>
        <w:rPr>
          <w:rFonts w:asciiTheme="majorBidi" w:hAnsiTheme="majorBidi" w:cstheme="majorBidi"/>
          <w:sz w:val="24"/>
          <w:szCs w:val="24"/>
        </w:rPr>
      </w:pPr>
    </w:p>
    <w:p w14:paraId="5A8E333F" w14:textId="3BF9A2F5" w:rsidR="002A73AC" w:rsidRDefault="00EC634A" w:rsidP="002A73AC">
      <w:pPr>
        <w:rPr>
          <w:rFonts w:asciiTheme="majorBidi" w:hAnsiTheme="majorBidi" w:cstheme="majorBidi"/>
          <w:sz w:val="24"/>
          <w:szCs w:val="24"/>
        </w:rPr>
      </w:pPr>
      <w:r w:rsidRPr="00810C16">
        <w:rPr>
          <w:rFonts w:asciiTheme="majorBidi" w:hAnsiTheme="majorBidi" w:cstheme="majorBidi"/>
          <w:sz w:val="24"/>
          <w:szCs w:val="24"/>
        </w:rPr>
        <w:t>In der Geschichte der Menschheit hatten Schachcomputer schon seit dem 18. Jahrhundert Relevanz.</w:t>
      </w:r>
      <w:r w:rsidR="00303A42" w:rsidRPr="00810C16">
        <w:rPr>
          <w:rFonts w:asciiTheme="majorBidi" w:hAnsiTheme="majorBidi" w:cstheme="majorBidi"/>
          <w:sz w:val="24"/>
          <w:szCs w:val="24"/>
        </w:rPr>
        <w:t xml:space="preserve"> Der „Schachtürke“ sei das erste geschichtliche Vorkommnis einer Maschine gewesen, die </w:t>
      </w:r>
      <w:r w:rsidR="00294826" w:rsidRPr="00810C16">
        <w:rPr>
          <w:rFonts w:asciiTheme="majorBidi" w:hAnsiTheme="majorBidi" w:cstheme="majorBidi"/>
          <w:sz w:val="24"/>
          <w:szCs w:val="24"/>
        </w:rPr>
        <w:t>das Schachspiel beherrschen</w:t>
      </w:r>
      <w:r w:rsidR="00303A42" w:rsidRPr="00810C16">
        <w:rPr>
          <w:rFonts w:asciiTheme="majorBidi" w:hAnsiTheme="majorBidi" w:cstheme="majorBidi"/>
          <w:sz w:val="24"/>
          <w:szCs w:val="24"/>
        </w:rPr>
        <w:t xml:space="preserve"> k</w:t>
      </w:r>
      <w:r w:rsidR="008A5E26" w:rsidRPr="00810C16">
        <w:rPr>
          <w:rFonts w:asciiTheme="majorBidi" w:hAnsiTheme="majorBidi" w:cstheme="majorBidi"/>
          <w:sz w:val="24"/>
          <w:szCs w:val="24"/>
        </w:rPr>
        <w:t>önne</w:t>
      </w:r>
      <w:r w:rsidR="00303A42" w:rsidRPr="00810C16">
        <w:rPr>
          <w:rFonts w:asciiTheme="majorBidi" w:hAnsiTheme="majorBidi" w:cstheme="majorBidi"/>
          <w:sz w:val="24"/>
          <w:szCs w:val="24"/>
        </w:rPr>
        <w:t>.</w:t>
      </w:r>
      <w:r w:rsidR="00294826" w:rsidRPr="00810C16">
        <w:rPr>
          <w:rFonts w:asciiTheme="majorBidi" w:hAnsiTheme="majorBidi" w:cstheme="majorBidi"/>
          <w:sz w:val="24"/>
          <w:szCs w:val="24"/>
        </w:rPr>
        <w:t xml:space="preserve"> Allerdings würde sich herausstellen, dass dieser letztendlich nur von einem Menschen gesteuert wurde.</w:t>
      </w:r>
      <w:r w:rsidRPr="00810C16">
        <w:rPr>
          <w:rStyle w:val="Funotenzeichen"/>
          <w:rFonts w:asciiTheme="majorBidi" w:hAnsiTheme="majorBidi" w:cstheme="majorBidi"/>
          <w:sz w:val="24"/>
          <w:szCs w:val="24"/>
        </w:rPr>
        <w:footnoteReference w:id="1"/>
      </w:r>
      <w:r w:rsidR="00810C16">
        <w:rPr>
          <w:rFonts w:asciiTheme="majorBidi" w:hAnsiTheme="majorBidi" w:cstheme="majorBidi"/>
          <w:sz w:val="24"/>
          <w:szCs w:val="24"/>
        </w:rPr>
        <w:t xml:space="preserve"> </w:t>
      </w:r>
    </w:p>
    <w:p w14:paraId="024F651F" w14:textId="16856A44" w:rsidR="00633013" w:rsidRPr="00C638CA" w:rsidRDefault="00810C16" w:rsidP="00633013">
      <w:pPr>
        <w:rPr>
          <w:rFonts w:asciiTheme="majorBidi" w:hAnsiTheme="majorBidi" w:cstheme="majorBidi"/>
          <w:sz w:val="24"/>
          <w:szCs w:val="24"/>
        </w:rPr>
      </w:pPr>
      <w:r>
        <w:rPr>
          <w:rFonts w:asciiTheme="majorBidi" w:hAnsiTheme="majorBidi" w:cstheme="majorBidi"/>
          <w:sz w:val="24"/>
          <w:szCs w:val="24"/>
        </w:rPr>
        <w:t>Seither durchliefen Schachcomputer eine immense Entwicklung.</w:t>
      </w:r>
      <w:r w:rsidR="00D83568">
        <w:rPr>
          <w:rFonts w:asciiTheme="majorBidi" w:hAnsiTheme="majorBidi" w:cstheme="majorBidi"/>
          <w:sz w:val="24"/>
          <w:szCs w:val="24"/>
        </w:rPr>
        <w:t xml:space="preserve"> Im Mai des Jahres 1997 sollte es „Deep Blue“, ein Schachcomputer des IT-Unternehmens</w:t>
      </w:r>
      <w:r w:rsidR="002C264C">
        <w:rPr>
          <w:rFonts w:asciiTheme="majorBidi" w:hAnsiTheme="majorBidi" w:cstheme="majorBidi"/>
          <w:sz w:val="24"/>
          <w:szCs w:val="24"/>
        </w:rPr>
        <w:t xml:space="preserve"> International Business Machines Coporation </w:t>
      </w:r>
      <w:r w:rsidR="006750ED">
        <w:rPr>
          <w:rFonts w:asciiTheme="majorBidi" w:hAnsiTheme="majorBidi" w:cstheme="majorBidi"/>
          <w:sz w:val="24"/>
          <w:szCs w:val="24"/>
        </w:rPr>
        <w:t>(kurz: IBM)</w:t>
      </w:r>
      <w:r w:rsidR="006750ED">
        <w:rPr>
          <w:rFonts w:asciiTheme="majorBidi" w:hAnsiTheme="majorBidi" w:cstheme="majorBidi"/>
          <w:sz w:val="24"/>
          <w:szCs w:val="24"/>
        </w:rPr>
        <w:t xml:space="preserve"> </w:t>
      </w:r>
      <w:r w:rsidR="002C264C">
        <w:rPr>
          <w:rFonts w:asciiTheme="majorBidi" w:hAnsiTheme="majorBidi" w:cstheme="majorBidi"/>
          <w:sz w:val="24"/>
          <w:szCs w:val="24"/>
        </w:rPr>
        <w:t xml:space="preserve">schaffen, </w:t>
      </w:r>
      <w:r w:rsidR="005C67DF">
        <w:rPr>
          <w:rFonts w:asciiTheme="majorBidi" w:hAnsiTheme="majorBidi" w:cstheme="majorBidi"/>
          <w:sz w:val="24"/>
          <w:szCs w:val="24"/>
        </w:rPr>
        <w:t>Garry Kasparow, den Weltmeister im Schach von 1985-1933, zu besiegen.</w:t>
      </w:r>
      <w:r w:rsidR="002C264C">
        <w:rPr>
          <w:rFonts w:asciiTheme="majorBidi" w:hAnsiTheme="majorBidi" w:cstheme="majorBidi"/>
          <w:sz w:val="24"/>
          <w:szCs w:val="24"/>
        </w:rPr>
        <w:t xml:space="preserve"> </w:t>
      </w:r>
      <w:r w:rsidR="005C67DF">
        <w:rPr>
          <w:rFonts w:asciiTheme="majorBidi" w:hAnsiTheme="majorBidi" w:cstheme="majorBidi"/>
          <w:sz w:val="24"/>
          <w:szCs w:val="24"/>
        </w:rPr>
        <w:t>Von diesem Punkt an sollte kein Mensch mehr in der Lage sein, eine</w:t>
      </w:r>
      <w:r w:rsidR="00214F04">
        <w:rPr>
          <w:rFonts w:asciiTheme="majorBidi" w:hAnsiTheme="majorBidi" w:cstheme="majorBidi"/>
          <w:sz w:val="24"/>
          <w:szCs w:val="24"/>
        </w:rPr>
        <w:t>m</w:t>
      </w:r>
      <w:r w:rsidR="005C67DF">
        <w:rPr>
          <w:rFonts w:asciiTheme="majorBidi" w:hAnsiTheme="majorBidi" w:cstheme="majorBidi"/>
          <w:sz w:val="24"/>
          <w:szCs w:val="24"/>
        </w:rPr>
        <w:t xml:space="preserve"> Schachcomputer </w:t>
      </w:r>
      <w:r w:rsidR="00214F04">
        <w:rPr>
          <w:rFonts w:asciiTheme="majorBidi" w:hAnsiTheme="majorBidi" w:cstheme="majorBidi"/>
          <w:sz w:val="24"/>
          <w:szCs w:val="24"/>
        </w:rPr>
        <w:t>das Wasser zu reichen</w:t>
      </w:r>
      <w:r w:rsidR="005C67DF">
        <w:rPr>
          <w:rFonts w:asciiTheme="majorBidi" w:hAnsiTheme="majorBidi" w:cstheme="majorBidi"/>
          <w:sz w:val="24"/>
          <w:szCs w:val="24"/>
        </w:rPr>
        <w:t>.</w:t>
      </w:r>
      <w:r>
        <w:rPr>
          <w:rStyle w:val="Funotenzeichen"/>
          <w:rFonts w:asciiTheme="majorBidi" w:hAnsiTheme="majorBidi" w:cstheme="majorBidi"/>
          <w:sz w:val="24"/>
          <w:szCs w:val="24"/>
        </w:rPr>
        <w:footnoteReference w:id="2"/>
      </w:r>
      <w:r w:rsidR="005C67DF">
        <w:rPr>
          <w:rStyle w:val="Funotenzeichen"/>
          <w:rFonts w:asciiTheme="majorBidi" w:hAnsiTheme="majorBidi" w:cstheme="majorBidi"/>
          <w:sz w:val="24"/>
          <w:szCs w:val="24"/>
        </w:rPr>
        <w:footnoteReference w:id="3"/>
      </w:r>
      <w:r w:rsidR="00D83568">
        <w:rPr>
          <w:rFonts w:asciiTheme="majorBidi" w:hAnsiTheme="majorBidi" w:cstheme="majorBidi"/>
          <w:sz w:val="24"/>
          <w:szCs w:val="24"/>
        </w:rPr>
        <w:t xml:space="preserve"> </w:t>
      </w:r>
      <w:r w:rsidR="00CF7086" w:rsidRPr="00A61F59">
        <w:rPr>
          <w:rFonts w:asciiTheme="majorBidi" w:hAnsiTheme="majorBidi" w:cstheme="majorBidi"/>
          <w:sz w:val="24"/>
          <w:szCs w:val="24"/>
          <w:lang w:val="en-US"/>
        </w:rPr>
        <w:t xml:space="preserve">Kasparow </w:t>
      </w:r>
      <w:r w:rsidR="00CF7086" w:rsidRPr="00A61F59">
        <w:rPr>
          <w:rFonts w:asciiTheme="majorBidi" w:hAnsiTheme="majorBidi" w:cstheme="majorBidi"/>
          <w:sz w:val="24"/>
          <w:szCs w:val="24"/>
        </w:rPr>
        <w:t>schreibt</w:t>
      </w:r>
      <w:r w:rsidR="00CF7086" w:rsidRPr="00CF7086">
        <w:rPr>
          <w:rFonts w:asciiTheme="majorBidi" w:hAnsiTheme="majorBidi" w:cstheme="majorBidi"/>
          <w:sz w:val="24"/>
          <w:szCs w:val="24"/>
          <w:lang w:val="en-US"/>
        </w:rPr>
        <w:t>: „Twelve years later I was in New York City</w:t>
      </w:r>
      <w:r w:rsidR="00CF7086">
        <w:rPr>
          <w:rFonts w:asciiTheme="majorBidi" w:hAnsiTheme="majorBidi" w:cstheme="majorBidi"/>
          <w:sz w:val="24"/>
          <w:szCs w:val="24"/>
          <w:lang w:val="en-US"/>
        </w:rPr>
        <w:t xml:space="preserve"> fighting for my chess life against just one machine, a $10 million </w:t>
      </w:r>
      <w:r w:rsidR="00564617">
        <w:rPr>
          <w:rFonts w:asciiTheme="majorBidi" w:hAnsiTheme="majorBidi" w:cstheme="majorBidi"/>
          <w:sz w:val="24"/>
          <w:szCs w:val="24"/>
          <w:lang w:val="en-US"/>
        </w:rPr>
        <w:t>IBM supercomputer nicknamed ‘Deep Blue’. […] Deep Blue was intelligent the way your programmable alarm clock is intelligent. Not that losing to a $10 million alarm clock made me feel any better.</w:t>
      </w:r>
      <w:r w:rsidR="00564617" w:rsidRPr="00CF7086">
        <w:rPr>
          <w:rFonts w:asciiTheme="majorBidi" w:hAnsiTheme="majorBidi" w:cstheme="majorBidi"/>
          <w:sz w:val="24"/>
          <w:szCs w:val="24"/>
          <w:lang w:val="en-US"/>
        </w:rPr>
        <w:t xml:space="preserve"> </w:t>
      </w:r>
      <w:r w:rsidR="00564617" w:rsidRPr="00C638CA">
        <w:rPr>
          <w:rFonts w:asciiTheme="majorBidi" w:hAnsiTheme="majorBidi" w:cstheme="majorBidi"/>
          <w:sz w:val="24"/>
          <w:szCs w:val="24"/>
        </w:rPr>
        <w:t>“</w:t>
      </w:r>
      <w:r w:rsidR="009C3763">
        <w:rPr>
          <w:rStyle w:val="Funotenzeichen"/>
          <w:rFonts w:asciiTheme="majorBidi" w:hAnsiTheme="majorBidi" w:cstheme="majorBidi"/>
          <w:sz w:val="24"/>
          <w:szCs w:val="24"/>
        </w:rPr>
        <w:footnoteReference w:id="4"/>
      </w:r>
      <w:r w:rsidR="00C638CA" w:rsidRPr="00C638CA">
        <w:rPr>
          <w:rFonts w:asciiTheme="majorBidi" w:hAnsiTheme="majorBidi" w:cstheme="majorBidi"/>
          <w:sz w:val="24"/>
          <w:szCs w:val="24"/>
        </w:rPr>
        <w:t xml:space="preserve"> Zu Deutsch:</w:t>
      </w:r>
      <w:r w:rsidR="00C638CA">
        <w:rPr>
          <w:rFonts w:asciiTheme="majorBidi" w:hAnsiTheme="majorBidi" w:cstheme="majorBidi"/>
          <w:sz w:val="24"/>
          <w:szCs w:val="24"/>
        </w:rPr>
        <w:t xml:space="preserve"> „</w:t>
      </w:r>
      <w:r w:rsidR="00173072" w:rsidRPr="00173072">
        <w:rPr>
          <w:rFonts w:asciiTheme="majorBidi" w:hAnsiTheme="majorBidi" w:cstheme="majorBidi"/>
          <w:sz w:val="24"/>
          <w:szCs w:val="24"/>
        </w:rPr>
        <w:t xml:space="preserve">Zwölf Jahre später kämpfte ich in New York City um mein Schachleben gegen eine einzige Maschine, einen 10 Millionen Dollar teuren IBM-Supercomputer mit dem Spitznamen 'Deep Blue'. [...] Deep Blue war so intelligent, wie Ihr programmierbarer Wecker intelligent ist. Nicht dass ich mich besser gefühlt hätte, gegen einen 10-Millionen-Dollar-Wecker </w:t>
      </w:r>
      <w:r w:rsidR="00173072">
        <w:rPr>
          <w:rFonts w:asciiTheme="majorBidi" w:hAnsiTheme="majorBidi" w:cstheme="majorBidi"/>
          <w:sz w:val="24"/>
          <w:szCs w:val="24"/>
        </w:rPr>
        <w:t xml:space="preserve">zu </w:t>
      </w:r>
      <w:r w:rsidR="00952945">
        <w:rPr>
          <w:rFonts w:asciiTheme="majorBidi" w:hAnsiTheme="majorBidi" w:cstheme="majorBidi"/>
          <w:sz w:val="24"/>
          <w:szCs w:val="24"/>
        </w:rPr>
        <w:t>verlieren</w:t>
      </w:r>
      <w:r w:rsidR="00952945" w:rsidRPr="00173072">
        <w:rPr>
          <w:rFonts w:asciiTheme="majorBidi" w:hAnsiTheme="majorBidi" w:cstheme="majorBidi"/>
          <w:sz w:val="24"/>
          <w:szCs w:val="24"/>
        </w:rPr>
        <w:t xml:space="preserve">. </w:t>
      </w:r>
      <w:r w:rsidR="00952945">
        <w:rPr>
          <w:rFonts w:asciiTheme="majorBidi" w:hAnsiTheme="majorBidi" w:cstheme="majorBidi"/>
          <w:sz w:val="24"/>
          <w:szCs w:val="24"/>
        </w:rPr>
        <w:t>“</w:t>
      </w:r>
    </w:p>
    <w:p w14:paraId="728C6138" w14:textId="77777777" w:rsidR="00214F04" w:rsidRDefault="00AF30BE" w:rsidP="00633013">
      <w:pPr>
        <w:rPr>
          <w:rFonts w:asciiTheme="majorBidi" w:hAnsiTheme="majorBidi" w:cstheme="majorBidi"/>
          <w:sz w:val="24"/>
          <w:szCs w:val="24"/>
        </w:rPr>
      </w:pPr>
      <w:r>
        <w:rPr>
          <w:rFonts w:asciiTheme="majorBidi" w:hAnsiTheme="majorBidi" w:cstheme="majorBidi"/>
          <w:sz w:val="24"/>
          <w:szCs w:val="24"/>
        </w:rPr>
        <w:t xml:space="preserve">Diese Belegarbeit soll eine Exkursion in die Welt der Schachcomputer darstellen. Sie soll hinterfragen, begründen, und vor allem einen Einblick in die Funktionsweise von Schachcomputern geben. </w:t>
      </w:r>
      <w:r w:rsidR="001944D9">
        <w:rPr>
          <w:rFonts w:asciiTheme="majorBidi" w:hAnsiTheme="majorBidi" w:cstheme="majorBidi"/>
          <w:sz w:val="24"/>
          <w:szCs w:val="24"/>
        </w:rPr>
        <w:t xml:space="preserve">Um das Thema zu verstehen ist ein </w:t>
      </w:r>
      <w:r w:rsidR="001B2B97">
        <w:rPr>
          <w:rFonts w:asciiTheme="majorBidi" w:hAnsiTheme="majorBidi" w:cstheme="majorBidi"/>
          <w:sz w:val="24"/>
          <w:szCs w:val="24"/>
        </w:rPr>
        <w:t>grundlegendes Wissen in die Geschichte der Schachcomputer notwendig. Aufgrund dessen wird diese in Kapitel 2 aufgegriffen.</w:t>
      </w:r>
      <w:r w:rsidR="001944D9">
        <w:rPr>
          <w:rFonts w:asciiTheme="majorBidi" w:hAnsiTheme="majorBidi" w:cstheme="majorBidi"/>
          <w:sz w:val="24"/>
          <w:szCs w:val="24"/>
        </w:rPr>
        <w:t xml:space="preserve"> </w:t>
      </w:r>
      <w:r>
        <w:rPr>
          <w:rFonts w:asciiTheme="majorBidi" w:hAnsiTheme="majorBidi" w:cstheme="majorBidi"/>
          <w:sz w:val="24"/>
          <w:szCs w:val="24"/>
        </w:rPr>
        <w:t xml:space="preserve">Ein großer Schwerpunkt wird </w:t>
      </w:r>
      <w:r w:rsidR="007B48D9">
        <w:rPr>
          <w:rFonts w:asciiTheme="majorBidi" w:hAnsiTheme="majorBidi" w:cstheme="majorBidi"/>
          <w:sz w:val="24"/>
          <w:szCs w:val="24"/>
        </w:rPr>
        <w:t>außerdem</w:t>
      </w:r>
      <w:r>
        <w:rPr>
          <w:rFonts w:asciiTheme="majorBidi" w:hAnsiTheme="majorBidi" w:cstheme="majorBidi"/>
          <w:sz w:val="24"/>
          <w:szCs w:val="24"/>
        </w:rPr>
        <w:t xml:space="preserve"> </w:t>
      </w:r>
      <w:r w:rsidR="007B48D9">
        <w:rPr>
          <w:rFonts w:asciiTheme="majorBidi" w:hAnsiTheme="majorBidi" w:cstheme="majorBidi"/>
          <w:sz w:val="24"/>
          <w:szCs w:val="24"/>
        </w:rPr>
        <w:t>beim</w:t>
      </w:r>
      <w:r>
        <w:rPr>
          <w:rFonts w:asciiTheme="majorBidi" w:hAnsiTheme="majorBidi" w:cstheme="majorBidi"/>
          <w:sz w:val="24"/>
          <w:szCs w:val="24"/>
        </w:rPr>
        <w:t xml:space="preserve"> </w:t>
      </w:r>
      <w:r w:rsidR="007B48D9">
        <w:rPr>
          <w:rFonts w:asciiTheme="majorBidi" w:hAnsiTheme="majorBidi" w:cstheme="majorBidi"/>
          <w:sz w:val="24"/>
          <w:szCs w:val="24"/>
        </w:rPr>
        <w:t xml:space="preserve">sogenannten „Machine Learning“, also dem maschinellen Lernen liegen. Worum es sich dabei genau </w:t>
      </w:r>
      <w:r w:rsidR="000B6D9B">
        <w:rPr>
          <w:rFonts w:asciiTheme="majorBidi" w:hAnsiTheme="majorBidi" w:cstheme="majorBidi"/>
          <w:sz w:val="24"/>
          <w:szCs w:val="24"/>
        </w:rPr>
        <w:t>handelt,</w:t>
      </w:r>
      <w:r w:rsidR="007B48D9">
        <w:rPr>
          <w:rFonts w:asciiTheme="majorBidi" w:hAnsiTheme="majorBidi" w:cstheme="majorBidi"/>
          <w:sz w:val="24"/>
          <w:szCs w:val="24"/>
        </w:rPr>
        <w:t xml:space="preserve"> wird im späteren Verlauf noch geklärt.</w:t>
      </w:r>
      <w:r w:rsidR="00214F04">
        <w:rPr>
          <w:rFonts w:asciiTheme="majorBidi" w:hAnsiTheme="majorBidi" w:cstheme="majorBidi"/>
          <w:sz w:val="24"/>
          <w:szCs w:val="24"/>
        </w:rPr>
        <w:t xml:space="preserve"> Vor allem soll aber beantwortet werden: </w:t>
      </w:r>
    </w:p>
    <w:p w14:paraId="0EC5A9F1" w14:textId="77777777" w:rsidR="00214F04" w:rsidRP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schaffen es Schachcomputer, menschlichen Spielern überlegen zu sein?</w:t>
      </w:r>
    </w:p>
    <w:p w14:paraId="1CA20F3D" w14:textId="3F5F9CE9" w:rsid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funktioniert Machine Learning bei Schachcomputern?</w:t>
      </w:r>
    </w:p>
    <w:p w14:paraId="781ACD1D" w14:textId="52954BF3" w:rsidR="00D475CE" w:rsidRDefault="00612F47" w:rsidP="002A299F">
      <w:pPr>
        <w:rPr>
          <w:rFonts w:asciiTheme="majorBidi" w:hAnsiTheme="majorBidi" w:cstheme="majorBidi"/>
          <w:sz w:val="24"/>
          <w:szCs w:val="24"/>
        </w:rPr>
      </w:pPr>
      <w:r>
        <w:rPr>
          <w:rFonts w:asciiTheme="majorBidi" w:hAnsiTheme="majorBidi" w:cstheme="majorBidi"/>
          <w:sz w:val="24"/>
          <w:szCs w:val="24"/>
        </w:rPr>
        <w:t xml:space="preserve">Um das Verständnis hinter der Funktionsweise von Schachcomputern zu </w:t>
      </w:r>
      <w:r w:rsidR="00C10E91">
        <w:rPr>
          <w:rFonts w:asciiTheme="majorBidi" w:hAnsiTheme="majorBidi" w:cstheme="majorBidi"/>
          <w:sz w:val="24"/>
          <w:szCs w:val="24"/>
        </w:rPr>
        <w:t>erweitern,</w:t>
      </w:r>
      <w:r>
        <w:rPr>
          <w:rFonts w:asciiTheme="majorBidi" w:hAnsiTheme="majorBidi" w:cstheme="majorBidi"/>
          <w:sz w:val="24"/>
          <w:szCs w:val="24"/>
        </w:rPr>
        <w:t xml:space="preserve"> wird im Rahmen der Belegarbeit ein Schachcomputer mit Hilfe der Programmiersprache sowie Entwicklungsumgebung Delphi Embarcadero 11.3</w:t>
      </w:r>
      <w:r w:rsidR="00C10E91">
        <w:rPr>
          <w:rFonts w:asciiTheme="majorBidi" w:hAnsiTheme="majorBidi" w:cstheme="majorBidi"/>
          <w:sz w:val="24"/>
          <w:szCs w:val="24"/>
        </w:rPr>
        <w:t xml:space="preserve"> entwickelt, </w:t>
      </w:r>
      <w:r w:rsidR="00480E4A">
        <w:rPr>
          <w:rFonts w:asciiTheme="majorBidi" w:hAnsiTheme="majorBidi" w:cstheme="majorBidi"/>
          <w:sz w:val="24"/>
          <w:szCs w:val="24"/>
        </w:rPr>
        <w:t>der</w:t>
      </w:r>
      <w:r w:rsidR="00C10E91">
        <w:rPr>
          <w:rFonts w:asciiTheme="majorBidi" w:hAnsiTheme="majorBidi" w:cstheme="majorBidi"/>
          <w:sz w:val="24"/>
          <w:szCs w:val="24"/>
        </w:rPr>
        <w:t xml:space="preserve"> de</w:t>
      </w:r>
      <w:r w:rsidR="00BD5486">
        <w:rPr>
          <w:rFonts w:asciiTheme="majorBidi" w:hAnsiTheme="majorBidi" w:cstheme="majorBidi"/>
          <w:sz w:val="24"/>
          <w:szCs w:val="24"/>
        </w:rPr>
        <w:t>n</w:t>
      </w:r>
      <w:r w:rsidR="00C10E91">
        <w:rPr>
          <w:rFonts w:asciiTheme="majorBidi" w:hAnsiTheme="majorBidi" w:cstheme="majorBidi"/>
          <w:sz w:val="24"/>
          <w:szCs w:val="24"/>
        </w:rPr>
        <w:t xml:space="preserve"> sogenannten Minimax-Algorithmus </w:t>
      </w:r>
      <w:r w:rsidR="009C3763">
        <w:rPr>
          <w:rFonts w:asciiTheme="majorBidi" w:hAnsiTheme="majorBidi" w:cstheme="majorBidi"/>
          <w:sz w:val="24"/>
          <w:szCs w:val="24"/>
        </w:rPr>
        <w:t>verwendet,</w:t>
      </w:r>
      <w:r w:rsidR="00480E4A">
        <w:rPr>
          <w:rFonts w:asciiTheme="majorBidi" w:hAnsiTheme="majorBidi" w:cstheme="majorBidi"/>
          <w:sz w:val="24"/>
          <w:szCs w:val="24"/>
        </w:rPr>
        <w:t xml:space="preserve"> um </w:t>
      </w:r>
      <w:r w:rsidR="00C10E91">
        <w:rPr>
          <w:rFonts w:asciiTheme="majorBidi" w:hAnsiTheme="majorBidi" w:cstheme="majorBidi"/>
          <w:sz w:val="24"/>
          <w:szCs w:val="24"/>
        </w:rPr>
        <w:t>eine Stellungsbewertung durch</w:t>
      </w:r>
      <w:r w:rsidR="00480E4A">
        <w:rPr>
          <w:rFonts w:asciiTheme="majorBidi" w:hAnsiTheme="majorBidi" w:cstheme="majorBidi"/>
          <w:sz w:val="24"/>
          <w:szCs w:val="24"/>
        </w:rPr>
        <w:t>zu</w:t>
      </w:r>
      <w:r w:rsidR="00C10E91">
        <w:rPr>
          <w:rFonts w:asciiTheme="majorBidi" w:hAnsiTheme="majorBidi" w:cstheme="majorBidi"/>
          <w:sz w:val="24"/>
          <w:szCs w:val="24"/>
        </w:rPr>
        <w:t>führ</w:t>
      </w:r>
      <w:r w:rsidR="00480E4A">
        <w:rPr>
          <w:rFonts w:asciiTheme="majorBidi" w:hAnsiTheme="majorBidi" w:cstheme="majorBidi"/>
          <w:sz w:val="24"/>
          <w:szCs w:val="24"/>
        </w:rPr>
        <w:t>en</w:t>
      </w:r>
      <w:r w:rsidR="00C10E91">
        <w:rPr>
          <w:rFonts w:asciiTheme="majorBidi" w:hAnsiTheme="majorBidi" w:cstheme="majorBidi"/>
          <w:sz w:val="24"/>
          <w:szCs w:val="24"/>
        </w:rPr>
        <w:t xml:space="preserve"> und so den besten Zug errechnet.</w:t>
      </w:r>
      <w:r w:rsidR="002A299F">
        <w:rPr>
          <w:rFonts w:asciiTheme="majorBidi" w:hAnsiTheme="majorBidi" w:cstheme="majorBidi"/>
          <w:sz w:val="24"/>
          <w:szCs w:val="24"/>
        </w:rPr>
        <w:t xml:space="preserve"> </w:t>
      </w:r>
      <w:r w:rsidR="00C10E91">
        <w:rPr>
          <w:rFonts w:asciiTheme="majorBidi" w:hAnsiTheme="majorBidi" w:cstheme="majorBidi"/>
          <w:sz w:val="24"/>
          <w:szCs w:val="24"/>
        </w:rPr>
        <w:t xml:space="preserve">Abschließend </w:t>
      </w:r>
      <w:r w:rsidR="00FA062F">
        <w:rPr>
          <w:rFonts w:asciiTheme="majorBidi" w:hAnsiTheme="majorBidi" w:cstheme="majorBidi"/>
          <w:sz w:val="24"/>
          <w:szCs w:val="24"/>
        </w:rPr>
        <w:t>folgt eine Auswertung des Projekts sowie eine Schlussfolgerung.</w:t>
      </w:r>
    </w:p>
    <w:p w14:paraId="7CB7DD8B" w14:textId="2EF770AC" w:rsidR="007F29E4" w:rsidRDefault="00124470" w:rsidP="00D475CE">
      <w:pPr>
        <w:rPr>
          <w:rFonts w:asciiTheme="majorBidi" w:hAnsiTheme="majorBidi" w:cstheme="majorBidi"/>
          <w:b/>
          <w:sz w:val="24"/>
          <w:szCs w:val="24"/>
        </w:rPr>
      </w:pPr>
      <w:r>
        <w:rPr>
          <w:rFonts w:asciiTheme="majorBidi" w:hAnsiTheme="majorBidi" w:cstheme="majorBidi"/>
          <w:b/>
          <w:sz w:val="24"/>
          <w:szCs w:val="24"/>
        </w:rPr>
        <w:lastRenderedPageBreak/>
        <w:t>2 Geschichte der Schachcomputer</w:t>
      </w:r>
    </w:p>
    <w:p w14:paraId="4DB6816A" w14:textId="6F91F3F9" w:rsidR="00124470" w:rsidRDefault="00124470" w:rsidP="00D475CE">
      <w:pPr>
        <w:rPr>
          <w:rFonts w:asciiTheme="majorBidi" w:hAnsiTheme="majorBidi" w:cstheme="majorBidi"/>
          <w:b/>
          <w:sz w:val="24"/>
          <w:szCs w:val="24"/>
        </w:rPr>
      </w:pPr>
      <w:r>
        <w:rPr>
          <w:rFonts w:asciiTheme="majorBidi" w:hAnsiTheme="majorBidi" w:cstheme="majorBidi"/>
          <w:b/>
          <w:sz w:val="24"/>
          <w:szCs w:val="24"/>
        </w:rPr>
        <w:t>2.1 Der Schachtürke</w:t>
      </w:r>
    </w:p>
    <w:p w14:paraId="6135754F" w14:textId="17D0E1AE" w:rsidR="00483183" w:rsidRPr="0040526E" w:rsidRDefault="0040526E" w:rsidP="00D475CE">
      <w:pPr>
        <w:rPr>
          <w:rFonts w:asciiTheme="majorBidi" w:hAnsiTheme="majorBidi" w:cstheme="majorBidi"/>
          <w:sz w:val="24"/>
          <w:szCs w:val="24"/>
        </w:rPr>
      </w:pPr>
      <w:r>
        <w:rPr>
          <w:rFonts w:asciiTheme="majorBidi" w:hAnsiTheme="majorBidi" w:cstheme="majorBidi"/>
          <w:sz w:val="24"/>
          <w:szCs w:val="24"/>
        </w:rPr>
        <w:t>Das Schachspiel hat seine Ursprünge bereits vor dem 6. Jahrhundert.</w:t>
      </w:r>
      <w:r>
        <w:rPr>
          <w:rStyle w:val="Funotenzeichen"/>
          <w:rFonts w:asciiTheme="majorBidi" w:hAnsiTheme="majorBidi" w:cstheme="majorBidi"/>
          <w:sz w:val="24"/>
          <w:szCs w:val="24"/>
        </w:rPr>
        <w:footnoteReference w:id="5"/>
      </w:r>
      <w:r w:rsidR="0091005D">
        <w:rPr>
          <w:rFonts w:asciiTheme="majorBidi" w:hAnsiTheme="majorBidi" w:cstheme="majorBidi"/>
          <w:sz w:val="24"/>
          <w:szCs w:val="24"/>
        </w:rPr>
        <w:t xml:space="preserve"> Ein Spiel, welches Jahrhunderte lang gespielt und selbst heute nicht vollständig gelöst</w:t>
      </w:r>
      <w:r w:rsidR="0091005D">
        <w:rPr>
          <w:rStyle w:val="Funotenzeichen"/>
          <w:rFonts w:asciiTheme="majorBidi" w:hAnsiTheme="majorBidi" w:cstheme="majorBidi"/>
          <w:sz w:val="24"/>
          <w:szCs w:val="24"/>
        </w:rPr>
        <w:footnoteReference w:id="6"/>
      </w:r>
    </w:p>
    <w:p w14:paraId="06AC0D98" w14:textId="77777777" w:rsidR="007F29E4" w:rsidRDefault="007F29E4" w:rsidP="00D475CE">
      <w:pPr>
        <w:rPr>
          <w:rFonts w:asciiTheme="majorBidi" w:hAnsiTheme="majorBidi" w:cstheme="majorBidi"/>
          <w:b/>
          <w:sz w:val="24"/>
          <w:szCs w:val="24"/>
        </w:rPr>
      </w:pPr>
    </w:p>
    <w:p w14:paraId="2E83001C" w14:textId="77777777" w:rsidR="007F29E4" w:rsidRDefault="007F29E4" w:rsidP="00D475CE">
      <w:pPr>
        <w:rPr>
          <w:rFonts w:asciiTheme="majorBidi" w:hAnsiTheme="majorBidi" w:cstheme="majorBidi"/>
          <w:b/>
          <w:sz w:val="24"/>
          <w:szCs w:val="24"/>
        </w:rPr>
      </w:pPr>
    </w:p>
    <w:p w14:paraId="2F6C741B" w14:textId="77777777" w:rsidR="007F29E4" w:rsidRDefault="007F29E4" w:rsidP="00D475CE">
      <w:pPr>
        <w:rPr>
          <w:rFonts w:asciiTheme="majorBidi" w:hAnsiTheme="majorBidi" w:cstheme="majorBidi"/>
          <w:b/>
          <w:sz w:val="24"/>
          <w:szCs w:val="24"/>
        </w:rPr>
      </w:pPr>
    </w:p>
    <w:p w14:paraId="49FB4F08" w14:textId="77777777" w:rsidR="007F29E4" w:rsidRDefault="007F29E4" w:rsidP="00D475CE">
      <w:pPr>
        <w:rPr>
          <w:rFonts w:asciiTheme="majorBidi" w:hAnsiTheme="majorBidi" w:cstheme="majorBidi"/>
          <w:b/>
          <w:sz w:val="24"/>
          <w:szCs w:val="24"/>
        </w:rPr>
      </w:pPr>
    </w:p>
    <w:p w14:paraId="1581D621" w14:textId="77777777" w:rsidR="007F29E4" w:rsidRDefault="007F29E4" w:rsidP="00D475CE">
      <w:pPr>
        <w:rPr>
          <w:rFonts w:asciiTheme="majorBidi" w:hAnsiTheme="majorBidi" w:cstheme="majorBidi"/>
          <w:b/>
          <w:sz w:val="24"/>
          <w:szCs w:val="24"/>
        </w:rPr>
      </w:pPr>
    </w:p>
    <w:p w14:paraId="7B052F15" w14:textId="77777777" w:rsidR="007F29E4" w:rsidRDefault="007F29E4" w:rsidP="00D475CE">
      <w:pPr>
        <w:rPr>
          <w:rFonts w:asciiTheme="majorBidi" w:hAnsiTheme="majorBidi" w:cstheme="majorBidi"/>
          <w:b/>
          <w:sz w:val="24"/>
          <w:szCs w:val="24"/>
        </w:rPr>
      </w:pPr>
    </w:p>
    <w:p w14:paraId="51E28E66" w14:textId="77777777" w:rsidR="007F29E4" w:rsidRDefault="007F29E4" w:rsidP="00D475CE">
      <w:pPr>
        <w:rPr>
          <w:rFonts w:asciiTheme="majorBidi" w:hAnsiTheme="majorBidi" w:cstheme="majorBidi"/>
          <w:b/>
          <w:sz w:val="24"/>
          <w:szCs w:val="24"/>
        </w:rPr>
      </w:pPr>
    </w:p>
    <w:p w14:paraId="24867432" w14:textId="77777777" w:rsidR="007F29E4" w:rsidRDefault="007F29E4" w:rsidP="00D475CE">
      <w:pPr>
        <w:rPr>
          <w:rFonts w:asciiTheme="majorBidi" w:hAnsiTheme="majorBidi" w:cstheme="majorBidi"/>
          <w:b/>
          <w:sz w:val="24"/>
          <w:szCs w:val="24"/>
        </w:rPr>
      </w:pPr>
    </w:p>
    <w:p w14:paraId="72F84C91" w14:textId="77777777" w:rsidR="007F29E4" w:rsidRDefault="007F29E4" w:rsidP="00D475CE">
      <w:pPr>
        <w:rPr>
          <w:rFonts w:asciiTheme="majorBidi" w:hAnsiTheme="majorBidi" w:cstheme="majorBidi"/>
          <w:b/>
          <w:sz w:val="24"/>
          <w:szCs w:val="24"/>
        </w:rPr>
      </w:pPr>
    </w:p>
    <w:p w14:paraId="67EAC24F" w14:textId="77777777" w:rsidR="007F29E4" w:rsidRDefault="007F29E4" w:rsidP="00D475CE">
      <w:pPr>
        <w:rPr>
          <w:rFonts w:asciiTheme="majorBidi" w:hAnsiTheme="majorBidi" w:cstheme="majorBidi"/>
          <w:b/>
          <w:sz w:val="24"/>
          <w:szCs w:val="24"/>
        </w:rPr>
      </w:pPr>
    </w:p>
    <w:p w14:paraId="48CAA7FF" w14:textId="77777777" w:rsidR="007F29E4" w:rsidRDefault="007F29E4" w:rsidP="00D475CE">
      <w:pPr>
        <w:rPr>
          <w:rFonts w:asciiTheme="majorBidi" w:hAnsiTheme="majorBidi" w:cstheme="majorBidi"/>
          <w:b/>
          <w:sz w:val="24"/>
          <w:szCs w:val="24"/>
        </w:rPr>
      </w:pPr>
    </w:p>
    <w:p w14:paraId="6E48EAEE" w14:textId="77777777" w:rsidR="007F29E4" w:rsidRDefault="007F29E4" w:rsidP="00D475CE">
      <w:pPr>
        <w:rPr>
          <w:rFonts w:asciiTheme="majorBidi" w:hAnsiTheme="majorBidi" w:cstheme="majorBidi"/>
          <w:b/>
          <w:sz w:val="24"/>
          <w:szCs w:val="24"/>
        </w:rPr>
      </w:pPr>
    </w:p>
    <w:p w14:paraId="34C48218" w14:textId="77777777" w:rsidR="007F29E4" w:rsidRDefault="007F29E4" w:rsidP="00D475CE">
      <w:pPr>
        <w:rPr>
          <w:rFonts w:asciiTheme="majorBidi" w:hAnsiTheme="majorBidi" w:cstheme="majorBidi"/>
          <w:b/>
          <w:sz w:val="24"/>
          <w:szCs w:val="24"/>
        </w:rPr>
      </w:pPr>
    </w:p>
    <w:p w14:paraId="5DB3E501" w14:textId="77777777" w:rsidR="007F29E4" w:rsidRDefault="007F29E4" w:rsidP="00D475CE">
      <w:pPr>
        <w:rPr>
          <w:rFonts w:asciiTheme="majorBidi" w:hAnsiTheme="majorBidi" w:cstheme="majorBidi"/>
          <w:b/>
          <w:sz w:val="24"/>
          <w:szCs w:val="24"/>
        </w:rPr>
      </w:pPr>
    </w:p>
    <w:p w14:paraId="1C39D140" w14:textId="77777777" w:rsidR="007F29E4" w:rsidRDefault="007F29E4" w:rsidP="00D475CE">
      <w:pPr>
        <w:rPr>
          <w:rFonts w:asciiTheme="majorBidi" w:hAnsiTheme="majorBidi" w:cstheme="majorBidi"/>
          <w:b/>
          <w:sz w:val="24"/>
          <w:szCs w:val="24"/>
        </w:rPr>
      </w:pPr>
    </w:p>
    <w:p w14:paraId="0D7EB7BD" w14:textId="77777777" w:rsidR="007F29E4" w:rsidRDefault="007F29E4" w:rsidP="00D475CE">
      <w:pPr>
        <w:rPr>
          <w:rFonts w:asciiTheme="majorBidi" w:hAnsiTheme="majorBidi" w:cstheme="majorBidi"/>
          <w:b/>
          <w:sz w:val="24"/>
          <w:szCs w:val="24"/>
        </w:rPr>
      </w:pPr>
    </w:p>
    <w:p w14:paraId="409DD48E" w14:textId="77777777" w:rsidR="007F29E4" w:rsidRDefault="007F29E4" w:rsidP="00D475CE">
      <w:pPr>
        <w:rPr>
          <w:rFonts w:asciiTheme="majorBidi" w:hAnsiTheme="majorBidi" w:cstheme="majorBidi"/>
          <w:b/>
          <w:sz w:val="24"/>
          <w:szCs w:val="24"/>
        </w:rPr>
      </w:pPr>
    </w:p>
    <w:p w14:paraId="76EF4036" w14:textId="77777777" w:rsidR="007F29E4" w:rsidRDefault="007F29E4" w:rsidP="00D475CE">
      <w:pPr>
        <w:rPr>
          <w:rFonts w:asciiTheme="majorBidi" w:hAnsiTheme="majorBidi" w:cstheme="majorBidi"/>
          <w:b/>
          <w:sz w:val="24"/>
          <w:szCs w:val="24"/>
        </w:rPr>
      </w:pPr>
    </w:p>
    <w:p w14:paraId="57647B72" w14:textId="77777777" w:rsidR="007F29E4" w:rsidRDefault="007F29E4" w:rsidP="00D475CE">
      <w:pPr>
        <w:rPr>
          <w:rFonts w:asciiTheme="majorBidi" w:hAnsiTheme="majorBidi" w:cstheme="majorBidi"/>
          <w:b/>
          <w:sz w:val="24"/>
          <w:szCs w:val="24"/>
        </w:rPr>
      </w:pPr>
    </w:p>
    <w:p w14:paraId="79FE3FF1" w14:textId="77777777" w:rsidR="007F29E4" w:rsidRDefault="007F29E4" w:rsidP="00D475CE">
      <w:pPr>
        <w:rPr>
          <w:rFonts w:asciiTheme="majorBidi" w:hAnsiTheme="majorBidi" w:cstheme="majorBidi"/>
          <w:b/>
          <w:sz w:val="24"/>
          <w:szCs w:val="24"/>
        </w:rPr>
      </w:pPr>
    </w:p>
    <w:p w14:paraId="45F5CC7A" w14:textId="77777777" w:rsidR="007F29E4" w:rsidRDefault="007F29E4" w:rsidP="00D475CE">
      <w:pPr>
        <w:rPr>
          <w:rFonts w:asciiTheme="majorBidi" w:hAnsiTheme="majorBidi" w:cstheme="majorBidi"/>
          <w:b/>
          <w:sz w:val="24"/>
          <w:szCs w:val="24"/>
        </w:rPr>
      </w:pPr>
    </w:p>
    <w:p w14:paraId="2D2A2687" w14:textId="77777777" w:rsidR="007F29E4" w:rsidRDefault="007F29E4" w:rsidP="00D475CE">
      <w:pPr>
        <w:rPr>
          <w:rFonts w:asciiTheme="majorBidi" w:hAnsiTheme="majorBidi" w:cstheme="majorBidi"/>
          <w:b/>
          <w:sz w:val="24"/>
          <w:szCs w:val="24"/>
        </w:rPr>
      </w:pPr>
    </w:p>
    <w:p w14:paraId="520CABDD" w14:textId="77777777" w:rsidR="007F29E4" w:rsidRDefault="007F29E4" w:rsidP="00D475CE">
      <w:pPr>
        <w:rPr>
          <w:rFonts w:asciiTheme="majorBidi" w:hAnsiTheme="majorBidi" w:cstheme="majorBidi"/>
          <w:b/>
          <w:sz w:val="24"/>
          <w:szCs w:val="24"/>
        </w:rPr>
      </w:pPr>
    </w:p>
    <w:p w14:paraId="79356F3C" w14:textId="77777777" w:rsidR="0091005D" w:rsidRDefault="0091005D" w:rsidP="00D475CE">
      <w:pPr>
        <w:rPr>
          <w:rFonts w:asciiTheme="majorBidi" w:hAnsiTheme="majorBidi" w:cstheme="majorBidi"/>
          <w:b/>
          <w:sz w:val="24"/>
          <w:szCs w:val="24"/>
        </w:rPr>
      </w:pPr>
    </w:p>
    <w:p w14:paraId="2880FB67" w14:textId="77777777" w:rsidR="007F29E4" w:rsidRDefault="007F29E4" w:rsidP="00D475CE">
      <w:pPr>
        <w:rPr>
          <w:rFonts w:asciiTheme="majorBidi" w:hAnsiTheme="majorBidi" w:cstheme="majorBidi"/>
          <w:b/>
          <w:sz w:val="24"/>
          <w:szCs w:val="24"/>
        </w:rPr>
      </w:pPr>
    </w:p>
    <w:p w14:paraId="770C8FBD" w14:textId="4B2A1553" w:rsidR="009B66CF" w:rsidRPr="00D475CE" w:rsidRDefault="009B66CF" w:rsidP="00D475CE">
      <w:pPr>
        <w:rPr>
          <w:rFonts w:asciiTheme="majorBidi" w:hAnsiTheme="majorBidi" w:cstheme="majorBidi"/>
          <w:sz w:val="24"/>
          <w:szCs w:val="24"/>
        </w:rPr>
      </w:pPr>
      <w:r>
        <w:rPr>
          <w:rFonts w:asciiTheme="majorBidi" w:hAnsiTheme="majorBidi" w:cstheme="majorBidi"/>
          <w:b/>
          <w:sz w:val="24"/>
          <w:szCs w:val="24"/>
        </w:rPr>
        <w:t>Literaturverzeichnis</w:t>
      </w:r>
    </w:p>
    <w:p w14:paraId="1840C6FE" w14:textId="77777777" w:rsidR="00C97F19" w:rsidRPr="002A73AC" w:rsidRDefault="00C97F19" w:rsidP="00C33B39">
      <w:pPr>
        <w:pStyle w:val="KeinLeerraum"/>
        <w:rPr>
          <w:rFonts w:asciiTheme="majorBidi" w:hAnsiTheme="majorBidi" w:cstheme="majorBidi"/>
          <w:sz w:val="24"/>
          <w:szCs w:val="24"/>
        </w:rPr>
      </w:pPr>
    </w:p>
    <w:p w14:paraId="20673874" w14:textId="2F99F39B" w:rsidR="00C97F19" w:rsidRDefault="009B66CF" w:rsidP="00C33B39">
      <w:pPr>
        <w:pStyle w:val="KeinLeerraum"/>
        <w:rPr>
          <w:rFonts w:asciiTheme="majorBidi" w:hAnsiTheme="majorBidi" w:cstheme="majorBidi"/>
          <w:b/>
          <w:bCs/>
          <w:sz w:val="24"/>
          <w:szCs w:val="24"/>
        </w:rPr>
      </w:pPr>
      <w:r>
        <w:rPr>
          <w:rFonts w:asciiTheme="majorBidi" w:hAnsiTheme="majorBidi" w:cstheme="majorBidi"/>
          <w:b/>
          <w:bCs/>
          <w:sz w:val="24"/>
          <w:szCs w:val="24"/>
        </w:rPr>
        <w:t>gedruckte Quellen:</w:t>
      </w:r>
    </w:p>
    <w:p w14:paraId="0B3AE4CF" w14:textId="77777777" w:rsidR="00D475CE" w:rsidRDefault="00D475CE" w:rsidP="00C33B39">
      <w:pPr>
        <w:pStyle w:val="KeinLeerraum"/>
        <w:rPr>
          <w:rFonts w:asciiTheme="majorBidi" w:hAnsiTheme="majorBidi" w:cstheme="majorBidi"/>
          <w:bCs/>
          <w:sz w:val="24"/>
          <w:szCs w:val="24"/>
        </w:rPr>
      </w:pPr>
    </w:p>
    <w:p w14:paraId="608A67C4" w14:textId="636B90E3" w:rsidR="00D475CE" w:rsidRPr="00D475CE" w:rsidRDefault="00D475CE" w:rsidP="00C33B39">
      <w:pPr>
        <w:pStyle w:val="KeinLeerraum"/>
        <w:rPr>
          <w:rFonts w:asciiTheme="majorBidi" w:hAnsiTheme="majorBidi" w:cstheme="majorBidi"/>
          <w:bCs/>
          <w:sz w:val="24"/>
          <w:szCs w:val="24"/>
        </w:rPr>
      </w:pPr>
      <w:r w:rsidRPr="00C351E0">
        <w:rPr>
          <w:rFonts w:asciiTheme="majorBidi" w:hAnsiTheme="majorBidi" w:cstheme="majorBidi"/>
          <w:sz w:val="24"/>
          <w:szCs w:val="24"/>
          <w:lang w:val="en-US"/>
        </w:rPr>
        <w:t>Kasparow, Garry; Greengard, Mig: Deep Thinking: Where Machine Intelligence Ends and Human Creativity Begins. New York 2017</w:t>
      </w:r>
    </w:p>
    <w:p w14:paraId="282D29D0" w14:textId="77777777" w:rsidR="009B66CF" w:rsidRDefault="009B66CF" w:rsidP="00C33B39">
      <w:pPr>
        <w:pStyle w:val="KeinLeerraum"/>
        <w:rPr>
          <w:rFonts w:asciiTheme="majorBidi" w:hAnsiTheme="majorBidi" w:cstheme="majorBidi"/>
          <w:b/>
          <w:bCs/>
          <w:sz w:val="24"/>
          <w:szCs w:val="24"/>
        </w:rPr>
      </w:pPr>
    </w:p>
    <w:p w14:paraId="5A5066F1" w14:textId="2C6DD1A0" w:rsidR="005F06E2" w:rsidRDefault="00EA5868" w:rsidP="00524D71">
      <w:pPr>
        <w:pStyle w:val="KeinLeerraum"/>
        <w:rPr>
          <w:rFonts w:asciiTheme="majorBidi" w:hAnsiTheme="majorBidi" w:cstheme="majorBidi"/>
          <w:b/>
          <w:bCs/>
          <w:sz w:val="24"/>
          <w:szCs w:val="24"/>
        </w:rPr>
      </w:pPr>
      <w:r>
        <w:rPr>
          <w:rFonts w:asciiTheme="majorBidi" w:hAnsiTheme="majorBidi" w:cstheme="majorBidi"/>
          <w:b/>
          <w:bCs/>
          <w:sz w:val="24"/>
          <w:szCs w:val="24"/>
        </w:rPr>
        <w:t>Internetquellen:</w:t>
      </w:r>
    </w:p>
    <w:p w14:paraId="4F402562" w14:textId="77777777" w:rsidR="00524D71" w:rsidRDefault="00524D71" w:rsidP="00524D71">
      <w:pPr>
        <w:pStyle w:val="KeinLeerraum"/>
        <w:rPr>
          <w:rFonts w:asciiTheme="majorBidi" w:hAnsiTheme="majorBidi" w:cstheme="majorBidi"/>
          <w:sz w:val="24"/>
          <w:szCs w:val="24"/>
        </w:rPr>
      </w:pPr>
    </w:p>
    <w:p w14:paraId="14A1800C" w14:textId="4A3D56FA" w:rsidR="007F0FF1" w:rsidRDefault="007F0FF1" w:rsidP="007F0FF1">
      <w:pPr>
        <w:pStyle w:val="Funotentext"/>
        <w:rPr>
          <w:rFonts w:asciiTheme="majorBidi" w:hAnsiTheme="majorBidi" w:cstheme="majorBidi"/>
          <w:sz w:val="24"/>
          <w:szCs w:val="24"/>
        </w:rPr>
      </w:pPr>
      <w:r w:rsidRPr="00810C16">
        <w:rPr>
          <w:rFonts w:asciiTheme="majorBidi" w:hAnsiTheme="majorBidi" w:cstheme="majorBidi"/>
          <w:sz w:val="24"/>
          <w:szCs w:val="24"/>
        </w:rPr>
        <w:t>B</w:t>
      </w:r>
      <w:r>
        <w:rPr>
          <w:rFonts w:asciiTheme="majorBidi" w:hAnsiTheme="majorBidi" w:cstheme="majorBidi"/>
          <w:sz w:val="24"/>
          <w:szCs w:val="24"/>
        </w:rPr>
        <w:t xml:space="preserve">ellinghausen, Yves: Der Tag, an dem die Maschine gewann. Online unter: </w:t>
      </w:r>
      <w:r w:rsidRPr="007F0FF1">
        <w:rPr>
          <w:rFonts w:asciiTheme="majorBidi" w:hAnsiTheme="majorBidi" w:cstheme="majorBidi"/>
          <w:sz w:val="24"/>
          <w:szCs w:val="24"/>
        </w:rPr>
        <w:t>https://www.zeit.de/digital/2022-05/deep-blue-ibm-schachcomputer-garri-kasparov-kuenstliche-intelligenz</w:t>
      </w:r>
      <w:r>
        <w:rPr>
          <w:rFonts w:asciiTheme="majorBidi" w:hAnsiTheme="majorBidi" w:cstheme="majorBidi"/>
          <w:sz w:val="24"/>
          <w:szCs w:val="24"/>
        </w:rPr>
        <w:t>, eingesehen am 02.04.2024</w:t>
      </w:r>
    </w:p>
    <w:p w14:paraId="01B36BD1" w14:textId="77777777" w:rsidR="00633013" w:rsidRDefault="00633013" w:rsidP="007F0FF1">
      <w:pPr>
        <w:pStyle w:val="Funotentext"/>
        <w:rPr>
          <w:rFonts w:asciiTheme="majorBidi" w:hAnsiTheme="majorBidi" w:cstheme="majorBidi"/>
          <w:sz w:val="24"/>
          <w:szCs w:val="24"/>
        </w:rPr>
      </w:pPr>
    </w:p>
    <w:p w14:paraId="0F22E5B5" w14:textId="48D30414" w:rsidR="00990236" w:rsidRDefault="00990236" w:rsidP="007F0FF1">
      <w:pPr>
        <w:pStyle w:val="Funotentext"/>
        <w:rPr>
          <w:rFonts w:asciiTheme="majorBidi" w:hAnsiTheme="majorBidi" w:cstheme="majorBidi"/>
          <w:sz w:val="24"/>
          <w:szCs w:val="24"/>
        </w:rPr>
      </w:pPr>
      <w:r w:rsidRPr="00990236">
        <w:rPr>
          <w:rFonts w:asciiTheme="majorBidi" w:hAnsiTheme="majorBidi" w:cstheme="majorBidi"/>
          <w:sz w:val="24"/>
          <w:szCs w:val="24"/>
        </w:rPr>
        <w:t>Hahn, Martin: Ist Schach gelöst? Und wenn nein, wie lange dauert das noch?. Online unter: https://perlenvombodensee.de/2020/02/03/ist-schach-geloest-und-wenn-nein-wie-lange-dauert-das-noch/, eingesehen am 02.04.2024</w:t>
      </w:r>
    </w:p>
    <w:p w14:paraId="34F2F7DE" w14:textId="77777777" w:rsidR="00990236" w:rsidRDefault="00990236" w:rsidP="007F0FF1">
      <w:pPr>
        <w:pStyle w:val="Funotentext"/>
        <w:rPr>
          <w:rFonts w:asciiTheme="majorBidi" w:hAnsiTheme="majorBidi" w:cstheme="majorBidi"/>
          <w:sz w:val="24"/>
          <w:szCs w:val="24"/>
        </w:rPr>
      </w:pPr>
    </w:p>
    <w:p w14:paraId="18559F24" w14:textId="27C6F3C2" w:rsidR="00633013" w:rsidRPr="00810C16" w:rsidRDefault="00633013" w:rsidP="007F0FF1">
      <w:pPr>
        <w:pStyle w:val="Funotentext"/>
        <w:rPr>
          <w:rFonts w:asciiTheme="majorBidi" w:hAnsiTheme="majorBidi" w:cstheme="majorBidi"/>
          <w:sz w:val="24"/>
          <w:szCs w:val="24"/>
        </w:rPr>
      </w:pPr>
      <w:r w:rsidRPr="00460ABE">
        <w:rPr>
          <w:rFonts w:asciiTheme="majorBidi" w:hAnsiTheme="majorBidi" w:cstheme="majorBidi"/>
          <w:sz w:val="24"/>
          <w:szCs w:val="24"/>
        </w:rPr>
        <w:t>Herold, Sonja: Alle Schachweltmeister., Online unter: https://schachfan.com/schachweltmeister/, eingesehen am 02.04.2024</w:t>
      </w:r>
    </w:p>
    <w:p w14:paraId="3E1A2FFB" w14:textId="77777777" w:rsidR="007F0FF1" w:rsidRDefault="007F0FF1" w:rsidP="00524D71">
      <w:pPr>
        <w:pStyle w:val="KeinLeerraum"/>
        <w:rPr>
          <w:rFonts w:asciiTheme="majorBidi" w:hAnsiTheme="majorBidi" w:cstheme="majorBidi"/>
          <w:sz w:val="24"/>
          <w:szCs w:val="24"/>
        </w:rPr>
      </w:pPr>
    </w:p>
    <w:p w14:paraId="44059F52" w14:textId="2FDCA106" w:rsidR="006F09AB" w:rsidRDefault="006F09AB" w:rsidP="00524D71">
      <w:pPr>
        <w:pStyle w:val="KeinLeerraum"/>
        <w:rPr>
          <w:rFonts w:asciiTheme="majorBidi" w:hAnsiTheme="majorBidi" w:cstheme="majorBidi"/>
          <w:sz w:val="24"/>
          <w:szCs w:val="24"/>
        </w:rPr>
      </w:pPr>
      <w:r w:rsidRPr="00810C16">
        <w:rPr>
          <w:rFonts w:asciiTheme="majorBidi" w:hAnsiTheme="majorBidi" w:cstheme="majorBidi"/>
          <w:sz w:val="24"/>
          <w:szCs w:val="24"/>
        </w:rPr>
        <w:t xml:space="preserve">Karcher, Josef: 05.07.1854: In Philadelphia verbrennt der </w:t>
      </w:r>
      <w:r>
        <w:rPr>
          <w:rFonts w:asciiTheme="majorBidi" w:hAnsiTheme="majorBidi" w:cstheme="majorBidi"/>
          <w:sz w:val="24"/>
          <w:szCs w:val="24"/>
        </w:rPr>
        <w:t>„</w:t>
      </w:r>
      <w:r w:rsidRPr="00810C16">
        <w:rPr>
          <w:rFonts w:asciiTheme="majorBidi" w:hAnsiTheme="majorBidi" w:cstheme="majorBidi"/>
          <w:sz w:val="24"/>
          <w:szCs w:val="24"/>
        </w:rPr>
        <w:t>Schachtürke</w:t>
      </w:r>
      <w:r>
        <w:rPr>
          <w:rFonts w:asciiTheme="majorBidi" w:hAnsiTheme="majorBidi" w:cstheme="majorBidi"/>
          <w:sz w:val="24"/>
          <w:szCs w:val="24"/>
        </w:rPr>
        <w:t>“</w:t>
      </w:r>
      <w:r w:rsidRPr="00810C16">
        <w:rPr>
          <w:rFonts w:asciiTheme="majorBidi" w:hAnsiTheme="majorBidi" w:cstheme="majorBidi"/>
          <w:sz w:val="24"/>
          <w:szCs w:val="24"/>
        </w:rPr>
        <w:t>. Online unter: https://www.swr.de/swrkultur/leben-und-gesellschaft/swr2-zeitwort-2023-07-05-100.pdf, eingesehen am 02.04.2024</w:t>
      </w:r>
    </w:p>
    <w:p w14:paraId="22F4D1B6" w14:textId="77777777" w:rsidR="00480C0E" w:rsidRDefault="00480C0E" w:rsidP="00524D71">
      <w:pPr>
        <w:pStyle w:val="KeinLeerraum"/>
        <w:rPr>
          <w:rFonts w:asciiTheme="majorBidi" w:hAnsiTheme="majorBidi" w:cstheme="majorBidi"/>
          <w:sz w:val="24"/>
          <w:szCs w:val="24"/>
        </w:rPr>
      </w:pPr>
    </w:p>
    <w:p w14:paraId="0718A769" w14:textId="57DB2AA7" w:rsidR="00480C0E" w:rsidRPr="006F09AB" w:rsidRDefault="00480C0E" w:rsidP="00524D71">
      <w:pPr>
        <w:pStyle w:val="KeinLeerraum"/>
        <w:rPr>
          <w:rFonts w:asciiTheme="majorBidi" w:hAnsiTheme="majorBidi" w:cstheme="majorBidi"/>
          <w:sz w:val="24"/>
          <w:szCs w:val="24"/>
        </w:rPr>
      </w:pPr>
      <w:proofErr w:type="spellStart"/>
      <w:r w:rsidRPr="000C3283">
        <w:rPr>
          <w:rFonts w:asciiTheme="majorBidi" w:hAnsiTheme="majorBidi" w:cstheme="majorBidi"/>
          <w:sz w:val="24"/>
          <w:szCs w:val="24"/>
        </w:rPr>
        <w:t>Stapczynski</w:t>
      </w:r>
      <w:proofErr w:type="spellEnd"/>
      <w:r>
        <w:rPr>
          <w:rFonts w:asciiTheme="majorBidi" w:hAnsiTheme="majorBidi" w:cstheme="majorBidi"/>
          <w:sz w:val="24"/>
          <w:szCs w:val="24"/>
        </w:rPr>
        <w:t>, Colin</w:t>
      </w:r>
      <w:r w:rsidRPr="000C3283">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02.04.2024</w:t>
      </w:r>
    </w:p>
    <w:p w14:paraId="73520F63" w14:textId="77777777" w:rsidR="00C50974" w:rsidRPr="002A73AC" w:rsidRDefault="00C50974" w:rsidP="005F06E2">
      <w:pPr>
        <w:pStyle w:val="KeinLeerraum"/>
        <w:jc w:val="center"/>
        <w:rPr>
          <w:rFonts w:asciiTheme="majorBidi" w:hAnsiTheme="majorBidi" w:cstheme="majorBidi"/>
          <w:b/>
          <w:bCs/>
          <w:sz w:val="44"/>
          <w:szCs w:val="44"/>
        </w:rPr>
      </w:pPr>
    </w:p>
    <w:p w14:paraId="6563E029" w14:textId="77777777" w:rsidR="00C50974" w:rsidRPr="002A73AC" w:rsidRDefault="00C50974" w:rsidP="005F06E2">
      <w:pPr>
        <w:pStyle w:val="KeinLeerraum"/>
        <w:jc w:val="center"/>
        <w:rPr>
          <w:rFonts w:asciiTheme="majorBidi" w:hAnsiTheme="majorBidi" w:cstheme="majorBidi"/>
          <w:b/>
          <w:bCs/>
          <w:sz w:val="44"/>
          <w:szCs w:val="44"/>
        </w:rPr>
      </w:pPr>
    </w:p>
    <w:p w14:paraId="3FEF0606" w14:textId="77777777" w:rsidR="00C50974" w:rsidRPr="002A73AC" w:rsidRDefault="00C50974" w:rsidP="005F06E2">
      <w:pPr>
        <w:pStyle w:val="KeinLeerraum"/>
        <w:jc w:val="center"/>
        <w:rPr>
          <w:rFonts w:asciiTheme="majorBidi" w:hAnsiTheme="majorBidi" w:cstheme="majorBidi"/>
          <w:b/>
          <w:bCs/>
          <w:sz w:val="44"/>
          <w:szCs w:val="44"/>
        </w:rPr>
      </w:pPr>
    </w:p>
    <w:p w14:paraId="1AF70666" w14:textId="77777777" w:rsidR="00C50974" w:rsidRPr="002A73AC" w:rsidRDefault="00C50974" w:rsidP="005F06E2">
      <w:pPr>
        <w:pStyle w:val="KeinLeerraum"/>
        <w:jc w:val="center"/>
        <w:rPr>
          <w:rFonts w:asciiTheme="majorBidi" w:hAnsiTheme="majorBidi" w:cstheme="majorBidi"/>
          <w:b/>
          <w:bCs/>
          <w:sz w:val="44"/>
          <w:szCs w:val="44"/>
        </w:rPr>
      </w:pPr>
    </w:p>
    <w:p w14:paraId="24E3E93D" w14:textId="77777777" w:rsidR="00C50974" w:rsidRPr="002A73AC" w:rsidRDefault="00C50974" w:rsidP="005F06E2">
      <w:pPr>
        <w:pStyle w:val="KeinLeerraum"/>
        <w:jc w:val="center"/>
        <w:rPr>
          <w:rFonts w:asciiTheme="majorBidi" w:hAnsiTheme="majorBidi" w:cstheme="majorBidi"/>
          <w:b/>
          <w:bCs/>
          <w:sz w:val="44"/>
          <w:szCs w:val="44"/>
        </w:rPr>
      </w:pPr>
    </w:p>
    <w:p w14:paraId="443F84FF" w14:textId="77777777" w:rsidR="00C50974" w:rsidRPr="002A73AC" w:rsidRDefault="00C50974" w:rsidP="005F06E2">
      <w:pPr>
        <w:pStyle w:val="KeinLeerraum"/>
        <w:jc w:val="center"/>
        <w:rPr>
          <w:rFonts w:asciiTheme="majorBidi" w:hAnsiTheme="majorBidi" w:cstheme="majorBidi"/>
          <w:b/>
          <w:bCs/>
          <w:sz w:val="44"/>
          <w:szCs w:val="44"/>
        </w:rPr>
      </w:pPr>
    </w:p>
    <w:p w14:paraId="0492CE33" w14:textId="77777777" w:rsidR="00C50974" w:rsidRPr="002A73AC" w:rsidRDefault="00C50974" w:rsidP="005F06E2">
      <w:pPr>
        <w:pStyle w:val="KeinLeerraum"/>
        <w:jc w:val="center"/>
        <w:rPr>
          <w:rFonts w:asciiTheme="majorBidi" w:hAnsiTheme="majorBidi" w:cstheme="majorBidi"/>
          <w:b/>
          <w:bCs/>
          <w:sz w:val="44"/>
          <w:szCs w:val="44"/>
        </w:rPr>
      </w:pPr>
    </w:p>
    <w:p w14:paraId="20569F7F" w14:textId="77777777" w:rsidR="00C50974" w:rsidRPr="002A73AC" w:rsidRDefault="00C50974" w:rsidP="005F06E2">
      <w:pPr>
        <w:pStyle w:val="KeinLeerraum"/>
        <w:jc w:val="center"/>
        <w:rPr>
          <w:rFonts w:asciiTheme="majorBidi" w:hAnsiTheme="majorBidi" w:cstheme="majorBidi"/>
          <w:b/>
          <w:bCs/>
          <w:sz w:val="44"/>
          <w:szCs w:val="44"/>
        </w:rPr>
      </w:pPr>
    </w:p>
    <w:p w14:paraId="26A49E40" w14:textId="77777777" w:rsidR="00C50974" w:rsidRPr="002A73AC" w:rsidRDefault="00C50974" w:rsidP="005F06E2">
      <w:pPr>
        <w:pStyle w:val="KeinLeerraum"/>
        <w:jc w:val="center"/>
        <w:rPr>
          <w:rFonts w:asciiTheme="majorBidi" w:hAnsiTheme="majorBidi" w:cstheme="majorBidi"/>
          <w:b/>
          <w:bCs/>
          <w:sz w:val="44"/>
          <w:szCs w:val="44"/>
        </w:rPr>
      </w:pPr>
    </w:p>
    <w:p w14:paraId="0348FF91" w14:textId="77777777" w:rsidR="00C50974" w:rsidRPr="002A73AC" w:rsidRDefault="00C50974" w:rsidP="005F06E2">
      <w:pPr>
        <w:pStyle w:val="KeinLeerraum"/>
        <w:jc w:val="center"/>
        <w:rPr>
          <w:rFonts w:asciiTheme="majorBidi" w:hAnsiTheme="majorBidi" w:cstheme="majorBidi"/>
          <w:b/>
          <w:bCs/>
          <w:sz w:val="44"/>
          <w:szCs w:val="44"/>
        </w:rPr>
      </w:pPr>
    </w:p>
    <w:p w14:paraId="4A2311DF" w14:textId="77777777" w:rsidR="00C50974" w:rsidRPr="002A73AC" w:rsidRDefault="00C50974" w:rsidP="005F06E2">
      <w:pPr>
        <w:pStyle w:val="KeinLeerraum"/>
        <w:jc w:val="center"/>
        <w:rPr>
          <w:rFonts w:asciiTheme="majorBidi" w:hAnsiTheme="majorBidi" w:cstheme="majorBidi"/>
          <w:b/>
          <w:bCs/>
          <w:sz w:val="44"/>
          <w:szCs w:val="44"/>
        </w:rPr>
      </w:pPr>
    </w:p>
    <w:p w14:paraId="21630748" w14:textId="77777777" w:rsidR="00C50974" w:rsidRPr="002A73AC" w:rsidRDefault="00C50974" w:rsidP="005F06E2">
      <w:pPr>
        <w:pStyle w:val="KeinLeerraum"/>
        <w:jc w:val="center"/>
        <w:rPr>
          <w:rFonts w:asciiTheme="majorBidi" w:hAnsiTheme="majorBidi" w:cstheme="majorBidi"/>
          <w:b/>
          <w:bCs/>
          <w:sz w:val="44"/>
          <w:szCs w:val="44"/>
        </w:rPr>
      </w:pPr>
    </w:p>
    <w:p w14:paraId="7FFB08E9" w14:textId="77777777" w:rsidR="00C50974" w:rsidRPr="002A73AC" w:rsidRDefault="00C50974" w:rsidP="005F06E2">
      <w:pPr>
        <w:pStyle w:val="KeinLeerraum"/>
        <w:jc w:val="center"/>
        <w:rPr>
          <w:rFonts w:asciiTheme="majorBidi" w:hAnsiTheme="majorBidi" w:cstheme="majorBidi"/>
          <w:b/>
          <w:bCs/>
          <w:sz w:val="44"/>
          <w:szCs w:val="44"/>
        </w:rPr>
      </w:pPr>
    </w:p>
    <w:p w14:paraId="6027AE07" w14:textId="77777777" w:rsidR="00C50974" w:rsidRPr="002A73AC" w:rsidRDefault="00C50974" w:rsidP="005F06E2">
      <w:pPr>
        <w:pStyle w:val="KeinLeerraum"/>
        <w:jc w:val="center"/>
        <w:rPr>
          <w:rFonts w:asciiTheme="majorBidi" w:hAnsiTheme="majorBidi" w:cstheme="majorBidi"/>
          <w:b/>
          <w:bCs/>
          <w:sz w:val="44"/>
          <w:szCs w:val="44"/>
        </w:rPr>
      </w:pPr>
    </w:p>
    <w:p w14:paraId="1DE0B6A5" w14:textId="77777777" w:rsidR="00C50974" w:rsidRPr="002A73AC" w:rsidRDefault="00C50974" w:rsidP="005F06E2">
      <w:pPr>
        <w:pStyle w:val="KeinLeerraum"/>
        <w:jc w:val="center"/>
        <w:rPr>
          <w:rFonts w:asciiTheme="majorBidi" w:hAnsiTheme="majorBidi" w:cstheme="majorBidi"/>
          <w:b/>
          <w:bCs/>
          <w:sz w:val="44"/>
          <w:szCs w:val="44"/>
        </w:rPr>
      </w:pPr>
    </w:p>
    <w:p w14:paraId="2CCA0CDF" w14:textId="77777777" w:rsidR="00C50974" w:rsidRPr="002A73AC" w:rsidRDefault="00C50974" w:rsidP="005F06E2">
      <w:pPr>
        <w:pStyle w:val="KeinLeerraum"/>
        <w:jc w:val="center"/>
        <w:rPr>
          <w:rFonts w:asciiTheme="majorBidi" w:hAnsiTheme="majorBidi" w:cstheme="majorBidi"/>
          <w:b/>
          <w:bCs/>
          <w:sz w:val="44"/>
          <w:szCs w:val="44"/>
        </w:rPr>
      </w:pPr>
    </w:p>
    <w:p w14:paraId="1F7A4090" w14:textId="77777777" w:rsidR="00C50974" w:rsidRPr="002A73AC" w:rsidRDefault="00C50974" w:rsidP="005F06E2">
      <w:pPr>
        <w:pStyle w:val="KeinLeerraum"/>
        <w:jc w:val="center"/>
        <w:rPr>
          <w:rFonts w:asciiTheme="majorBidi" w:hAnsiTheme="majorBidi" w:cstheme="majorBidi"/>
          <w:b/>
          <w:bCs/>
          <w:sz w:val="44"/>
          <w:szCs w:val="44"/>
        </w:rPr>
      </w:pPr>
    </w:p>
    <w:p w14:paraId="490E37E5" w14:textId="77777777" w:rsidR="00C50974" w:rsidRPr="002A73AC" w:rsidRDefault="00C50974" w:rsidP="005F06E2">
      <w:pPr>
        <w:pStyle w:val="KeinLeerraum"/>
        <w:jc w:val="center"/>
        <w:rPr>
          <w:rFonts w:asciiTheme="majorBidi" w:hAnsiTheme="majorBidi" w:cstheme="majorBidi"/>
          <w:b/>
          <w:bCs/>
          <w:sz w:val="44"/>
          <w:szCs w:val="44"/>
        </w:rPr>
      </w:pPr>
    </w:p>
    <w:p w14:paraId="5F28D4A5" w14:textId="77777777" w:rsidR="00C50974" w:rsidRPr="002A73AC" w:rsidRDefault="00C50974" w:rsidP="005F06E2">
      <w:pPr>
        <w:pStyle w:val="KeinLeerraum"/>
        <w:jc w:val="center"/>
        <w:rPr>
          <w:rFonts w:asciiTheme="majorBidi" w:hAnsiTheme="majorBidi" w:cstheme="majorBidi"/>
          <w:b/>
          <w:bCs/>
          <w:sz w:val="44"/>
          <w:szCs w:val="44"/>
        </w:rPr>
      </w:pPr>
    </w:p>
    <w:p w14:paraId="17463684" w14:textId="77777777" w:rsidR="00C50974" w:rsidRPr="002A73AC" w:rsidRDefault="00C50974" w:rsidP="005F06E2">
      <w:pPr>
        <w:pStyle w:val="KeinLeerraum"/>
        <w:jc w:val="center"/>
        <w:rPr>
          <w:rFonts w:asciiTheme="majorBidi" w:hAnsiTheme="majorBidi" w:cstheme="majorBidi"/>
          <w:b/>
          <w:bCs/>
          <w:sz w:val="44"/>
          <w:szCs w:val="44"/>
        </w:rPr>
      </w:pPr>
    </w:p>
    <w:p w14:paraId="2EBFDBE9" w14:textId="77777777" w:rsidR="00C50974" w:rsidRPr="002A73AC" w:rsidRDefault="00C50974" w:rsidP="005F06E2">
      <w:pPr>
        <w:pStyle w:val="KeinLeerraum"/>
        <w:jc w:val="center"/>
        <w:rPr>
          <w:rFonts w:asciiTheme="majorBidi" w:hAnsiTheme="majorBidi" w:cstheme="majorBidi"/>
          <w:sz w:val="24"/>
          <w:szCs w:val="24"/>
        </w:rPr>
      </w:pPr>
    </w:p>
    <w:p w14:paraId="4D79B509" w14:textId="77777777" w:rsidR="00C50974" w:rsidRPr="002A73AC" w:rsidRDefault="00C50974" w:rsidP="005F06E2">
      <w:pPr>
        <w:pStyle w:val="KeinLeerraum"/>
        <w:jc w:val="center"/>
        <w:rPr>
          <w:rFonts w:asciiTheme="majorBidi" w:hAnsiTheme="majorBidi" w:cstheme="majorBidi"/>
          <w:sz w:val="24"/>
          <w:szCs w:val="24"/>
        </w:rPr>
      </w:pPr>
    </w:p>
    <w:p w14:paraId="42F07F62" w14:textId="77777777" w:rsidR="00C50974" w:rsidRPr="002A73AC" w:rsidRDefault="00C50974" w:rsidP="005F06E2">
      <w:pPr>
        <w:pStyle w:val="KeinLeerraum"/>
        <w:jc w:val="center"/>
        <w:rPr>
          <w:rFonts w:asciiTheme="majorBidi" w:hAnsiTheme="majorBidi" w:cstheme="majorBidi"/>
          <w:sz w:val="24"/>
          <w:szCs w:val="24"/>
        </w:rPr>
      </w:pPr>
    </w:p>
    <w:p w14:paraId="6564DB3E" w14:textId="77777777" w:rsidR="00C50974" w:rsidRPr="002A73AC" w:rsidRDefault="00C50974" w:rsidP="005F06E2">
      <w:pPr>
        <w:pStyle w:val="KeinLeerraum"/>
        <w:jc w:val="center"/>
        <w:rPr>
          <w:rFonts w:asciiTheme="majorBidi" w:hAnsiTheme="majorBidi" w:cstheme="majorBidi"/>
          <w:sz w:val="24"/>
          <w:szCs w:val="24"/>
        </w:rPr>
      </w:pPr>
    </w:p>
    <w:p w14:paraId="3450F1F5" w14:textId="77777777" w:rsidR="00C50974" w:rsidRPr="002A73AC" w:rsidRDefault="00C50974" w:rsidP="005F06E2">
      <w:pPr>
        <w:pStyle w:val="KeinLeerraum"/>
        <w:jc w:val="center"/>
        <w:rPr>
          <w:rFonts w:asciiTheme="majorBidi" w:hAnsiTheme="majorBidi" w:cstheme="majorBidi"/>
          <w:sz w:val="24"/>
          <w:szCs w:val="24"/>
        </w:rPr>
      </w:pPr>
    </w:p>
    <w:p w14:paraId="77FDE7B2" w14:textId="77777777" w:rsidR="00C50974" w:rsidRPr="002A73AC" w:rsidRDefault="00C50974" w:rsidP="005F06E2">
      <w:pPr>
        <w:pStyle w:val="KeinLeerraum"/>
        <w:jc w:val="center"/>
        <w:rPr>
          <w:rFonts w:asciiTheme="majorBidi" w:hAnsiTheme="majorBidi" w:cstheme="majorBidi"/>
          <w:sz w:val="24"/>
          <w:szCs w:val="24"/>
        </w:rPr>
      </w:pPr>
    </w:p>
    <w:p w14:paraId="5D10C7E5" w14:textId="77777777" w:rsidR="00C50974" w:rsidRPr="002A73AC" w:rsidRDefault="00C50974" w:rsidP="005F06E2">
      <w:pPr>
        <w:pStyle w:val="KeinLeerraum"/>
        <w:jc w:val="center"/>
        <w:rPr>
          <w:rFonts w:asciiTheme="majorBidi" w:hAnsiTheme="majorBidi" w:cstheme="majorBidi"/>
          <w:sz w:val="24"/>
          <w:szCs w:val="24"/>
        </w:rPr>
      </w:pPr>
    </w:p>
    <w:p w14:paraId="6E9D898B" w14:textId="77777777" w:rsidR="00C50974" w:rsidRPr="002A73AC" w:rsidRDefault="00C50974" w:rsidP="005F06E2">
      <w:pPr>
        <w:pStyle w:val="KeinLeerraum"/>
        <w:jc w:val="center"/>
        <w:rPr>
          <w:rFonts w:asciiTheme="majorBidi" w:hAnsiTheme="majorBidi" w:cstheme="majorBidi"/>
          <w:sz w:val="24"/>
          <w:szCs w:val="24"/>
        </w:rPr>
      </w:pPr>
    </w:p>
    <w:p w14:paraId="5888F353" w14:textId="77777777" w:rsidR="00C50974" w:rsidRPr="002A73AC" w:rsidRDefault="00C50974" w:rsidP="005F06E2">
      <w:pPr>
        <w:pStyle w:val="KeinLeerraum"/>
        <w:jc w:val="center"/>
        <w:rPr>
          <w:rFonts w:asciiTheme="majorBidi" w:hAnsiTheme="majorBidi" w:cstheme="majorBidi"/>
          <w:sz w:val="24"/>
          <w:szCs w:val="24"/>
        </w:rPr>
      </w:pPr>
    </w:p>
    <w:p w14:paraId="231A2FEF" w14:textId="77777777" w:rsidR="00C50974" w:rsidRPr="002A73AC" w:rsidRDefault="00C50974" w:rsidP="005F06E2">
      <w:pPr>
        <w:pStyle w:val="KeinLeerraum"/>
        <w:jc w:val="center"/>
        <w:rPr>
          <w:rFonts w:asciiTheme="majorBidi" w:hAnsiTheme="majorBidi" w:cstheme="majorBidi"/>
          <w:sz w:val="24"/>
          <w:szCs w:val="24"/>
        </w:rPr>
      </w:pPr>
    </w:p>
    <w:p w14:paraId="28CDE5E4" w14:textId="77777777" w:rsidR="00C50974" w:rsidRPr="002A73AC" w:rsidRDefault="00C50974" w:rsidP="005F06E2">
      <w:pPr>
        <w:pStyle w:val="KeinLeerraum"/>
        <w:jc w:val="center"/>
        <w:rPr>
          <w:rFonts w:asciiTheme="majorBidi" w:hAnsiTheme="majorBidi" w:cstheme="majorBidi"/>
          <w:sz w:val="24"/>
          <w:szCs w:val="24"/>
        </w:rPr>
      </w:pPr>
    </w:p>
    <w:p w14:paraId="599E748C" w14:textId="77777777" w:rsidR="00C50974" w:rsidRPr="002A73AC" w:rsidRDefault="00C50974" w:rsidP="005F06E2">
      <w:pPr>
        <w:pStyle w:val="KeinLeerraum"/>
        <w:jc w:val="center"/>
        <w:rPr>
          <w:rFonts w:asciiTheme="majorBidi" w:hAnsiTheme="majorBidi" w:cstheme="majorBidi"/>
          <w:sz w:val="24"/>
          <w:szCs w:val="24"/>
        </w:rPr>
      </w:pPr>
    </w:p>
    <w:p w14:paraId="611EFAE3" w14:textId="4BBCB1C0" w:rsidR="00C50974" w:rsidRPr="002A73AC" w:rsidRDefault="00C50974" w:rsidP="005F06E2">
      <w:pPr>
        <w:pStyle w:val="KeinLeerraum"/>
        <w:jc w:val="center"/>
        <w:rPr>
          <w:rFonts w:asciiTheme="majorBidi" w:hAnsiTheme="majorBidi" w:cstheme="majorBidi"/>
          <w:b/>
          <w:sz w:val="24"/>
          <w:szCs w:val="24"/>
        </w:rPr>
      </w:pPr>
      <w:r w:rsidRPr="002A73AC">
        <w:rPr>
          <w:rFonts w:asciiTheme="majorBidi" w:hAnsiTheme="majorBidi" w:cstheme="majorBidi"/>
          <w:b/>
          <w:sz w:val="24"/>
          <w:szCs w:val="24"/>
        </w:rPr>
        <w:t>Selbstständigkeitserklärung</w:t>
      </w:r>
    </w:p>
    <w:p w14:paraId="7BB02E86" w14:textId="77777777" w:rsidR="00C50974" w:rsidRPr="002A73AC" w:rsidRDefault="00C50974" w:rsidP="005F06E2">
      <w:pPr>
        <w:pStyle w:val="KeinLeerraum"/>
        <w:jc w:val="center"/>
        <w:rPr>
          <w:rFonts w:asciiTheme="majorBidi" w:hAnsiTheme="majorBidi" w:cstheme="majorBidi"/>
          <w:b/>
          <w:sz w:val="24"/>
          <w:szCs w:val="24"/>
        </w:rPr>
      </w:pPr>
    </w:p>
    <w:p w14:paraId="6063D29F" w14:textId="1A92AC3B"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Ich erkläre,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214A4BCC" w14:textId="77777777" w:rsidR="00C50974" w:rsidRPr="002A73AC" w:rsidRDefault="00C50974" w:rsidP="00C50974">
      <w:pPr>
        <w:pStyle w:val="KeinLeerraum"/>
        <w:rPr>
          <w:rFonts w:asciiTheme="majorBidi" w:hAnsiTheme="majorBidi" w:cstheme="majorBidi"/>
          <w:bCs/>
          <w:sz w:val="24"/>
          <w:szCs w:val="24"/>
        </w:rPr>
      </w:pPr>
    </w:p>
    <w:p w14:paraId="5B765601" w14:textId="723EBB4E"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Ort / Datum:</w:t>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t>Unterschrift:</w:t>
      </w:r>
    </w:p>
    <w:p w14:paraId="0D5C37BE" w14:textId="77777777" w:rsidR="005F06E2" w:rsidRPr="002A73AC" w:rsidRDefault="005F06E2" w:rsidP="005F06E2">
      <w:pPr>
        <w:pStyle w:val="KeinLeerraum"/>
        <w:jc w:val="center"/>
        <w:rPr>
          <w:rFonts w:asciiTheme="majorBidi" w:hAnsiTheme="majorBidi" w:cstheme="majorBidi"/>
          <w:b/>
          <w:bCs/>
          <w:sz w:val="44"/>
          <w:szCs w:val="44"/>
        </w:rPr>
      </w:pPr>
    </w:p>
    <w:sectPr w:rsidR="005F06E2" w:rsidRPr="002A73AC" w:rsidSect="00AE7931">
      <w:headerReference w:type="default" r:id="rId8"/>
      <w:pgSz w:w="11906" w:h="16838"/>
      <w:pgMar w:top="1134"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8DBF8" w14:textId="77777777" w:rsidR="00AE7931" w:rsidRDefault="00AE7931" w:rsidP="00F66FCF">
      <w:pPr>
        <w:spacing w:after="0" w:line="240" w:lineRule="auto"/>
      </w:pPr>
      <w:r>
        <w:separator/>
      </w:r>
    </w:p>
  </w:endnote>
  <w:endnote w:type="continuationSeparator" w:id="0">
    <w:p w14:paraId="45432AF2" w14:textId="77777777" w:rsidR="00AE7931" w:rsidRDefault="00AE7931" w:rsidP="00F6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4A5F3" w14:textId="77777777" w:rsidR="00AE7931" w:rsidRDefault="00AE7931" w:rsidP="00F66FCF">
      <w:pPr>
        <w:spacing w:after="0" w:line="240" w:lineRule="auto"/>
      </w:pPr>
      <w:r>
        <w:separator/>
      </w:r>
    </w:p>
  </w:footnote>
  <w:footnote w:type="continuationSeparator" w:id="0">
    <w:p w14:paraId="1CB4CA7A" w14:textId="77777777" w:rsidR="00AE7931" w:rsidRDefault="00AE7931" w:rsidP="00F66FCF">
      <w:pPr>
        <w:spacing w:after="0" w:line="240" w:lineRule="auto"/>
      </w:pPr>
      <w:r>
        <w:continuationSeparator/>
      </w:r>
    </w:p>
  </w:footnote>
  <w:footnote w:id="1">
    <w:p w14:paraId="360A4A5F" w14:textId="26FF1A29" w:rsidR="00EC634A" w:rsidRPr="00990236" w:rsidRDefault="00EC634A">
      <w:pPr>
        <w:pStyle w:val="Funotentext"/>
        <w:rPr>
          <w:rFonts w:asciiTheme="majorBidi" w:hAnsiTheme="majorBidi" w:cstheme="majorBidi"/>
          <w:sz w:val="24"/>
          <w:szCs w:val="24"/>
        </w:rPr>
      </w:pPr>
      <w:r w:rsidRPr="00990236">
        <w:rPr>
          <w:rStyle w:val="Funotenzeichen"/>
          <w:rFonts w:asciiTheme="majorBidi" w:hAnsiTheme="majorBidi" w:cstheme="majorBidi"/>
          <w:sz w:val="24"/>
          <w:szCs w:val="24"/>
        </w:rPr>
        <w:footnoteRef/>
      </w:r>
      <w:r w:rsidRPr="00990236">
        <w:rPr>
          <w:rFonts w:asciiTheme="majorBidi" w:hAnsiTheme="majorBidi" w:cstheme="majorBidi"/>
          <w:sz w:val="24"/>
          <w:szCs w:val="24"/>
        </w:rPr>
        <w:t xml:space="preserve"> </w:t>
      </w:r>
      <w:r w:rsidR="00D56EA3" w:rsidRPr="00990236">
        <w:rPr>
          <w:rFonts w:asciiTheme="majorBidi" w:hAnsiTheme="majorBidi" w:cstheme="majorBidi"/>
          <w:sz w:val="24"/>
          <w:szCs w:val="24"/>
        </w:rPr>
        <w:t xml:space="preserve">vgl. </w:t>
      </w:r>
      <w:r w:rsidR="00D51858" w:rsidRPr="00990236">
        <w:rPr>
          <w:rFonts w:asciiTheme="majorBidi" w:hAnsiTheme="majorBidi" w:cstheme="majorBidi"/>
          <w:sz w:val="24"/>
          <w:szCs w:val="24"/>
        </w:rPr>
        <w:t xml:space="preserve">Karcher, Josef: 05.07.1854: In Philadelphia verbrennt der </w:t>
      </w:r>
      <w:r w:rsidR="00524D71" w:rsidRPr="00990236">
        <w:rPr>
          <w:rFonts w:asciiTheme="majorBidi" w:hAnsiTheme="majorBidi" w:cstheme="majorBidi"/>
          <w:sz w:val="24"/>
          <w:szCs w:val="24"/>
        </w:rPr>
        <w:t>„</w:t>
      </w:r>
      <w:r w:rsidR="00D51858" w:rsidRPr="00990236">
        <w:rPr>
          <w:rFonts w:asciiTheme="majorBidi" w:hAnsiTheme="majorBidi" w:cstheme="majorBidi"/>
          <w:sz w:val="24"/>
          <w:szCs w:val="24"/>
        </w:rPr>
        <w:t>Schachtürke</w:t>
      </w:r>
      <w:r w:rsidR="00524D71" w:rsidRPr="00990236">
        <w:rPr>
          <w:rFonts w:asciiTheme="majorBidi" w:hAnsiTheme="majorBidi" w:cstheme="majorBidi"/>
          <w:sz w:val="24"/>
          <w:szCs w:val="24"/>
        </w:rPr>
        <w:t>“</w:t>
      </w:r>
      <w:r w:rsidR="00D51858" w:rsidRPr="00990236">
        <w:rPr>
          <w:rFonts w:asciiTheme="majorBidi" w:hAnsiTheme="majorBidi" w:cstheme="majorBidi"/>
          <w:sz w:val="24"/>
          <w:szCs w:val="24"/>
        </w:rPr>
        <w:t xml:space="preserve">. Online unter: </w:t>
      </w:r>
      <w:r w:rsidR="00D51858" w:rsidRPr="00990236">
        <w:rPr>
          <w:rFonts w:asciiTheme="majorBidi" w:hAnsiTheme="majorBidi" w:cstheme="majorBidi"/>
          <w:sz w:val="24"/>
          <w:szCs w:val="24"/>
        </w:rPr>
        <w:t>https://www.swr.de/swrkultur/leben-und-gesellschaft/swr2-zeitwort-2023-07-05-100.pdf</w:t>
      </w:r>
      <w:r w:rsidR="00D51858" w:rsidRPr="00990236">
        <w:rPr>
          <w:rFonts w:asciiTheme="majorBidi" w:hAnsiTheme="majorBidi" w:cstheme="majorBidi"/>
          <w:sz w:val="24"/>
          <w:szCs w:val="24"/>
        </w:rPr>
        <w:t>, eingesehen am 02.04.2024</w:t>
      </w:r>
    </w:p>
  </w:footnote>
  <w:footnote w:id="2">
    <w:p w14:paraId="32E28C3F" w14:textId="701997BE" w:rsidR="007F0FF1" w:rsidRPr="00990236" w:rsidRDefault="00810C16" w:rsidP="005C67DF">
      <w:pPr>
        <w:pStyle w:val="Funotentext"/>
        <w:rPr>
          <w:rFonts w:asciiTheme="majorBidi" w:hAnsiTheme="majorBidi" w:cstheme="majorBidi"/>
          <w:sz w:val="24"/>
          <w:szCs w:val="24"/>
        </w:rPr>
      </w:pPr>
      <w:r w:rsidRPr="00990236">
        <w:rPr>
          <w:rStyle w:val="Funotenzeichen"/>
          <w:rFonts w:asciiTheme="majorBidi" w:hAnsiTheme="majorBidi" w:cstheme="majorBidi"/>
          <w:sz w:val="24"/>
          <w:szCs w:val="24"/>
        </w:rPr>
        <w:footnoteRef/>
      </w:r>
      <w:r w:rsidRPr="00990236">
        <w:rPr>
          <w:rFonts w:asciiTheme="majorBidi" w:hAnsiTheme="majorBidi" w:cstheme="majorBidi"/>
          <w:sz w:val="24"/>
          <w:szCs w:val="24"/>
        </w:rPr>
        <w:t xml:space="preserve"> vgl. Bellinghausen, Yves</w:t>
      </w:r>
      <w:r w:rsidR="009B66CF" w:rsidRPr="00990236">
        <w:rPr>
          <w:rFonts w:asciiTheme="majorBidi" w:hAnsiTheme="majorBidi" w:cstheme="majorBidi"/>
          <w:sz w:val="24"/>
          <w:szCs w:val="24"/>
        </w:rPr>
        <w:t>: Der Tag, an dem die Maschine gewann.</w:t>
      </w:r>
      <w:r w:rsidR="007F0FF1" w:rsidRPr="00990236">
        <w:rPr>
          <w:rFonts w:asciiTheme="majorBidi" w:hAnsiTheme="majorBidi" w:cstheme="majorBidi"/>
          <w:sz w:val="24"/>
          <w:szCs w:val="24"/>
        </w:rPr>
        <w:t xml:space="preserve"> Online unter: </w:t>
      </w:r>
      <w:r w:rsidR="007F0FF1" w:rsidRPr="00990236">
        <w:rPr>
          <w:rFonts w:asciiTheme="majorBidi" w:hAnsiTheme="majorBidi" w:cstheme="majorBidi"/>
          <w:sz w:val="24"/>
          <w:szCs w:val="24"/>
        </w:rPr>
        <w:t>https://www.zeit.de/digital/2022-05/deep-blue-ibm-schachcomputer-garri-kasparov-kuenstliche-intelligenz</w:t>
      </w:r>
      <w:r w:rsidR="007F0FF1" w:rsidRPr="00990236">
        <w:rPr>
          <w:rFonts w:asciiTheme="majorBidi" w:hAnsiTheme="majorBidi" w:cstheme="majorBidi"/>
          <w:sz w:val="24"/>
          <w:szCs w:val="24"/>
        </w:rPr>
        <w:t>, eingesehen am 02.04.2024</w:t>
      </w:r>
    </w:p>
  </w:footnote>
  <w:footnote w:id="3">
    <w:p w14:paraId="78859B1C" w14:textId="4611007B" w:rsidR="005C67DF" w:rsidRPr="00990236" w:rsidRDefault="005C67DF">
      <w:pPr>
        <w:pStyle w:val="Funotentext"/>
        <w:rPr>
          <w:rFonts w:asciiTheme="majorBidi" w:hAnsiTheme="majorBidi" w:cstheme="majorBidi"/>
          <w:sz w:val="24"/>
          <w:szCs w:val="24"/>
        </w:rPr>
      </w:pPr>
      <w:r w:rsidRPr="00990236">
        <w:rPr>
          <w:rStyle w:val="Funotenzeichen"/>
          <w:rFonts w:asciiTheme="majorBidi" w:hAnsiTheme="majorBidi" w:cstheme="majorBidi"/>
          <w:sz w:val="24"/>
          <w:szCs w:val="24"/>
        </w:rPr>
        <w:footnoteRef/>
      </w:r>
      <w:r w:rsidRPr="00990236">
        <w:rPr>
          <w:rFonts w:asciiTheme="majorBidi" w:hAnsiTheme="majorBidi" w:cstheme="majorBidi"/>
          <w:sz w:val="24"/>
          <w:szCs w:val="24"/>
        </w:rPr>
        <w:t xml:space="preserve"> vgl</w:t>
      </w:r>
      <w:r w:rsidR="00460ABE" w:rsidRPr="00990236">
        <w:rPr>
          <w:rFonts w:asciiTheme="majorBidi" w:hAnsiTheme="majorBidi" w:cstheme="majorBidi"/>
          <w:sz w:val="24"/>
          <w:szCs w:val="24"/>
        </w:rPr>
        <w:t>.</w:t>
      </w:r>
      <w:r w:rsidRPr="00990236">
        <w:rPr>
          <w:rFonts w:asciiTheme="majorBidi" w:hAnsiTheme="majorBidi" w:cstheme="majorBidi"/>
          <w:sz w:val="24"/>
          <w:szCs w:val="24"/>
        </w:rPr>
        <w:t xml:space="preserve"> Herold, Sonja: Alle Schachweltmeister., Online unter: </w:t>
      </w:r>
      <w:r w:rsidRPr="00990236">
        <w:rPr>
          <w:rFonts w:asciiTheme="majorBidi" w:hAnsiTheme="majorBidi" w:cstheme="majorBidi"/>
          <w:sz w:val="24"/>
          <w:szCs w:val="24"/>
        </w:rPr>
        <w:t>https://schachfan.com/schachweltmeister/</w:t>
      </w:r>
      <w:r w:rsidRPr="00990236">
        <w:rPr>
          <w:rFonts w:asciiTheme="majorBidi" w:hAnsiTheme="majorBidi" w:cstheme="majorBidi"/>
          <w:sz w:val="24"/>
          <w:szCs w:val="24"/>
        </w:rPr>
        <w:t>, eingesehen am 02.04.2024</w:t>
      </w:r>
    </w:p>
  </w:footnote>
  <w:footnote w:id="4">
    <w:p w14:paraId="11409BBD" w14:textId="3CB5566F" w:rsidR="009C3763" w:rsidRPr="00990236" w:rsidRDefault="009C3763">
      <w:pPr>
        <w:pStyle w:val="Funotentext"/>
        <w:rPr>
          <w:rFonts w:asciiTheme="majorBidi" w:hAnsiTheme="majorBidi" w:cstheme="majorBidi"/>
          <w:sz w:val="24"/>
          <w:szCs w:val="24"/>
          <w:lang w:val="en-US"/>
        </w:rPr>
      </w:pPr>
      <w:r w:rsidRPr="00990236">
        <w:rPr>
          <w:rStyle w:val="Funotenzeichen"/>
          <w:rFonts w:asciiTheme="majorBidi" w:hAnsiTheme="majorBidi" w:cstheme="majorBidi"/>
          <w:sz w:val="24"/>
          <w:szCs w:val="24"/>
        </w:rPr>
        <w:footnoteRef/>
      </w:r>
      <w:r w:rsidRPr="00990236">
        <w:rPr>
          <w:rFonts w:asciiTheme="majorBidi" w:hAnsiTheme="majorBidi" w:cstheme="majorBidi"/>
          <w:sz w:val="24"/>
          <w:szCs w:val="24"/>
          <w:lang w:val="en-US"/>
        </w:rPr>
        <w:t xml:space="preserve"> Kasparow, Garry; Greengard, Mig: </w:t>
      </w:r>
      <w:r w:rsidRPr="00990236">
        <w:rPr>
          <w:rFonts w:asciiTheme="majorBidi" w:hAnsiTheme="majorBidi" w:cstheme="majorBidi"/>
          <w:sz w:val="24"/>
          <w:szCs w:val="24"/>
          <w:lang w:val="en-US"/>
        </w:rPr>
        <w:t>Deep Thinking: Where Machine Intelligence Ends and Human Creativity Begins</w:t>
      </w:r>
      <w:r w:rsidRPr="00990236">
        <w:rPr>
          <w:rFonts w:asciiTheme="majorBidi" w:hAnsiTheme="majorBidi" w:cstheme="majorBidi"/>
          <w:sz w:val="24"/>
          <w:szCs w:val="24"/>
          <w:lang w:val="en-US"/>
        </w:rPr>
        <w:t xml:space="preserve">. </w:t>
      </w:r>
      <w:r w:rsidR="004622C3" w:rsidRPr="00990236">
        <w:rPr>
          <w:rFonts w:asciiTheme="majorBidi" w:hAnsiTheme="majorBidi" w:cstheme="majorBidi"/>
          <w:sz w:val="24"/>
          <w:szCs w:val="24"/>
          <w:lang w:val="en-US"/>
        </w:rPr>
        <w:t>New York 2017</w:t>
      </w:r>
      <w:r w:rsidR="00B54B39" w:rsidRPr="00990236">
        <w:rPr>
          <w:rFonts w:asciiTheme="majorBidi" w:hAnsiTheme="majorBidi" w:cstheme="majorBidi"/>
          <w:sz w:val="24"/>
          <w:szCs w:val="24"/>
          <w:lang w:val="en-US"/>
        </w:rPr>
        <w:t>, S. 2</w:t>
      </w:r>
    </w:p>
  </w:footnote>
  <w:footnote w:id="5">
    <w:p w14:paraId="4A01E00D" w14:textId="764CC465" w:rsidR="0040526E" w:rsidRPr="00990236" w:rsidRDefault="0040526E">
      <w:pPr>
        <w:pStyle w:val="Funotentext"/>
        <w:rPr>
          <w:rFonts w:asciiTheme="majorBidi" w:hAnsiTheme="majorBidi" w:cstheme="majorBidi"/>
          <w:sz w:val="24"/>
          <w:szCs w:val="24"/>
        </w:rPr>
      </w:pPr>
      <w:r w:rsidRPr="00990236">
        <w:rPr>
          <w:rStyle w:val="Funotenzeichen"/>
          <w:rFonts w:asciiTheme="majorBidi" w:hAnsiTheme="majorBidi" w:cstheme="majorBidi"/>
          <w:sz w:val="24"/>
          <w:szCs w:val="24"/>
        </w:rPr>
        <w:footnoteRef/>
      </w:r>
      <w:r w:rsidRPr="00990236">
        <w:rPr>
          <w:rFonts w:asciiTheme="majorBidi" w:hAnsiTheme="majorBidi" w:cstheme="majorBidi"/>
          <w:sz w:val="24"/>
          <w:szCs w:val="24"/>
        </w:rPr>
        <w:t xml:space="preserve"> </w:t>
      </w:r>
      <w:r w:rsidR="000C3283" w:rsidRPr="00990236">
        <w:rPr>
          <w:rFonts w:asciiTheme="majorBidi" w:hAnsiTheme="majorBidi" w:cstheme="majorBidi"/>
          <w:sz w:val="24"/>
          <w:szCs w:val="24"/>
        </w:rPr>
        <w:t xml:space="preserve">vgl. </w:t>
      </w:r>
      <w:proofErr w:type="spellStart"/>
      <w:r w:rsidRPr="00990236">
        <w:rPr>
          <w:rFonts w:asciiTheme="majorBidi" w:hAnsiTheme="majorBidi" w:cstheme="majorBidi"/>
          <w:sz w:val="24"/>
          <w:szCs w:val="24"/>
        </w:rPr>
        <w:t>Stapczynski</w:t>
      </w:r>
      <w:proofErr w:type="spellEnd"/>
      <w:r w:rsidR="004A5E11" w:rsidRPr="00990236">
        <w:rPr>
          <w:rFonts w:asciiTheme="majorBidi" w:hAnsiTheme="majorBidi" w:cstheme="majorBidi"/>
          <w:sz w:val="24"/>
          <w:szCs w:val="24"/>
        </w:rPr>
        <w:t>, Colin</w:t>
      </w:r>
      <w:r w:rsidRPr="00990236">
        <w:rPr>
          <w:rFonts w:asciiTheme="majorBidi" w:hAnsiTheme="majorBidi" w:cstheme="majorBidi"/>
          <w:sz w:val="24"/>
          <w:szCs w:val="24"/>
        </w:rPr>
        <w:t xml:space="preserve">: Die Geschichte des Schachs | Von den Anfängen bis Magnus. Online unter: </w:t>
      </w:r>
      <w:r w:rsidRPr="00990236">
        <w:rPr>
          <w:rFonts w:asciiTheme="majorBidi" w:hAnsiTheme="majorBidi" w:cstheme="majorBidi"/>
          <w:sz w:val="24"/>
          <w:szCs w:val="24"/>
        </w:rPr>
        <w:t>https://www.chess.com/de/article/view/die-geschichte-des-schachs#:~:text=Die%20Urspr%C3%BCnge%20des%20Schachs,wir%20heute%20als%20Schach%20kennen.</w:t>
      </w:r>
      <w:r w:rsidRPr="00990236">
        <w:rPr>
          <w:rFonts w:asciiTheme="majorBidi" w:hAnsiTheme="majorBidi" w:cstheme="majorBidi"/>
          <w:sz w:val="24"/>
          <w:szCs w:val="24"/>
        </w:rPr>
        <w:t>, eingesehen am 02.04.2024</w:t>
      </w:r>
    </w:p>
  </w:footnote>
  <w:footnote w:id="6">
    <w:p w14:paraId="52F1ED02" w14:textId="2B095F85" w:rsidR="0091005D" w:rsidRPr="00990236" w:rsidRDefault="0091005D">
      <w:pPr>
        <w:pStyle w:val="Funotentext"/>
        <w:rPr>
          <w:rFonts w:asciiTheme="majorBidi" w:hAnsiTheme="majorBidi" w:cstheme="majorBidi"/>
          <w:sz w:val="24"/>
          <w:szCs w:val="24"/>
        </w:rPr>
      </w:pPr>
      <w:r w:rsidRPr="00990236">
        <w:rPr>
          <w:rStyle w:val="Funotenzeichen"/>
          <w:rFonts w:asciiTheme="majorBidi" w:hAnsiTheme="majorBidi" w:cstheme="majorBidi"/>
          <w:sz w:val="24"/>
          <w:szCs w:val="24"/>
        </w:rPr>
        <w:footnoteRef/>
      </w:r>
      <w:r w:rsidRPr="00990236">
        <w:rPr>
          <w:rFonts w:asciiTheme="majorBidi" w:hAnsiTheme="majorBidi" w:cstheme="majorBidi"/>
          <w:sz w:val="24"/>
          <w:szCs w:val="24"/>
        </w:rPr>
        <w:t xml:space="preserve"> vgl. Hahn, Martin: Ist Schach gelöst? Und wenn nein, wie lange dauert das noch?. Online unter: </w:t>
      </w:r>
      <w:r w:rsidRPr="00990236">
        <w:rPr>
          <w:rFonts w:asciiTheme="majorBidi" w:hAnsiTheme="majorBidi" w:cstheme="majorBidi"/>
          <w:sz w:val="24"/>
          <w:szCs w:val="24"/>
        </w:rPr>
        <w:t>https://perlenvombodensee.de/2020/02/03/ist-schach-geloest-und-wenn-nein-wie-lange-dauert-das-noch/</w:t>
      </w:r>
      <w:r w:rsidRPr="00990236">
        <w:rPr>
          <w:rFonts w:asciiTheme="majorBidi" w:hAnsiTheme="majorBidi" w:cstheme="majorBidi"/>
          <w:sz w:val="24"/>
          <w:szCs w:val="24"/>
        </w:rPr>
        <w:t>, eingesehen am 02.04.2024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251234"/>
      <w:docPartObj>
        <w:docPartGallery w:val="Page Numbers (Top of Page)"/>
        <w:docPartUnique/>
      </w:docPartObj>
    </w:sdtPr>
    <w:sdtContent>
      <w:p w14:paraId="41ECFC3A" w14:textId="77777777" w:rsidR="009B178C" w:rsidRDefault="009B178C">
        <w:pPr>
          <w:pStyle w:val="Kopfzeile"/>
          <w:jc w:val="center"/>
        </w:pPr>
        <w:r>
          <w:fldChar w:fldCharType="begin"/>
        </w:r>
        <w:r>
          <w:instrText>PAGE   \* MERGEFORMAT</w:instrText>
        </w:r>
        <w:r>
          <w:fldChar w:fldCharType="separate"/>
        </w:r>
        <w:r>
          <w:t>2</w:t>
        </w:r>
        <w:r>
          <w:fldChar w:fldCharType="end"/>
        </w:r>
      </w:p>
    </w:sdtContent>
  </w:sdt>
  <w:p w14:paraId="3B951D81" w14:textId="77777777" w:rsidR="009B178C" w:rsidRDefault="009B17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13154"/>
    <w:multiLevelType w:val="hybridMultilevel"/>
    <w:tmpl w:val="349E1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605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37"/>
    <w:rsid w:val="00021B05"/>
    <w:rsid w:val="000764EA"/>
    <w:rsid w:val="000A704A"/>
    <w:rsid w:val="000B6D9B"/>
    <w:rsid w:val="000C3283"/>
    <w:rsid w:val="00117D51"/>
    <w:rsid w:val="00124470"/>
    <w:rsid w:val="0013231B"/>
    <w:rsid w:val="00173072"/>
    <w:rsid w:val="001944D9"/>
    <w:rsid w:val="001B2B97"/>
    <w:rsid w:val="001C0071"/>
    <w:rsid w:val="001E7B56"/>
    <w:rsid w:val="00214F04"/>
    <w:rsid w:val="00261F05"/>
    <w:rsid w:val="00277FB2"/>
    <w:rsid w:val="00291BDD"/>
    <w:rsid w:val="00294826"/>
    <w:rsid w:val="002A299F"/>
    <w:rsid w:val="002A73AC"/>
    <w:rsid w:val="002C264C"/>
    <w:rsid w:val="00303A42"/>
    <w:rsid w:val="003557AD"/>
    <w:rsid w:val="0040526E"/>
    <w:rsid w:val="004319F3"/>
    <w:rsid w:val="00460ABE"/>
    <w:rsid w:val="004622C3"/>
    <w:rsid w:val="00480C0E"/>
    <w:rsid w:val="00480E4A"/>
    <w:rsid w:val="00483183"/>
    <w:rsid w:val="004A5E11"/>
    <w:rsid w:val="004B5CA4"/>
    <w:rsid w:val="004C7D38"/>
    <w:rsid w:val="00500523"/>
    <w:rsid w:val="00524D71"/>
    <w:rsid w:val="00543131"/>
    <w:rsid w:val="00564617"/>
    <w:rsid w:val="005C67DF"/>
    <w:rsid w:val="005F06E2"/>
    <w:rsid w:val="00612F47"/>
    <w:rsid w:val="00633013"/>
    <w:rsid w:val="006750ED"/>
    <w:rsid w:val="006F09AB"/>
    <w:rsid w:val="0076554F"/>
    <w:rsid w:val="007A6E68"/>
    <w:rsid w:val="007B48D9"/>
    <w:rsid w:val="007F0FF1"/>
    <w:rsid w:val="007F29E4"/>
    <w:rsid w:val="00810C16"/>
    <w:rsid w:val="00863914"/>
    <w:rsid w:val="00864BAF"/>
    <w:rsid w:val="008A5E26"/>
    <w:rsid w:val="0091005D"/>
    <w:rsid w:val="00952945"/>
    <w:rsid w:val="00952E87"/>
    <w:rsid w:val="00990236"/>
    <w:rsid w:val="009B178C"/>
    <w:rsid w:val="009B66CF"/>
    <w:rsid w:val="009C3763"/>
    <w:rsid w:val="009E4E37"/>
    <w:rsid w:val="00A61F59"/>
    <w:rsid w:val="00AB227F"/>
    <w:rsid w:val="00AE6900"/>
    <w:rsid w:val="00AE7931"/>
    <w:rsid w:val="00AF30BE"/>
    <w:rsid w:val="00B37EA8"/>
    <w:rsid w:val="00B44AC2"/>
    <w:rsid w:val="00B451E2"/>
    <w:rsid w:val="00B54B39"/>
    <w:rsid w:val="00B57DA9"/>
    <w:rsid w:val="00B83657"/>
    <w:rsid w:val="00BB3A07"/>
    <w:rsid w:val="00BD5486"/>
    <w:rsid w:val="00C10E91"/>
    <w:rsid w:val="00C2521B"/>
    <w:rsid w:val="00C33B39"/>
    <w:rsid w:val="00C351E0"/>
    <w:rsid w:val="00C50974"/>
    <w:rsid w:val="00C638CA"/>
    <w:rsid w:val="00C97F19"/>
    <w:rsid w:val="00CA2D64"/>
    <w:rsid w:val="00CF7086"/>
    <w:rsid w:val="00D25215"/>
    <w:rsid w:val="00D25761"/>
    <w:rsid w:val="00D441C3"/>
    <w:rsid w:val="00D475CE"/>
    <w:rsid w:val="00D51858"/>
    <w:rsid w:val="00D56EA3"/>
    <w:rsid w:val="00D83568"/>
    <w:rsid w:val="00DE795B"/>
    <w:rsid w:val="00E064B6"/>
    <w:rsid w:val="00E21B82"/>
    <w:rsid w:val="00EA5868"/>
    <w:rsid w:val="00EC490C"/>
    <w:rsid w:val="00EC634A"/>
    <w:rsid w:val="00F66FCF"/>
    <w:rsid w:val="00F7678A"/>
    <w:rsid w:val="00FA06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5E70"/>
  <w15:chartTrackingRefBased/>
  <w15:docId w15:val="{CF7F308D-BDB0-4357-972C-50914CC2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4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4E3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4E3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4E3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4E3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4E3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4E3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4E3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4E3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4E3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4E3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4E3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4E3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4E3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4E3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4E3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4E37"/>
    <w:rPr>
      <w:rFonts w:eastAsiaTheme="majorEastAsia" w:cstheme="majorBidi"/>
      <w:color w:val="272727" w:themeColor="text1" w:themeTint="D8"/>
    </w:rPr>
  </w:style>
  <w:style w:type="paragraph" w:styleId="Titel">
    <w:name w:val="Title"/>
    <w:basedOn w:val="Standard"/>
    <w:next w:val="Standard"/>
    <w:link w:val="TitelZchn"/>
    <w:uiPriority w:val="10"/>
    <w:qFormat/>
    <w:rsid w:val="009E4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4E3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4E3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4E3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4E3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4E37"/>
    <w:rPr>
      <w:i/>
      <w:iCs/>
      <w:color w:val="404040" w:themeColor="text1" w:themeTint="BF"/>
    </w:rPr>
  </w:style>
  <w:style w:type="paragraph" w:styleId="Listenabsatz">
    <w:name w:val="List Paragraph"/>
    <w:basedOn w:val="Standard"/>
    <w:uiPriority w:val="34"/>
    <w:qFormat/>
    <w:rsid w:val="009E4E37"/>
    <w:pPr>
      <w:ind w:left="720"/>
      <w:contextualSpacing/>
    </w:pPr>
  </w:style>
  <w:style w:type="character" w:styleId="IntensiveHervorhebung">
    <w:name w:val="Intense Emphasis"/>
    <w:basedOn w:val="Absatz-Standardschriftart"/>
    <w:uiPriority w:val="21"/>
    <w:qFormat/>
    <w:rsid w:val="009E4E37"/>
    <w:rPr>
      <w:i/>
      <w:iCs/>
      <w:color w:val="0F4761" w:themeColor="accent1" w:themeShade="BF"/>
    </w:rPr>
  </w:style>
  <w:style w:type="paragraph" w:styleId="IntensivesZitat">
    <w:name w:val="Intense Quote"/>
    <w:basedOn w:val="Standard"/>
    <w:next w:val="Standard"/>
    <w:link w:val="IntensivesZitatZchn"/>
    <w:uiPriority w:val="30"/>
    <w:qFormat/>
    <w:rsid w:val="009E4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4E37"/>
    <w:rPr>
      <w:i/>
      <w:iCs/>
      <w:color w:val="0F4761" w:themeColor="accent1" w:themeShade="BF"/>
    </w:rPr>
  </w:style>
  <w:style w:type="character" w:styleId="IntensiverVerweis">
    <w:name w:val="Intense Reference"/>
    <w:basedOn w:val="Absatz-Standardschriftart"/>
    <w:uiPriority w:val="32"/>
    <w:qFormat/>
    <w:rsid w:val="009E4E37"/>
    <w:rPr>
      <w:b/>
      <w:bCs/>
      <w:smallCaps/>
      <w:color w:val="0F4761" w:themeColor="accent1" w:themeShade="BF"/>
      <w:spacing w:val="5"/>
    </w:rPr>
  </w:style>
  <w:style w:type="paragraph" w:styleId="KeinLeerraum">
    <w:name w:val="No Spacing"/>
    <w:uiPriority w:val="1"/>
    <w:qFormat/>
    <w:rsid w:val="00B37EA8"/>
    <w:pPr>
      <w:spacing w:after="0" w:line="240" w:lineRule="auto"/>
    </w:pPr>
  </w:style>
  <w:style w:type="paragraph" w:styleId="Funotentext">
    <w:name w:val="footnote text"/>
    <w:basedOn w:val="Standard"/>
    <w:link w:val="FunotentextZchn"/>
    <w:uiPriority w:val="99"/>
    <w:unhideWhenUsed/>
    <w:rsid w:val="00F66FCF"/>
    <w:pPr>
      <w:spacing w:after="0" w:line="240" w:lineRule="auto"/>
    </w:pPr>
    <w:rPr>
      <w:sz w:val="20"/>
      <w:szCs w:val="20"/>
    </w:rPr>
  </w:style>
  <w:style w:type="character" w:customStyle="1" w:styleId="FunotentextZchn">
    <w:name w:val="Fußnotentext Zchn"/>
    <w:basedOn w:val="Absatz-Standardschriftart"/>
    <w:link w:val="Funotentext"/>
    <w:uiPriority w:val="99"/>
    <w:rsid w:val="00F66FCF"/>
    <w:rPr>
      <w:sz w:val="20"/>
      <w:szCs w:val="20"/>
    </w:rPr>
  </w:style>
  <w:style w:type="character" w:styleId="Funotenzeichen">
    <w:name w:val="footnote reference"/>
    <w:basedOn w:val="Absatz-Standardschriftart"/>
    <w:uiPriority w:val="99"/>
    <w:semiHidden/>
    <w:unhideWhenUsed/>
    <w:rsid w:val="00F66FCF"/>
    <w:rPr>
      <w:vertAlign w:val="superscript"/>
    </w:rPr>
  </w:style>
  <w:style w:type="paragraph" w:styleId="Endnotentext">
    <w:name w:val="endnote text"/>
    <w:basedOn w:val="Standard"/>
    <w:link w:val="EndnotentextZchn"/>
    <w:uiPriority w:val="99"/>
    <w:semiHidden/>
    <w:unhideWhenUsed/>
    <w:rsid w:val="007A6E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6E68"/>
    <w:rPr>
      <w:sz w:val="20"/>
      <w:szCs w:val="20"/>
    </w:rPr>
  </w:style>
  <w:style w:type="character" w:styleId="Endnotenzeichen">
    <w:name w:val="endnote reference"/>
    <w:basedOn w:val="Absatz-Standardschriftart"/>
    <w:uiPriority w:val="99"/>
    <w:semiHidden/>
    <w:unhideWhenUsed/>
    <w:rsid w:val="007A6E68"/>
    <w:rPr>
      <w:vertAlign w:val="superscript"/>
    </w:rPr>
  </w:style>
  <w:style w:type="character" w:styleId="Hyperlink">
    <w:name w:val="Hyperlink"/>
    <w:basedOn w:val="Absatz-Standardschriftart"/>
    <w:uiPriority w:val="99"/>
    <w:unhideWhenUsed/>
    <w:rsid w:val="00D51858"/>
    <w:rPr>
      <w:color w:val="467886" w:themeColor="hyperlink"/>
      <w:u w:val="single"/>
    </w:rPr>
  </w:style>
  <w:style w:type="character" w:styleId="NichtaufgelsteErwhnung">
    <w:name w:val="Unresolved Mention"/>
    <w:basedOn w:val="Absatz-Standardschriftart"/>
    <w:uiPriority w:val="99"/>
    <w:semiHidden/>
    <w:unhideWhenUsed/>
    <w:rsid w:val="00D51858"/>
    <w:rPr>
      <w:color w:val="605E5C"/>
      <w:shd w:val="clear" w:color="auto" w:fill="E1DFDD"/>
    </w:rPr>
  </w:style>
  <w:style w:type="paragraph" w:styleId="Kopfzeile">
    <w:name w:val="header"/>
    <w:basedOn w:val="Standard"/>
    <w:link w:val="KopfzeileZchn"/>
    <w:uiPriority w:val="99"/>
    <w:unhideWhenUsed/>
    <w:rsid w:val="002948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826"/>
  </w:style>
  <w:style w:type="paragraph" w:styleId="Fuzeile">
    <w:name w:val="footer"/>
    <w:basedOn w:val="Standard"/>
    <w:link w:val="FuzeileZchn"/>
    <w:uiPriority w:val="99"/>
    <w:unhideWhenUsed/>
    <w:rsid w:val="002948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6E5E-091C-466B-ABB3-70A8302F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Braun</dc:creator>
  <cp:keywords/>
  <dc:description/>
  <cp:lastModifiedBy>Kevin Braun</cp:lastModifiedBy>
  <cp:revision>87</cp:revision>
  <dcterms:created xsi:type="dcterms:W3CDTF">2024-05-02T16:09:00Z</dcterms:created>
  <dcterms:modified xsi:type="dcterms:W3CDTF">2024-05-02T20:16:00Z</dcterms:modified>
</cp:coreProperties>
</file>