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28A" w:rsidRDefault="00D0028A" w:rsidP="00D0028A">
      <w:pPr>
        <w:jc w:val="right"/>
      </w:pPr>
      <w:r>
        <w:t>Kevin Yao</w:t>
      </w:r>
      <w:r>
        <w:br/>
        <w:t>11/30/17</w:t>
      </w:r>
    </w:p>
    <w:p w:rsidR="00D0028A" w:rsidRDefault="00D0028A" w:rsidP="00D0028A">
      <w:pPr>
        <w:jc w:val="center"/>
      </w:pPr>
      <w:r>
        <w:t xml:space="preserve">Homework 5 </w:t>
      </w:r>
      <w:proofErr w:type="spellStart"/>
      <w:r>
        <w:t>Pymaceuticals</w:t>
      </w:r>
      <w:proofErr w:type="spellEnd"/>
    </w:p>
    <w:p w:rsidR="00D0028A" w:rsidRDefault="00D0028A" w:rsidP="00D0028A">
      <w:pPr>
        <w:spacing w:line="480" w:lineRule="auto"/>
      </w:pPr>
      <w:r>
        <w:t>Three observed trends:</w:t>
      </w:r>
    </w:p>
    <w:p w:rsidR="00D0028A" w:rsidRDefault="00FF0A73" w:rsidP="00D0028A">
      <w:pPr>
        <w:pStyle w:val="ListParagraph"/>
        <w:numPr>
          <w:ilvl w:val="0"/>
          <w:numId w:val="1"/>
        </w:numPr>
        <w:spacing w:line="480" w:lineRule="auto"/>
      </w:pPr>
      <w:r>
        <w:t xml:space="preserve">It seems clear that the drugs </w:t>
      </w:r>
      <w:proofErr w:type="spellStart"/>
      <w:r>
        <w:t>Capomulin</w:t>
      </w:r>
      <w:proofErr w:type="spellEnd"/>
      <w:r>
        <w:t xml:space="preserve"> and </w:t>
      </w:r>
      <w:proofErr w:type="spellStart"/>
      <w:r>
        <w:t>Ramicane</w:t>
      </w:r>
      <w:proofErr w:type="spellEnd"/>
      <w:r>
        <w:t xml:space="preserve"> </w:t>
      </w:r>
      <w:r w:rsidR="003D5277">
        <w:t xml:space="preserve">had </w:t>
      </w:r>
      <w:r w:rsidR="00554A17">
        <w:t>lower average</w:t>
      </w:r>
      <w:r>
        <w:t xml:space="preserve"> tumor volume, </w:t>
      </w:r>
      <w:r w:rsidR="00554A17">
        <w:t>lower average</w:t>
      </w:r>
      <w:r>
        <w:t xml:space="preserve"> metastatic spread, and higher </w:t>
      </w:r>
      <w:r w:rsidR="00554A17">
        <w:t xml:space="preserve">average </w:t>
      </w:r>
      <w:r>
        <w:t>survival rates</w:t>
      </w:r>
      <w:r w:rsidR="003D5277">
        <w:t xml:space="preserve"> than the placebo and the rest of the drugs.</w:t>
      </w:r>
    </w:p>
    <w:p w:rsidR="000C333D" w:rsidRDefault="000C333D" w:rsidP="00D0028A">
      <w:pPr>
        <w:pStyle w:val="ListParagraph"/>
        <w:numPr>
          <w:ilvl w:val="0"/>
          <w:numId w:val="1"/>
        </w:numPr>
        <w:spacing w:line="480" w:lineRule="auto"/>
      </w:pPr>
      <w:r>
        <w:t xml:space="preserve">From the graphs of tumor volume, metastatic spread, and mice survival rates, we see the standard error bars of </w:t>
      </w:r>
      <w:proofErr w:type="spellStart"/>
      <w:r>
        <w:t>Capomulin</w:t>
      </w:r>
      <w:proofErr w:type="spellEnd"/>
      <w:r>
        <w:t xml:space="preserve"> and </w:t>
      </w:r>
      <w:proofErr w:type="spellStart"/>
      <w:r>
        <w:t>Ramicane</w:t>
      </w:r>
      <w:proofErr w:type="spellEnd"/>
      <w:r>
        <w:t xml:space="preserve"> do not overlap with those of the placebo by the end of the 45</w:t>
      </w:r>
      <w:r w:rsidR="00F75020">
        <w:t>-</w:t>
      </w:r>
      <w:r>
        <w:t xml:space="preserve">day treatment duration. </w:t>
      </w:r>
      <w:r w:rsidR="00F75020">
        <w:t>Though they do overlap in the beginning period, the mice should have been made as similar to each other as possible at the start of the experiment in order for any causal inferences to be valid.</w:t>
      </w:r>
      <w:r w:rsidR="004D6CFD">
        <w:t xml:space="preserve"> Assuming this is the case, we can see that at first, </w:t>
      </w:r>
      <w:proofErr w:type="spellStart"/>
      <w:r w:rsidR="004D6CFD">
        <w:t>Capomulin</w:t>
      </w:r>
      <w:proofErr w:type="spellEnd"/>
      <w:r w:rsidR="004D6CFD">
        <w:t xml:space="preserve"> and </w:t>
      </w:r>
      <w:proofErr w:type="spellStart"/>
      <w:r w:rsidR="004D6CFD">
        <w:t>Ramicane</w:t>
      </w:r>
      <w:proofErr w:type="spellEnd"/>
      <w:r w:rsidR="004D6CFD">
        <w:t xml:space="preserve"> were not significantly different from the placebo and the rest of the drugs. But by the end of the experiment, we indeed see great significant difference. </w:t>
      </w:r>
      <w:r w:rsidR="00F75020">
        <w:t xml:space="preserve"> </w:t>
      </w:r>
      <w:r w:rsidR="00E77D0D">
        <w:t>The sta</w:t>
      </w:r>
      <w:r w:rsidR="003D5277">
        <w:t>n</w:t>
      </w:r>
      <w:r w:rsidR="00E77D0D">
        <w:t xml:space="preserve">dard </w:t>
      </w:r>
      <w:r w:rsidR="003D5277">
        <w:t>errors between the two drugs however seem insignificant at each time period for the three graphs.</w:t>
      </w:r>
    </w:p>
    <w:p w:rsidR="00554A17" w:rsidRDefault="003D5277" w:rsidP="00D0028A">
      <w:pPr>
        <w:pStyle w:val="ListParagraph"/>
        <w:numPr>
          <w:ilvl w:val="0"/>
          <w:numId w:val="1"/>
        </w:numPr>
        <w:spacing w:line="480" w:lineRule="auto"/>
      </w:pPr>
      <w:r>
        <w:t xml:space="preserve">No drugs resulted in </w:t>
      </w:r>
      <w:r w:rsidR="0079306A">
        <w:t xml:space="preserve">any </w:t>
      </w:r>
      <w:r>
        <w:t>decrease</w:t>
      </w:r>
      <w:r w:rsidR="0079306A">
        <w:t xml:space="preserve"> in</w:t>
      </w:r>
      <w:r>
        <w:t xml:space="preserve"> average metastatic spread, </w:t>
      </w:r>
      <w:r>
        <w:t>although</w:t>
      </w:r>
      <w:bookmarkStart w:id="0" w:name="_GoBack"/>
      <w:bookmarkEnd w:id="0"/>
      <w:r>
        <w:t xml:space="preserve"> </w:t>
      </w:r>
      <w:proofErr w:type="spellStart"/>
      <w:r>
        <w:t>Capomulin</w:t>
      </w:r>
      <w:proofErr w:type="spellEnd"/>
      <w:r>
        <w:t xml:space="preserve"> and </w:t>
      </w:r>
      <w:proofErr w:type="spellStart"/>
      <w:r>
        <w:t>Ramicane</w:t>
      </w:r>
      <w:proofErr w:type="spellEnd"/>
      <w:r>
        <w:t xml:space="preserve"> had on average significantly lower numbers of metastatic sites by the end of the treatment duration than the placebo and the rest of the drugs</w:t>
      </w:r>
      <w:r w:rsidR="00A63008">
        <w:t xml:space="preserve"> with the exception of </w:t>
      </w:r>
      <w:proofErr w:type="spellStart"/>
      <w:r w:rsidR="00A63008">
        <w:t>Stelasyn</w:t>
      </w:r>
      <w:proofErr w:type="spellEnd"/>
      <w:r w:rsidR="00A63008">
        <w:t xml:space="preserve">. </w:t>
      </w:r>
      <w:r w:rsidR="00BA019F">
        <w:t>Perhaps</w:t>
      </w:r>
      <w:r w:rsidR="0079306A">
        <w:t xml:space="preserve"> this is an area that</w:t>
      </w:r>
      <w:r w:rsidR="00BA019F">
        <w:t xml:space="preserve"> future research should </w:t>
      </w:r>
      <w:r w:rsidR="0079306A">
        <w:t xml:space="preserve">focus on. </w:t>
      </w:r>
    </w:p>
    <w:sectPr w:rsidR="00554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D6812"/>
    <w:multiLevelType w:val="hybridMultilevel"/>
    <w:tmpl w:val="66926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6E"/>
    <w:rsid w:val="000C333D"/>
    <w:rsid w:val="001F76B9"/>
    <w:rsid w:val="003D5277"/>
    <w:rsid w:val="004D6CFD"/>
    <w:rsid w:val="00554A17"/>
    <w:rsid w:val="0079306A"/>
    <w:rsid w:val="00954039"/>
    <w:rsid w:val="0095776E"/>
    <w:rsid w:val="00A63008"/>
    <w:rsid w:val="00BA019F"/>
    <w:rsid w:val="00C03E7B"/>
    <w:rsid w:val="00D0028A"/>
    <w:rsid w:val="00D26FC5"/>
    <w:rsid w:val="00E017AD"/>
    <w:rsid w:val="00E77D0D"/>
    <w:rsid w:val="00F75020"/>
    <w:rsid w:val="00FF0A73"/>
    <w:rsid w:val="00FF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81A1"/>
  <w15:chartTrackingRefBased/>
  <w15:docId w15:val="{69D6FA2D-502A-44DE-95BB-D3A8A8C0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Y</dc:creator>
  <cp:keywords/>
  <dc:description/>
  <cp:lastModifiedBy>K Y</cp:lastModifiedBy>
  <cp:revision>8</cp:revision>
  <dcterms:created xsi:type="dcterms:W3CDTF">2017-11-30T19:38:00Z</dcterms:created>
  <dcterms:modified xsi:type="dcterms:W3CDTF">2017-11-30T20:45:00Z</dcterms:modified>
</cp:coreProperties>
</file>