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4D46" w14:textId="3551D4FC" w:rsidR="00EA4200" w:rsidRDefault="00EA4200">
      <w:r>
        <w:rPr>
          <w:rFonts w:hint="eastAsia"/>
        </w:rPr>
        <w:t>假设：</w:t>
      </w:r>
    </w:p>
    <w:p w14:paraId="6F62A93C" w14:textId="31B78D6A" w:rsidR="00EA4200" w:rsidRDefault="00D332DE">
      <w:r>
        <w:rPr>
          <w:rFonts w:hint="eastAsia"/>
        </w:rPr>
        <w:t>对于模型一（假设或许不需要分类，这里分类说明）：</w:t>
      </w:r>
    </w:p>
    <w:p w14:paraId="11862421" w14:textId="0C381CAA" w:rsidR="00BB3630" w:rsidRDefault="002F556F" w:rsidP="00BB3630">
      <w:pPr>
        <w:pStyle w:val="a9"/>
        <w:numPr>
          <w:ilvl w:val="0"/>
          <w:numId w:val="2"/>
        </w:numPr>
      </w:pPr>
      <w:r>
        <w:rPr>
          <w:rFonts w:hint="eastAsia"/>
        </w:rPr>
        <w:t>假设游客消费带来的正面影响会带动就业岗位</w:t>
      </w:r>
      <w:r>
        <w:rPr>
          <w:rFonts w:hint="eastAsia"/>
        </w:rPr>
        <w:t>等间接影响</w:t>
      </w:r>
      <w:r>
        <w:rPr>
          <w:rFonts w:hint="eastAsia"/>
        </w:rPr>
        <w:t>，总体可由游客消费统一衡量。</w:t>
      </w:r>
      <w:r w:rsidR="00BB3630">
        <w:rPr>
          <w:rFonts w:hint="eastAsia"/>
        </w:rPr>
        <w:t>为简化模型，只考虑对旅游业经济影响最重要的因素，即游客消费，不考虑旅游业发展带来的就业岗位等间接经济影响</w:t>
      </w:r>
      <w:r>
        <w:rPr>
          <w:rFonts w:hint="eastAsia"/>
        </w:rPr>
        <w:t>。</w:t>
      </w:r>
    </w:p>
    <w:p w14:paraId="3E74F10A" w14:textId="5FB06E49" w:rsidR="00BB3630" w:rsidRDefault="002F556F" w:rsidP="00BB3630">
      <w:pPr>
        <w:pStyle w:val="a9"/>
        <w:numPr>
          <w:ilvl w:val="0"/>
          <w:numId w:val="2"/>
        </w:numPr>
      </w:pPr>
      <w:r>
        <w:rPr>
          <w:rFonts w:hint="eastAsia"/>
        </w:rPr>
        <w:t>假设税收在一定合理范围内变动时不会对游客消费和游客人数产生剧烈影响。</w:t>
      </w:r>
      <w:r>
        <w:rPr>
          <w:rFonts w:hint="eastAsia"/>
        </w:rPr>
        <w:t>因为</w:t>
      </w:r>
      <w:r w:rsidR="00BB3630">
        <w:rPr>
          <w:rFonts w:hint="eastAsia"/>
        </w:rPr>
        <w:t>提高税收并没有对游客人数增长造成显著的影响，同时考虑到税收增长带来的消费意愿降低和游客消费提高的综合效应</w:t>
      </w:r>
      <w:r>
        <w:rPr>
          <w:rFonts w:hint="eastAsia"/>
        </w:rPr>
        <w:t>。</w:t>
      </w:r>
    </w:p>
    <w:p w14:paraId="63E1B06F" w14:textId="5F40B371" w:rsidR="00CC1B05" w:rsidRDefault="002F556F" w:rsidP="00BB3630">
      <w:pPr>
        <w:pStyle w:val="a9"/>
        <w:numPr>
          <w:ilvl w:val="0"/>
          <w:numId w:val="2"/>
        </w:numPr>
      </w:pPr>
      <w:r>
        <w:rPr>
          <w:rFonts w:hint="eastAsia"/>
        </w:rPr>
        <w:t>为简化模型，假设游客人均消费为常数。</w:t>
      </w:r>
      <w:r w:rsidR="00704E21">
        <w:rPr>
          <w:rFonts w:hint="eastAsia"/>
        </w:rPr>
        <w:t>由近几年的数据分析，</w:t>
      </w:r>
      <w:r>
        <w:rPr>
          <w:rFonts w:hint="eastAsia"/>
        </w:rPr>
        <w:t>游客人均</w:t>
      </w:r>
      <w:r w:rsidR="00704E21">
        <w:rPr>
          <w:rFonts w:hint="eastAsia"/>
        </w:rPr>
        <w:t>消费并没有明显波动，对游客人数并没有明显的抑制作用，可认为在对一年内或近几年的较短周期的分析优化时是常量。</w:t>
      </w:r>
    </w:p>
    <w:p w14:paraId="68920CE8" w14:textId="04DADEBA" w:rsidR="00704E21" w:rsidRDefault="002F556F" w:rsidP="00BB3630">
      <w:pPr>
        <w:pStyle w:val="a9"/>
        <w:numPr>
          <w:ilvl w:val="0"/>
          <w:numId w:val="2"/>
        </w:numPr>
      </w:pPr>
      <w:r>
        <w:rPr>
          <w:rFonts w:hint="eastAsia"/>
        </w:rPr>
        <w:t>考虑基建压力与其所带来的隐性成本与环境污染，根据居民调查报告与实际情况，选择居民认为压力最大的废物处理系统，与容易出现压力的水供应系统作为隐性成本的代表进行衡量</w:t>
      </w:r>
      <w:r w:rsidR="00336724">
        <w:rPr>
          <w:rFonts w:hint="eastAsia"/>
        </w:rPr>
        <w:t>。</w:t>
      </w:r>
      <w:r>
        <w:rPr>
          <w:rFonts w:hint="eastAsia"/>
        </w:rPr>
        <w:t>假设其他如交通压力与能源供应等所受的压力情况与趋势与这两者相似，并由这两者的承载量衡量，在模型中忽略其具体的数学关系。</w:t>
      </w:r>
    </w:p>
    <w:p w14:paraId="515A126F" w14:textId="612EE131" w:rsidR="00336724" w:rsidRDefault="00336724" w:rsidP="00BB3630">
      <w:pPr>
        <w:pStyle w:val="a9"/>
        <w:numPr>
          <w:ilvl w:val="0"/>
          <w:numId w:val="2"/>
        </w:numPr>
      </w:pPr>
      <w:r>
        <w:rPr>
          <w:rFonts w:hint="eastAsia"/>
        </w:rPr>
        <w:t>假设支出能够直接反馈到</w:t>
      </w:r>
      <w:r w:rsidR="00CA5C70">
        <w:rPr>
          <w:rFonts w:hint="eastAsia"/>
        </w:rPr>
        <w:t>承载量与最大碳排放量里面，并且使得其获得线性的增长。为简化模型与评测</w:t>
      </w:r>
      <w:r w:rsidR="00BD65F6">
        <w:rPr>
          <w:rFonts w:hint="eastAsia"/>
        </w:rPr>
        <w:t>，综合考虑时间滞后效应下投入对当年的基建等的影响，将其简化为线性函数，并通过调节其前的系数</w:t>
      </w:r>
      <w:r w:rsidR="00436AA2">
        <w:rPr>
          <w:rFonts w:hint="eastAsia"/>
        </w:rPr>
        <w:t>调整支出的即时收益</w:t>
      </w:r>
      <w:r w:rsidR="00BD65F6">
        <w:rPr>
          <w:rFonts w:hint="eastAsia"/>
        </w:rPr>
        <w:t>。</w:t>
      </w:r>
    </w:p>
    <w:p w14:paraId="65AD0B90" w14:textId="3697FBC4" w:rsidR="002F556F" w:rsidRDefault="00336724" w:rsidP="00336724">
      <w:r>
        <w:rPr>
          <w:rFonts w:hint="eastAsia"/>
        </w:rPr>
        <w:t>对于模型二：</w:t>
      </w:r>
    </w:p>
    <w:p w14:paraId="10708E5C" w14:textId="667B7789" w:rsidR="00336724" w:rsidRDefault="00336724" w:rsidP="00336724">
      <w:pPr>
        <w:pStyle w:val="a9"/>
        <w:numPr>
          <w:ilvl w:val="0"/>
          <w:numId w:val="3"/>
        </w:numPr>
      </w:pPr>
      <w:r>
        <w:rPr>
          <w:rFonts w:hint="eastAsia"/>
        </w:rPr>
        <w:t>假设</w:t>
      </w:r>
      <w:r w:rsidR="002B1C95">
        <w:rPr>
          <w:rFonts w:hint="eastAsia"/>
        </w:rPr>
        <w:t>宣传的成本消耗与所能分流的人数为线性关系，以便于量化计算宣传成本。</w:t>
      </w:r>
    </w:p>
    <w:p w14:paraId="540B0099" w14:textId="77777777" w:rsidR="002B1C95" w:rsidRDefault="002B1C95" w:rsidP="002B1C95"/>
    <w:p w14:paraId="7C262230" w14:textId="77777777" w:rsidR="002B1C95" w:rsidRDefault="002B1C95" w:rsidP="002B1C95"/>
    <w:p w14:paraId="70C8D8F1" w14:textId="40B88CE8" w:rsidR="002B1C95" w:rsidRDefault="002B1C95" w:rsidP="002B1C95">
      <w:r>
        <w:rPr>
          <w:rFonts w:hint="eastAsia"/>
        </w:rPr>
        <w:t>关于数据处理：</w:t>
      </w:r>
    </w:p>
    <w:p w14:paraId="111F486B" w14:textId="33043FF3" w:rsidR="002B1C95" w:rsidRDefault="002B1C95" w:rsidP="002B1C95">
      <w:r>
        <w:rPr>
          <w:rFonts w:hint="eastAsia"/>
        </w:rPr>
        <w:t>我们所用到的数据：</w:t>
      </w:r>
    </w:p>
    <w:p w14:paraId="7A89225D" w14:textId="630D8E8B" w:rsidR="002B1C95" w:rsidRDefault="002B1C95" w:rsidP="002B1C95">
      <w:r>
        <w:tab/>
      </w:r>
      <w:r>
        <w:rPr>
          <w:rFonts w:hint="eastAsia"/>
        </w:rPr>
        <w:t>朱诺市近年的年游客数量</w:t>
      </w:r>
    </w:p>
    <w:p w14:paraId="345A42B3" w14:textId="37F06D1A" w:rsidR="002B1C95" w:rsidRDefault="002B1C95" w:rsidP="002B1C95">
      <w:r>
        <w:tab/>
      </w:r>
      <w:r>
        <w:rPr>
          <w:rFonts w:hint="eastAsia"/>
        </w:rPr>
        <w:t>朱诺市近年的月游客数量</w:t>
      </w:r>
    </w:p>
    <w:p w14:paraId="27D4C796" w14:textId="75D8370C" w:rsidR="002B1C95" w:rsidRDefault="002B1C95" w:rsidP="002B1C95">
      <w:r>
        <w:tab/>
      </w:r>
      <w:r>
        <w:rPr>
          <w:rFonts w:hint="eastAsia"/>
        </w:rPr>
        <w:t>朱诺市税收分配情况</w:t>
      </w:r>
    </w:p>
    <w:p w14:paraId="4EC78EFD" w14:textId="21AEB84C" w:rsidR="002B1C95" w:rsidRDefault="002B1C95" w:rsidP="002B1C95">
      <w:r>
        <w:tab/>
      </w:r>
      <w:r>
        <w:rPr>
          <w:rFonts w:hint="eastAsia"/>
        </w:rPr>
        <w:t>朱诺市近年的各项税率</w:t>
      </w:r>
    </w:p>
    <w:p w14:paraId="42A7BDF8" w14:textId="0A1263AA" w:rsidR="002B1C95" w:rsidRDefault="002B1C95" w:rsidP="002B1C95">
      <w:r>
        <w:tab/>
      </w:r>
      <w:r>
        <w:rPr>
          <w:rFonts w:hint="eastAsia"/>
        </w:rPr>
        <w:t>朱诺市近年的游客人均消费</w:t>
      </w:r>
    </w:p>
    <w:p w14:paraId="6EC67FB8" w14:textId="5B6350F3" w:rsidR="00EC7ADC" w:rsidRDefault="00EC7ADC" w:rsidP="002B1C95">
      <w:r>
        <w:tab/>
      </w:r>
      <w:r>
        <w:rPr>
          <w:rFonts w:hint="eastAsia"/>
        </w:rPr>
        <w:t>朱诺市近年的游客调查报告</w:t>
      </w:r>
    </w:p>
    <w:p w14:paraId="11BC562F" w14:textId="192A22F8" w:rsidR="00EC7ADC" w:rsidRDefault="00EC7ADC" w:rsidP="002B1C95">
      <w:pPr>
        <w:rPr>
          <w:rFonts w:hint="eastAsia"/>
        </w:rPr>
      </w:pPr>
      <w:r>
        <w:tab/>
      </w:r>
      <w:r>
        <w:rPr>
          <w:rFonts w:hint="eastAsia"/>
        </w:rPr>
        <w:t>朱诺市近年的居民调查报告</w:t>
      </w:r>
    </w:p>
    <w:p w14:paraId="7D87682D" w14:textId="45D9CC32" w:rsidR="002B1C95" w:rsidRDefault="002B1C95" w:rsidP="002B1C95">
      <w:r>
        <w:lastRenderedPageBreak/>
        <w:tab/>
      </w:r>
      <w:r>
        <w:rPr>
          <w:rFonts w:hint="eastAsia"/>
        </w:rPr>
        <w:t>朱诺市</w:t>
      </w:r>
      <w:r w:rsidR="00EC7ADC">
        <w:rPr>
          <w:rFonts w:hint="eastAsia"/>
        </w:rPr>
        <w:t>近</w:t>
      </w:r>
      <w:r>
        <w:rPr>
          <w:rFonts w:hint="eastAsia"/>
        </w:rPr>
        <w:t>年的饮用水年供应量</w:t>
      </w:r>
    </w:p>
    <w:p w14:paraId="15396852" w14:textId="22FEC07D" w:rsidR="002B1C95" w:rsidRDefault="002B1C95" w:rsidP="002B1C95">
      <w:r>
        <w:tab/>
      </w:r>
      <w:r>
        <w:rPr>
          <w:rFonts w:hint="eastAsia"/>
        </w:rPr>
        <w:t>朱诺市</w:t>
      </w:r>
      <w:r w:rsidR="00EC7ADC">
        <w:rPr>
          <w:rFonts w:hint="eastAsia"/>
        </w:rPr>
        <w:t>近</w:t>
      </w:r>
      <w:r>
        <w:rPr>
          <w:rFonts w:hint="eastAsia"/>
        </w:rPr>
        <w:t>年的日废物处理量</w:t>
      </w:r>
    </w:p>
    <w:p w14:paraId="3DDCF809" w14:textId="051CC8ED" w:rsidR="002B1C95" w:rsidRDefault="002B1C95" w:rsidP="002B1C95">
      <w:r>
        <w:tab/>
      </w:r>
      <w:r>
        <w:rPr>
          <w:rFonts w:hint="eastAsia"/>
        </w:rPr>
        <w:t>美国居民日均用水量、日均废物产生量</w:t>
      </w:r>
    </w:p>
    <w:p w14:paraId="7D21C85A" w14:textId="7EB9223A" w:rsidR="00EC7ADC" w:rsidRDefault="00EC7ADC" w:rsidP="002B1C95">
      <w:r>
        <w:tab/>
      </w:r>
      <w:r>
        <w:rPr>
          <w:rFonts w:hint="eastAsia"/>
        </w:rPr>
        <w:t>九寨沟近年的年游客数量</w:t>
      </w:r>
    </w:p>
    <w:p w14:paraId="32CEAF8B" w14:textId="67C612B1" w:rsidR="00EC7ADC" w:rsidRDefault="00EC7ADC" w:rsidP="002B1C95">
      <w:r>
        <w:tab/>
      </w:r>
      <w:r>
        <w:rPr>
          <w:rFonts w:hint="eastAsia"/>
        </w:rPr>
        <w:t>九寨沟近年的财政支出</w:t>
      </w:r>
    </w:p>
    <w:p w14:paraId="77C6D235" w14:textId="533C31B6" w:rsidR="00EC7ADC" w:rsidRDefault="00EC7ADC" w:rsidP="002B1C95">
      <w:r>
        <w:tab/>
      </w:r>
      <w:r>
        <w:rPr>
          <w:rFonts w:hint="eastAsia"/>
        </w:rPr>
        <w:t>九寨沟近年的游客人均消费</w:t>
      </w:r>
    </w:p>
    <w:p w14:paraId="222500B5" w14:textId="3DBE534C" w:rsidR="00EC7ADC" w:rsidRDefault="00EC7ADC" w:rsidP="002B1C95">
      <w:r>
        <w:tab/>
      </w:r>
      <w:r>
        <w:rPr>
          <w:rFonts w:hint="eastAsia"/>
        </w:rPr>
        <w:t>朱诺市观鲸项目项目报告</w:t>
      </w:r>
    </w:p>
    <w:p w14:paraId="761DC80B" w14:textId="2B557633" w:rsidR="00EC7ADC" w:rsidRDefault="00EC7ADC" w:rsidP="002B1C95">
      <w:r>
        <w:tab/>
      </w:r>
      <w:r>
        <w:rPr>
          <w:rFonts w:hint="eastAsia"/>
        </w:rPr>
        <w:t>朱诺市观鲸项目</w:t>
      </w:r>
      <w:r w:rsidR="000338EF">
        <w:rPr>
          <w:rFonts w:hint="eastAsia"/>
        </w:rPr>
        <w:t>游客平均消费</w:t>
      </w:r>
    </w:p>
    <w:p w14:paraId="21D4D237" w14:textId="0B9D33CA" w:rsidR="000338EF" w:rsidRDefault="000338EF" w:rsidP="002B1C95">
      <w:pPr>
        <w:rPr>
          <w:rFonts w:hint="eastAsia"/>
        </w:rPr>
      </w:pPr>
      <w:r>
        <w:tab/>
      </w:r>
      <w:r>
        <w:rPr>
          <w:rFonts w:hint="eastAsia"/>
        </w:rPr>
        <w:t>朱诺市观景项目近年年游客数量</w:t>
      </w:r>
    </w:p>
    <w:sectPr w:rsidR="0003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9F5"/>
    <w:multiLevelType w:val="hybridMultilevel"/>
    <w:tmpl w:val="AC467D14"/>
    <w:lvl w:ilvl="0" w:tplc="695A2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7E423B"/>
    <w:multiLevelType w:val="hybridMultilevel"/>
    <w:tmpl w:val="72B62FBE"/>
    <w:lvl w:ilvl="0" w:tplc="83746F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4861B1A"/>
    <w:multiLevelType w:val="hybridMultilevel"/>
    <w:tmpl w:val="C3088146"/>
    <w:lvl w:ilvl="0" w:tplc="3800D9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3419396">
    <w:abstractNumId w:val="2"/>
  </w:num>
  <w:num w:numId="2" w16cid:durableId="869103364">
    <w:abstractNumId w:val="0"/>
  </w:num>
  <w:num w:numId="3" w16cid:durableId="33924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00"/>
    <w:rsid w:val="000338EF"/>
    <w:rsid w:val="001503EC"/>
    <w:rsid w:val="002B1C95"/>
    <w:rsid w:val="002F556F"/>
    <w:rsid w:val="00336724"/>
    <w:rsid w:val="00436AA2"/>
    <w:rsid w:val="00704E21"/>
    <w:rsid w:val="00BB3630"/>
    <w:rsid w:val="00BD65F6"/>
    <w:rsid w:val="00CA5C70"/>
    <w:rsid w:val="00CC1B05"/>
    <w:rsid w:val="00D332DE"/>
    <w:rsid w:val="00EA4200"/>
    <w:rsid w:val="00EC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BE28"/>
  <w15:chartTrackingRefBased/>
  <w15:docId w15:val="{83AF7952-64A4-4E2F-B580-24498416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420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A420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A420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A420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A420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A420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A42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42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42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420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A420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A420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A4200"/>
    <w:rPr>
      <w:rFonts w:cstheme="majorBidi"/>
      <w:color w:val="2F5496" w:themeColor="accent1" w:themeShade="BF"/>
      <w:sz w:val="28"/>
      <w:szCs w:val="28"/>
    </w:rPr>
  </w:style>
  <w:style w:type="character" w:customStyle="1" w:styleId="50">
    <w:name w:val="标题 5 字符"/>
    <w:basedOn w:val="a0"/>
    <w:link w:val="5"/>
    <w:uiPriority w:val="9"/>
    <w:semiHidden/>
    <w:rsid w:val="00EA4200"/>
    <w:rPr>
      <w:rFonts w:cstheme="majorBidi"/>
      <w:color w:val="2F5496" w:themeColor="accent1" w:themeShade="BF"/>
      <w:sz w:val="24"/>
    </w:rPr>
  </w:style>
  <w:style w:type="character" w:customStyle="1" w:styleId="60">
    <w:name w:val="标题 6 字符"/>
    <w:basedOn w:val="a0"/>
    <w:link w:val="6"/>
    <w:uiPriority w:val="9"/>
    <w:semiHidden/>
    <w:rsid w:val="00EA4200"/>
    <w:rPr>
      <w:rFonts w:cstheme="majorBidi"/>
      <w:b/>
      <w:bCs/>
      <w:color w:val="2F5496" w:themeColor="accent1" w:themeShade="BF"/>
    </w:rPr>
  </w:style>
  <w:style w:type="character" w:customStyle="1" w:styleId="70">
    <w:name w:val="标题 7 字符"/>
    <w:basedOn w:val="a0"/>
    <w:link w:val="7"/>
    <w:uiPriority w:val="9"/>
    <w:semiHidden/>
    <w:rsid w:val="00EA4200"/>
    <w:rPr>
      <w:rFonts w:cstheme="majorBidi"/>
      <w:b/>
      <w:bCs/>
      <w:color w:val="595959" w:themeColor="text1" w:themeTint="A6"/>
    </w:rPr>
  </w:style>
  <w:style w:type="character" w:customStyle="1" w:styleId="80">
    <w:name w:val="标题 8 字符"/>
    <w:basedOn w:val="a0"/>
    <w:link w:val="8"/>
    <w:uiPriority w:val="9"/>
    <w:semiHidden/>
    <w:rsid w:val="00EA4200"/>
    <w:rPr>
      <w:rFonts w:cstheme="majorBidi"/>
      <w:color w:val="595959" w:themeColor="text1" w:themeTint="A6"/>
    </w:rPr>
  </w:style>
  <w:style w:type="character" w:customStyle="1" w:styleId="90">
    <w:name w:val="标题 9 字符"/>
    <w:basedOn w:val="a0"/>
    <w:link w:val="9"/>
    <w:uiPriority w:val="9"/>
    <w:semiHidden/>
    <w:rsid w:val="00EA4200"/>
    <w:rPr>
      <w:rFonts w:eastAsiaTheme="majorEastAsia" w:cstheme="majorBidi"/>
      <w:color w:val="595959" w:themeColor="text1" w:themeTint="A6"/>
    </w:rPr>
  </w:style>
  <w:style w:type="paragraph" w:styleId="a3">
    <w:name w:val="Title"/>
    <w:basedOn w:val="a"/>
    <w:next w:val="a"/>
    <w:link w:val="a4"/>
    <w:uiPriority w:val="10"/>
    <w:qFormat/>
    <w:rsid w:val="00EA42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42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42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42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200"/>
    <w:pPr>
      <w:spacing w:before="160"/>
      <w:jc w:val="center"/>
    </w:pPr>
    <w:rPr>
      <w:i/>
      <w:iCs/>
      <w:color w:val="404040" w:themeColor="text1" w:themeTint="BF"/>
    </w:rPr>
  </w:style>
  <w:style w:type="character" w:customStyle="1" w:styleId="a8">
    <w:name w:val="引用 字符"/>
    <w:basedOn w:val="a0"/>
    <w:link w:val="a7"/>
    <w:uiPriority w:val="29"/>
    <w:rsid w:val="00EA4200"/>
    <w:rPr>
      <w:i/>
      <w:iCs/>
      <w:color w:val="404040" w:themeColor="text1" w:themeTint="BF"/>
    </w:rPr>
  </w:style>
  <w:style w:type="paragraph" w:styleId="a9">
    <w:name w:val="List Paragraph"/>
    <w:basedOn w:val="a"/>
    <w:uiPriority w:val="34"/>
    <w:qFormat/>
    <w:rsid w:val="00EA4200"/>
    <w:pPr>
      <w:ind w:left="720"/>
      <w:contextualSpacing/>
    </w:pPr>
  </w:style>
  <w:style w:type="character" w:styleId="aa">
    <w:name w:val="Intense Emphasis"/>
    <w:basedOn w:val="a0"/>
    <w:uiPriority w:val="21"/>
    <w:qFormat/>
    <w:rsid w:val="00EA4200"/>
    <w:rPr>
      <w:i/>
      <w:iCs/>
      <w:color w:val="2F5496" w:themeColor="accent1" w:themeShade="BF"/>
    </w:rPr>
  </w:style>
  <w:style w:type="paragraph" w:styleId="ab">
    <w:name w:val="Intense Quote"/>
    <w:basedOn w:val="a"/>
    <w:next w:val="a"/>
    <w:link w:val="ac"/>
    <w:uiPriority w:val="30"/>
    <w:qFormat/>
    <w:rsid w:val="00EA42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A4200"/>
    <w:rPr>
      <w:i/>
      <w:iCs/>
      <w:color w:val="2F5496" w:themeColor="accent1" w:themeShade="BF"/>
    </w:rPr>
  </w:style>
  <w:style w:type="character" w:styleId="ad">
    <w:name w:val="Intense Reference"/>
    <w:basedOn w:val="a0"/>
    <w:uiPriority w:val="32"/>
    <w:qFormat/>
    <w:rsid w:val="00EA42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燃 胡</dc:creator>
  <cp:keywords/>
  <dc:description/>
  <cp:lastModifiedBy>燃 胡</cp:lastModifiedBy>
  <cp:revision>1</cp:revision>
  <dcterms:created xsi:type="dcterms:W3CDTF">2025-01-27T07:44:00Z</dcterms:created>
  <dcterms:modified xsi:type="dcterms:W3CDTF">2025-01-27T13:07:00Z</dcterms:modified>
</cp:coreProperties>
</file>