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14FFF9" w14:textId="6BCC053D" w:rsidR="001343FC" w:rsidRDefault="001343FC" w:rsidP="00540256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1755"/>
        <w:gridCol w:w="1887"/>
        <w:gridCol w:w="4386"/>
      </w:tblGrid>
      <w:tr w:rsidR="00F21E73" w:rsidRPr="00F21E73" w14:paraId="6229D31E" w14:textId="77777777" w:rsidTr="00F21E73">
        <w:tc>
          <w:tcPr>
            <w:tcW w:w="988" w:type="dxa"/>
            <w:hideMark/>
          </w:tcPr>
          <w:p w14:paraId="10D6295D" w14:textId="77777777" w:rsidR="00F21E73" w:rsidRPr="00F21E73" w:rsidRDefault="00F21E73" w:rsidP="00F21E7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Pin</w:t>
            </w:r>
          </w:p>
        </w:tc>
        <w:tc>
          <w:tcPr>
            <w:tcW w:w="1755" w:type="dxa"/>
            <w:hideMark/>
          </w:tcPr>
          <w:p w14:paraId="02FD8DE2" w14:textId="77777777" w:rsidR="00F21E73" w:rsidRPr="00F21E73" w:rsidRDefault="00F21E73" w:rsidP="00F21E7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Sinyal</w:t>
            </w:r>
            <w:proofErr w:type="spellEnd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Fungsional</w:t>
            </w:r>
            <w:proofErr w:type="spellEnd"/>
          </w:p>
        </w:tc>
        <w:tc>
          <w:tcPr>
            <w:tcW w:w="1887" w:type="dxa"/>
            <w:hideMark/>
          </w:tcPr>
          <w:p w14:paraId="5438DA50" w14:textId="77777777" w:rsidR="00F21E73" w:rsidRPr="00F21E73" w:rsidRDefault="00F21E73" w:rsidP="00F21E7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 I/O &amp; Speed</w:t>
            </w:r>
          </w:p>
        </w:tc>
        <w:tc>
          <w:tcPr>
            <w:tcW w:w="4386" w:type="dxa"/>
            <w:hideMark/>
          </w:tcPr>
          <w:p w14:paraId="241C0649" w14:textId="77777777" w:rsidR="00F21E73" w:rsidRPr="00F21E73" w:rsidRDefault="00F21E73" w:rsidP="00F21E7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Fungsi</w:t>
            </w:r>
            <w:proofErr w:type="spellEnd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Peran</w:t>
            </w:r>
            <w:proofErr w:type="spellEnd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Teknis</w:t>
            </w:r>
            <w:proofErr w:type="spellEnd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Sistem</w:t>
            </w:r>
            <w:proofErr w:type="spellEnd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Kepatuhan</w:t>
            </w:r>
            <w:proofErr w:type="spellEnd"/>
            <w:r w:rsidRPr="00F21E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SPLN &amp; B200)</w:t>
            </w:r>
          </w:p>
        </w:tc>
      </w:tr>
      <w:tr w:rsidR="00F21E73" w:rsidRPr="00F21E73" w14:paraId="2C9A8DAD" w14:textId="77777777" w:rsidTr="00F21E73">
        <w:tc>
          <w:tcPr>
            <w:tcW w:w="988" w:type="dxa"/>
            <w:hideMark/>
          </w:tcPr>
          <w:p>
            <w:r>
              <w:t>NRST</w:t>
            </w:r>
          </w:p>
        </w:tc>
        <w:tc>
          <w:tcPr>
            <w:tcW w:w="1755" w:type="dxa"/>
            <w:hideMark/>
          </w:tcPr>
          <w:p>
            <w:r>
              <w:t>RESET</w:t>
            </w:r>
          </w:p>
        </w:tc>
        <w:tc>
          <w:tcPr>
            <w:tcW w:w="1887" w:type="dxa"/>
            <w:hideMark/>
          </w:tcPr>
          <w:p>
            <w:r>
              <w:t xml:space="preserve">Reset Input/Output (Internal Pull-Up) </w:t>
            </w:r>
          </w:p>
        </w:tc>
        <w:tc>
          <w:tcPr>
            <w:tcW w:w="4386" w:type="dxa"/>
            <w:hideMark/>
          </w:tcPr>
          <w:p>
            <w:r>
              <w:t xml:space="preserve">Jalur Hardware Reset Sistem MCU. </w:t>
            </w:r>
          </w:p>
        </w:tc>
      </w:tr>
      <w:tr w:rsidR="00F21E73" w:rsidRPr="00F21E73" w14:paraId="1689B085" w14:textId="77777777" w:rsidTr="00F21E73">
        <w:tc>
          <w:tcPr>
            <w:tcW w:w="988" w:type="dxa"/>
            <w:hideMark/>
          </w:tcPr>
          <w:p>
            <w:r>
              <w:t>VBAT</w:t>
            </w:r>
          </w:p>
        </w:tc>
        <w:tc>
          <w:tcPr>
            <w:tcW w:w="1755" w:type="dxa"/>
            <w:hideMark/>
          </w:tcPr>
          <w:p>
            <w:r>
              <w:t>VBAT_IN</w:t>
            </w:r>
          </w:p>
        </w:tc>
        <w:tc>
          <w:tcPr>
            <w:tcW w:w="1887" w:type="dxa"/>
            <w:hideMark/>
          </w:tcPr>
          <w:p>
            <w:r>
              <w:t xml:space="preserve">Power Pin (VBAT = 1,65 V – 3,6 V) </w:t>
            </w:r>
          </w:p>
        </w:tc>
        <w:tc>
          <w:tcPr>
            <w:tcW w:w="4386" w:type="dxa"/>
            <w:hideMark/>
          </w:tcPr>
          <w:p>
            <w:r>
              <w:t xml:space="preserve">Input Baterai Cadangan Lithium Li-SOCl2 3,6 V (Menyuplai domain VSW: RTC, LSE, TAMP, Backup Registers, dan 2 KB Backup SRAM saat VDD padam; jalur utama baterai pasca-switchover 2,7 V juga dicabangkan ke rail VDD sistem agar MCU dan LCD tetap bekerja di mode Stop 2 saat superkapasitor habis). </w:t>
            </w:r>
          </w:p>
        </w:tc>
      </w:tr>
      <w:tr w:rsidR="00F21E73" w:rsidRPr="00F21E73" w14:paraId="64E8351D" w14:textId="77777777" w:rsidTr="00F21E73">
        <w:tc>
          <w:tcPr>
            <w:tcW w:w="988" w:type="dxa"/>
            <w:hideMark/>
          </w:tcPr>
          <w:p>
            <w:r>
              <w:t>PC14</w:t>
            </w:r>
          </w:p>
        </w:tc>
        <w:tc>
          <w:tcPr>
            <w:tcW w:w="1755" w:type="dxa"/>
            <w:hideMark/>
          </w:tcPr>
          <w:p>
            <w:r>
              <w:t>TCXO_32K_IN</w:t>
            </w:r>
          </w:p>
        </w:tc>
        <w:tc>
          <w:tcPr>
            <w:tcW w:w="1887" w:type="dxa"/>
            <w:hideMark/>
          </w:tcPr>
          <w:p>
            <w:r>
              <w:t xml:space="preserve">OSC32_IN (LSE Bypass Mode, FT_o) </w:t>
            </w:r>
          </w:p>
        </w:tc>
        <w:tc>
          <w:tcPr>
            <w:tcW w:w="4386" w:type="dxa"/>
            <w:hideMark/>
          </w:tcPr>
          <w:p>
            <w:r>
              <w:t xml:space="preserve">Input Clock Eksternal TCXO 32,768 kHz: Sinyal osilator aktif masuk ke OSC32_IN (0,3Vpp ≤ V ≤ VSW) dan dipantau oleh LSECSS untuk mendeteksi ERR02 (Clock loss). TCXO wajib disuplai dari rail cadangan (VSW/Superkapasitor + Baterai) agar RTC tetap aktif saat padam. </w:t>
            </w:r>
          </w:p>
        </w:tc>
      </w:tr>
      <w:tr w:rsidR="00F21E73" w:rsidRPr="00F21E73" w14:paraId="2AEF629D" w14:textId="77777777" w:rsidTr="00F21E73">
        <w:tc>
          <w:tcPr>
            <w:tcW w:w="988" w:type="dxa"/>
            <w:hideMark/>
          </w:tcPr>
          <w:p>
            <w:r>
              <w:t>PC15</w:t>
            </w:r>
          </w:p>
        </w:tc>
        <w:tc>
          <w:tcPr>
            <w:tcW w:w="1755" w:type="dxa"/>
            <w:hideMark/>
          </w:tcPr>
          <w:p>
            <w:r>
              <w:t>UNUSED_PC15</w:t>
            </w:r>
          </w:p>
        </w:tc>
        <w:tc>
          <w:tcPr>
            <w:tcW w:w="1887" w:type="dxa"/>
            <w:hideMark/>
          </w:tcPr>
          <w:p>
            <w:r>
              <w:t xml:space="preserve">GPIO Analog Input (FT_o) </w:t>
            </w:r>
          </w:p>
        </w:tc>
        <w:tc>
          <w:tcPr>
            <w:tcW w:w="4386" w:type="dxa"/>
            <w:hideMark/>
          </w:tcPr>
          <w:p>
            <w:r>
              <w:t xml:space="preserve">Tidak Digunakan sebagai Kristal: Karena PC14 menggunakan mode LSE Bypass (TCXO 1-pin), PC15 otomatis menjadi GPIO biasa dan diatur sebagai Analog Input untuk meminimalkan konsumsi arus. </w:t>
            </w:r>
          </w:p>
        </w:tc>
      </w:tr>
      <w:tr w:rsidR="00F21E73" w:rsidRPr="00F21E73" w14:paraId="301A3F5C" w14:textId="77777777" w:rsidTr="00F21E73">
        <w:tc>
          <w:tcPr>
            <w:tcW w:w="988" w:type="dxa"/>
            <w:hideMark/>
          </w:tcPr>
          <w:p>
            <w:r>
              <w:t>PH0</w:t>
            </w:r>
          </w:p>
        </w:tc>
        <w:tc>
          <w:tcPr>
            <w:tcW w:w="1755" w:type="dxa"/>
            <w:hideMark/>
          </w:tcPr>
          <w:p>
            <w:r>
              <w:t>OSC_IN</w:t>
            </w:r>
          </w:p>
        </w:tc>
        <w:tc>
          <w:tcPr>
            <w:tcW w:w="1887" w:type="dxa"/>
            <w:hideMark/>
          </w:tcPr>
          <w:p>
            <w:r>
              <w:t xml:space="preserve">Oscillator Pin (FT) </w:t>
            </w:r>
          </w:p>
        </w:tc>
        <w:tc>
          <w:tcPr>
            <w:tcW w:w="4386" w:type="dxa"/>
            <w:hideMark/>
          </w:tcPr>
          <w:p>
            <w:r>
              <w:t xml:space="preserve">Input Kristal Utama HSE (8–16 MHz) (Titik simulasi pelepasan kristal untuk uji Watchdog). </w:t>
            </w:r>
          </w:p>
        </w:tc>
      </w:tr>
      <w:tr w:rsidR="00F21E73" w:rsidRPr="00F21E73" w14:paraId="4D5BFFB9" w14:textId="77777777" w:rsidTr="00F21E73">
        <w:tc>
          <w:tcPr>
            <w:tcW w:w="988" w:type="dxa"/>
            <w:hideMark/>
          </w:tcPr>
          <w:p>
            <w:r>
              <w:t>PH1</w:t>
            </w:r>
          </w:p>
        </w:tc>
        <w:tc>
          <w:tcPr>
            <w:tcW w:w="1755" w:type="dxa"/>
            <w:hideMark/>
          </w:tcPr>
          <w:p>
            <w:r>
              <w:t>OSC_OUT</w:t>
            </w:r>
          </w:p>
        </w:tc>
        <w:tc>
          <w:tcPr>
            <w:tcW w:w="1887" w:type="dxa"/>
            <w:hideMark/>
          </w:tcPr>
          <w:p>
            <w:r>
              <w:t xml:space="preserve">Oscillator Pin (FT) </w:t>
            </w:r>
          </w:p>
        </w:tc>
        <w:tc>
          <w:tcPr>
            <w:tcW w:w="4386" w:type="dxa"/>
            <w:hideMark/>
          </w:tcPr>
          <w:p>
            <w:r>
              <w:t xml:space="preserve">Output Kristal Utama HSE. </w:t>
            </w:r>
          </w:p>
        </w:tc>
      </w:tr>
      <w:tr w:rsidR="00F21E73" w:rsidRPr="00F21E73" w14:paraId="5AD65BA9" w14:textId="77777777" w:rsidTr="00F21E73">
        <w:tc>
          <w:tcPr>
            <w:tcW w:w="988" w:type="dxa"/>
            <w:hideMark/>
          </w:tcPr>
          <w:p>
            <w:r>
              <w:t>PB2</w:t>
            </w:r>
          </w:p>
        </w:tc>
        <w:tc>
          <w:tcPr>
            <w:tcW w:w="1755" w:type="dxa"/>
            <w:hideMark/>
          </w:tcPr>
          <w:p>
            <w:r>
              <w:t>RTC_CAL_OUT</w:t>
            </w:r>
          </w:p>
        </w:tc>
        <w:tc>
          <w:tcPr>
            <w:tcW w:w="1887" w:type="dxa"/>
            <w:hideMark/>
          </w:tcPr>
          <w:p>
            <w:r>
              <w:t xml:space="preserve">Additional Function: RTC_OUT2 (Push-Pull) </w:t>
            </w:r>
          </w:p>
        </w:tc>
        <w:tc>
          <w:tcPr>
            <w:tcW w:w="4386" w:type="dxa"/>
            <w:hideMark/>
          </w:tcPr>
          <w:p>
            <w:r>
              <w:t xml:space="preserve">Pin Uji Keluaran Kalibrasi RTC Dedicated (1 Hz / 512 Hz): Pin khusus (tidak digabung dengan fungsi tombol/tamper) untuk pengukuran hanyutan waktu (time drift) dengan Frequency Counter sesuai prosedur. </w:t>
            </w:r>
          </w:p>
        </w:tc>
      </w:tr>
      <w:tr w:rsidR="00F21E73" w:rsidRPr="00F21E73" w14:paraId="48AA37E0" w14:textId="77777777" w:rsidTr="00F21E73">
        <w:tc>
          <w:tcPr>
            <w:tcW w:w="988" w:type="dxa"/>
            <w:hideMark/>
          </w:tcPr>
          <w:p>
            <w:r>
              <w:t>PC13</w:t>
            </w:r>
          </w:p>
        </w:tc>
        <w:tc>
          <w:tcPr>
            <w:tcW w:w="1755" w:type="dxa"/>
            <w:hideMark/>
          </w:tcPr>
          <w:p>
            <w:r>
              <w:t>TAMP_CASE_OPEN</w:t>
            </w:r>
          </w:p>
        </w:tc>
        <w:tc>
          <w:tcPr>
            <w:tcW w:w="1887" w:type="dxa"/>
            <w:hideMark/>
          </w:tcPr>
          <w:p>
            <w:r>
              <w:t xml:space="preserve">Input TAMP_IN1 (FT) </w:t>
            </w:r>
          </w:p>
        </w:tc>
        <w:tc>
          <w:tcPr>
            <w:tcW w:w="4386" w:type="dxa"/>
            <w:hideMark/>
          </w:tcPr>
          <w:p>
            <w:r>
              <w:t xml:space="preserve">Sabotase Tutup Meter: Beroperasi di domain VSW (VBAT), merekam timestamp ke Tamper Log, menampilkan teks "RUSAK", dan membuka relai (Tabel 6 No. 1 &amp; Tabel 2.14). </w:t>
            </w:r>
          </w:p>
        </w:tc>
      </w:tr>
      <w:tr w:rsidR="00F21E73" w:rsidRPr="00F21E73" w14:paraId="6C67AD42" w14:textId="77777777" w:rsidTr="00F21E73">
        <w:tc>
          <w:tcPr>
            <w:tcW w:w="988" w:type="dxa"/>
            <w:hideMark/>
          </w:tcPr>
          <w:p>
            <w:r>
              <w:t>PE6</w:t>
            </w:r>
          </w:p>
        </w:tc>
        <w:tc>
          <w:tcPr>
            <w:tcW w:w="1755" w:type="dxa"/>
            <w:hideMark/>
          </w:tcPr>
          <w:p>
            <w:r>
              <w:t>TAMP_TERM_COVER</w:t>
            </w:r>
          </w:p>
        </w:tc>
        <w:tc>
          <w:tcPr>
            <w:tcW w:w="1887" w:type="dxa"/>
            <w:hideMark/>
          </w:tcPr>
          <w:p>
            <w:r>
              <w:t xml:space="preserve">Input TAMP_IN3 (FT_ht) </w:t>
            </w:r>
          </w:p>
        </w:tc>
        <w:tc>
          <w:tcPr>
            <w:tcW w:w="4386" w:type="dxa"/>
            <w:hideMark/>
          </w:tcPr>
          <w:p>
            <w:r>
              <w:t xml:space="preserve">Sabotase Tutup Terminal: Beroperasi di domain VSW (VBAT), merekam ERR20 ("PERIKSA"), dan membuka relai. </w:t>
            </w:r>
          </w:p>
        </w:tc>
      </w:tr>
      <w:tr w:rsidR="00F21E73" w:rsidRPr="00F21E73" w14:paraId="78E69374" w14:textId="77777777" w:rsidTr="00F21E73">
        <w:tc>
          <w:tcPr>
            <w:tcW w:w="988" w:type="dxa"/>
            <w:hideMark/>
          </w:tcPr>
          <w:p>
            <w:r>
              <w:t>PE4</w:t>
            </w:r>
          </w:p>
        </w:tc>
        <w:tc>
          <w:tcPr>
            <w:tcW w:w="1755" w:type="dxa"/>
            <w:hideMark/>
          </w:tcPr>
          <w:p>
            <w:r>
              <w:t>SENSOR_MAGNET</w:t>
            </w:r>
          </w:p>
        </w:tc>
        <w:tc>
          <w:tcPr>
            <w:tcW w:w="1887" w:type="dxa"/>
            <w:hideMark/>
          </w:tcPr>
          <w:p>
            <w:r>
              <w:t xml:space="preserve">Input EXTI4 / TAMP_IN7 (FT_hat) </w:t>
            </w:r>
          </w:p>
        </w:tc>
        <w:tc>
          <w:tcPr>
            <w:tcW w:w="4386" w:type="dxa"/>
            <w:hideMark/>
          </w:tcPr>
          <w:p>
            <w:r>
              <w:t xml:space="preserve">Deteksi Induksi Medan Magnet Luar ≤ 500mT: Input dari Sensor Hall, beroperasi di domain VSW (VBAT), merekam kejadian seketika ke Tamper Log &amp; menampilkan PERIKSA / ERR25 tanpa memicu trip relai. </w:t>
            </w:r>
          </w:p>
        </w:tc>
      </w:tr>
      <w:tr w:rsidR="00F21E73" w:rsidRPr="00F21E73" w14:paraId="61A73A23" w14:textId="77777777" w:rsidTr="00F21E73">
        <w:tc>
          <w:tcPr>
            <w:tcW w:w="988" w:type="dxa"/>
            <w:hideMark/>
          </w:tcPr>
          <w:p>
            <w:r>
              <w:t>PC3</w:t>
            </w:r>
          </w:p>
        </w:tc>
        <w:tc>
          <w:tcPr>
            <w:tcW w:w="1755" w:type="dxa"/>
            <w:hideMark/>
          </w:tcPr>
          <w:p>
            <w:r>
              <w:t>AC_FAIL_DET</w:t>
            </w:r>
          </w:p>
        </w:tc>
        <w:tc>
          <w:tcPr>
            <w:tcW w:w="1887" w:type="dxa"/>
            <w:hideMark/>
          </w:tcPr>
          <w:p>
            <w:r>
              <w:t xml:space="preserve">Input EXTI3 Falling/Rising (FT_ha) </w:t>
            </w:r>
          </w:p>
        </w:tc>
        <w:tc>
          <w:tcPr>
            <w:tcW w:w="4386" w:type="dxa"/>
            <w:hideMark/>
          </w:tcPr>
          <w:p>
            <w:r>
              <w:t xml:space="preserve">Deteksi Catu Daya Utama Padam/Menyala: Merekam Event 1 (Power supply failure) dan Event 2 (Power supply up), memicu pengiriman darurat Last-Gasp Data Push ke HES via superkapasitor, memutus catu 12V modem, lalu menurunkan MCU ke mode Stop 2. </w:t>
            </w:r>
          </w:p>
        </w:tc>
      </w:tr>
      <w:tr w:rsidR="00F21E73" w:rsidRPr="00F21E73" w14:paraId="5F677C25" w14:textId="77777777" w:rsidTr="00F21E73">
        <w:tc>
          <w:tcPr>
            <w:tcW w:w="988" w:type="dxa"/>
            <w:hideMark/>
          </w:tcPr>
          <w:p>
            <w:r>
              <w:t>PD11</w:t>
            </w:r>
          </w:p>
        </w:tc>
        <w:tc>
          <w:tcPr>
            <w:tcW w:w="1755" w:type="dxa"/>
            <w:hideMark/>
          </w:tcPr>
          <w:p>
            <w:r>
              <w:t>VBAT_SENSE</w:t>
            </w:r>
          </w:p>
        </w:tc>
        <w:tc>
          <w:tcPr>
            <w:tcW w:w="1887" w:type="dxa"/>
            <w:hideMark/>
          </w:tcPr>
          <w:p>
            <w:r>
              <w:t xml:space="preserve">Analog (ADC4_IN15) </w:t>
            </w:r>
          </w:p>
        </w:tc>
        <w:tc>
          <w:tcPr>
            <w:tcW w:w="4386" w:type="dxa"/>
            <w:hideMark/>
          </w:tcPr>
          <w:p>
            <w:r>
              <w:t xml:space="preserve">Monitor Tegangan Baterai Cadangan: Terhubung ke ADC4 (tetap aktif secara otonom di mode Stop 2), memicu ERR03 dan simbol baterai berkedip terus-menerus bila tegangan ≤ 2,7V. </w:t>
            </w:r>
          </w:p>
        </w:tc>
      </w:tr>
      <w:tr w:rsidR="00F21E73" w:rsidRPr="00F21E73" w14:paraId="2977690D" w14:textId="77777777" w:rsidTr="00F21E73">
        <w:tc>
          <w:tcPr>
            <w:tcW w:w="988" w:type="dxa"/>
            <w:hideMark/>
          </w:tcPr>
          <w:p>
            <w:r>
              <w:t>PC2</w:t>
            </w:r>
          </w:p>
        </w:tc>
        <w:tc>
          <w:tcPr>
            <w:tcW w:w="1755" w:type="dxa"/>
            <w:hideMark/>
          </w:tcPr>
          <w:p>
            <w:r>
              <w:t>VCAP_SENSE</w:t>
            </w:r>
          </w:p>
        </w:tc>
        <w:tc>
          <w:tcPr>
            <w:tcW w:w="1887" w:type="dxa"/>
            <w:hideMark/>
          </w:tcPr>
          <w:p>
            <w:r>
              <w:t xml:space="preserve">Analog (ADC1_IN3 / ADC4_IN3) </w:t>
            </w:r>
          </w:p>
        </w:tc>
        <w:tc>
          <w:tcPr>
            <w:tcW w:w="4386" w:type="dxa"/>
            <w:hideMark/>
          </w:tcPr>
          <w:p>
            <w:r>
              <w:t xml:space="preserve">Monitor Tegangan Superkapasitor: Terhubung ke ADC4 (aktif di Stop 2), mendeteksi kerusakan/terlepasnya superkapasitor (ERR06 - Tabel 4 No. 6) dan memantau batas transisi ≤ 2,7V ke baterai.  </w:t>
            </w:r>
          </w:p>
        </w:tc>
      </w:tr>
      <w:tr w:rsidR="00F21E73" w:rsidRPr="00F21E73" w14:paraId="049B982E" w14:textId="77777777" w:rsidTr="00F21E73">
        <w:tc>
          <w:tcPr>
            <w:tcW w:w="988" w:type="dxa"/>
            <w:hideMark/>
          </w:tcPr>
          <w:p>
            <w:r>
              <w:t>PC0</w:t>
            </w:r>
          </w:p>
        </w:tc>
        <w:tc>
          <w:tcPr>
            <w:tcW w:w="1755" w:type="dxa"/>
            <w:hideMark/>
          </w:tcPr>
          <w:p>
            <w:r>
              <w:t>LCD_I2C3_SCL</w:t>
            </w:r>
          </w:p>
        </w:tc>
        <w:tc>
          <w:tcPr>
            <w:tcW w:w="1887" w:type="dxa"/>
            <w:hideMark/>
          </w:tcPr>
          <w:p>
            <w:r>
              <w:t xml:space="preserve">AF4 (I2C3_SCL, Open-Drain, High) </w:t>
            </w:r>
          </w:p>
        </w:tc>
        <w:tc>
          <w:tcPr>
            <w:tcW w:w="4386" w:type="dxa"/>
            <w:hideMark/>
          </w:tcPr>
          <w:p>
            <w:r>
              <w:t xml:space="preserve">Clock Bus I2C3 untuk Driver Layar Matriks STN LCD 3-Baris (Mendukung operasi otonom di mode hemat daya Stop 2 saat catu daya padam). </w:t>
            </w:r>
          </w:p>
        </w:tc>
      </w:tr>
      <w:tr w:rsidR="00F21E73" w:rsidRPr="00F21E73" w14:paraId="6673EAE3" w14:textId="77777777" w:rsidTr="00F21E73">
        <w:tc>
          <w:tcPr>
            <w:tcW w:w="988" w:type="dxa"/>
            <w:hideMark/>
          </w:tcPr>
          <w:p>
            <w:r>
              <w:t>PC1</w:t>
            </w:r>
          </w:p>
        </w:tc>
        <w:tc>
          <w:tcPr>
            <w:tcW w:w="1755" w:type="dxa"/>
            <w:hideMark/>
          </w:tcPr>
          <w:p>
            <w:r>
              <w:t>LCD_I2C3_SDA</w:t>
            </w:r>
          </w:p>
        </w:tc>
        <w:tc>
          <w:tcPr>
            <w:tcW w:w="1887" w:type="dxa"/>
            <w:hideMark/>
          </w:tcPr>
          <w:p>
            <w:r>
              <w:t xml:space="preserve">AF4 (I2C3_SDA, Open-Drain, High) </w:t>
            </w:r>
          </w:p>
        </w:tc>
        <w:tc>
          <w:tcPr>
            <w:tcW w:w="4386" w:type="dxa"/>
            <w:hideMark/>
          </w:tcPr>
          <w:p>
            <w:r>
              <w:t xml:space="preserve">Data Bus I2C3 untuk Driver Layar Matriks STN LCD 3-Baris (Menampilkan Baris 1 Simbol ≥ 4,5 mm, Baris 2 Teks ≥ 4x8 mm, dan Baris 3 Kode ≥ 4,5 mm). </w:t>
            </w:r>
          </w:p>
        </w:tc>
      </w:tr>
      <w:tr w:rsidR="00F21E73" w:rsidRPr="00F21E73" w14:paraId="7816642D" w14:textId="77777777" w:rsidTr="00F21E73">
        <w:tc>
          <w:tcPr>
            <w:tcW w:w="988" w:type="dxa"/>
            <w:hideMark/>
          </w:tcPr>
          <w:p>
            <w:r>
              <w:t>PD2</w:t>
            </w:r>
          </w:p>
        </w:tc>
        <w:tc>
          <w:tcPr>
            <w:tcW w:w="1755" w:type="dxa"/>
            <w:hideMark/>
          </w:tcPr>
          <w:p>
            <w:r>
              <w:t>LCD_PWR_EN</w:t>
            </w:r>
          </w:p>
        </w:tc>
        <w:tc>
          <w:tcPr>
            <w:tcW w:w="1887" w:type="dxa"/>
            <w:hideMark/>
          </w:tcPr>
          <w:p>
            <w:r>
              <w:t xml:space="preserve">Output Push-Pull, Low (LPGPIO1_P7) </w:t>
            </w:r>
          </w:p>
        </w:tc>
        <w:tc>
          <w:tcPr>
            <w:tcW w:w="4386" w:type="dxa"/>
            <w:hideMark/>
          </w:tcPr>
          <w:p>
            <w:r>
              <w:t xml:space="preserve">Sakelar Catu Daya Layar LCD: Mengaktifkan layar tampilan selama 10 detik ketika tombol ditekan pada saat catu daya padam dengan suplai superkapasitor/baterai. </w:t>
            </w:r>
          </w:p>
        </w:tc>
      </w:tr>
      <w:tr w:rsidR="00F21E73" w:rsidRPr="00F21E73" w14:paraId="231496F3" w14:textId="77777777" w:rsidTr="00F21E73">
        <w:tc>
          <w:tcPr>
            <w:tcW w:w="988" w:type="dxa"/>
            <w:hideMark/>
          </w:tcPr>
          <w:p>
            <w:r>
              <w:t>PD3</w:t>
            </w:r>
          </w:p>
        </w:tc>
        <w:tc>
          <w:tcPr>
            <w:tcW w:w="1755" w:type="dxa"/>
            <w:hideMark/>
          </w:tcPr>
          <w:p>
            <w:r>
              <w:t>LCD_BL_CTRL</w:t>
            </w:r>
          </w:p>
        </w:tc>
        <w:tc>
          <w:tcPr>
            <w:tcW w:w="1887" w:type="dxa"/>
            <w:hideMark/>
          </w:tcPr>
          <w:p>
            <w:r>
              <w:t xml:space="preserve">Output Push-Pull, Low </w:t>
            </w:r>
          </w:p>
        </w:tc>
        <w:tc>
          <w:tcPr>
            <w:tcW w:w="4386" w:type="dxa"/>
            <w:hideMark/>
          </w:tcPr>
          <w:p>
            <w:r>
              <w:t xml:space="preserve">Kontrol Lampu Latar (Back-light) LCD: Menyala otomatis saat tombol navigasi ditekan, termasuk menyala selama 10 detik saat push-button wake-up pada kondisi padam sesuai. </w:t>
            </w:r>
          </w:p>
        </w:tc>
      </w:tr>
      <w:tr w:rsidR="00F21E73" w:rsidRPr="00F21E73" w14:paraId="2E9081BC" w14:textId="77777777" w:rsidTr="00F21E73">
        <w:tc>
          <w:tcPr>
            <w:tcW w:w="988" w:type="dxa"/>
            <w:hideMark/>
          </w:tcPr>
          <w:p>
            <w:r>
              <w:t>PA0</w:t>
            </w:r>
          </w:p>
        </w:tc>
        <w:tc>
          <w:tcPr>
            <w:tcW w:w="1755" w:type="dxa"/>
            <w:hideMark/>
          </w:tcPr>
          <w:p>
            <w:r>
              <w:t>BTN_SCROLL_UP</w:t>
            </w:r>
          </w:p>
        </w:tc>
        <w:tc>
          <w:tcPr>
            <w:tcW w:w="1887" w:type="dxa"/>
            <w:hideMark/>
          </w:tcPr>
          <w:p>
            <w:r>
              <w:t xml:space="preserve">Input Pull-Up (EXTI0 / WKUP1) </w:t>
            </w:r>
          </w:p>
        </w:tc>
        <w:tc>
          <w:tcPr>
            <w:tcW w:w="4386" w:type="dxa"/>
            <w:hideMark/>
          </w:tcPr>
          <w:p>
            <w:r>
              <w:t xml:space="preserve">Tombol Navigasi Naik (▲): Scrolling manual layar ke atas, membangunkan MCU (WKUP1) untuk menyalakan LCD 10 detik saat listrik padam, &amp; kombinasi konfirmasi remote reconnect. </w:t>
            </w:r>
          </w:p>
        </w:tc>
      </w:tr>
      <w:tr w:rsidR="00F21E73" w:rsidRPr="00F21E73" w14:paraId="0CB40C04" w14:textId="77777777" w:rsidTr="00F21E73">
        <w:tc>
          <w:tcPr>
            <w:tcW w:w="988" w:type="dxa"/>
            <w:hideMark/>
          </w:tcPr>
          <w:p>
            <w:r>
              <w:t>PB6</w:t>
            </w:r>
          </w:p>
        </w:tc>
        <w:tc>
          <w:tcPr>
            <w:tcW w:w="1755" w:type="dxa"/>
            <w:hideMark/>
          </w:tcPr>
          <w:p>
            <w:r>
              <w:t>BTN_SCROLL_DN</w:t>
            </w:r>
          </w:p>
        </w:tc>
        <w:tc>
          <w:tcPr>
            <w:tcW w:w="1887" w:type="dxa"/>
            <w:hideMark/>
          </w:tcPr>
          <w:p>
            <w:r>
              <w:t xml:space="preserve">Input Pull-Up (EXTI6 / WKUP3) </w:t>
            </w:r>
          </w:p>
        </w:tc>
        <w:tc>
          <w:tcPr>
            <w:tcW w:w="4386" w:type="dxa"/>
            <w:hideMark/>
          </w:tcPr>
          <w:p>
            <w:r>
              <w:t xml:space="preserve">Tombol Navigasi Turun (▼): Scrolling manual layar ke bawah, membangunkan MCU (WKUP3) saat padam, &amp; aksi konfirmasi remote reconnect (ditekan bersamaan dengan ▲). </w:t>
            </w:r>
          </w:p>
        </w:tc>
      </w:tr>
      <w:tr w:rsidR="00F21E73" w:rsidRPr="00F21E73" w14:paraId="6C49FC6F" w14:textId="77777777" w:rsidTr="00F21E73">
        <w:tc>
          <w:tcPr>
            <w:tcW w:w="988" w:type="dxa"/>
            <w:hideMark/>
          </w:tcPr>
          <w:p>
            <w:r>
              <w:t>PB7</w:t>
            </w:r>
          </w:p>
        </w:tc>
        <w:tc>
          <w:tcPr>
            <w:tcW w:w="1755" w:type="dxa"/>
            <w:hideMark/>
          </w:tcPr>
          <w:p>
            <w:r>
              <w:t>LED_ALM</w:t>
            </w:r>
          </w:p>
        </w:tc>
        <w:tc>
          <w:tcPr>
            <w:tcW w:w="1887" w:type="dxa"/>
            <w:hideMark/>
          </w:tcPr>
          <w:p>
            <w:r>
              <w:t xml:space="preserve">Output Push-Pull, Low </w:t>
            </w:r>
          </w:p>
        </w:tc>
        <w:tc>
          <w:tcPr>
            <w:tcW w:w="4386" w:type="dxa"/>
            <w:hideMark/>
          </w:tcPr>
          <w:p>
            <w:r>
              <w:t xml:space="preserve">Driver Indikator LED Kuning (Super Bright) untuk peringatan penyalahgunaan (tamper) atau ketidaknormalan sistem (alarm). </w:t>
            </w:r>
          </w:p>
        </w:tc>
      </w:tr>
      <w:tr w:rsidR="00F21E73" w:rsidRPr="00F21E73" w14:paraId="7775EBB1" w14:textId="77777777" w:rsidTr="00F21E73">
        <w:tc>
          <w:tcPr>
            <w:tcW w:w="988" w:type="dxa"/>
            <w:hideMark/>
          </w:tcPr>
          <w:p>
            <w:r>
              <w:t>PA2</w:t>
            </w:r>
          </w:p>
        </w:tc>
        <w:tc>
          <w:tcPr>
            <w:tcW w:w="1755" w:type="dxa"/>
            <w:hideMark/>
          </w:tcPr>
          <w:p>
            <w:r>
              <w:t>MODEM_TX</w:t>
            </w:r>
          </w:p>
        </w:tc>
        <w:tc>
          <w:tcPr>
            <w:tcW w:w="1887" w:type="dxa"/>
            <w:hideMark/>
          </w:tcPr>
          <w:p>
            <w:r>
              <w:t xml:space="preserve">AF7 (USART2_TX) / AF8 (LPUART1_TX) </w:t>
            </w:r>
          </w:p>
        </w:tc>
        <w:tc>
          <w:tcPr>
            <w:tcW w:w="4386" w:type="dxa"/>
            <w:hideMark/>
          </w:tcPr>
          <w:p>
            <w:r>
              <w:t xml:space="preserve">Port Komunikasi Dua Arah RS-232 (TX): Jalur TX ke konektor RJ-45 Female Pin 5 (RS-232 pada 19.200 bps via Transceiver MAX3232). </w:t>
            </w:r>
          </w:p>
        </w:tc>
      </w:tr>
      <w:tr w:rsidR="00F21E73" w:rsidRPr="00F21E73" w14:paraId="61E4F3F1" w14:textId="77777777" w:rsidTr="00F21E73">
        <w:tc>
          <w:tcPr>
            <w:tcW w:w="988" w:type="dxa"/>
            <w:hideMark/>
          </w:tcPr>
          <w:p>
            <w:r>
              <w:t>PA3</w:t>
            </w:r>
          </w:p>
        </w:tc>
        <w:tc>
          <w:tcPr>
            <w:tcW w:w="1755" w:type="dxa"/>
            <w:hideMark/>
          </w:tcPr>
          <w:p>
            <w:r>
              <w:t>MODEM_RX</w:t>
            </w:r>
          </w:p>
        </w:tc>
        <w:tc>
          <w:tcPr>
            <w:tcW w:w="1887" w:type="dxa"/>
            <w:hideMark/>
          </w:tcPr>
          <w:p>
            <w:r>
              <w:t xml:space="preserve">AF7 (USART2_RX) / AF8 (LPUART1_RX) </w:t>
            </w:r>
          </w:p>
        </w:tc>
        <w:tc>
          <w:tcPr>
            <w:tcW w:w="4386" w:type="dxa"/>
            <w:hideMark/>
          </w:tcPr>
          <w:p>
            <w:r>
              <w:t xml:space="preserve">Port Komunikasi Dua Arah RS-232 (RX): Jalur RX dari konektor RJ-45 Female Pin 4 (RS-232 pada 19.200 bps via Transceiver MAX3232 dan DMA; LPUART1 tetap aktif di mode Stop 2). </w:t>
            </w:r>
          </w:p>
        </w:tc>
      </w:tr>
      <w:tr w:rsidR="00F21E73" w:rsidRPr="00F21E73" w14:paraId="3A3437A6" w14:textId="77777777" w:rsidTr="00F21E73">
        <w:tc>
          <w:tcPr>
            <w:tcW w:w="988" w:type="dxa"/>
            <w:hideMark/>
          </w:tcPr>
          <w:p>
            <w:r>
              <w:t>PD4</w:t>
            </w:r>
          </w:p>
        </w:tc>
        <w:tc>
          <w:tcPr>
            <w:tcW w:w="1755" w:type="dxa"/>
            <w:hideMark/>
          </w:tcPr>
          <w:p>
            <w:r>
              <w:t>RS232_PWR_EN</w:t>
            </w:r>
          </w:p>
        </w:tc>
        <w:tc>
          <w:tcPr>
            <w:tcW w:w="1887" w:type="dxa"/>
            <w:hideMark/>
          </w:tcPr>
          <w:p>
            <w:r>
              <w:t xml:space="preserve">Output Push-Pull, Low </w:t>
            </w:r>
          </w:p>
        </w:tc>
        <w:tc>
          <w:tcPr>
            <w:tcW w:w="4386" w:type="dxa"/>
            <w:hideMark/>
          </w:tcPr>
          <w:p>
            <w:r>
              <w:t xml:space="preserve">Kontrol Daya Transceiver RS-232 (FORCEOFF): Mematikan charge pump IC MAX3232 setelah transmisi Last-Gasp Push selesai saat listrik padam agar superkapasitor tahan ≥ 48 jam. </w:t>
            </w:r>
          </w:p>
        </w:tc>
      </w:tr>
      <w:tr w:rsidR="00F21E73" w:rsidRPr="00F21E73" w14:paraId="165AEEA1" w14:textId="77777777" w:rsidTr="00F21E73">
        <w:tc>
          <w:tcPr>
            <w:tcW w:w="988" w:type="dxa"/>
            <w:hideMark/>
          </w:tcPr>
          <w:p>
            <w:r>
              <w:t>PD5</w:t>
            </w:r>
          </w:p>
        </w:tc>
        <w:tc>
          <w:tcPr>
            <w:tcW w:w="1755" w:type="dxa"/>
            <w:hideMark/>
          </w:tcPr>
          <w:p>
            <w:r>
              <w:t>MODEM_12V_EN</w:t>
            </w:r>
          </w:p>
        </w:tc>
        <w:tc>
          <w:tcPr>
            <w:tcW w:w="1887" w:type="dxa"/>
            <w:hideMark/>
          </w:tcPr>
          <w:p>
            <w:r>
              <w:t xml:space="preserve">Output Push-Pull, Low </w:t>
            </w:r>
          </w:p>
        </w:tc>
        <w:tc>
          <w:tcPr>
            <w:tcW w:w="4386" w:type="dxa"/>
            <w:hideMark/>
          </w:tcPr>
          <w:p>
            <w:r>
              <w:t xml:space="preserve">Kontrol Pemutus Catu Daya Modem 12 VDC (5 W): Memutus suplai konektor DC 12 V modem tepat setelah transmisi darurat Last-Gasp Data Push selesai saat listrik padam, guna menjaga ketahanan superkapasitor ≥ 4 jam. </w:t>
            </w:r>
          </w:p>
        </w:tc>
      </w:tr>
      <w:tr w:rsidR="00F21E73" w:rsidRPr="00F21E73" w14:paraId="1EFB78CB" w14:textId="77777777" w:rsidTr="00F21E73">
        <w:tc>
          <w:tcPr>
            <w:tcW w:w="988" w:type="dxa"/>
            <w:hideMark/>
          </w:tcPr>
          <w:p>
            <w:r>
              <w:t>PC4</w:t>
            </w:r>
          </w:p>
        </w:tc>
        <w:tc>
          <w:tcPr>
            <w:tcW w:w="1755" w:type="dxa"/>
            <w:hideMark/>
          </w:tcPr>
          <w:p>
            <w:r>
              <w:t>OPTICAL_TX</w:t>
            </w:r>
          </w:p>
        </w:tc>
        <w:tc>
          <w:tcPr>
            <w:tcW w:w="1887" w:type="dxa"/>
            <w:hideMark/>
          </w:tcPr>
          <w:p>
            <w:r>
              <w:t xml:space="preserve">AF7 (USART3_TX, Push-Pull, High) </w:t>
            </w:r>
          </w:p>
        </w:tc>
        <w:tc>
          <w:tcPr>
            <w:tcW w:w="4386" w:type="dxa"/>
            <w:hideMark/>
          </w:tcPr>
          <w:p>
            <w:r>
              <w:t xml:space="preserve">Port Komunikasi Lokal (TX): Jalur Kirim Data Optical Probe depan meter berisolasi galvanis &gt; 4 kV_RMS (9.600 bps). </w:t>
            </w:r>
          </w:p>
        </w:tc>
      </w:tr>
      <w:tr w:rsidR="00F21E73" w:rsidRPr="00F21E73" w14:paraId="353339FF" w14:textId="77777777" w:rsidTr="00F21E73">
        <w:tc>
          <w:tcPr>
            <w:tcW w:w="988" w:type="dxa"/>
            <w:hideMark/>
          </w:tcPr>
          <w:p>
            <w:r>
              <w:t>PC5</w:t>
            </w:r>
          </w:p>
        </w:tc>
        <w:tc>
          <w:tcPr>
            <w:tcW w:w="1755" w:type="dxa"/>
            <w:hideMark/>
          </w:tcPr>
          <w:p>
            <w:r>
              <w:t>OPTICAL_RX</w:t>
            </w:r>
          </w:p>
        </w:tc>
        <w:tc>
          <w:tcPr>
            <w:tcW w:w="1887" w:type="dxa"/>
            <w:hideMark/>
          </w:tcPr>
          <w:p>
            <w:r>
              <w:t xml:space="preserve">AF7 (USART3_RX, Pull-Up, High, WKUP5) </w:t>
            </w:r>
          </w:p>
        </w:tc>
        <w:tc>
          <w:tcPr>
            <w:tcW w:w="4386" w:type="dxa"/>
            <w:hideMark/>
          </w:tcPr>
          <w:p>
            <w:r>
              <w:t>Port Komunikasi Lokal (RX): Jalur Terima Data Optical Probe depan meter (9.600 bps).</w:t>
            </w:r>
          </w:p>
        </w:tc>
      </w:tr>
      <w:tr w:rsidR="00F21E73" w:rsidRPr="00F21E73" w14:paraId="4C9F5801" w14:textId="77777777" w:rsidTr="00F21E73">
        <w:tc>
          <w:tcPr>
            <w:tcW w:w="988" w:type="dxa"/>
            <w:hideMark/>
          </w:tcPr>
          <w:p>
            <w:r>
              <w:t>PC8</w:t>
            </w:r>
          </w:p>
        </w:tc>
        <w:tc>
          <w:tcPr>
            <w:tcW w:w="1755" w:type="dxa"/>
            <w:hideMark/>
          </w:tcPr>
          <w:p>
            <w:r>
              <w:t>RELAY_TRIP</w:t>
            </w:r>
          </w:p>
        </w:tc>
        <w:tc>
          <w:tcPr>
            <w:tcW w:w="1887" w:type="dxa"/>
            <w:hideMark/>
          </w:tcPr>
          <w:p>
            <w:r>
              <w:t xml:space="preserve">Output Pull-Down, Low </w:t>
            </w:r>
          </w:p>
        </w:tc>
        <w:tc>
          <w:tcPr>
            <w:tcW w:w="4386" w:type="dxa"/>
            <w:hideMark/>
          </w:tcPr>
          <w:p>
            <w:r>
              <w:t xml:space="preserve">Kontrol Pemutus Utama (Open / Shunt Trip): Menggerakkan Control Relay Output untuk shunt trip MCCB eksternal (maks 240 VAC, 2 A) via objek Disconnect control. </w:t>
            </w:r>
          </w:p>
        </w:tc>
      </w:tr>
      <w:tr w:rsidR="00F21E73" w:rsidRPr="00F21E73" w14:paraId="1778431A" w14:textId="77777777" w:rsidTr="00F21E73">
        <w:tc>
          <w:tcPr>
            <w:tcW w:w="988" w:type="dxa"/>
            <w:hideMark/>
          </w:tcPr>
          <w:p>
            <w:r>
              <w:t>PC9</w:t>
            </w:r>
          </w:p>
        </w:tc>
        <w:tc>
          <w:tcPr>
            <w:tcW w:w="1755" w:type="dxa"/>
            <w:hideMark/>
          </w:tcPr>
          <w:p>
            <w:r>
              <w:t>RELAY_CLOSE</w:t>
            </w:r>
          </w:p>
        </w:tc>
        <w:tc>
          <w:tcPr>
            <w:tcW w:w="1887" w:type="dxa"/>
            <w:hideMark/>
          </w:tcPr>
          <w:p>
            <w:r>
              <w:t xml:space="preserve">Output Pull-Down, Low </w:t>
            </w:r>
          </w:p>
        </w:tc>
        <w:tc>
          <w:tcPr>
            <w:tcW w:w="4386" w:type="dxa"/>
            <w:hideMark/>
          </w:tcPr>
          <w:p>
            <w:r>
              <w:t xml:space="preserve">Kontrol Penyambung Utama (Close / Tripping Release): Melepas perintah trip (tripping release) via objek Disconnect control setelah konfirmasi penekanan tombol ▲+▼ bersamaan. </w:t>
            </w:r>
          </w:p>
        </w:tc>
      </w:tr>
      <w:tr w:rsidR="00F21E73" w:rsidRPr="00F21E73" w14:paraId="0CE08CF5" w14:textId="77777777" w:rsidTr="00F21E73">
        <w:tc>
          <w:tcPr>
            <w:tcW w:w="988" w:type="dxa"/>
            <w:hideMark/>
          </w:tcPr>
          <w:p>
            <w:r>
              <w:t>PC7</w:t>
            </w:r>
          </w:p>
        </w:tc>
        <w:tc>
          <w:tcPr>
            <w:tcW w:w="1755" w:type="dxa"/>
            <w:hideMark/>
          </w:tcPr>
          <w:p>
            <w:r>
              <w:t>RELAY_STATUS</w:t>
            </w:r>
          </w:p>
        </w:tc>
        <w:tc>
          <w:tcPr>
            <w:tcW w:w="1887" w:type="dxa"/>
            <w:hideMark/>
          </w:tcPr>
          <w:p>
            <w:r>
              <w:t xml:space="preserve">Input Pull-Down (EXTI7) </w:t>
            </w:r>
          </w:p>
        </w:tc>
        <w:tc>
          <w:tcPr>
            <w:tcW w:w="4386" w:type="dxa"/>
            <w:hideMark/>
          </w:tcPr>
          <w:p>
            <w:r>
              <w:t xml:space="preserve">Umpan Balik Kontak Relai Utama: Membaca status fisik relai untuk mendeteksi ERR07 (Relai/shunt trip gagal membuka/menutup). </w:t>
            </w:r>
          </w:p>
        </w:tc>
      </w:tr>
      <w:tr w:rsidR="00F21E73" w:rsidRPr="00F21E73" w14:paraId="74CD9BE7" w14:textId="77777777" w:rsidTr="00F21E73">
        <w:tc>
          <w:tcPr>
            <w:tcW w:w="988" w:type="dxa"/>
            <w:hideMark/>
          </w:tcPr>
          <w:p>
            <w:r>
              <w:t>PD8</w:t>
            </w:r>
          </w:p>
        </w:tc>
        <w:tc>
          <w:tcPr>
            <w:tcW w:w="1755" w:type="dxa"/>
            <w:hideMark/>
          </w:tcPr>
          <w:p>
            <w:r>
              <w:t>AUX_CTRL_OUT1</w:t>
            </w:r>
          </w:p>
        </w:tc>
        <w:tc>
          <w:tcPr>
            <w:tcW w:w="1887" w:type="dxa"/>
            <w:hideMark/>
          </w:tcPr>
          <w:p>
            <w:r>
              <w:t xml:space="preserve">Output Push-Pull, Low </w:t>
            </w:r>
          </w:p>
        </w:tc>
        <w:tc>
          <w:tcPr>
            <w:tcW w:w="4386" w:type="dxa"/>
            <w:hideMark/>
          </w:tcPr>
          <w:p>
            <w:r>
              <w:t xml:space="preserve">Kontrol Bantu - Control Output 1: Menggerakkan Opto-SSR/Relai Bantu 1 (Rating maks 288 VAC / 300 VDC, 50 mA) via objek Control I/O Digital Script. </w:t>
            </w:r>
          </w:p>
        </w:tc>
      </w:tr>
      <w:tr w:rsidR="00F21E73" w:rsidRPr="00F21E73" w14:paraId="09B2A8FD" w14:textId="77777777" w:rsidTr="00F21E73">
        <w:tc>
          <w:tcPr>
            <w:tcW w:w="988" w:type="dxa"/>
            <w:hideMark/>
          </w:tcPr>
          <w:p>
            <w:r>
              <w:t>PD10</w:t>
            </w:r>
          </w:p>
        </w:tc>
        <w:tc>
          <w:tcPr>
            <w:tcW w:w="1755" w:type="dxa"/>
            <w:hideMark/>
          </w:tcPr>
          <w:p>
            <w:r>
              <w:t>AUX_CTRL_IN1</w:t>
            </w:r>
          </w:p>
        </w:tc>
        <w:tc>
          <w:tcPr>
            <w:tcW w:w="1887" w:type="dxa"/>
            <w:hideMark/>
          </w:tcPr>
          <w:p>
            <w:r>
              <w:t xml:space="preserve">Input Pull-Up (EXTI10) </w:t>
            </w:r>
          </w:p>
        </w:tc>
        <w:tc>
          <w:tcPr>
            <w:tcW w:w="4386" w:type="dxa"/>
            <w:hideMark/>
          </w:tcPr>
          <w:p>
            <w:r>
              <w:t xml:space="preserve">Kontrol Bantu - Control Input 1: Membaca sinyal eksternal 1 (60–288 VAC / 300 VDC, maks 3 mA via Optocoupler). </w:t>
            </w:r>
          </w:p>
        </w:tc>
      </w:tr>
      <w:tr w:rsidR="00F21E73" w:rsidRPr="00F21E73" w14:paraId="4083FDE4" w14:textId="77777777" w:rsidTr="00F21E73">
        <w:tc>
          <w:tcPr>
            <w:tcW w:w="988" w:type="dxa"/>
            <w:hideMark/>
          </w:tcPr>
          <w:p>
            <w:r>
              <w:t>PD14</w:t>
            </w:r>
          </w:p>
        </w:tc>
        <w:tc>
          <w:tcPr>
            <w:tcW w:w="1755" w:type="dxa"/>
            <w:hideMark/>
          </w:tcPr>
          <w:p>
            <w:r>
              <w:t>AUX_CTRL_IN2</w:t>
            </w:r>
          </w:p>
        </w:tc>
        <w:tc>
          <w:tcPr>
            <w:tcW w:w="1887" w:type="dxa"/>
            <w:hideMark/>
          </w:tcPr>
          <w:p>
            <w:r>
              <w:t xml:space="preserve">Input Pull-Up (EXTI14) </w:t>
            </w:r>
          </w:p>
        </w:tc>
        <w:tc>
          <w:tcPr>
            <w:tcW w:w="4386" w:type="dxa"/>
            <w:hideMark/>
          </w:tcPr>
          <w:p>
            <w:r>
              <w:t xml:space="preserve">Kontrol Bantu - Control Input 2: Membaca sinyal eksternal 2 (60–288 VAC / 300 VDC, maks 3 mA via Optocoupler). </w:t>
            </w:r>
          </w:p>
        </w:tc>
      </w:tr>
      <w:tr w:rsidR="00F21E73" w:rsidRPr="00F21E73" w14:paraId="45111F54" w14:textId="77777777" w:rsidTr="00F21E73">
        <w:tc>
          <w:tcPr>
            <w:tcW w:w="988" w:type="dxa"/>
            <w:hideMark/>
          </w:tcPr>
          <w:p>
            <w:r>
              <w:t>PD12</w:t>
            </w:r>
          </w:p>
        </w:tc>
        <w:tc>
          <w:tcPr>
            <w:tcW w:w="1755" w:type="dxa"/>
            <w:hideMark/>
          </w:tcPr>
          <w:p>
            <w:r>
              <w:t>EXT_WDI_PULSE</w:t>
            </w:r>
          </w:p>
        </w:tc>
        <w:tc>
          <w:tcPr>
            <w:tcW w:w="1887" w:type="dxa"/>
            <w:hideMark/>
          </w:tcPr>
          <w:p>
            <w:r>
              <w:t xml:space="preserve">Output Push-Pull, Low </w:t>
            </w:r>
          </w:p>
        </w:tc>
        <w:tc>
          <w:tcPr>
            <w:tcW w:w="4386" w:type="dxa"/>
            <w:hideMark/>
          </w:tcPr>
          <w:p>
            <w:r>
              <w:t xml:space="preserve">Watchdog Heartbeat Output: Mengirimkan sinyal detak ke IC External Watchdog Unit. Jika MCU hang atau kristal dilepas, IC Watchdog akan membuka relai dam merekam ERR04. </w:t>
            </w:r>
          </w:p>
        </w:tc>
      </w:tr>
      <w:tr w:rsidR="00F21E73" w:rsidRPr="00F21E73" w14:paraId="79AECE66" w14:textId="77777777" w:rsidTr="00F21E73">
        <w:tc>
          <w:tcPr>
            <w:tcW w:w="988" w:type="dxa"/>
            <w:hideMark/>
          </w:tcPr>
          <w:p>
            <w:r>
              <w:t>PA4</w:t>
            </w:r>
          </w:p>
        </w:tc>
        <w:tc>
          <w:tcPr>
            <w:tcW w:w="1755" w:type="dxa"/>
            <w:hideMark/>
          </w:tcPr>
          <w:p>
            <w:r>
              <w:t>ADE_SS</w:t>
            </w:r>
          </w:p>
        </w:tc>
        <w:tc>
          <w:tcPr>
            <w:tcW w:w="1887" w:type="dxa"/>
            <w:hideMark/>
          </w:tcPr>
          <w:p>
            <w:r>
              <w:t xml:space="preserve">Output Push-Pull, VHigh </w:t>
            </w:r>
          </w:p>
        </w:tc>
        <w:tc>
          <w:tcPr>
            <w:tcW w:w="4386" w:type="dxa"/>
            <w:hideMark/>
          </w:tcPr>
          <w:p>
            <w:r>
              <w:t xml:space="preserve">SPI1 Chip Select (CS) ke AFE Metrologi 3-Fasa ADE9000. </w:t>
            </w:r>
          </w:p>
        </w:tc>
      </w:tr>
      <w:tr w:rsidR="00F21E73" w:rsidRPr="00F21E73" w14:paraId="736FD38E" w14:textId="77777777" w:rsidTr="00F21E73">
        <w:tc>
          <w:tcPr>
            <w:tcW w:w="988" w:type="dxa"/>
            <w:hideMark/>
          </w:tcPr>
          <w:p>
            <w:r>
              <w:t>PA5</w:t>
            </w:r>
          </w:p>
        </w:tc>
        <w:tc>
          <w:tcPr>
            <w:tcW w:w="1755" w:type="dxa"/>
            <w:hideMark/>
          </w:tcPr>
          <w:p>
            <w:r>
              <w:t>ADE_SCK</w:t>
            </w:r>
          </w:p>
        </w:tc>
        <w:tc>
          <w:tcPr>
            <w:tcW w:w="1887" w:type="dxa"/>
            <w:hideMark/>
          </w:tcPr>
          <w:p>
            <w:r>
              <w:t xml:space="preserve">AF5 (SPI1_SCK, VHigh) </w:t>
            </w:r>
          </w:p>
        </w:tc>
        <w:tc>
          <w:tcPr>
            <w:tcW w:w="4386" w:type="dxa"/>
            <w:hideMark/>
          </w:tcPr>
          <w:p>
            <w:r>
              <w:t xml:space="preserve">Serial Clock SPI1 ke ADE9000. </w:t>
            </w:r>
          </w:p>
        </w:tc>
      </w:tr>
      <w:tr w:rsidR="00F21E73" w:rsidRPr="00F21E73" w14:paraId="17AE606F" w14:textId="77777777" w:rsidTr="00F21E73">
        <w:tc>
          <w:tcPr>
            <w:tcW w:w="988" w:type="dxa"/>
            <w:hideMark/>
          </w:tcPr>
          <w:p>
            <w:r>
              <w:t>PA6</w:t>
            </w:r>
          </w:p>
        </w:tc>
        <w:tc>
          <w:tcPr>
            <w:tcW w:w="1755" w:type="dxa"/>
            <w:hideMark/>
          </w:tcPr>
          <w:p>
            <w:r>
              <w:t>ADE_MISO</w:t>
            </w:r>
          </w:p>
        </w:tc>
        <w:tc>
          <w:tcPr>
            <w:tcW w:w="1887" w:type="dxa"/>
            <w:hideMark/>
          </w:tcPr>
          <w:p>
            <w:r>
              <w:t xml:space="preserve">AF5 (SPI1_MISO, VHigh) </w:t>
            </w:r>
          </w:p>
        </w:tc>
        <w:tc>
          <w:tcPr>
            <w:tcW w:w="4386" w:type="dxa"/>
            <w:hideMark/>
          </w:tcPr>
          <w:p>
            <w:r>
              <w:t xml:space="preserve">Master-In Slave-Out SPI1 dari ADE9000 (Membaca sampel gelombang 24-bit, RMS, Daya, Energi, THD, &amp; TDD). </w:t>
            </w:r>
          </w:p>
        </w:tc>
      </w:tr>
      <w:tr w:rsidR="00F21E73" w:rsidRPr="00F21E73" w14:paraId="5DE40FCB" w14:textId="77777777" w:rsidTr="00F21E73">
        <w:tc>
          <w:tcPr>
            <w:tcW w:w="988" w:type="dxa"/>
            <w:hideMark/>
          </w:tcPr>
          <w:p>
            <w:r>
              <w:t>PA7</w:t>
            </w:r>
          </w:p>
        </w:tc>
        <w:tc>
          <w:tcPr>
            <w:tcW w:w="1755" w:type="dxa"/>
            <w:hideMark/>
          </w:tcPr>
          <w:p>
            <w:r>
              <w:t>ADE_MOSI</w:t>
            </w:r>
          </w:p>
        </w:tc>
        <w:tc>
          <w:tcPr>
            <w:tcW w:w="1887" w:type="dxa"/>
            <w:hideMark/>
          </w:tcPr>
          <w:p>
            <w:r>
              <w:t xml:space="preserve">AF5 (SPI1_MOSI, VHigh) </w:t>
            </w:r>
          </w:p>
        </w:tc>
        <w:tc>
          <w:tcPr>
            <w:tcW w:w="4386" w:type="dxa"/>
            <w:hideMark/>
          </w:tcPr>
          <w:p>
            <w:r>
              <w:t xml:space="preserve">Master-Out Slave-In SPI1 ke ADE9000. </w:t>
            </w:r>
          </w:p>
        </w:tc>
      </w:tr>
      <w:tr w:rsidR="00F21E73" w:rsidRPr="00F21E73" w14:paraId="4C6E02BC" w14:textId="77777777" w:rsidTr="00F21E73">
        <w:tc>
          <w:tcPr>
            <w:tcW w:w="988" w:type="dxa"/>
            <w:hideMark/>
          </w:tcPr>
          <w:p>
            <w:r>
              <w:t>PB5</w:t>
            </w:r>
          </w:p>
        </w:tc>
        <w:tc>
          <w:tcPr>
            <w:tcW w:w="1755" w:type="dxa"/>
            <w:hideMark/>
          </w:tcPr>
          <w:p>
            <w:r>
              <w:t>ADE_IRQ0</w:t>
            </w:r>
          </w:p>
        </w:tc>
        <w:tc>
          <w:tcPr>
            <w:tcW w:w="1887" w:type="dxa"/>
            <w:hideMark/>
          </w:tcPr>
          <w:p>
            <w:r>
              <w:t xml:space="preserve">Input EXTI5 Falling (FT_havd) </w:t>
            </w:r>
          </w:p>
        </w:tc>
        <w:tc>
          <w:tcPr>
            <w:tcW w:w="4386" w:type="dxa"/>
            <w:hideMark/>
          </w:tcPr>
          <w:p>
            <w:r>
              <w:t xml:space="preserve">Interupsi HW 0 ADE9000: Deteksi Urutan Fase Terbalik (ERR21), Arus &amp; Tegangan Tidak Sefase (ERR22), Reverse Power (ERR26), &amp; Kuadran 4 PF &lt; 0,85 (ERR27) (Dipindah ke PB5 agar EXTI0 dipakai tombol PA0). </w:t>
            </w:r>
          </w:p>
        </w:tc>
      </w:tr>
      <w:tr w:rsidR="00F21E73" w:rsidRPr="00F21E73" w14:paraId="784DB1B1" w14:textId="77777777" w:rsidTr="00F21E73">
        <w:tc>
          <w:tcPr>
            <w:tcW w:w="988" w:type="dxa"/>
            <w:hideMark/>
          </w:tcPr>
          <w:p>
            <w:r>
              <w:t>PB1</w:t>
            </w:r>
          </w:p>
        </w:tc>
        <w:tc>
          <w:tcPr>
            <w:tcW w:w="1755" w:type="dxa"/>
            <w:hideMark/>
          </w:tcPr>
          <w:p>
            <w:r>
              <w:t>ADE_IRQ1</w:t>
            </w:r>
          </w:p>
        </w:tc>
        <w:tc>
          <w:tcPr>
            <w:tcW w:w="1887" w:type="dxa"/>
            <w:hideMark/>
          </w:tcPr>
          <w:p>
            <w:r>
              <w:t xml:space="preserve">Input EXTI1 Falling </w:t>
            </w:r>
          </w:p>
        </w:tc>
        <w:tc>
          <w:tcPr>
            <w:tcW w:w="4386" w:type="dxa"/>
            <w:hideMark/>
          </w:tcPr>
          <w:p>
            <w:r>
              <w:t xml:space="preserve">Interupsi HW 1 ADE9000: Deteksi Kawat Netral Putus (ERR23), Hilang Tegangan 1/2 Fase (ERR24), Kedip Tegangan (Dip/Sag), &amp; Swell (Butir 10.4). </w:t>
            </w:r>
          </w:p>
        </w:tc>
      </w:tr>
      <w:tr w:rsidR="00F21E73" w:rsidRPr="00F21E73" w14:paraId="2EBB8EB5" w14:textId="77777777" w:rsidTr="00F21E73">
        <w:tc>
          <w:tcPr>
            <w:tcW w:w="988" w:type="dxa"/>
            <w:hideMark/>
          </w:tcPr>
          <w:p>
            <w:r>
              <w:t>PE11</w:t>
            </w:r>
          </w:p>
        </w:tc>
        <w:tc>
          <w:tcPr>
            <w:tcW w:w="1755" w:type="dxa"/>
            <w:hideMark/>
          </w:tcPr>
          <w:p>
            <w:r>
              <w:t>ADE_EVENT</w:t>
            </w:r>
          </w:p>
        </w:tc>
        <w:tc>
          <w:tcPr>
            <w:tcW w:w="1887" w:type="dxa"/>
            <w:hideMark/>
          </w:tcPr>
          <w:p>
            <w:r>
              <w:t xml:space="preserve">Input EXTI11 Falling (FT_ha) </w:t>
            </w:r>
          </w:p>
        </w:tc>
        <w:tc>
          <w:tcPr>
            <w:tcW w:w="4386" w:type="dxa"/>
            <w:hideMark/>
          </w:tcPr>
          <w:p>
            <w:r>
              <w:t>Interupsi Kejadian Mutu Daya (Power Quality Event): Menerima sinyal EVENT dari Pin 36 ADE9000 (CF4/EVENT/DREADY) saat terdeteksi anomali kelistrikan seperti tegangan kedip (Dip/Sag), lonjakan tegangan (Swell), arus lebih (Overcurrent), atau ketidakseimbangan fasa untuk pencatatan Power Quality Log (SPLN D3.006:2021).</w:t>
            </w:r>
          </w:p>
        </w:tc>
      </w:tr>
      <w:tr w:rsidR="00F21E73" w:rsidRPr="00F21E73" w14:paraId="306EE1D8" w14:textId="77777777" w:rsidTr="00F21E73">
        <w:tc>
          <w:tcPr>
            <w:tcW w:w="988" w:type="dxa"/>
            <w:hideMark/>
          </w:tcPr>
          <w:p>
            <w:r>
              <w:t>PE7</w:t>
            </w:r>
          </w:p>
        </w:tc>
        <w:tc>
          <w:tcPr>
            <w:tcW w:w="1755" w:type="dxa"/>
            <w:hideMark/>
          </w:tcPr>
          <w:p>
            <w:r>
              <w:t>ADE_RESET</w:t>
            </w:r>
          </w:p>
        </w:tc>
        <w:tc>
          <w:tcPr>
            <w:tcW w:w="1887" w:type="dxa"/>
            <w:hideMark/>
          </w:tcPr>
          <w:p>
            <w:r>
              <w:t xml:space="preserve">Output Push-Pull, High </w:t>
            </w:r>
          </w:p>
        </w:tc>
        <w:tc>
          <w:tcPr>
            <w:tcW w:w="4386" w:type="dxa"/>
            <w:hideMark/>
          </w:tcPr>
          <w:p>
            <w:r>
              <w:t xml:space="preserve">Hardware Reset ADE9000: Mereset IC metrologi jika terjadi anomali atau berhentinya sampling ADC. </w:t>
            </w:r>
          </w:p>
        </w:tc>
      </w:tr>
      <w:tr w:rsidR="00F21E73" w:rsidRPr="00F21E73" w14:paraId="04A05CF7" w14:textId="77777777" w:rsidTr="00F21E73">
        <w:tc>
          <w:tcPr>
            <w:tcW w:w="988" w:type="dxa"/>
            <w:hideMark/>
          </w:tcPr>
          <w:p>
            <w:r>
              <w:t>PE10</w:t>
            </w:r>
          </w:p>
        </w:tc>
        <w:tc>
          <w:tcPr>
            <w:tcW w:w="1755" w:type="dxa"/>
            <w:hideMark/>
          </w:tcPr>
          <w:p>
            <w:r>
              <w:t>ADE_PM1</w:t>
            </w:r>
          </w:p>
        </w:tc>
        <w:tc>
          <w:tcPr>
            <w:tcW w:w="1887" w:type="dxa"/>
            <w:hideMark/>
          </w:tcPr>
          <w:p>
            <w:r>
              <w:t xml:space="preserve">Output Push-Pull, Low </w:t>
            </w:r>
          </w:p>
        </w:tc>
        <w:tc>
          <w:tcPr>
            <w:tcW w:w="4386" w:type="dxa"/>
            <w:hideMark/>
          </w:tcPr>
          <w:p>
            <w:r>
              <w:t xml:space="preserve">Kontrol Power Mode ADE9000: Menurunkan mode daya ADE9000 saat listrik PLN padam agar superkapasitor sanggup bertahan ≥ 48 jam. </w:t>
            </w:r>
          </w:p>
        </w:tc>
      </w:tr>
      <w:tr w:rsidR="00F21E73" w:rsidRPr="00F21E73" w14:paraId="3B53B5F6" w14:textId="77777777" w:rsidTr="00F21E73">
        <w:tc>
          <w:tcPr>
            <w:tcW w:w="988" w:type="dxa"/>
            <w:hideMark/>
          </w:tcPr>
          <w:p>
            <w:r>
              <w:t>PE8</w:t>
            </w:r>
          </w:p>
        </w:tc>
        <w:tc>
          <w:tcPr>
            <w:tcW w:w="1755" w:type="dxa"/>
            <w:hideMark/>
          </w:tcPr>
          <w:p>
            <w:r>
              <w:t>ADE_CF3_ZX</w:t>
            </w:r>
          </w:p>
        </w:tc>
        <w:tc>
          <w:tcPr>
            <w:tcW w:w="1887" w:type="dxa"/>
            <w:hideMark/>
          </w:tcPr>
          <w:p>
            <w:r>
              <w:t>Input EXTI8 (FT_ha, Dual-Edge Trigger)</w:t>
            </w:r>
          </w:p>
        </w:tc>
        <w:tc>
          <w:tcPr>
            <w:tcW w:w="4386" w:type="dxa"/>
            <w:hideMark/>
          </w:tcPr>
          <w:p>
            <w:r>
              <w:t>Pendeteksi Perlintasan Titik Nol AC (Zero-Crossing): Menerima sinyal pulsa ZX dari Pin 35 ADE9000 (CF3/ZX) untuk sinkronisasi pemutusan/penyambungan kontak relai beban (PC8 RELAY_TRIP &amp; PC9 RELAY_CLOSE) tepat pada titik perlintasan nol arus (Zero-Current Switching) guna meminimalkan busur api (arcing) dan mencegah kontak relai aus/terbakar.</w:t>
            </w:r>
          </w:p>
        </w:tc>
      </w:tr>
      <w:tr w:rsidR="00F21E73" w:rsidRPr="00F21E73" w14:paraId="538B2D7F" w14:textId="77777777" w:rsidTr="00F21E73">
        <w:tc>
          <w:tcPr>
            <w:tcW w:w="988" w:type="dxa"/>
            <w:hideMark/>
          </w:tcPr>
          <w:p>
            <w:r>
              <w:t>PE9</w:t>
            </w:r>
          </w:p>
        </w:tc>
        <w:tc>
          <w:tcPr>
            <w:tcW w:w="1755" w:type="dxa"/>
            <w:hideMark/>
          </w:tcPr>
          <w:p>
            <w:r>
              <w:t>ADE_PM0</w:t>
            </w:r>
          </w:p>
        </w:tc>
        <w:tc>
          <w:tcPr>
            <w:tcW w:w="1887" w:type="dxa"/>
            <w:hideMark/>
          </w:tcPr>
          <w:p>
            <w:r>
              <w:t>Output Push-Pull, Low</w:t>
            </w:r>
          </w:p>
        </w:tc>
        <w:tc>
          <w:tcPr>
            <w:tcW w:w="4386" w:type="dxa"/>
            <w:hideMark/>
          </w:tcPr>
          <w:p>
            <w:r>
              <w:t>Kontrol Power Mode 0 ADE9000: Bekerja bersama PE10 (PM1) untuk mengendalikan mode daya penuh AFE metrologi ADE9000 saat pemadaman listrik PLN (PSM0 Run / PSM2 Tamper Mode / PSM3 Total Sleep ~2 µA) guna menjamin masa operasional superkapasitor/baterai.</w:t>
            </w:r>
          </w:p>
        </w:tc>
      </w:tr>
      <w:tr w:rsidR="00F21E73" w:rsidRPr="00F21E73" w14:paraId="587B137C" w14:textId="77777777" w:rsidTr="00F21E73">
        <w:tc>
          <w:tcPr>
            <w:tcW w:w="988" w:type="dxa"/>
            <w:hideMark/>
          </w:tcPr>
          <w:p>
            <w:r>
              <w:t>PE12</w:t>
            </w:r>
          </w:p>
        </w:tc>
        <w:tc>
          <w:tcPr>
            <w:tcW w:w="1755" w:type="dxa"/>
            <w:hideMark/>
          </w:tcPr>
          <w:p>
            <w:r>
              <w:t>ADE_CF1</w:t>
            </w:r>
          </w:p>
        </w:tc>
        <w:tc>
          <w:tcPr>
            <w:tcW w:w="1887" w:type="dxa"/>
            <w:hideMark/>
          </w:tcPr>
          <w:p>
            <w:r>
              <w:t>Input EXTI12 (FT, Pull-Up, Falling-Edge)</w:t>
            </w:r>
          </w:p>
        </w:tc>
        <w:tc>
          <w:tcPr>
            <w:tcW w:w="4386" w:type="dxa"/>
            <w:hideMark/>
          </w:tcPr>
          <w:p>
            <w:r>
              <w:t>Input Pencacah Pulsa Kalibrasi Energi Aktif: Menerima pulsa frekuensi tinggi energi aktif (Imp/kWh) dari Pin 33 ADE9000 (CF1) secara paralel dengan LED kalibrasi depan meter. Digunakan oleh Secure World MCU sebagai independent hardware energy counter &amp; validasi silang (cross-check) integritas data akumulasi Wh di register SPI (SPLN D3.006:2021 &amp; IEC 62053-22).</w:t>
            </w:r>
          </w:p>
        </w:tc>
      </w:tr>
      <w:tr w:rsidR="00F21E73" w:rsidRPr="00F21E73" w14:paraId="2B2E175A" w14:textId="77777777" w:rsidTr="00F21E73">
        <w:tc>
          <w:tcPr>
            <w:tcW w:w="988" w:type="dxa"/>
            <w:hideMark/>
          </w:tcPr>
          <w:p>
            <w:r>
              <w:t>PE13</w:t>
            </w:r>
          </w:p>
        </w:tc>
        <w:tc>
          <w:tcPr>
            <w:tcW w:w="1755" w:type="dxa"/>
            <w:hideMark/>
          </w:tcPr>
          <w:p>
            <w:r>
              <w:t>ADE_CF2</w:t>
            </w:r>
          </w:p>
        </w:tc>
        <w:tc>
          <w:tcPr>
            <w:tcW w:w="1887" w:type="dxa"/>
            <w:hideMark/>
          </w:tcPr>
          <w:p>
            <w:r>
              <w:t>Input EXTI13 (FT, Pull-Up, Falling-Edge)</w:t>
            </w:r>
          </w:p>
        </w:tc>
        <w:tc>
          <w:tcPr>
            <w:tcW w:w="4386" w:type="dxa"/>
            <w:hideMark/>
          </w:tcPr>
          <w:p>
            <w:r>
              <w:t>Input Pencacah Pulsa Kalibrasi Energi Reaktif: Menerima pulsa frekuensi energi reaktif (Imp/kvarh) dari Pin 34 ADE9000 (CF2). Digunakan oleh Secure World MCU sebagai independent hardware pulse counter untuk validasi energi reaktif 4-kuadran terhadap register VARh di AFE.</w:t>
            </w:r>
          </w:p>
        </w:tc>
      </w:tr>
      <w:tr w:rsidR="00F21E73" w:rsidRPr="00F21E73" w14:paraId="4C318970" w14:textId="77777777" w:rsidTr="00F21E73">
        <w:tc>
          <w:tcPr>
            <w:tcW w:w="988" w:type="dxa"/>
            <w:hideMark/>
          </w:tcPr>
          <w:p>
            <w:r>
              <w:t>PB12</w:t>
            </w:r>
          </w:p>
        </w:tc>
        <w:tc>
          <w:tcPr>
            <w:tcW w:w="1755" w:type="dxa"/>
            <w:hideMark/>
          </w:tcPr>
          <w:p>
            <w:r>
              <w:t>FLASH_SPI2_CS</w:t>
            </w:r>
          </w:p>
        </w:tc>
        <w:tc>
          <w:tcPr>
            <w:tcW w:w="1887" w:type="dxa"/>
            <w:hideMark/>
          </w:tcPr>
          <w:p>
            <w:r>
              <w:t xml:space="preserve">Output Push-Pull, VHigh </w:t>
            </w:r>
          </w:p>
        </w:tc>
        <w:tc>
          <w:tcPr>
            <w:tcW w:w="4386" w:type="dxa"/>
            <w:hideMark/>
          </w:tcPr>
          <w:p>
            <w:r>
              <w:t xml:space="preserve">Chip Select (CS) untuk IC Memori Non-Volatile Eksternal (SPI NOR Flash / FRAM kapasitas 4 MByte / 4.096 kByte, memenuhi syarat minimal ≥ 1.024 kByte). </w:t>
            </w:r>
          </w:p>
        </w:tc>
      </w:tr>
      <w:tr w:rsidR="00F21E73" w:rsidRPr="00F21E73" w14:paraId="4530B404" w14:textId="77777777" w:rsidTr="00F21E73">
        <w:tc>
          <w:tcPr>
            <w:tcW w:w="988" w:type="dxa"/>
            <w:hideMark/>
          </w:tcPr>
          <w:p>
            <w:r>
              <w:t>PB13</w:t>
            </w:r>
          </w:p>
        </w:tc>
        <w:tc>
          <w:tcPr>
            <w:tcW w:w="1755" w:type="dxa"/>
            <w:hideMark/>
          </w:tcPr>
          <w:p>
            <w:r>
              <w:t>FLASH_SPI2_SCK</w:t>
            </w:r>
          </w:p>
        </w:tc>
        <w:tc>
          <w:tcPr>
            <w:tcW w:w="1887" w:type="dxa"/>
            <w:hideMark/>
          </w:tcPr>
          <w:p>
            <w:r>
              <w:t xml:space="preserve">AF5 (SPI2_SCK, VHigh) </w:t>
            </w:r>
          </w:p>
        </w:tc>
        <w:tc>
          <w:tcPr>
            <w:tcW w:w="4386" w:type="dxa"/>
            <w:hideMark/>
          </w:tcPr>
          <w:p>
            <w:r>
              <w:t xml:space="preserve">Serial Clock SPI2 Memori Non-Volatile Eksternal (Menyimpan Load Profile 3 bulan, Data Historikal 12 bulan, &amp; Log FIFO; diakses pada mode Run). </w:t>
            </w:r>
          </w:p>
        </w:tc>
      </w:tr>
      <w:tr w:rsidR="00F21E73" w:rsidRPr="00F21E73" w14:paraId="5707E5E1" w14:textId="77777777" w:rsidTr="00F21E73">
        <w:tc>
          <w:tcPr>
            <w:tcW w:w="988" w:type="dxa"/>
            <w:hideMark/>
          </w:tcPr>
          <w:p>
            <w:r>
              <w:t>PB14</w:t>
            </w:r>
          </w:p>
        </w:tc>
        <w:tc>
          <w:tcPr>
            <w:tcW w:w="1755" w:type="dxa"/>
            <w:hideMark/>
          </w:tcPr>
          <w:p>
            <w:r>
              <w:t>FLASH_SPI2_MISO</w:t>
            </w:r>
          </w:p>
        </w:tc>
        <w:tc>
          <w:tcPr>
            <w:tcW w:w="1887" w:type="dxa"/>
            <w:hideMark/>
          </w:tcPr>
          <w:p>
            <w:r>
              <w:t xml:space="preserve">AF5 (SPI2_MISO, VHigh) </w:t>
            </w:r>
          </w:p>
        </w:tc>
        <w:tc>
          <w:tcPr>
            <w:tcW w:w="4386" w:type="dxa"/>
            <w:hideMark/>
          </w:tcPr>
          <w:p>
            <w:r>
              <w:t xml:space="preserve">Master-In Slave-Out SPI2 Memori Non-Volatile Eksternal (Deteksi kegagalan memori memicu ERR00 sesuai. </w:t>
            </w:r>
          </w:p>
        </w:tc>
      </w:tr>
      <w:tr>
        <w:tc>
          <w:tcPr>
            <w:tcW w:type="dxa" w:w="988"/>
          </w:tcPr>
          <w:p>
            <w:r>
              <w:t>PB15</w:t>
            </w:r>
          </w:p>
        </w:tc>
        <w:tc>
          <w:tcPr>
            <w:tcW w:type="dxa" w:w="1755"/>
          </w:tcPr>
          <w:p>
            <w:r>
              <w:t>FLASH_SPI2_MOSI</w:t>
            </w:r>
          </w:p>
        </w:tc>
        <w:tc>
          <w:tcPr>
            <w:tcW w:type="dxa" w:w="1887"/>
          </w:tcPr>
          <w:p>
            <w:r>
              <w:t xml:space="preserve">AF5 (SPI2_MOSI, VHigh) </w:t>
            </w:r>
          </w:p>
        </w:tc>
        <w:tc>
          <w:tcPr>
            <w:tcW w:type="dxa" w:w="4386"/>
          </w:tcPr>
          <w:p>
            <w:r>
              <w:t xml:space="preserve">Master-Out Slave-In SPI2 Memori Non-Volatile Eksternal. </w:t>
            </w:r>
          </w:p>
        </w:tc>
      </w:tr>
      <w:tr>
        <w:tc>
          <w:tcPr>
            <w:tcW w:type="dxa" w:w="988"/>
          </w:tcPr>
          <w:p>
            <w:r>
              <w:t>PA13</w:t>
            </w:r>
          </w:p>
        </w:tc>
        <w:tc>
          <w:tcPr>
            <w:tcW w:type="dxa" w:w="1755"/>
          </w:tcPr>
          <w:p>
            <w:r>
              <w:t>SWDIO</w:t>
            </w:r>
          </w:p>
        </w:tc>
        <w:tc>
          <w:tcPr>
            <w:tcW w:type="dxa" w:w="1887"/>
          </w:tcPr>
          <w:p>
            <w:r>
              <w:t xml:space="preserve">AF0 (JTMS-SWDIO) </w:t>
            </w:r>
          </w:p>
        </w:tc>
        <w:tc>
          <w:tcPr>
            <w:tcW w:type="dxa" w:w="4386"/>
          </w:tcPr>
          <w:p>
            <w:r>
              <w:t xml:space="preserve">Jalur Data Serial Wire Debugging (SWD) ST-LINK (Wajib dikunci via TrustZone &amp; RDP Level 2 dengan password regression key pada firmware produksi. </w:t>
            </w:r>
          </w:p>
        </w:tc>
      </w:tr>
      <w:tr>
        <w:tc>
          <w:tcPr>
            <w:tcW w:type="dxa" w:w="988"/>
          </w:tcPr>
          <w:p>
            <w:r>
              <w:t>PA14</w:t>
            </w:r>
          </w:p>
        </w:tc>
        <w:tc>
          <w:tcPr>
            <w:tcW w:type="dxa" w:w="1755"/>
          </w:tcPr>
          <w:p>
            <w:r>
              <w:t>SWCLK</w:t>
            </w:r>
          </w:p>
        </w:tc>
        <w:tc>
          <w:tcPr>
            <w:tcW w:type="dxa" w:w="1887"/>
          </w:tcPr>
          <w:p>
            <w:r>
              <w:t xml:space="preserve">AF0 (JTCK-SWCLK) </w:t>
            </w:r>
          </w:p>
        </w:tc>
        <w:tc>
          <w:tcPr>
            <w:tcW w:type="dxa" w:w="4386"/>
          </w:tcPr>
          <w:p>
            <w:r>
              <w:t xml:space="preserve">Jalur Clock Serial Wire Debugging (SWD) ST-LINK. </w:t>
            </w:r>
          </w:p>
        </w:tc>
      </w:tr>
      <w:tr>
        <w:tc>
          <w:tcPr>
            <w:tcW w:type="dxa" w:w="988"/>
          </w:tcPr>
          <w:p>
            <w:r>
              <w:t>Rail DC Utama</w:t>
            </w:r>
          </w:p>
        </w:tc>
        <w:tc>
          <w:tcPr>
            <w:tcW w:type="dxa" w:w="1755"/>
          </w:tcPr>
          <w:p>
            <w:r>
              <w:t>LED_POWER_ON</w:t>
            </w:r>
          </w:p>
        </w:tc>
        <w:tc>
          <w:tcPr>
            <w:tcW w:type="dxa" w:w="1887"/>
          </w:tcPr>
          <w:p>
            <w:r>
              <w:t>Terhubung ke Regulator Catu Daya Utama</w:t>
            </w:r>
          </w:p>
        </w:tc>
        <w:tc>
          <w:tcPr>
            <w:tcW w:type="dxa" w:w="4386"/>
          </w:tcPr>
          <w:p>
            <w:r>
              <w:t xml:space="preserve">Indikator LED Hijau (Super Bright) penanda ketersediaan tegangan catu daya fasa. </w:t>
            </w:r>
          </w:p>
        </w:tc>
      </w:tr>
    </w:tbl>
    <w:p w14:paraId="0CF1E57B" w14:textId="77777777" w:rsidR="00F21E73" w:rsidRPr="00540256" w:rsidRDefault="00F21E73" w:rsidP="00540256"/>
    <w:sectPr w:rsidR="00F21E73" w:rsidRPr="005402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E2"/>
    <w:rsid w:val="00064854"/>
    <w:rsid w:val="00085A2D"/>
    <w:rsid w:val="001343FC"/>
    <w:rsid w:val="00174183"/>
    <w:rsid w:val="001E348A"/>
    <w:rsid w:val="003528F9"/>
    <w:rsid w:val="00436488"/>
    <w:rsid w:val="00456F34"/>
    <w:rsid w:val="00475846"/>
    <w:rsid w:val="004F0AE2"/>
    <w:rsid w:val="00520143"/>
    <w:rsid w:val="00540256"/>
    <w:rsid w:val="005576A5"/>
    <w:rsid w:val="006D01D4"/>
    <w:rsid w:val="006D2CD3"/>
    <w:rsid w:val="008045FA"/>
    <w:rsid w:val="008230E6"/>
    <w:rsid w:val="00832C49"/>
    <w:rsid w:val="008B60BD"/>
    <w:rsid w:val="00996EA7"/>
    <w:rsid w:val="00A43067"/>
    <w:rsid w:val="00AC1753"/>
    <w:rsid w:val="00D2272E"/>
    <w:rsid w:val="00D50BB2"/>
    <w:rsid w:val="00DD0BDD"/>
    <w:rsid w:val="00E14A31"/>
    <w:rsid w:val="00E3625A"/>
    <w:rsid w:val="00F14735"/>
    <w:rsid w:val="00F21E73"/>
    <w:rsid w:val="00F67D86"/>
    <w:rsid w:val="00F87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2921E"/>
  <w15:chartTrackingRefBased/>
  <w15:docId w15:val="{D58AEF43-3AC9-4CC0-B4DB-3276AA4A4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F0AE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F0AE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F0AE2"/>
    <w:rPr>
      <w:i/>
      <w:iCs/>
    </w:rPr>
  </w:style>
  <w:style w:type="table" w:styleId="TableGrid">
    <w:name w:val="Table Grid"/>
    <w:basedOn w:val="TableNormal"/>
    <w:uiPriority w:val="39"/>
    <w:rsid w:val="004F0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DefaultParagraphFont"/>
    <w:rsid w:val="00F87EE4"/>
  </w:style>
  <w:style w:type="character" w:customStyle="1" w:styleId="mord">
    <w:name w:val="mord"/>
    <w:basedOn w:val="DefaultParagraphFont"/>
    <w:rsid w:val="00F87EE4"/>
  </w:style>
  <w:style w:type="character" w:customStyle="1" w:styleId="vlist-s">
    <w:name w:val="vlist-s"/>
    <w:basedOn w:val="DefaultParagraphFont"/>
    <w:rsid w:val="00F87EE4"/>
  </w:style>
  <w:style w:type="character" w:customStyle="1" w:styleId="mrel">
    <w:name w:val="mrel"/>
    <w:basedOn w:val="DefaultParagraphFont"/>
    <w:rsid w:val="001E348A"/>
  </w:style>
  <w:style w:type="character" w:customStyle="1" w:styleId="mbin">
    <w:name w:val="mbin"/>
    <w:basedOn w:val="DefaultParagraphFont"/>
    <w:rsid w:val="00475846"/>
  </w:style>
  <w:style w:type="paragraph" w:styleId="NormalWeb">
    <w:name w:val="Normal (Web)"/>
    <w:basedOn w:val="Normal"/>
    <w:uiPriority w:val="99"/>
    <w:semiHidden/>
    <w:unhideWhenUsed/>
    <w:rsid w:val="00E14A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E1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715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0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1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9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4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5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5</Pages>
  <Words>1361</Words>
  <Characters>7759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Akmal Maulana</dc:creator>
  <cp:keywords/>
  <dc:description/>
  <cp:lastModifiedBy>Muhammad Akmal Maulana</cp:lastModifiedBy>
  <cp:revision>6</cp:revision>
  <dcterms:created xsi:type="dcterms:W3CDTF">2026-10-14T02:06:00Z</dcterms:created>
  <dcterms:modified xsi:type="dcterms:W3CDTF">2026-10-14T09:25:00Z</dcterms:modified>
</cp:coreProperties>
</file>