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288E66" w14:textId="77777777" w:rsidR="000756AD" w:rsidRPr="003665B4" w:rsidRDefault="000756AD" w:rsidP="000756AD">
      <w:pPr>
        <w:jc w:val="center"/>
        <w:rPr>
          <w:b/>
          <w:bCs/>
          <w:sz w:val="32"/>
          <w:szCs w:val="32"/>
        </w:rPr>
      </w:pPr>
      <w:r w:rsidRPr="003665B4">
        <w:rPr>
          <w:b/>
          <w:bCs/>
          <w:sz w:val="32"/>
          <w:szCs w:val="32"/>
        </w:rPr>
        <w:t>Technical Department</w:t>
      </w:r>
    </w:p>
    <w:p w14:paraId="5CEB868A" w14:textId="77777777" w:rsidR="000756AD" w:rsidRPr="004B4E20" w:rsidRDefault="000756AD" w:rsidP="000756AD">
      <w:pPr>
        <w:pStyle w:val="NormalWeb"/>
        <w:jc w:val="both"/>
        <w:rPr>
          <w:rFonts w:asciiTheme="minorHAnsi" w:eastAsia="Times New Roman" w:hAnsiTheme="minorHAnsi" w:cstheme="minorHAnsi"/>
        </w:rPr>
      </w:pPr>
      <w:r>
        <w:rPr>
          <w:noProof/>
        </w:rPr>
        <w:drawing>
          <wp:anchor distT="0" distB="0" distL="114300" distR="114300" simplePos="0" relativeHeight="251659264" behindDoc="1" locked="0" layoutInCell="1" allowOverlap="1" wp14:anchorId="529551C5" wp14:editId="456ED326">
            <wp:simplePos x="0" y="0"/>
            <wp:positionH relativeFrom="column">
              <wp:posOffset>0</wp:posOffset>
            </wp:positionH>
            <wp:positionV relativeFrom="paragraph">
              <wp:posOffset>0</wp:posOffset>
            </wp:positionV>
            <wp:extent cx="5731510" cy="3820795"/>
            <wp:effectExtent l="0" t="0" r="2540" b="8255"/>
            <wp:wrapTight wrapText="bothSides">
              <wp:wrapPolygon edited="0">
                <wp:start x="0" y="0"/>
                <wp:lineTo x="0" y="21539"/>
                <wp:lineTo x="21538" y="21539"/>
                <wp:lineTo x="21538" y="0"/>
                <wp:lineTo x="0" y="0"/>
              </wp:wrapPolygon>
            </wp:wrapTight>
            <wp:docPr id="6" name="Picture 6" descr="A group of people posing for a phot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group of people posing for a photo&#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anchor>
        </w:drawing>
      </w:r>
      <w:r w:rsidRPr="00DF1EC4">
        <w:br/>
      </w:r>
      <w:r w:rsidRPr="00DF1EC4">
        <w:br/>
      </w:r>
      <w:r w:rsidRPr="004B4E20">
        <w:rPr>
          <w:rFonts w:asciiTheme="minorHAnsi" w:eastAsia="Times New Roman" w:hAnsiTheme="minorHAnsi" w:cstheme="minorHAnsi"/>
          <w:b/>
          <w:bCs/>
        </w:rPr>
        <w:t xml:space="preserve">The Technical Department </w:t>
      </w:r>
      <w:r w:rsidRPr="004B4E20">
        <w:rPr>
          <w:rFonts w:asciiTheme="minorHAnsi" w:eastAsia="Times New Roman" w:hAnsiTheme="minorHAnsi" w:cstheme="minorHAnsi"/>
        </w:rPr>
        <w:t>has a significant role in the National Housing Corporation as its primary focus is on improving the quality, functionality, and value of our properties through strategic planning and execution. Its responsibilities include overseeing renovation projects to improve housing units and common areas, such as upgrading fixtures, installing energy-efficient systems, and enhancing security measures. The department also identifies and prioritizes capital improvement projects, including roof replacements and facade upgrades, to enhance overall property quality and value. Furthermore, it oversees the coordination of relationships with external vendors, contractors, and service providers engaged in maintenance, repairs, and construction projects, ensuring thorough management of procurement, contract negotiation, and quality assurance.</w:t>
      </w:r>
    </w:p>
    <w:p w14:paraId="5B689DF0" w14:textId="77777777" w:rsidR="000756AD" w:rsidRDefault="000756AD"/>
    <w:sectPr w:rsidR="000756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6AD"/>
    <w:rsid w:val="000756AD"/>
  </w:rsids>
  <m:mathPr>
    <m:mathFont m:val="Cambria Math"/>
    <m:brkBin m:val="before"/>
    <m:brkBinSub m:val="--"/>
    <m:smallFrac m:val="0"/>
    <m:dispDef/>
    <m:lMargin m:val="0"/>
    <m:rMargin m:val="0"/>
    <m:defJc m:val="centerGroup"/>
    <m:wrapIndent m:val="1440"/>
    <m:intLim m:val="subSup"/>
    <m:naryLim m:val="undOvr"/>
  </m:mathPr>
  <w:themeFontLang w:val="en-B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220D3"/>
  <w15:chartTrackingRefBased/>
  <w15:docId w15:val="{8698ED25-0A88-4295-A90F-B02524323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B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6AD"/>
    <w:pPr>
      <w:spacing w:line="25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56A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132</Words>
  <Characters>753</Characters>
  <Application>Microsoft Office Word</Application>
  <DocSecurity>0</DocSecurity>
  <Lines>6</Lines>
  <Paragraphs>1</Paragraphs>
  <ScaleCrop>false</ScaleCrop>
  <Company/>
  <LinksUpToDate>false</LinksUpToDate>
  <CharactersWithSpaces>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Arlene Floro</dc:creator>
  <cp:keywords/>
  <dc:description/>
  <cp:lastModifiedBy>Arlene Floro</cp:lastModifiedBy>
  <cp:revision>1</cp:revision>
  <dcterms:created xsi:type="dcterms:W3CDTF">2024-05-03T20:17:00Z</dcterms:created>
  <dcterms:modified xsi:type="dcterms:W3CDTF">2024-05-03T20:18:00Z</dcterms:modified>
</cp:coreProperties>
</file>