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CB36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Privacy Policy for Jamaica Donation Guard Chrome Extension</w:t>
      </w:r>
    </w:p>
    <w:p w14:paraId="4092080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Last Updated:</w:t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 xml:space="preserve"> November 3, 2025</w:t>
      </w:r>
    </w:p>
    <w:p w14:paraId="3A1C90E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  <w:lang w:val="en-US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End w:id="0"/>
    </w:p>
    <w:p w14:paraId="3325EC5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1. Overview</w:t>
      </w:r>
    </w:p>
    <w:p w14:paraId="2828F31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>Jamaica Donation Guard ("the Extension") is a security-focused browser extension designed to protect users from fraudulent donation websites targeting Jamaica hurricane relief efforts. We are committed to protecting your privacy and being transparent about our data practices.</w:t>
      </w:r>
    </w:p>
    <w:p w14:paraId="1B20DA5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4852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2. Information We Do NOT Collect</w:t>
      </w:r>
    </w:p>
    <w:p w14:paraId="12D840D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 xml:space="preserve">The Extension is designed with privacy as a core principle. We do </w:t>
      </w: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NOT</w:t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 xml:space="preserve"> collect or store:</w:t>
      </w:r>
    </w:p>
    <w:p w14:paraId="416907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Personal identification information</w:t>
      </w:r>
    </w:p>
    <w:p w14:paraId="25E5C1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Browsing history</w:t>
      </w:r>
    </w:p>
    <w:p w14:paraId="442D9D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Form data or input values</w:t>
      </w:r>
    </w:p>
    <w:p w14:paraId="22F211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Payment information</w:t>
      </w:r>
    </w:p>
    <w:p w14:paraId="5D2899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Email addresses</w:t>
      </w:r>
    </w:p>
    <w:p w14:paraId="31DC29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Names or contact information</w:t>
      </w:r>
    </w:p>
    <w:p w14:paraId="46DBAD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IP addresses</w:t>
      </w:r>
    </w:p>
    <w:p w14:paraId="6A5D84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Geographic location data</w:t>
      </w:r>
    </w:p>
    <w:p w14:paraId="014DB0E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pict>
          <v:rect id="_x0000_i102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24F1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3. Information We Process Temporarily</w:t>
      </w:r>
    </w:p>
    <w:p w14:paraId="509563F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>The Extension temporarily processes the following information solely for security analysis:</w:t>
      </w:r>
    </w:p>
    <w:p w14:paraId="4547BB7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3.1 Domain Information</w:t>
      </w:r>
    </w:p>
    <w:p w14:paraId="0EE2D9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Current website hostname/domain</w:t>
      </w:r>
    </w:p>
    <w:p w14:paraId="18A4B3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URL of visited pages (for scam detection purposes only)</w:t>
      </w:r>
    </w:p>
    <w:p w14:paraId="4A204A5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3.2 Page Content Analysis</w:t>
      </w:r>
    </w:p>
    <w:p w14:paraId="08B402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Publicly visible text content (to detect donation-related keywords)</w:t>
      </w:r>
    </w:p>
    <w:p w14:paraId="7FA6A7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Form structures and attributes (action URLs, field types)</w:t>
      </w:r>
    </w:p>
    <w:p w14:paraId="172E87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Domain similarity comparisons</w:t>
      </w:r>
    </w:p>
    <w:p w14:paraId="7F05730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All processing occurs locally in your browser</w:t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 xml:space="preserve"> and is not transmitted to our servers.</w:t>
      </w:r>
    </w:p>
    <w:p w14:paraId="15BEDA5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pict>
          <v:rect id="_x0000_i102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A223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4. Optional Reporting Feature</w:t>
      </w:r>
    </w:p>
    <w:p w14:paraId="5571656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 xml:space="preserve">If you choose to use the </w:t>
      </w: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"Report This Site"</w:t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 xml:space="preserve"> feature, we collect:</w:t>
      </w:r>
    </w:p>
    <w:p w14:paraId="742A8A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URL of the suspicious website</w:t>
      </w:r>
    </w:p>
    <w:p w14:paraId="42AC4C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Website hostname</w:t>
      </w:r>
    </w:p>
    <w:p w14:paraId="0DE048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Timestamp of report</w:t>
      </w:r>
    </w:p>
    <w:p w14:paraId="422C7D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Basic browser information (user agent)</w:t>
      </w:r>
    </w:p>
    <w:p w14:paraId="388A3B8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>This information is used solely to:</w:t>
      </w:r>
    </w:p>
    <w:p w14:paraId="3C4035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Identify and track emerging scam campaigns</w:t>
      </w:r>
    </w:p>
    <w:p w14:paraId="26F187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Share with Jamaican authorities (JaCIRT) for investigation</w:t>
      </w:r>
    </w:p>
    <w:p w14:paraId="3E751F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Improve our detection algorithms</w:t>
      </w:r>
    </w:p>
    <w:p w14:paraId="5117E11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pict>
          <v:rect id="_x0000_i102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E972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5. Data Storage</w:t>
      </w:r>
    </w:p>
    <w:p w14:paraId="7CF5EC1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5.1 Local Storage</w:t>
      </w:r>
    </w:p>
    <w:p w14:paraId="1B2C382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>The Extension uses Chrome's local storage to maintain:</w:t>
      </w:r>
    </w:p>
    <w:p w14:paraId="74A104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Lists of known suspicious domains</w:t>
      </w:r>
    </w:p>
    <w:p w14:paraId="21B6A3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Lists of trusted domains</w:t>
      </w:r>
    </w:p>
    <w:p w14:paraId="404EC4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User preference settings</w:t>
      </w:r>
    </w:p>
    <w:p w14:paraId="6C44EC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Local detection logs (stored only on your device)</w:t>
      </w:r>
    </w:p>
    <w:p w14:paraId="401F734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5.2 No External Servers</w:t>
      </w:r>
    </w:p>
    <w:p w14:paraId="4B95FBF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>We do not operate external servers for data collection. All domain lists are updated through secure, verified sources.</w:t>
      </w:r>
    </w:p>
    <w:p w14:paraId="6126549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pict>
          <v:rect id="_x0000_i103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2C3BD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6. Data Sharing</w:t>
      </w:r>
    </w:p>
    <w:p w14:paraId="3F996AB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>We do not sell, trade, or rent user data. Limited information may be shared only in these circumstances:</w:t>
      </w:r>
    </w:p>
    <w:p w14:paraId="4903D1C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6.1 With Authorities</w:t>
      </w:r>
    </w:p>
    <w:p w14:paraId="2522FC8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>When you report a suspicious site, we may share the reported URL with:</w:t>
      </w:r>
    </w:p>
    <w:p w14:paraId="578E50F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Jamaica Cyber Incident Response Team (JaCIRT)</w:t>
      </w:r>
    </w:p>
    <w:p w14:paraId="01A1E8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Other legitimate law enforcement agencies</w:t>
      </w:r>
    </w:p>
    <w:p w14:paraId="1DDEF22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6.2 Legal Requirements</w:t>
      </w:r>
    </w:p>
    <w:p w14:paraId="7114DEC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>If required by law or valid legal process.</w:t>
      </w:r>
    </w:p>
    <w:p w14:paraId="2E2D1FD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pict>
          <v:rect id="_x0000_i103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9821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7. Third-Party Services</w:t>
      </w:r>
    </w:p>
    <w:p w14:paraId="4E37942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>The Extension integrates with:</w:t>
      </w:r>
    </w:p>
    <w:p w14:paraId="06C82B9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7.1 Official Jamaican Government Sources</w:t>
      </w:r>
    </w:p>
    <w:p w14:paraId="481F859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OPM Jamaica (opm.gov.jm) for trusted domain lists</w:t>
      </w:r>
    </w:p>
    <w:p w14:paraId="44B69B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Support Jamaica portal (supportjamaica.gov.jm) for verification</w:t>
      </w:r>
    </w:p>
    <w:p w14:paraId="04C30A9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7.2 Chrome Extension APIs</w:t>
      </w:r>
    </w:p>
    <w:p w14:paraId="08777A3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>We use standard Chrome extension APIs for functionality, subject to Google’s privacy policies.</w:t>
      </w:r>
    </w:p>
    <w:p w14:paraId="4FFA271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pict>
          <v:rect id="_x0000_i103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91F0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8. Permissions Explanation</w:t>
      </w:r>
    </w:p>
    <w:p w14:paraId="22A230C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8.1 "storage"</w:t>
      </w:r>
    </w:p>
    <w:p w14:paraId="2706FEC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Stores your preferences and domain lists locally</w:t>
      </w:r>
    </w:p>
    <w:p w14:paraId="7FD1393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Does not access personal files or data</w:t>
      </w:r>
    </w:p>
    <w:p w14:paraId="428B10B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8.2 "activeTab"</w:t>
      </w:r>
    </w:p>
    <w:p w14:paraId="6093401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Allows scanning of current tab content for security analysis</w:t>
      </w:r>
    </w:p>
    <w:p w14:paraId="17BA885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Only activated when you click the extension icon</w:t>
      </w:r>
    </w:p>
    <w:p w14:paraId="518A240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8.3 "webNavigation"</w:t>
      </w:r>
    </w:p>
    <w:p w14:paraId="423CF2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Monitors page navigation to trigger security scans</w:t>
      </w:r>
    </w:p>
    <w:p w14:paraId="1C092EA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Does not track browsing history</w:t>
      </w:r>
    </w:p>
    <w:p w14:paraId="335F5CE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8.4 Host Permissions (https://</w:t>
      </w:r>
      <w:r>
        <w:rPr>
          <w:rFonts w:hint="default" w:ascii="Times New Roman" w:hAnsi="Times New Roman" w:eastAsia="DengXian" w:cs="Times New Roman"/>
          <w:b/>
          <w:bCs/>
          <w:i/>
          <w:iCs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, http://</w:t>
      </w:r>
      <w:r>
        <w:rPr>
          <w:rFonts w:hint="default" w:ascii="Times New Roman" w:hAnsi="Times New Roman" w:eastAsia="DengXian" w:cs="Times New Roman"/>
          <w:b/>
          <w:bCs/>
          <w:i/>
          <w:iCs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)</w:t>
      </w:r>
    </w:p>
    <w:p w14:paraId="67E6FB6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Required to analyze webpage content across all sites</w:t>
      </w:r>
    </w:p>
    <w:p w14:paraId="3746DD6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Essential for detecting scams on various domains</w:t>
      </w:r>
    </w:p>
    <w:p w14:paraId="4872C95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pict>
          <v:rect id="_x0000_i103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5E02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9. Data Security</w:t>
      </w:r>
    </w:p>
    <w:p w14:paraId="1B36553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All processing occurs locally in your browser</w:t>
      </w:r>
    </w:p>
    <w:p w14:paraId="1BE1E8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No personal data is transmitted to external servers</w:t>
      </w:r>
    </w:p>
    <w:p w14:paraId="4339DF4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Domain lists are verified through secure channels</w:t>
      </w:r>
    </w:p>
    <w:p w14:paraId="4B0C6F6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Regular security reviews of our codebase</w:t>
      </w:r>
    </w:p>
    <w:p w14:paraId="0CF3517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pict>
          <v:rect id="_x0000_i103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B39A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10. User Control and Rights</w:t>
      </w:r>
    </w:p>
    <w:p w14:paraId="4680228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>You have the right to:</w:t>
      </w:r>
    </w:p>
    <w:p w14:paraId="7D2BE1C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/>
        </w:rPr>
        <w:t>Disable the extension</w:t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 xml:space="preserve"> at any time through Chrome settings</w:t>
      </w:r>
    </w:p>
    <w:p w14:paraId="2BBAA9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/>
        </w:rPr>
        <w:t>Clear local data</w:t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 xml:space="preserve"> by uninstalling the extension</w:t>
      </w:r>
    </w:p>
    <w:p w14:paraId="77A9E18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/>
        </w:rPr>
        <w:t>Opt-out of reporting</w:t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 xml:space="preserve"> by not using the report feature</w:t>
      </w:r>
    </w:p>
    <w:p w14:paraId="68A6BAC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/>
        </w:rPr>
        <w:t>Review our source code</w:t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 xml:space="preserve"> (available upon request)</w:t>
      </w:r>
    </w:p>
    <w:p w14:paraId="4D21A66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pict>
          <v:rect id="_x0000_i103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F4C90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11. Children's Privacy</w:t>
      </w:r>
    </w:p>
    <w:p w14:paraId="5C0B14B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>The Extension does not knowingly collect any personal information from children under 13. Our service is designed for general audiences.</w:t>
      </w:r>
    </w:p>
    <w:p w14:paraId="15A19F2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pict>
          <v:rect id="_x0000_i103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9B2B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12. Changes to This Policy</w:t>
      </w:r>
    </w:p>
    <w:p w14:paraId="57462CF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>We will notify users of any material changes to this privacy policy by:</w:t>
      </w:r>
    </w:p>
    <w:p w14:paraId="7F44467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Updating the “Last Updated” date</w:t>
      </w:r>
    </w:p>
    <w:p w14:paraId="76A2012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Providing notice in the extension description</w:t>
      </w:r>
    </w:p>
    <w:p w14:paraId="5F328FD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Posting announcements on our distribution channels</w:t>
      </w:r>
    </w:p>
    <w:p w14:paraId="28DC829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pict>
          <v:rect id="_x0000_i103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E7A9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13. Contact Information</w:t>
      </w:r>
    </w:p>
    <w:p w14:paraId="1188D04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>For privacy-related questions or concerns, please contact:</w:t>
      </w:r>
    </w:p>
    <w:p w14:paraId="6F18AAF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Jamaica Donation Guard Team</w:t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egoe UI Emoji" w:cs="Times New Roman"/>
          <w:kern w:val="2"/>
          <w:sz w:val="24"/>
          <w:szCs w:val="24"/>
          <w:lang w:val="en-US" w:eastAsia="zh-CN" w:bidi="ar"/>
        </w:rPr>
        <w:t>📧</w:t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fldChar w:fldCharType="begin"/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instrText xml:space="preserve"> HYPERLINK "mailto:support@jamaicadonationguard.org" </w:instrText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hint="default" w:ascii="Times New Roman" w:hAnsi="Times New Roman" w:cs="Times New Roman"/>
          <w:sz w:val="24"/>
          <w:szCs w:val="24"/>
          <w:u w:val="single"/>
          <w:lang w:val="en-US"/>
        </w:rPr>
        <w:t>support@jamaicadonationguard.org</w:t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fldChar w:fldCharType="end"/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egoe UI Emoji" w:cs="Times New Roman"/>
          <w:kern w:val="2"/>
          <w:sz w:val="24"/>
          <w:szCs w:val="24"/>
          <w:lang w:val="en-US" w:eastAsia="zh-CN" w:bidi="ar"/>
        </w:rPr>
        <w:t>🌐</w:t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fldChar w:fldCharType="begin"/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instrText xml:space="preserve"> HYPERLINK "http://www.jamaicadonationguard.org/" </w:instrText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hint="default" w:ascii="Times New Roman" w:hAnsi="Times New Roman" w:cs="Times New Roman"/>
          <w:sz w:val="24"/>
          <w:szCs w:val="24"/>
          <w:u w:val="single"/>
          <w:lang w:val="en-US"/>
        </w:rPr>
        <w:t>www.jamaicadonationguard.org</w:t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fldChar w:fldCharType="end"/>
      </w:r>
    </w:p>
    <w:p w14:paraId="31F6361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pict>
          <v:rect id="_x0000_i103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4883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14. Compliance</w:t>
      </w:r>
    </w:p>
    <w:p w14:paraId="1F104A0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>This extension complies with:</w:t>
      </w:r>
    </w:p>
    <w:p w14:paraId="1EE838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Chrome Web Store Developer Program Policies</w:t>
      </w:r>
    </w:p>
    <w:p w14:paraId="7CDEDDB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General Data Protection Regulation (GDPR) principles</w:t>
      </w:r>
    </w:p>
    <w:p w14:paraId="2D04605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California Consumer Privacy Act (CCPA) requirements</w:t>
      </w:r>
    </w:p>
    <w:p w14:paraId="72E2780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t>Jamaican Data Protection Act</w:t>
      </w:r>
    </w:p>
    <w:p w14:paraId="4D75539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/>
        </w:rPr>
        <w:pict>
          <v:rect id="_x0000_i103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1EC9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15. Open Source Commitment</w:t>
      </w:r>
    </w:p>
    <w:p w14:paraId="04E4B0F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>We believe in transparency. The core detection algorithms are available for review to ensure they respect user privacy.</w:t>
      </w:r>
    </w:p>
    <w:p w14:paraId="20EC677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pict>
          <v:rect id="_x0000_i104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710F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Simplified Summary for Users</w:t>
      </w:r>
    </w:p>
    <w:p w14:paraId="3B48871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We don't collect your personal data. We only check websites to protect you from scams, and everything happens on your computer. If you report a scam site, we only share the website address with authorities to help stop fraud.</w:t>
      </w:r>
    </w:p>
    <w:p w14:paraId="573BE78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pict>
          <v:rect id="_x0000_i104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B90D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i/>
          <w:iCs/>
          <w:kern w:val="2"/>
          <w:sz w:val="24"/>
          <w:szCs w:val="24"/>
          <w:lang w:val="en-US" w:eastAsia="zh-CN" w:bidi="ar"/>
        </w:rPr>
        <w:t>This privacy policy may be updated to reflect improvements in the extension’s functionality while maintaining our commitment to user privacy.</w:t>
      </w:r>
    </w:p>
    <w:p w14:paraId="6CC05A3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pict>
          <v:rect id="_x0000_i104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A658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 xml:space="preserve">Would you like me to include a short </w:t>
      </w:r>
      <w:r>
        <w:rPr>
          <w:rFonts w:hint="default" w:ascii="Times New Roman" w:hAnsi="Times New Roman" w:eastAsia="DengXian" w:cs="Times New Roman"/>
          <w:b/>
          <w:bCs/>
          <w:kern w:val="2"/>
          <w:sz w:val="24"/>
          <w:szCs w:val="24"/>
          <w:lang w:val="en-US" w:eastAsia="zh-CN" w:bidi="ar"/>
        </w:rPr>
        <w:t>“developer attribution footer”</w:t>
      </w:r>
      <w:r>
        <w:rPr>
          <w:rFonts w:hint="default" w:ascii="Times New Roman" w:hAnsi="Times New Roman" w:eastAsia="DengXian" w:cs="Times New Roman"/>
          <w:kern w:val="2"/>
          <w:sz w:val="24"/>
          <w:szCs w:val="24"/>
          <w:lang w:val="en-US" w:eastAsia="zh-CN" w:bidi="ar"/>
        </w:rPr>
        <w:t xml:space="preserve"> (e.g., “© 2025 Jamaica Donation Guard, All rights reserved”) before exporting it as a Word file when the tool becomes available again?</w:t>
      </w:r>
    </w:p>
    <w:p w14:paraId="46ED874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9CF95B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@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variable"/>
    <w:sig w:usb0="00000001" w:usb1="02000000" w:usb2="08000000" w:usb3="00000000" w:csb0="00000001" w:csb1="00000000"/>
  </w:font>
  <w:font w:name="Aptos">
    <w:altName w:val="Courier New"/>
    <w:panose1 w:val="00000000000000000000"/>
    <w:charset w:val="00"/>
    <w:family w:val="auto"/>
    <w:pitch w:val="variable"/>
    <w:sig w:usb0="20000287" w:usb1="00000003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FB48A"/>
    <w:multiLevelType w:val="multilevel"/>
    <w:tmpl w:val="82FFB4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4A3D395"/>
    <w:multiLevelType w:val="multilevel"/>
    <w:tmpl w:val="94A3D3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BD7DCFA"/>
    <w:multiLevelType w:val="multilevel"/>
    <w:tmpl w:val="9BD7DC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42C640D"/>
    <w:multiLevelType w:val="multilevel"/>
    <w:tmpl w:val="A42C64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D775C4D"/>
    <w:multiLevelType w:val="multilevel"/>
    <w:tmpl w:val="BD775C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E6281EA"/>
    <w:multiLevelType w:val="multilevel"/>
    <w:tmpl w:val="DE6281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E7AF38A"/>
    <w:multiLevelType w:val="multilevel"/>
    <w:tmpl w:val="EE7AF3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29274EF"/>
    <w:multiLevelType w:val="multilevel"/>
    <w:tmpl w:val="F29274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0E567B7"/>
    <w:multiLevelType w:val="multilevel"/>
    <w:tmpl w:val="00E567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C955711"/>
    <w:multiLevelType w:val="multilevel"/>
    <w:tmpl w:val="0C9557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815E74B"/>
    <w:multiLevelType w:val="multilevel"/>
    <w:tmpl w:val="1815E7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BE1895A"/>
    <w:multiLevelType w:val="multilevel"/>
    <w:tmpl w:val="1BE189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1CCFDC5"/>
    <w:multiLevelType w:val="multilevel"/>
    <w:tmpl w:val="31CCFD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8F94BD3"/>
    <w:multiLevelType w:val="multilevel"/>
    <w:tmpl w:val="38F94B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2CBA547"/>
    <w:multiLevelType w:val="multilevel"/>
    <w:tmpl w:val="42CBA5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B46F600"/>
    <w:multiLevelType w:val="multilevel"/>
    <w:tmpl w:val="4B46F6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3"/>
  </w:num>
  <w:num w:numId="5">
    <w:abstractNumId w:val="0"/>
  </w:num>
  <w:num w:numId="6">
    <w:abstractNumId w:val="7"/>
  </w:num>
  <w:num w:numId="7">
    <w:abstractNumId w:val="6"/>
  </w:num>
  <w:num w:numId="8">
    <w:abstractNumId w:val="11"/>
  </w:num>
  <w:num w:numId="9">
    <w:abstractNumId w:val="13"/>
  </w:num>
  <w:num w:numId="10">
    <w:abstractNumId w:val="2"/>
  </w:num>
  <w:num w:numId="11">
    <w:abstractNumId w:val="15"/>
  </w:num>
  <w:num w:numId="12">
    <w:abstractNumId w:val="14"/>
  </w:num>
  <w:num w:numId="13">
    <w:abstractNumId w:val="4"/>
  </w:num>
  <w:num w:numId="14">
    <w:abstractNumId w:val="10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A192E"/>
    <w:rsid w:val="323A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DengXian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default" w:ascii="Aptos" w:hAnsi="Aptos" w:eastAsia="Aptos" w:cs="Aptos"/>
      <w:kern w:val="2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uiPriority w:val="0"/>
    <w:rPr>
      <w:color w:val="96607D"/>
      <w:u w:val="single"/>
    </w:rPr>
  </w:style>
  <w:style w:type="character" w:styleId="5">
    <w:name w:val="Hyperlink"/>
    <w:uiPriority w:val="0"/>
    <w:rPr>
      <w:color w:val="46788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2025-11-04T03:48:00Z</dcterms:created>
  <dc:creator>Kevonia Tomlinson</dc:creator>
  <cp:lastModifiedBy>Kevonia Tomlinson</cp:lastModifiedBy>
  <dcterms:modified xsi:type="dcterms:W3CDTF">2025-11-04T03:48:34Z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A566A39955FE49469999E70D2BB34D83_11</vt:lpwstr>
  </property>
</Properties>
</file>