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10"/>
        <w:gridCol w:w="1995"/>
        <w:gridCol w:w="2100"/>
        <w:gridCol w:w="2077"/>
        <w:gridCol w:w="2077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ID del ticket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Mensaje de alerta</w:t>
            </w:r>
          </w:p>
        </w:tc>
        <w:tc>
          <w:tcPr>
            <w:tcW w:w="2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Gravedad</w:t>
            </w:r>
          </w:p>
        </w:tc>
        <w:tc>
          <w:tcPr>
            <w:tcW w:w="2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Descripción</w:t>
            </w:r>
          </w:p>
        </w:tc>
        <w:tc>
          <w:tcPr>
            <w:tcW w:w="2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Estado del ticket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A-2703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SERVER-MAIL Intento de phishing, posible descarga de software malicioso</w:t>
            </w:r>
          </w:p>
        </w:tc>
        <w:tc>
          <w:tcPr>
            <w:tcW w:w="2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Media</w:t>
            </w:r>
          </w:p>
        </w:tc>
        <w:tc>
          <w:tcPr>
            <w:tcW w:w="2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puede haber abierto un correo electrónico malicioso, archivos adjuntos o enlaces al hacer clic en ellos.</w:t>
            </w:r>
          </w:p>
        </w:tc>
        <w:tc>
          <w:tcPr>
            <w:tcW w:w="2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A53A8"/>
                <w:spacing w:val="0"/>
                <w:position w:val="0"/>
                <w:sz w:val="22"/>
                <w:u w:val="single"/>
                <w:shd w:fill="BFE1F6" w:val="clear"/>
              </w:rPr>
              <w:t xml:space="preserve">Elevado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Comentarios sobre el ticket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El Archivo se clasifico como malisioso ya que se comprobo su hash, la direccion de correo electronico, la IP  y el archivo adjunto.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Se observo errores gramaticales en el correo electronico. </w:t>
              <w:br/>
              <w:br/>
              <w:t xml:space="preserve">El Hash se comprobo con Virus Total, una pagina web que ayuda a recopilar informacion de la comunidad y determino que aproximadamente el 90% de los provedores lo calificaron como malware.</w:t>
              <w:br/>
              <w:br/>
              <w:t xml:space="preserve">La dirección de correo electronico parece ser absurdo o inclusive inventado.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2"/>
                <w:shd w:fill="auto" w:val="clear"/>
              </w:rPr>
              <w:t xml:space="preserve">La direccion IP se comprobo con virus total y solo 2 proveedores lo calificaron como peligroso, esto puede ser a que es un VPN para evitar que rastreen de donde se origina el ataque.</w:t>
              <w:br/>
              <w:br/>
              <w:t xml:space="preserve">Como el Archivo se abrio en un equipo afectado y es una amenza clasificado como nivel medio, decidi elevar el ticket a un analista SOC de nivel 2 para que continue con la investigación.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Hash de archivo malicioso conocido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54e6ea47eb04634d3e87fd7787e2136ccfbcc80ade34f246a12cf93bab527f6b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 electrónico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De: Def Communications &lt;76tguyhh6tgftrt7tg.su&gt; &lt;114.114.114.114&gt;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Enviado: miércoles, 20 de julio de 2022 09:30:14 a.m.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Para: &lt;hr@inergy.com&gt; &lt;176.157.125.93&gt;</w:t>
        <w:br/>
        <w:t xml:space="preserve">Asunto: Re: Puesto de ingenero de infraestructura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la atención del Departamento de Recursos Humanos de Ingergy:</w:t>
        <w:br/>
        <w:br/>
        <w:t xml:space="preserve">Me dirijo a ustedes por expresar mi interés por el puesto de ingeniero publicado en su sitio web.</w:t>
        <w:br/>
        <w:br/>
        <w:t xml:space="preserve">Se adjunta mi currículum y carta de presentación. Por motivos de privacidad, el archivo está protegido con contraseña. Utilice la contraseña paradise10789 para abrirlo. </w:t>
        <w:br/>
        <w:br/>
        <w:t xml:space="preserve">Gracias,</w:t>
        <w:br/>
        <w:br/>
        <w:t xml:space="preserve">Clyde West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Archivo adjunto: filename="bfsvc.exe"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