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-360" w:right="-3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043"/>
          <w:sz w:val="40"/>
          <w:szCs w:val="40"/>
          <w:u w:val="none"/>
          <w:shd w:fill="auto" w:val="clear"/>
          <w:vertAlign w:val="baseline"/>
          <w:rtl w:val="0"/>
        </w:rPr>
        <w:t xml:space="preserve">Análisis del informe del incidente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-360" w:right="-3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a85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a853"/>
          <w:sz w:val="24"/>
          <w:szCs w:val="24"/>
          <w:u w:val="none"/>
          <w:shd w:fill="auto" w:val="clear"/>
          <w:vertAlign w:val="baseline"/>
          <w:rtl w:val="0"/>
        </w:rPr>
        <w:t xml:space="preserve">Instrucciones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-360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medida que avances en el curso, puedes usar esta plantilla para registrar tus conclusiones tras completar una actividad o para tomar notas sobre lo que aprendiste acerca de una herramienta o concepto específico. También puedes usar esta tabla como una forma de practicar la aplicación del marco CSF del NIST a diferentes situaciones que te encuentres.</w:t>
      </w:r>
    </w:p>
    <w:tbl>
      <w:tblPr>
        <w:tblStyle w:val="Table1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Identificar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Proteger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Detectar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Responder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Recuperar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Reflexiones/Notas: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ind w:left="-3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/>
      <w:drawing>
        <wp:inline distB="114300" distT="114300" distL="114300" distR="114300">
          <wp:extent cx="1096601" cy="8143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6276" l="13942" r="18910" t="28613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  <w:color w:val="3c4043"/>
      <w:sz w:val="40"/>
    </w:rPr>
  </w:style>
  <w:style w:type="paragraph" w:styleId="P68B1DB1-Normal2">
    <w:name w:val="P68B1DB1-Normal2"/>
    <w:basedOn w:val="Normal"/>
    <w:rPr>
      <w:b w:val="1"/>
      <w:color w:val="34a853"/>
      <w:sz w:val="24"/>
    </w:rPr>
  </w:style>
  <w:style w:type="paragraph" w:styleId="P68B1DB1-Normal3">
    <w:name w:val="P68B1DB1-Normal3"/>
    <w:basedOn w:val="Normal"/>
    <w:rPr>
      <w:sz w:val="24"/>
    </w:rPr>
  </w:style>
  <w:style w:type="paragraph" w:styleId="P68B1DB1-Normal4">
    <w:name w:val="P68B1DB1-Normal4"/>
    <w:basedOn w:val="Normal"/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hgJZY67RJ4I53DvEqkstsK4lQ==">CgMxLjA4AGosChRzdWdnZXN0LjNydnFzMmo4MXFpcBIUSnVhbiBQYWJsbyBNYXJ0w61uZXpqLAoUc3VnZ2VzdC4xeWZ0amZzZnk3MnISFEp1YW4gUGFibG8gTWFydMOtbmV6aiwKFHN1Z2dlc3QuaXk5Nnk3azJ5dDM4EhRKdWFuIFBhYmxvIE1hcnTDrW5lemosChRzdWdnZXN0LmNiYnZqZXJ6ZGw5ehIUSnVhbiBQYWJsbyBNYXJ0w61uZXpqLAoUc3VnZ2VzdC52OHU4YzJwZTdwamwSFEp1YW4gUGFibG8gTWFydMOtbmV6aiwKFHN1Z2dlc3QuYnZzM3o5NG14MGMyEhRKdWFuIFBhYmxvIE1hcnTDrW5lenIhMVQ1TV8xUXZCeFV5anBqR1VhWkFYTkFObXo5MW0yNH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