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1BCD" w14:textId="19BEC0EB" w:rsidR="00D5012D" w:rsidRPr="00747297" w:rsidRDefault="00D5431E">
      <w:pPr>
        <w:rPr>
          <w:b/>
          <w:bCs/>
        </w:rPr>
      </w:pPr>
      <w:r w:rsidRPr="00747297">
        <w:rPr>
          <w:b/>
          <w:bCs/>
        </w:rPr>
        <w:t>HAZARDS HANDLING</w:t>
      </w:r>
    </w:p>
    <w:p w14:paraId="620721D0" w14:textId="3E7B2068" w:rsidR="00D5431E" w:rsidRDefault="00D5431E" w:rsidP="00D5431E">
      <w:pPr>
        <w:pStyle w:val="ListParagraph"/>
        <w:numPr>
          <w:ilvl w:val="0"/>
          <w:numId w:val="1"/>
        </w:numPr>
      </w:pPr>
    </w:p>
    <w:p w14:paraId="7140C2CC" w14:textId="2502CE06" w:rsidR="00D5431E" w:rsidRDefault="00D5431E" w:rsidP="00D5431E">
      <w:pPr>
        <w:pStyle w:val="ListParagraph"/>
        <w:numPr>
          <w:ilvl w:val="0"/>
          <w:numId w:val="5"/>
        </w:numPr>
      </w:pPr>
      <w:r>
        <w:t>Read After Write (RAW) since DADD requires the value of R1 returned by LD.</w:t>
      </w:r>
    </w:p>
    <w:p w14:paraId="6548FBFB" w14:textId="0E35A96E" w:rsidR="00D5431E" w:rsidRDefault="00D5431E" w:rsidP="00D5431E">
      <w:pPr>
        <w:pStyle w:val="ListParagraph"/>
        <w:numPr>
          <w:ilvl w:val="0"/>
          <w:numId w:val="5"/>
        </w:numPr>
      </w:pPr>
      <w:r>
        <w:t>Write After Write (WAW) since DADD modifies the value of R1 that is also computed by MULT.</w:t>
      </w:r>
    </w:p>
    <w:p w14:paraId="27A69234" w14:textId="72BE2F26" w:rsidR="00D5431E" w:rsidRDefault="00D5431E" w:rsidP="00D5431E">
      <w:pPr>
        <w:pStyle w:val="ListParagraph"/>
        <w:numPr>
          <w:ilvl w:val="0"/>
          <w:numId w:val="5"/>
        </w:numPr>
      </w:pPr>
      <w:r>
        <w:t>Structural hazard because of MULT.</w:t>
      </w:r>
    </w:p>
    <w:p w14:paraId="62311708" w14:textId="77777777" w:rsidR="00D5431E" w:rsidRDefault="00D5431E" w:rsidP="00D5431E">
      <w:pPr>
        <w:pStyle w:val="ListParagraph"/>
        <w:numPr>
          <w:ilvl w:val="0"/>
          <w:numId w:val="5"/>
        </w:numPr>
      </w:pPr>
      <w:r>
        <w:t>Read After Write (RAW) since SD in Memory stage requires the value of R1 computed by DADD.</w:t>
      </w:r>
    </w:p>
    <w:p w14:paraId="6ED0F163" w14:textId="77777777" w:rsidR="0044513A" w:rsidRDefault="00D5431E" w:rsidP="00D5431E">
      <w:pPr>
        <w:pStyle w:val="ListParagraph"/>
        <w:numPr>
          <w:ilvl w:val="0"/>
          <w:numId w:val="5"/>
        </w:numPr>
      </w:pPr>
      <w:r>
        <w:t xml:space="preserve">Read After Write (RAW) since SD in </w:t>
      </w:r>
      <w:r w:rsidR="0044513A">
        <w:t>Execution stage requires the value of R1 computed by DADD.</w:t>
      </w:r>
    </w:p>
    <w:p w14:paraId="6EF5B840" w14:textId="77777777" w:rsidR="0044513A" w:rsidRDefault="0044513A" w:rsidP="0044513A">
      <w:pPr>
        <w:pStyle w:val="ListParagraph"/>
        <w:ind w:left="1080"/>
      </w:pPr>
    </w:p>
    <w:p w14:paraId="45CE6C21" w14:textId="29CA6D40" w:rsidR="00D5431E" w:rsidRDefault="00D5431E" w:rsidP="0044513A">
      <w:pPr>
        <w:pStyle w:val="ListParagraph"/>
        <w:numPr>
          <w:ilvl w:val="0"/>
          <w:numId w:val="1"/>
        </w:numPr>
      </w:pPr>
      <w:r>
        <w:t xml:space="preserve"> </w:t>
      </w:r>
    </w:p>
    <w:p w14:paraId="3FDB9FD6" w14:textId="296CBF86" w:rsidR="0044513A" w:rsidRDefault="0044513A" w:rsidP="0044513A">
      <w:pPr>
        <w:pStyle w:val="ListParagraph"/>
        <w:numPr>
          <w:ilvl w:val="0"/>
          <w:numId w:val="6"/>
        </w:numPr>
      </w:pPr>
      <w:r>
        <w:t>2-bit saturating counter branch predictor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1"/>
        <w:gridCol w:w="2095"/>
        <w:gridCol w:w="2072"/>
        <w:gridCol w:w="2052"/>
      </w:tblGrid>
      <w:tr w:rsidR="0044513A" w14:paraId="2D6A8BE0" w14:textId="77777777" w:rsidTr="0044513A">
        <w:tc>
          <w:tcPr>
            <w:tcW w:w="2337" w:type="dxa"/>
          </w:tcPr>
          <w:p w14:paraId="38C9EF02" w14:textId="78DD453A" w:rsidR="0044513A" w:rsidRDefault="0044513A" w:rsidP="0044513A">
            <w:pPr>
              <w:pStyle w:val="ListParagraph"/>
              <w:ind w:left="0"/>
            </w:pPr>
            <w:r>
              <w:t>Current counter value</w:t>
            </w:r>
          </w:p>
        </w:tc>
        <w:tc>
          <w:tcPr>
            <w:tcW w:w="2337" w:type="dxa"/>
          </w:tcPr>
          <w:p w14:paraId="35E2E509" w14:textId="694ECC25" w:rsidR="0044513A" w:rsidRDefault="0044513A" w:rsidP="0044513A">
            <w:pPr>
              <w:pStyle w:val="ListParagraph"/>
              <w:ind w:left="0"/>
            </w:pPr>
            <w:r>
              <w:t>Prediction</w:t>
            </w:r>
            <w:r w:rsidR="002E4D7B"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2E4D7B">
              <w:rPr>
                <w:rFonts w:eastAsiaTheme="minorEastAsia"/>
              </w:rPr>
              <w:t>)</w:t>
            </w:r>
          </w:p>
        </w:tc>
        <w:tc>
          <w:tcPr>
            <w:tcW w:w="2338" w:type="dxa"/>
          </w:tcPr>
          <w:p w14:paraId="5C7964C8" w14:textId="20AF007E" w:rsidR="0044513A" w:rsidRDefault="0044513A" w:rsidP="0044513A">
            <w:pPr>
              <w:pStyle w:val="ListParagraph"/>
              <w:ind w:left="0"/>
            </w:pPr>
            <w:r>
              <w:t>Actual outcome</w:t>
            </w:r>
            <w:r w:rsidR="002E4D7B"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  <w:r w:rsidR="002E4D7B">
              <w:rPr>
                <w:rFonts w:eastAsiaTheme="minorEastAsia"/>
              </w:rPr>
              <w:t>)</w:t>
            </w:r>
          </w:p>
        </w:tc>
        <w:tc>
          <w:tcPr>
            <w:tcW w:w="2338" w:type="dxa"/>
          </w:tcPr>
          <w:p w14:paraId="381C36AE" w14:textId="67464C11" w:rsidR="0044513A" w:rsidRDefault="0044513A" w:rsidP="0044513A">
            <w:pPr>
              <w:pStyle w:val="ListParagraph"/>
              <w:ind w:left="0"/>
            </w:pPr>
            <w:r>
              <w:t>New counter value</w:t>
            </w:r>
          </w:p>
        </w:tc>
      </w:tr>
      <w:tr w:rsidR="0044513A" w14:paraId="13571C04" w14:textId="77777777" w:rsidTr="0044513A">
        <w:tc>
          <w:tcPr>
            <w:tcW w:w="2337" w:type="dxa"/>
          </w:tcPr>
          <w:p w14:paraId="6B84E1F8" w14:textId="6B338CCF" w:rsidR="0044513A" w:rsidRDefault="0044513A" w:rsidP="0044513A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2337" w:type="dxa"/>
          </w:tcPr>
          <w:p w14:paraId="63DDDFE0" w14:textId="64CE3799" w:rsidR="0044513A" w:rsidRDefault="0044513A" w:rsidP="0044513A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2338" w:type="dxa"/>
          </w:tcPr>
          <w:p w14:paraId="51E28D15" w14:textId="39CA9A1D" w:rsidR="0044513A" w:rsidRDefault="0044513A" w:rsidP="0044513A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2338" w:type="dxa"/>
          </w:tcPr>
          <w:p w14:paraId="7B4B505E" w14:textId="58855D4B" w:rsidR="0044513A" w:rsidRDefault="0044513A" w:rsidP="0044513A">
            <w:pPr>
              <w:pStyle w:val="ListParagraph"/>
              <w:ind w:left="0"/>
            </w:pPr>
            <w:r>
              <w:t>00</w:t>
            </w:r>
          </w:p>
        </w:tc>
      </w:tr>
      <w:tr w:rsidR="0044513A" w14:paraId="2FE1549B" w14:textId="77777777" w:rsidTr="0044513A">
        <w:tc>
          <w:tcPr>
            <w:tcW w:w="2337" w:type="dxa"/>
          </w:tcPr>
          <w:p w14:paraId="0FDA6E4B" w14:textId="2F7C4BE0" w:rsidR="0044513A" w:rsidRDefault="0044513A" w:rsidP="0044513A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2337" w:type="dxa"/>
          </w:tcPr>
          <w:p w14:paraId="49C5E67F" w14:textId="634B331D" w:rsidR="0044513A" w:rsidRDefault="0044513A" w:rsidP="0044513A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2338" w:type="dxa"/>
          </w:tcPr>
          <w:p w14:paraId="48287944" w14:textId="304BF154" w:rsidR="0044513A" w:rsidRDefault="0044513A" w:rsidP="0044513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338" w:type="dxa"/>
          </w:tcPr>
          <w:p w14:paraId="53C10B74" w14:textId="607CDCA3" w:rsidR="0044513A" w:rsidRDefault="0044513A" w:rsidP="0044513A">
            <w:pPr>
              <w:pStyle w:val="ListParagraph"/>
              <w:ind w:left="0"/>
            </w:pPr>
            <w:r>
              <w:t>01</w:t>
            </w:r>
          </w:p>
        </w:tc>
      </w:tr>
      <w:tr w:rsidR="0044513A" w14:paraId="10B08F25" w14:textId="77777777" w:rsidTr="0044513A">
        <w:tc>
          <w:tcPr>
            <w:tcW w:w="2337" w:type="dxa"/>
          </w:tcPr>
          <w:p w14:paraId="727794A0" w14:textId="5D3D4F02" w:rsidR="0044513A" w:rsidRDefault="0044513A" w:rsidP="0044513A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2337" w:type="dxa"/>
          </w:tcPr>
          <w:p w14:paraId="708DA18D" w14:textId="092FDEBE" w:rsidR="0044513A" w:rsidRDefault="0044513A" w:rsidP="0044513A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2338" w:type="dxa"/>
          </w:tcPr>
          <w:p w14:paraId="047B9FED" w14:textId="046E8A47" w:rsidR="0044513A" w:rsidRDefault="0044513A" w:rsidP="0044513A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2338" w:type="dxa"/>
          </w:tcPr>
          <w:p w14:paraId="15B30AC3" w14:textId="16DFF782" w:rsidR="0044513A" w:rsidRDefault="0044513A" w:rsidP="0044513A">
            <w:pPr>
              <w:pStyle w:val="ListParagraph"/>
              <w:ind w:left="0"/>
            </w:pPr>
            <w:r>
              <w:t>00</w:t>
            </w:r>
          </w:p>
        </w:tc>
      </w:tr>
      <w:tr w:rsidR="0044513A" w14:paraId="61C611F6" w14:textId="77777777" w:rsidTr="0044513A">
        <w:tc>
          <w:tcPr>
            <w:tcW w:w="2337" w:type="dxa"/>
          </w:tcPr>
          <w:p w14:paraId="607029AC" w14:textId="4E2868A5" w:rsidR="0044513A" w:rsidRDefault="0044513A" w:rsidP="0044513A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2337" w:type="dxa"/>
          </w:tcPr>
          <w:p w14:paraId="49FBA445" w14:textId="47938D97" w:rsidR="0044513A" w:rsidRDefault="0044513A" w:rsidP="0044513A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2338" w:type="dxa"/>
          </w:tcPr>
          <w:p w14:paraId="55D9BD69" w14:textId="1FBB8902" w:rsidR="0044513A" w:rsidRDefault="0044513A" w:rsidP="0044513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338" w:type="dxa"/>
          </w:tcPr>
          <w:p w14:paraId="1D4456E3" w14:textId="55EBC409" w:rsidR="0044513A" w:rsidRDefault="0044513A" w:rsidP="0044513A">
            <w:pPr>
              <w:pStyle w:val="ListParagraph"/>
              <w:ind w:left="0"/>
            </w:pPr>
            <w:r>
              <w:t>10</w:t>
            </w:r>
          </w:p>
        </w:tc>
      </w:tr>
      <w:tr w:rsidR="0044513A" w14:paraId="62716020" w14:textId="77777777" w:rsidTr="0044513A">
        <w:tc>
          <w:tcPr>
            <w:tcW w:w="2337" w:type="dxa"/>
          </w:tcPr>
          <w:p w14:paraId="06ABFFDC" w14:textId="58D99A29" w:rsidR="0044513A" w:rsidRDefault="0044513A" w:rsidP="0044513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337" w:type="dxa"/>
          </w:tcPr>
          <w:p w14:paraId="0F834735" w14:textId="02ABBD37" w:rsidR="0044513A" w:rsidRDefault="0044513A" w:rsidP="0044513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338" w:type="dxa"/>
          </w:tcPr>
          <w:p w14:paraId="3A4F7D24" w14:textId="71CC9216" w:rsidR="0044513A" w:rsidRDefault="0044513A" w:rsidP="0044513A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2338" w:type="dxa"/>
          </w:tcPr>
          <w:p w14:paraId="1680B375" w14:textId="4C998EF9" w:rsidR="0044513A" w:rsidRDefault="0044513A" w:rsidP="0044513A">
            <w:pPr>
              <w:pStyle w:val="ListParagraph"/>
              <w:ind w:left="0"/>
            </w:pPr>
            <w:r>
              <w:t>01</w:t>
            </w:r>
          </w:p>
        </w:tc>
      </w:tr>
      <w:tr w:rsidR="0044513A" w14:paraId="7264F5FA" w14:textId="77777777" w:rsidTr="0044513A">
        <w:tc>
          <w:tcPr>
            <w:tcW w:w="2337" w:type="dxa"/>
          </w:tcPr>
          <w:p w14:paraId="3281968C" w14:textId="12E4A73F" w:rsidR="0044513A" w:rsidRDefault="0044513A" w:rsidP="0044513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337" w:type="dxa"/>
          </w:tcPr>
          <w:p w14:paraId="30795A6B" w14:textId="118694EA" w:rsidR="0044513A" w:rsidRDefault="0044513A" w:rsidP="0044513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338" w:type="dxa"/>
          </w:tcPr>
          <w:p w14:paraId="3A8E8161" w14:textId="500D4C9A" w:rsidR="0044513A" w:rsidRDefault="0044513A" w:rsidP="0044513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338" w:type="dxa"/>
          </w:tcPr>
          <w:p w14:paraId="08063D29" w14:textId="6380CEF1" w:rsidR="0044513A" w:rsidRDefault="0044513A" w:rsidP="0044513A">
            <w:pPr>
              <w:pStyle w:val="ListParagraph"/>
              <w:ind w:left="0"/>
            </w:pPr>
            <w:r>
              <w:t>11</w:t>
            </w:r>
          </w:p>
        </w:tc>
      </w:tr>
      <w:tr w:rsidR="0044513A" w14:paraId="0952E496" w14:textId="77777777" w:rsidTr="0044513A">
        <w:tc>
          <w:tcPr>
            <w:tcW w:w="2337" w:type="dxa"/>
          </w:tcPr>
          <w:p w14:paraId="263D7ED8" w14:textId="7BA019D0" w:rsidR="0044513A" w:rsidRDefault="0044513A" w:rsidP="0044513A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337" w:type="dxa"/>
          </w:tcPr>
          <w:p w14:paraId="2037E43C" w14:textId="730B95BF" w:rsidR="0044513A" w:rsidRDefault="0044513A" w:rsidP="0044513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338" w:type="dxa"/>
          </w:tcPr>
          <w:p w14:paraId="1B3B9B61" w14:textId="2F0C1200" w:rsidR="0044513A" w:rsidRDefault="0044513A" w:rsidP="0044513A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2338" w:type="dxa"/>
          </w:tcPr>
          <w:p w14:paraId="58C499F3" w14:textId="4C3372E2" w:rsidR="0044513A" w:rsidRDefault="002E4D7B" w:rsidP="0044513A">
            <w:pPr>
              <w:pStyle w:val="ListParagraph"/>
              <w:ind w:left="0"/>
            </w:pPr>
            <w:r>
              <w:t>10</w:t>
            </w:r>
          </w:p>
        </w:tc>
      </w:tr>
      <w:tr w:rsidR="0044513A" w14:paraId="6BE9DADF" w14:textId="77777777" w:rsidTr="0044513A">
        <w:tc>
          <w:tcPr>
            <w:tcW w:w="2337" w:type="dxa"/>
          </w:tcPr>
          <w:p w14:paraId="79288816" w14:textId="6248BC6B" w:rsidR="0044513A" w:rsidRDefault="0044513A" w:rsidP="0044513A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337" w:type="dxa"/>
          </w:tcPr>
          <w:p w14:paraId="22F9B459" w14:textId="1E7CAED5" w:rsidR="0044513A" w:rsidRDefault="0044513A" w:rsidP="0044513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338" w:type="dxa"/>
          </w:tcPr>
          <w:p w14:paraId="608873A7" w14:textId="7D1B4A83" w:rsidR="0044513A" w:rsidRDefault="0044513A" w:rsidP="0044513A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338" w:type="dxa"/>
          </w:tcPr>
          <w:p w14:paraId="6DC9A5C8" w14:textId="46F636D4" w:rsidR="0044513A" w:rsidRDefault="002E4D7B" w:rsidP="0044513A">
            <w:pPr>
              <w:pStyle w:val="ListParagraph"/>
              <w:ind w:left="0"/>
            </w:pPr>
            <w:r>
              <w:t>11</w:t>
            </w:r>
          </w:p>
        </w:tc>
      </w:tr>
    </w:tbl>
    <w:p w14:paraId="2773FFCB" w14:textId="77777777" w:rsidR="001B62FD" w:rsidRDefault="001B62FD" w:rsidP="0044513A">
      <w:pPr>
        <w:pStyle w:val="ListParagraph"/>
        <w:ind w:left="1080"/>
      </w:pPr>
    </w:p>
    <w:p w14:paraId="4CB828AA" w14:textId="77777777" w:rsidR="001B62FD" w:rsidRPr="001B62FD" w:rsidRDefault="002E4D7B" w:rsidP="001B62FD">
      <w:pPr>
        <w:pStyle w:val="ListParagraph"/>
        <w:numPr>
          <w:ilvl w:val="0"/>
          <w:numId w:val="7"/>
        </w:numPr>
      </w:pPr>
      <w:r>
        <w:t xml:space="preserve">What happens here is we create some sort of truth table in Prediction and Actual outcome where in Actual outcome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and Prediction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.</w:t>
      </w:r>
      <w:r w:rsidR="001B62FD">
        <w:rPr>
          <w:rFonts w:eastAsiaTheme="minorEastAsia"/>
        </w:rPr>
        <w:t xml:space="preserve"> </w:t>
      </w:r>
    </w:p>
    <w:p w14:paraId="57D11ACB" w14:textId="2F3FD087" w:rsidR="0044513A" w:rsidRPr="001B62FD" w:rsidRDefault="002E4D7B" w:rsidP="001B62F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Then starting with counter 00 we try to find the new counter value based on the Prediction and Actual outcome where NT (Not Taken) in Actual outcome will mean </w:t>
      </w:r>
      <w:r w:rsidR="001B62FD">
        <w:rPr>
          <w:rFonts w:eastAsiaTheme="minorEastAsia"/>
        </w:rPr>
        <w:t>to decrement to the previous counter value and T (Taken) in Actual outcome will mean to increment to the next/new counter value in binary form.</w:t>
      </w:r>
    </w:p>
    <w:p w14:paraId="09D81863" w14:textId="77777777" w:rsidR="001B62FD" w:rsidRPr="001B62FD" w:rsidRDefault="001B62FD" w:rsidP="001B62FD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In the new counter value: 00 means strongly not taken</w:t>
      </w:r>
    </w:p>
    <w:p w14:paraId="422C5718" w14:textId="77777777" w:rsidR="001B62FD" w:rsidRDefault="001B62FD" w:rsidP="001B62FD">
      <w:pPr>
        <w:pStyle w:val="ListParagraph"/>
        <w:ind w:left="1845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01 means weakly not taken</w:t>
      </w:r>
    </w:p>
    <w:p w14:paraId="3A161859" w14:textId="77777777" w:rsidR="001B62FD" w:rsidRDefault="001B62FD" w:rsidP="001B62FD">
      <w:pPr>
        <w:pStyle w:val="ListParagraph"/>
        <w:ind w:left="1845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10 means weakly taken</w:t>
      </w:r>
    </w:p>
    <w:p w14:paraId="7CB0E5FF" w14:textId="77777777" w:rsidR="001B62FD" w:rsidRPr="001B62FD" w:rsidRDefault="001B62FD" w:rsidP="001B62FD">
      <w:pPr>
        <w:pStyle w:val="ListParagraph"/>
        <w:ind w:left="1845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11 means strongly taken</w:t>
      </w:r>
    </w:p>
    <w:p w14:paraId="63B1F0EB" w14:textId="5B78B6F3" w:rsidR="001B62FD" w:rsidRDefault="00E1181C" w:rsidP="00E1181C">
      <w:pPr>
        <w:pStyle w:val="ListParagraph"/>
        <w:numPr>
          <w:ilvl w:val="0"/>
          <w:numId w:val="7"/>
        </w:numPr>
      </w:pPr>
      <w:r>
        <w:t xml:space="preserve">The new counter value gets recorded as the next current counter value but in the table above I have just placed the binaries 00, 01, 10 and 11 in doubles </w:t>
      </w:r>
      <w:proofErr w:type="gramStart"/>
      <w:r>
        <w:t>so as to</w:t>
      </w:r>
      <w:proofErr w:type="gramEnd"/>
      <w:r>
        <w:t xml:space="preserve"> show their different occurrences.</w:t>
      </w:r>
    </w:p>
    <w:p w14:paraId="086A3119" w14:textId="77777777" w:rsidR="00E1181C" w:rsidRDefault="00E1181C" w:rsidP="00E1181C">
      <w:pPr>
        <w:pStyle w:val="ListParagraph"/>
        <w:ind w:left="1845"/>
      </w:pPr>
    </w:p>
    <w:p w14:paraId="70954E21" w14:textId="4770BDC4" w:rsidR="00E1181C" w:rsidRDefault="00E1181C" w:rsidP="00E1181C">
      <w:pPr>
        <w:pStyle w:val="ListParagraph"/>
        <w:numPr>
          <w:ilvl w:val="0"/>
          <w:numId w:val="6"/>
        </w:numPr>
      </w:pPr>
      <w:r>
        <w:t>2-bit counter prediction rate</w:t>
      </w:r>
    </w:p>
    <w:p w14:paraId="5E08E153" w14:textId="77777777" w:rsidR="00E1181C" w:rsidRDefault="00E1181C" w:rsidP="00E1181C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1654"/>
        <w:gridCol w:w="1654"/>
      </w:tblGrid>
      <w:tr w:rsidR="00E1181C" w14:paraId="74BE8954" w14:textId="2D31E768" w:rsidTr="00E1181C">
        <w:tc>
          <w:tcPr>
            <w:tcW w:w="1654" w:type="dxa"/>
          </w:tcPr>
          <w:p w14:paraId="52632F4A" w14:textId="716021C9" w:rsidR="00E1181C" w:rsidRDefault="00E1181C" w:rsidP="00E1181C">
            <w:pPr>
              <w:pStyle w:val="ListParagraph"/>
              <w:ind w:left="0"/>
            </w:pPr>
            <w:r>
              <w:t>Iteration</w:t>
            </w:r>
          </w:p>
        </w:tc>
        <w:tc>
          <w:tcPr>
            <w:tcW w:w="1654" w:type="dxa"/>
          </w:tcPr>
          <w:p w14:paraId="421A1C86" w14:textId="005689EA" w:rsidR="00E1181C" w:rsidRDefault="00E1181C" w:rsidP="00E1181C">
            <w:pPr>
              <w:pStyle w:val="ListParagraph"/>
              <w:ind w:left="0"/>
            </w:pPr>
            <w:r>
              <w:t>Current counter value</w:t>
            </w:r>
          </w:p>
        </w:tc>
        <w:tc>
          <w:tcPr>
            <w:tcW w:w="1654" w:type="dxa"/>
          </w:tcPr>
          <w:p w14:paraId="7EC51712" w14:textId="12F592ED" w:rsidR="00E1181C" w:rsidRDefault="00E1181C" w:rsidP="00E1181C">
            <w:pPr>
              <w:pStyle w:val="ListParagraph"/>
              <w:ind w:left="0"/>
            </w:pPr>
            <w:r>
              <w:t>Prediction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654" w:type="dxa"/>
          </w:tcPr>
          <w:p w14:paraId="6A12F7EF" w14:textId="72125B6C" w:rsidR="00E1181C" w:rsidRDefault="00E1181C" w:rsidP="00E1181C">
            <w:pPr>
              <w:pStyle w:val="ListParagraph"/>
              <w:ind w:left="0"/>
            </w:pPr>
            <w:r>
              <w:t>Actual outcome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654" w:type="dxa"/>
          </w:tcPr>
          <w:p w14:paraId="6E87494F" w14:textId="454A37D3" w:rsidR="00E1181C" w:rsidRDefault="00E1181C" w:rsidP="00E1181C">
            <w:pPr>
              <w:pStyle w:val="ListParagraph"/>
              <w:ind w:left="0"/>
            </w:pPr>
            <w:r>
              <w:t>New counter value</w:t>
            </w:r>
          </w:p>
        </w:tc>
      </w:tr>
      <w:tr w:rsidR="00E1181C" w14:paraId="2C91F343" w14:textId="5714554F" w:rsidTr="00E1181C">
        <w:tc>
          <w:tcPr>
            <w:tcW w:w="1654" w:type="dxa"/>
          </w:tcPr>
          <w:p w14:paraId="4CA73EDF" w14:textId="58C25655" w:rsidR="00E1181C" w:rsidRDefault="00E1181C" w:rsidP="00E118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4" w:type="dxa"/>
          </w:tcPr>
          <w:p w14:paraId="4723C575" w14:textId="7F4E5D4F" w:rsidR="00E1181C" w:rsidRDefault="00E1181C" w:rsidP="00E1181C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654" w:type="dxa"/>
          </w:tcPr>
          <w:p w14:paraId="425AE82E" w14:textId="1066E273" w:rsidR="00E1181C" w:rsidRDefault="00E1181C" w:rsidP="00E1181C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1654" w:type="dxa"/>
          </w:tcPr>
          <w:p w14:paraId="3489FBE9" w14:textId="560A140B" w:rsidR="00E1181C" w:rsidRDefault="00E1181C" w:rsidP="00E1181C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1654" w:type="dxa"/>
          </w:tcPr>
          <w:p w14:paraId="42198A0C" w14:textId="555A1064" w:rsidR="00E1181C" w:rsidRDefault="00E1181C" w:rsidP="00E1181C">
            <w:pPr>
              <w:pStyle w:val="ListParagraph"/>
              <w:ind w:left="0"/>
            </w:pPr>
            <w:r>
              <w:t>00</w:t>
            </w:r>
          </w:p>
        </w:tc>
      </w:tr>
      <w:tr w:rsidR="00E1181C" w14:paraId="4CEB79DD" w14:textId="68D1B9BC" w:rsidTr="00E1181C">
        <w:tc>
          <w:tcPr>
            <w:tcW w:w="1654" w:type="dxa"/>
          </w:tcPr>
          <w:p w14:paraId="762E0E1B" w14:textId="3276D5C5" w:rsidR="00E1181C" w:rsidRDefault="00E1181C" w:rsidP="00E118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54" w:type="dxa"/>
          </w:tcPr>
          <w:p w14:paraId="5FE0078F" w14:textId="086C066F" w:rsidR="00E1181C" w:rsidRDefault="00E1181C" w:rsidP="00E1181C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654" w:type="dxa"/>
          </w:tcPr>
          <w:p w14:paraId="308EEC91" w14:textId="5BAFC1A9" w:rsidR="00E1181C" w:rsidRDefault="00E1181C" w:rsidP="00E1181C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1654" w:type="dxa"/>
          </w:tcPr>
          <w:p w14:paraId="76163490" w14:textId="00A55E2B" w:rsidR="00E1181C" w:rsidRDefault="00E1181C" w:rsidP="00E1181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654" w:type="dxa"/>
          </w:tcPr>
          <w:p w14:paraId="50CF5729" w14:textId="26822337" w:rsidR="00E1181C" w:rsidRDefault="00E1181C" w:rsidP="00E1181C">
            <w:pPr>
              <w:pStyle w:val="ListParagraph"/>
              <w:ind w:left="0"/>
            </w:pPr>
            <w:r>
              <w:t>01</w:t>
            </w:r>
          </w:p>
        </w:tc>
      </w:tr>
      <w:tr w:rsidR="00E1181C" w14:paraId="0D1CCF2F" w14:textId="3D4F8F05" w:rsidTr="00E1181C">
        <w:tc>
          <w:tcPr>
            <w:tcW w:w="1654" w:type="dxa"/>
          </w:tcPr>
          <w:p w14:paraId="00AEEF60" w14:textId="13F3A6B5" w:rsidR="00E1181C" w:rsidRDefault="00E1181C" w:rsidP="00E1181C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1654" w:type="dxa"/>
          </w:tcPr>
          <w:p w14:paraId="5221F26B" w14:textId="7E94F35B" w:rsidR="00E1181C" w:rsidRDefault="00E1181C" w:rsidP="00E1181C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654" w:type="dxa"/>
          </w:tcPr>
          <w:p w14:paraId="7B5DC3B7" w14:textId="631A4F11" w:rsidR="00E1181C" w:rsidRDefault="00E1181C" w:rsidP="00E1181C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1654" w:type="dxa"/>
          </w:tcPr>
          <w:p w14:paraId="572A4EC5" w14:textId="035828E8" w:rsidR="00E1181C" w:rsidRDefault="00E1181C" w:rsidP="00E1181C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1654" w:type="dxa"/>
          </w:tcPr>
          <w:p w14:paraId="302E8577" w14:textId="0FE5575D" w:rsidR="00E1181C" w:rsidRDefault="00E1181C" w:rsidP="00E1181C">
            <w:pPr>
              <w:pStyle w:val="ListParagraph"/>
              <w:ind w:left="0"/>
            </w:pPr>
            <w:r>
              <w:t>00</w:t>
            </w:r>
          </w:p>
        </w:tc>
      </w:tr>
      <w:tr w:rsidR="00E1181C" w14:paraId="14422E1B" w14:textId="03C2E71F" w:rsidTr="00E1181C">
        <w:tc>
          <w:tcPr>
            <w:tcW w:w="1654" w:type="dxa"/>
          </w:tcPr>
          <w:p w14:paraId="2544FBF8" w14:textId="054F33D1" w:rsidR="00E1181C" w:rsidRDefault="00E1181C" w:rsidP="00E118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54" w:type="dxa"/>
          </w:tcPr>
          <w:p w14:paraId="62830DEB" w14:textId="209DDB58" w:rsidR="00E1181C" w:rsidRDefault="00E1181C" w:rsidP="00E1181C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654" w:type="dxa"/>
          </w:tcPr>
          <w:p w14:paraId="58B9CC62" w14:textId="6825F02B" w:rsidR="00E1181C" w:rsidRDefault="00E1181C" w:rsidP="00E1181C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1654" w:type="dxa"/>
          </w:tcPr>
          <w:p w14:paraId="6AE2A789" w14:textId="127BA20D" w:rsidR="00E1181C" w:rsidRDefault="00E1181C" w:rsidP="00E1181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654" w:type="dxa"/>
          </w:tcPr>
          <w:p w14:paraId="67294F46" w14:textId="5BD95768" w:rsidR="00E1181C" w:rsidRDefault="00E1181C" w:rsidP="00E1181C">
            <w:pPr>
              <w:pStyle w:val="ListParagraph"/>
              <w:ind w:left="0"/>
            </w:pPr>
            <w:r>
              <w:t>01</w:t>
            </w:r>
          </w:p>
        </w:tc>
      </w:tr>
      <w:tr w:rsidR="00E1181C" w14:paraId="459CCA59" w14:textId="36D3276B" w:rsidTr="00E1181C">
        <w:tc>
          <w:tcPr>
            <w:tcW w:w="1654" w:type="dxa"/>
          </w:tcPr>
          <w:p w14:paraId="49EF74AF" w14:textId="4A838608" w:rsidR="00E1181C" w:rsidRDefault="00E1181C" w:rsidP="00E118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54" w:type="dxa"/>
          </w:tcPr>
          <w:p w14:paraId="025C443B" w14:textId="29464243" w:rsidR="00E1181C" w:rsidRDefault="00E1181C" w:rsidP="00E1181C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654" w:type="dxa"/>
          </w:tcPr>
          <w:p w14:paraId="28B23911" w14:textId="2C048CF0" w:rsidR="00E1181C" w:rsidRDefault="00E1181C" w:rsidP="00E1181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654" w:type="dxa"/>
          </w:tcPr>
          <w:p w14:paraId="58440C68" w14:textId="459FA037" w:rsidR="00E1181C" w:rsidRDefault="00E1181C" w:rsidP="00E1181C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1654" w:type="dxa"/>
          </w:tcPr>
          <w:p w14:paraId="5D9BF86E" w14:textId="5B5A30D1" w:rsidR="00E1181C" w:rsidRDefault="00E1181C" w:rsidP="00E1181C">
            <w:pPr>
              <w:pStyle w:val="ListParagraph"/>
              <w:ind w:left="0"/>
            </w:pPr>
            <w:r>
              <w:t>00</w:t>
            </w:r>
          </w:p>
        </w:tc>
      </w:tr>
      <w:tr w:rsidR="00E1181C" w14:paraId="6B57A9AA" w14:textId="43967585" w:rsidTr="00E1181C">
        <w:tc>
          <w:tcPr>
            <w:tcW w:w="1654" w:type="dxa"/>
          </w:tcPr>
          <w:p w14:paraId="2B0B86A2" w14:textId="32B9C815" w:rsidR="00E1181C" w:rsidRDefault="00E1181C" w:rsidP="00E1181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54" w:type="dxa"/>
          </w:tcPr>
          <w:p w14:paraId="7438C792" w14:textId="279E0277" w:rsidR="00E1181C" w:rsidRDefault="00E1181C" w:rsidP="00E1181C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654" w:type="dxa"/>
          </w:tcPr>
          <w:p w14:paraId="414D1A42" w14:textId="17D22D55" w:rsidR="00E1181C" w:rsidRDefault="00E1181C" w:rsidP="00E1181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654" w:type="dxa"/>
          </w:tcPr>
          <w:p w14:paraId="45F5374F" w14:textId="7521D710" w:rsidR="00E1181C" w:rsidRDefault="00E1181C" w:rsidP="00E1181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654" w:type="dxa"/>
          </w:tcPr>
          <w:p w14:paraId="7E2735D2" w14:textId="3EC22260" w:rsidR="00E1181C" w:rsidRDefault="00E1181C" w:rsidP="00E1181C">
            <w:pPr>
              <w:pStyle w:val="ListParagraph"/>
              <w:ind w:left="0"/>
            </w:pPr>
            <w:r>
              <w:t>01</w:t>
            </w:r>
          </w:p>
        </w:tc>
      </w:tr>
      <w:tr w:rsidR="00E1181C" w14:paraId="329AE361" w14:textId="4148B692" w:rsidTr="00E1181C">
        <w:tc>
          <w:tcPr>
            <w:tcW w:w="1654" w:type="dxa"/>
          </w:tcPr>
          <w:p w14:paraId="1D14C20A" w14:textId="1C3DAC0B" w:rsidR="00E1181C" w:rsidRDefault="00E1181C" w:rsidP="00E1181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654" w:type="dxa"/>
          </w:tcPr>
          <w:p w14:paraId="4064C709" w14:textId="736DDF53" w:rsidR="00E1181C" w:rsidRDefault="00E1181C" w:rsidP="00E1181C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654" w:type="dxa"/>
          </w:tcPr>
          <w:p w14:paraId="75347018" w14:textId="2E448211" w:rsidR="00E1181C" w:rsidRDefault="00E1181C" w:rsidP="00E1181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654" w:type="dxa"/>
          </w:tcPr>
          <w:p w14:paraId="77BD4206" w14:textId="153E8664" w:rsidR="00E1181C" w:rsidRDefault="00E1181C" w:rsidP="00E1181C">
            <w:pPr>
              <w:pStyle w:val="ListParagraph"/>
              <w:ind w:left="0"/>
            </w:pPr>
            <w:r>
              <w:t>NT</w:t>
            </w:r>
          </w:p>
        </w:tc>
        <w:tc>
          <w:tcPr>
            <w:tcW w:w="1654" w:type="dxa"/>
          </w:tcPr>
          <w:p w14:paraId="1D90CD7E" w14:textId="5B0FEE18" w:rsidR="00E1181C" w:rsidRDefault="00E1181C" w:rsidP="00E1181C">
            <w:pPr>
              <w:pStyle w:val="ListParagraph"/>
              <w:ind w:left="0"/>
            </w:pPr>
            <w:r>
              <w:t>00</w:t>
            </w:r>
          </w:p>
        </w:tc>
      </w:tr>
      <w:tr w:rsidR="00E1181C" w14:paraId="74AF10A0" w14:textId="77777777" w:rsidTr="00E1181C">
        <w:tc>
          <w:tcPr>
            <w:tcW w:w="1654" w:type="dxa"/>
          </w:tcPr>
          <w:p w14:paraId="2C722CC6" w14:textId="04FDD061" w:rsidR="00E1181C" w:rsidRDefault="00E1181C" w:rsidP="00E1181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654" w:type="dxa"/>
          </w:tcPr>
          <w:p w14:paraId="332C6C44" w14:textId="39C033C3" w:rsidR="00E1181C" w:rsidRDefault="00E1181C" w:rsidP="00E1181C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654" w:type="dxa"/>
          </w:tcPr>
          <w:p w14:paraId="4A42395B" w14:textId="1AB6775B" w:rsidR="00E1181C" w:rsidRDefault="00E1181C" w:rsidP="00E1181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654" w:type="dxa"/>
          </w:tcPr>
          <w:p w14:paraId="699F2AED" w14:textId="650DAD68" w:rsidR="00E1181C" w:rsidRDefault="00E1181C" w:rsidP="00E1181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654" w:type="dxa"/>
          </w:tcPr>
          <w:p w14:paraId="1A3EC242" w14:textId="02291FB5" w:rsidR="00E1181C" w:rsidRDefault="00E1181C" w:rsidP="00E1181C">
            <w:pPr>
              <w:pStyle w:val="ListParagraph"/>
              <w:ind w:left="0"/>
            </w:pPr>
            <w:r>
              <w:t>01</w:t>
            </w:r>
          </w:p>
        </w:tc>
      </w:tr>
    </w:tbl>
    <w:p w14:paraId="039EE3CF" w14:textId="77777777" w:rsidR="00E1181C" w:rsidRPr="00E1181C" w:rsidRDefault="00E1181C" w:rsidP="00E1181C">
      <w:pPr>
        <w:pStyle w:val="ListParagraph"/>
        <w:ind w:left="1080"/>
      </w:pPr>
    </w:p>
    <w:sectPr w:rsidR="00E1181C" w:rsidRPr="00E118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94DEF" w14:textId="77777777" w:rsidR="005F6F43" w:rsidRDefault="005F6F43" w:rsidP="00D5431E">
      <w:pPr>
        <w:spacing w:after="0" w:line="240" w:lineRule="auto"/>
      </w:pPr>
      <w:r>
        <w:separator/>
      </w:r>
    </w:p>
  </w:endnote>
  <w:endnote w:type="continuationSeparator" w:id="0">
    <w:p w14:paraId="3A535604" w14:textId="77777777" w:rsidR="005F6F43" w:rsidRDefault="005F6F43" w:rsidP="00D5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C3DF" w14:textId="77777777" w:rsidR="005F6F43" w:rsidRDefault="005F6F43" w:rsidP="00D5431E">
      <w:pPr>
        <w:spacing w:after="0" w:line="240" w:lineRule="auto"/>
      </w:pPr>
      <w:r>
        <w:separator/>
      </w:r>
    </w:p>
  </w:footnote>
  <w:footnote w:type="continuationSeparator" w:id="0">
    <w:p w14:paraId="08BBD190" w14:textId="77777777" w:rsidR="005F6F43" w:rsidRDefault="005F6F43" w:rsidP="00D54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F1B3D" w14:textId="368DAA88" w:rsidR="00D5431E" w:rsidRDefault="00D5431E">
    <w:pPr>
      <w:pStyle w:val="Header"/>
    </w:pPr>
    <w:r>
      <w:t>KINYUA KEVIN                                                                                                                      SCT212-0658/2021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051"/>
    <w:multiLevelType w:val="hybridMultilevel"/>
    <w:tmpl w:val="5366F918"/>
    <w:lvl w:ilvl="0" w:tplc="B784C8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D5264"/>
    <w:multiLevelType w:val="hybridMultilevel"/>
    <w:tmpl w:val="F73A1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53839"/>
    <w:multiLevelType w:val="hybridMultilevel"/>
    <w:tmpl w:val="2B70B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86096"/>
    <w:multiLevelType w:val="hybridMultilevel"/>
    <w:tmpl w:val="459CBE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44A40486"/>
    <w:multiLevelType w:val="hybridMultilevel"/>
    <w:tmpl w:val="72F2241A"/>
    <w:lvl w:ilvl="0" w:tplc="9208E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7E08B4"/>
    <w:multiLevelType w:val="hybridMultilevel"/>
    <w:tmpl w:val="E19816B4"/>
    <w:lvl w:ilvl="0" w:tplc="EC261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8C1870"/>
    <w:multiLevelType w:val="hybridMultilevel"/>
    <w:tmpl w:val="E250DBD4"/>
    <w:lvl w:ilvl="0" w:tplc="F43654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373867">
    <w:abstractNumId w:val="1"/>
  </w:num>
  <w:num w:numId="2" w16cid:durableId="256452132">
    <w:abstractNumId w:val="0"/>
  </w:num>
  <w:num w:numId="3" w16cid:durableId="1490174012">
    <w:abstractNumId w:val="6"/>
  </w:num>
  <w:num w:numId="4" w16cid:durableId="415589860">
    <w:abstractNumId w:val="2"/>
  </w:num>
  <w:num w:numId="5" w16cid:durableId="1925213617">
    <w:abstractNumId w:val="5"/>
  </w:num>
  <w:num w:numId="6" w16cid:durableId="1454136154">
    <w:abstractNumId w:val="4"/>
  </w:num>
  <w:num w:numId="7" w16cid:durableId="1417291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1E"/>
    <w:rsid w:val="00150260"/>
    <w:rsid w:val="001B62FD"/>
    <w:rsid w:val="002E4D7B"/>
    <w:rsid w:val="00403E38"/>
    <w:rsid w:val="0044513A"/>
    <w:rsid w:val="005F6F43"/>
    <w:rsid w:val="0070670A"/>
    <w:rsid w:val="00747297"/>
    <w:rsid w:val="00872915"/>
    <w:rsid w:val="00C010F1"/>
    <w:rsid w:val="00D5012D"/>
    <w:rsid w:val="00D5431E"/>
    <w:rsid w:val="00E1181C"/>
    <w:rsid w:val="00FC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6B1F"/>
  <w15:chartTrackingRefBased/>
  <w15:docId w15:val="{275F7D2C-D998-4F01-874D-5B73E891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3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31E"/>
  </w:style>
  <w:style w:type="paragraph" w:styleId="Footer">
    <w:name w:val="footer"/>
    <w:basedOn w:val="Normal"/>
    <w:link w:val="FooterChar"/>
    <w:uiPriority w:val="99"/>
    <w:unhideWhenUsed/>
    <w:rsid w:val="00D54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31E"/>
  </w:style>
  <w:style w:type="table" w:styleId="TableGrid">
    <w:name w:val="Table Grid"/>
    <w:basedOn w:val="TableNormal"/>
    <w:uiPriority w:val="39"/>
    <w:rsid w:val="00445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4D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kinyua</dc:creator>
  <cp:keywords/>
  <dc:description/>
  <cp:lastModifiedBy>kevin kinyua</cp:lastModifiedBy>
  <cp:revision>2</cp:revision>
  <dcterms:created xsi:type="dcterms:W3CDTF">2025-04-16T07:46:00Z</dcterms:created>
  <dcterms:modified xsi:type="dcterms:W3CDTF">2025-04-16T08:37:00Z</dcterms:modified>
</cp:coreProperties>
</file>