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8A190" w14:textId="77777777" w:rsidR="007F40B9" w:rsidRDefault="007F40B9" w:rsidP="00806DBC">
      <w:pPr>
        <w:jc w:val="center"/>
        <w:rPr>
          <w:rFonts w:ascii="Arial Narrow" w:hAnsi="Arial Narrow" w:cs="Arial"/>
          <w:b/>
          <w:color w:val="000000" w:themeColor="text1"/>
        </w:rPr>
      </w:pPr>
      <w:r w:rsidRPr="006D71FA">
        <w:rPr>
          <w:rFonts w:ascii="Arial Narrow" w:hAnsi="Arial Narrow" w:cs="Arial"/>
          <w:noProof/>
          <w:color w:val="000000" w:themeColor="text1"/>
          <w:lang w:eastAsia="es-ES"/>
        </w:rPr>
        <w:drawing>
          <wp:inline distT="0" distB="0" distL="0" distR="0" wp14:anchorId="794727F5" wp14:editId="74D6A702">
            <wp:extent cx="1489166" cy="1206904"/>
            <wp:effectExtent l="0" t="0" r="0" b="0"/>
            <wp:docPr id="869380165" name="Imagen 86938016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0165" name="Imagen 869380165" descr="Un dibujo de un perr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9166" cy="1206904"/>
                    </a:xfrm>
                    <a:prstGeom prst="rect">
                      <a:avLst/>
                    </a:prstGeom>
                  </pic:spPr>
                </pic:pic>
              </a:graphicData>
            </a:graphic>
          </wp:inline>
        </w:drawing>
      </w:r>
    </w:p>
    <w:p w14:paraId="52A3439D" w14:textId="26FC0445" w:rsidR="00146C0D" w:rsidRPr="00854861" w:rsidRDefault="00146C0D" w:rsidP="007F40B9">
      <w:pPr>
        <w:spacing w:after="0" w:line="240" w:lineRule="auto"/>
        <w:ind w:left="720" w:hanging="720"/>
        <w:jc w:val="center"/>
        <w:rPr>
          <w:rFonts w:ascii="Arial Narrow" w:hAnsi="Arial Narrow" w:cs="Arial"/>
          <w:b/>
          <w:color w:val="000000" w:themeColor="text1"/>
          <w:sz w:val="36"/>
          <w:szCs w:val="36"/>
        </w:rPr>
      </w:pPr>
      <w:r w:rsidRPr="00854861">
        <w:rPr>
          <w:rFonts w:ascii="Arial Narrow" w:hAnsi="Arial Narrow" w:cs="Arial"/>
          <w:b/>
          <w:color w:val="000000" w:themeColor="text1"/>
          <w:sz w:val="36"/>
          <w:szCs w:val="36"/>
        </w:rPr>
        <w:t>UNIVERSIDAD NACIONAL</w:t>
      </w:r>
      <w:r w:rsidR="004B0F01">
        <w:rPr>
          <w:rFonts w:ascii="Arial Narrow" w:hAnsi="Arial Narrow" w:cs="Arial"/>
          <w:b/>
          <w:color w:val="000000" w:themeColor="text1"/>
          <w:sz w:val="36"/>
          <w:szCs w:val="36"/>
        </w:rPr>
        <w:t xml:space="preserve"> DE</w:t>
      </w:r>
      <w:r w:rsidR="005952B3">
        <w:rPr>
          <w:rFonts w:ascii="Arial Narrow" w:hAnsi="Arial Narrow" w:cs="Arial"/>
          <w:b/>
          <w:color w:val="000000" w:themeColor="text1"/>
          <w:sz w:val="36"/>
          <w:szCs w:val="36"/>
        </w:rPr>
        <w:t xml:space="preserve"> TRUJILLO</w:t>
      </w:r>
    </w:p>
    <w:p w14:paraId="5C65ADD5" w14:textId="77777777" w:rsidR="00146C0D" w:rsidRPr="00CE549D" w:rsidRDefault="00146C0D" w:rsidP="007F40B9">
      <w:pPr>
        <w:spacing w:after="0" w:line="240" w:lineRule="auto"/>
        <w:jc w:val="center"/>
        <w:rPr>
          <w:rFonts w:ascii="Arial Narrow" w:hAnsi="Arial Narrow" w:cs="Arial"/>
          <w:color w:val="000000" w:themeColor="text1"/>
          <w:sz w:val="28"/>
          <w:szCs w:val="28"/>
        </w:rPr>
      </w:pPr>
      <w:r w:rsidRPr="00CE549D">
        <w:rPr>
          <w:rFonts w:ascii="Arial Narrow" w:hAnsi="Arial Narrow" w:cs="Arial"/>
          <w:color w:val="000000" w:themeColor="text1"/>
          <w:sz w:val="28"/>
          <w:szCs w:val="28"/>
        </w:rPr>
        <w:t>FACULTAD DE INGENIERIA</w:t>
      </w:r>
    </w:p>
    <w:p w14:paraId="43CAAF60" w14:textId="77777777" w:rsidR="00146C0D" w:rsidRDefault="00146C0D" w:rsidP="007F40B9">
      <w:pPr>
        <w:spacing w:after="0" w:line="360" w:lineRule="auto"/>
        <w:ind w:left="720" w:hanging="720"/>
        <w:jc w:val="center"/>
        <w:rPr>
          <w:rFonts w:ascii="Arial Narrow" w:hAnsi="Arial Narrow" w:cs="Arial"/>
          <w:color w:val="000000" w:themeColor="text1"/>
          <w:sz w:val="28"/>
          <w:szCs w:val="28"/>
        </w:rPr>
      </w:pPr>
      <w:r w:rsidRPr="00CE549D">
        <w:rPr>
          <w:rFonts w:ascii="Arial Narrow" w:hAnsi="Arial Narrow" w:cs="Arial"/>
          <w:color w:val="000000" w:themeColor="text1"/>
          <w:sz w:val="28"/>
          <w:szCs w:val="28"/>
        </w:rPr>
        <w:t>ESCUELA ACADEMICA PROFESIONAL DE INGENIERIA DE SISTEMAS</w:t>
      </w:r>
    </w:p>
    <w:p w14:paraId="230DEC80" w14:textId="77777777" w:rsidR="007F40B9" w:rsidRPr="006D71FA" w:rsidRDefault="007F40B9" w:rsidP="00806DBC">
      <w:pPr>
        <w:spacing w:line="360" w:lineRule="auto"/>
        <w:rPr>
          <w:rFonts w:ascii="Arial Narrow" w:hAnsi="Arial Narrow" w:cs="Arial"/>
          <w:b/>
          <w:i/>
          <w:color w:val="000000" w:themeColor="text1"/>
        </w:rPr>
      </w:pPr>
    </w:p>
    <w:p w14:paraId="6836C191" w14:textId="7C372425" w:rsidR="007F40B9" w:rsidRDefault="007F40B9" w:rsidP="007F40B9">
      <w:pPr>
        <w:ind w:left="142" w:hanging="142"/>
        <w:jc w:val="center"/>
        <w:rPr>
          <w:rFonts w:ascii="Arial Narrow" w:hAnsi="Arial Narrow"/>
          <w:color w:val="000000"/>
        </w:rPr>
      </w:pPr>
      <w:r>
        <w:rPr>
          <w:rFonts w:ascii="Arial Narrow" w:hAnsi="Arial Narrow"/>
          <w:color w:val="000000"/>
        </w:rPr>
        <w:t xml:space="preserve">Inteligencia de </w:t>
      </w:r>
      <w:r w:rsidR="00AC477D">
        <w:rPr>
          <w:rFonts w:ascii="Arial Narrow" w:hAnsi="Arial Narrow"/>
          <w:color w:val="000000"/>
        </w:rPr>
        <w:t>n</w:t>
      </w:r>
      <w:r>
        <w:rPr>
          <w:rFonts w:ascii="Arial Narrow" w:hAnsi="Arial Narrow"/>
          <w:color w:val="000000"/>
        </w:rPr>
        <w:t xml:space="preserve">egocios para agilizar la toma de decisiones en el laboratorio </w:t>
      </w:r>
      <w:r w:rsidR="00D85BC8">
        <w:rPr>
          <w:rFonts w:ascii="Arial Narrow" w:hAnsi="Arial Narrow"/>
          <w:color w:val="000000"/>
        </w:rPr>
        <w:t>de diagnóstico</w:t>
      </w:r>
      <w:r>
        <w:rPr>
          <w:rFonts w:ascii="Arial Narrow" w:hAnsi="Arial Narrow"/>
          <w:color w:val="000000"/>
        </w:rPr>
        <w:t xml:space="preserve"> Microclin S R LTD</w:t>
      </w:r>
    </w:p>
    <w:p w14:paraId="1A621303" w14:textId="77777777" w:rsidR="003A52CF" w:rsidRPr="00263CF2" w:rsidRDefault="003A52CF" w:rsidP="007F40B9">
      <w:pPr>
        <w:ind w:left="142" w:hanging="142"/>
        <w:jc w:val="center"/>
        <w:rPr>
          <w:rFonts w:ascii="Arial Narrow" w:hAnsi="Arial Narrow" w:cs="Times New Roman"/>
          <w:color w:val="000000"/>
        </w:rPr>
      </w:pPr>
    </w:p>
    <w:p w14:paraId="165071CD" w14:textId="27536690" w:rsidR="007F40B9" w:rsidRDefault="000C3017" w:rsidP="003A52CF">
      <w:pPr>
        <w:jc w:val="center"/>
        <w:rPr>
          <w:rFonts w:ascii="Arial Narrow" w:hAnsi="Arial Narrow" w:cs="Arial"/>
          <w:b/>
          <w:bCs/>
          <w:color w:val="202124"/>
          <w:shd w:val="clear" w:color="auto" w:fill="FFFFFF"/>
        </w:rPr>
      </w:pPr>
      <w:r>
        <w:rPr>
          <w:rFonts w:ascii="Arial Narrow" w:hAnsi="Arial Narrow" w:cs="Arial"/>
          <w:b/>
          <w:bCs/>
          <w:color w:val="202124"/>
          <w:shd w:val="clear" w:color="auto" w:fill="FFFFFF"/>
        </w:rPr>
        <w:t>T</w:t>
      </w:r>
      <w:r w:rsidR="007F40B9" w:rsidRPr="006D71FA">
        <w:rPr>
          <w:rFonts w:ascii="Arial Narrow" w:hAnsi="Arial Narrow" w:cs="Arial"/>
          <w:b/>
          <w:bCs/>
          <w:color w:val="202124"/>
          <w:shd w:val="clear" w:color="auto" w:fill="FFFFFF"/>
        </w:rPr>
        <w:t>ESIS</w:t>
      </w:r>
    </w:p>
    <w:p w14:paraId="332CF074" w14:textId="77777777" w:rsidR="003A52CF" w:rsidRPr="003A52CF" w:rsidRDefault="003A52CF" w:rsidP="003A52CF">
      <w:pPr>
        <w:jc w:val="center"/>
        <w:rPr>
          <w:rFonts w:ascii="Arial Narrow" w:hAnsi="Arial Narrow" w:cs="Arial"/>
          <w:b/>
          <w:bCs/>
          <w:color w:val="202124"/>
          <w:shd w:val="clear" w:color="auto" w:fill="FFFFFF"/>
        </w:rPr>
      </w:pPr>
    </w:p>
    <w:p w14:paraId="272A7A13" w14:textId="77777777" w:rsidR="007F40B9" w:rsidRDefault="007F40B9" w:rsidP="007F40B9">
      <w:pPr>
        <w:rPr>
          <w:rFonts w:ascii="Arial Narrow" w:hAnsi="Arial Narrow" w:cs="Arial"/>
          <w:b/>
        </w:rPr>
      </w:pPr>
      <w:r w:rsidRPr="0010727D">
        <w:rPr>
          <w:rFonts w:ascii="Arial Narrow" w:hAnsi="Arial Narrow" w:cs="Arial"/>
          <w:b/>
        </w:rPr>
        <w:t>AUTOR</w:t>
      </w:r>
      <w:r w:rsidRPr="00EE285D">
        <w:rPr>
          <w:rFonts w:ascii="Arial Narrow" w:hAnsi="Arial Narrow"/>
          <w:b/>
        </w:rPr>
        <w:t>(ES)</w:t>
      </w:r>
      <w:r>
        <w:rPr>
          <w:rFonts w:ascii="Arial Narrow" w:hAnsi="Arial Narrow"/>
          <w:b/>
        </w:rPr>
        <w:tab/>
      </w:r>
      <w:r>
        <w:rPr>
          <w:rFonts w:ascii="Arial Narrow" w:hAnsi="Arial Narrow"/>
          <w:b/>
        </w:rPr>
        <w:tab/>
      </w:r>
      <w:r>
        <w:rPr>
          <w:rFonts w:ascii="Arial Narrow" w:hAnsi="Arial Narrow"/>
          <w:b/>
        </w:rPr>
        <w:tab/>
      </w:r>
      <w:r w:rsidRPr="00EE285D">
        <w:rPr>
          <w:rFonts w:ascii="Arial Narrow" w:hAnsi="Arial Narrow" w:cs="Arial"/>
          <w:b/>
        </w:rPr>
        <w:t>:</w:t>
      </w:r>
      <w:r>
        <w:rPr>
          <w:rFonts w:ascii="Arial Narrow" w:hAnsi="Arial Narrow" w:cs="Arial"/>
          <w:b/>
        </w:rPr>
        <w:t xml:space="preserve"> </w:t>
      </w:r>
      <w:r>
        <w:rPr>
          <w:rFonts w:ascii="Arial Narrow" w:hAnsi="Arial Narrow" w:cs="Arial"/>
          <w:b/>
        </w:rPr>
        <w:tab/>
      </w:r>
      <w:r>
        <w:rPr>
          <w:rFonts w:ascii="Arial Narrow" w:hAnsi="Arial Narrow" w:cs="Arial"/>
          <w:b/>
        </w:rPr>
        <w:tab/>
      </w:r>
      <w:r>
        <w:rPr>
          <w:rFonts w:ascii="Arial Narrow" w:hAnsi="Arial Narrow" w:cs="Arial"/>
          <w:b/>
        </w:rPr>
        <w:tab/>
      </w:r>
    </w:p>
    <w:p w14:paraId="24763CEB" w14:textId="6FBA8182" w:rsidR="00146C0D" w:rsidRPr="00F65274" w:rsidRDefault="00656737" w:rsidP="00146C0D">
      <w:pPr>
        <w:ind w:left="2124" w:firstLine="708"/>
        <w:rPr>
          <w:rFonts w:ascii="Arial Narrow" w:hAnsi="Arial Narrow" w:cs="Arial"/>
        </w:rPr>
      </w:pPr>
      <w:r w:rsidRPr="00F65274">
        <w:rPr>
          <w:rFonts w:ascii="Arial Narrow" w:hAnsi="Arial Narrow" w:cs="Arial"/>
        </w:rPr>
        <w:t>Carrera Yzquierdo, Kevin Andre</w:t>
      </w:r>
    </w:p>
    <w:p w14:paraId="2B9F5B9E" w14:textId="6F09A609" w:rsidR="00051492" w:rsidRPr="0010727D" w:rsidRDefault="00656737" w:rsidP="00146C0D">
      <w:pPr>
        <w:ind w:left="2124" w:firstLine="708"/>
        <w:rPr>
          <w:rFonts w:ascii="Arial Narrow" w:hAnsi="Arial Narrow" w:cs="Arial"/>
        </w:rPr>
      </w:pPr>
      <w:r w:rsidRPr="00F65274">
        <w:rPr>
          <w:rFonts w:ascii="Arial Narrow" w:hAnsi="Arial Narrow" w:cs="Arial"/>
        </w:rPr>
        <w:t>Huamanjulca Guerrero, Diego Alejandro</w:t>
      </w:r>
    </w:p>
    <w:p w14:paraId="0E412364" w14:textId="77777777" w:rsidR="007F40B9" w:rsidRPr="0010727D" w:rsidRDefault="007F40B9" w:rsidP="007F40B9">
      <w:pPr>
        <w:ind w:left="1416" w:firstLine="708"/>
        <w:rPr>
          <w:rFonts w:ascii="Arial Narrow" w:hAnsi="Arial Narrow" w:cs="Arial"/>
        </w:rPr>
      </w:pPr>
      <w:r>
        <w:rPr>
          <w:rFonts w:ascii="Arial Narrow" w:hAnsi="Arial Narrow" w:cs="Arial"/>
          <w:noProof/>
        </w:rPr>
        <mc:AlternateContent>
          <mc:Choice Requires="wps">
            <w:drawing>
              <wp:anchor distT="0" distB="0" distL="114300" distR="114300" simplePos="0" relativeHeight="251658240" behindDoc="0" locked="0" layoutInCell="1" allowOverlap="1" wp14:anchorId="34DD6C30" wp14:editId="2D8C481A">
                <wp:simplePos x="0" y="0"/>
                <wp:positionH relativeFrom="column">
                  <wp:posOffset>1769745</wp:posOffset>
                </wp:positionH>
                <wp:positionV relativeFrom="paragraph">
                  <wp:posOffset>5715</wp:posOffset>
                </wp:positionV>
                <wp:extent cx="3145155" cy="1270"/>
                <wp:effectExtent l="0" t="0" r="36195" b="36830"/>
                <wp:wrapNone/>
                <wp:docPr id="1147544180" name="Conector recto 5"/>
                <wp:cNvGraphicFramePr/>
                <a:graphic xmlns:a="http://schemas.openxmlformats.org/drawingml/2006/main">
                  <a:graphicData uri="http://schemas.microsoft.com/office/word/2010/wordprocessingShape">
                    <wps:wsp>
                      <wps:cNvCnPr/>
                      <wps:spPr>
                        <a:xfrm>
                          <a:off x="0" y="0"/>
                          <a:ext cx="3145155"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C8BCB" id="Conector recto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5pt,.45pt" to="38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" strokecolor="black [3200]" strokeweight="1pt">
                <v:stroke joinstyle="miter"/>
              </v:line>
            </w:pict>
          </mc:Fallback>
        </mc:AlternateContent>
      </w:r>
    </w:p>
    <w:p w14:paraId="73F7709E" w14:textId="77777777" w:rsidR="007F40B9" w:rsidRDefault="007F40B9" w:rsidP="007F40B9">
      <w:pPr>
        <w:rPr>
          <w:rFonts w:ascii="Arial Narrow" w:hAnsi="Arial Narrow" w:cs="Arial"/>
        </w:rPr>
      </w:pPr>
      <w:r>
        <w:rPr>
          <w:rFonts w:ascii="Arial Narrow" w:hAnsi="Arial Narrow" w:cs="Arial"/>
          <w:b/>
        </w:rPr>
        <w:t>ASESOR</w:t>
      </w:r>
      <w:r>
        <w:rPr>
          <w:rFonts w:ascii="Arial Narrow" w:hAnsi="Arial Narrow" w:cs="Arial"/>
          <w:b/>
        </w:rPr>
        <w:tab/>
      </w:r>
      <w:r>
        <w:rPr>
          <w:rFonts w:ascii="Arial Narrow" w:hAnsi="Arial Narrow" w:cs="Arial"/>
          <w:b/>
        </w:rPr>
        <w:tab/>
      </w:r>
      <w:r>
        <w:rPr>
          <w:rFonts w:ascii="Arial Narrow" w:hAnsi="Arial Narrow" w:cs="Arial"/>
          <w:b/>
        </w:rPr>
        <w:tab/>
      </w:r>
      <w:r w:rsidRPr="00213972">
        <w:rPr>
          <w:rFonts w:ascii="Arial Narrow" w:hAnsi="Arial Narrow" w:cs="Arial"/>
          <w:b/>
        </w:rPr>
        <w:t>:</w:t>
      </w:r>
      <w:r w:rsidRPr="00FF0541">
        <w:rPr>
          <w:rFonts w:ascii="Arial Narrow" w:hAnsi="Arial Narrow" w:cs="Arial"/>
        </w:rPr>
        <w:t xml:space="preserve"> </w:t>
      </w:r>
      <w:r>
        <w:rPr>
          <w:rFonts w:ascii="Arial Narrow" w:hAnsi="Arial Narrow" w:cs="Arial"/>
        </w:rPr>
        <w:tab/>
      </w:r>
      <w:r>
        <w:rPr>
          <w:rFonts w:ascii="Arial Narrow" w:hAnsi="Arial Narrow" w:cs="Arial"/>
        </w:rPr>
        <w:tab/>
      </w:r>
      <w:r>
        <w:rPr>
          <w:rFonts w:ascii="Arial Narrow" w:hAnsi="Arial Narrow" w:cs="Arial"/>
        </w:rPr>
        <w:tab/>
      </w:r>
    </w:p>
    <w:p w14:paraId="44ED4B0D" w14:textId="7D64F26C" w:rsidR="00146C0D" w:rsidRPr="00656737" w:rsidRDefault="007F40B9" w:rsidP="007F40B9">
      <w:pPr>
        <w:ind w:left="2124" w:firstLine="708"/>
        <w:rPr>
          <w:rFonts w:ascii="Arial Narrow" w:hAnsi="Arial Narrow" w:cs="Arial"/>
        </w:rPr>
      </w:pPr>
      <w:r w:rsidRPr="00F65274">
        <w:rPr>
          <w:rFonts w:ascii="Arial Narrow" w:hAnsi="Arial Narrow" w:cs="Arial"/>
          <w:noProof/>
        </w:rPr>
        <mc:AlternateContent>
          <mc:Choice Requires="wps">
            <w:drawing>
              <wp:anchor distT="0" distB="0" distL="114300" distR="114300" simplePos="0" relativeHeight="251658241" behindDoc="0" locked="0" layoutInCell="1" allowOverlap="1" wp14:anchorId="79B6DF0A" wp14:editId="77977B6A">
                <wp:simplePos x="0" y="0"/>
                <wp:positionH relativeFrom="column">
                  <wp:posOffset>1731645</wp:posOffset>
                </wp:positionH>
                <wp:positionV relativeFrom="paragraph">
                  <wp:posOffset>272415</wp:posOffset>
                </wp:positionV>
                <wp:extent cx="3145155" cy="1270"/>
                <wp:effectExtent l="0" t="0" r="36195" b="36830"/>
                <wp:wrapNone/>
                <wp:docPr id="509331100" name="Conector recto 5"/>
                <wp:cNvGraphicFramePr/>
                <a:graphic xmlns:a="http://schemas.openxmlformats.org/drawingml/2006/main">
                  <a:graphicData uri="http://schemas.microsoft.com/office/word/2010/wordprocessingShape">
                    <wps:wsp>
                      <wps:cNvCnPr/>
                      <wps:spPr>
                        <a:xfrm>
                          <a:off x="0" y="0"/>
                          <a:ext cx="3145155"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F89FF" id="Conector recto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35pt,21.45pt" to="384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" strokecolor="black [3200]" strokeweight="1pt">
                <v:stroke joinstyle="miter"/>
              </v:line>
            </w:pict>
          </mc:Fallback>
        </mc:AlternateContent>
      </w:r>
      <w:r w:rsidR="00656737" w:rsidRPr="00F65274">
        <w:rPr>
          <w:rFonts w:ascii="Arial Narrow" w:hAnsi="Arial Narrow" w:cs="Arial"/>
        </w:rPr>
        <w:t>Dr. Juan Pedro, Santos Fernández</w:t>
      </w:r>
    </w:p>
    <w:p w14:paraId="31B48A5E" w14:textId="77777777" w:rsidR="007F40B9" w:rsidRPr="00213972" w:rsidRDefault="007F40B9" w:rsidP="007F40B9">
      <w:pPr>
        <w:jc w:val="both"/>
        <w:rPr>
          <w:rFonts w:ascii="Arial Narrow" w:hAnsi="Arial Narrow" w:cs="Arial"/>
        </w:rPr>
      </w:pPr>
    </w:p>
    <w:p w14:paraId="762D1821" w14:textId="77777777" w:rsidR="007F40B9" w:rsidRPr="00213972" w:rsidRDefault="007F40B9" w:rsidP="007F40B9">
      <w:pPr>
        <w:jc w:val="both"/>
        <w:rPr>
          <w:rFonts w:ascii="Arial Narrow" w:hAnsi="Arial Narrow" w:cs="Arial"/>
        </w:rPr>
      </w:pPr>
    </w:p>
    <w:p w14:paraId="3B039DFA" w14:textId="77777777" w:rsidR="007F40B9" w:rsidRDefault="007F40B9" w:rsidP="007F40B9">
      <w:pPr>
        <w:rPr>
          <w:rFonts w:ascii="Arial Narrow" w:hAnsi="Arial Narrow" w:cs="Arial"/>
          <w:b/>
          <w:bCs/>
        </w:rPr>
      </w:pPr>
      <w:r w:rsidRPr="007A2F28">
        <w:rPr>
          <w:rFonts w:ascii="Arial Narrow" w:hAnsi="Arial Narrow"/>
          <w:b/>
          <w:bCs/>
        </w:rPr>
        <w:t>LÍNEA DE INVESTIGACIÓN</w:t>
      </w:r>
      <w:r>
        <w:rPr>
          <w:rFonts w:ascii="Arial Narrow" w:hAnsi="Arial Narrow"/>
          <w:b/>
          <w:bCs/>
        </w:rPr>
        <w:tab/>
      </w:r>
      <w:r>
        <w:rPr>
          <w:rFonts w:ascii="Arial Narrow" w:hAnsi="Arial Narrow" w:cs="Arial"/>
          <w:b/>
          <w:bCs/>
        </w:rPr>
        <w:t xml:space="preserve">: </w:t>
      </w:r>
      <w:r>
        <w:rPr>
          <w:rFonts w:ascii="Arial Narrow" w:hAnsi="Arial Narrow" w:cs="Arial"/>
          <w:b/>
          <w:bCs/>
        </w:rPr>
        <w:tab/>
      </w:r>
    </w:p>
    <w:p w14:paraId="14D0608E" w14:textId="7D2961CE" w:rsidR="007F40B9" w:rsidRPr="007A2F28" w:rsidRDefault="00656737" w:rsidP="00F71652">
      <w:pPr>
        <w:ind w:left="2832" w:firstLine="708"/>
        <w:rPr>
          <w:rFonts w:ascii="Arial Narrow" w:hAnsi="Arial Narrow" w:cs="Arial"/>
          <w:b/>
        </w:rPr>
      </w:pPr>
      <w:r w:rsidRPr="00F65274">
        <w:rPr>
          <w:rFonts w:ascii="Arial Narrow" w:hAnsi="Arial Narrow" w:cs="Arial"/>
        </w:rPr>
        <w:t xml:space="preserve">Gestión </w:t>
      </w:r>
      <w:r w:rsidR="00F65274">
        <w:rPr>
          <w:rFonts w:ascii="Arial Narrow" w:hAnsi="Arial Narrow" w:cs="Arial"/>
        </w:rPr>
        <w:t>d</w:t>
      </w:r>
      <w:r w:rsidRPr="00F65274">
        <w:rPr>
          <w:rFonts w:ascii="Arial Narrow" w:hAnsi="Arial Narrow" w:cs="Arial"/>
        </w:rPr>
        <w:t xml:space="preserve">e </w:t>
      </w:r>
      <w:r w:rsidR="00F65274">
        <w:rPr>
          <w:rFonts w:ascii="Arial Narrow" w:hAnsi="Arial Narrow" w:cs="Arial"/>
        </w:rPr>
        <w:t>d</w:t>
      </w:r>
      <w:r w:rsidRPr="00F65274">
        <w:rPr>
          <w:rFonts w:ascii="Arial Narrow" w:hAnsi="Arial Narrow" w:cs="Arial"/>
        </w:rPr>
        <w:t xml:space="preserve">esarrollo </w:t>
      </w:r>
      <w:r w:rsidR="00F65274">
        <w:rPr>
          <w:rFonts w:ascii="Arial Narrow" w:hAnsi="Arial Narrow" w:cs="Arial"/>
        </w:rPr>
        <w:t>d</w:t>
      </w:r>
      <w:r w:rsidRPr="00F65274">
        <w:rPr>
          <w:rFonts w:ascii="Arial Narrow" w:hAnsi="Arial Narrow" w:cs="Arial"/>
        </w:rPr>
        <w:t xml:space="preserve">e </w:t>
      </w:r>
      <w:r w:rsidR="00F65274">
        <w:rPr>
          <w:rFonts w:ascii="Arial Narrow" w:hAnsi="Arial Narrow" w:cs="Arial"/>
        </w:rPr>
        <w:t>s</w:t>
      </w:r>
      <w:r w:rsidRPr="00F65274">
        <w:rPr>
          <w:rFonts w:ascii="Arial Narrow" w:hAnsi="Arial Narrow" w:cs="Arial"/>
        </w:rPr>
        <w:t>oftware</w:t>
      </w:r>
    </w:p>
    <w:p w14:paraId="5301C581" w14:textId="355B2F71" w:rsidR="007F40B9" w:rsidRDefault="007F40B9" w:rsidP="007F40B9">
      <w:pPr>
        <w:rPr>
          <w:rFonts w:ascii="Arial Narrow" w:hAnsi="Arial Narrow" w:cs="Arial"/>
        </w:rPr>
      </w:pPr>
      <w:r>
        <w:rPr>
          <w:rFonts w:ascii="Arial Narrow" w:hAnsi="Arial Narrow" w:cs="Arial"/>
          <w:noProof/>
        </w:rPr>
        <mc:AlternateContent>
          <mc:Choice Requires="wps">
            <w:drawing>
              <wp:anchor distT="0" distB="0" distL="114300" distR="114300" simplePos="0" relativeHeight="251658242" behindDoc="0" locked="0" layoutInCell="1" allowOverlap="1" wp14:anchorId="09668A39" wp14:editId="3DD151CC">
                <wp:simplePos x="0" y="0"/>
                <wp:positionH relativeFrom="column">
                  <wp:posOffset>1784985</wp:posOffset>
                </wp:positionH>
                <wp:positionV relativeFrom="paragraph">
                  <wp:posOffset>37465</wp:posOffset>
                </wp:positionV>
                <wp:extent cx="3145155" cy="1270"/>
                <wp:effectExtent l="0" t="0" r="36195" b="36830"/>
                <wp:wrapNone/>
                <wp:docPr id="1466352576" name="Conector recto 5"/>
                <wp:cNvGraphicFramePr/>
                <a:graphic xmlns:a="http://schemas.openxmlformats.org/drawingml/2006/main">
                  <a:graphicData uri="http://schemas.microsoft.com/office/word/2010/wordprocessingShape">
                    <wps:wsp>
                      <wps:cNvCnPr/>
                      <wps:spPr>
                        <a:xfrm>
                          <a:off x="0" y="0"/>
                          <a:ext cx="3145155"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BE4C" id="Conector recto 5"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5pt,2.95pt" to="388.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" strokecolor="black [3200]" strokeweight="1pt">
                <v:stroke joinstyle="miter"/>
              </v:line>
            </w:pict>
          </mc:Fallback>
        </mc:AlternateContent>
      </w:r>
    </w:p>
    <w:p w14:paraId="0D53FA4E" w14:textId="77777777" w:rsidR="00146C0D" w:rsidRPr="0010727D" w:rsidRDefault="00146C0D" w:rsidP="00146C0D">
      <w:pPr>
        <w:rPr>
          <w:rFonts w:ascii="Arial Narrow" w:hAnsi="Arial Narrow" w:cs="Arial"/>
        </w:rPr>
      </w:pPr>
    </w:p>
    <w:p w14:paraId="69B6465E" w14:textId="4EDC64B1" w:rsidR="00146C0D" w:rsidRPr="005E6956" w:rsidRDefault="00146C0D" w:rsidP="00146C0D">
      <w:pPr>
        <w:jc w:val="center"/>
        <w:rPr>
          <w:rFonts w:ascii="Arial Narrow" w:hAnsi="Arial Narrow" w:cs="Arial"/>
        </w:rPr>
      </w:pPr>
      <w:r w:rsidRPr="005E6956">
        <w:rPr>
          <w:rFonts w:ascii="Arial Narrow" w:hAnsi="Arial Narrow" w:cs="Arial"/>
        </w:rPr>
        <w:t>G</w:t>
      </w:r>
      <w:r w:rsidR="00667465">
        <w:rPr>
          <w:rFonts w:ascii="Arial Narrow" w:hAnsi="Arial Narrow" w:cs="Arial"/>
        </w:rPr>
        <w:t xml:space="preserve">uadalupe </w:t>
      </w:r>
      <w:r w:rsidRPr="005E6956">
        <w:rPr>
          <w:rFonts w:ascii="Arial Narrow" w:hAnsi="Arial Narrow" w:cs="Arial"/>
        </w:rPr>
        <w:t>-</w:t>
      </w:r>
      <w:r w:rsidR="00667465">
        <w:rPr>
          <w:rFonts w:ascii="Arial Narrow" w:hAnsi="Arial Narrow" w:cs="Arial"/>
        </w:rPr>
        <w:t xml:space="preserve"> Perú</w:t>
      </w:r>
    </w:p>
    <w:p w14:paraId="0EA5316A" w14:textId="3B7A1109" w:rsidR="007C5C77" w:rsidRDefault="007F40B9" w:rsidP="007F40B9">
      <w:pPr>
        <w:jc w:val="center"/>
        <w:rPr>
          <w:rFonts w:ascii="Arial Narrow" w:hAnsi="Arial Narrow" w:cs="Arial"/>
          <w:b/>
        </w:rPr>
        <w:sectPr w:rsidR="007C5C77" w:rsidSect="003A0375">
          <w:footerReference w:type="default" r:id="rId9"/>
          <w:headerReference w:type="first" r:id="rId10"/>
          <w:footerReference w:type="first" r:id="rId11"/>
          <w:type w:val="continuous"/>
          <w:pgSz w:w="11906" w:h="16838"/>
          <w:pgMar w:top="1418" w:right="1418" w:bottom="1418" w:left="1701" w:header="720" w:footer="720" w:gutter="0"/>
          <w:cols w:space="720"/>
          <w:titlePg/>
          <w:docGrid w:linePitch="360"/>
        </w:sectPr>
      </w:pPr>
      <w:r w:rsidRPr="0010727D">
        <w:rPr>
          <w:rFonts w:ascii="Arial Narrow" w:hAnsi="Arial Narrow" w:cs="Arial"/>
          <w:b/>
        </w:rPr>
        <w:t>20</w:t>
      </w:r>
      <w:r>
        <w:rPr>
          <w:rFonts w:ascii="Arial Narrow" w:hAnsi="Arial Narrow" w:cs="Arial"/>
          <w:b/>
        </w:rPr>
        <w:t>2</w:t>
      </w:r>
      <w:r w:rsidR="00175D17">
        <w:rPr>
          <w:rFonts w:ascii="Arial Narrow" w:hAnsi="Arial Narrow" w:cs="Arial"/>
          <w:b/>
        </w:rPr>
        <w:t>4</w:t>
      </w:r>
    </w:p>
    <w:p w14:paraId="713CC08F" w14:textId="2733B1EC" w:rsidR="00A006B3" w:rsidRPr="00991C36" w:rsidRDefault="00F05658" w:rsidP="004F59C7">
      <w:pPr>
        <w:pStyle w:val="TtuloTDC"/>
        <w:spacing w:after="240" w:line="360" w:lineRule="auto"/>
        <w:jc w:val="center"/>
        <w:rPr>
          <w:rFonts w:ascii="Arial Narrow" w:hAnsi="Arial Narrow"/>
          <w:b/>
          <w:bCs/>
          <w:color w:val="000000" w:themeColor="text1"/>
          <w:sz w:val="24"/>
          <w:szCs w:val="24"/>
        </w:rPr>
      </w:pPr>
      <w:r w:rsidRPr="00C667B2">
        <w:rPr>
          <w:rFonts w:ascii="Arial Narrow" w:eastAsia="Arial Narrow" w:hAnsi="Arial Narrow" w:cs="Arial Narrow"/>
          <w:b/>
          <w:color w:val="000000" w:themeColor="text1"/>
          <w:sz w:val="24"/>
          <w:szCs w:val="24"/>
        </w:rPr>
        <w:lastRenderedPageBreak/>
        <w:t>INDICE GENERAL</w:t>
      </w:r>
      <w:r w:rsidR="00656737" w:rsidRPr="00C667B2">
        <w:rPr>
          <w:rFonts w:ascii="Arial Narrow" w:eastAsia="Arial Narrow" w:hAnsi="Arial Narrow" w:cs="Arial Narrow"/>
          <w:b/>
          <w:color w:val="000000" w:themeColor="text1"/>
          <w:sz w:val="24"/>
          <w:szCs w:val="24"/>
        </w:rPr>
        <w:t xml:space="preserve"> </w:t>
      </w:r>
    </w:p>
    <w:sdt>
      <w:sdtPr>
        <w:rPr>
          <w:rFonts w:asciiTheme="minorHAnsi" w:eastAsiaTheme="minorEastAsia" w:hAnsiTheme="minorHAnsi" w:cstheme="minorBidi"/>
          <w:noProof w:val="0"/>
          <w:sz w:val="24"/>
          <w:szCs w:val="24"/>
        </w:rPr>
        <w:id w:val="1623186115"/>
        <w:docPartObj>
          <w:docPartGallery w:val="Table of Contents"/>
          <w:docPartUnique/>
        </w:docPartObj>
      </w:sdtPr>
      <w:sdtEndPr>
        <w:rPr>
          <w:noProof/>
          <w:sz w:val="22"/>
          <w:szCs w:val="22"/>
        </w:rPr>
      </w:sdtEndPr>
      <w:sdtContent>
        <w:bookmarkStart w:id="0" w:name="_Hlt179753763" w:displacedByCustomXml="prev"/>
        <w:p w14:paraId="7CC9319F" w14:textId="2136E930" w:rsidR="005B3E6C" w:rsidRPr="005B3E6C" w:rsidRDefault="00B036F1" w:rsidP="008851DA">
          <w:pPr>
            <w:pStyle w:val="TDC1"/>
            <w:rPr>
              <w:rFonts w:asciiTheme="minorHAnsi" w:eastAsiaTheme="minorEastAsia" w:hAnsiTheme="minorHAnsi" w:cstheme="minorBidi"/>
              <w:kern w:val="2"/>
              <w:sz w:val="24"/>
              <w:szCs w:val="24"/>
              <w:lang w:val="es-PE" w:eastAsia="es-PE"/>
              <w14:ligatures w14:val="standardContextual"/>
            </w:rPr>
          </w:pPr>
          <w:r w:rsidRPr="005B3E6C">
            <w:rPr>
              <w:rStyle w:val="Hipervnculo"/>
              <w:sz w:val="24"/>
              <w:szCs w:val="24"/>
            </w:rPr>
            <w:fldChar w:fldCharType="begin"/>
          </w:r>
          <w:bookmarkEnd w:id="0"/>
          <w:r w:rsidRPr="005B3E6C">
            <w:rPr>
              <w:rStyle w:val="Hipervnculo"/>
              <w:sz w:val="24"/>
              <w:szCs w:val="24"/>
            </w:rPr>
            <w:instrText xml:space="preserve"> TOC \o "1-3" \h \z \u </w:instrText>
          </w:r>
          <w:r w:rsidRPr="005B3E6C">
            <w:rPr>
              <w:rStyle w:val="Hipervnculo"/>
              <w:sz w:val="24"/>
              <w:szCs w:val="24"/>
            </w:rPr>
            <w:fldChar w:fldCharType="separate"/>
          </w:r>
          <w:hyperlink w:anchor="_Toc179758741" w:history="1">
            <w:r w:rsidR="005B3E6C" w:rsidRPr="005B3E6C">
              <w:rPr>
                <w:rStyle w:val="Hipervnculo"/>
              </w:rPr>
              <w:t>CAPÍTULO I:</w:t>
            </w:r>
            <w:r w:rsidR="005B3E6C" w:rsidRPr="005B3E6C">
              <w:rPr>
                <w:webHidden/>
              </w:rPr>
              <w:tab/>
            </w:r>
            <w:r w:rsidR="005B3E6C" w:rsidRPr="005B3E6C">
              <w:rPr>
                <w:webHidden/>
              </w:rPr>
              <w:fldChar w:fldCharType="begin"/>
            </w:r>
            <w:r w:rsidR="005B3E6C" w:rsidRPr="005B3E6C">
              <w:rPr>
                <w:webHidden/>
              </w:rPr>
              <w:instrText xml:space="preserve"> PAGEREF _Toc179758741 \h </w:instrText>
            </w:r>
            <w:r w:rsidR="005B3E6C" w:rsidRPr="005B3E6C">
              <w:rPr>
                <w:webHidden/>
              </w:rPr>
            </w:r>
            <w:r w:rsidR="005B3E6C" w:rsidRPr="005B3E6C">
              <w:rPr>
                <w:webHidden/>
              </w:rPr>
              <w:fldChar w:fldCharType="separate"/>
            </w:r>
            <w:r w:rsidR="005B3E6C" w:rsidRPr="005B3E6C">
              <w:rPr>
                <w:webHidden/>
              </w:rPr>
              <w:t>1</w:t>
            </w:r>
            <w:r w:rsidR="005B3E6C" w:rsidRPr="005B3E6C">
              <w:rPr>
                <w:webHidden/>
              </w:rPr>
              <w:fldChar w:fldCharType="end"/>
            </w:r>
          </w:hyperlink>
        </w:p>
        <w:p w14:paraId="4D81A72F" w14:textId="1C601668"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42" w:history="1">
            <w:r w:rsidRPr="005B3E6C">
              <w:rPr>
                <w:rStyle w:val="Hipervnculo"/>
              </w:rPr>
              <w:t>INTRODUCCIÓN</w:t>
            </w:r>
            <w:r w:rsidRPr="005B3E6C">
              <w:rPr>
                <w:webHidden/>
              </w:rPr>
              <w:tab/>
            </w:r>
            <w:r w:rsidRPr="005B3E6C">
              <w:rPr>
                <w:webHidden/>
              </w:rPr>
              <w:fldChar w:fldCharType="begin"/>
            </w:r>
            <w:r w:rsidRPr="005B3E6C">
              <w:rPr>
                <w:webHidden/>
              </w:rPr>
              <w:instrText xml:space="preserve"> PAGEREF _Toc179758742 \h </w:instrText>
            </w:r>
            <w:r w:rsidRPr="005B3E6C">
              <w:rPr>
                <w:webHidden/>
              </w:rPr>
            </w:r>
            <w:r w:rsidRPr="005B3E6C">
              <w:rPr>
                <w:webHidden/>
              </w:rPr>
              <w:fldChar w:fldCharType="separate"/>
            </w:r>
            <w:r w:rsidRPr="005B3E6C">
              <w:rPr>
                <w:webHidden/>
              </w:rPr>
              <w:t>1</w:t>
            </w:r>
            <w:r w:rsidRPr="005B3E6C">
              <w:rPr>
                <w:webHidden/>
              </w:rPr>
              <w:fldChar w:fldCharType="end"/>
            </w:r>
          </w:hyperlink>
        </w:p>
        <w:p w14:paraId="01F78AD2" w14:textId="4421CEA2"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43" w:history="1">
            <w:r w:rsidRPr="005B3E6C">
              <w:rPr>
                <w:rStyle w:val="Hipervnculo"/>
              </w:rPr>
              <w:t>CAPÍTULO II:</w:t>
            </w:r>
            <w:r w:rsidRPr="005B3E6C">
              <w:rPr>
                <w:webHidden/>
              </w:rPr>
              <w:tab/>
            </w:r>
            <w:r w:rsidRPr="005B3E6C">
              <w:rPr>
                <w:webHidden/>
              </w:rPr>
              <w:fldChar w:fldCharType="begin"/>
            </w:r>
            <w:r w:rsidRPr="005B3E6C">
              <w:rPr>
                <w:webHidden/>
              </w:rPr>
              <w:instrText xml:space="preserve"> PAGEREF _Toc179758743 \h </w:instrText>
            </w:r>
            <w:r w:rsidRPr="005B3E6C">
              <w:rPr>
                <w:webHidden/>
              </w:rPr>
            </w:r>
            <w:r w:rsidRPr="005B3E6C">
              <w:rPr>
                <w:webHidden/>
              </w:rPr>
              <w:fldChar w:fldCharType="separate"/>
            </w:r>
            <w:r w:rsidRPr="005B3E6C">
              <w:rPr>
                <w:webHidden/>
              </w:rPr>
              <w:t>22</w:t>
            </w:r>
            <w:r w:rsidRPr="005B3E6C">
              <w:rPr>
                <w:webHidden/>
              </w:rPr>
              <w:fldChar w:fldCharType="end"/>
            </w:r>
          </w:hyperlink>
        </w:p>
        <w:p w14:paraId="10955E7A" w14:textId="79A5B67C"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44" w:history="1">
            <w:r w:rsidRPr="005B3E6C">
              <w:rPr>
                <w:rStyle w:val="Hipervnculo"/>
              </w:rPr>
              <w:t>MATERIALES Y MÉTODOS</w:t>
            </w:r>
            <w:r w:rsidRPr="005B3E6C">
              <w:rPr>
                <w:webHidden/>
              </w:rPr>
              <w:tab/>
            </w:r>
            <w:r w:rsidRPr="005B3E6C">
              <w:rPr>
                <w:webHidden/>
              </w:rPr>
              <w:fldChar w:fldCharType="begin"/>
            </w:r>
            <w:r w:rsidRPr="005B3E6C">
              <w:rPr>
                <w:webHidden/>
              </w:rPr>
              <w:instrText xml:space="preserve"> PAGEREF _Toc179758744 \h </w:instrText>
            </w:r>
            <w:r w:rsidRPr="005B3E6C">
              <w:rPr>
                <w:webHidden/>
              </w:rPr>
            </w:r>
            <w:r w:rsidRPr="005B3E6C">
              <w:rPr>
                <w:webHidden/>
              </w:rPr>
              <w:fldChar w:fldCharType="separate"/>
            </w:r>
            <w:r w:rsidRPr="005B3E6C">
              <w:rPr>
                <w:webHidden/>
              </w:rPr>
              <w:t>22</w:t>
            </w:r>
            <w:r w:rsidRPr="005B3E6C">
              <w:rPr>
                <w:webHidden/>
              </w:rPr>
              <w:fldChar w:fldCharType="end"/>
            </w:r>
          </w:hyperlink>
        </w:p>
        <w:p w14:paraId="4D562D0A" w14:textId="52BD4724"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45" w:history="1">
            <w:r w:rsidRPr="005B3E6C">
              <w:rPr>
                <w:rStyle w:val="Hipervnculo"/>
                <w:rFonts w:eastAsia="Arial Narrow" w:cs="Arial Narrow"/>
              </w:rPr>
              <w:t>2.1 Materiales</w:t>
            </w:r>
            <w:r w:rsidRPr="005B3E6C">
              <w:rPr>
                <w:webHidden/>
              </w:rPr>
              <w:tab/>
            </w:r>
            <w:r w:rsidRPr="005B3E6C">
              <w:rPr>
                <w:webHidden/>
              </w:rPr>
              <w:fldChar w:fldCharType="begin"/>
            </w:r>
            <w:r w:rsidRPr="005B3E6C">
              <w:rPr>
                <w:webHidden/>
              </w:rPr>
              <w:instrText xml:space="preserve"> PAGEREF _Toc179758745 \h </w:instrText>
            </w:r>
            <w:r w:rsidRPr="005B3E6C">
              <w:rPr>
                <w:webHidden/>
              </w:rPr>
            </w:r>
            <w:r w:rsidRPr="005B3E6C">
              <w:rPr>
                <w:webHidden/>
              </w:rPr>
              <w:fldChar w:fldCharType="separate"/>
            </w:r>
            <w:r w:rsidRPr="005B3E6C">
              <w:rPr>
                <w:webHidden/>
              </w:rPr>
              <w:t>23</w:t>
            </w:r>
            <w:r w:rsidRPr="005B3E6C">
              <w:rPr>
                <w:webHidden/>
              </w:rPr>
              <w:fldChar w:fldCharType="end"/>
            </w:r>
          </w:hyperlink>
        </w:p>
        <w:p w14:paraId="7E0AA462" w14:textId="6A83A224"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46" w:history="1">
            <w:r w:rsidRPr="005B3E6C">
              <w:rPr>
                <w:rStyle w:val="Hipervnculo"/>
                <w:rFonts w:ascii="Arial Narrow" w:eastAsia="Arial Narrow" w:hAnsi="Arial Narrow" w:cs="Arial Narrow"/>
                <w:i/>
                <w:iCs/>
                <w:noProof/>
              </w:rPr>
              <w:t>2.1.1 Objetivo de estudio</w:t>
            </w:r>
            <w:r w:rsidRPr="005B3E6C">
              <w:rPr>
                <w:i/>
                <w:iCs/>
                <w:noProof/>
                <w:webHidden/>
              </w:rPr>
              <w:tab/>
            </w:r>
            <w:r w:rsidRPr="005B3E6C">
              <w:rPr>
                <w:i/>
                <w:iCs/>
                <w:noProof/>
                <w:webHidden/>
              </w:rPr>
              <w:fldChar w:fldCharType="begin"/>
            </w:r>
            <w:r w:rsidRPr="005B3E6C">
              <w:rPr>
                <w:i/>
                <w:iCs/>
                <w:noProof/>
                <w:webHidden/>
              </w:rPr>
              <w:instrText xml:space="preserve"> PAGEREF _Toc179758746 \h </w:instrText>
            </w:r>
            <w:r w:rsidRPr="005B3E6C">
              <w:rPr>
                <w:i/>
                <w:iCs/>
                <w:noProof/>
                <w:webHidden/>
              </w:rPr>
            </w:r>
            <w:r w:rsidRPr="005B3E6C">
              <w:rPr>
                <w:i/>
                <w:iCs/>
                <w:noProof/>
                <w:webHidden/>
              </w:rPr>
              <w:fldChar w:fldCharType="separate"/>
            </w:r>
            <w:r w:rsidRPr="005B3E6C">
              <w:rPr>
                <w:i/>
                <w:iCs/>
                <w:noProof/>
                <w:webHidden/>
              </w:rPr>
              <w:t>23</w:t>
            </w:r>
            <w:r w:rsidRPr="005B3E6C">
              <w:rPr>
                <w:i/>
                <w:iCs/>
                <w:noProof/>
                <w:webHidden/>
              </w:rPr>
              <w:fldChar w:fldCharType="end"/>
            </w:r>
          </w:hyperlink>
        </w:p>
        <w:p w14:paraId="795135F0" w14:textId="49A8B719"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47" w:history="1">
            <w:r w:rsidRPr="005B3E6C">
              <w:rPr>
                <w:rStyle w:val="Hipervnculo"/>
                <w:rFonts w:eastAsia="Arial Narrow" w:cs="Arial Narrow"/>
              </w:rPr>
              <w:t>2.2 Métodos</w:t>
            </w:r>
            <w:r w:rsidRPr="005B3E6C">
              <w:rPr>
                <w:webHidden/>
              </w:rPr>
              <w:tab/>
            </w:r>
            <w:r w:rsidRPr="005B3E6C">
              <w:rPr>
                <w:webHidden/>
              </w:rPr>
              <w:fldChar w:fldCharType="begin"/>
            </w:r>
            <w:r w:rsidRPr="005B3E6C">
              <w:rPr>
                <w:webHidden/>
              </w:rPr>
              <w:instrText xml:space="preserve"> PAGEREF _Toc179758747 \h </w:instrText>
            </w:r>
            <w:r w:rsidRPr="005B3E6C">
              <w:rPr>
                <w:webHidden/>
              </w:rPr>
            </w:r>
            <w:r w:rsidRPr="005B3E6C">
              <w:rPr>
                <w:webHidden/>
              </w:rPr>
              <w:fldChar w:fldCharType="separate"/>
            </w:r>
            <w:r w:rsidRPr="005B3E6C">
              <w:rPr>
                <w:webHidden/>
              </w:rPr>
              <w:t>25</w:t>
            </w:r>
            <w:r w:rsidRPr="005B3E6C">
              <w:rPr>
                <w:webHidden/>
              </w:rPr>
              <w:fldChar w:fldCharType="end"/>
            </w:r>
          </w:hyperlink>
        </w:p>
        <w:p w14:paraId="3B8F3F95" w14:textId="03BF45A4" w:rsidR="005B3E6C" w:rsidRPr="005B3E6C" w:rsidRDefault="005B3E6C" w:rsidP="008851DA">
          <w:pPr>
            <w:pStyle w:val="TDC3"/>
            <w:tabs>
              <w:tab w:val="left" w:pos="1200"/>
              <w:tab w:val="right" w:leader="dot" w:pos="8777"/>
            </w:tabs>
            <w:spacing w:line="240" w:lineRule="auto"/>
            <w:rPr>
              <w:rFonts w:eastAsiaTheme="minorEastAsia"/>
              <w:i/>
              <w:iCs/>
              <w:noProof/>
              <w:kern w:val="2"/>
              <w:sz w:val="24"/>
              <w:szCs w:val="24"/>
              <w:lang w:val="es-PE" w:eastAsia="es-PE"/>
              <w14:ligatures w14:val="standardContextual"/>
            </w:rPr>
          </w:pPr>
          <w:hyperlink w:anchor="_Toc179758748" w:history="1">
            <w:r w:rsidRPr="005B3E6C">
              <w:rPr>
                <w:rStyle w:val="Hipervnculo"/>
                <w:rFonts w:ascii="Arial Narrow" w:eastAsia="Arial Narrow" w:hAnsi="Arial Narrow" w:cs="Arial Narrow"/>
                <w:i/>
                <w:iCs/>
                <w:noProof/>
              </w:rPr>
              <w:t xml:space="preserve">2.2.1 </w:t>
            </w:r>
            <w:r w:rsidRPr="005B3E6C">
              <w:rPr>
                <w:rFonts w:eastAsiaTheme="minorEastAsia"/>
                <w:i/>
                <w:iCs/>
                <w:noProof/>
                <w:kern w:val="2"/>
                <w:sz w:val="24"/>
                <w:szCs w:val="24"/>
                <w:lang w:val="es-PE" w:eastAsia="es-PE"/>
                <w14:ligatures w14:val="standardContextual"/>
              </w:rPr>
              <w:tab/>
            </w:r>
            <w:r w:rsidRPr="005B3E6C">
              <w:rPr>
                <w:rStyle w:val="Hipervnculo"/>
                <w:rFonts w:ascii="Arial Narrow" w:eastAsia="Arial Narrow" w:hAnsi="Arial Narrow" w:cs="Arial Narrow"/>
                <w:i/>
                <w:iCs/>
                <w:noProof/>
              </w:rPr>
              <w:t>Tipo e investigación</w:t>
            </w:r>
            <w:r w:rsidRPr="005B3E6C">
              <w:rPr>
                <w:i/>
                <w:iCs/>
                <w:noProof/>
                <w:webHidden/>
              </w:rPr>
              <w:tab/>
            </w:r>
            <w:r w:rsidRPr="005B3E6C">
              <w:rPr>
                <w:i/>
                <w:iCs/>
                <w:noProof/>
                <w:webHidden/>
              </w:rPr>
              <w:fldChar w:fldCharType="begin"/>
            </w:r>
            <w:r w:rsidRPr="005B3E6C">
              <w:rPr>
                <w:i/>
                <w:iCs/>
                <w:noProof/>
                <w:webHidden/>
              </w:rPr>
              <w:instrText xml:space="preserve"> PAGEREF _Toc179758748 \h </w:instrText>
            </w:r>
            <w:r w:rsidRPr="005B3E6C">
              <w:rPr>
                <w:i/>
                <w:iCs/>
                <w:noProof/>
                <w:webHidden/>
              </w:rPr>
            </w:r>
            <w:r w:rsidRPr="005B3E6C">
              <w:rPr>
                <w:i/>
                <w:iCs/>
                <w:noProof/>
                <w:webHidden/>
              </w:rPr>
              <w:fldChar w:fldCharType="separate"/>
            </w:r>
            <w:r w:rsidRPr="005B3E6C">
              <w:rPr>
                <w:i/>
                <w:iCs/>
                <w:noProof/>
                <w:webHidden/>
              </w:rPr>
              <w:t>25</w:t>
            </w:r>
            <w:r w:rsidRPr="005B3E6C">
              <w:rPr>
                <w:i/>
                <w:iCs/>
                <w:noProof/>
                <w:webHidden/>
              </w:rPr>
              <w:fldChar w:fldCharType="end"/>
            </w:r>
          </w:hyperlink>
        </w:p>
        <w:p w14:paraId="018719AA" w14:textId="140EEB28"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49" w:history="1">
            <w:r w:rsidRPr="005B3E6C">
              <w:rPr>
                <w:rStyle w:val="Hipervnculo"/>
                <w:rFonts w:ascii="Arial Narrow" w:eastAsia="Arial Narrow" w:hAnsi="Arial Narrow" w:cs="Arial Narrow"/>
                <w:i/>
                <w:iCs/>
                <w:noProof/>
              </w:rPr>
              <w:t>2.2.1.1. De acuerdo a la orientación o finalidad</w:t>
            </w:r>
            <w:r w:rsidRPr="005B3E6C">
              <w:rPr>
                <w:i/>
                <w:iCs/>
                <w:noProof/>
                <w:webHidden/>
              </w:rPr>
              <w:tab/>
            </w:r>
            <w:r w:rsidRPr="005B3E6C">
              <w:rPr>
                <w:i/>
                <w:iCs/>
                <w:noProof/>
                <w:webHidden/>
              </w:rPr>
              <w:fldChar w:fldCharType="begin"/>
            </w:r>
            <w:r w:rsidRPr="005B3E6C">
              <w:rPr>
                <w:i/>
                <w:iCs/>
                <w:noProof/>
                <w:webHidden/>
              </w:rPr>
              <w:instrText xml:space="preserve"> PAGEREF _Toc179758749 \h </w:instrText>
            </w:r>
            <w:r w:rsidRPr="005B3E6C">
              <w:rPr>
                <w:i/>
                <w:iCs/>
                <w:noProof/>
                <w:webHidden/>
              </w:rPr>
            </w:r>
            <w:r w:rsidRPr="005B3E6C">
              <w:rPr>
                <w:i/>
                <w:iCs/>
                <w:noProof/>
                <w:webHidden/>
              </w:rPr>
              <w:fldChar w:fldCharType="separate"/>
            </w:r>
            <w:r w:rsidRPr="005B3E6C">
              <w:rPr>
                <w:i/>
                <w:iCs/>
                <w:noProof/>
                <w:webHidden/>
              </w:rPr>
              <w:t>25</w:t>
            </w:r>
            <w:r w:rsidRPr="005B3E6C">
              <w:rPr>
                <w:i/>
                <w:iCs/>
                <w:noProof/>
                <w:webHidden/>
              </w:rPr>
              <w:fldChar w:fldCharType="end"/>
            </w:r>
          </w:hyperlink>
        </w:p>
        <w:p w14:paraId="36F03CC4" w14:textId="1A3916E5"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0" w:history="1">
            <w:r w:rsidRPr="005B3E6C">
              <w:rPr>
                <w:rStyle w:val="Hipervnculo"/>
                <w:rFonts w:ascii="Arial Narrow" w:eastAsia="Arial Narrow" w:hAnsi="Arial Narrow" w:cs="Arial Narrow"/>
                <w:i/>
                <w:iCs/>
                <w:noProof/>
              </w:rPr>
              <w:t>2.2.1.2.</w:t>
            </w:r>
            <w:r w:rsidRPr="005B3E6C">
              <w:rPr>
                <w:rFonts w:eastAsiaTheme="minorEastAsia"/>
                <w:i/>
                <w:iCs/>
                <w:noProof/>
                <w:kern w:val="2"/>
                <w:sz w:val="24"/>
                <w:szCs w:val="24"/>
                <w:lang w:val="es-PE" w:eastAsia="es-PE"/>
                <w14:ligatures w14:val="standardContextual"/>
              </w:rPr>
              <w:tab/>
            </w:r>
            <w:r w:rsidRPr="005B3E6C">
              <w:rPr>
                <w:rStyle w:val="Hipervnculo"/>
                <w:rFonts w:ascii="Arial Narrow" w:eastAsia="Arial Narrow" w:hAnsi="Arial Narrow" w:cs="Arial Narrow"/>
                <w:i/>
                <w:iCs/>
                <w:noProof/>
              </w:rPr>
              <w:t>De acuerdo con la técnica de contrastación</w:t>
            </w:r>
            <w:r w:rsidRPr="005B3E6C">
              <w:rPr>
                <w:i/>
                <w:iCs/>
                <w:noProof/>
                <w:webHidden/>
              </w:rPr>
              <w:tab/>
            </w:r>
            <w:r w:rsidRPr="005B3E6C">
              <w:rPr>
                <w:i/>
                <w:iCs/>
                <w:noProof/>
                <w:webHidden/>
              </w:rPr>
              <w:fldChar w:fldCharType="begin"/>
            </w:r>
            <w:r w:rsidRPr="005B3E6C">
              <w:rPr>
                <w:i/>
                <w:iCs/>
                <w:noProof/>
                <w:webHidden/>
              </w:rPr>
              <w:instrText xml:space="preserve"> PAGEREF _Toc179758750 \h </w:instrText>
            </w:r>
            <w:r w:rsidRPr="005B3E6C">
              <w:rPr>
                <w:i/>
                <w:iCs/>
                <w:noProof/>
                <w:webHidden/>
              </w:rPr>
            </w:r>
            <w:r w:rsidRPr="005B3E6C">
              <w:rPr>
                <w:i/>
                <w:iCs/>
                <w:noProof/>
                <w:webHidden/>
              </w:rPr>
              <w:fldChar w:fldCharType="separate"/>
            </w:r>
            <w:r w:rsidRPr="005B3E6C">
              <w:rPr>
                <w:i/>
                <w:iCs/>
                <w:noProof/>
                <w:webHidden/>
              </w:rPr>
              <w:t>25</w:t>
            </w:r>
            <w:r w:rsidRPr="005B3E6C">
              <w:rPr>
                <w:i/>
                <w:iCs/>
                <w:noProof/>
                <w:webHidden/>
              </w:rPr>
              <w:fldChar w:fldCharType="end"/>
            </w:r>
          </w:hyperlink>
        </w:p>
        <w:p w14:paraId="3957F2E9" w14:textId="315FC24B"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51" w:history="1">
            <w:r w:rsidRPr="005B3E6C">
              <w:rPr>
                <w:rStyle w:val="Hipervnculo"/>
                <w:rFonts w:eastAsia="Arial Narrow" w:cs="Arial Narrow"/>
              </w:rPr>
              <w:t>2.2.2.</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Nivel de Investigación</w:t>
            </w:r>
            <w:r w:rsidRPr="005B3E6C">
              <w:rPr>
                <w:webHidden/>
              </w:rPr>
              <w:tab/>
            </w:r>
            <w:r w:rsidRPr="005B3E6C">
              <w:rPr>
                <w:webHidden/>
              </w:rPr>
              <w:fldChar w:fldCharType="begin"/>
            </w:r>
            <w:r w:rsidRPr="005B3E6C">
              <w:rPr>
                <w:webHidden/>
              </w:rPr>
              <w:instrText xml:space="preserve"> PAGEREF _Toc179758751 \h </w:instrText>
            </w:r>
            <w:r w:rsidRPr="005B3E6C">
              <w:rPr>
                <w:webHidden/>
              </w:rPr>
            </w:r>
            <w:r w:rsidRPr="005B3E6C">
              <w:rPr>
                <w:webHidden/>
              </w:rPr>
              <w:fldChar w:fldCharType="separate"/>
            </w:r>
            <w:r w:rsidRPr="005B3E6C">
              <w:rPr>
                <w:webHidden/>
              </w:rPr>
              <w:t>25</w:t>
            </w:r>
            <w:r w:rsidRPr="005B3E6C">
              <w:rPr>
                <w:webHidden/>
              </w:rPr>
              <w:fldChar w:fldCharType="end"/>
            </w:r>
          </w:hyperlink>
        </w:p>
        <w:p w14:paraId="7E0EB36D" w14:textId="6E2CCECB"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52" w:history="1">
            <w:r w:rsidRPr="005B3E6C">
              <w:rPr>
                <w:rStyle w:val="Hipervnculo"/>
                <w:rFonts w:eastAsia="Arial Narrow" w:cs="Arial Narrow"/>
              </w:rPr>
              <w:t xml:space="preserve">2.2.3. </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Diseño de investigación</w:t>
            </w:r>
            <w:r w:rsidRPr="005B3E6C">
              <w:rPr>
                <w:webHidden/>
              </w:rPr>
              <w:tab/>
            </w:r>
            <w:r w:rsidRPr="005B3E6C">
              <w:rPr>
                <w:webHidden/>
              </w:rPr>
              <w:fldChar w:fldCharType="begin"/>
            </w:r>
            <w:r w:rsidRPr="005B3E6C">
              <w:rPr>
                <w:webHidden/>
              </w:rPr>
              <w:instrText xml:space="preserve"> PAGEREF _Toc179758752 \h </w:instrText>
            </w:r>
            <w:r w:rsidRPr="005B3E6C">
              <w:rPr>
                <w:webHidden/>
              </w:rPr>
            </w:r>
            <w:r w:rsidRPr="005B3E6C">
              <w:rPr>
                <w:webHidden/>
              </w:rPr>
              <w:fldChar w:fldCharType="separate"/>
            </w:r>
            <w:r w:rsidRPr="005B3E6C">
              <w:rPr>
                <w:webHidden/>
              </w:rPr>
              <w:t>25</w:t>
            </w:r>
            <w:r w:rsidRPr="005B3E6C">
              <w:rPr>
                <w:webHidden/>
              </w:rPr>
              <w:fldChar w:fldCharType="end"/>
            </w:r>
          </w:hyperlink>
        </w:p>
        <w:p w14:paraId="15065430" w14:textId="55796EA3"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53" w:history="1">
            <w:r w:rsidRPr="005B3E6C">
              <w:rPr>
                <w:rStyle w:val="Hipervnculo"/>
                <w:rFonts w:eastAsia="Arial Narrow" w:cs="Arial Narrow"/>
              </w:rPr>
              <w:t xml:space="preserve">2.2.4. </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Población, muestra y muestreo</w:t>
            </w:r>
            <w:r w:rsidRPr="005B3E6C">
              <w:rPr>
                <w:webHidden/>
              </w:rPr>
              <w:tab/>
            </w:r>
            <w:r w:rsidRPr="005B3E6C">
              <w:rPr>
                <w:webHidden/>
              </w:rPr>
              <w:fldChar w:fldCharType="begin"/>
            </w:r>
            <w:r w:rsidRPr="005B3E6C">
              <w:rPr>
                <w:webHidden/>
              </w:rPr>
              <w:instrText xml:space="preserve"> PAGEREF _Toc179758753 \h </w:instrText>
            </w:r>
            <w:r w:rsidRPr="005B3E6C">
              <w:rPr>
                <w:webHidden/>
              </w:rPr>
            </w:r>
            <w:r w:rsidRPr="005B3E6C">
              <w:rPr>
                <w:webHidden/>
              </w:rPr>
              <w:fldChar w:fldCharType="separate"/>
            </w:r>
            <w:r w:rsidRPr="005B3E6C">
              <w:rPr>
                <w:webHidden/>
              </w:rPr>
              <w:t>26</w:t>
            </w:r>
            <w:r w:rsidRPr="005B3E6C">
              <w:rPr>
                <w:webHidden/>
              </w:rPr>
              <w:fldChar w:fldCharType="end"/>
            </w:r>
          </w:hyperlink>
        </w:p>
        <w:p w14:paraId="2ED86505" w14:textId="7EAB8606"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4" w:history="1">
            <w:r w:rsidRPr="005B3E6C">
              <w:rPr>
                <w:rStyle w:val="Hipervnculo"/>
                <w:rFonts w:ascii="Arial Narrow" w:hAnsi="Arial Narrow"/>
                <w:i/>
                <w:iCs/>
                <w:noProof/>
              </w:rPr>
              <w:t>2.2.4.1.</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Población</w:t>
            </w:r>
            <w:r w:rsidRPr="005B3E6C">
              <w:rPr>
                <w:i/>
                <w:iCs/>
                <w:noProof/>
                <w:webHidden/>
              </w:rPr>
              <w:tab/>
            </w:r>
            <w:r w:rsidRPr="005B3E6C">
              <w:rPr>
                <w:i/>
                <w:iCs/>
                <w:noProof/>
                <w:webHidden/>
              </w:rPr>
              <w:fldChar w:fldCharType="begin"/>
            </w:r>
            <w:r w:rsidRPr="005B3E6C">
              <w:rPr>
                <w:i/>
                <w:iCs/>
                <w:noProof/>
                <w:webHidden/>
              </w:rPr>
              <w:instrText xml:space="preserve"> PAGEREF _Toc179758754 \h </w:instrText>
            </w:r>
            <w:r w:rsidRPr="005B3E6C">
              <w:rPr>
                <w:i/>
                <w:iCs/>
                <w:noProof/>
                <w:webHidden/>
              </w:rPr>
            </w:r>
            <w:r w:rsidRPr="005B3E6C">
              <w:rPr>
                <w:i/>
                <w:iCs/>
                <w:noProof/>
                <w:webHidden/>
              </w:rPr>
              <w:fldChar w:fldCharType="separate"/>
            </w:r>
            <w:r w:rsidRPr="005B3E6C">
              <w:rPr>
                <w:i/>
                <w:iCs/>
                <w:noProof/>
                <w:webHidden/>
              </w:rPr>
              <w:t>26</w:t>
            </w:r>
            <w:r w:rsidRPr="005B3E6C">
              <w:rPr>
                <w:i/>
                <w:iCs/>
                <w:noProof/>
                <w:webHidden/>
              </w:rPr>
              <w:fldChar w:fldCharType="end"/>
            </w:r>
          </w:hyperlink>
        </w:p>
        <w:p w14:paraId="3EA83168" w14:textId="6E56C24C"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5" w:history="1">
            <w:r w:rsidRPr="005B3E6C">
              <w:rPr>
                <w:rStyle w:val="Hipervnculo"/>
                <w:rFonts w:ascii="Arial Narrow" w:hAnsi="Arial Narrow"/>
                <w:i/>
                <w:iCs/>
                <w:noProof/>
              </w:rPr>
              <w:t>2.2.4.2</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Muestra</w:t>
            </w:r>
            <w:r w:rsidRPr="005B3E6C">
              <w:rPr>
                <w:i/>
                <w:iCs/>
                <w:noProof/>
                <w:webHidden/>
              </w:rPr>
              <w:tab/>
            </w:r>
            <w:r w:rsidRPr="005B3E6C">
              <w:rPr>
                <w:i/>
                <w:iCs/>
                <w:noProof/>
                <w:webHidden/>
              </w:rPr>
              <w:fldChar w:fldCharType="begin"/>
            </w:r>
            <w:r w:rsidRPr="005B3E6C">
              <w:rPr>
                <w:i/>
                <w:iCs/>
                <w:noProof/>
                <w:webHidden/>
              </w:rPr>
              <w:instrText xml:space="preserve"> PAGEREF _Toc179758755 \h </w:instrText>
            </w:r>
            <w:r w:rsidRPr="005B3E6C">
              <w:rPr>
                <w:i/>
                <w:iCs/>
                <w:noProof/>
                <w:webHidden/>
              </w:rPr>
            </w:r>
            <w:r w:rsidRPr="005B3E6C">
              <w:rPr>
                <w:i/>
                <w:iCs/>
                <w:noProof/>
                <w:webHidden/>
              </w:rPr>
              <w:fldChar w:fldCharType="separate"/>
            </w:r>
            <w:r w:rsidRPr="005B3E6C">
              <w:rPr>
                <w:i/>
                <w:iCs/>
                <w:noProof/>
                <w:webHidden/>
              </w:rPr>
              <w:t>27</w:t>
            </w:r>
            <w:r w:rsidRPr="005B3E6C">
              <w:rPr>
                <w:i/>
                <w:iCs/>
                <w:noProof/>
                <w:webHidden/>
              </w:rPr>
              <w:fldChar w:fldCharType="end"/>
            </w:r>
          </w:hyperlink>
        </w:p>
        <w:p w14:paraId="557C2C49" w14:textId="1F0FC5B5"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6" w:history="1">
            <w:r w:rsidRPr="005B3E6C">
              <w:rPr>
                <w:rStyle w:val="Hipervnculo"/>
                <w:rFonts w:ascii="Arial Narrow" w:hAnsi="Arial Narrow"/>
                <w:i/>
                <w:iCs/>
                <w:noProof/>
              </w:rPr>
              <w:t>2.2.4.3</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Muestreo</w:t>
            </w:r>
            <w:r w:rsidRPr="005B3E6C">
              <w:rPr>
                <w:i/>
                <w:iCs/>
                <w:noProof/>
                <w:webHidden/>
              </w:rPr>
              <w:tab/>
            </w:r>
            <w:r w:rsidRPr="005B3E6C">
              <w:rPr>
                <w:i/>
                <w:iCs/>
                <w:noProof/>
                <w:webHidden/>
              </w:rPr>
              <w:fldChar w:fldCharType="begin"/>
            </w:r>
            <w:r w:rsidRPr="005B3E6C">
              <w:rPr>
                <w:i/>
                <w:iCs/>
                <w:noProof/>
                <w:webHidden/>
              </w:rPr>
              <w:instrText xml:space="preserve"> PAGEREF _Toc179758756 \h </w:instrText>
            </w:r>
            <w:r w:rsidRPr="005B3E6C">
              <w:rPr>
                <w:i/>
                <w:iCs/>
                <w:noProof/>
                <w:webHidden/>
              </w:rPr>
            </w:r>
            <w:r w:rsidRPr="005B3E6C">
              <w:rPr>
                <w:i/>
                <w:iCs/>
                <w:noProof/>
                <w:webHidden/>
              </w:rPr>
              <w:fldChar w:fldCharType="separate"/>
            </w:r>
            <w:r w:rsidRPr="005B3E6C">
              <w:rPr>
                <w:i/>
                <w:iCs/>
                <w:noProof/>
                <w:webHidden/>
              </w:rPr>
              <w:t>28</w:t>
            </w:r>
            <w:r w:rsidRPr="005B3E6C">
              <w:rPr>
                <w:i/>
                <w:iCs/>
                <w:noProof/>
                <w:webHidden/>
              </w:rPr>
              <w:fldChar w:fldCharType="end"/>
            </w:r>
          </w:hyperlink>
        </w:p>
        <w:p w14:paraId="17BBCDA1" w14:textId="7FAE6C72"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57" w:history="1">
            <w:r w:rsidRPr="005B3E6C">
              <w:rPr>
                <w:rStyle w:val="Hipervnculo"/>
                <w:rFonts w:eastAsia="Arial Narrow" w:cs="Arial Narrow"/>
              </w:rPr>
              <w:t>2.2.5</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Variables</w:t>
            </w:r>
            <w:r w:rsidRPr="005B3E6C">
              <w:rPr>
                <w:webHidden/>
              </w:rPr>
              <w:tab/>
            </w:r>
            <w:r w:rsidRPr="005B3E6C">
              <w:rPr>
                <w:webHidden/>
              </w:rPr>
              <w:fldChar w:fldCharType="begin"/>
            </w:r>
            <w:r w:rsidRPr="005B3E6C">
              <w:rPr>
                <w:webHidden/>
              </w:rPr>
              <w:instrText xml:space="preserve"> PAGEREF _Toc179758757 \h </w:instrText>
            </w:r>
            <w:r w:rsidRPr="005B3E6C">
              <w:rPr>
                <w:webHidden/>
              </w:rPr>
            </w:r>
            <w:r w:rsidRPr="005B3E6C">
              <w:rPr>
                <w:webHidden/>
              </w:rPr>
              <w:fldChar w:fldCharType="separate"/>
            </w:r>
            <w:r w:rsidRPr="005B3E6C">
              <w:rPr>
                <w:webHidden/>
              </w:rPr>
              <w:t>29</w:t>
            </w:r>
            <w:r w:rsidRPr="005B3E6C">
              <w:rPr>
                <w:webHidden/>
              </w:rPr>
              <w:fldChar w:fldCharType="end"/>
            </w:r>
          </w:hyperlink>
        </w:p>
        <w:p w14:paraId="1ACC5C8D" w14:textId="05724222"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8" w:history="1">
            <w:r w:rsidRPr="005B3E6C">
              <w:rPr>
                <w:rStyle w:val="Hipervnculo"/>
                <w:rFonts w:ascii="Arial Narrow" w:hAnsi="Arial Narrow"/>
                <w:i/>
                <w:iCs/>
                <w:noProof/>
              </w:rPr>
              <w:t>2.2.5.1</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Tipo</w:t>
            </w:r>
            <w:r w:rsidRPr="005B3E6C">
              <w:rPr>
                <w:i/>
                <w:iCs/>
                <w:noProof/>
                <w:webHidden/>
              </w:rPr>
              <w:tab/>
            </w:r>
            <w:r w:rsidRPr="005B3E6C">
              <w:rPr>
                <w:i/>
                <w:iCs/>
                <w:noProof/>
                <w:webHidden/>
              </w:rPr>
              <w:fldChar w:fldCharType="begin"/>
            </w:r>
            <w:r w:rsidRPr="005B3E6C">
              <w:rPr>
                <w:i/>
                <w:iCs/>
                <w:noProof/>
                <w:webHidden/>
              </w:rPr>
              <w:instrText xml:space="preserve"> PAGEREF _Toc179758758 \h </w:instrText>
            </w:r>
            <w:r w:rsidRPr="005B3E6C">
              <w:rPr>
                <w:i/>
                <w:iCs/>
                <w:noProof/>
                <w:webHidden/>
              </w:rPr>
            </w:r>
            <w:r w:rsidRPr="005B3E6C">
              <w:rPr>
                <w:i/>
                <w:iCs/>
                <w:noProof/>
                <w:webHidden/>
              </w:rPr>
              <w:fldChar w:fldCharType="separate"/>
            </w:r>
            <w:r w:rsidRPr="005B3E6C">
              <w:rPr>
                <w:i/>
                <w:iCs/>
                <w:noProof/>
                <w:webHidden/>
              </w:rPr>
              <w:t>29</w:t>
            </w:r>
            <w:r w:rsidRPr="005B3E6C">
              <w:rPr>
                <w:i/>
                <w:iCs/>
                <w:noProof/>
                <w:webHidden/>
              </w:rPr>
              <w:fldChar w:fldCharType="end"/>
            </w:r>
          </w:hyperlink>
        </w:p>
        <w:p w14:paraId="2D075681" w14:textId="754CF24B"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59" w:history="1">
            <w:r w:rsidRPr="005B3E6C">
              <w:rPr>
                <w:rStyle w:val="Hipervnculo"/>
                <w:rFonts w:ascii="Arial Narrow" w:hAnsi="Arial Narrow"/>
                <w:i/>
                <w:iCs/>
                <w:noProof/>
              </w:rPr>
              <w:t xml:space="preserve">2.2.5.2 </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Operacionalización</w:t>
            </w:r>
            <w:r w:rsidRPr="005B3E6C">
              <w:rPr>
                <w:i/>
                <w:iCs/>
                <w:noProof/>
                <w:webHidden/>
              </w:rPr>
              <w:tab/>
            </w:r>
            <w:r w:rsidRPr="005B3E6C">
              <w:rPr>
                <w:i/>
                <w:iCs/>
                <w:noProof/>
                <w:webHidden/>
              </w:rPr>
              <w:fldChar w:fldCharType="begin"/>
            </w:r>
            <w:r w:rsidRPr="005B3E6C">
              <w:rPr>
                <w:i/>
                <w:iCs/>
                <w:noProof/>
                <w:webHidden/>
              </w:rPr>
              <w:instrText xml:space="preserve"> PAGEREF _Toc179758759 \h </w:instrText>
            </w:r>
            <w:r w:rsidRPr="005B3E6C">
              <w:rPr>
                <w:i/>
                <w:iCs/>
                <w:noProof/>
                <w:webHidden/>
              </w:rPr>
            </w:r>
            <w:r w:rsidRPr="005B3E6C">
              <w:rPr>
                <w:i/>
                <w:iCs/>
                <w:noProof/>
                <w:webHidden/>
              </w:rPr>
              <w:fldChar w:fldCharType="separate"/>
            </w:r>
            <w:r w:rsidRPr="005B3E6C">
              <w:rPr>
                <w:i/>
                <w:iCs/>
                <w:noProof/>
                <w:webHidden/>
              </w:rPr>
              <w:t>29</w:t>
            </w:r>
            <w:r w:rsidRPr="005B3E6C">
              <w:rPr>
                <w:i/>
                <w:iCs/>
                <w:noProof/>
                <w:webHidden/>
              </w:rPr>
              <w:fldChar w:fldCharType="end"/>
            </w:r>
          </w:hyperlink>
        </w:p>
        <w:p w14:paraId="0D8E5F12" w14:textId="5B7E5FB7"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0" w:history="1">
            <w:r w:rsidRPr="005B3E6C">
              <w:rPr>
                <w:rStyle w:val="Hipervnculo"/>
                <w:rFonts w:eastAsia="Arial Narrow" w:cs="Arial Narrow"/>
              </w:rPr>
              <w:t>2.2.6     Técnicas e instrumentos, validación y confiabilidad</w:t>
            </w:r>
            <w:r w:rsidRPr="005B3E6C">
              <w:rPr>
                <w:webHidden/>
              </w:rPr>
              <w:tab/>
            </w:r>
            <w:r w:rsidRPr="005B3E6C">
              <w:rPr>
                <w:webHidden/>
              </w:rPr>
              <w:fldChar w:fldCharType="begin"/>
            </w:r>
            <w:r w:rsidRPr="005B3E6C">
              <w:rPr>
                <w:webHidden/>
              </w:rPr>
              <w:instrText xml:space="preserve"> PAGEREF _Toc179758760 \h </w:instrText>
            </w:r>
            <w:r w:rsidRPr="005B3E6C">
              <w:rPr>
                <w:webHidden/>
              </w:rPr>
            </w:r>
            <w:r w:rsidRPr="005B3E6C">
              <w:rPr>
                <w:webHidden/>
              </w:rPr>
              <w:fldChar w:fldCharType="separate"/>
            </w:r>
            <w:r w:rsidRPr="005B3E6C">
              <w:rPr>
                <w:webHidden/>
              </w:rPr>
              <w:t>29</w:t>
            </w:r>
            <w:r w:rsidRPr="005B3E6C">
              <w:rPr>
                <w:webHidden/>
              </w:rPr>
              <w:fldChar w:fldCharType="end"/>
            </w:r>
          </w:hyperlink>
        </w:p>
        <w:p w14:paraId="29E1DE9A" w14:textId="4BF0D473"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61" w:history="1">
            <w:r w:rsidRPr="005B3E6C">
              <w:rPr>
                <w:rStyle w:val="Hipervnculo"/>
                <w:rFonts w:ascii="Arial Narrow" w:hAnsi="Arial Narrow"/>
                <w:i/>
                <w:iCs/>
                <w:noProof/>
              </w:rPr>
              <w:t>2.2.6.1</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Técnicas e instrumentos</w:t>
            </w:r>
            <w:r w:rsidRPr="005B3E6C">
              <w:rPr>
                <w:i/>
                <w:iCs/>
                <w:noProof/>
                <w:webHidden/>
              </w:rPr>
              <w:tab/>
            </w:r>
            <w:r w:rsidRPr="005B3E6C">
              <w:rPr>
                <w:i/>
                <w:iCs/>
                <w:noProof/>
                <w:webHidden/>
              </w:rPr>
              <w:fldChar w:fldCharType="begin"/>
            </w:r>
            <w:r w:rsidRPr="005B3E6C">
              <w:rPr>
                <w:i/>
                <w:iCs/>
                <w:noProof/>
                <w:webHidden/>
              </w:rPr>
              <w:instrText xml:space="preserve"> PAGEREF _Toc179758761 \h </w:instrText>
            </w:r>
            <w:r w:rsidRPr="005B3E6C">
              <w:rPr>
                <w:i/>
                <w:iCs/>
                <w:noProof/>
                <w:webHidden/>
              </w:rPr>
            </w:r>
            <w:r w:rsidRPr="005B3E6C">
              <w:rPr>
                <w:i/>
                <w:iCs/>
                <w:noProof/>
                <w:webHidden/>
              </w:rPr>
              <w:fldChar w:fldCharType="separate"/>
            </w:r>
            <w:r w:rsidRPr="005B3E6C">
              <w:rPr>
                <w:i/>
                <w:iCs/>
                <w:noProof/>
                <w:webHidden/>
              </w:rPr>
              <w:t>29</w:t>
            </w:r>
            <w:r w:rsidRPr="005B3E6C">
              <w:rPr>
                <w:i/>
                <w:iCs/>
                <w:noProof/>
                <w:webHidden/>
              </w:rPr>
              <w:fldChar w:fldCharType="end"/>
            </w:r>
          </w:hyperlink>
        </w:p>
        <w:p w14:paraId="5925821A" w14:textId="23F731B5" w:rsidR="005B3E6C" w:rsidRPr="005B3E6C" w:rsidRDefault="005B3E6C" w:rsidP="008851DA">
          <w:pPr>
            <w:pStyle w:val="TDC3"/>
            <w:tabs>
              <w:tab w:val="left" w:pos="1440"/>
              <w:tab w:val="right" w:leader="dot" w:pos="8777"/>
            </w:tabs>
            <w:spacing w:line="240" w:lineRule="auto"/>
            <w:rPr>
              <w:rFonts w:eastAsiaTheme="minorEastAsia"/>
              <w:i/>
              <w:iCs/>
              <w:noProof/>
              <w:kern w:val="2"/>
              <w:sz w:val="24"/>
              <w:szCs w:val="24"/>
              <w:lang w:val="es-PE" w:eastAsia="es-PE"/>
              <w14:ligatures w14:val="standardContextual"/>
            </w:rPr>
          </w:pPr>
          <w:hyperlink w:anchor="_Toc179758762" w:history="1">
            <w:r w:rsidRPr="005B3E6C">
              <w:rPr>
                <w:rStyle w:val="Hipervnculo"/>
                <w:rFonts w:ascii="Arial Narrow" w:hAnsi="Arial Narrow"/>
                <w:i/>
                <w:iCs/>
                <w:noProof/>
              </w:rPr>
              <w:t>2.2.6.2</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Validación y confiabilidad</w:t>
            </w:r>
            <w:r w:rsidRPr="005B3E6C">
              <w:rPr>
                <w:i/>
                <w:iCs/>
                <w:noProof/>
                <w:webHidden/>
              </w:rPr>
              <w:tab/>
            </w:r>
            <w:r w:rsidRPr="005B3E6C">
              <w:rPr>
                <w:i/>
                <w:iCs/>
                <w:noProof/>
                <w:webHidden/>
              </w:rPr>
              <w:fldChar w:fldCharType="begin"/>
            </w:r>
            <w:r w:rsidRPr="005B3E6C">
              <w:rPr>
                <w:i/>
                <w:iCs/>
                <w:noProof/>
                <w:webHidden/>
              </w:rPr>
              <w:instrText xml:space="preserve"> PAGEREF _Toc179758762 \h </w:instrText>
            </w:r>
            <w:r w:rsidRPr="005B3E6C">
              <w:rPr>
                <w:i/>
                <w:iCs/>
                <w:noProof/>
                <w:webHidden/>
              </w:rPr>
            </w:r>
            <w:r w:rsidRPr="005B3E6C">
              <w:rPr>
                <w:i/>
                <w:iCs/>
                <w:noProof/>
                <w:webHidden/>
              </w:rPr>
              <w:fldChar w:fldCharType="separate"/>
            </w:r>
            <w:r w:rsidRPr="005B3E6C">
              <w:rPr>
                <w:i/>
                <w:iCs/>
                <w:noProof/>
                <w:webHidden/>
              </w:rPr>
              <w:t>30</w:t>
            </w:r>
            <w:r w:rsidRPr="005B3E6C">
              <w:rPr>
                <w:i/>
                <w:iCs/>
                <w:noProof/>
                <w:webHidden/>
              </w:rPr>
              <w:fldChar w:fldCharType="end"/>
            </w:r>
          </w:hyperlink>
        </w:p>
        <w:p w14:paraId="0EFCF637" w14:textId="77E9C610"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3" w:history="1">
            <w:r w:rsidRPr="005B3E6C">
              <w:rPr>
                <w:rStyle w:val="Hipervnculo"/>
                <w:rFonts w:eastAsia="Arial Narrow" w:cs="Arial Narrow"/>
              </w:rPr>
              <w:t>2.2.7</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Método de análisis de datos</w:t>
            </w:r>
            <w:r w:rsidRPr="005B3E6C">
              <w:rPr>
                <w:webHidden/>
              </w:rPr>
              <w:tab/>
            </w:r>
            <w:r w:rsidRPr="005B3E6C">
              <w:rPr>
                <w:webHidden/>
              </w:rPr>
              <w:fldChar w:fldCharType="begin"/>
            </w:r>
            <w:r w:rsidRPr="005B3E6C">
              <w:rPr>
                <w:webHidden/>
              </w:rPr>
              <w:instrText xml:space="preserve"> PAGEREF _Toc179758763 \h </w:instrText>
            </w:r>
            <w:r w:rsidRPr="005B3E6C">
              <w:rPr>
                <w:webHidden/>
              </w:rPr>
            </w:r>
            <w:r w:rsidRPr="005B3E6C">
              <w:rPr>
                <w:webHidden/>
              </w:rPr>
              <w:fldChar w:fldCharType="separate"/>
            </w:r>
            <w:r w:rsidRPr="005B3E6C">
              <w:rPr>
                <w:webHidden/>
              </w:rPr>
              <w:t>30</w:t>
            </w:r>
            <w:r w:rsidRPr="005B3E6C">
              <w:rPr>
                <w:webHidden/>
              </w:rPr>
              <w:fldChar w:fldCharType="end"/>
            </w:r>
          </w:hyperlink>
        </w:p>
        <w:p w14:paraId="197E5C7F" w14:textId="34E2F623"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4" w:history="1">
            <w:r w:rsidRPr="005B3E6C">
              <w:rPr>
                <w:rStyle w:val="Hipervnculo"/>
                <w:rFonts w:eastAsia="Arial Narrow" w:cs="Arial Narrow"/>
              </w:rPr>
              <w:t xml:space="preserve">2.2.8 </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Procedimiento</w:t>
            </w:r>
            <w:r w:rsidRPr="005B3E6C">
              <w:rPr>
                <w:webHidden/>
              </w:rPr>
              <w:tab/>
            </w:r>
            <w:r w:rsidRPr="005B3E6C">
              <w:rPr>
                <w:webHidden/>
              </w:rPr>
              <w:fldChar w:fldCharType="begin"/>
            </w:r>
            <w:r w:rsidRPr="005B3E6C">
              <w:rPr>
                <w:webHidden/>
              </w:rPr>
              <w:instrText xml:space="preserve"> PAGEREF _Toc179758764 \h </w:instrText>
            </w:r>
            <w:r w:rsidRPr="005B3E6C">
              <w:rPr>
                <w:webHidden/>
              </w:rPr>
            </w:r>
            <w:r w:rsidRPr="005B3E6C">
              <w:rPr>
                <w:webHidden/>
              </w:rPr>
              <w:fldChar w:fldCharType="separate"/>
            </w:r>
            <w:r w:rsidRPr="005B3E6C">
              <w:rPr>
                <w:webHidden/>
              </w:rPr>
              <w:t>30</w:t>
            </w:r>
            <w:r w:rsidRPr="005B3E6C">
              <w:rPr>
                <w:webHidden/>
              </w:rPr>
              <w:fldChar w:fldCharType="end"/>
            </w:r>
          </w:hyperlink>
        </w:p>
        <w:p w14:paraId="1FAF36AD" w14:textId="25F9B296"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5" w:history="1">
            <w:r w:rsidRPr="005B3E6C">
              <w:rPr>
                <w:rStyle w:val="Hipervnculo"/>
                <w:rFonts w:eastAsia="Arial Narrow" w:cs="Arial Narrow"/>
              </w:rPr>
              <w:t xml:space="preserve">2.2.9 </w:t>
            </w:r>
            <w:r w:rsidRPr="005B3E6C">
              <w:rPr>
                <w:rFonts w:asciiTheme="minorHAnsi" w:eastAsiaTheme="minorEastAsia" w:hAnsiTheme="minorHAnsi" w:cstheme="minorBidi"/>
                <w:kern w:val="2"/>
                <w:sz w:val="24"/>
                <w:szCs w:val="24"/>
                <w:lang w:val="es-PE" w:eastAsia="es-PE"/>
                <w14:ligatures w14:val="standardContextual"/>
              </w:rPr>
              <w:tab/>
            </w:r>
            <w:r w:rsidRPr="005B3E6C">
              <w:rPr>
                <w:rStyle w:val="Hipervnculo"/>
                <w:rFonts w:eastAsia="Arial Narrow" w:cs="Arial Narrow"/>
              </w:rPr>
              <w:t>Consideraciones éticas</w:t>
            </w:r>
            <w:r w:rsidRPr="005B3E6C">
              <w:rPr>
                <w:webHidden/>
              </w:rPr>
              <w:tab/>
            </w:r>
            <w:r w:rsidRPr="005B3E6C">
              <w:rPr>
                <w:webHidden/>
              </w:rPr>
              <w:fldChar w:fldCharType="begin"/>
            </w:r>
            <w:r w:rsidRPr="005B3E6C">
              <w:rPr>
                <w:webHidden/>
              </w:rPr>
              <w:instrText xml:space="preserve"> PAGEREF _Toc179758765 \h </w:instrText>
            </w:r>
            <w:r w:rsidRPr="005B3E6C">
              <w:rPr>
                <w:webHidden/>
              </w:rPr>
            </w:r>
            <w:r w:rsidRPr="005B3E6C">
              <w:rPr>
                <w:webHidden/>
              </w:rPr>
              <w:fldChar w:fldCharType="separate"/>
            </w:r>
            <w:r w:rsidRPr="005B3E6C">
              <w:rPr>
                <w:webHidden/>
              </w:rPr>
              <w:t>31</w:t>
            </w:r>
            <w:r w:rsidRPr="005B3E6C">
              <w:rPr>
                <w:webHidden/>
              </w:rPr>
              <w:fldChar w:fldCharType="end"/>
            </w:r>
          </w:hyperlink>
        </w:p>
        <w:p w14:paraId="1FD149B7" w14:textId="50360110"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6" w:history="1">
            <w:r w:rsidRPr="005B3E6C">
              <w:rPr>
                <w:rStyle w:val="Hipervnculo"/>
              </w:rPr>
              <w:t>CAPÍTULO III:</w:t>
            </w:r>
            <w:r w:rsidRPr="005B3E6C">
              <w:rPr>
                <w:webHidden/>
              </w:rPr>
              <w:tab/>
            </w:r>
            <w:r w:rsidRPr="005B3E6C">
              <w:rPr>
                <w:webHidden/>
              </w:rPr>
              <w:fldChar w:fldCharType="begin"/>
            </w:r>
            <w:r w:rsidRPr="005B3E6C">
              <w:rPr>
                <w:webHidden/>
              </w:rPr>
              <w:instrText xml:space="preserve"> PAGEREF _Toc179758766 \h </w:instrText>
            </w:r>
            <w:r w:rsidRPr="005B3E6C">
              <w:rPr>
                <w:webHidden/>
              </w:rPr>
            </w:r>
            <w:r w:rsidRPr="005B3E6C">
              <w:rPr>
                <w:webHidden/>
              </w:rPr>
              <w:fldChar w:fldCharType="separate"/>
            </w:r>
            <w:r w:rsidRPr="005B3E6C">
              <w:rPr>
                <w:webHidden/>
              </w:rPr>
              <w:t>32</w:t>
            </w:r>
            <w:r w:rsidRPr="005B3E6C">
              <w:rPr>
                <w:webHidden/>
              </w:rPr>
              <w:fldChar w:fldCharType="end"/>
            </w:r>
          </w:hyperlink>
        </w:p>
        <w:p w14:paraId="3B05B42B" w14:textId="0ED9AE4B"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7" w:history="1">
            <w:r w:rsidRPr="005B3E6C">
              <w:rPr>
                <w:rStyle w:val="Hipervnculo"/>
              </w:rPr>
              <w:t>RESULTADOS</w:t>
            </w:r>
            <w:r w:rsidRPr="005B3E6C">
              <w:rPr>
                <w:webHidden/>
              </w:rPr>
              <w:tab/>
            </w:r>
            <w:r w:rsidRPr="005B3E6C">
              <w:rPr>
                <w:webHidden/>
              </w:rPr>
              <w:fldChar w:fldCharType="begin"/>
            </w:r>
            <w:r w:rsidRPr="005B3E6C">
              <w:rPr>
                <w:webHidden/>
              </w:rPr>
              <w:instrText xml:space="preserve"> PAGEREF _Toc179758767 \h </w:instrText>
            </w:r>
            <w:r w:rsidRPr="005B3E6C">
              <w:rPr>
                <w:webHidden/>
              </w:rPr>
            </w:r>
            <w:r w:rsidRPr="005B3E6C">
              <w:rPr>
                <w:webHidden/>
              </w:rPr>
              <w:fldChar w:fldCharType="separate"/>
            </w:r>
            <w:r w:rsidRPr="005B3E6C">
              <w:rPr>
                <w:webHidden/>
              </w:rPr>
              <w:t>32</w:t>
            </w:r>
            <w:r w:rsidRPr="005B3E6C">
              <w:rPr>
                <w:webHidden/>
              </w:rPr>
              <w:fldChar w:fldCharType="end"/>
            </w:r>
          </w:hyperlink>
        </w:p>
        <w:p w14:paraId="64DDA26C" w14:textId="78DC688F"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68" w:history="1">
            <w:r w:rsidRPr="005B3E6C">
              <w:rPr>
                <w:rStyle w:val="Hipervnculo"/>
                <w:rFonts w:eastAsia="Arial Narrow" w:cs="Arial Narrow"/>
              </w:rPr>
              <w:t>3.1. Fase I: Planificación del Proyecto</w:t>
            </w:r>
            <w:r w:rsidRPr="005B3E6C">
              <w:rPr>
                <w:webHidden/>
              </w:rPr>
              <w:tab/>
            </w:r>
            <w:r w:rsidRPr="005B3E6C">
              <w:rPr>
                <w:webHidden/>
              </w:rPr>
              <w:fldChar w:fldCharType="begin"/>
            </w:r>
            <w:r w:rsidRPr="005B3E6C">
              <w:rPr>
                <w:webHidden/>
              </w:rPr>
              <w:instrText xml:space="preserve"> PAGEREF _Toc179758768 \h </w:instrText>
            </w:r>
            <w:r w:rsidRPr="005B3E6C">
              <w:rPr>
                <w:webHidden/>
              </w:rPr>
            </w:r>
            <w:r w:rsidRPr="005B3E6C">
              <w:rPr>
                <w:webHidden/>
              </w:rPr>
              <w:fldChar w:fldCharType="separate"/>
            </w:r>
            <w:r w:rsidRPr="005B3E6C">
              <w:rPr>
                <w:webHidden/>
              </w:rPr>
              <w:t>33</w:t>
            </w:r>
            <w:r w:rsidRPr="005B3E6C">
              <w:rPr>
                <w:webHidden/>
              </w:rPr>
              <w:fldChar w:fldCharType="end"/>
            </w:r>
          </w:hyperlink>
        </w:p>
        <w:p w14:paraId="25ACEA0B" w14:textId="1983E4A4"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69" w:history="1">
            <w:r w:rsidRPr="005B3E6C">
              <w:rPr>
                <w:rStyle w:val="Hipervnculo"/>
                <w:rFonts w:ascii="Arial Narrow" w:hAnsi="Arial Narrow"/>
                <w:b w:val="0"/>
                <w:bCs w:val="0"/>
                <w:i/>
                <w:iCs/>
                <w:noProof/>
              </w:rPr>
              <w:t>3.1.1. Título del proyecto</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_Toc179758769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33</w:t>
            </w:r>
            <w:r w:rsidRPr="005B3E6C">
              <w:rPr>
                <w:b w:val="0"/>
                <w:bCs w:val="0"/>
                <w:i/>
                <w:iCs/>
                <w:noProof/>
                <w:webHidden/>
              </w:rPr>
              <w:fldChar w:fldCharType="end"/>
            </w:r>
          </w:hyperlink>
        </w:p>
        <w:p w14:paraId="759B758B" w14:textId="43732C85"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0" w:history="1">
            <w:r w:rsidRPr="005B3E6C">
              <w:rPr>
                <w:rStyle w:val="Hipervnculo"/>
                <w:rFonts w:ascii="Arial Narrow" w:hAnsi="Arial Narrow"/>
                <w:b w:val="0"/>
                <w:bCs w:val="0"/>
                <w:i/>
                <w:iCs/>
                <w:noProof/>
              </w:rPr>
              <w:t>3.1.2. Introducción al proyecto</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_Toc179758770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33</w:t>
            </w:r>
            <w:r w:rsidRPr="005B3E6C">
              <w:rPr>
                <w:b w:val="0"/>
                <w:bCs w:val="0"/>
                <w:i/>
                <w:iCs/>
                <w:noProof/>
                <w:webHidden/>
              </w:rPr>
              <w:fldChar w:fldCharType="end"/>
            </w:r>
          </w:hyperlink>
        </w:p>
        <w:p w14:paraId="67F9559F" w14:textId="0B2E75D1"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1" w:history="1">
            <w:r w:rsidRPr="005B3E6C">
              <w:rPr>
                <w:rStyle w:val="Hipervnculo"/>
                <w:rFonts w:ascii="Arial Narrow" w:hAnsi="Arial Narrow"/>
                <w:b w:val="0"/>
                <w:bCs w:val="0"/>
                <w:i/>
                <w:iCs/>
                <w:noProof/>
              </w:rPr>
              <w:t>3.1.3. Objetivos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_Toc179758771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33</w:t>
            </w:r>
            <w:r w:rsidRPr="005B3E6C">
              <w:rPr>
                <w:b w:val="0"/>
                <w:bCs w:val="0"/>
                <w:i/>
                <w:iCs/>
                <w:noProof/>
                <w:webHidden/>
              </w:rPr>
              <w:fldChar w:fldCharType="end"/>
            </w:r>
          </w:hyperlink>
        </w:p>
        <w:p w14:paraId="6356A5FA" w14:textId="349008AA"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2" w:history="1">
            <w:r w:rsidRPr="005B3E6C">
              <w:rPr>
                <w:rStyle w:val="Hipervnculo"/>
                <w:rFonts w:ascii="Arial Narrow" w:hAnsi="Arial Narrow"/>
                <w:b w:val="0"/>
                <w:bCs w:val="0"/>
                <w:i/>
                <w:iCs/>
                <w:noProof/>
              </w:rPr>
              <w:t>3.1.4. Alcance o ámbito de implementación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_Toc179758772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33</w:t>
            </w:r>
            <w:r w:rsidRPr="005B3E6C">
              <w:rPr>
                <w:b w:val="0"/>
                <w:bCs w:val="0"/>
                <w:i/>
                <w:iCs/>
                <w:noProof/>
                <w:webHidden/>
              </w:rPr>
              <w:fldChar w:fldCharType="end"/>
            </w:r>
          </w:hyperlink>
        </w:p>
        <w:p w14:paraId="0E2A5345" w14:textId="7825898E"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3" w:history="1">
            <w:r w:rsidRPr="005B3E6C">
              <w:rPr>
                <w:rStyle w:val="Hipervnculo"/>
                <w:rFonts w:ascii="Arial Narrow" w:hAnsi="Arial Narrow"/>
                <w:b w:val="0"/>
                <w:bCs w:val="0"/>
                <w:i/>
                <w:iCs/>
                <w:noProof/>
              </w:rPr>
              <w:t>3.1.5. Metodología de implementación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_Toc179758773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33</w:t>
            </w:r>
            <w:r w:rsidRPr="005B3E6C">
              <w:rPr>
                <w:b w:val="0"/>
                <w:bCs w:val="0"/>
                <w:i/>
                <w:iCs/>
                <w:noProof/>
                <w:webHidden/>
              </w:rPr>
              <w:fldChar w:fldCharType="end"/>
            </w:r>
          </w:hyperlink>
        </w:p>
        <w:p w14:paraId="08C943AE" w14:textId="75B15B3C"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4" w:history="1">
            <w:r w:rsidRPr="005B3E6C">
              <w:rPr>
                <w:rStyle w:val="Hipervnculo"/>
                <w:rFonts w:ascii="Arial Narrow" w:hAnsi="Arial Narrow"/>
                <w:b w:val="0"/>
                <w:bCs w:val="0"/>
                <w:i/>
                <w:iCs/>
                <w:noProof/>
              </w:rPr>
              <w:t>3.1.6. Diseño de la solución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_Toc179758774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34</w:t>
            </w:r>
            <w:r w:rsidRPr="005B3E6C">
              <w:rPr>
                <w:b w:val="0"/>
                <w:bCs w:val="0"/>
                <w:i/>
                <w:iCs/>
                <w:noProof/>
                <w:webHidden/>
              </w:rPr>
              <w:fldChar w:fldCharType="end"/>
            </w:r>
          </w:hyperlink>
        </w:p>
        <w:p w14:paraId="2C3613DF" w14:textId="11BD7587"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75" w:history="1">
            <w:r w:rsidRPr="005B3E6C">
              <w:rPr>
                <w:rStyle w:val="Hipervnculo"/>
                <w:rFonts w:ascii="Arial Narrow" w:hAnsi="Arial Narrow"/>
                <w:i/>
                <w:iCs/>
                <w:noProof/>
              </w:rPr>
              <w:t>3.1.6.1. Metodología de desarrollo</w:t>
            </w:r>
            <w:r w:rsidRPr="005B3E6C">
              <w:rPr>
                <w:i/>
                <w:iCs/>
                <w:noProof/>
                <w:webHidden/>
              </w:rPr>
              <w:tab/>
            </w:r>
            <w:r w:rsidRPr="005B3E6C">
              <w:rPr>
                <w:i/>
                <w:iCs/>
                <w:noProof/>
                <w:webHidden/>
              </w:rPr>
              <w:fldChar w:fldCharType="begin"/>
            </w:r>
            <w:r w:rsidRPr="005B3E6C">
              <w:rPr>
                <w:i/>
                <w:iCs/>
                <w:noProof/>
                <w:webHidden/>
              </w:rPr>
              <w:instrText xml:space="preserve"> PAGEREF _Toc179758775 \h </w:instrText>
            </w:r>
            <w:r w:rsidRPr="005B3E6C">
              <w:rPr>
                <w:i/>
                <w:iCs/>
                <w:noProof/>
                <w:webHidden/>
              </w:rPr>
            </w:r>
            <w:r w:rsidRPr="005B3E6C">
              <w:rPr>
                <w:i/>
                <w:iCs/>
                <w:noProof/>
                <w:webHidden/>
              </w:rPr>
              <w:fldChar w:fldCharType="separate"/>
            </w:r>
            <w:r w:rsidRPr="005B3E6C">
              <w:rPr>
                <w:i/>
                <w:iCs/>
                <w:noProof/>
                <w:webHidden/>
              </w:rPr>
              <w:t>34</w:t>
            </w:r>
            <w:r w:rsidRPr="005B3E6C">
              <w:rPr>
                <w:i/>
                <w:iCs/>
                <w:noProof/>
                <w:webHidden/>
              </w:rPr>
              <w:fldChar w:fldCharType="end"/>
            </w:r>
          </w:hyperlink>
        </w:p>
        <w:p w14:paraId="31A52B8D" w14:textId="31EF5B30"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76" w:history="1">
            <w:r w:rsidRPr="005B3E6C">
              <w:rPr>
                <w:rStyle w:val="Hipervnculo"/>
                <w:rFonts w:ascii="Arial Narrow" w:hAnsi="Arial Narrow"/>
                <w:i/>
                <w:iCs/>
                <w:noProof/>
              </w:rPr>
              <w:t>3.1.6.2. Planificación de la ejecución del proyecto</w:t>
            </w:r>
            <w:r w:rsidRPr="005B3E6C">
              <w:rPr>
                <w:i/>
                <w:iCs/>
                <w:noProof/>
                <w:webHidden/>
              </w:rPr>
              <w:tab/>
            </w:r>
            <w:r w:rsidRPr="005B3E6C">
              <w:rPr>
                <w:i/>
                <w:iCs/>
                <w:noProof/>
                <w:webHidden/>
              </w:rPr>
              <w:fldChar w:fldCharType="begin"/>
            </w:r>
            <w:r w:rsidRPr="005B3E6C">
              <w:rPr>
                <w:i/>
                <w:iCs/>
                <w:noProof/>
                <w:webHidden/>
              </w:rPr>
              <w:instrText xml:space="preserve"> PAGEREF _Toc179758776 \h </w:instrText>
            </w:r>
            <w:r w:rsidRPr="005B3E6C">
              <w:rPr>
                <w:i/>
                <w:iCs/>
                <w:noProof/>
                <w:webHidden/>
              </w:rPr>
            </w:r>
            <w:r w:rsidRPr="005B3E6C">
              <w:rPr>
                <w:i/>
                <w:iCs/>
                <w:noProof/>
                <w:webHidden/>
              </w:rPr>
              <w:fldChar w:fldCharType="separate"/>
            </w:r>
            <w:r w:rsidRPr="005B3E6C">
              <w:rPr>
                <w:i/>
                <w:iCs/>
                <w:noProof/>
                <w:webHidden/>
              </w:rPr>
              <w:t>34</w:t>
            </w:r>
            <w:r w:rsidRPr="005B3E6C">
              <w:rPr>
                <w:i/>
                <w:iCs/>
                <w:noProof/>
                <w:webHidden/>
              </w:rPr>
              <w:fldChar w:fldCharType="end"/>
            </w:r>
          </w:hyperlink>
        </w:p>
        <w:p w14:paraId="28849C63" w14:textId="2BE0D3D6"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77" w:history="1">
            <w:r w:rsidRPr="005B3E6C">
              <w:rPr>
                <w:rStyle w:val="Hipervnculo"/>
                <w:rFonts w:ascii="Arial Narrow" w:hAnsi="Arial Narrow"/>
                <w:i/>
                <w:iCs/>
                <w:noProof/>
              </w:rPr>
              <w:t>3.1.6.3. Plan de presupuesto del proyecto</w:t>
            </w:r>
            <w:r w:rsidRPr="005B3E6C">
              <w:rPr>
                <w:i/>
                <w:iCs/>
                <w:noProof/>
                <w:webHidden/>
              </w:rPr>
              <w:tab/>
            </w:r>
            <w:r w:rsidRPr="005B3E6C">
              <w:rPr>
                <w:i/>
                <w:iCs/>
                <w:noProof/>
                <w:webHidden/>
              </w:rPr>
              <w:fldChar w:fldCharType="begin"/>
            </w:r>
            <w:r w:rsidRPr="005B3E6C">
              <w:rPr>
                <w:i/>
                <w:iCs/>
                <w:noProof/>
                <w:webHidden/>
              </w:rPr>
              <w:instrText xml:space="preserve"> PAGEREF _Toc179758777 \h </w:instrText>
            </w:r>
            <w:r w:rsidRPr="005B3E6C">
              <w:rPr>
                <w:i/>
                <w:iCs/>
                <w:noProof/>
                <w:webHidden/>
              </w:rPr>
            </w:r>
            <w:r w:rsidRPr="005B3E6C">
              <w:rPr>
                <w:i/>
                <w:iCs/>
                <w:noProof/>
                <w:webHidden/>
              </w:rPr>
              <w:fldChar w:fldCharType="separate"/>
            </w:r>
            <w:r w:rsidRPr="005B3E6C">
              <w:rPr>
                <w:i/>
                <w:iCs/>
                <w:noProof/>
                <w:webHidden/>
              </w:rPr>
              <w:t>35</w:t>
            </w:r>
            <w:r w:rsidRPr="005B3E6C">
              <w:rPr>
                <w:i/>
                <w:iCs/>
                <w:noProof/>
                <w:webHidden/>
              </w:rPr>
              <w:fldChar w:fldCharType="end"/>
            </w:r>
          </w:hyperlink>
        </w:p>
        <w:p w14:paraId="0270457B" w14:textId="35D672F9"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78" w:history="1">
            <w:r w:rsidRPr="005B3E6C">
              <w:rPr>
                <w:rStyle w:val="Hipervnculo"/>
                <w:rFonts w:ascii="Arial Narrow" w:hAnsi="Arial Narrow"/>
                <w:b w:val="0"/>
                <w:bCs w:val="0"/>
                <w:i/>
                <w:iCs/>
                <w:noProof/>
              </w:rPr>
              <w:t>3.1.7. Estimación de tiempos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_Toc179758778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35</w:t>
            </w:r>
            <w:r w:rsidRPr="005B3E6C">
              <w:rPr>
                <w:b w:val="0"/>
                <w:bCs w:val="0"/>
                <w:i/>
                <w:iCs/>
                <w:noProof/>
                <w:webHidden/>
              </w:rPr>
              <w:fldChar w:fldCharType="end"/>
            </w:r>
          </w:hyperlink>
        </w:p>
        <w:p w14:paraId="2826260C" w14:textId="1F263B74"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79" w:history="1">
            <w:r w:rsidRPr="005B3E6C">
              <w:rPr>
                <w:rStyle w:val="Hipervnculo"/>
                <w:rFonts w:eastAsia="Arial Narrow" w:cs="Arial Narrow"/>
              </w:rPr>
              <w:t>3.2. Fase II: Ejecución del proyecto</w:t>
            </w:r>
            <w:r w:rsidRPr="005B3E6C">
              <w:rPr>
                <w:webHidden/>
              </w:rPr>
              <w:tab/>
            </w:r>
            <w:r w:rsidRPr="005B3E6C">
              <w:rPr>
                <w:webHidden/>
              </w:rPr>
              <w:fldChar w:fldCharType="begin"/>
            </w:r>
            <w:r w:rsidRPr="005B3E6C">
              <w:rPr>
                <w:webHidden/>
              </w:rPr>
              <w:instrText xml:space="preserve"> PAGEREF _Toc179758779 \h </w:instrText>
            </w:r>
            <w:r w:rsidRPr="005B3E6C">
              <w:rPr>
                <w:webHidden/>
              </w:rPr>
            </w:r>
            <w:r w:rsidRPr="005B3E6C">
              <w:rPr>
                <w:webHidden/>
              </w:rPr>
              <w:fldChar w:fldCharType="separate"/>
            </w:r>
            <w:r w:rsidRPr="005B3E6C">
              <w:rPr>
                <w:webHidden/>
              </w:rPr>
              <w:t>39</w:t>
            </w:r>
            <w:r w:rsidRPr="005B3E6C">
              <w:rPr>
                <w:webHidden/>
              </w:rPr>
              <w:fldChar w:fldCharType="end"/>
            </w:r>
          </w:hyperlink>
        </w:p>
        <w:p w14:paraId="5A8E7433" w14:textId="7A14AC6D" w:rsidR="005B3E6C" w:rsidRPr="005B3E6C" w:rsidRDefault="005B3E6C" w:rsidP="008851DA">
          <w:pPr>
            <w:pStyle w:val="TDC2"/>
            <w:tabs>
              <w:tab w:val="left" w:pos="720"/>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80" w:history="1">
            <w:r w:rsidRPr="005B3E6C">
              <w:rPr>
                <w:rStyle w:val="Hipervnculo"/>
                <w:rFonts w:ascii="Arial Narrow" w:hAnsi="Arial Narrow"/>
                <w:b w:val="0"/>
                <w:bCs w:val="0"/>
                <w:i/>
                <w:iCs/>
                <w:noProof/>
              </w:rPr>
              <w:t>A.</w:t>
            </w:r>
            <w:r w:rsidRPr="005B3E6C">
              <w:rPr>
                <w:rFonts w:eastAsiaTheme="minorEastAsia"/>
                <w:b w:val="0"/>
                <w:bCs w:val="0"/>
                <w:i/>
                <w:iCs/>
                <w:noProof/>
                <w:kern w:val="2"/>
                <w:sz w:val="24"/>
                <w:szCs w:val="24"/>
                <w:lang w:val="es-PE" w:eastAsia="es-PE"/>
                <w14:ligatures w14:val="standardContextual"/>
              </w:rPr>
              <w:tab/>
            </w:r>
            <w:r w:rsidRPr="005B3E6C">
              <w:rPr>
                <w:rStyle w:val="Hipervnculo"/>
                <w:rFonts w:ascii="Arial Narrow" w:hAnsi="Arial Narrow"/>
                <w:b w:val="0"/>
                <w:bCs w:val="0"/>
                <w:i/>
                <w:iCs/>
                <w:noProof/>
              </w:rPr>
              <w:t>Identificación de las fuentes de información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_Toc179758780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40</w:t>
            </w:r>
            <w:r w:rsidRPr="005B3E6C">
              <w:rPr>
                <w:b w:val="0"/>
                <w:bCs w:val="0"/>
                <w:i/>
                <w:iCs/>
                <w:noProof/>
                <w:webHidden/>
              </w:rPr>
              <w:fldChar w:fldCharType="end"/>
            </w:r>
          </w:hyperlink>
        </w:p>
        <w:p w14:paraId="260CB134" w14:textId="3BBD0212" w:rsidR="005B3E6C" w:rsidRPr="005B3E6C" w:rsidRDefault="005B3E6C" w:rsidP="008851DA">
          <w:pPr>
            <w:pStyle w:val="TDC3"/>
            <w:tabs>
              <w:tab w:val="left" w:pos="960"/>
              <w:tab w:val="right" w:leader="dot" w:pos="8777"/>
            </w:tabs>
            <w:spacing w:line="240" w:lineRule="auto"/>
            <w:rPr>
              <w:rFonts w:eastAsiaTheme="minorEastAsia"/>
              <w:i/>
              <w:iCs/>
              <w:noProof/>
              <w:kern w:val="2"/>
              <w:sz w:val="24"/>
              <w:szCs w:val="24"/>
              <w:lang w:val="es-PE" w:eastAsia="es-PE"/>
              <w14:ligatures w14:val="standardContextual"/>
            </w:rPr>
          </w:pPr>
          <w:hyperlink w:anchor="_Toc179758781" w:history="1">
            <w:r w:rsidRPr="005B3E6C">
              <w:rPr>
                <w:rStyle w:val="Hipervnculo"/>
                <w:rFonts w:ascii="Arial Narrow" w:hAnsi="Arial Narrow"/>
                <w:i/>
                <w:iCs/>
                <w:noProof/>
              </w:rPr>
              <w:t>B.</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Entrevistas</w:t>
            </w:r>
            <w:r w:rsidRPr="005B3E6C">
              <w:rPr>
                <w:i/>
                <w:iCs/>
                <w:noProof/>
                <w:webHidden/>
              </w:rPr>
              <w:tab/>
            </w:r>
            <w:r w:rsidRPr="005B3E6C">
              <w:rPr>
                <w:i/>
                <w:iCs/>
                <w:noProof/>
                <w:webHidden/>
              </w:rPr>
              <w:fldChar w:fldCharType="begin"/>
            </w:r>
            <w:r w:rsidRPr="005B3E6C">
              <w:rPr>
                <w:i/>
                <w:iCs/>
                <w:noProof/>
                <w:webHidden/>
              </w:rPr>
              <w:instrText xml:space="preserve"> PAGEREF _Toc179758781 \h </w:instrText>
            </w:r>
            <w:r w:rsidRPr="005B3E6C">
              <w:rPr>
                <w:i/>
                <w:iCs/>
                <w:noProof/>
                <w:webHidden/>
              </w:rPr>
            </w:r>
            <w:r w:rsidRPr="005B3E6C">
              <w:rPr>
                <w:i/>
                <w:iCs/>
                <w:noProof/>
                <w:webHidden/>
              </w:rPr>
              <w:fldChar w:fldCharType="separate"/>
            </w:r>
            <w:r w:rsidRPr="005B3E6C">
              <w:rPr>
                <w:i/>
                <w:iCs/>
                <w:noProof/>
                <w:webHidden/>
              </w:rPr>
              <w:t>40</w:t>
            </w:r>
            <w:r w:rsidRPr="005B3E6C">
              <w:rPr>
                <w:i/>
                <w:iCs/>
                <w:noProof/>
                <w:webHidden/>
              </w:rPr>
              <w:fldChar w:fldCharType="end"/>
            </w:r>
          </w:hyperlink>
        </w:p>
        <w:p w14:paraId="4FF6E837" w14:textId="7826AAE0"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82" w:history="1">
            <w:r w:rsidRPr="005B3E6C">
              <w:rPr>
                <w:rStyle w:val="Hipervnculo"/>
                <w:rFonts w:ascii="Arial Narrow" w:hAnsi="Arial Narrow"/>
                <w:i/>
                <w:iCs/>
                <w:noProof/>
              </w:rPr>
              <w:t>Resumen de entrevistas</w:t>
            </w:r>
            <w:r w:rsidRPr="005B3E6C">
              <w:rPr>
                <w:i/>
                <w:iCs/>
                <w:noProof/>
                <w:webHidden/>
              </w:rPr>
              <w:tab/>
            </w:r>
            <w:r w:rsidRPr="005B3E6C">
              <w:rPr>
                <w:i/>
                <w:iCs/>
                <w:noProof/>
                <w:webHidden/>
              </w:rPr>
              <w:fldChar w:fldCharType="begin"/>
            </w:r>
            <w:r w:rsidRPr="005B3E6C">
              <w:rPr>
                <w:i/>
                <w:iCs/>
                <w:noProof/>
                <w:webHidden/>
              </w:rPr>
              <w:instrText xml:space="preserve"> PAGEREF _Toc179758782 \h </w:instrText>
            </w:r>
            <w:r w:rsidRPr="005B3E6C">
              <w:rPr>
                <w:i/>
                <w:iCs/>
                <w:noProof/>
                <w:webHidden/>
              </w:rPr>
            </w:r>
            <w:r w:rsidRPr="005B3E6C">
              <w:rPr>
                <w:i/>
                <w:iCs/>
                <w:noProof/>
                <w:webHidden/>
              </w:rPr>
              <w:fldChar w:fldCharType="separate"/>
            </w:r>
            <w:r w:rsidRPr="005B3E6C">
              <w:rPr>
                <w:i/>
                <w:iCs/>
                <w:noProof/>
                <w:webHidden/>
              </w:rPr>
              <w:t>40</w:t>
            </w:r>
            <w:r w:rsidRPr="005B3E6C">
              <w:rPr>
                <w:i/>
                <w:iCs/>
                <w:noProof/>
                <w:webHidden/>
              </w:rPr>
              <w:fldChar w:fldCharType="end"/>
            </w:r>
          </w:hyperlink>
        </w:p>
        <w:p w14:paraId="4E375507" w14:textId="777E4D0D" w:rsidR="005B3E6C" w:rsidRPr="005B3E6C" w:rsidRDefault="005B3E6C" w:rsidP="008851DA">
          <w:pPr>
            <w:pStyle w:val="TDC3"/>
            <w:tabs>
              <w:tab w:val="right" w:leader="dot" w:pos="8777"/>
            </w:tabs>
            <w:spacing w:line="240" w:lineRule="auto"/>
            <w:rPr>
              <w:rFonts w:eastAsiaTheme="minorEastAsia"/>
              <w:i/>
              <w:iCs/>
              <w:noProof/>
              <w:kern w:val="2"/>
              <w:sz w:val="24"/>
              <w:szCs w:val="24"/>
              <w:lang w:val="es-PE" w:eastAsia="es-PE"/>
              <w14:ligatures w14:val="standardContextual"/>
            </w:rPr>
          </w:pPr>
          <w:hyperlink w:anchor="_Toc179758783" w:history="1">
            <w:r w:rsidRPr="005B3E6C">
              <w:rPr>
                <w:rStyle w:val="Hipervnculo"/>
                <w:rFonts w:ascii="Arial Narrow" w:hAnsi="Arial Narrow"/>
                <w:i/>
                <w:iCs/>
                <w:noProof/>
              </w:rPr>
              <w:t>Base de datos transaccional</w:t>
            </w:r>
            <w:r w:rsidRPr="005B3E6C">
              <w:rPr>
                <w:i/>
                <w:iCs/>
                <w:noProof/>
                <w:webHidden/>
              </w:rPr>
              <w:tab/>
            </w:r>
            <w:r w:rsidRPr="005B3E6C">
              <w:rPr>
                <w:i/>
                <w:iCs/>
                <w:noProof/>
                <w:webHidden/>
              </w:rPr>
              <w:fldChar w:fldCharType="begin"/>
            </w:r>
            <w:r w:rsidRPr="005B3E6C">
              <w:rPr>
                <w:i/>
                <w:iCs/>
                <w:noProof/>
                <w:webHidden/>
              </w:rPr>
              <w:instrText xml:space="preserve"> PAGEREF _Toc179758783 \h </w:instrText>
            </w:r>
            <w:r w:rsidRPr="005B3E6C">
              <w:rPr>
                <w:i/>
                <w:iCs/>
                <w:noProof/>
                <w:webHidden/>
              </w:rPr>
            </w:r>
            <w:r w:rsidRPr="005B3E6C">
              <w:rPr>
                <w:i/>
                <w:iCs/>
                <w:noProof/>
                <w:webHidden/>
              </w:rPr>
              <w:fldChar w:fldCharType="separate"/>
            </w:r>
            <w:r w:rsidRPr="005B3E6C">
              <w:rPr>
                <w:i/>
                <w:iCs/>
                <w:noProof/>
                <w:webHidden/>
              </w:rPr>
              <w:t>44</w:t>
            </w:r>
            <w:r w:rsidRPr="005B3E6C">
              <w:rPr>
                <w:i/>
                <w:iCs/>
                <w:noProof/>
                <w:webHidden/>
              </w:rPr>
              <w:fldChar w:fldCharType="end"/>
            </w:r>
          </w:hyperlink>
        </w:p>
        <w:p w14:paraId="3BC5DF96" w14:textId="2F9B475E" w:rsidR="005B3E6C" w:rsidRPr="005B3E6C" w:rsidRDefault="005B3E6C" w:rsidP="008851DA">
          <w:pPr>
            <w:pStyle w:val="TDC3"/>
            <w:tabs>
              <w:tab w:val="left" w:pos="1200"/>
              <w:tab w:val="right" w:leader="dot" w:pos="8777"/>
            </w:tabs>
            <w:spacing w:line="240" w:lineRule="auto"/>
            <w:rPr>
              <w:rFonts w:eastAsiaTheme="minorEastAsia"/>
              <w:i/>
              <w:iCs/>
              <w:noProof/>
              <w:kern w:val="2"/>
              <w:sz w:val="24"/>
              <w:szCs w:val="24"/>
              <w:lang w:val="es-PE" w:eastAsia="es-PE"/>
              <w14:ligatures w14:val="standardContextual"/>
            </w:rPr>
          </w:pPr>
          <w:hyperlink w:anchor="_Toc179758784" w:history="1">
            <w:r w:rsidRPr="005B3E6C">
              <w:rPr>
                <w:rStyle w:val="Hipervnculo"/>
                <w:rFonts w:ascii="Arial Narrow" w:hAnsi="Arial Narrow"/>
                <w:i/>
                <w:iCs/>
                <w:noProof/>
              </w:rPr>
              <w:t>3.2.2.</w:t>
            </w:r>
            <w:r w:rsidRPr="005B3E6C">
              <w:rPr>
                <w:rFonts w:eastAsiaTheme="minorEastAsia"/>
                <w:i/>
                <w:iCs/>
                <w:noProof/>
                <w:kern w:val="2"/>
                <w:sz w:val="24"/>
                <w:szCs w:val="24"/>
                <w:lang w:val="es-PE" w:eastAsia="es-PE"/>
                <w14:ligatures w14:val="standardContextual"/>
              </w:rPr>
              <w:tab/>
            </w:r>
            <w:r w:rsidRPr="005B3E6C">
              <w:rPr>
                <w:rStyle w:val="Hipervnculo"/>
                <w:rFonts w:ascii="Arial Narrow" w:hAnsi="Arial Narrow"/>
                <w:i/>
                <w:iCs/>
                <w:noProof/>
              </w:rPr>
              <w:t>Definición de tabla hechos</w:t>
            </w:r>
            <w:r w:rsidRPr="005B3E6C">
              <w:rPr>
                <w:i/>
                <w:iCs/>
                <w:noProof/>
                <w:webHidden/>
              </w:rPr>
              <w:tab/>
            </w:r>
            <w:r w:rsidRPr="005B3E6C">
              <w:rPr>
                <w:i/>
                <w:iCs/>
                <w:noProof/>
                <w:webHidden/>
              </w:rPr>
              <w:fldChar w:fldCharType="begin"/>
            </w:r>
            <w:r w:rsidRPr="005B3E6C">
              <w:rPr>
                <w:i/>
                <w:iCs/>
                <w:noProof/>
                <w:webHidden/>
              </w:rPr>
              <w:instrText xml:space="preserve"> PAGEREF _Toc179758784 \h </w:instrText>
            </w:r>
            <w:r w:rsidRPr="005B3E6C">
              <w:rPr>
                <w:i/>
                <w:iCs/>
                <w:noProof/>
                <w:webHidden/>
              </w:rPr>
            </w:r>
            <w:r w:rsidRPr="005B3E6C">
              <w:rPr>
                <w:i/>
                <w:iCs/>
                <w:noProof/>
                <w:webHidden/>
              </w:rPr>
              <w:fldChar w:fldCharType="separate"/>
            </w:r>
            <w:r w:rsidRPr="005B3E6C">
              <w:rPr>
                <w:i/>
                <w:iCs/>
                <w:noProof/>
                <w:webHidden/>
              </w:rPr>
              <w:t>53</w:t>
            </w:r>
            <w:r w:rsidRPr="005B3E6C">
              <w:rPr>
                <w:i/>
                <w:iCs/>
                <w:noProof/>
                <w:webHidden/>
              </w:rPr>
              <w:fldChar w:fldCharType="end"/>
            </w:r>
          </w:hyperlink>
        </w:p>
        <w:p w14:paraId="311F4281" w14:textId="467828DC"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85" w:history="1">
            <w:r w:rsidRPr="005B3E6C">
              <w:rPr>
                <w:rStyle w:val="Hipervnculo"/>
              </w:rPr>
              <w:t>REFERENCIAS BIBLIOGRÁFICAS</w:t>
            </w:r>
            <w:r w:rsidRPr="005B3E6C">
              <w:rPr>
                <w:webHidden/>
              </w:rPr>
              <w:tab/>
            </w:r>
            <w:r w:rsidRPr="005B3E6C">
              <w:rPr>
                <w:webHidden/>
              </w:rPr>
              <w:fldChar w:fldCharType="begin"/>
            </w:r>
            <w:r w:rsidRPr="005B3E6C">
              <w:rPr>
                <w:webHidden/>
              </w:rPr>
              <w:instrText xml:space="preserve"> PAGEREF _Toc179758785 \h </w:instrText>
            </w:r>
            <w:r w:rsidRPr="005B3E6C">
              <w:rPr>
                <w:webHidden/>
              </w:rPr>
            </w:r>
            <w:r w:rsidRPr="005B3E6C">
              <w:rPr>
                <w:webHidden/>
              </w:rPr>
              <w:fldChar w:fldCharType="separate"/>
            </w:r>
            <w:r w:rsidRPr="005B3E6C">
              <w:rPr>
                <w:webHidden/>
              </w:rPr>
              <w:t>55</w:t>
            </w:r>
            <w:r w:rsidRPr="005B3E6C">
              <w:rPr>
                <w:webHidden/>
              </w:rPr>
              <w:fldChar w:fldCharType="end"/>
            </w:r>
          </w:hyperlink>
        </w:p>
        <w:p w14:paraId="17470D82" w14:textId="52751E8B" w:rsidR="005B3E6C" w:rsidRPr="005B3E6C" w:rsidRDefault="005B3E6C" w:rsidP="008851DA">
          <w:pPr>
            <w:pStyle w:val="TDC1"/>
            <w:rPr>
              <w:rFonts w:asciiTheme="minorHAnsi" w:eastAsiaTheme="minorEastAsia" w:hAnsiTheme="minorHAnsi" w:cstheme="minorBidi"/>
              <w:kern w:val="2"/>
              <w:sz w:val="24"/>
              <w:szCs w:val="24"/>
              <w:lang w:val="es-PE" w:eastAsia="es-PE"/>
              <w14:ligatures w14:val="standardContextual"/>
            </w:rPr>
          </w:pPr>
          <w:hyperlink w:anchor="_Toc179758786" w:history="1">
            <w:r w:rsidRPr="005B3E6C">
              <w:rPr>
                <w:rStyle w:val="Hipervnculo"/>
                <w:lang w:val="es-PE" w:eastAsia="es-PE"/>
              </w:rPr>
              <w:t>ANEXOS</w:t>
            </w:r>
            <w:r w:rsidRPr="005B3E6C">
              <w:rPr>
                <w:webHidden/>
              </w:rPr>
              <w:tab/>
            </w:r>
            <w:r w:rsidRPr="005B3E6C">
              <w:rPr>
                <w:webHidden/>
              </w:rPr>
              <w:fldChar w:fldCharType="begin"/>
            </w:r>
            <w:r w:rsidRPr="005B3E6C">
              <w:rPr>
                <w:webHidden/>
              </w:rPr>
              <w:instrText xml:space="preserve"> PAGEREF _Toc179758786 \h </w:instrText>
            </w:r>
            <w:r w:rsidRPr="005B3E6C">
              <w:rPr>
                <w:webHidden/>
              </w:rPr>
            </w:r>
            <w:r w:rsidRPr="005B3E6C">
              <w:rPr>
                <w:webHidden/>
              </w:rPr>
              <w:fldChar w:fldCharType="separate"/>
            </w:r>
            <w:r w:rsidRPr="005B3E6C">
              <w:rPr>
                <w:webHidden/>
              </w:rPr>
              <w:t>60</w:t>
            </w:r>
            <w:r w:rsidRPr="005B3E6C">
              <w:rPr>
                <w:webHidden/>
              </w:rPr>
              <w:fldChar w:fldCharType="end"/>
            </w:r>
          </w:hyperlink>
        </w:p>
        <w:p w14:paraId="1BDDE203" w14:textId="47C2083F"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87" w:history="1">
            <w:r w:rsidRPr="005B3E6C">
              <w:rPr>
                <w:rStyle w:val="Hipervnculo"/>
                <w:rFonts w:ascii="Arial Narrow" w:hAnsi="Arial Narrow"/>
                <w:b w:val="0"/>
                <w:bCs w:val="0"/>
                <w:i/>
                <w:iCs/>
                <w:noProof/>
              </w:rPr>
              <w:t>ANEXO A: BPMN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_Toc179758787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61</w:t>
            </w:r>
            <w:r w:rsidRPr="005B3E6C">
              <w:rPr>
                <w:b w:val="0"/>
                <w:bCs w:val="0"/>
                <w:i/>
                <w:iCs/>
                <w:noProof/>
                <w:webHidden/>
              </w:rPr>
              <w:fldChar w:fldCharType="end"/>
            </w:r>
          </w:hyperlink>
        </w:p>
        <w:p w14:paraId="2A343FE5" w14:textId="2D081A98"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88" w:history="1">
            <w:r w:rsidRPr="005B3E6C">
              <w:rPr>
                <w:rStyle w:val="Hipervnculo"/>
                <w:rFonts w:ascii="Arial Narrow" w:hAnsi="Arial Narrow"/>
                <w:b w:val="0"/>
                <w:bCs w:val="0"/>
                <w:i/>
                <w:iCs/>
                <w:noProof/>
              </w:rPr>
              <w:t>ANEXO B: Lluvia de ideas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_Toc179758788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62</w:t>
            </w:r>
            <w:r w:rsidRPr="005B3E6C">
              <w:rPr>
                <w:b w:val="0"/>
                <w:bCs w:val="0"/>
                <w:i/>
                <w:iCs/>
                <w:noProof/>
                <w:webHidden/>
              </w:rPr>
              <w:fldChar w:fldCharType="end"/>
            </w:r>
          </w:hyperlink>
        </w:p>
        <w:p w14:paraId="3183ED83" w14:textId="1FBABF78"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89" w:history="1">
            <w:r w:rsidRPr="005B3E6C">
              <w:rPr>
                <w:rStyle w:val="Hipervnculo"/>
                <w:rFonts w:ascii="Arial Narrow" w:hAnsi="Arial Narrow"/>
                <w:b w:val="0"/>
                <w:bCs w:val="0"/>
                <w:i/>
                <w:iCs/>
                <w:noProof/>
              </w:rPr>
              <w:t>ANEXO C: Diagrama de Pareto</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_Toc179758789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63</w:t>
            </w:r>
            <w:r w:rsidRPr="005B3E6C">
              <w:rPr>
                <w:b w:val="0"/>
                <w:bCs w:val="0"/>
                <w:i/>
                <w:iCs/>
                <w:noProof/>
                <w:webHidden/>
              </w:rPr>
              <w:fldChar w:fldCharType="end"/>
            </w:r>
          </w:hyperlink>
        </w:p>
        <w:p w14:paraId="2D3B92B5" w14:textId="6279A9E2"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0" w:history="1">
            <w:r w:rsidRPr="005B3E6C">
              <w:rPr>
                <w:rStyle w:val="Hipervnculo"/>
                <w:rFonts w:ascii="Arial Narrow" w:hAnsi="Arial Narrow"/>
                <w:b w:val="0"/>
                <w:bCs w:val="0"/>
                <w:i/>
                <w:iCs/>
                <w:noProof/>
              </w:rPr>
              <w:t>ANEXO D: Diagrama de Ishikawa</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_Toc179758790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64</w:t>
            </w:r>
            <w:r w:rsidRPr="005B3E6C">
              <w:rPr>
                <w:b w:val="0"/>
                <w:bCs w:val="0"/>
                <w:i/>
                <w:iCs/>
                <w:noProof/>
                <w:webHidden/>
              </w:rPr>
              <w:fldChar w:fldCharType="end"/>
            </w:r>
          </w:hyperlink>
        </w:p>
        <w:p w14:paraId="6177F49B" w14:textId="10ED4485"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1" w:history="1">
            <w:r w:rsidRPr="005B3E6C">
              <w:rPr>
                <w:rStyle w:val="Hipervnculo"/>
                <w:rFonts w:ascii="Arial Narrow" w:hAnsi="Arial Narrow"/>
                <w:b w:val="0"/>
                <w:bCs w:val="0"/>
                <w:i/>
                <w:iCs/>
                <w:noProof/>
              </w:rPr>
              <w:t>ANEXO E: Árbol de problemas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_Toc179758791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65</w:t>
            </w:r>
            <w:r w:rsidRPr="005B3E6C">
              <w:rPr>
                <w:b w:val="0"/>
                <w:bCs w:val="0"/>
                <w:i/>
                <w:iCs/>
                <w:noProof/>
                <w:webHidden/>
              </w:rPr>
              <w:fldChar w:fldCharType="end"/>
            </w:r>
          </w:hyperlink>
        </w:p>
        <w:p w14:paraId="51EFC9C1" w14:textId="2EBF59C3"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2" w:history="1">
            <w:r w:rsidRPr="005B3E6C">
              <w:rPr>
                <w:rStyle w:val="Hipervnculo"/>
                <w:rFonts w:ascii="Arial Narrow" w:hAnsi="Arial Narrow"/>
                <w:b w:val="0"/>
                <w:bCs w:val="0"/>
                <w:i/>
                <w:iCs/>
                <w:noProof/>
              </w:rPr>
              <w:t>ANEXO F: Árbol de Objetivos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_Toc179758792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66</w:t>
            </w:r>
            <w:r w:rsidRPr="005B3E6C">
              <w:rPr>
                <w:b w:val="0"/>
                <w:bCs w:val="0"/>
                <w:i/>
                <w:iCs/>
                <w:noProof/>
                <w:webHidden/>
              </w:rPr>
              <w:fldChar w:fldCharType="end"/>
            </w:r>
          </w:hyperlink>
        </w:p>
        <w:p w14:paraId="771BDD15" w14:textId="41BE10A5"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3" w:history="1">
            <w:r w:rsidRPr="005B3E6C">
              <w:rPr>
                <w:rStyle w:val="Hipervnculo"/>
                <w:rFonts w:ascii="Arial Narrow" w:hAnsi="Arial Narrow"/>
                <w:b w:val="0"/>
                <w:bCs w:val="0"/>
                <w:i/>
                <w:iCs/>
                <w:noProof/>
              </w:rPr>
              <w:t>ANEXO G: Matriz de operacionalización de variables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_Toc179758793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67</w:t>
            </w:r>
            <w:r w:rsidRPr="005B3E6C">
              <w:rPr>
                <w:b w:val="0"/>
                <w:bCs w:val="0"/>
                <w:i/>
                <w:iCs/>
                <w:noProof/>
                <w:webHidden/>
              </w:rPr>
              <w:fldChar w:fldCharType="end"/>
            </w:r>
          </w:hyperlink>
        </w:p>
        <w:p w14:paraId="02FD6505" w14:textId="16149772"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4" w:history="1">
            <w:r w:rsidRPr="005B3E6C">
              <w:rPr>
                <w:rStyle w:val="Hipervnculo"/>
                <w:rFonts w:ascii="Arial Narrow" w:hAnsi="Arial Narrow"/>
                <w:b w:val="0"/>
                <w:bCs w:val="0"/>
                <w:i/>
                <w:iCs/>
                <w:noProof/>
              </w:rPr>
              <w:t>ANEXO H: Matriz de consistencia</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_Toc179758794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68</w:t>
            </w:r>
            <w:r w:rsidRPr="005B3E6C">
              <w:rPr>
                <w:b w:val="0"/>
                <w:bCs w:val="0"/>
                <w:i/>
                <w:iCs/>
                <w:noProof/>
                <w:webHidden/>
              </w:rPr>
              <w:fldChar w:fldCharType="end"/>
            </w:r>
          </w:hyperlink>
        </w:p>
        <w:p w14:paraId="4E1923FE" w14:textId="29E9FE95"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5" w:history="1">
            <w:r w:rsidRPr="005B3E6C">
              <w:rPr>
                <w:rStyle w:val="Hipervnculo"/>
                <w:rFonts w:ascii="Arial Narrow" w:hAnsi="Arial Narrow"/>
                <w:b w:val="0"/>
                <w:bCs w:val="0"/>
                <w:i/>
                <w:iCs/>
                <w:noProof/>
              </w:rPr>
              <w:t>ANEXO I: Instrumento de recolección de datos</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_Toc179758795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69</w:t>
            </w:r>
            <w:r w:rsidRPr="005B3E6C">
              <w:rPr>
                <w:b w:val="0"/>
                <w:bCs w:val="0"/>
                <w:i/>
                <w:iCs/>
                <w:noProof/>
                <w:webHidden/>
              </w:rPr>
              <w:fldChar w:fldCharType="end"/>
            </w:r>
          </w:hyperlink>
        </w:p>
        <w:p w14:paraId="3586A370" w14:textId="1A7CFBFA"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6" w:history="1">
            <w:r w:rsidRPr="005B3E6C">
              <w:rPr>
                <w:rStyle w:val="Hipervnculo"/>
                <w:rFonts w:ascii="Arial Narrow" w:hAnsi="Arial Narrow"/>
                <w:b w:val="0"/>
                <w:bCs w:val="0"/>
                <w:i/>
                <w:iCs/>
                <w:noProof/>
              </w:rPr>
              <w:t>ANEXO J: Resultados de prueba de validación</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_Toc179758796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85</w:t>
            </w:r>
            <w:r w:rsidRPr="005B3E6C">
              <w:rPr>
                <w:b w:val="0"/>
                <w:bCs w:val="0"/>
                <w:i/>
                <w:iCs/>
                <w:noProof/>
                <w:webHidden/>
              </w:rPr>
              <w:fldChar w:fldCharType="end"/>
            </w:r>
          </w:hyperlink>
        </w:p>
        <w:p w14:paraId="0938DA34" w14:textId="0AD46F74" w:rsidR="005B3E6C" w:rsidRPr="005B3E6C" w:rsidRDefault="005B3E6C" w:rsidP="008851DA">
          <w:pPr>
            <w:pStyle w:val="TDC2"/>
            <w:tabs>
              <w:tab w:val="right" w:leader="dot" w:pos="8777"/>
            </w:tabs>
            <w:spacing w:before="0" w:line="240" w:lineRule="auto"/>
            <w:rPr>
              <w:rFonts w:eastAsiaTheme="minorEastAsia"/>
              <w:b w:val="0"/>
              <w:bCs w:val="0"/>
              <w:i/>
              <w:iCs/>
              <w:noProof/>
              <w:kern w:val="2"/>
              <w:sz w:val="24"/>
              <w:szCs w:val="24"/>
              <w:lang w:val="es-PE" w:eastAsia="es-PE"/>
              <w14:ligatures w14:val="standardContextual"/>
            </w:rPr>
          </w:pPr>
          <w:hyperlink w:anchor="_Toc179758797" w:history="1">
            <w:r w:rsidRPr="005B3E6C">
              <w:rPr>
                <w:rStyle w:val="Hipervnculo"/>
                <w:rFonts w:ascii="Arial Narrow" w:hAnsi="Arial Narrow"/>
                <w:b w:val="0"/>
                <w:bCs w:val="0"/>
                <w:i/>
                <w:iCs/>
                <w:noProof/>
              </w:rPr>
              <w:t>ANEXO K: Estudio de la viabilidad económica</w:t>
            </w:r>
            <w:r w:rsidRPr="005B3E6C">
              <w:rPr>
                <w:b w:val="0"/>
                <w:bCs w:val="0"/>
                <w:i/>
                <w:iCs/>
                <w:noProof/>
                <w:webHidden/>
              </w:rPr>
              <w:tab/>
            </w:r>
            <w:r w:rsidRPr="005B3E6C">
              <w:rPr>
                <w:b w:val="0"/>
                <w:bCs w:val="0"/>
                <w:i/>
                <w:iCs/>
                <w:noProof/>
                <w:webHidden/>
              </w:rPr>
              <w:fldChar w:fldCharType="begin"/>
            </w:r>
            <w:r w:rsidRPr="005B3E6C">
              <w:rPr>
                <w:b w:val="0"/>
                <w:bCs w:val="0"/>
                <w:i/>
                <w:iCs/>
                <w:noProof/>
                <w:webHidden/>
              </w:rPr>
              <w:instrText xml:space="preserve"> PAGEREF _Toc179758797 \h </w:instrText>
            </w:r>
            <w:r w:rsidRPr="005B3E6C">
              <w:rPr>
                <w:b w:val="0"/>
                <w:bCs w:val="0"/>
                <w:i/>
                <w:iCs/>
                <w:noProof/>
                <w:webHidden/>
              </w:rPr>
            </w:r>
            <w:r w:rsidRPr="005B3E6C">
              <w:rPr>
                <w:b w:val="0"/>
                <w:bCs w:val="0"/>
                <w:i/>
                <w:iCs/>
                <w:noProof/>
                <w:webHidden/>
              </w:rPr>
              <w:fldChar w:fldCharType="separate"/>
            </w:r>
            <w:r w:rsidRPr="005B3E6C">
              <w:rPr>
                <w:b w:val="0"/>
                <w:bCs w:val="0"/>
                <w:i/>
                <w:iCs/>
                <w:noProof/>
                <w:webHidden/>
              </w:rPr>
              <w:t>96</w:t>
            </w:r>
            <w:r w:rsidRPr="005B3E6C">
              <w:rPr>
                <w:b w:val="0"/>
                <w:bCs w:val="0"/>
                <w:i/>
                <w:iCs/>
                <w:noProof/>
                <w:webHidden/>
              </w:rPr>
              <w:fldChar w:fldCharType="end"/>
            </w:r>
          </w:hyperlink>
        </w:p>
        <w:p w14:paraId="5E093176" w14:textId="766540E2" w:rsidR="00647185" w:rsidRPr="005B3E6C" w:rsidRDefault="00B036F1" w:rsidP="008851DA">
          <w:pPr>
            <w:pStyle w:val="TDC1"/>
            <w:sectPr w:rsidR="00647185" w:rsidRPr="005B3E6C" w:rsidSect="0035083D">
              <w:headerReference w:type="first" r:id="rId12"/>
              <w:footerReference w:type="first" r:id="rId13"/>
              <w:pgSz w:w="11906" w:h="16838"/>
              <w:pgMar w:top="1418" w:right="1418" w:bottom="1418" w:left="1701" w:header="720" w:footer="720" w:gutter="0"/>
              <w:pgNumType w:fmt="lowerRoman" w:start="2"/>
              <w:cols w:space="720"/>
              <w:titlePg/>
              <w:docGrid w:linePitch="360"/>
            </w:sectPr>
          </w:pPr>
          <w:r w:rsidRPr="005B3E6C">
            <w:rPr>
              <w:rStyle w:val="Hipervnculo"/>
              <w:sz w:val="24"/>
              <w:szCs w:val="24"/>
            </w:rPr>
            <w:fldChar w:fldCharType="end"/>
          </w:r>
        </w:p>
      </w:sdtContent>
    </w:sdt>
    <w:p w14:paraId="7E05F502" w14:textId="77777777" w:rsidR="007E4287" w:rsidRDefault="007E4287" w:rsidP="004631F1">
      <w:pPr>
        <w:pStyle w:val="TtuloTDC"/>
        <w:spacing w:after="240" w:line="360" w:lineRule="auto"/>
        <w:ind w:left="2832" w:firstLine="708"/>
        <w:rPr>
          <w:rFonts w:ascii="Arial Narrow" w:eastAsia="Arial Narrow" w:hAnsi="Arial Narrow" w:cs="Arial Narrow"/>
          <w:b/>
          <w:bCs/>
          <w:color w:val="000000" w:themeColor="text1"/>
          <w:sz w:val="24"/>
          <w:szCs w:val="24"/>
        </w:rPr>
        <w:sectPr w:rsidR="007E4287" w:rsidSect="003C1008">
          <w:type w:val="continuous"/>
          <w:pgSz w:w="11906" w:h="16838"/>
          <w:pgMar w:top="1418" w:right="1418" w:bottom="1418" w:left="1701" w:header="720" w:footer="720" w:gutter="0"/>
          <w:pgNumType w:fmt="lowerRoman"/>
          <w:cols w:space="720"/>
          <w:titlePg/>
          <w:docGrid w:linePitch="360"/>
        </w:sectPr>
      </w:pPr>
    </w:p>
    <w:p w14:paraId="7317E8E8" w14:textId="7F555B36" w:rsidR="00041914" w:rsidRPr="00745C10" w:rsidRDefault="00DF67B5" w:rsidP="004631F1">
      <w:pPr>
        <w:pStyle w:val="TtuloTDC"/>
        <w:spacing w:after="240" w:line="360" w:lineRule="auto"/>
        <w:ind w:left="2832" w:firstLine="708"/>
        <w:rPr>
          <w:rFonts w:ascii="Arial Narrow" w:hAnsi="Arial Narrow"/>
          <w:b/>
          <w:bCs/>
          <w:color w:val="000000" w:themeColor="text1"/>
          <w:sz w:val="24"/>
          <w:szCs w:val="24"/>
        </w:rPr>
      </w:pPr>
      <w:r w:rsidRPr="00745C10">
        <w:rPr>
          <w:rFonts w:ascii="Arial Narrow" w:eastAsia="Arial Narrow" w:hAnsi="Arial Narrow" w:cs="Arial Narrow"/>
          <w:b/>
          <w:bCs/>
          <w:color w:val="000000" w:themeColor="text1"/>
          <w:sz w:val="24"/>
          <w:szCs w:val="24"/>
        </w:rPr>
        <w:lastRenderedPageBreak/>
        <w:t>INDICE DE TABLA</w:t>
      </w:r>
      <w:r w:rsidR="00F4335C" w:rsidRPr="00745C10">
        <w:rPr>
          <w:rFonts w:ascii="Arial Narrow" w:eastAsia="Arial Narrow" w:hAnsi="Arial Narrow" w:cs="Arial Narrow"/>
          <w:b/>
          <w:bCs/>
          <w:color w:val="000000" w:themeColor="text1"/>
          <w:sz w:val="24"/>
          <w:szCs w:val="24"/>
        </w:rPr>
        <w:t>S</w:t>
      </w:r>
    </w:p>
    <w:p w14:paraId="69E47803" w14:textId="6311BCF4"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r>
        <w:rPr>
          <w:rStyle w:val="Hipervnculo"/>
          <w:noProof/>
          <w:sz w:val="24"/>
          <w:szCs w:val="24"/>
        </w:rPr>
        <w:fldChar w:fldCharType="begin"/>
      </w:r>
      <w:r>
        <w:rPr>
          <w:rStyle w:val="Hipervnculo"/>
          <w:noProof/>
          <w:sz w:val="24"/>
          <w:szCs w:val="24"/>
        </w:rPr>
        <w:instrText xml:space="preserve"> TOC \h \z \c "Tabla" </w:instrText>
      </w:r>
      <w:r>
        <w:rPr>
          <w:rStyle w:val="Hipervnculo"/>
          <w:noProof/>
          <w:sz w:val="24"/>
          <w:szCs w:val="24"/>
        </w:rPr>
        <w:fldChar w:fldCharType="separate"/>
      </w:r>
      <w:hyperlink w:anchor="_Toc179752509" w:history="1">
        <w:r w:rsidRPr="00091B5F">
          <w:rPr>
            <w:rStyle w:val="Hipervnculo"/>
            <w:noProof/>
          </w:rPr>
          <w:t>Tabla 1   Comparación entre data lake y data warehouse</w:t>
        </w:r>
        <w:r>
          <w:rPr>
            <w:noProof/>
            <w:webHidden/>
          </w:rPr>
          <w:tab/>
        </w:r>
        <w:r>
          <w:rPr>
            <w:noProof/>
            <w:webHidden/>
          </w:rPr>
          <w:fldChar w:fldCharType="begin"/>
        </w:r>
        <w:r>
          <w:rPr>
            <w:noProof/>
            <w:webHidden/>
          </w:rPr>
          <w:instrText xml:space="preserve"> PAGEREF _Toc179752509 \h </w:instrText>
        </w:r>
        <w:r>
          <w:rPr>
            <w:noProof/>
            <w:webHidden/>
          </w:rPr>
        </w:r>
        <w:r>
          <w:rPr>
            <w:noProof/>
            <w:webHidden/>
          </w:rPr>
          <w:fldChar w:fldCharType="separate"/>
        </w:r>
        <w:r>
          <w:rPr>
            <w:noProof/>
            <w:webHidden/>
          </w:rPr>
          <w:t>8</w:t>
        </w:r>
        <w:r>
          <w:rPr>
            <w:noProof/>
            <w:webHidden/>
          </w:rPr>
          <w:fldChar w:fldCharType="end"/>
        </w:r>
      </w:hyperlink>
    </w:p>
    <w:p w14:paraId="7CDCF6C2" w14:textId="383CB9B4"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0" w:history="1">
        <w:r w:rsidRPr="00091B5F">
          <w:rPr>
            <w:rStyle w:val="Hipervnculo"/>
            <w:noProof/>
          </w:rPr>
          <w:t>Tabla 2 Comparativa de herramientas de ingestión de datos</w:t>
        </w:r>
        <w:r>
          <w:rPr>
            <w:noProof/>
            <w:webHidden/>
          </w:rPr>
          <w:tab/>
        </w:r>
        <w:r>
          <w:rPr>
            <w:noProof/>
            <w:webHidden/>
          </w:rPr>
          <w:fldChar w:fldCharType="begin"/>
        </w:r>
        <w:r>
          <w:rPr>
            <w:noProof/>
            <w:webHidden/>
          </w:rPr>
          <w:instrText xml:space="preserve"> PAGEREF _Toc179752510 \h </w:instrText>
        </w:r>
        <w:r>
          <w:rPr>
            <w:noProof/>
            <w:webHidden/>
          </w:rPr>
        </w:r>
        <w:r>
          <w:rPr>
            <w:noProof/>
            <w:webHidden/>
          </w:rPr>
          <w:fldChar w:fldCharType="separate"/>
        </w:r>
        <w:r>
          <w:rPr>
            <w:noProof/>
            <w:webHidden/>
          </w:rPr>
          <w:t>9</w:t>
        </w:r>
        <w:r>
          <w:rPr>
            <w:noProof/>
            <w:webHidden/>
          </w:rPr>
          <w:fldChar w:fldCharType="end"/>
        </w:r>
      </w:hyperlink>
    </w:p>
    <w:p w14:paraId="43F3715A" w14:textId="3E9E8B48"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1" w:history="1">
        <w:r w:rsidRPr="00091B5F">
          <w:rPr>
            <w:rStyle w:val="Hipervnculo"/>
            <w:noProof/>
          </w:rPr>
          <w:t>Tabla 3  Comparativa de sistemas de almacenamiento utilizados en data lake</w:t>
        </w:r>
        <w:r>
          <w:rPr>
            <w:noProof/>
            <w:webHidden/>
          </w:rPr>
          <w:tab/>
        </w:r>
        <w:r>
          <w:rPr>
            <w:noProof/>
            <w:webHidden/>
          </w:rPr>
          <w:fldChar w:fldCharType="begin"/>
        </w:r>
        <w:r>
          <w:rPr>
            <w:noProof/>
            <w:webHidden/>
          </w:rPr>
          <w:instrText xml:space="preserve"> PAGEREF _Toc179752511 \h </w:instrText>
        </w:r>
        <w:r>
          <w:rPr>
            <w:noProof/>
            <w:webHidden/>
          </w:rPr>
        </w:r>
        <w:r>
          <w:rPr>
            <w:noProof/>
            <w:webHidden/>
          </w:rPr>
          <w:fldChar w:fldCharType="separate"/>
        </w:r>
        <w:r>
          <w:rPr>
            <w:noProof/>
            <w:webHidden/>
          </w:rPr>
          <w:t>10</w:t>
        </w:r>
        <w:r>
          <w:rPr>
            <w:noProof/>
            <w:webHidden/>
          </w:rPr>
          <w:fldChar w:fldCharType="end"/>
        </w:r>
      </w:hyperlink>
    </w:p>
    <w:p w14:paraId="6D5073B7" w14:textId="04706284"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2" w:history="1">
        <w:r w:rsidRPr="00091B5F">
          <w:rPr>
            <w:rStyle w:val="Hipervnculo"/>
            <w:noProof/>
          </w:rPr>
          <w:t>Tabla 4  Comparativa de herramientas para el procesamiento de datos</w:t>
        </w:r>
        <w:r>
          <w:rPr>
            <w:noProof/>
            <w:webHidden/>
          </w:rPr>
          <w:tab/>
        </w:r>
        <w:r>
          <w:rPr>
            <w:noProof/>
            <w:webHidden/>
          </w:rPr>
          <w:fldChar w:fldCharType="begin"/>
        </w:r>
        <w:r>
          <w:rPr>
            <w:noProof/>
            <w:webHidden/>
          </w:rPr>
          <w:instrText xml:space="preserve"> PAGEREF _Toc179752512 \h </w:instrText>
        </w:r>
        <w:r>
          <w:rPr>
            <w:noProof/>
            <w:webHidden/>
          </w:rPr>
        </w:r>
        <w:r>
          <w:rPr>
            <w:noProof/>
            <w:webHidden/>
          </w:rPr>
          <w:fldChar w:fldCharType="separate"/>
        </w:r>
        <w:r>
          <w:rPr>
            <w:noProof/>
            <w:webHidden/>
          </w:rPr>
          <w:t>11</w:t>
        </w:r>
        <w:r>
          <w:rPr>
            <w:noProof/>
            <w:webHidden/>
          </w:rPr>
          <w:fldChar w:fldCharType="end"/>
        </w:r>
      </w:hyperlink>
    </w:p>
    <w:p w14:paraId="42743482" w14:textId="16CAF34F"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3" w:history="1">
        <w:r w:rsidRPr="00091B5F">
          <w:rPr>
            <w:rStyle w:val="Hipervnculo"/>
            <w:noProof/>
          </w:rPr>
          <w:t>Tabla 5  Herramientas ETL relevantes en la Metodología de Kimball</w:t>
        </w:r>
        <w:r>
          <w:rPr>
            <w:noProof/>
            <w:webHidden/>
          </w:rPr>
          <w:tab/>
        </w:r>
        <w:r>
          <w:rPr>
            <w:noProof/>
            <w:webHidden/>
          </w:rPr>
          <w:fldChar w:fldCharType="begin"/>
        </w:r>
        <w:r>
          <w:rPr>
            <w:noProof/>
            <w:webHidden/>
          </w:rPr>
          <w:instrText xml:space="preserve"> PAGEREF _Toc179752513 \h </w:instrText>
        </w:r>
        <w:r>
          <w:rPr>
            <w:noProof/>
            <w:webHidden/>
          </w:rPr>
        </w:r>
        <w:r>
          <w:rPr>
            <w:noProof/>
            <w:webHidden/>
          </w:rPr>
          <w:fldChar w:fldCharType="separate"/>
        </w:r>
        <w:r>
          <w:rPr>
            <w:noProof/>
            <w:webHidden/>
          </w:rPr>
          <w:t>14</w:t>
        </w:r>
        <w:r>
          <w:rPr>
            <w:noProof/>
            <w:webHidden/>
          </w:rPr>
          <w:fldChar w:fldCharType="end"/>
        </w:r>
      </w:hyperlink>
    </w:p>
    <w:p w14:paraId="7F0F30F8" w14:textId="1862B67D"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4" w:history="1">
        <w:r w:rsidRPr="00091B5F">
          <w:rPr>
            <w:rStyle w:val="Hipervnculo"/>
            <w:noProof/>
          </w:rPr>
          <w:t>Tabla 6  Comparación entre enfoques tradicional y ágil en la implementación de data warehouses</w:t>
        </w:r>
        <w:r>
          <w:rPr>
            <w:noProof/>
            <w:webHidden/>
          </w:rPr>
          <w:tab/>
        </w:r>
        <w:r>
          <w:rPr>
            <w:noProof/>
            <w:webHidden/>
          </w:rPr>
          <w:fldChar w:fldCharType="begin"/>
        </w:r>
        <w:r>
          <w:rPr>
            <w:noProof/>
            <w:webHidden/>
          </w:rPr>
          <w:instrText xml:space="preserve"> PAGEREF _Toc179752514 \h </w:instrText>
        </w:r>
        <w:r>
          <w:rPr>
            <w:noProof/>
            <w:webHidden/>
          </w:rPr>
        </w:r>
        <w:r>
          <w:rPr>
            <w:noProof/>
            <w:webHidden/>
          </w:rPr>
          <w:fldChar w:fldCharType="separate"/>
        </w:r>
        <w:r>
          <w:rPr>
            <w:noProof/>
            <w:webHidden/>
          </w:rPr>
          <w:t>15</w:t>
        </w:r>
        <w:r>
          <w:rPr>
            <w:noProof/>
            <w:webHidden/>
          </w:rPr>
          <w:fldChar w:fldCharType="end"/>
        </w:r>
      </w:hyperlink>
    </w:p>
    <w:p w14:paraId="04D6A0D2" w14:textId="7EA5CED1"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5" w:history="1">
        <w:r w:rsidRPr="00091B5F">
          <w:rPr>
            <w:rStyle w:val="Hipervnculo"/>
            <w:noProof/>
          </w:rPr>
          <w:t xml:space="preserve">Tabla 7  Herramientas </w:t>
        </w:r>
        <w:r w:rsidRPr="00091B5F">
          <w:rPr>
            <w:rStyle w:val="Hipervnculo"/>
            <w:bCs/>
            <w:noProof/>
          </w:rPr>
          <w:t>clave</w:t>
        </w:r>
        <w:r w:rsidRPr="00091B5F">
          <w:rPr>
            <w:rStyle w:val="Hipervnculo"/>
            <w:noProof/>
          </w:rPr>
          <w:t xml:space="preserve"> en Agile BI</w:t>
        </w:r>
        <w:r>
          <w:rPr>
            <w:noProof/>
            <w:webHidden/>
          </w:rPr>
          <w:tab/>
        </w:r>
        <w:r>
          <w:rPr>
            <w:noProof/>
            <w:webHidden/>
          </w:rPr>
          <w:fldChar w:fldCharType="begin"/>
        </w:r>
        <w:r>
          <w:rPr>
            <w:noProof/>
            <w:webHidden/>
          </w:rPr>
          <w:instrText xml:space="preserve"> PAGEREF _Toc179752515 \h </w:instrText>
        </w:r>
        <w:r>
          <w:rPr>
            <w:noProof/>
            <w:webHidden/>
          </w:rPr>
        </w:r>
        <w:r>
          <w:rPr>
            <w:noProof/>
            <w:webHidden/>
          </w:rPr>
          <w:fldChar w:fldCharType="separate"/>
        </w:r>
        <w:r>
          <w:rPr>
            <w:noProof/>
            <w:webHidden/>
          </w:rPr>
          <w:t>16</w:t>
        </w:r>
        <w:r>
          <w:rPr>
            <w:noProof/>
            <w:webHidden/>
          </w:rPr>
          <w:fldChar w:fldCharType="end"/>
        </w:r>
      </w:hyperlink>
    </w:p>
    <w:p w14:paraId="38E43C2E" w14:textId="0078E9E9"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6" w:history="1">
        <w:r w:rsidRPr="00091B5F">
          <w:rPr>
            <w:rStyle w:val="Hipervnculo"/>
            <w:noProof/>
          </w:rPr>
          <w:t>Tabla 8  Comparativa entre Scrum y Kanban en Agile BI</w:t>
        </w:r>
        <w:r>
          <w:rPr>
            <w:noProof/>
            <w:webHidden/>
          </w:rPr>
          <w:tab/>
        </w:r>
        <w:r>
          <w:rPr>
            <w:noProof/>
            <w:webHidden/>
          </w:rPr>
          <w:fldChar w:fldCharType="begin"/>
        </w:r>
        <w:r>
          <w:rPr>
            <w:noProof/>
            <w:webHidden/>
          </w:rPr>
          <w:instrText xml:space="preserve"> PAGEREF _Toc179752516 \h </w:instrText>
        </w:r>
        <w:r>
          <w:rPr>
            <w:noProof/>
            <w:webHidden/>
          </w:rPr>
        </w:r>
        <w:r>
          <w:rPr>
            <w:noProof/>
            <w:webHidden/>
          </w:rPr>
          <w:fldChar w:fldCharType="separate"/>
        </w:r>
        <w:r>
          <w:rPr>
            <w:noProof/>
            <w:webHidden/>
          </w:rPr>
          <w:t>17</w:t>
        </w:r>
        <w:r>
          <w:rPr>
            <w:noProof/>
            <w:webHidden/>
          </w:rPr>
          <w:fldChar w:fldCharType="end"/>
        </w:r>
      </w:hyperlink>
    </w:p>
    <w:p w14:paraId="26E58AC7" w14:textId="6DB868E4"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7" w:history="1">
        <w:r w:rsidRPr="00091B5F">
          <w:rPr>
            <w:rStyle w:val="Hipervnculo"/>
            <w:noProof/>
          </w:rPr>
          <w:t>Tabla 9  Comparativa entre la metodología Ralph Kimball, Data Lake y Agile BI</w:t>
        </w:r>
        <w:r>
          <w:rPr>
            <w:noProof/>
            <w:webHidden/>
          </w:rPr>
          <w:tab/>
        </w:r>
        <w:r>
          <w:rPr>
            <w:noProof/>
            <w:webHidden/>
          </w:rPr>
          <w:fldChar w:fldCharType="begin"/>
        </w:r>
        <w:r>
          <w:rPr>
            <w:noProof/>
            <w:webHidden/>
          </w:rPr>
          <w:instrText xml:space="preserve"> PAGEREF _Toc179752517 \h </w:instrText>
        </w:r>
        <w:r>
          <w:rPr>
            <w:noProof/>
            <w:webHidden/>
          </w:rPr>
        </w:r>
        <w:r>
          <w:rPr>
            <w:noProof/>
            <w:webHidden/>
          </w:rPr>
          <w:fldChar w:fldCharType="separate"/>
        </w:r>
        <w:r>
          <w:rPr>
            <w:noProof/>
            <w:webHidden/>
          </w:rPr>
          <w:t>17</w:t>
        </w:r>
        <w:r>
          <w:rPr>
            <w:noProof/>
            <w:webHidden/>
          </w:rPr>
          <w:fldChar w:fldCharType="end"/>
        </w:r>
      </w:hyperlink>
    </w:p>
    <w:p w14:paraId="4F09B482" w14:textId="6371B1C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8" w:history="1">
        <w:r w:rsidRPr="00091B5F">
          <w:rPr>
            <w:rStyle w:val="Hipervnculo"/>
            <w:rFonts w:eastAsia="Times New Roman"/>
            <w:noProof/>
          </w:rPr>
          <w:t>Tabla 10  Cuadro resumen de las herramientas más usadas en inteligencia de negocios</w:t>
        </w:r>
        <w:r>
          <w:rPr>
            <w:noProof/>
            <w:webHidden/>
          </w:rPr>
          <w:tab/>
        </w:r>
        <w:r>
          <w:rPr>
            <w:noProof/>
            <w:webHidden/>
          </w:rPr>
          <w:fldChar w:fldCharType="begin"/>
        </w:r>
        <w:r>
          <w:rPr>
            <w:noProof/>
            <w:webHidden/>
          </w:rPr>
          <w:instrText xml:space="preserve"> PAGEREF _Toc179752518 \h </w:instrText>
        </w:r>
        <w:r>
          <w:rPr>
            <w:noProof/>
            <w:webHidden/>
          </w:rPr>
        </w:r>
        <w:r>
          <w:rPr>
            <w:noProof/>
            <w:webHidden/>
          </w:rPr>
          <w:fldChar w:fldCharType="separate"/>
        </w:r>
        <w:r>
          <w:rPr>
            <w:noProof/>
            <w:webHidden/>
          </w:rPr>
          <w:t>19</w:t>
        </w:r>
        <w:r>
          <w:rPr>
            <w:noProof/>
            <w:webHidden/>
          </w:rPr>
          <w:fldChar w:fldCharType="end"/>
        </w:r>
      </w:hyperlink>
    </w:p>
    <w:p w14:paraId="425EAC41" w14:textId="6D6B2033"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19" w:history="1">
        <w:r w:rsidRPr="00091B5F">
          <w:rPr>
            <w:rStyle w:val="Hipervnculo"/>
            <w:noProof/>
          </w:rPr>
          <w:t xml:space="preserve">Tabla 11 </w:t>
        </w:r>
        <w:r w:rsidRPr="00091B5F">
          <w:rPr>
            <w:rStyle w:val="Hipervnculo"/>
            <w:bCs/>
            <w:noProof/>
          </w:rPr>
          <w:t>Personal para el proyecto</w:t>
        </w:r>
        <w:r>
          <w:rPr>
            <w:noProof/>
            <w:webHidden/>
          </w:rPr>
          <w:tab/>
        </w:r>
        <w:r>
          <w:rPr>
            <w:noProof/>
            <w:webHidden/>
          </w:rPr>
          <w:fldChar w:fldCharType="begin"/>
        </w:r>
        <w:r>
          <w:rPr>
            <w:noProof/>
            <w:webHidden/>
          </w:rPr>
          <w:instrText xml:space="preserve"> PAGEREF _Toc179752519 \h </w:instrText>
        </w:r>
        <w:r>
          <w:rPr>
            <w:noProof/>
            <w:webHidden/>
          </w:rPr>
        </w:r>
        <w:r>
          <w:rPr>
            <w:noProof/>
            <w:webHidden/>
          </w:rPr>
          <w:fldChar w:fldCharType="separate"/>
        </w:r>
        <w:r>
          <w:rPr>
            <w:noProof/>
            <w:webHidden/>
          </w:rPr>
          <w:t>23</w:t>
        </w:r>
        <w:r>
          <w:rPr>
            <w:noProof/>
            <w:webHidden/>
          </w:rPr>
          <w:fldChar w:fldCharType="end"/>
        </w:r>
      </w:hyperlink>
    </w:p>
    <w:p w14:paraId="450308F6" w14:textId="0384B9FE"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0" w:history="1">
        <w:r w:rsidRPr="00091B5F">
          <w:rPr>
            <w:rStyle w:val="Hipervnculo"/>
            <w:noProof/>
          </w:rPr>
          <w:t xml:space="preserve">Tabla 12 </w:t>
        </w:r>
        <w:r w:rsidRPr="00091B5F">
          <w:rPr>
            <w:rStyle w:val="Hipervnculo"/>
            <w:bCs/>
            <w:noProof/>
          </w:rPr>
          <w:t>Bienes para el proyecto</w:t>
        </w:r>
        <w:r>
          <w:rPr>
            <w:noProof/>
            <w:webHidden/>
          </w:rPr>
          <w:tab/>
        </w:r>
        <w:r>
          <w:rPr>
            <w:noProof/>
            <w:webHidden/>
          </w:rPr>
          <w:fldChar w:fldCharType="begin"/>
        </w:r>
        <w:r>
          <w:rPr>
            <w:noProof/>
            <w:webHidden/>
          </w:rPr>
          <w:instrText xml:space="preserve"> PAGEREF _Toc179752520 \h </w:instrText>
        </w:r>
        <w:r>
          <w:rPr>
            <w:noProof/>
            <w:webHidden/>
          </w:rPr>
        </w:r>
        <w:r>
          <w:rPr>
            <w:noProof/>
            <w:webHidden/>
          </w:rPr>
          <w:fldChar w:fldCharType="separate"/>
        </w:r>
        <w:r>
          <w:rPr>
            <w:noProof/>
            <w:webHidden/>
          </w:rPr>
          <w:t>23</w:t>
        </w:r>
        <w:r>
          <w:rPr>
            <w:noProof/>
            <w:webHidden/>
          </w:rPr>
          <w:fldChar w:fldCharType="end"/>
        </w:r>
      </w:hyperlink>
    </w:p>
    <w:p w14:paraId="207BACEC" w14:textId="20D50459"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1" w:history="1">
        <w:r w:rsidRPr="00091B5F">
          <w:rPr>
            <w:rStyle w:val="Hipervnculo"/>
            <w:noProof/>
          </w:rPr>
          <w:t xml:space="preserve">Tabla 13 </w:t>
        </w:r>
        <w:r w:rsidRPr="00091B5F">
          <w:rPr>
            <w:rStyle w:val="Hipervnculo"/>
            <w:bCs/>
            <w:noProof/>
          </w:rPr>
          <w:t>Viajes incluidos en el proyecto</w:t>
        </w:r>
        <w:r>
          <w:rPr>
            <w:noProof/>
            <w:webHidden/>
          </w:rPr>
          <w:tab/>
        </w:r>
        <w:r>
          <w:rPr>
            <w:noProof/>
            <w:webHidden/>
          </w:rPr>
          <w:fldChar w:fldCharType="begin"/>
        </w:r>
        <w:r>
          <w:rPr>
            <w:noProof/>
            <w:webHidden/>
          </w:rPr>
          <w:instrText xml:space="preserve"> PAGEREF _Toc179752521 \h </w:instrText>
        </w:r>
        <w:r>
          <w:rPr>
            <w:noProof/>
            <w:webHidden/>
          </w:rPr>
        </w:r>
        <w:r>
          <w:rPr>
            <w:noProof/>
            <w:webHidden/>
          </w:rPr>
          <w:fldChar w:fldCharType="separate"/>
        </w:r>
        <w:r>
          <w:rPr>
            <w:noProof/>
            <w:webHidden/>
          </w:rPr>
          <w:t>24</w:t>
        </w:r>
        <w:r>
          <w:rPr>
            <w:noProof/>
            <w:webHidden/>
          </w:rPr>
          <w:fldChar w:fldCharType="end"/>
        </w:r>
      </w:hyperlink>
    </w:p>
    <w:p w14:paraId="43A58E42" w14:textId="66DE15F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2" w:history="1">
        <w:r w:rsidRPr="00091B5F">
          <w:rPr>
            <w:rStyle w:val="Hipervnculo"/>
            <w:noProof/>
          </w:rPr>
          <w:t xml:space="preserve">Tabla 14 </w:t>
        </w:r>
        <w:r w:rsidRPr="00091B5F">
          <w:rPr>
            <w:rStyle w:val="Hipervnculo"/>
            <w:bCs/>
            <w:noProof/>
          </w:rPr>
          <w:t>Servicios para el proyecto</w:t>
        </w:r>
        <w:r>
          <w:rPr>
            <w:noProof/>
            <w:webHidden/>
          </w:rPr>
          <w:tab/>
        </w:r>
        <w:r>
          <w:rPr>
            <w:noProof/>
            <w:webHidden/>
          </w:rPr>
          <w:fldChar w:fldCharType="begin"/>
        </w:r>
        <w:r>
          <w:rPr>
            <w:noProof/>
            <w:webHidden/>
          </w:rPr>
          <w:instrText xml:space="preserve"> PAGEREF _Toc179752522 \h </w:instrText>
        </w:r>
        <w:r>
          <w:rPr>
            <w:noProof/>
            <w:webHidden/>
          </w:rPr>
        </w:r>
        <w:r>
          <w:rPr>
            <w:noProof/>
            <w:webHidden/>
          </w:rPr>
          <w:fldChar w:fldCharType="separate"/>
        </w:r>
        <w:r>
          <w:rPr>
            <w:noProof/>
            <w:webHidden/>
          </w:rPr>
          <w:t>24</w:t>
        </w:r>
        <w:r>
          <w:rPr>
            <w:noProof/>
            <w:webHidden/>
          </w:rPr>
          <w:fldChar w:fldCharType="end"/>
        </w:r>
      </w:hyperlink>
    </w:p>
    <w:p w14:paraId="414F607B" w14:textId="3F6B234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3" w:history="1">
        <w:r w:rsidRPr="00091B5F">
          <w:rPr>
            <w:rStyle w:val="Hipervnculo"/>
            <w:noProof/>
          </w:rPr>
          <w:t xml:space="preserve">Tabla 15 </w:t>
        </w:r>
        <w:r w:rsidRPr="00091B5F">
          <w:rPr>
            <w:rStyle w:val="Hipervnculo"/>
            <w:bCs/>
            <w:noProof/>
          </w:rPr>
          <w:t>Recursos tecnológicos para el proyecto</w:t>
        </w:r>
        <w:r>
          <w:rPr>
            <w:noProof/>
            <w:webHidden/>
          </w:rPr>
          <w:tab/>
        </w:r>
        <w:r>
          <w:rPr>
            <w:noProof/>
            <w:webHidden/>
          </w:rPr>
          <w:fldChar w:fldCharType="begin"/>
        </w:r>
        <w:r>
          <w:rPr>
            <w:noProof/>
            <w:webHidden/>
          </w:rPr>
          <w:instrText xml:space="preserve"> PAGEREF _Toc179752523 \h </w:instrText>
        </w:r>
        <w:r>
          <w:rPr>
            <w:noProof/>
            <w:webHidden/>
          </w:rPr>
        </w:r>
        <w:r>
          <w:rPr>
            <w:noProof/>
            <w:webHidden/>
          </w:rPr>
          <w:fldChar w:fldCharType="separate"/>
        </w:r>
        <w:r>
          <w:rPr>
            <w:noProof/>
            <w:webHidden/>
          </w:rPr>
          <w:t>24</w:t>
        </w:r>
        <w:r>
          <w:rPr>
            <w:noProof/>
            <w:webHidden/>
          </w:rPr>
          <w:fldChar w:fldCharType="end"/>
        </w:r>
      </w:hyperlink>
    </w:p>
    <w:p w14:paraId="1D3514BE" w14:textId="26D3AF07"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4" w:history="1">
        <w:r w:rsidRPr="00091B5F">
          <w:rPr>
            <w:rStyle w:val="Hipervnculo"/>
            <w:noProof/>
          </w:rPr>
          <w:t xml:space="preserve">Tabla 16 </w:t>
        </w:r>
        <w:r w:rsidRPr="00091B5F">
          <w:rPr>
            <w:rStyle w:val="Hipervnculo"/>
            <w:bCs/>
            <w:noProof/>
          </w:rPr>
          <w:t>Lista de indicadores</w:t>
        </w:r>
        <w:r>
          <w:rPr>
            <w:noProof/>
            <w:webHidden/>
          </w:rPr>
          <w:tab/>
        </w:r>
        <w:r>
          <w:rPr>
            <w:noProof/>
            <w:webHidden/>
          </w:rPr>
          <w:fldChar w:fldCharType="begin"/>
        </w:r>
        <w:r>
          <w:rPr>
            <w:noProof/>
            <w:webHidden/>
          </w:rPr>
          <w:instrText xml:space="preserve"> PAGEREF _Toc179752524 \h </w:instrText>
        </w:r>
        <w:r>
          <w:rPr>
            <w:noProof/>
            <w:webHidden/>
          </w:rPr>
        </w:r>
        <w:r>
          <w:rPr>
            <w:noProof/>
            <w:webHidden/>
          </w:rPr>
          <w:fldChar w:fldCharType="separate"/>
        </w:r>
        <w:r>
          <w:rPr>
            <w:noProof/>
            <w:webHidden/>
          </w:rPr>
          <w:t>26</w:t>
        </w:r>
        <w:r>
          <w:rPr>
            <w:noProof/>
            <w:webHidden/>
          </w:rPr>
          <w:fldChar w:fldCharType="end"/>
        </w:r>
      </w:hyperlink>
    </w:p>
    <w:p w14:paraId="1869907F" w14:textId="7CAE18FD"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5" w:history="1">
        <w:r w:rsidRPr="00091B5F">
          <w:rPr>
            <w:rStyle w:val="Hipervnculo"/>
            <w:noProof/>
          </w:rPr>
          <w:t xml:space="preserve">Tabla 17 </w:t>
        </w:r>
        <w:r w:rsidRPr="00091B5F">
          <w:rPr>
            <w:rStyle w:val="Hipervnculo"/>
            <w:bCs/>
            <w:noProof/>
          </w:rPr>
          <w:t>Población de usuarios</w:t>
        </w:r>
        <w:r>
          <w:rPr>
            <w:noProof/>
            <w:webHidden/>
          </w:rPr>
          <w:tab/>
        </w:r>
        <w:r>
          <w:rPr>
            <w:noProof/>
            <w:webHidden/>
          </w:rPr>
          <w:fldChar w:fldCharType="begin"/>
        </w:r>
        <w:r>
          <w:rPr>
            <w:noProof/>
            <w:webHidden/>
          </w:rPr>
          <w:instrText xml:space="preserve"> PAGEREF _Toc179752525 \h </w:instrText>
        </w:r>
        <w:r>
          <w:rPr>
            <w:noProof/>
            <w:webHidden/>
          </w:rPr>
        </w:r>
        <w:r>
          <w:rPr>
            <w:noProof/>
            <w:webHidden/>
          </w:rPr>
          <w:fldChar w:fldCharType="separate"/>
        </w:r>
        <w:r>
          <w:rPr>
            <w:noProof/>
            <w:webHidden/>
          </w:rPr>
          <w:t>26</w:t>
        </w:r>
        <w:r>
          <w:rPr>
            <w:noProof/>
            <w:webHidden/>
          </w:rPr>
          <w:fldChar w:fldCharType="end"/>
        </w:r>
      </w:hyperlink>
    </w:p>
    <w:p w14:paraId="24D918F4" w14:textId="0980B688"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6" w:history="1">
        <w:r w:rsidRPr="00091B5F">
          <w:rPr>
            <w:rStyle w:val="Hipervnculo"/>
            <w:noProof/>
          </w:rPr>
          <w:t xml:space="preserve">Tabla 18 </w:t>
        </w:r>
        <w:r w:rsidRPr="00091B5F">
          <w:rPr>
            <w:rStyle w:val="Hipervnculo"/>
            <w:bCs/>
            <w:noProof/>
          </w:rPr>
          <w:t>Técnicas e instrumentos</w:t>
        </w:r>
        <w:r>
          <w:rPr>
            <w:noProof/>
            <w:webHidden/>
          </w:rPr>
          <w:tab/>
        </w:r>
        <w:r>
          <w:rPr>
            <w:noProof/>
            <w:webHidden/>
          </w:rPr>
          <w:fldChar w:fldCharType="begin"/>
        </w:r>
        <w:r>
          <w:rPr>
            <w:noProof/>
            <w:webHidden/>
          </w:rPr>
          <w:instrText xml:space="preserve"> PAGEREF _Toc179752526 \h </w:instrText>
        </w:r>
        <w:r>
          <w:rPr>
            <w:noProof/>
            <w:webHidden/>
          </w:rPr>
        </w:r>
        <w:r>
          <w:rPr>
            <w:noProof/>
            <w:webHidden/>
          </w:rPr>
          <w:fldChar w:fldCharType="separate"/>
        </w:r>
        <w:r>
          <w:rPr>
            <w:noProof/>
            <w:webHidden/>
          </w:rPr>
          <w:t>29</w:t>
        </w:r>
        <w:r>
          <w:rPr>
            <w:noProof/>
            <w:webHidden/>
          </w:rPr>
          <w:fldChar w:fldCharType="end"/>
        </w:r>
      </w:hyperlink>
    </w:p>
    <w:p w14:paraId="379F00B0" w14:textId="19E724BD"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7" w:history="1">
        <w:r w:rsidRPr="00091B5F">
          <w:rPr>
            <w:rStyle w:val="Hipervnculo"/>
            <w:noProof/>
          </w:rPr>
          <w:t xml:space="preserve">Tabla 19 </w:t>
        </w:r>
        <w:r w:rsidRPr="00091B5F">
          <w:rPr>
            <w:rStyle w:val="Hipervnculo"/>
            <w:bCs/>
            <w:noProof/>
          </w:rPr>
          <w:t>Roles de Scrum para el proyecto BI</w:t>
        </w:r>
        <w:r>
          <w:rPr>
            <w:noProof/>
            <w:webHidden/>
          </w:rPr>
          <w:tab/>
        </w:r>
        <w:r>
          <w:rPr>
            <w:noProof/>
            <w:webHidden/>
          </w:rPr>
          <w:fldChar w:fldCharType="begin"/>
        </w:r>
        <w:r>
          <w:rPr>
            <w:noProof/>
            <w:webHidden/>
          </w:rPr>
          <w:instrText xml:space="preserve"> PAGEREF _Toc179752527 \h </w:instrText>
        </w:r>
        <w:r>
          <w:rPr>
            <w:noProof/>
            <w:webHidden/>
          </w:rPr>
        </w:r>
        <w:r>
          <w:rPr>
            <w:noProof/>
            <w:webHidden/>
          </w:rPr>
          <w:fldChar w:fldCharType="separate"/>
        </w:r>
        <w:r>
          <w:rPr>
            <w:noProof/>
            <w:webHidden/>
          </w:rPr>
          <w:t>34</w:t>
        </w:r>
        <w:r>
          <w:rPr>
            <w:noProof/>
            <w:webHidden/>
          </w:rPr>
          <w:fldChar w:fldCharType="end"/>
        </w:r>
      </w:hyperlink>
    </w:p>
    <w:p w14:paraId="69EA34AE" w14:textId="16D93057"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8" w:history="1">
        <w:r w:rsidRPr="00091B5F">
          <w:rPr>
            <w:rStyle w:val="Hipervnculo"/>
            <w:noProof/>
          </w:rPr>
          <w:t xml:space="preserve">Tabla 20 </w:t>
        </w:r>
        <w:r w:rsidRPr="00091B5F">
          <w:rPr>
            <w:rStyle w:val="Hipervnculo"/>
            <w:bCs/>
            <w:noProof/>
          </w:rPr>
          <w:t>Metodología de desarrollo adaptado a la metodología Ralph Kimball</w:t>
        </w:r>
        <w:r>
          <w:rPr>
            <w:noProof/>
            <w:webHidden/>
          </w:rPr>
          <w:tab/>
        </w:r>
        <w:r>
          <w:rPr>
            <w:noProof/>
            <w:webHidden/>
          </w:rPr>
          <w:fldChar w:fldCharType="begin"/>
        </w:r>
        <w:r>
          <w:rPr>
            <w:noProof/>
            <w:webHidden/>
          </w:rPr>
          <w:instrText xml:space="preserve"> PAGEREF _Toc179752528 \h </w:instrText>
        </w:r>
        <w:r>
          <w:rPr>
            <w:noProof/>
            <w:webHidden/>
          </w:rPr>
        </w:r>
        <w:r>
          <w:rPr>
            <w:noProof/>
            <w:webHidden/>
          </w:rPr>
          <w:fldChar w:fldCharType="separate"/>
        </w:r>
        <w:r>
          <w:rPr>
            <w:noProof/>
            <w:webHidden/>
          </w:rPr>
          <w:t>34</w:t>
        </w:r>
        <w:r>
          <w:rPr>
            <w:noProof/>
            <w:webHidden/>
          </w:rPr>
          <w:fldChar w:fldCharType="end"/>
        </w:r>
      </w:hyperlink>
    </w:p>
    <w:p w14:paraId="58F3E1C2" w14:textId="2EDC8140"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29" w:history="1">
        <w:r w:rsidRPr="00091B5F">
          <w:rPr>
            <w:rStyle w:val="Hipervnculo"/>
            <w:noProof/>
          </w:rPr>
          <w:t xml:space="preserve">Tabla 21 </w:t>
        </w:r>
        <w:r w:rsidRPr="00091B5F">
          <w:rPr>
            <w:rStyle w:val="Hipervnculo"/>
            <w:bCs/>
            <w:noProof/>
          </w:rPr>
          <w:t>Estimación de puntos por días</w:t>
        </w:r>
        <w:r>
          <w:rPr>
            <w:noProof/>
            <w:webHidden/>
          </w:rPr>
          <w:tab/>
        </w:r>
        <w:r>
          <w:rPr>
            <w:noProof/>
            <w:webHidden/>
          </w:rPr>
          <w:fldChar w:fldCharType="begin"/>
        </w:r>
        <w:r>
          <w:rPr>
            <w:noProof/>
            <w:webHidden/>
          </w:rPr>
          <w:instrText xml:space="preserve"> PAGEREF _Toc179752529 \h </w:instrText>
        </w:r>
        <w:r>
          <w:rPr>
            <w:noProof/>
            <w:webHidden/>
          </w:rPr>
        </w:r>
        <w:r>
          <w:rPr>
            <w:noProof/>
            <w:webHidden/>
          </w:rPr>
          <w:fldChar w:fldCharType="separate"/>
        </w:r>
        <w:r>
          <w:rPr>
            <w:noProof/>
            <w:webHidden/>
          </w:rPr>
          <w:t>36</w:t>
        </w:r>
        <w:r>
          <w:rPr>
            <w:noProof/>
            <w:webHidden/>
          </w:rPr>
          <w:fldChar w:fldCharType="end"/>
        </w:r>
      </w:hyperlink>
    </w:p>
    <w:p w14:paraId="1F28B48F" w14:textId="1328A84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0" w:history="1">
        <w:r w:rsidRPr="00091B5F">
          <w:rPr>
            <w:rStyle w:val="Hipervnculo"/>
            <w:noProof/>
          </w:rPr>
          <w:t xml:space="preserve">Tabla 22 </w:t>
        </w:r>
        <w:r w:rsidRPr="00091B5F">
          <w:rPr>
            <w:rStyle w:val="Hipervnculo"/>
            <w:bCs/>
            <w:noProof/>
          </w:rPr>
          <w:t>Cronograma de tareas</w:t>
        </w:r>
        <w:r>
          <w:rPr>
            <w:noProof/>
            <w:webHidden/>
          </w:rPr>
          <w:tab/>
        </w:r>
        <w:r>
          <w:rPr>
            <w:noProof/>
            <w:webHidden/>
          </w:rPr>
          <w:fldChar w:fldCharType="begin"/>
        </w:r>
        <w:r>
          <w:rPr>
            <w:noProof/>
            <w:webHidden/>
          </w:rPr>
          <w:instrText xml:space="preserve"> PAGEREF _Toc179752530 \h </w:instrText>
        </w:r>
        <w:r>
          <w:rPr>
            <w:noProof/>
            <w:webHidden/>
          </w:rPr>
        </w:r>
        <w:r>
          <w:rPr>
            <w:noProof/>
            <w:webHidden/>
          </w:rPr>
          <w:fldChar w:fldCharType="separate"/>
        </w:r>
        <w:r>
          <w:rPr>
            <w:noProof/>
            <w:webHidden/>
          </w:rPr>
          <w:t>37</w:t>
        </w:r>
        <w:r>
          <w:rPr>
            <w:noProof/>
            <w:webHidden/>
          </w:rPr>
          <w:fldChar w:fldCharType="end"/>
        </w:r>
      </w:hyperlink>
    </w:p>
    <w:p w14:paraId="77A386B2" w14:textId="55D5E78E"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1" w:history="1">
        <w:r w:rsidRPr="00091B5F">
          <w:rPr>
            <w:rStyle w:val="Hipervnculo"/>
            <w:noProof/>
          </w:rPr>
          <w:t xml:space="preserve">Tabla 23 </w:t>
        </w:r>
        <w:r w:rsidRPr="00091B5F">
          <w:rPr>
            <w:rStyle w:val="Hipervnculo"/>
            <w:bCs/>
            <w:noProof/>
          </w:rPr>
          <w:t>Tareas del Sprint 1</w:t>
        </w:r>
        <w:r>
          <w:rPr>
            <w:noProof/>
            <w:webHidden/>
          </w:rPr>
          <w:tab/>
        </w:r>
        <w:r>
          <w:rPr>
            <w:noProof/>
            <w:webHidden/>
          </w:rPr>
          <w:fldChar w:fldCharType="begin"/>
        </w:r>
        <w:r>
          <w:rPr>
            <w:noProof/>
            <w:webHidden/>
          </w:rPr>
          <w:instrText xml:space="preserve"> PAGEREF _Toc179752531 \h </w:instrText>
        </w:r>
        <w:r>
          <w:rPr>
            <w:noProof/>
            <w:webHidden/>
          </w:rPr>
        </w:r>
        <w:r>
          <w:rPr>
            <w:noProof/>
            <w:webHidden/>
          </w:rPr>
          <w:fldChar w:fldCharType="separate"/>
        </w:r>
        <w:r>
          <w:rPr>
            <w:noProof/>
            <w:webHidden/>
          </w:rPr>
          <w:t>39</w:t>
        </w:r>
        <w:r>
          <w:rPr>
            <w:noProof/>
            <w:webHidden/>
          </w:rPr>
          <w:fldChar w:fldCharType="end"/>
        </w:r>
      </w:hyperlink>
    </w:p>
    <w:p w14:paraId="57735612" w14:textId="224BB160"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2" w:history="1">
        <w:r w:rsidRPr="00091B5F">
          <w:rPr>
            <w:rStyle w:val="Hipervnculo"/>
            <w:noProof/>
          </w:rPr>
          <w:t xml:space="preserve">Tabla 24 </w:t>
        </w:r>
        <w:r w:rsidRPr="00091B5F">
          <w:rPr>
            <w:rStyle w:val="Hipervnculo"/>
            <w:bCs/>
            <w:noProof/>
          </w:rPr>
          <w:t>Población de usuarios</w:t>
        </w:r>
        <w:r>
          <w:rPr>
            <w:noProof/>
            <w:webHidden/>
          </w:rPr>
          <w:tab/>
        </w:r>
        <w:r>
          <w:rPr>
            <w:noProof/>
            <w:webHidden/>
          </w:rPr>
          <w:fldChar w:fldCharType="begin"/>
        </w:r>
        <w:r>
          <w:rPr>
            <w:noProof/>
            <w:webHidden/>
          </w:rPr>
          <w:instrText xml:space="preserve"> PAGEREF _Toc179752532 \h </w:instrText>
        </w:r>
        <w:r>
          <w:rPr>
            <w:noProof/>
            <w:webHidden/>
          </w:rPr>
        </w:r>
        <w:r>
          <w:rPr>
            <w:noProof/>
            <w:webHidden/>
          </w:rPr>
          <w:fldChar w:fldCharType="separate"/>
        </w:r>
        <w:r>
          <w:rPr>
            <w:noProof/>
            <w:webHidden/>
          </w:rPr>
          <w:t>39</w:t>
        </w:r>
        <w:r>
          <w:rPr>
            <w:noProof/>
            <w:webHidden/>
          </w:rPr>
          <w:fldChar w:fldCharType="end"/>
        </w:r>
      </w:hyperlink>
    </w:p>
    <w:p w14:paraId="7EB9D0AB" w14:textId="4EA0051D"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3" w:history="1">
        <w:r w:rsidRPr="00091B5F">
          <w:rPr>
            <w:rStyle w:val="Hipervnculo"/>
            <w:noProof/>
          </w:rPr>
          <w:t xml:space="preserve">Tabla 25 </w:t>
        </w:r>
        <w:r w:rsidRPr="00091B5F">
          <w:rPr>
            <w:rStyle w:val="Hipervnculo"/>
            <w:bCs/>
            <w:noProof/>
          </w:rPr>
          <w:t>Muestras realizadas al mes.</w:t>
        </w:r>
        <w:r>
          <w:rPr>
            <w:noProof/>
            <w:webHidden/>
          </w:rPr>
          <w:tab/>
        </w:r>
        <w:r>
          <w:rPr>
            <w:noProof/>
            <w:webHidden/>
          </w:rPr>
          <w:fldChar w:fldCharType="begin"/>
        </w:r>
        <w:r>
          <w:rPr>
            <w:noProof/>
            <w:webHidden/>
          </w:rPr>
          <w:instrText xml:space="preserve"> PAGEREF _Toc179752533 \h </w:instrText>
        </w:r>
        <w:r>
          <w:rPr>
            <w:noProof/>
            <w:webHidden/>
          </w:rPr>
        </w:r>
        <w:r>
          <w:rPr>
            <w:noProof/>
            <w:webHidden/>
          </w:rPr>
          <w:fldChar w:fldCharType="separate"/>
        </w:r>
        <w:r>
          <w:rPr>
            <w:noProof/>
            <w:webHidden/>
          </w:rPr>
          <w:t>42</w:t>
        </w:r>
        <w:r>
          <w:rPr>
            <w:noProof/>
            <w:webHidden/>
          </w:rPr>
          <w:fldChar w:fldCharType="end"/>
        </w:r>
      </w:hyperlink>
    </w:p>
    <w:p w14:paraId="3987320C" w14:textId="54A6B516"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4" w:history="1">
        <w:r w:rsidRPr="00091B5F">
          <w:rPr>
            <w:rStyle w:val="Hipervnculo"/>
            <w:noProof/>
          </w:rPr>
          <w:t xml:space="preserve">Tabla 26 </w:t>
        </w:r>
        <w:r w:rsidRPr="00091B5F">
          <w:rPr>
            <w:rStyle w:val="Hipervnculo"/>
            <w:bCs/>
            <w:noProof/>
          </w:rPr>
          <w:t>Tiempo de procesamiento de muestra.</w:t>
        </w:r>
        <w:r>
          <w:rPr>
            <w:noProof/>
            <w:webHidden/>
          </w:rPr>
          <w:tab/>
        </w:r>
        <w:r>
          <w:rPr>
            <w:noProof/>
            <w:webHidden/>
          </w:rPr>
          <w:fldChar w:fldCharType="begin"/>
        </w:r>
        <w:r>
          <w:rPr>
            <w:noProof/>
            <w:webHidden/>
          </w:rPr>
          <w:instrText xml:space="preserve"> PAGEREF _Toc179752534 \h </w:instrText>
        </w:r>
        <w:r>
          <w:rPr>
            <w:noProof/>
            <w:webHidden/>
          </w:rPr>
        </w:r>
        <w:r>
          <w:rPr>
            <w:noProof/>
            <w:webHidden/>
          </w:rPr>
          <w:fldChar w:fldCharType="separate"/>
        </w:r>
        <w:r>
          <w:rPr>
            <w:noProof/>
            <w:webHidden/>
          </w:rPr>
          <w:t>42</w:t>
        </w:r>
        <w:r>
          <w:rPr>
            <w:noProof/>
            <w:webHidden/>
          </w:rPr>
          <w:fldChar w:fldCharType="end"/>
        </w:r>
      </w:hyperlink>
    </w:p>
    <w:p w14:paraId="1297CF01" w14:textId="642656B9"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5" w:history="1">
        <w:r w:rsidRPr="00091B5F">
          <w:rPr>
            <w:rStyle w:val="Hipervnculo"/>
            <w:noProof/>
          </w:rPr>
          <w:t xml:space="preserve">Tabla 27 </w:t>
        </w:r>
        <w:r w:rsidRPr="00091B5F">
          <w:rPr>
            <w:rStyle w:val="Hipervnculo"/>
            <w:bCs/>
            <w:noProof/>
          </w:rPr>
          <w:t>Muestras realizadas según cliente.</w:t>
        </w:r>
        <w:r>
          <w:rPr>
            <w:noProof/>
            <w:webHidden/>
          </w:rPr>
          <w:tab/>
        </w:r>
        <w:r>
          <w:rPr>
            <w:noProof/>
            <w:webHidden/>
          </w:rPr>
          <w:fldChar w:fldCharType="begin"/>
        </w:r>
        <w:r>
          <w:rPr>
            <w:noProof/>
            <w:webHidden/>
          </w:rPr>
          <w:instrText xml:space="preserve"> PAGEREF _Toc179752535 \h </w:instrText>
        </w:r>
        <w:r>
          <w:rPr>
            <w:noProof/>
            <w:webHidden/>
          </w:rPr>
        </w:r>
        <w:r>
          <w:rPr>
            <w:noProof/>
            <w:webHidden/>
          </w:rPr>
          <w:fldChar w:fldCharType="separate"/>
        </w:r>
        <w:r>
          <w:rPr>
            <w:noProof/>
            <w:webHidden/>
          </w:rPr>
          <w:t>42</w:t>
        </w:r>
        <w:r>
          <w:rPr>
            <w:noProof/>
            <w:webHidden/>
          </w:rPr>
          <w:fldChar w:fldCharType="end"/>
        </w:r>
      </w:hyperlink>
    </w:p>
    <w:p w14:paraId="64ED0844" w14:textId="3127E84F"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6" w:history="1">
        <w:r w:rsidRPr="00091B5F">
          <w:rPr>
            <w:rStyle w:val="Hipervnculo"/>
            <w:noProof/>
          </w:rPr>
          <w:t xml:space="preserve">Tabla 28 </w:t>
        </w:r>
        <w:r w:rsidRPr="00091B5F">
          <w:rPr>
            <w:rStyle w:val="Hipervnculo"/>
            <w:bCs/>
            <w:noProof/>
          </w:rPr>
          <w:t>Muestras realizadas en los servicios más utilizados</w:t>
        </w:r>
        <w:r>
          <w:rPr>
            <w:noProof/>
            <w:webHidden/>
          </w:rPr>
          <w:tab/>
        </w:r>
        <w:r>
          <w:rPr>
            <w:noProof/>
            <w:webHidden/>
          </w:rPr>
          <w:fldChar w:fldCharType="begin"/>
        </w:r>
        <w:r>
          <w:rPr>
            <w:noProof/>
            <w:webHidden/>
          </w:rPr>
          <w:instrText xml:space="preserve"> PAGEREF _Toc179752536 \h </w:instrText>
        </w:r>
        <w:r>
          <w:rPr>
            <w:noProof/>
            <w:webHidden/>
          </w:rPr>
        </w:r>
        <w:r>
          <w:rPr>
            <w:noProof/>
            <w:webHidden/>
          </w:rPr>
          <w:fldChar w:fldCharType="separate"/>
        </w:r>
        <w:r>
          <w:rPr>
            <w:noProof/>
            <w:webHidden/>
          </w:rPr>
          <w:t>42</w:t>
        </w:r>
        <w:r>
          <w:rPr>
            <w:noProof/>
            <w:webHidden/>
          </w:rPr>
          <w:fldChar w:fldCharType="end"/>
        </w:r>
      </w:hyperlink>
    </w:p>
    <w:p w14:paraId="74630DAA" w14:textId="6782EF2C"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7" w:history="1">
        <w:r w:rsidRPr="00091B5F">
          <w:rPr>
            <w:rStyle w:val="Hipervnculo"/>
            <w:noProof/>
          </w:rPr>
          <w:t xml:space="preserve">Tabla 29 </w:t>
        </w:r>
        <w:r w:rsidRPr="00091B5F">
          <w:rPr>
            <w:rStyle w:val="Hipervnculo"/>
            <w:bCs/>
            <w:noProof/>
          </w:rPr>
          <w:t>Muestras realizadas en áreas más demandadas</w:t>
        </w:r>
        <w:r>
          <w:rPr>
            <w:noProof/>
            <w:webHidden/>
          </w:rPr>
          <w:tab/>
        </w:r>
        <w:r>
          <w:rPr>
            <w:noProof/>
            <w:webHidden/>
          </w:rPr>
          <w:fldChar w:fldCharType="begin"/>
        </w:r>
        <w:r>
          <w:rPr>
            <w:noProof/>
            <w:webHidden/>
          </w:rPr>
          <w:instrText xml:space="preserve"> PAGEREF _Toc179752537 \h </w:instrText>
        </w:r>
        <w:r>
          <w:rPr>
            <w:noProof/>
            <w:webHidden/>
          </w:rPr>
        </w:r>
        <w:r>
          <w:rPr>
            <w:noProof/>
            <w:webHidden/>
          </w:rPr>
          <w:fldChar w:fldCharType="separate"/>
        </w:r>
        <w:r>
          <w:rPr>
            <w:noProof/>
            <w:webHidden/>
          </w:rPr>
          <w:t>42</w:t>
        </w:r>
        <w:r>
          <w:rPr>
            <w:noProof/>
            <w:webHidden/>
          </w:rPr>
          <w:fldChar w:fldCharType="end"/>
        </w:r>
      </w:hyperlink>
    </w:p>
    <w:p w14:paraId="1710215B" w14:textId="21B49C47"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8" w:history="1">
        <w:r w:rsidRPr="00091B5F">
          <w:rPr>
            <w:rStyle w:val="Hipervnculo"/>
            <w:noProof/>
          </w:rPr>
          <w:t xml:space="preserve">Tabla 30 </w:t>
        </w:r>
        <w:r w:rsidRPr="00091B5F">
          <w:rPr>
            <w:rStyle w:val="Hipervnculo"/>
            <w:bCs/>
            <w:noProof/>
          </w:rPr>
          <w:t>Cotizaciones realizadas al mes.</w:t>
        </w:r>
        <w:r>
          <w:rPr>
            <w:noProof/>
            <w:webHidden/>
          </w:rPr>
          <w:tab/>
        </w:r>
        <w:r>
          <w:rPr>
            <w:noProof/>
            <w:webHidden/>
          </w:rPr>
          <w:fldChar w:fldCharType="begin"/>
        </w:r>
        <w:r>
          <w:rPr>
            <w:noProof/>
            <w:webHidden/>
          </w:rPr>
          <w:instrText xml:space="preserve"> PAGEREF _Toc179752538 \h </w:instrText>
        </w:r>
        <w:r>
          <w:rPr>
            <w:noProof/>
            <w:webHidden/>
          </w:rPr>
        </w:r>
        <w:r>
          <w:rPr>
            <w:noProof/>
            <w:webHidden/>
          </w:rPr>
          <w:fldChar w:fldCharType="separate"/>
        </w:r>
        <w:r>
          <w:rPr>
            <w:noProof/>
            <w:webHidden/>
          </w:rPr>
          <w:t>43</w:t>
        </w:r>
        <w:r>
          <w:rPr>
            <w:noProof/>
            <w:webHidden/>
          </w:rPr>
          <w:fldChar w:fldCharType="end"/>
        </w:r>
      </w:hyperlink>
    </w:p>
    <w:p w14:paraId="60DC576E" w14:textId="64B6D39C"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39" w:history="1">
        <w:r w:rsidRPr="00091B5F">
          <w:rPr>
            <w:rStyle w:val="Hipervnculo"/>
            <w:noProof/>
          </w:rPr>
          <w:t xml:space="preserve">Tabla 31 </w:t>
        </w:r>
        <w:r w:rsidRPr="00091B5F">
          <w:rPr>
            <w:rStyle w:val="Hipervnculo"/>
            <w:bCs/>
            <w:noProof/>
          </w:rPr>
          <w:t>Cotizaciones realizadas por cliente especifico</w:t>
        </w:r>
        <w:r>
          <w:rPr>
            <w:noProof/>
            <w:webHidden/>
          </w:rPr>
          <w:tab/>
        </w:r>
        <w:r>
          <w:rPr>
            <w:noProof/>
            <w:webHidden/>
          </w:rPr>
          <w:fldChar w:fldCharType="begin"/>
        </w:r>
        <w:r>
          <w:rPr>
            <w:noProof/>
            <w:webHidden/>
          </w:rPr>
          <w:instrText xml:space="preserve"> PAGEREF _Toc179752539 \h </w:instrText>
        </w:r>
        <w:r>
          <w:rPr>
            <w:noProof/>
            <w:webHidden/>
          </w:rPr>
        </w:r>
        <w:r>
          <w:rPr>
            <w:noProof/>
            <w:webHidden/>
          </w:rPr>
          <w:fldChar w:fldCharType="separate"/>
        </w:r>
        <w:r>
          <w:rPr>
            <w:noProof/>
            <w:webHidden/>
          </w:rPr>
          <w:t>43</w:t>
        </w:r>
        <w:r>
          <w:rPr>
            <w:noProof/>
            <w:webHidden/>
          </w:rPr>
          <w:fldChar w:fldCharType="end"/>
        </w:r>
      </w:hyperlink>
    </w:p>
    <w:p w14:paraId="0012F9B8" w14:textId="30BCB56D"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0" w:history="1">
        <w:r w:rsidRPr="00091B5F">
          <w:rPr>
            <w:rStyle w:val="Hipervnculo"/>
            <w:noProof/>
          </w:rPr>
          <w:t xml:space="preserve">Tabla 32 </w:t>
        </w:r>
        <w:r w:rsidRPr="00091B5F">
          <w:rPr>
            <w:rStyle w:val="Hipervnculo"/>
            <w:bCs/>
            <w:noProof/>
          </w:rPr>
          <w:t>Cantidad de productos y servicios con mayor cotización.</w:t>
        </w:r>
        <w:r>
          <w:rPr>
            <w:noProof/>
            <w:webHidden/>
          </w:rPr>
          <w:tab/>
        </w:r>
        <w:r>
          <w:rPr>
            <w:noProof/>
            <w:webHidden/>
          </w:rPr>
          <w:fldChar w:fldCharType="begin"/>
        </w:r>
        <w:r>
          <w:rPr>
            <w:noProof/>
            <w:webHidden/>
          </w:rPr>
          <w:instrText xml:space="preserve"> PAGEREF _Toc179752540 \h </w:instrText>
        </w:r>
        <w:r>
          <w:rPr>
            <w:noProof/>
            <w:webHidden/>
          </w:rPr>
        </w:r>
        <w:r>
          <w:rPr>
            <w:noProof/>
            <w:webHidden/>
          </w:rPr>
          <w:fldChar w:fldCharType="separate"/>
        </w:r>
        <w:r>
          <w:rPr>
            <w:noProof/>
            <w:webHidden/>
          </w:rPr>
          <w:t>43</w:t>
        </w:r>
        <w:r>
          <w:rPr>
            <w:noProof/>
            <w:webHidden/>
          </w:rPr>
          <w:fldChar w:fldCharType="end"/>
        </w:r>
      </w:hyperlink>
    </w:p>
    <w:p w14:paraId="7302CAC0" w14:textId="52B0403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1" w:history="1">
        <w:r w:rsidRPr="00091B5F">
          <w:rPr>
            <w:rStyle w:val="Hipervnculo"/>
            <w:noProof/>
          </w:rPr>
          <w:t xml:space="preserve">Tabla 33 </w:t>
        </w:r>
        <w:r w:rsidRPr="00091B5F">
          <w:rPr>
            <w:rStyle w:val="Hipervnculo"/>
            <w:bCs/>
            <w:noProof/>
          </w:rPr>
          <w:t>Tareas del Sprint 1</w:t>
        </w:r>
        <w:r>
          <w:rPr>
            <w:noProof/>
            <w:webHidden/>
          </w:rPr>
          <w:tab/>
        </w:r>
        <w:r>
          <w:rPr>
            <w:noProof/>
            <w:webHidden/>
          </w:rPr>
          <w:fldChar w:fldCharType="begin"/>
        </w:r>
        <w:r>
          <w:rPr>
            <w:noProof/>
            <w:webHidden/>
          </w:rPr>
          <w:instrText xml:space="preserve"> PAGEREF _Toc179752541 \h </w:instrText>
        </w:r>
        <w:r>
          <w:rPr>
            <w:noProof/>
            <w:webHidden/>
          </w:rPr>
        </w:r>
        <w:r>
          <w:rPr>
            <w:noProof/>
            <w:webHidden/>
          </w:rPr>
          <w:fldChar w:fldCharType="separate"/>
        </w:r>
        <w:r>
          <w:rPr>
            <w:noProof/>
            <w:webHidden/>
          </w:rPr>
          <w:t>46</w:t>
        </w:r>
        <w:r>
          <w:rPr>
            <w:noProof/>
            <w:webHidden/>
          </w:rPr>
          <w:fldChar w:fldCharType="end"/>
        </w:r>
      </w:hyperlink>
    </w:p>
    <w:p w14:paraId="4D292FD2" w14:textId="3B513E92"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2" w:history="1">
        <w:r w:rsidRPr="00091B5F">
          <w:rPr>
            <w:rStyle w:val="Hipervnculo"/>
            <w:noProof/>
          </w:rPr>
          <w:t xml:space="preserve">Tabla 34 </w:t>
        </w:r>
        <w:r w:rsidRPr="00091B5F">
          <w:rPr>
            <w:rStyle w:val="Hipervnculo"/>
            <w:bCs/>
            <w:noProof/>
          </w:rPr>
          <w:t>Herramientas de instalación</w:t>
        </w:r>
        <w:r>
          <w:rPr>
            <w:noProof/>
            <w:webHidden/>
          </w:rPr>
          <w:tab/>
        </w:r>
        <w:r>
          <w:rPr>
            <w:noProof/>
            <w:webHidden/>
          </w:rPr>
          <w:fldChar w:fldCharType="begin"/>
        </w:r>
        <w:r>
          <w:rPr>
            <w:noProof/>
            <w:webHidden/>
          </w:rPr>
          <w:instrText xml:space="preserve"> PAGEREF _Toc179752542 \h </w:instrText>
        </w:r>
        <w:r>
          <w:rPr>
            <w:noProof/>
            <w:webHidden/>
          </w:rPr>
        </w:r>
        <w:r>
          <w:rPr>
            <w:noProof/>
            <w:webHidden/>
          </w:rPr>
          <w:fldChar w:fldCharType="separate"/>
        </w:r>
        <w:r>
          <w:rPr>
            <w:noProof/>
            <w:webHidden/>
          </w:rPr>
          <w:t>46</w:t>
        </w:r>
        <w:r>
          <w:rPr>
            <w:noProof/>
            <w:webHidden/>
          </w:rPr>
          <w:fldChar w:fldCharType="end"/>
        </w:r>
      </w:hyperlink>
    </w:p>
    <w:p w14:paraId="401C6D85" w14:textId="6645C101"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3" w:history="1">
        <w:r w:rsidRPr="00091B5F">
          <w:rPr>
            <w:rStyle w:val="Hipervnculo"/>
            <w:noProof/>
          </w:rPr>
          <w:t xml:space="preserve">Tabla 35 </w:t>
        </w:r>
        <w:r w:rsidRPr="00091B5F">
          <w:rPr>
            <w:rStyle w:val="Hipervnculo"/>
            <w:bCs/>
            <w:noProof/>
          </w:rPr>
          <w:t>Semáforo 1: Tiempo promedio de realización de muestra</w:t>
        </w:r>
        <w:r>
          <w:rPr>
            <w:noProof/>
            <w:webHidden/>
          </w:rPr>
          <w:tab/>
        </w:r>
        <w:r>
          <w:rPr>
            <w:noProof/>
            <w:webHidden/>
          </w:rPr>
          <w:fldChar w:fldCharType="begin"/>
        </w:r>
        <w:r>
          <w:rPr>
            <w:noProof/>
            <w:webHidden/>
          </w:rPr>
          <w:instrText xml:space="preserve"> PAGEREF _Toc179752543 \h </w:instrText>
        </w:r>
        <w:r>
          <w:rPr>
            <w:noProof/>
            <w:webHidden/>
          </w:rPr>
        </w:r>
        <w:r>
          <w:rPr>
            <w:noProof/>
            <w:webHidden/>
          </w:rPr>
          <w:fldChar w:fldCharType="separate"/>
        </w:r>
        <w:r>
          <w:rPr>
            <w:noProof/>
            <w:webHidden/>
          </w:rPr>
          <w:t>49</w:t>
        </w:r>
        <w:r>
          <w:rPr>
            <w:noProof/>
            <w:webHidden/>
          </w:rPr>
          <w:fldChar w:fldCharType="end"/>
        </w:r>
      </w:hyperlink>
    </w:p>
    <w:p w14:paraId="1DA2662E" w14:textId="2859A218"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4" w:history="1">
        <w:r w:rsidRPr="00091B5F">
          <w:rPr>
            <w:rStyle w:val="Hipervnculo"/>
            <w:noProof/>
          </w:rPr>
          <w:t xml:space="preserve">Tabla 36 </w:t>
        </w:r>
        <w:r w:rsidRPr="00091B5F">
          <w:rPr>
            <w:rStyle w:val="Hipervnculo"/>
            <w:bCs/>
            <w:noProof/>
          </w:rPr>
          <w:t>Semáforo 2: Porcentaje de muestras que pertenecen a los clientes habituales</w:t>
        </w:r>
        <w:r>
          <w:rPr>
            <w:noProof/>
            <w:webHidden/>
          </w:rPr>
          <w:tab/>
        </w:r>
        <w:r>
          <w:rPr>
            <w:noProof/>
            <w:webHidden/>
          </w:rPr>
          <w:fldChar w:fldCharType="begin"/>
        </w:r>
        <w:r>
          <w:rPr>
            <w:noProof/>
            <w:webHidden/>
          </w:rPr>
          <w:instrText xml:space="preserve"> PAGEREF _Toc179752544 \h </w:instrText>
        </w:r>
        <w:r>
          <w:rPr>
            <w:noProof/>
            <w:webHidden/>
          </w:rPr>
        </w:r>
        <w:r>
          <w:rPr>
            <w:noProof/>
            <w:webHidden/>
          </w:rPr>
          <w:fldChar w:fldCharType="separate"/>
        </w:r>
        <w:r>
          <w:rPr>
            <w:noProof/>
            <w:webHidden/>
          </w:rPr>
          <w:t>49</w:t>
        </w:r>
        <w:r>
          <w:rPr>
            <w:noProof/>
            <w:webHidden/>
          </w:rPr>
          <w:fldChar w:fldCharType="end"/>
        </w:r>
      </w:hyperlink>
    </w:p>
    <w:p w14:paraId="7A36A489" w14:textId="1D7DCFFA"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5" w:history="1">
        <w:r w:rsidRPr="00091B5F">
          <w:rPr>
            <w:rStyle w:val="Hipervnculo"/>
            <w:noProof/>
          </w:rPr>
          <w:t xml:space="preserve">Tabla 37 </w:t>
        </w:r>
        <w:r w:rsidRPr="00091B5F">
          <w:rPr>
            <w:rStyle w:val="Hipervnculo"/>
            <w:bCs/>
            <w:noProof/>
          </w:rPr>
          <w:t>Semáforo 3: Número de muestras realizadas al mes</w:t>
        </w:r>
        <w:r>
          <w:rPr>
            <w:noProof/>
            <w:webHidden/>
          </w:rPr>
          <w:tab/>
        </w:r>
        <w:r>
          <w:rPr>
            <w:noProof/>
            <w:webHidden/>
          </w:rPr>
          <w:fldChar w:fldCharType="begin"/>
        </w:r>
        <w:r>
          <w:rPr>
            <w:noProof/>
            <w:webHidden/>
          </w:rPr>
          <w:instrText xml:space="preserve"> PAGEREF _Toc179752545 \h </w:instrText>
        </w:r>
        <w:r>
          <w:rPr>
            <w:noProof/>
            <w:webHidden/>
          </w:rPr>
        </w:r>
        <w:r>
          <w:rPr>
            <w:noProof/>
            <w:webHidden/>
          </w:rPr>
          <w:fldChar w:fldCharType="separate"/>
        </w:r>
        <w:r>
          <w:rPr>
            <w:noProof/>
            <w:webHidden/>
          </w:rPr>
          <w:t>50</w:t>
        </w:r>
        <w:r>
          <w:rPr>
            <w:noProof/>
            <w:webHidden/>
          </w:rPr>
          <w:fldChar w:fldCharType="end"/>
        </w:r>
      </w:hyperlink>
    </w:p>
    <w:p w14:paraId="1D5313F5" w14:textId="012D3FA5"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6" w:history="1">
        <w:r w:rsidRPr="00091B5F">
          <w:rPr>
            <w:rStyle w:val="Hipervnculo"/>
            <w:noProof/>
          </w:rPr>
          <w:t xml:space="preserve">Tabla 38 </w:t>
        </w:r>
        <w:r w:rsidRPr="00091B5F">
          <w:rPr>
            <w:rStyle w:val="Hipervnculo"/>
            <w:bCs/>
            <w:noProof/>
          </w:rPr>
          <w:t>Semáforo 4: Total de muestras obtenidas de los 10 servicios más utilizados</w:t>
        </w:r>
        <w:r>
          <w:rPr>
            <w:noProof/>
            <w:webHidden/>
          </w:rPr>
          <w:tab/>
        </w:r>
        <w:r>
          <w:rPr>
            <w:noProof/>
            <w:webHidden/>
          </w:rPr>
          <w:fldChar w:fldCharType="begin"/>
        </w:r>
        <w:r>
          <w:rPr>
            <w:noProof/>
            <w:webHidden/>
          </w:rPr>
          <w:instrText xml:space="preserve"> PAGEREF _Toc179752546 \h </w:instrText>
        </w:r>
        <w:r>
          <w:rPr>
            <w:noProof/>
            <w:webHidden/>
          </w:rPr>
        </w:r>
        <w:r>
          <w:rPr>
            <w:noProof/>
            <w:webHidden/>
          </w:rPr>
          <w:fldChar w:fldCharType="separate"/>
        </w:r>
        <w:r>
          <w:rPr>
            <w:noProof/>
            <w:webHidden/>
          </w:rPr>
          <w:t>50</w:t>
        </w:r>
        <w:r>
          <w:rPr>
            <w:noProof/>
            <w:webHidden/>
          </w:rPr>
          <w:fldChar w:fldCharType="end"/>
        </w:r>
      </w:hyperlink>
    </w:p>
    <w:p w14:paraId="17315EF8" w14:textId="57904CC6"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7" w:history="1">
        <w:r w:rsidRPr="00091B5F">
          <w:rPr>
            <w:rStyle w:val="Hipervnculo"/>
            <w:noProof/>
          </w:rPr>
          <w:t xml:space="preserve">Tabla 39 </w:t>
        </w:r>
        <w:r w:rsidRPr="00091B5F">
          <w:rPr>
            <w:rStyle w:val="Hipervnculo"/>
            <w:bCs/>
            <w:noProof/>
          </w:rPr>
          <w:t>Semáforo 1: Costo total de las cotizaciones por la cantidad de muestras</w:t>
        </w:r>
        <w:r>
          <w:rPr>
            <w:noProof/>
            <w:webHidden/>
          </w:rPr>
          <w:tab/>
        </w:r>
        <w:r>
          <w:rPr>
            <w:noProof/>
            <w:webHidden/>
          </w:rPr>
          <w:fldChar w:fldCharType="begin"/>
        </w:r>
        <w:r>
          <w:rPr>
            <w:noProof/>
            <w:webHidden/>
          </w:rPr>
          <w:instrText xml:space="preserve"> PAGEREF _Toc179752547 \h </w:instrText>
        </w:r>
        <w:r>
          <w:rPr>
            <w:noProof/>
            <w:webHidden/>
          </w:rPr>
        </w:r>
        <w:r>
          <w:rPr>
            <w:noProof/>
            <w:webHidden/>
          </w:rPr>
          <w:fldChar w:fldCharType="separate"/>
        </w:r>
        <w:r>
          <w:rPr>
            <w:noProof/>
            <w:webHidden/>
          </w:rPr>
          <w:t>51</w:t>
        </w:r>
        <w:r>
          <w:rPr>
            <w:noProof/>
            <w:webHidden/>
          </w:rPr>
          <w:fldChar w:fldCharType="end"/>
        </w:r>
      </w:hyperlink>
    </w:p>
    <w:p w14:paraId="5C151613" w14:textId="1F3DF954"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8" w:history="1">
        <w:r w:rsidRPr="00091B5F">
          <w:rPr>
            <w:rStyle w:val="Hipervnculo"/>
            <w:noProof/>
          </w:rPr>
          <w:t xml:space="preserve">Tabla 40 </w:t>
        </w:r>
        <w:r w:rsidRPr="00091B5F">
          <w:rPr>
            <w:rStyle w:val="Hipervnculo"/>
            <w:bCs/>
            <w:noProof/>
          </w:rPr>
          <w:t>Semáforo 2: Total de cotizaciones realizadas por cliente</w:t>
        </w:r>
        <w:r>
          <w:rPr>
            <w:noProof/>
            <w:webHidden/>
          </w:rPr>
          <w:tab/>
        </w:r>
        <w:r>
          <w:rPr>
            <w:noProof/>
            <w:webHidden/>
          </w:rPr>
          <w:fldChar w:fldCharType="begin"/>
        </w:r>
        <w:r>
          <w:rPr>
            <w:noProof/>
            <w:webHidden/>
          </w:rPr>
          <w:instrText xml:space="preserve"> PAGEREF _Toc179752548 \h </w:instrText>
        </w:r>
        <w:r>
          <w:rPr>
            <w:noProof/>
            <w:webHidden/>
          </w:rPr>
        </w:r>
        <w:r>
          <w:rPr>
            <w:noProof/>
            <w:webHidden/>
          </w:rPr>
          <w:fldChar w:fldCharType="separate"/>
        </w:r>
        <w:r>
          <w:rPr>
            <w:noProof/>
            <w:webHidden/>
          </w:rPr>
          <w:t>51</w:t>
        </w:r>
        <w:r>
          <w:rPr>
            <w:noProof/>
            <w:webHidden/>
          </w:rPr>
          <w:fldChar w:fldCharType="end"/>
        </w:r>
      </w:hyperlink>
    </w:p>
    <w:p w14:paraId="2FFCC9C5" w14:textId="7ABBB219" w:rsidR="00B17D8B" w:rsidRDefault="00B17D8B">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549" w:history="1">
        <w:r w:rsidRPr="00091B5F">
          <w:rPr>
            <w:rStyle w:val="Hipervnculo"/>
            <w:noProof/>
          </w:rPr>
          <w:t xml:space="preserve">Tabla 41 </w:t>
        </w:r>
        <w:r w:rsidRPr="00091B5F">
          <w:rPr>
            <w:rStyle w:val="Hipervnculo"/>
            <w:bCs/>
            <w:noProof/>
          </w:rPr>
          <w:t>Semáforo 3: Monto total por departamentos que tienen más cotizaciones</w:t>
        </w:r>
        <w:r>
          <w:rPr>
            <w:noProof/>
            <w:webHidden/>
          </w:rPr>
          <w:tab/>
        </w:r>
        <w:r>
          <w:rPr>
            <w:noProof/>
            <w:webHidden/>
          </w:rPr>
          <w:fldChar w:fldCharType="begin"/>
        </w:r>
        <w:r>
          <w:rPr>
            <w:noProof/>
            <w:webHidden/>
          </w:rPr>
          <w:instrText xml:space="preserve"> PAGEREF _Toc179752549 \h </w:instrText>
        </w:r>
        <w:r>
          <w:rPr>
            <w:noProof/>
            <w:webHidden/>
          </w:rPr>
        </w:r>
        <w:r>
          <w:rPr>
            <w:noProof/>
            <w:webHidden/>
          </w:rPr>
          <w:fldChar w:fldCharType="separate"/>
        </w:r>
        <w:r>
          <w:rPr>
            <w:noProof/>
            <w:webHidden/>
          </w:rPr>
          <w:t>51</w:t>
        </w:r>
        <w:r>
          <w:rPr>
            <w:noProof/>
            <w:webHidden/>
          </w:rPr>
          <w:fldChar w:fldCharType="end"/>
        </w:r>
      </w:hyperlink>
    </w:p>
    <w:p w14:paraId="3B599B3A" w14:textId="0FD54F81" w:rsidR="00D91C1B" w:rsidRPr="00D91C1B" w:rsidRDefault="00B17D8B" w:rsidP="004F41C9">
      <w:pPr>
        <w:pStyle w:val="Tabladeilustraciones"/>
        <w:tabs>
          <w:tab w:val="right" w:leader="dot" w:pos="8777"/>
        </w:tabs>
        <w:spacing w:line="360" w:lineRule="auto"/>
        <w:rPr>
          <w:rStyle w:val="Hipervnculo"/>
          <w:rFonts w:ascii="Arial Narrow" w:hAnsi="Arial Narrow"/>
        </w:rPr>
      </w:pPr>
      <w:r>
        <w:rPr>
          <w:rStyle w:val="Hipervnculo"/>
          <w:noProof/>
          <w:sz w:val="24"/>
          <w:szCs w:val="24"/>
        </w:rPr>
        <w:fldChar w:fldCharType="end"/>
      </w:r>
      <w:r w:rsidR="00565BFE" w:rsidRPr="00D91C1B">
        <w:rPr>
          <w:rStyle w:val="Hipervnculo"/>
          <w:noProof/>
          <w:sz w:val="24"/>
          <w:szCs w:val="24"/>
        </w:rPr>
        <w:fldChar w:fldCharType="begin"/>
      </w:r>
      <w:r w:rsidR="00565BFE" w:rsidRPr="00D91C1B">
        <w:rPr>
          <w:rStyle w:val="Hipervnculo"/>
          <w:noProof/>
          <w:sz w:val="24"/>
          <w:szCs w:val="24"/>
        </w:rPr>
        <w:instrText xml:space="preserve"> TOC \h \z \c "Tabla" </w:instrText>
      </w:r>
      <w:r w:rsidR="00565BFE" w:rsidRPr="00D91C1B">
        <w:rPr>
          <w:rStyle w:val="Hipervnculo"/>
          <w:noProof/>
          <w:sz w:val="24"/>
          <w:szCs w:val="24"/>
        </w:rPr>
        <w:fldChar w:fldCharType="separate"/>
      </w:r>
    </w:p>
    <w:p w14:paraId="4832BAC3" w14:textId="77A4DABB" w:rsidR="0038657C" w:rsidRDefault="00565BFE" w:rsidP="00D91C1B">
      <w:pPr>
        <w:pStyle w:val="Tabladeilustraciones"/>
        <w:tabs>
          <w:tab w:val="right" w:leader="dot" w:pos="8777"/>
        </w:tabs>
        <w:spacing w:line="360" w:lineRule="auto"/>
        <w:rPr>
          <w:rFonts w:ascii="Arial Narrow" w:hAnsi="Arial Narrow"/>
          <w:sz w:val="22"/>
          <w:szCs w:val="22"/>
        </w:rPr>
      </w:pPr>
      <w:r w:rsidRPr="00D91C1B">
        <w:rPr>
          <w:rStyle w:val="Hipervnculo"/>
          <w:noProof/>
          <w:sz w:val="24"/>
          <w:szCs w:val="24"/>
        </w:rPr>
        <w:fldChar w:fldCharType="end"/>
      </w:r>
    </w:p>
    <w:p w14:paraId="1F08527E" w14:textId="77777777" w:rsidR="0038657C" w:rsidRDefault="0038657C" w:rsidP="002A3E40">
      <w:pPr>
        <w:spacing w:after="0" w:line="360" w:lineRule="auto"/>
        <w:jc w:val="center"/>
        <w:rPr>
          <w:rFonts w:ascii="Arial Narrow" w:hAnsi="Arial Narrow"/>
          <w:sz w:val="22"/>
          <w:szCs w:val="22"/>
        </w:rPr>
      </w:pPr>
    </w:p>
    <w:p w14:paraId="2580F666" w14:textId="2B105314" w:rsidR="006802B1" w:rsidRDefault="006802B1" w:rsidP="004631F1">
      <w:pPr>
        <w:spacing w:after="0" w:line="360" w:lineRule="auto"/>
        <w:jc w:val="center"/>
        <w:rPr>
          <w:rFonts w:ascii="Arial Narrow" w:eastAsia="Arial Narrow" w:hAnsi="Arial Narrow" w:cs="Arial Narrow"/>
          <w:b/>
          <w:bCs/>
          <w:color w:val="000000" w:themeColor="text1"/>
          <w:highlight w:val="yellow"/>
        </w:rPr>
        <w:sectPr w:rsidR="006802B1" w:rsidSect="007E4287">
          <w:pgSz w:w="11906" w:h="16838"/>
          <w:pgMar w:top="1418" w:right="1418" w:bottom="1418" w:left="1701" w:header="720" w:footer="720" w:gutter="0"/>
          <w:pgNumType w:fmt="lowerRoman"/>
          <w:cols w:space="720"/>
          <w:titlePg/>
          <w:docGrid w:linePitch="360"/>
        </w:sectPr>
      </w:pPr>
    </w:p>
    <w:p w14:paraId="7057121D" w14:textId="2CE582D6" w:rsidR="004631F1" w:rsidRPr="007E4287" w:rsidRDefault="00DE3407" w:rsidP="007E4287">
      <w:pPr>
        <w:spacing w:after="0" w:line="360" w:lineRule="auto"/>
        <w:jc w:val="center"/>
        <w:rPr>
          <w:rFonts w:ascii="Arial Narrow" w:hAnsi="Arial Narrow"/>
          <w:b/>
          <w:bCs/>
          <w:color w:val="000000" w:themeColor="text1"/>
        </w:rPr>
      </w:pPr>
      <w:r w:rsidRPr="007C2182">
        <w:rPr>
          <w:rFonts w:ascii="Arial Narrow" w:eastAsia="Arial Narrow" w:hAnsi="Arial Narrow" w:cs="Arial Narrow"/>
          <w:b/>
          <w:bCs/>
          <w:color w:val="000000" w:themeColor="text1"/>
        </w:rPr>
        <w:lastRenderedPageBreak/>
        <w:t>I</w:t>
      </w:r>
      <w:r w:rsidR="003163B4" w:rsidRPr="007C2182">
        <w:rPr>
          <w:rFonts w:ascii="Arial Narrow" w:eastAsia="Arial Narrow" w:hAnsi="Arial Narrow" w:cs="Arial Narrow"/>
          <w:b/>
          <w:bCs/>
          <w:color w:val="000000" w:themeColor="text1"/>
        </w:rPr>
        <w:t>NDICE DE FIGURAS</w:t>
      </w:r>
      <w:r w:rsidR="005530D8" w:rsidRPr="007C2182">
        <w:rPr>
          <w:rFonts w:ascii="Arial Narrow" w:eastAsia="Arial Narrow" w:hAnsi="Arial Narrow" w:cs="Arial Narrow"/>
          <w:b/>
          <w:bCs/>
          <w:color w:val="000000" w:themeColor="text1"/>
        </w:rPr>
        <w:t xml:space="preserve"> </w:t>
      </w:r>
      <w:bookmarkStart w:id="1" w:name="_Toc168863433"/>
      <w:bookmarkStart w:id="2" w:name="_Toc168864635"/>
    </w:p>
    <w:p w14:paraId="1A7FDB66" w14:textId="0DCBBE0B"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r>
        <w:rPr>
          <w:rFonts w:ascii="Arial Narrow" w:hAnsi="Arial Narrow"/>
          <w:b/>
          <w:sz w:val="72"/>
          <w:szCs w:val="72"/>
        </w:rPr>
        <w:fldChar w:fldCharType="begin"/>
      </w:r>
      <w:r>
        <w:rPr>
          <w:rFonts w:ascii="Arial Narrow" w:hAnsi="Arial Narrow"/>
          <w:b/>
          <w:sz w:val="72"/>
          <w:szCs w:val="72"/>
        </w:rPr>
        <w:instrText xml:space="preserve"> TOC \h \z \c "Figura" </w:instrText>
      </w:r>
      <w:r>
        <w:rPr>
          <w:rFonts w:ascii="Arial Narrow" w:hAnsi="Arial Narrow"/>
          <w:b/>
          <w:sz w:val="72"/>
          <w:szCs w:val="72"/>
        </w:rPr>
        <w:fldChar w:fldCharType="separate"/>
      </w:r>
      <w:hyperlink w:anchor="_Toc179752417" w:history="1">
        <w:r w:rsidRPr="00204DD8">
          <w:rPr>
            <w:rStyle w:val="Hipervnculo"/>
            <w:noProof/>
          </w:rPr>
          <w:t>Figura 1 Fases de la inteligencia de negocios</w:t>
        </w:r>
        <w:r>
          <w:rPr>
            <w:noProof/>
            <w:webHidden/>
          </w:rPr>
          <w:tab/>
        </w:r>
        <w:r>
          <w:rPr>
            <w:noProof/>
            <w:webHidden/>
          </w:rPr>
          <w:fldChar w:fldCharType="begin"/>
        </w:r>
        <w:r>
          <w:rPr>
            <w:noProof/>
            <w:webHidden/>
          </w:rPr>
          <w:instrText xml:space="preserve"> PAGEREF _Toc179752417 \h </w:instrText>
        </w:r>
        <w:r>
          <w:rPr>
            <w:noProof/>
            <w:webHidden/>
          </w:rPr>
        </w:r>
        <w:r>
          <w:rPr>
            <w:noProof/>
            <w:webHidden/>
          </w:rPr>
          <w:fldChar w:fldCharType="separate"/>
        </w:r>
        <w:r>
          <w:rPr>
            <w:noProof/>
            <w:webHidden/>
          </w:rPr>
          <w:t>5</w:t>
        </w:r>
        <w:r>
          <w:rPr>
            <w:noProof/>
            <w:webHidden/>
          </w:rPr>
          <w:fldChar w:fldCharType="end"/>
        </w:r>
      </w:hyperlink>
    </w:p>
    <w:p w14:paraId="3610931A" w14:textId="32468E8E"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18" w:history="1">
        <w:r w:rsidRPr="00204DD8">
          <w:rPr>
            <w:rStyle w:val="Hipervnculo"/>
            <w:noProof/>
          </w:rPr>
          <w:t>Figura 2 Fases de la de inteligencia de negocios</w:t>
        </w:r>
        <w:r>
          <w:rPr>
            <w:noProof/>
            <w:webHidden/>
          </w:rPr>
          <w:tab/>
        </w:r>
        <w:r>
          <w:rPr>
            <w:noProof/>
            <w:webHidden/>
          </w:rPr>
          <w:fldChar w:fldCharType="begin"/>
        </w:r>
        <w:r>
          <w:rPr>
            <w:noProof/>
            <w:webHidden/>
          </w:rPr>
          <w:instrText xml:space="preserve"> PAGEREF _Toc179752418 \h </w:instrText>
        </w:r>
        <w:r>
          <w:rPr>
            <w:noProof/>
            <w:webHidden/>
          </w:rPr>
        </w:r>
        <w:r>
          <w:rPr>
            <w:noProof/>
            <w:webHidden/>
          </w:rPr>
          <w:fldChar w:fldCharType="separate"/>
        </w:r>
        <w:r>
          <w:rPr>
            <w:noProof/>
            <w:webHidden/>
          </w:rPr>
          <w:t>6</w:t>
        </w:r>
        <w:r>
          <w:rPr>
            <w:noProof/>
            <w:webHidden/>
          </w:rPr>
          <w:fldChar w:fldCharType="end"/>
        </w:r>
      </w:hyperlink>
    </w:p>
    <w:p w14:paraId="34E81085" w14:textId="08A0B6C2"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19" w:history="1">
        <w:r w:rsidRPr="00204DD8">
          <w:rPr>
            <w:rStyle w:val="Hipervnculo"/>
            <w:noProof/>
          </w:rPr>
          <w:t>Figura 3 Estructura para la implementación de data lake</w:t>
        </w:r>
        <w:r>
          <w:rPr>
            <w:noProof/>
            <w:webHidden/>
          </w:rPr>
          <w:tab/>
        </w:r>
        <w:r>
          <w:rPr>
            <w:noProof/>
            <w:webHidden/>
          </w:rPr>
          <w:fldChar w:fldCharType="begin"/>
        </w:r>
        <w:r>
          <w:rPr>
            <w:noProof/>
            <w:webHidden/>
          </w:rPr>
          <w:instrText xml:space="preserve"> PAGEREF _Toc179752419 \h </w:instrText>
        </w:r>
        <w:r>
          <w:rPr>
            <w:noProof/>
            <w:webHidden/>
          </w:rPr>
        </w:r>
        <w:r>
          <w:rPr>
            <w:noProof/>
            <w:webHidden/>
          </w:rPr>
          <w:fldChar w:fldCharType="separate"/>
        </w:r>
        <w:r>
          <w:rPr>
            <w:noProof/>
            <w:webHidden/>
          </w:rPr>
          <w:t>11</w:t>
        </w:r>
        <w:r>
          <w:rPr>
            <w:noProof/>
            <w:webHidden/>
          </w:rPr>
          <w:fldChar w:fldCharType="end"/>
        </w:r>
      </w:hyperlink>
    </w:p>
    <w:p w14:paraId="45CE85CC" w14:textId="0F3C0BFB"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0" w:history="1">
        <w:r w:rsidRPr="00204DD8">
          <w:rPr>
            <w:rStyle w:val="Hipervnculo"/>
            <w:noProof/>
          </w:rPr>
          <w:t>Figura 4 Comparativa entre esquema estrella y copo de nieve</w:t>
        </w:r>
        <w:r>
          <w:rPr>
            <w:noProof/>
            <w:webHidden/>
          </w:rPr>
          <w:tab/>
        </w:r>
        <w:r>
          <w:rPr>
            <w:noProof/>
            <w:webHidden/>
          </w:rPr>
          <w:fldChar w:fldCharType="begin"/>
        </w:r>
        <w:r>
          <w:rPr>
            <w:noProof/>
            <w:webHidden/>
          </w:rPr>
          <w:instrText xml:space="preserve"> PAGEREF _Toc179752420 \h </w:instrText>
        </w:r>
        <w:r>
          <w:rPr>
            <w:noProof/>
            <w:webHidden/>
          </w:rPr>
        </w:r>
        <w:r>
          <w:rPr>
            <w:noProof/>
            <w:webHidden/>
          </w:rPr>
          <w:fldChar w:fldCharType="separate"/>
        </w:r>
        <w:r>
          <w:rPr>
            <w:noProof/>
            <w:webHidden/>
          </w:rPr>
          <w:t>12</w:t>
        </w:r>
        <w:r>
          <w:rPr>
            <w:noProof/>
            <w:webHidden/>
          </w:rPr>
          <w:fldChar w:fldCharType="end"/>
        </w:r>
      </w:hyperlink>
    </w:p>
    <w:p w14:paraId="1EEFC7E4" w14:textId="0EE41319"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1" w:history="1">
        <w:r w:rsidRPr="00204DD8">
          <w:rPr>
            <w:rStyle w:val="Hipervnculo"/>
            <w:noProof/>
          </w:rPr>
          <w:t>Figura 5  Estructura de la metodología Ralph Kimball</w:t>
        </w:r>
        <w:r>
          <w:rPr>
            <w:noProof/>
            <w:webHidden/>
          </w:rPr>
          <w:tab/>
        </w:r>
        <w:r>
          <w:rPr>
            <w:noProof/>
            <w:webHidden/>
          </w:rPr>
          <w:fldChar w:fldCharType="begin"/>
        </w:r>
        <w:r>
          <w:rPr>
            <w:noProof/>
            <w:webHidden/>
          </w:rPr>
          <w:instrText xml:space="preserve"> PAGEREF _Toc179752421 \h </w:instrText>
        </w:r>
        <w:r>
          <w:rPr>
            <w:noProof/>
            <w:webHidden/>
          </w:rPr>
        </w:r>
        <w:r>
          <w:rPr>
            <w:noProof/>
            <w:webHidden/>
          </w:rPr>
          <w:fldChar w:fldCharType="separate"/>
        </w:r>
        <w:r>
          <w:rPr>
            <w:noProof/>
            <w:webHidden/>
          </w:rPr>
          <w:t>13</w:t>
        </w:r>
        <w:r>
          <w:rPr>
            <w:noProof/>
            <w:webHidden/>
          </w:rPr>
          <w:fldChar w:fldCharType="end"/>
        </w:r>
      </w:hyperlink>
    </w:p>
    <w:p w14:paraId="6FD43511" w14:textId="2F8691AA"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2" w:history="1">
        <w:r w:rsidRPr="00204DD8">
          <w:rPr>
            <w:rStyle w:val="Hipervnculo"/>
            <w:noProof/>
          </w:rPr>
          <w:t>Figura 6 Proceso ETL en la metodología Ralph Kimball</w:t>
        </w:r>
        <w:r>
          <w:rPr>
            <w:noProof/>
            <w:webHidden/>
          </w:rPr>
          <w:tab/>
        </w:r>
        <w:r>
          <w:rPr>
            <w:noProof/>
            <w:webHidden/>
          </w:rPr>
          <w:fldChar w:fldCharType="begin"/>
        </w:r>
        <w:r>
          <w:rPr>
            <w:noProof/>
            <w:webHidden/>
          </w:rPr>
          <w:instrText xml:space="preserve"> PAGEREF _Toc179752422 \h </w:instrText>
        </w:r>
        <w:r>
          <w:rPr>
            <w:noProof/>
            <w:webHidden/>
          </w:rPr>
        </w:r>
        <w:r>
          <w:rPr>
            <w:noProof/>
            <w:webHidden/>
          </w:rPr>
          <w:fldChar w:fldCharType="separate"/>
        </w:r>
        <w:r>
          <w:rPr>
            <w:noProof/>
            <w:webHidden/>
          </w:rPr>
          <w:t>13</w:t>
        </w:r>
        <w:r>
          <w:rPr>
            <w:noProof/>
            <w:webHidden/>
          </w:rPr>
          <w:fldChar w:fldCharType="end"/>
        </w:r>
      </w:hyperlink>
    </w:p>
    <w:p w14:paraId="3B04B2B4" w14:textId="41AA2772"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3" w:history="1">
        <w:r w:rsidRPr="00204DD8">
          <w:rPr>
            <w:rStyle w:val="Hipervnculo"/>
            <w:noProof/>
          </w:rPr>
          <w:t xml:space="preserve">Figura 7 </w:t>
        </w:r>
        <w:r w:rsidRPr="00204DD8">
          <w:rPr>
            <w:rStyle w:val="Hipervnculo"/>
            <w:bCs/>
            <w:noProof/>
          </w:rPr>
          <w:t>Fases de la metodología Agile BI</w:t>
        </w:r>
        <w:r>
          <w:rPr>
            <w:noProof/>
            <w:webHidden/>
          </w:rPr>
          <w:tab/>
        </w:r>
        <w:r>
          <w:rPr>
            <w:noProof/>
            <w:webHidden/>
          </w:rPr>
          <w:fldChar w:fldCharType="begin"/>
        </w:r>
        <w:r>
          <w:rPr>
            <w:noProof/>
            <w:webHidden/>
          </w:rPr>
          <w:instrText xml:space="preserve"> PAGEREF _Toc179752423 \h </w:instrText>
        </w:r>
        <w:r>
          <w:rPr>
            <w:noProof/>
            <w:webHidden/>
          </w:rPr>
        </w:r>
        <w:r>
          <w:rPr>
            <w:noProof/>
            <w:webHidden/>
          </w:rPr>
          <w:fldChar w:fldCharType="separate"/>
        </w:r>
        <w:r>
          <w:rPr>
            <w:noProof/>
            <w:webHidden/>
          </w:rPr>
          <w:t>16</w:t>
        </w:r>
        <w:r>
          <w:rPr>
            <w:noProof/>
            <w:webHidden/>
          </w:rPr>
          <w:fldChar w:fldCharType="end"/>
        </w:r>
      </w:hyperlink>
    </w:p>
    <w:p w14:paraId="3E488207" w14:textId="7F7718E9"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4" w:history="1">
        <w:r w:rsidRPr="00204DD8">
          <w:rPr>
            <w:rStyle w:val="Hipervnculo"/>
            <w:noProof/>
          </w:rPr>
          <w:t xml:space="preserve">Figura 8 </w:t>
        </w:r>
        <w:r w:rsidRPr="00204DD8">
          <w:rPr>
            <w:rStyle w:val="Hipervnculo"/>
            <w:bCs/>
            <w:noProof/>
          </w:rPr>
          <w:t>Etapas de la metodología Ralph Kimball</w:t>
        </w:r>
        <w:r>
          <w:rPr>
            <w:noProof/>
            <w:webHidden/>
          </w:rPr>
          <w:tab/>
        </w:r>
        <w:r>
          <w:rPr>
            <w:noProof/>
            <w:webHidden/>
          </w:rPr>
          <w:fldChar w:fldCharType="begin"/>
        </w:r>
        <w:r>
          <w:rPr>
            <w:noProof/>
            <w:webHidden/>
          </w:rPr>
          <w:instrText xml:space="preserve"> PAGEREF _Toc179752424 \h </w:instrText>
        </w:r>
        <w:r>
          <w:rPr>
            <w:noProof/>
            <w:webHidden/>
          </w:rPr>
        </w:r>
        <w:r>
          <w:rPr>
            <w:noProof/>
            <w:webHidden/>
          </w:rPr>
          <w:fldChar w:fldCharType="separate"/>
        </w:r>
        <w:r>
          <w:rPr>
            <w:noProof/>
            <w:webHidden/>
          </w:rPr>
          <w:t>31</w:t>
        </w:r>
        <w:r>
          <w:rPr>
            <w:noProof/>
            <w:webHidden/>
          </w:rPr>
          <w:fldChar w:fldCharType="end"/>
        </w:r>
      </w:hyperlink>
    </w:p>
    <w:p w14:paraId="7EB109D3" w14:textId="32637335"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5" w:history="1">
        <w:r w:rsidRPr="00204DD8">
          <w:rPr>
            <w:rStyle w:val="Hipervnculo"/>
            <w:noProof/>
          </w:rPr>
          <w:t xml:space="preserve">Figura 9 </w:t>
        </w:r>
        <w:r w:rsidRPr="00204DD8">
          <w:rPr>
            <w:rStyle w:val="Hipervnculo"/>
            <w:bCs/>
            <w:noProof/>
          </w:rPr>
          <w:t>Desarrollo de la estimación en el planing poker</w:t>
        </w:r>
        <w:r>
          <w:rPr>
            <w:noProof/>
            <w:webHidden/>
          </w:rPr>
          <w:tab/>
        </w:r>
        <w:r>
          <w:rPr>
            <w:noProof/>
            <w:webHidden/>
          </w:rPr>
          <w:fldChar w:fldCharType="begin"/>
        </w:r>
        <w:r>
          <w:rPr>
            <w:noProof/>
            <w:webHidden/>
          </w:rPr>
          <w:instrText xml:space="preserve"> PAGEREF _Toc179752425 \h </w:instrText>
        </w:r>
        <w:r>
          <w:rPr>
            <w:noProof/>
            <w:webHidden/>
          </w:rPr>
        </w:r>
        <w:r>
          <w:rPr>
            <w:noProof/>
            <w:webHidden/>
          </w:rPr>
          <w:fldChar w:fldCharType="separate"/>
        </w:r>
        <w:r>
          <w:rPr>
            <w:noProof/>
            <w:webHidden/>
          </w:rPr>
          <w:t>35</w:t>
        </w:r>
        <w:r>
          <w:rPr>
            <w:noProof/>
            <w:webHidden/>
          </w:rPr>
          <w:fldChar w:fldCharType="end"/>
        </w:r>
      </w:hyperlink>
    </w:p>
    <w:p w14:paraId="68D2E833" w14:textId="7EBF4192"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6" w:history="1">
        <w:r w:rsidRPr="00204DD8">
          <w:rPr>
            <w:rStyle w:val="Hipervnculo"/>
            <w:noProof/>
          </w:rPr>
          <w:t xml:space="preserve">Figura 10 </w:t>
        </w:r>
        <w:r w:rsidRPr="00204DD8">
          <w:rPr>
            <w:rStyle w:val="Hipervnculo"/>
            <w:bCs/>
            <w:noProof/>
          </w:rPr>
          <w:t>Desarrollo de la estimación en el planing poker</w:t>
        </w:r>
        <w:r>
          <w:rPr>
            <w:noProof/>
            <w:webHidden/>
          </w:rPr>
          <w:tab/>
        </w:r>
        <w:r>
          <w:rPr>
            <w:noProof/>
            <w:webHidden/>
          </w:rPr>
          <w:fldChar w:fldCharType="begin"/>
        </w:r>
        <w:r>
          <w:rPr>
            <w:noProof/>
            <w:webHidden/>
          </w:rPr>
          <w:instrText xml:space="preserve"> PAGEREF _Toc179752426 \h </w:instrText>
        </w:r>
        <w:r>
          <w:rPr>
            <w:noProof/>
            <w:webHidden/>
          </w:rPr>
        </w:r>
        <w:r>
          <w:rPr>
            <w:noProof/>
            <w:webHidden/>
          </w:rPr>
          <w:fldChar w:fldCharType="separate"/>
        </w:r>
        <w:r>
          <w:rPr>
            <w:noProof/>
            <w:webHidden/>
          </w:rPr>
          <w:t>36</w:t>
        </w:r>
        <w:r>
          <w:rPr>
            <w:noProof/>
            <w:webHidden/>
          </w:rPr>
          <w:fldChar w:fldCharType="end"/>
        </w:r>
      </w:hyperlink>
    </w:p>
    <w:p w14:paraId="7E22D2CD" w14:textId="7BF46270"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7" w:history="1">
        <w:r w:rsidRPr="00204DD8">
          <w:rPr>
            <w:rStyle w:val="Hipervnculo"/>
            <w:noProof/>
          </w:rPr>
          <w:t xml:space="preserve">Figura 11 </w:t>
        </w:r>
        <w:r w:rsidRPr="00204DD8">
          <w:rPr>
            <w:rStyle w:val="Hipervnculo"/>
            <w:bCs/>
            <w:noProof/>
          </w:rPr>
          <w:t>Reporte de muestras realizadas</w:t>
        </w:r>
        <w:r>
          <w:rPr>
            <w:noProof/>
            <w:webHidden/>
          </w:rPr>
          <w:tab/>
        </w:r>
        <w:r>
          <w:rPr>
            <w:noProof/>
            <w:webHidden/>
          </w:rPr>
          <w:fldChar w:fldCharType="begin"/>
        </w:r>
        <w:r>
          <w:rPr>
            <w:noProof/>
            <w:webHidden/>
          </w:rPr>
          <w:instrText xml:space="preserve"> PAGEREF _Toc179752427 \h </w:instrText>
        </w:r>
        <w:r>
          <w:rPr>
            <w:noProof/>
            <w:webHidden/>
          </w:rPr>
        </w:r>
        <w:r>
          <w:rPr>
            <w:noProof/>
            <w:webHidden/>
          </w:rPr>
          <w:fldChar w:fldCharType="separate"/>
        </w:r>
        <w:r>
          <w:rPr>
            <w:noProof/>
            <w:webHidden/>
          </w:rPr>
          <w:t>41</w:t>
        </w:r>
        <w:r>
          <w:rPr>
            <w:noProof/>
            <w:webHidden/>
          </w:rPr>
          <w:fldChar w:fldCharType="end"/>
        </w:r>
      </w:hyperlink>
    </w:p>
    <w:p w14:paraId="18FE005B" w14:textId="2989C52B"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8" w:history="1">
        <w:r w:rsidRPr="00204DD8">
          <w:rPr>
            <w:rStyle w:val="Hipervnculo"/>
            <w:noProof/>
          </w:rPr>
          <w:t xml:space="preserve">Figura 12 </w:t>
        </w:r>
        <w:r w:rsidRPr="00204DD8">
          <w:rPr>
            <w:rStyle w:val="Hipervnculo"/>
            <w:bCs/>
            <w:noProof/>
          </w:rPr>
          <w:t>Modelo lógico de la base de datos relacional de Microclin</w:t>
        </w:r>
        <w:r>
          <w:rPr>
            <w:noProof/>
            <w:webHidden/>
          </w:rPr>
          <w:tab/>
        </w:r>
        <w:r>
          <w:rPr>
            <w:noProof/>
            <w:webHidden/>
          </w:rPr>
          <w:fldChar w:fldCharType="begin"/>
        </w:r>
        <w:r>
          <w:rPr>
            <w:noProof/>
            <w:webHidden/>
          </w:rPr>
          <w:instrText xml:space="preserve"> PAGEREF _Toc179752428 \h </w:instrText>
        </w:r>
        <w:r>
          <w:rPr>
            <w:noProof/>
            <w:webHidden/>
          </w:rPr>
        </w:r>
        <w:r>
          <w:rPr>
            <w:noProof/>
            <w:webHidden/>
          </w:rPr>
          <w:fldChar w:fldCharType="separate"/>
        </w:r>
        <w:r>
          <w:rPr>
            <w:noProof/>
            <w:webHidden/>
          </w:rPr>
          <w:t>44</w:t>
        </w:r>
        <w:r>
          <w:rPr>
            <w:noProof/>
            <w:webHidden/>
          </w:rPr>
          <w:fldChar w:fldCharType="end"/>
        </w:r>
      </w:hyperlink>
    </w:p>
    <w:p w14:paraId="63605C87" w14:textId="4253C386"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29" w:history="1">
        <w:r w:rsidRPr="00204DD8">
          <w:rPr>
            <w:rStyle w:val="Hipervnculo"/>
            <w:noProof/>
          </w:rPr>
          <w:t xml:space="preserve">Figura 13 </w:t>
        </w:r>
        <w:r w:rsidRPr="00204DD8">
          <w:rPr>
            <w:rStyle w:val="Hipervnculo"/>
            <w:bCs/>
            <w:noProof/>
          </w:rPr>
          <w:t>Modelo físico de la base de datos relacional de Microclin</w:t>
        </w:r>
        <w:r>
          <w:rPr>
            <w:noProof/>
            <w:webHidden/>
          </w:rPr>
          <w:tab/>
        </w:r>
        <w:r>
          <w:rPr>
            <w:noProof/>
            <w:webHidden/>
          </w:rPr>
          <w:fldChar w:fldCharType="begin"/>
        </w:r>
        <w:r>
          <w:rPr>
            <w:noProof/>
            <w:webHidden/>
          </w:rPr>
          <w:instrText xml:space="preserve"> PAGEREF _Toc179752429 \h </w:instrText>
        </w:r>
        <w:r>
          <w:rPr>
            <w:noProof/>
            <w:webHidden/>
          </w:rPr>
        </w:r>
        <w:r>
          <w:rPr>
            <w:noProof/>
            <w:webHidden/>
          </w:rPr>
          <w:fldChar w:fldCharType="separate"/>
        </w:r>
        <w:r>
          <w:rPr>
            <w:noProof/>
            <w:webHidden/>
          </w:rPr>
          <w:t>45</w:t>
        </w:r>
        <w:r>
          <w:rPr>
            <w:noProof/>
            <w:webHidden/>
          </w:rPr>
          <w:fldChar w:fldCharType="end"/>
        </w:r>
      </w:hyperlink>
    </w:p>
    <w:p w14:paraId="02CA8D19" w14:textId="315BB63F"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0" w:history="1">
        <w:r w:rsidRPr="00204DD8">
          <w:rPr>
            <w:rStyle w:val="Hipervnculo"/>
            <w:noProof/>
          </w:rPr>
          <w:t>Figura 14 Instalación de PowerDesigner 16</w:t>
        </w:r>
        <w:r>
          <w:rPr>
            <w:noProof/>
            <w:webHidden/>
          </w:rPr>
          <w:tab/>
        </w:r>
        <w:r>
          <w:rPr>
            <w:noProof/>
            <w:webHidden/>
          </w:rPr>
          <w:fldChar w:fldCharType="begin"/>
        </w:r>
        <w:r>
          <w:rPr>
            <w:noProof/>
            <w:webHidden/>
          </w:rPr>
          <w:instrText xml:space="preserve"> PAGEREF _Toc179752430 \h </w:instrText>
        </w:r>
        <w:r>
          <w:rPr>
            <w:noProof/>
            <w:webHidden/>
          </w:rPr>
        </w:r>
        <w:r>
          <w:rPr>
            <w:noProof/>
            <w:webHidden/>
          </w:rPr>
          <w:fldChar w:fldCharType="separate"/>
        </w:r>
        <w:r>
          <w:rPr>
            <w:noProof/>
            <w:webHidden/>
          </w:rPr>
          <w:t>46</w:t>
        </w:r>
        <w:r>
          <w:rPr>
            <w:noProof/>
            <w:webHidden/>
          </w:rPr>
          <w:fldChar w:fldCharType="end"/>
        </w:r>
      </w:hyperlink>
    </w:p>
    <w:p w14:paraId="2F93BAB2" w14:textId="0F1BFAA3"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1" w:history="1">
        <w:r w:rsidRPr="00204DD8">
          <w:rPr>
            <w:rStyle w:val="Hipervnculo"/>
            <w:noProof/>
          </w:rPr>
          <w:t>Figura 15 Instalación de PowerBI</w:t>
        </w:r>
        <w:r>
          <w:rPr>
            <w:noProof/>
            <w:webHidden/>
          </w:rPr>
          <w:tab/>
        </w:r>
        <w:r>
          <w:rPr>
            <w:noProof/>
            <w:webHidden/>
          </w:rPr>
          <w:fldChar w:fldCharType="begin"/>
        </w:r>
        <w:r>
          <w:rPr>
            <w:noProof/>
            <w:webHidden/>
          </w:rPr>
          <w:instrText xml:space="preserve"> PAGEREF _Toc179752431 \h </w:instrText>
        </w:r>
        <w:r>
          <w:rPr>
            <w:noProof/>
            <w:webHidden/>
          </w:rPr>
        </w:r>
        <w:r>
          <w:rPr>
            <w:noProof/>
            <w:webHidden/>
          </w:rPr>
          <w:fldChar w:fldCharType="separate"/>
        </w:r>
        <w:r>
          <w:rPr>
            <w:noProof/>
            <w:webHidden/>
          </w:rPr>
          <w:t>47</w:t>
        </w:r>
        <w:r>
          <w:rPr>
            <w:noProof/>
            <w:webHidden/>
          </w:rPr>
          <w:fldChar w:fldCharType="end"/>
        </w:r>
      </w:hyperlink>
    </w:p>
    <w:p w14:paraId="516E0480" w14:textId="511F8AB4"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2" w:history="1">
        <w:r w:rsidRPr="00204DD8">
          <w:rPr>
            <w:rStyle w:val="Hipervnculo"/>
            <w:noProof/>
          </w:rPr>
          <w:t>Figura 16 Instalación de SQL Server Integration Services</w:t>
        </w:r>
        <w:r>
          <w:rPr>
            <w:noProof/>
            <w:webHidden/>
          </w:rPr>
          <w:tab/>
        </w:r>
        <w:r>
          <w:rPr>
            <w:noProof/>
            <w:webHidden/>
          </w:rPr>
          <w:fldChar w:fldCharType="begin"/>
        </w:r>
        <w:r>
          <w:rPr>
            <w:noProof/>
            <w:webHidden/>
          </w:rPr>
          <w:instrText xml:space="preserve"> PAGEREF _Toc179752432 \h </w:instrText>
        </w:r>
        <w:r>
          <w:rPr>
            <w:noProof/>
            <w:webHidden/>
          </w:rPr>
        </w:r>
        <w:r>
          <w:rPr>
            <w:noProof/>
            <w:webHidden/>
          </w:rPr>
          <w:fldChar w:fldCharType="separate"/>
        </w:r>
        <w:r>
          <w:rPr>
            <w:noProof/>
            <w:webHidden/>
          </w:rPr>
          <w:t>47</w:t>
        </w:r>
        <w:r>
          <w:rPr>
            <w:noProof/>
            <w:webHidden/>
          </w:rPr>
          <w:fldChar w:fldCharType="end"/>
        </w:r>
      </w:hyperlink>
    </w:p>
    <w:p w14:paraId="04AF7812" w14:textId="0B9D38AF"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3" w:history="1">
        <w:r w:rsidRPr="00204DD8">
          <w:rPr>
            <w:rStyle w:val="Hipervnculo"/>
            <w:noProof/>
          </w:rPr>
          <w:t>Figura 17 Instalación de SQL Analysis Services</w:t>
        </w:r>
        <w:r>
          <w:rPr>
            <w:noProof/>
            <w:webHidden/>
          </w:rPr>
          <w:tab/>
        </w:r>
        <w:r>
          <w:rPr>
            <w:noProof/>
            <w:webHidden/>
          </w:rPr>
          <w:fldChar w:fldCharType="begin"/>
        </w:r>
        <w:r>
          <w:rPr>
            <w:noProof/>
            <w:webHidden/>
          </w:rPr>
          <w:instrText xml:space="preserve"> PAGEREF _Toc179752433 \h </w:instrText>
        </w:r>
        <w:r>
          <w:rPr>
            <w:noProof/>
            <w:webHidden/>
          </w:rPr>
        </w:r>
        <w:r>
          <w:rPr>
            <w:noProof/>
            <w:webHidden/>
          </w:rPr>
          <w:fldChar w:fldCharType="separate"/>
        </w:r>
        <w:r>
          <w:rPr>
            <w:noProof/>
            <w:webHidden/>
          </w:rPr>
          <w:t>48</w:t>
        </w:r>
        <w:r>
          <w:rPr>
            <w:noProof/>
            <w:webHidden/>
          </w:rPr>
          <w:fldChar w:fldCharType="end"/>
        </w:r>
      </w:hyperlink>
    </w:p>
    <w:p w14:paraId="5A9E0EA6" w14:textId="59B6DF73"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4" w:history="1">
        <w:r w:rsidRPr="00204DD8">
          <w:rPr>
            <w:rStyle w:val="Hipervnculo"/>
            <w:noProof/>
          </w:rPr>
          <w:t xml:space="preserve">Figura 18 </w:t>
        </w:r>
        <w:r w:rsidRPr="00204DD8">
          <w:rPr>
            <w:rStyle w:val="Hipervnculo"/>
            <w:bCs/>
            <w:noProof/>
          </w:rPr>
          <w:t>Análisis dimensional final de las recepciones de muestra</w:t>
        </w:r>
        <w:r>
          <w:rPr>
            <w:noProof/>
            <w:webHidden/>
          </w:rPr>
          <w:tab/>
        </w:r>
        <w:r>
          <w:rPr>
            <w:noProof/>
            <w:webHidden/>
          </w:rPr>
          <w:fldChar w:fldCharType="begin"/>
        </w:r>
        <w:r>
          <w:rPr>
            <w:noProof/>
            <w:webHidden/>
          </w:rPr>
          <w:instrText xml:space="preserve"> PAGEREF _Toc179752434 \h </w:instrText>
        </w:r>
        <w:r>
          <w:rPr>
            <w:noProof/>
            <w:webHidden/>
          </w:rPr>
        </w:r>
        <w:r>
          <w:rPr>
            <w:noProof/>
            <w:webHidden/>
          </w:rPr>
          <w:fldChar w:fldCharType="separate"/>
        </w:r>
        <w:r>
          <w:rPr>
            <w:noProof/>
            <w:webHidden/>
          </w:rPr>
          <w:t>52</w:t>
        </w:r>
        <w:r>
          <w:rPr>
            <w:noProof/>
            <w:webHidden/>
          </w:rPr>
          <w:fldChar w:fldCharType="end"/>
        </w:r>
      </w:hyperlink>
    </w:p>
    <w:p w14:paraId="7CA4D469" w14:textId="770F85C1"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5" w:history="1">
        <w:r w:rsidRPr="00204DD8">
          <w:rPr>
            <w:rStyle w:val="Hipervnculo"/>
            <w:noProof/>
          </w:rPr>
          <w:t xml:space="preserve">Figura 19 </w:t>
        </w:r>
        <w:r w:rsidRPr="00204DD8">
          <w:rPr>
            <w:rStyle w:val="Hipervnculo"/>
            <w:bCs/>
            <w:noProof/>
          </w:rPr>
          <w:t>Análisis dimensional final de las cotizaciones de muestra</w:t>
        </w:r>
        <w:r>
          <w:rPr>
            <w:noProof/>
            <w:webHidden/>
          </w:rPr>
          <w:tab/>
        </w:r>
        <w:r>
          <w:rPr>
            <w:noProof/>
            <w:webHidden/>
          </w:rPr>
          <w:fldChar w:fldCharType="begin"/>
        </w:r>
        <w:r>
          <w:rPr>
            <w:noProof/>
            <w:webHidden/>
          </w:rPr>
          <w:instrText xml:space="preserve"> PAGEREF _Toc179752435 \h </w:instrText>
        </w:r>
        <w:r>
          <w:rPr>
            <w:noProof/>
            <w:webHidden/>
          </w:rPr>
        </w:r>
        <w:r>
          <w:rPr>
            <w:noProof/>
            <w:webHidden/>
          </w:rPr>
          <w:fldChar w:fldCharType="separate"/>
        </w:r>
        <w:r>
          <w:rPr>
            <w:noProof/>
            <w:webHidden/>
          </w:rPr>
          <w:t>52</w:t>
        </w:r>
        <w:r>
          <w:rPr>
            <w:noProof/>
            <w:webHidden/>
          </w:rPr>
          <w:fldChar w:fldCharType="end"/>
        </w:r>
      </w:hyperlink>
    </w:p>
    <w:p w14:paraId="5A75C5BE" w14:textId="684032F9"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6" w:history="1">
        <w:r w:rsidRPr="00204DD8">
          <w:rPr>
            <w:rStyle w:val="Hipervnculo"/>
            <w:noProof/>
          </w:rPr>
          <w:t xml:space="preserve">Figura 20 </w:t>
        </w:r>
        <w:r w:rsidRPr="00204DD8">
          <w:rPr>
            <w:rStyle w:val="Hipervnculo"/>
            <w:bCs/>
            <w:noProof/>
          </w:rPr>
          <w:t>Diagrama modelo lógico de Hecho recepción de muestras</w:t>
        </w:r>
        <w:r>
          <w:rPr>
            <w:noProof/>
            <w:webHidden/>
          </w:rPr>
          <w:tab/>
        </w:r>
        <w:r>
          <w:rPr>
            <w:noProof/>
            <w:webHidden/>
          </w:rPr>
          <w:fldChar w:fldCharType="begin"/>
        </w:r>
        <w:r>
          <w:rPr>
            <w:noProof/>
            <w:webHidden/>
          </w:rPr>
          <w:instrText xml:space="preserve"> PAGEREF _Toc179752436 \h </w:instrText>
        </w:r>
        <w:r>
          <w:rPr>
            <w:noProof/>
            <w:webHidden/>
          </w:rPr>
        </w:r>
        <w:r>
          <w:rPr>
            <w:noProof/>
            <w:webHidden/>
          </w:rPr>
          <w:fldChar w:fldCharType="separate"/>
        </w:r>
        <w:r>
          <w:rPr>
            <w:noProof/>
            <w:webHidden/>
          </w:rPr>
          <w:t>53</w:t>
        </w:r>
        <w:r>
          <w:rPr>
            <w:noProof/>
            <w:webHidden/>
          </w:rPr>
          <w:fldChar w:fldCharType="end"/>
        </w:r>
      </w:hyperlink>
    </w:p>
    <w:p w14:paraId="732FDEC4" w14:textId="3CE99685" w:rsidR="000D1CA1" w:rsidRDefault="000D1CA1">
      <w:pPr>
        <w:pStyle w:val="Tabladeilustraciones"/>
        <w:tabs>
          <w:tab w:val="right" w:leader="dot" w:pos="8777"/>
        </w:tabs>
        <w:rPr>
          <w:rFonts w:eastAsiaTheme="minorEastAsia"/>
          <w:i w:val="0"/>
          <w:iCs w:val="0"/>
          <w:noProof/>
          <w:kern w:val="2"/>
          <w:sz w:val="24"/>
          <w:szCs w:val="24"/>
          <w:lang w:eastAsia="es-ES"/>
          <w14:ligatures w14:val="standardContextual"/>
        </w:rPr>
      </w:pPr>
      <w:hyperlink w:anchor="_Toc179752437" w:history="1">
        <w:r w:rsidRPr="00204DD8">
          <w:rPr>
            <w:rStyle w:val="Hipervnculo"/>
            <w:noProof/>
          </w:rPr>
          <w:t xml:space="preserve">Figura 21 </w:t>
        </w:r>
        <w:r w:rsidRPr="00204DD8">
          <w:rPr>
            <w:rStyle w:val="Hipervnculo"/>
            <w:bCs/>
            <w:noProof/>
          </w:rPr>
          <w:t>Diagrama modelo lógico de Hecho cotización</w:t>
        </w:r>
        <w:r>
          <w:rPr>
            <w:noProof/>
            <w:webHidden/>
          </w:rPr>
          <w:tab/>
        </w:r>
        <w:r>
          <w:rPr>
            <w:noProof/>
            <w:webHidden/>
          </w:rPr>
          <w:fldChar w:fldCharType="begin"/>
        </w:r>
        <w:r>
          <w:rPr>
            <w:noProof/>
            <w:webHidden/>
          </w:rPr>
          <w:instrText xml:space="preserve"> PAGEREF _Toc179752437 \h </w:instrText>
        </w:r>
        <w:r>
          <w:rPr>
            <w:noProof/>
            <w:webHidden/>
          </w:rPr>
        </w:r>
        <w:r>
          <w:rPr>
            <w:noProof/>
            <w:webHidden/>
          </w:rPr>
          <w:fldChar w:fldCharType="separate"/>
        </w:r>
        <w:r>
          <w:rPr>
            <w:noProof/>
            <w:webHidden/>
          </w:rPr>
          <w:t>54</w:t>
        </w:r>
        <w:r>
          <w:rPr>
            <w:noProof/>
            <w:webHidden/>
          </w:rPr>
          <w:fldChar w:fldCharType="end"/>
        </w:r>
      </w:hyperlink>
    </w:p>
    <w:p w14:paraId="10B144F5" w14:textId="0E81EFC1" w:rsidR="004631F1" w:rsidRDefault="000D1CA1" w:rsidP="00894C95">
      <w:pPr>
        <w:spacing w:after="0" w:line="360" w:lineRule="auto"/>
        <w:jc w:val="both"/>
        <w:rPr>
          <w:rFonts w:ascii="Arial Narrow" w:hAnsi="Arial Narrow"/>
          <w:b/>
          <w:sz w:val="72"/>
          <w:szCs w:val="72"/>
        </w:rPr>
        <w:sectPr w:rsidR="004631F1" w:rsidSect="006802B1">
          <w:pgSz w:w="11906" w:h="16838"/>
          <w:pgMar w:top="1418" w:right="1418" w:bottom="1418" w:left="1701" w:header="720" w:footer="720" w:gutter="0"/>
          <w:pgNumType w:fmt="lowerRoman"/>
          <w:cols w:space="720"/>
          <w:titlePg/>
          <w:docGrid w:linePitch="360"/>
        </w:sectPr>
      </w:pPr>
      <w:r>
        <w:rPr>
          <w:rFonts w:ascii="Arial Narrow" w:hAnsi="Arial Narrow"/>
          <w:b/>
          <w:sz w:val="72"/>
          <w:szCs w:val="72"/>
        </w:rPr>
        <w:fldChar w:fldCharType="end"/>
      </w:r>
    </w:p>
    <w:p w14:paraId="464076A1" w14:textId="77777777" w:rsidR="004631F1" w:rsidRDefault="004631F1" w:rsidP="004A7527">
      <w:pPr>
        <w:pStyle w:val="Ttulo1"/>
        <w:jc w:val="center"/>
        <w:rPr>
          <w:rFonts w:ascii="Arial Narrow" w:hAnsi="Arial Narrow"/>
          <w:b/>
          <w:bCs/>
          <w:color w:val="auto"/>
          <w:sz w:val="72"/>
          <w:szCs w:val="72"/>
        </w:rPr>
      </w:pPr>
    </w:p>
    <w:p w14:paraId="3D1A0ECD" w14:textId="77777777" w:rsidR="004631F1" w:rsidRDefault="004631F1" w:rsidP="004A7527">
      <w:pPr>
        <w:pStyle w:val="Ttulo1"/>
        <w:jc w:val="center"/>
        <w:rPr>
          <w:rFonts w:ascii="Arial Narrow" w:hAnsi="Arial Narrow"/>
          <w:b/>
          <w:bCs/>
          <w:color w:val="auto"/>
          <w:sz w:val="72"/>
          <w:szCs w:val="72"/>
        </w:rPr>
      </w:pPr>
    </w:p>
    <w:p w14:paraId="1A1EAE55" w14:textId="77777777" w:rsidR="004631F1" w:rsidRDefault="004631F1" w:rsidP="004A7527">
      <w:pPr>
        <w:pStyle w:val="Ttulo1"/>
        <w:jc w:val="center"/>
        <w:rPr>
          <w:rFonts w:ascii="Arial Narrow" w:hAnsi="Arial Narrow"/>
          <w:b/>
          <w:bCs/>
          <w:color w:val="auto"/>
          <w:sz w:val="72"/>
          <w:szCs w:val="72"/>
        </w:rPr>
      </w:pPr>
    </w:p>
    <w:p w14:paraId="415CAC82" w14:textId="77777777" w:rsidR="00E43052" w:rsidRDefault="00E43052" w:rsidP="00E43052"/>
    <w:p w14:paraId="512BA1DE" w14:textId="77777777" w:rsidR="00E43052" w:rsidRDefault="00E43052" w:rsidP="00E43052"/>
    <w:p w14:paraId="36D9567D" w14:textId="77777777" w:rsidR="00E43052" w:rsidRPr="00E43052" w:rsidRDefault="00E43052" w:rsidP="00E43052"/>
    <w:p w14:paraId="35A03543" w14:textId="3001E609" w:rsidR="000812DE" w:rsidRPr="0019403B" w:rsidRDefault="000F55F0" w:rsidP="004A7527">
      <w:pPr>
        <w:pStyle w:val="Ttulo1"/>
        <w:jc w:val="center"/>
        <w:rPr>
          <w:rFonts w:ascii="Arial Narrow" w:hAnsi="Arial Narrow"/>
          <w:color w:val="auto"/>
          <w:sz w:val="72"/>
          <w:szCs w:val="72"/>
        </w:rPr>
      </w:pPr>
      <w:bookmarkStart w:id="3" w:name="_Toc179758741"/>
      <w:r w:rsidRPr="0019403B">
        <w:rPr>
          <w:rFonts w:ascii="Arial Narrow" w:hAnsi="Arial Narrow"/>
          <w:color w:val="auto"/>
          <w:sz w:val="72"/>
          <w:szCs w:val="72"/>
        </w:rPr>
        <w:t>CAPÍTULO I</w:t>
      </w:r>
      <w:bookmarkEnd w:id="1"/>
      <w:r w:rsidR="004A7527" w:rsidRPr="0019403B">
        <w:rPr>
          <w:rFonts w:ascii="Arial Narrow" w:hAnsi="Arial Narrow"/>
          <w:color w:val="auto"/>
          <w:sz w:val="72"/>
          <w:szCs w:val="72"/>
        </w:rPr>
        <w:t>:</w:t>
      </w:r>
      <w:bookmarkEnd w:id="3"/>
      <w:r w:rsidR="004A7527" w:rsidRPr="0019403B">
        <w:rPr>
          <w:rFonts w:ascii="Arial Narrow" w:hAnsi="Arial Narrow"/>
          <w:color w:val="auto"/>
          <w:sz w:val="72"/>
          <w:szCs w:val="72"/>
        </w:rPr>
        <w:t xml:space="preserve"> </w:t>
      </w:r>
    </w:p>
    <w:p w14:paraId="636E9D9E" w14:textId="77777777" w:rsidR="004631F1" w:rsidRPr="0019403B" w:rsidRDefault="000F55F0" w:rsidP="004A7527">
      <w:pPr>
        <w:pStyle w:val="Ttulo1"/>
        <w:jc w:val="center"/>
        <w:rPr>
          <w:rFonts w:ascii="Arial Narrow" w:hAnsi="Arial Narrow"/>
          <w:color w:val="auto"/>
          <w:sz w:val="72"/>
          <w:szCs w:val="72"/>
        </w:rPr>
        <w:sectPr w:rsidR="004631F1" w:rsidRPr="0019403B" w:rsidSect="00E535E1">
          <w:headerReference w:type="first" r:id="rId14"/>
          <w:footerReference w:type="first" r:id="rId15"/>
          <w:pgSz w:w="11906" w:h="16838"/>
          <w:pgMar w:top="1418" w:right="1418" w:bottom="1418" w:left="1701" w:header="720" w:footer="720" w:gutter="0"/>
          <w:pgNumType w:start="1"/>
          <w:cols w:space="720"/>
          <w:titlePg/>
          <w:docGrid w:linePitch="360"/>
        </w:sectPr>
      </w:pPr>
      <w:bookmarkStart w:id="4" w:name="_Toc179758742"/>
      <w:r w:rsidRPr="0019403B">
        <w:rPr>
          <w:rFonts w:ascii="Arial Narrow" w:hAnsi="Arial Narrow"/>
          <w:color w:val="auto"/>
          <w:sz w:val="72"/>
          <w:szCs w:val="72"/>
        </w:rPr>
        <w:t>INTRODUCCIÓN</w:t>
      </w:r>
      <w:bookmarkEnd w:id="2"/>
      <w:bookmarkEnd w:id="4"/>
    </w:p>
    <w:p w14:paraId="15251F43" w14:textId="2C449D95" w:rsidR="007D4B13" w:rsidRPr="00584F02" w:rsidRDefault="003A63E9" w:rsidP="00E403EE">
      <w:pPr>
        <w:jc w:val="center"/>
        <w:rPr>
          <w:rFonts w:ascii="Arial Narrow" w:eastAsia="Times New Roman" w:hAnsi="Arial Narrow" w:cs="Times New Roman"/>
          <w:b/>
          <w:lang w:val="es-PE" w:eastAsia="es-PE"/>
        </w:rPr>
      </w:pPr>
      <w:r w:rsidRPr="00584F02">
        <w:rPr>
          <w:rFonts w:ascii="Arial Narrow" w:eastAsia="Times New Roman" w:hAnsi="Arial Narrow" w:cs="Times New Roman"/>
          <w:b/>
          <w:bCs/>
          <w:lang w:val="es-PE" w:eastAsia="es-PE"/>
        </w:rPr>
        <w:lastRenderedPageBreak/>
        <w:t>INTRODUCCIÓN</w:t>
      </w:r>
    </w:p>
    <w:p w14:paraId="435250B5" w14:textId="2FE5FDFC" w:rsidR="001D3655" w:rsidRPr="00DD4E19" w:rsidRDefault="007D4B13" w:rsidP="00584F02">
      <w:pPr>
        <w:spacing w:before="240" w:after="16" w:line="360" w:lineRule="auto"/>
        <w:jc w:val="both"/>
        <w:rPr>
          <w:rFonts w:ascii="Arial Narrow" w:eastAsia="Times New Roman" w:hAnsi="Arial Narrow" w:cs="Times New Roman"/>
          <w:lang w:val="es-PE" w:eastAsia="es-PE"/>
        </w:rPr>
      </w:pPr>
      <w:r w:rsidRPr="00D36DB8">
        <w:rPr>
          <w:rFonts w:ascii="Arial Narrow" w:eastAsia="Times New Roman" w:hAnsi="Arial Narrow" w:cs="Times New Roman"/>
          <w:lang w:eastAsia="es-PE"/>
        </w:rPr>
        <w:t xml:space="preserve">Las aves son esenciales para los ecosistemas, actuando como indicadores de salud ambiental y contribuyendo al control de plagas, polinización y dispersión de semillas. </w:t>
      </w:r>
      <w:r w:rsidR="00D36DB8" w:rsidRPr="00D36DB8">
        <w:rPr>
          <w:rFonts w:ascii="Arial Narrow" w:eastAsia="Times New Roman" w:hAnsi="Arial Narrow" w:cs="Times New Roman"/>
          <w:lang w:eastAsia="es-PE"/>
        </w:rPr>
        <w:t>Además</w:t>
      </w:r>
      <w:r w:rsidR="00BF0711" w:rsidRPr="00D36DB8">
        <w:rPr>
          <w:rFonts w:ascii="Arial Narrow" w:eastAsia="Times New Roman" w:hAnsi="Arial Narrow" w:cs="Times New Roman"/>
          <w:lang w:eastAsia="es-PE"/>
        </w:rPr>
        <w:t>, los productos avícolas</w:t>
      </w:r>
      <w:r w:rsidR="00D36DB8" w:rsidRPr="00D36DB8">
        <w:rPr>
          <w:rFonts w:ascii="Arial Narrow" w:eastAsia="Times New Roman" w:hAnsi="Arial Narrow" w:cs="Times New Roman"/>
          <w:lang w:eastAsia="es-PE"/>
        </w:rPr>
        <w:t>,</w:t>
      </w:r>
      <w:r w:rsidR="00BF0711" w:rsidRPr="00D36DB8">
        <w:rPr>
          <w:rFonts w:ascii="Arial Narrow" w:eastAsia="Times New Roman" w:hAnsi="Arial Narrow" w:cs="Times New Roman"/>
          <w:lang w:eastAsia="es-PE"/>
        </w:rPr>
        <w:t xml:space="preserve"> como el pollo y </w:t>
      </w:r>
      <w:r w:rsidR="00D36DB8" w:rsidRPr="00D36DB8">
        <w:rPr>
          <w:rFonts w:ascii="Arial Narrow" w:eastAsia="Times New Roman" w:hAnsi="Arial Narrow" w:cs="Times New Roman"/>
          <w:lang w:eastAsia="es-PE"/>
        </w:rPr>
        <w:t xml:space="preserve">los </w:t>
      </w:r>
      <w:r w:rsidR="00BF0711" w:rsidRPr="00D36DB8">
        <w:rPr>
          <w:rFonts w:ascii="Arial Narrow" w:eastAsia="Times New Roman" w:hAnsi="Arial Narrow" w:cs="Times New Roman"/>
          <w:lang w:eastAsia="es-PE"/>
        </w:rPr>
        <w:t xml:space="preserve">huevos, tienen una gran importancia nutricional y alimenticia para la población mundial, </w:t>
      </w:r>
      <w:r w:rsidR="00D36DB8" w:rsidRPr="00D36DB8">
        <w:rPr>
          <w:rFonts w:ascii="Arial Narrow" w:eastAsia="Times New Roman" w:hAnsi="Arial Narrow" w:cs="Times New Roman"/>
          <w:lang w:eastAsia="es-PE"/>
        </w:rPr>
        <w:t>siendo</w:t>
      </w:r>
      <w:r w:rsidR="00BF0711" w:rsidRPr="00D36DB8">
        <w:rPr>
          <w:rFonts w:ascii="Arial Narrow" w:eastAsia="Times New Roman" w:hAnsi="Arial Narrow" w:cs="Times New Roman"/>
          <w:lang w:eastAsia="es-PE"/>
        </w:rPr>
        <w:t xml:space="preserve"> la principal </w:t>
      </w:r>
      <w:r w:rsidR="00D36DB8" w:rsidRPr="00D36DB8">
        <w:rPr>
          <w:rFonts w:ascii="Arial Narrow" w:eastAsia="Times New Roman" w:hAnsi="Arial Narrow" w:cs="Times New Roman"/>
          <w:lang w:eastAsia="es-PE"/>
        </w:rPr>
        <w:t xml:space="preserve">fuente de </w:t>
      </w:r>
      <w:r w:rsidR="00BF0711" w:rsidRPr="00D36DB8">
        <w:rPr>
          <w:rFonts w:ascii="Arial Narrow" w:eastAsia="Times New Roman" w:hAnsi="Arial Narrow" w:cs="Times New Roman"/>
          <w:lang w:eastAsia="es-PE"/>
        </w:rPr>
        <w:t>proteína animal de bajo costo</w:t>
      </w:r>
      <w:r w:rsidR="00D36DB8" w:rsidRPr="00D36DB8">
        <w:rPr>
          <w:rFonts w:ascii="Arial Narrow" w:eastAsia="Times New Roman" w:hAnsi="Arial Narrow" w:cs="Times New Roman"/>
          <w:lang w:eastAsia="es-PE"/>
        </w:rPr>
        <w:t>.</w:t>
      </w:r>
      <w:r w:rsidR="00BF0711" w:rsidRPr="00D36DB8">
        <w:rPr>
          <w:rFonts w:ascii="Arial Narrow" w:eastAsia="Times New Roman" w:hAnsi="Arial Narrow" w:cs="Times New Roman"/>
          <w:lang w:eastAsia="es-PE"/>
        </w:rPr>
        <w:t xml:space="preserve"> En el caso del </w:t>
      </w:r>
      <w:r w:rsidR="00D36DB8" w:rsidRPr="00D36DB8">
        <w:rPr>
          <w:rFonts w:ascii="Arial Narrow" w:eastAsia="Times New Roman" w:hAnsi="Arial Narrow" w:cs="Times New Roman"/>
          <w:lang w:eastAsia="es-PE"/>
        </w:rPr>
        <w:t>Perú,</w:t>
      </w:r>
      <w:r w:rsidR="00BF0711" w:rsidRPr="00D36DB8">
        <w:rPr>
          <w:rFonts w:ascii="Arial Narrow" w:eastAsia="Times New Roman" w:hAnsi="Arial Narrow" w:cs="Times New Roman"/>
          <w:lang w:eastAsia="es-PE"/>
        </w:rPr>
        <w:t xml:space="preserve"> el consumo per </w:t>
      </w:r>
      <w:r w:rsidR="00D36DB8" w:rsidRPr="00D36DB8">
        <w:rPr>
          <w:rFonts w:ascii="Arial Narrow" w:eastAsia="Times New Roman" w:hAnsi="Arial Narrow" w:cs="Times New Roman"/>
          <w:lang w:eastAsia="es-PE"/>
        </w:rPr>
        <w:t>cápita</w:t>
      </w:r>
      <w:r w:rsidR="00BF0711" w:rsidRPr="00D36DB8">
        <w:rPr>
          <w:rFonts w:ascii="Arial Narrow" w:eastAsia="Times New Roman" w:hAnsi="Arial Narrow" w:cs="Times New Roman"/>
          <w:lang w:eastAsia="es-PE"/>
        </w:rPr>
        <w:t xml:space="preserve"> de pollo </w:t>
      </w:r>
      <w:r w:rsidR="00D36DB8" w:rsidRPr="00D36DB8">
        <w:rPr>
          <w:rFonts w:ascii="Arial Narrow" w:eastAsia="Times New Roman" w:hAnsi="Arial Narrow" w:cs="Times New Roman"/>
          <w:lang w:eastAsia="es-PE"/>
        </w:rPr>
        <w:t>alcanza los</w:t>
      </w:r>
      <w:r w:rsidR="00BF0711" w:rsidRPr="00D36DB8">
        <w:rPr>
          <w:rFonts w:ascii="Arial Narrow" w:eastAsia="Times New Roman" w:hAnsi="Arial Narrow" w:cs="Times New Roman"/>
          <w:lang w:eastAsia="es-PE"/>
        </w:rPr>
        <w:t xml:space="preserve"> 52 </w:t>
      </w:r>
      <w:r w:rsidR="00D36DB8" w:rsidRPr="00D36DB8">
        <w:rPr>
          <w:rFonts w:ascii="Arial Narrow" w:eastAsia="Times New Roman" w:hAnsi="Arial Narrow" w:cs="Times New Roman"/>
          <w:lang w:eastAsia="es-PE"/>
        </w:rPr>
        <w:t>kg</w:t>
      </w:r>
      <w:r w:rsidR="00BF0711" w:rsidRPr="00D36DB8">
        <w:rPr>
          <w:rFonts w:ascii="Arial Narrow" w:eastAsia="Times New Roman" w:hAnsi="Arial Narrow" w:cs="Times New Roman"/>
          <w:lang w:eastAsia="es-PE"/>
        </w:rPr>
        <w:t xml:space="preserve">/año. </w:t>
      </w:r>
      <w:r w:rsidR="00D36DB8" w:rsidRPr="00D36DB8">
        <w:rPr>
          <w:rFonts w:ascii="Arial Narrow" w:eastAsia="Times New Roman" w:hAnsi="Arial Narrow" w:cs="Times New Roman"/>
          <w:lang w:eastAsia="es-PE"/>
        </w:rPr>
        <w:t xml:space="preserve">Sin embargo, las aves </w:t>
      </w:r>
      <w:r w:rsidRPr="00D36DB8">
        <w:rPr>
          <w:rFonts w:ascii="Arial Narrow" w:eastAsia="Times New Roman" w:hAnsi="Arial Narrow" w:cs="Times New Roman"/>
          <w:lang w:eastAsia="es-PE"/>
        </w:rPr>
        <w:t xml:space="preserve">pueden ser afectadas por enfermedades significativas </w:t>
      </w:r>
      <w:r w:rsidR="00D36DB8" w:rsidRPr="00D36DB8">
        <w:rPr>
          <w:rFonts w:ascii="Arial Narrow" w:eastAsia="Times New Roman" w:hAnsi="Arial Narrow" w:cs="Times New Roman"/>
          <w:lang w:eastAsia="es-PE"/>
        </w:rPr>
        <w:t xml:space="preserve">tanto </w:t>
      </w:r>
      <w:r w:rsidRPr="00D36DB8">
        <w:rPr>
          <w:rFonts w:ascii="Arial Narrow" w:eastAsia="Times New Roman" w:hAnsi="Arial Narrow" w:cs="Times New Roman"/>
          <w:lang w:eastAsia="es-PE"/>
        </w:rPr>
        <w:t xml:space="preserve">para la salud animal </w:t>
      </w:r>
      <w:r w:rsidR="00D36DB8" w:rsidRPr="00D36DB8">
        <w:rPr>
          <w:rFonts w:ascii="Arial Narrow" w:eastAsia="Times New Roman" w:hAnsi="Arial Narrow" w:cs="Times New Roman"/>
          <w:lang w:eastAsia="es-PE"/>
        </w:rPr>
        <w:t xml:space="preserve">como para la salud </w:t>
      </w:r>
      <w:r w:rsidRPr="00D36DB8">
        <w:rPr>
          <w:rFonts w:ascii="Arial Narrow" w:eastAsia="Times New Roman" w:hAnsi="Arial Narrow" w:cs="Times New Roman"/>
          <w:lang w:eastAsia="es-PE"/>
        </w:rPr>
        <w:t>públic</w:t>
      </w:r>
      <w:r>
        <w:rPr>
          <w:rFonts w:ascii="Arial Narrow" w:eastAsia="Times New Roman" w:hAnsi="Arial Narrow" w:cs="Times New Roman"/>
          <w:lang w:eastAsia="es-PE"/>
        </w:rPr>
        <w:t>a</w:t>
      </w:r>
      <w:r w:rsidRPr="00DD4E19">
        <w:rPr>
          <w:rFonts w:ascii="Arial Narrow" w:eastAsia="Times New Roman" w:hAnsi="Arial Narrow" w:cs="Times New Roman"/>
          <w:lang w:val="es-PE" w:eastAsia="es-PE"/>
        </w:rPr>
        <w:t xml:space="preserve">, como </w:t>
      </w:r>
      <w:r w:rsidR="00363868" w:rsidRPr="002B7A36">
        <w:rPr>
          <w:rFonts w:ascii="Arial Narrow" w:eastAsia="Times New Roman" w:hAnsi="Arial Narrow" w:cs="Times New Roman"/>
          <w:lang w:val="es-PE" w:eastAsia="es-PE"/>
        </w:rPr>
        <w:t>zoonosis y entre las principales enfermedades que las afectan están</w:t>
      </w:r>
      <w:r w:rsidR="00363868">
        <w:rPr>
          <w:rFonts w:ascii="Arial Narrow" w:eastAsia="Times New Roman" w:hAnsi="Arial Narrow" w:cs="Times New Roman"/>
          <w:lang w:val="es-PE" w:eastAsia="es-PE"/>
        </w:rPr>
        <w:t>:</w:t>
      </w:r>
      <w:r w:rsidR="0075238F">
        <w:rPr>
          <w:rFonts w:ascii="Arial Narrow" w:eastAsia="Times New Roman" w:hAnsi="Arial Narrow" w:cs="Times New Roman"/>
          <w:lang w:val="es-PE" w:eastAsia="es-PE"/>
        </w:rPr>
        <w:t xml:space="preserve"> </w:t>
      </w:r>
      <w:r w:rsidRPr="00DD4E19">
        <w:rPr>
          <w:rFonts w:ascii="Arial Narrow" w:eastAsia="Times New Roman" w:hAnsi="Arial Narrow" w:cs="Times New Roman"/>
          <w:lang w:val="es-PE" w:eastAsia="es-PE"/>
        </w:rPr>
        <w:t>la influenza aviar, la enfermedad de Newcastle y la salmonelosis.</w:t>
      </w:r>
      <w:r w:rsidR="00313DC7">
        <w:rPr>
          <w:rFonts w:ascii="Arial Narrow" w:eastAsia="Times New Roman" w:hAnsi="Arial Narrow" w:cs="Times New Roman"/>
          <w:lang w:eastAsia="es-PE"/>
        </w:rPr>
        <w:t xml:space="preserve"> </w:t>
      </w:r>
      <w:r w:rsidRPr="00DD4E19">
        <w:rPr>
          <w:rFonts w:ascii="Arial Narrow" w:eastAsia="Times New Roman" w:hAnsi="Arial Narrow" w:cs="Times New Roman"/>
          <w:lang w:val="es-PE" w:eastAsia="es-PE"/>
        </w:rPr>
        <w:t xml:space="preserve">Las estrategias de control incluyen vacunas, cruciales para proteger contra la influenza aviar y la enfermedad de Newcastle, y medidas de bioseguridad como la restricción de acceso a granjas, desinfección regular y monitoreo constante de las aves </w:t>
      </w:r>
      <w:sdt>
        <w:sdtPr>
          <w:rPr>
            <w:rFonts w:ascii="Arial Narrow" w:eastAsia="Times New Roman" w:hAnsi="Arial Narrow" w:cs="Times New Roman"/>
            <w:color w:val="000000"/>
            <w:lang w:val="es-PE" w:eastAsia="es-PE"/>
          </w:rPr>
          <w:tag w:val="MENDELEY_CITATION_v3_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"/>
          <w:id w:val="-1382171109"/>
          <w:placeholder>
            <w:docPart w:val="F21EE4A0DC4447EF8FE023985F802197"/>
          </w:placeholder>
        </w:sdtPr>
        <w:sdtEndPr/>
        <w:sdtContent>
          <w:r w:rsidR="008E685B" w:rsidRPr="008E685B">
            <w:rPr>
              <w:rFonts w:ascii="Arial Narrow" w:eastAsia="Times New Roman" w:hAnsi="Arial Narrow"/>
              <w:color w:val="000000"/>
            </w:rPr>
            <w:t>(Wei y Aengwanich, 2012)</w:t>
          </w:r>
        </w:sdtContent>
      </w:sdt>
      <w:r w:rsidRPr="00D9710F">
        <w:rPr>
          <w:rFonts w:ascii="Arial Narrow" w:eastAsia="Times New Roman" w:hAnsi="Arial Narrow" w:cs="Times New Roman"/>
          <w:lang w:val="es-PE" w:eastAsia="es-PE"/>
        </w:rPr>
        <w:t>.</w:t>
      </w:r>
      <w:r w:rsidRPr="00DD4E19">
        <w:rPr>
          <w:rFonts w:ascii="Arial Narrow" w:eastAsia="Times New Roman" w:hAnsi="Arial Narrow" w:cs="Times New Roman"/>
          <w:lang w:val="es-PE" w:eastAsia="es-PE"/>
        </w:rPr>
        <w:t xml:space="preserve"> La educación y capacitación de trabajadores avícolas también son fundamentales. La investigación y desarrollo de nuevas vacunas y tratamientos son vitales para enfrentar amenazas emergentes. Los laboratorios clínicos especializados en aves realizan diagnósticos precisos y rápidos, esenciales para decisiones oportunas en la gestión de la salud aviar, minimizando pérdidas económicas y garantizando la producción de alimentos seguros. </w:t>
      </w:r>
    </w:p>
    <w:p w14:paraId="2E2CDD38" w14:textId="2F8BC261" w:rsidR="000C06B9" w:rsidRPr="00DD4E19" w:rsidRDefault="003E182A" w:rsidP="007D0856">
      <w:pPr>
        <w:spacing w:after="16" w:line="360" w:lineRule="auto"/>
        <w:jc w:val="both"/>
        <w:rPr>
          <w:rFonts w:ascii="Arial Narrow" w:eastAsia="Times New Roman" w:hAnsi="Arial Narrow" w:cs="Times New Roman"/>
          <w:lang w:val="es-PE" w:eastAsia="es-PE"/>
        </w:rPr>
      </w:pPr>
      <w:r w:rsidRPr="00DD4E19">
        <w:rPr>
          <w:rFonts w:ascii="Arial Narrow" w:eastAsia="Times New Roman" w:hAnsi="Arial Narrow" w:cs="Times New Roman"/>
          <w:lang w:val="es-PE" w:eastAsia="es-PE"/>
        </w:rPr>
        <w:t>El Laboratorio Microclin SRLTD, establecido en 1994, es uno de los laboratorios</w:t>
      </w:r>
      <w:r w:rsidR="005749F1">
        <w:rPr>
          <w:rFonts w:ascii="Arial Narrow" w:eastAsia="Times New Roman" w:hAnsi="Arial Narrow" w:cs="Times New Roman"/>
          <w:lang w:val="es-PE" w:eastAsia="es-PE"/>
        </w:rPr>
        <w:t xml:space="preserve"> de diagnóstico</w:t>
      </w:r>
      <w:r w:rsidRPr="00DD4E19">
        <w:rPr>
          <w:rFonts w:ascii="Arial Narrow" w:eastAsia="Times New Roman" w:hAnsi="Arial Narrow" w:cs="Times New Roman"/>
          <w:lang w:val="es-PE" w:eastAsia="es-PE"/>
        </w:rPr>
        <w:t xml:space="preserve"> avícola más avanzados en la </w:t>
      </w:r>
      <w:r w:rsidR="00014D0F" w:rsidRPr="00DD4E19">
        <w:rPr>
          <w:rFonts w:ascii="Arial Narrow" w:eastAsia="Times New Roman" w:hAnsi="Arial Narrow" w:cs="Times New Roman"/>
          <w:lang w:val="es-PE" w:eastAsia="es-PE"/>
        </w:rPr>
        <w:t xml:space="preserve">ciudad de Trujillo, </w:t>
      </w:r>
      <w:r w:rsidR="006705E8" w:rsidRPr="00DD4E19">
        <w:rPr>
          <w:rFonts w:ascii="Arial Narrow" w:eastAsia="Times New Roman" w:hAnsi="Arial Narrow" w:cs="Times New Roman"/>
          <w:lang w:val="es-PE" w:eastAsia="es-PE"/>
        </w:rPr>
        <w:t>departamento</w:t>
      </w:r>
      <w:r w:rsidRPr="00DD4E19">
        <w:rPr>
          <w:rFonts w:ascii="Arial Narrow" w:eastAsia="Times New Roman" w:hAnsi="Arial Narrow" w:cs="Times New Roman"/>
          <w:lang w:val="es-PE" w:eastAsia="es-PE"/>
        </w:rPr>
        <w:t xml:space="preserve"> de La Libertad, Perú. Su creación respondió a la necesidad urgente del sector avícola local de contar con servicios </w:t>
      </w:r>
      <w:r w:rsidR="005749F1">
        <w:rPr>
          <w:rFonts w:ascii="Arial Narrow" w:eastAsia="Times New Roman" w:hAnsi="Arial Narrow" w:cs="Times New Roman"/>
          <w:lang w:val="es-PE" w:eastAsia="es-PE"/>
        </w:rPr>
        <w:t xml:space="preserve">de </w:t>
      </w:r>
      <w:r w:rsidRPr="00DD4E19">
        <w:rPr>
          <w:rFonts w:ascii="Arial Narrow" w:eastAsia="Times New Roman" w:hAnsi="Arial Narrow" w:cs="Times New Roman"/>
          <w:lang w:val="es-PE" w:eastAsia="es-PE"/>
        </w:rPr>
        <w:t xml:space="preserve">diagnósticos rápidos y precisos, que anteriormente solo se podían realizar en la capital, Lima. Microclin ofrece una amplia gama de servicios, incluyendo pruebas </w:t>
      </w:r>
      <w:r w:rsidR="0078199D">
        <w:rPr>
          <w:rFonts w:ascii="Arial Narrow" w:eastAsia="Times New Roman" w:hAnsi="Arial Narrow" w:cs="Times New Roman"/>
          <w:lang w:val="es-PE" w:eastAsia="es-PE"/>
        </w:rPr>
        <w:t>moleculares</w:t>
      </w:r>
      <w:r w:rsidRPr="00DD4E19">
        <w:rPr>
          <w:rFonts w:ascii="Arial Narrow" w:eastAsia="Times New Roman" w:hAnsi="Arial Narrow" w:cs="Times New Roman"/>
          <w:lang w:val="es-PE" w:eastAsia="es-PE"/>
        </w:rPr>
        <w:t xml:space="preserve"> de ELISA, necropsias y toma de muestras, apoyando tanto a la producción de</w:t>
      </w:r>
      <w:r w:rsidR="00351EED" w:rsidRPr="00DD4E19">
        <w:rPr>
          <w:rFonts w:ascii="Arial Narrow" w:eastAsia="Times New Roman" w:hAnsi="Arial Narrow" w:cs="Times New Roman"/>
          <w:lang w:val="es-PE" w:eastAsia="es-PE"/>
        </w:rPr>
        <w:t xml:space="preserve"> aves de corral</w:t>
      </w:r>
      <w:r w:rsidRPr="00DD4E19">
        <w:rPr>
          <w:rFonts w:ascii="Arial Narrow" w:eastAsia="Times New Roman" w:hAnsi="Arial Narrow" w:cs="Times New Roman"/>
          <w:lang w:val="es-PE" w:eastAsia="es-PE"/>
        </w:rPr>
        <w:t xml:space="preserve"> y aves de postura como a empresas agroexportadoras y de alimentos</w:t>
      </w:r>
      <w:r w:rsidRPr="00DD4E19">
        <w:rPr>
          <w:rFonts w:ascii="Arial" w:eastAsia="Times New Roman" w:hAnsi="Arial" w:cs="Arial"/>
          <w:lang w:val="es-PE" w:eastAsia="es-PE"/>
        </w:rPr>
        <w:t>​</w:t>
      </w:r>
      <w:r w:rsidR="001D3655" w:rsidRPr="00DD4E19">
        <w:rPr>
          <w:rFonts w:ascii="Arial Narrow" w:eastAsia="Times New Roman" w:hAnsi="Arial Narrow" w:cs="Times New Roman"/>
          <w:lang w:val="es-PE" w:eastAsia="es-PE"/>
        </w:rPr>
        <w:t xml:space="preserve">. </w:t>
      </w:r>
      <w:r w:rsidR="001316A7" w:rsidRPr="00DD4E19">
        <w:rPr>
          <w:rFonts w:ascii="Arial Narrow" w:eastAsia="Times New Roman" w:hAnsi="Arial Narrow" w:cs="Times New Roman"/>
          <w:lang w:val="es-PE" w:eastAsia="es-PE"/>
        </w:rPr>
        <w:t xml:space="preserve">A pesar de contar con tecnología avanzada y un equipo de profesionales capacitados, Microclin enfrenta desafíos significativos en la gestión y utilización de los datos generados. A lo largo de los años, se ha acumulado una gran cantidad de datos </w:t>
      </w:r>
      <w:r w:rsidR="003C3E0D">
        <w:rPr>
          <w:rFonts w:ascii="Arial Narrow" w:eastAsia="Times New Roman" w:hAnsi="Arial Narrow" w:cs="Times New Roman"/>
          <w:lang w:val="es-PE" w:eastAsia="es-PE"/>
        </w:rPr>
        <w:t>producto de las prueba</w:t>
      </w:r>
      <w:r w:rsidR="00343497">
        <w:rPr>
          <w:rFonts w:ascii="Arial Narrow" w:eastAsia="Times New Roman" w:hAnsi="Arial Narrow" w:cs="Times New Roman"/>
          <w:lang w:val="es-PE" w:eastAsia="es-PE"/>
        </w:rPr>
        <w:t>s</w:t>
      </w:r>
      <w:r w:rsidR="003C3E0D">
        <w:rPr>
          <w:rFonts w:ascii="Arial Narrow" w:eastAsia="Times New Roman" w:hAnsi="Arial Narrow" w:cs="Times New Roman"/>
          <w:lang w:val="es-PE" w:eastAsia="es-PE"/>
        </w:rPr>
        <w:t xml:space="preserve"> que allí </w:t>
      </w:r>
      <w:r w:rsidR="001D1C3F">
        <w:rPr>
          <w:rFonts w:ascii="Arial Narrow" w:eastAsia="Times New Roman" w:hAnsi="Arial Narrow" w:cs="Times New Roman"/>
          <w:lang w:val="es-PE" w:eastAsia="es-PE"/>
        </w:rPr>
        <w:t>se</w:t>
      </w:r>
      <w:r w:rsidR="003C3E0D">
        <w:rPr>
          <w:rFonts w:ascii="Arial Narrow" w:eastAsia="Times New Roman" w:hAnsi="Arial Narrow" w:cs="Times New Roman"/>
          <w:lang w:val="es-PE" w:eastAsia="es-PE"/>
        </w:rPr>
        <w:t xml:space="preserve"> realizan</w:t>
      </w:r>
      <w:r w:rsidR="001316A7" w:rsidRPr="00DD4E19">
        <w:rPr>
          <w:rFonts w:ascii="Arial Narrow" w:eastAsia="Times New Roman" w:hAnsi="Arial Narrow" w:cs="Times New Roman"/>
          <w:lang w:val="es-PE" w:eastAsia="es-PE"/>
        </w:rPr>
        <w:t xml:space="preserve">, pero estos no se gestionan de manera estadística. Esta falta de gestión eficiente de los datos ha impedido que el laboratorio genere información </w:t>
      </w:r>
      <w:r w:rsidR="00343497" w:rsidRPr="00343497">
        <w:rPr>
          <w:rFonts w:ascii="Arial Narrow" w:eastAsia="Times New Roman" w:hAnsi="Arial Narrow" w:cs="Times New Roman"/>
          <w:lang w:val="es-PE" w:eastAsia="es-PE"/>
        </w:rPr>
        <w:t>epidemiológica</w:t>
      </w:r>
      <w:r w:rsidR="001316A7" w:rsidRPr="00DD4E19">
        <w:rPr>
          <w:rFonts w:ascii="Arial Narrow" w:eastAsia="Times New Roman" w:hAnsi="Arial Narrow" w:cs="Times New Roman"/>
          <w:lang w:val="es-PE" w:eastAsia="es-PE"/>
        </w:rPr>
        <w:t xml:space="preserve"> precisa sobre las enfermedades avícolas</w:t>
      </w:r>
      <w:r w:rsidR="008A0CCF">
        <w:rPr>
          <w:rFonts w:ascii="Arial Narrow" w:eastAsia="Times New Roman" w:hAnsi="Arial Narrow" w:cs="Times New Roman"/>
          <w:lang w:val="es-PE" w:eastAsia="es-PE"/>
        </w:rPr>
        <w:t xml:space="preserve"> </w:t>
      </w:r>
      <w:r w:rsidR="008A0CCF" w:rsidRPr="0059486F">
        <w:rPr>
          <w:rFonts w:ascii="Arial Narrow" w:eastAsia="Times New Roman" w:hAnsi="Arial Narrow" w:cs="Times New Roman"/>
          <w:lang w:val="es-PE" w:eastAsia="es-PE"/>
        </w:rPr>
        <w:t>de modo</w:t>
      </w:r>
      <w:r w:rsidR="001316A7" w:rsidRPr="0059486F">
        <w:rPr>
          <w:rFonts w:ascii="Arial Narrow" w:eastAsia="Times New Roman" w:hAnsi="Arial Narrow" w:cs="Times New Roman"/>
          <w:lang w:val="es-PE" w:eastAsia="es-PE"/>
        </w:rPr>
        <w:t xml:space="preserve"> que </w:t>
      </w:r>
      <w:r w:rsidR="008A0CCF" w:rsidRPr="0059486F">
        <w:rPr>
          <w:rFonts w:ascii="Arial Narrow" w:eastAsia="Times New Roman" w:hAnsi="Arial Narrow" w:cs="Times New Roman"/>
          <w:lang w:val="es-PE" w:eastAsia="es-PE"/>
        </w:rPr>
        <w:t xml:space="preserve">se establezca una prevalencia de enfermedades que pueda servir para tomar </w:t>
      </w:r>
      <w:r w:rsidR="00737A29" w:rsidRPr="0059486F">
        <w:rPr>
          <w:rFonts w:ascii="Arial Narrow" w:eastAsia="Times New Roman" w:hAnsi="Arial Narrow" w:cs="Times New Roman"/>
          <w:lang w:val="es-PE" w:eastAsia="es-PE"/>
        </w:rPr>
        <w:t>decisiones</w:t>
      </w:r>
      <w:r w:rsidR="008A0CCF" w:rsidRPr="0059486F">
        <w:rPr>
          <w:rFonts w:ascii="Arial Narrow" w:eastAsia="Times New Roman" w:hAnsi="Arial Narrow" w:cs="Times New Roman"/>
          <w:lang w:val="es-PE" w:eastAsia="es-PE"/>
        </w:rPr>
        <w:t xml:space="preserve"> de prevención, por los propios avicultores y la institución que vela por la seguridad sanitaria de los productos avícolas (SENASA).</w:t>
      </w:r>
      <w:r w:rsidR="008A0CCF">
        <w:rPr>
          <w:rFonts w:ascii="Arial Narrow" w:eastAsia="Times New Roman" w:hAnsi="Arial Narrow" w:cs="Times New Roman"/>
          <w:lang w:val="es-PE" w:eastAsia="es-PE"/>
        </w:rPr>
        <w:t xml:space="preserve">  </w:t>
      </w:r>
      <w:r w:rsidR="008A0CCF" w:rsidRPr="00C478E2">
        <w:t xml:space="preserve"> </w:t>
      </w:r>
    </w:p>
    <w:p w14:paraId="7BDDBA88" w14:textId="72838D52" w:rsidR="00584F02" w:rsidRPr="00DD4E19" w:rsidRDefault="00BE3F9A" w:rsidP="00584F02">
      <w:pPr>
        <w:spacing w:before="240" w:after="16" w:line="360" w:lineRule="auto"/>
        <w:jc w:val="both"/>
        <w:rPr>
          <w:rFonts w:ascii="Arial Narrow" w:eastAsia="Times New Roman" w:hAnsi="Arial Narrow" w:cs="Arial"/>
          <w:lang w:val="es-PE" w:eastAsia="es-PE"/>
        </w:rPr>
      </w:pPr>
      <w:r w:rsidRPr="00DD4E19">
        <w:rPr>
          <w:rFonts w:ascii="Arial Narrow" w:eastAsia="Times New Roman" w:hAnsi="Arial Narrow" w:cs="Arial"/>
          <w:lang w:eastAsia="es-PE"/>
        </w:rPr>
        <w:t>Por esta razón, se realizó un análisis detallado y minucioso</w:t>
      </w:r>
      <w:r w:rsidRPr="00DD4E19">
        <w:rPr>
          <w:rFonts w:ascii="Arial Narrow" w:eastAsia="Times New Roman" w:hAnsi="Arial Narrow" w:cs="Arial"/>
          <w:lang w:val="es-PE" w:eastAsia="es-PE"/>
        </w:rPr>
        <w:t xml:space="preserve"> </w:t>
      </w:r>
      <w:r w:rsidR="00111413" w:rsidRPr="00DD4E19">
        <w:rPr>
          <w:rFonts w:ascii="Arial Narrow" w:eastAsia="Times New Roman" w:hAnsi="Arial Narrow" w:cs="Arial"/>
          <w:lang w:val="es-PE" w:eastAsia="es-PE"/>
        </w:rPr>
        <w:t xml:space="preserve">de la literatura existente </w:t>
      </w:r>
      <w:r w:rsidR="00A87574" w:rsidRPr="00DD4E19">
        <w:rPr>
          <w:rFonts w:ascii="Arial Narrow" w:eastAsia="Times New Roman" w:hAnsi="Arial Narrow" w:cs="Arial"/>
          <w:lang w:val="es-PE" w:eastAsia="es-PE"/>
        </w:rPr>
        <w:t xml:space="preserve">para </w:t>
      </w:r>
      <w:r w:rsidR="00111413" w:rsidRPr="00DD4E19">
        <w:rPr>
          <w:rFonts w:ascii="Arial Narrow" w:eastAsia="Times New Roman" w:hAnsi="Arial Narrow" w:cs="Arial"/>
          <w:lang w:val="es-PE" w:eastAsia="es-PE"/>
        </w:rPr>
        <w:t>revisar</w:t>
      </w:r>
      <w:r w:rsidR="00A87574" w:rsidRPr="00DD4E19">
        <w:rPr>
          <w:rFonts w:ascii="Arial Narrow" w:eastAsia="Times New Roman" w:hAnsi="Arial Narrow" w:cs="Arial"/>
          <w:lang w:val="es-PE" w:eastAsia="es-PE"/>
        </w:rPr>
        <w:t xml:space="preserve"> las investigaciones </w:t>
      </w:r>
      <w:r w:rsidR="00111413" w:rsidRPr="00DD4E19">
        <w:rPr>
          <w:rFonts w:ascii="Arial Narrow" w:eastAsia="Times New Roman" w:hAnsi="Arial Narrow" w:cs="Arial"/>
          <w:lang w:val="es-PE" w:eastAsia="es-PE"/>
        </w:rPr>
        <w:t xml:space="preserve">previas </w:t>
      </w:r>
      <w:r w:rsidR="00A87574" w:rsidRPr="00DD4E19">
        <w:rPr>
          <w:rFonts w:ascii="Arial Narrow" w:eastAsia="Times New Roman" w:hAnsi="Arial Narrow" w:cs="Arial"/>
          <w:lang w:val="es-PE" w:eastAsia="es-PE"/>
        </w:rPr>
        <w:t xml:space="preserve">en este campo, </w:t>
      </w:r>
      <w:r w:rsidR="00111413" w:rsidRPr="00DD4E19">
        <w:rPr>
          <w:rFonts w:ascii="Arial Narrow" w:eastAsia="Times New Roman" w:hAnsi="Arial Narrow" w:cs="Arial"/>
          <w:lang w:val="es-PE" w:eastAsia="es-PE"/>
        </w:rPr>
        <w:t xml:space="preserve">abarcando estudios </w:t>
      </w:r>
      <w:r w:rsidR="00A87574" w:rsidRPr="00DD4E19">
        <w:rPr>
          <w:rFonts w:ascii="Arial Narrow" w:eastAsia="Times New Roman" w:hAnsi="Arial Narrow" w:cs="Arial"/>
          <w:lang w:val="es-PE" w:eastAsia="es-PE"/>
        </w:rPr>
        <w:t xml:space="preserve">tanto a nivel </w:t>
      </w:r>
      <w:r w:rsidR="0078518E">
        <w:rPr>
          <w:rFonts w:ascii="Arial Narrow" w:eastAsia="Times New Roman" w:hAnsi="Arial Narrow" w:cs="Arial"/>
          <w:lang w:val="es-PE" w:eastAsia="es-PE"/>
        </w:rPr>
        <w:t xml:space="preserve">institucional, local, </w:t>
      </w:r>
      <w:r w:rsidR="00011F24" w:rsidRPr="00DD4E19">
        <w:rPr>
          <w:rFonts w:ascii="Arial Narrow" w:eastAsia="Times New Roman" w:hAnsi="Arial Narrow" w:cs="Arial"/>
          <w:lang w:val="es-PE" w:eastAsia="es-PE"/>
        </w:rPr>
        <w:t xml:space="preserve">regional, </w:t>
      </w:r>
      <w:r w:rsidR="00A87574" w:rsidRPr="00DD4E19">
        <w:rPr>
          <w:rFonts w:ascii="Arial Narrow" w:eastAsia="Times New Roman" w:hAnsi="Arial Narrow" w:cs="Arial"/>
          <w:lang w:val="es-PE" w:eastAsia="es-PE"/>
        </w:rPr>
        <w:t xml:space="preserve">nacional </w:t>
      </w:r>
      <w:r w:rsidR="0018224D">
        <w:rPr>
          <w:rFonts w:ascii="Arial Narrow" w:eastAsia="Times New Roman" w:hAnsi="Arial Narrow" w:cs="Arial"/>
          <w:lang w:val="es-PE" w:eastAsia="es-PE"/>
        </w:rPr>
        <w:t>e</w:t>
      </w:r>
      <w:r w:rsidR="00A87574" w:rsidRPr="00DD4E19">
        <w:rPr>
          <w:rFonts w:ascii="Arial Narrow" w:eastAsia="Times New Roman" w:hAnsi="Arial Narrow" w:cs="Arial"/>
          <w:lang w:val="es-PE" w:eastAsia="es-PE"/>
        </w:rPr>
        <w:t xml:space="preserve"> internacional.</w:t>
      </w:r>
    </w:p>
    <w:p w14:paraId="78B33611" w14:textId="62E2E098" w:rsidR="00F13933" w:rsidRDefault="00F13933" w:rsidP="00584F02">
      <w:pPr>
        <w:spacing w:before="240" w:after="16" w:line="360" w:lineRule="auto"/>
        <w:jc w:val="both"/>
        <w:rPr>
          <w:rFonts w:ascii="Arial Narrow" w:eastAsia="Times New Roman" w:hAnsi="Arial Narrow" w:cs="Arial"/>
          <w:lang w:eastAsia="es-PE"/>
        </w:rPr>
      </w:pPr>
      <w:r w:rsidRPr="00F13933">
        <w:rPr>
          <w:rFonts w:ascii="Arial Narrow" w:eastAsia="Times New Roman" w:hAnsi="Arial Narrow" w:cs="Arial"/>
          <w:lang w:eastAsia="es-PE"/>
        </w:rPr>
        <w:lastRenderedPageBreak/>
        <w:t xml:space="preserve">A nivel </w:t>
      </w:r>
      <w:r w:rsidRPr="00F13933">
        <w:rPr>
          <w:rFonts w:ascii="Arial Narrow" w:eastAsia="Times New Roman" w:hAnsi="Arial Narrow" w:cs="Arial"/>
          <w:b/>
          <w:bCs/>
          <w:lang w:eastAsia="es-PE"/>
        </w:rPr>
        <w:t>institucional</w:t>
      </w:r>
      <w:r w:rsidRPr="00F13933">
        <w:rPr>
          <w:rFonts w:ascii="Arial Narrow" w:eastAsia="Times New Roman" w:hAnsi="Arial Narrow" w:cs="Arial"/>
          <w:lang w:eastAsia="es-PE"/>
        </w:rPr>
        <w:t>,</w:t>
      </w:r>
      <w:r w:rsidR="00F17E9C">
        <w:rPr>
          <w:rFonts w:ascii="Arial Narrow" w:eastAsia="Times New Roman" w:hAnsi="Arial Narrow" w:cs="Arial"/>
          <w:lang w:eastAsia="es-PE"/>
        </w:rPr>
        <w:t xml:space="preserve"> </w:t>
      </w:r>
      <w:r w:rsidR="00456108" w:rsidRPr="007614ED">
        <w:rPr>
          <w:rFonts w:ascii="Arial Narrow" w:eastAsia="Times New Roman" w:hAnsi="Arial Narrow" w:cs="Arial"/>
          <w:lang w:eastAsia="es-PE"/>
        </w:rPr>
        <w:t>Vásquez (2023)</w:t>
      </w:r>
      <w:r w:rsidR="00491055">
        <w:rPr>
          <w:rFonts w:ascii="Arial Narrow" w:eastAsia="Times New Roman" w:hAnsi="Arial Narrow" w:cs="Arial"/>
          <w:lang w:eastAsia="es-PE"/>
        </w:rPr>
        <w:t>,</w:t>
      </w:r>
      <w:r w:rsidR="00F17E9C">
        <w:rPr>
          <w:rFonts w:ascii="Arial Narrow" w:eastAsia="Times New Roman" w:hAnsi="Arial Narrow" w:cs="Arial"/>
          <w:lang w:eastAsia="es-PE"/>
        </w:rPr>
        <w:t xml:space="preserve"> </w:t>
      </w:r>
      <w:r w:rsidRPr="00F13933">
        <w:rPr>
          <w:rFonts w:ascii="Arial Narrow" w:eastAsia="Times New Roman" w:hAnsi="Arial Narrow" w:cs="Arial"/>
          <w:lang w:eastAsia="es-PE"/>
        </w:rPr>
        <w:t xml:space="preserve">desarrolló un estudio para implementar un sistema de </w:t>
      </w:r>
      <w:r w:rsidR="007614ED" w:rsidRPr="007614ED">
        <w:rPr>
          <w:rFonts w:ascii="Arial Narrow" w:eastAsia="Times New Roman" w:hAnsi="Arial Narrow" w:cs="Arial"/>
          <w:lang w:eastAsia="es-PE"/>
        </w:rPr>
        <w:t>inteligencia</w:t>
      </w:r>
      <w:r w:rsidRPr="00F13933">
        <w:rPr>
          <w:rFonts w:ascii="Arial Narrow" w:eastAsia="Times New Roman" w:hAnsi="Arial Narrow" w:cs="Arial"/>
          <w:lang w:eastAsia="es-PE"/>
        </w:rPr>
        <w:t xml:space="preserve"> de </w:t>
      </w:r>
      <w:r w:rsidR="007614ED" w:rsidRPr="007614ED">
        <w:rPr>
          <w:rFonts w:ascii="Arial Narrow" w:eastAsia="Times New Roman" w:hAnsi="Arial Narrow" w:cs="Arial"/>
          <w:lang w:eastAsia="es-PE"/>
        </w:rPr>
        <w:t>negocios</w:t>
      </w:r>
      <w:r w:rsidRPr="00F13933">
        <w:rPr>
          <w:rFonts w:ascii="Arial Narrow" w:eastAsia="Times New Roman" w:hAnsi="Arial Narrow" w:cs="Arial"/>
          <w:lang w:eastAsia="es-PE"/>
        </w:rPr>
        <w:t xml:space="preserve"> en el Fundo El Edén, </w:t>
      </w:r>
      <w:r w:rsidR="007614ED" w:rsidRPr="007614ED">
        <w:rPr>
          <w:rFonts w:ascii="Arial Narrow" w:eastAsia="Times New Roman" w:hAnsi="Arial Narrow" w:cs="Arial"/>
          <w:lang w:eastAsia="es-PE"/>
        </w:rPr>
        <w:t xml:space="preserve">con el objetivo de </w:t>
      </w:r>
      <w:r w:rsidRPr="00F13933">
        <w:rPr>
          <w:rFonts w:ascii="Arial Narrow" w:eastAsia="Times New Roman" w:hAnsi="Arial Narrow" w:cs="Arial"/>
          <w:lang w:eastAsia="es-PE"/>
        </w:rPr>
        <w:t xml:space="preserve">optimizar la gestión </w:t>
      </w:r>
      <w:r w:rsidR="007614ED" w:rsidRPr="007614ED">
        <w:rPr>
          <w:rFonts w:ascii="Arial Narrow" w:eastAsia="Times New Roman" w:hAnsi="Arial Narrow" w:cs="Arial"/>
          <w:lang w:eastAsia="es-PE"/>
        </w:rPr>
        <w:t>operativa. El estudio, con</w:t>
      </w:r>
      <w:r w:rsidRPr="00F13933">
        <w:rPr>
          <w:rFonts w:ascii="Arial Narrow" w:eastAsia="Times New Roman" w:hAnsi="Arial Narrow" w:cs="Arial"/>
          <w:lang w:eastAsia="es-PE"/>
        </w:rPr>
        <w:t xml:space="preserve"> un diseño </w:t>
      </w:r>
      <w:r w:rsidR="00D94CE3" w:rsidRPr="00F13933">
        <w:rPr>
          <w:rFonts w:ascii="Arial Narrow" w:eastAsia="Times New Roman" w:hAnsi="Arial Narrow" w:cs="Arial"/>
          <w:lang w:eastAsia="es-PE"/>
        </w:rPr>
        <w:t>preexperimental</w:t>
      </w:r>
      <w:r w:rsidRPr="00F13933">
        <w:rPr>
          <w:rFonts w:ascii="Arial Narrow" w:eastAsia="Times New Roman" w:hAnsi="Arial Narrow" w:cs="Arial"/>
          <w:lang w:eastAsia="es-PE"/>
        </w:rPr>
        <w:t xml:space="preserve">, se centró en reducir los tiempos de obtención y búsqueda de informes analíticos, así como en </w:t>
      </w:r>
      <w:r w:rsidR="007614ED" w:rsidRPr="007614ED">
        <w:rPr>
          <w:rFonts w:ascii="Arial Narrow" w:eastAsia="Times New Roman" w:hAnsi="Arial Narrow" w:cs="Arial"/>
          <w:lang w:eastAsia="es-PE"/>
        </w:rPr>
        <w:t>incrementar</w:t>
      </w:r>
      <w:r w:rsidRPr="00F13933">
        <w:rPr>
          <w:rFonts w:ascii="Arial Narrow" w:eastAsia="Times New Roman" w:hAnsi="Arial Narrow" w:cs="Arial"/>
          <w:lang w:eastAsia="es-PE"/>
        </w:rPr>
        <w:t xml:space="preserve"> la satisfacción de los usuarios. Para ello, se </w:t>
      </w:r>
      <w:r w:rsidR="007614ED" w:rsidRPr="007614ED">
        <w:rPr>
          <w:rFonts w:ascii="Arial Narrow" w:eastAsia="Times New Roman" w:hAnsi="Arial Narrow" w:cs="Arial"/>
          <w:lang w:eastAsia="es-PE"/>
        </w:rPr>
        <w:t>utilizó</w:t>
      </w:r>
      <w:r w:rsidRPr="00F13933">
        <w:rPr>
          <w:rFonts w:ascii="Arial Narrow" w:eastAsia="Times New Roman" w:hAnsi="Arial Narrow" w:cs="Arial"/>
          <w:lang w:eastAsia="es-PE"/>
        </w:rPr>
        <w:t xml:space="preserve"> la metodología de Kimball y se configuró un entorno ETL </w:t>
      </w:r>
      <w:r w:rsidR="007614ED" w:rsidRPr="007614ED">
        <w:rPr>
          <w:rFonts w:ascii="Arial Narrow" w:eastAsia="Times New Roman" w:hAnsi="Arial Narrow" w:cs="Arial"/>
          <w:lang w:eastAsia="es-PE"/>
        </w:rPr>
        <w:t>mediante</w:t>
      </w:r>
      <w:r w:rsidRPr="00F13933">
        <w:rPr>
          <w:rFonts w:ascii="Arial Narrow" w:eastAsia="Times New Roman" w:hAnsi="Arial Narrow" w:cs="Arial"/>
          <w:lang w:eastAsia="es-PE"/>
        </w:rPr>
        <w:t xml:space="preserve"> SQL Server y Power BI, herramientas ya licenciadas </w:t>
      </w:r>
      <w:r w:rsidR="007614ED" w:rsidRPr="007614ED">
        <w:rPr>
          <w:rFonts w:ascii="Arial Narrow" w:eastAsia="Times New Roman" w:hAnsi="Arial Narrow" w:cs="Arial"/>
          <w:lang w:eastAsia="es-PE"/>
        </w:rPr>
        <w:t>por</w:t>
      </w:r>
      <w:r w:rsidRPr="00F13933">
        <w:rPr>
          <w:rFonts w:ascii="Arial Narrow" w:eastAsia="Times New Roman" w:hAnsi="Arial Narrow" w:cs="Arial"/>
          <w:lang w:eastAsia="es-PE"/>
        </w:rPr>
        <w:t xml:space="preserve"> la institución. Los resultados fueron </w:t>
      </w:r>
      <w:r w:rsidR="007614ED" w:rsidRPr="007614ED">
        <w:rPr>
          <w:rFonts w:ascii="Arial Narrow" w:eastAsia="Times New Roman" w:hAnsi="Arial Narrow" w:cs="Arial"/>
          <w:lang w:eastAsia="es-PE"/>
        </w:rPr>
        <w:t>significativos</w:t>
      </w:r>
      <w:r w:rsidRPr="00F13933">
        <w:rPr>
          <w:rFonts w:ascii="Arial Narrow" w:eastAsia="Times New Roman" w:hAnsi="Arial Narrow" w:cs="Arial"/>
          <w:lang w:eastAsia="es-PE"/>
        </w:rPr>
        <w:t xml:space="preserve">: se logró una reducción del 99.19% en el tiempo de generación de informes, una disminución del 97.2% en el tiempo de búsqueda de información, y un </w:t>
      </w:r>
      <w:r w:rsidR="007614ED" w:rsidRPr="007614ED">
        <w:rPr>
          <w:rFonts w:ascii="Arial Narrow" w:eastAsia="Times New Roman" w:hAnsi="Arial Narrow" w:cs="Arial"/>
          <w:lang w:eastAsia="es-PE"/>
        </w:rPr>
        <w:t xml:space="preserve">aumento del 57.26% en </w:t>
      </w:r>
      <w:r w:rsidRPr="00F13933">
        <w:rPr>
          <w:rFonts w:ascii="Arial Narrow" w:eastAsia="Times New Roman" w:hAnsi="Arial Narrow" w:cs="Arial"/>
          <w:lang w:eastAsia="es-PE"/>
        </w:rPr>
        <w:t>la satisfacción de los usuarios</w:t>
      </w:r>
      <w:r w:rsidR="007614ED" w:rsidRPr="007614ED">
        <w:rPr>
          <w:rFonts w:ascii="Arial Narrow" w:eastAsia="Times New Roman" w:hAnsi="Arial Narrow" w:cs="Arial"/>
          <w:lang w:eastAsia="es-PE"/>
        </w:rPr>
        <w:t>.</w:t>
      </w:r>
      <w:r w:rsidRPr="00F13933">
        <w:rPr>
          <w:rFonts w:ascii="Arial Narrow" w:eastAsia="Times New Roman" w:hAnsi="Arial Narrow" w:cs="Arial"/>
          <w:lang w:eastAsia="es-PE"/>
        </w:rPr>
        <w:t xml:space="preserve"> Este estudio subraya la efectividad de la </w:t>
      </w:r>
      <w:r w:rsidR="007614ED" w:rsidRPr="007614ED">
        <w:rPr>
          <w:rFonts w:ascii="Arial Narrow" w:eastAsia="Times New Roman" w:hAnsi="Arial Narrow" w:cs="Arial"/>
          <w:lang w:eastAsia="es-PE"/>
        </w:rPr>
        <w:t>inteligencia</w:t>
      </w:r>
      <w:r w:rsidRPr="00F13933">
        <w:rPr>
          <w:rFonts w:ascii="Arial Narrow" w:eastAsia="Times New Roman" w:hAnsi="Arial Narrow" w:cs="Arial"/>
          <w:lang w:eastAsia="es-PE"/>
        </w:rPr>
        <w:t xml:space="preserve"> de </w:t>
      </w:r>
      <w:r w:rsidR="007614ED" w:rsidRPr="007614ED">
        <w:rPr>
          <w:rFonts w:ascii="Arial Narrow" w:eastAsia="Times New Roman" w:hAnsi="Arial Narrow" w:cs="Arial"/>
          <w:lang w:eastAsia="es-PE"/>
        </w:rPr>
        <w:t>negocios para agilizar los</w:t>
      </w:r>
      <w:r w:rsidRPr="00F13933">
        <w:rPr>
          <w:rFonts w:ascii="Arial Narrow" w:eastAsia="Times New Roman" w:hAnsi="Arial Narrow" w:cs="Arial"/>
          <w:lang w:eastAsia="es-PE"/>
        </w:rPr>
        <w:t xml:space="preserve"> procesos de toma de decisiones, proporcionando datos en tiempo real y facilitando la gestión estratégica de operaciones en el </w:t>
      </w:r>
      <w:r w:rsidR="007614ED" w:rsidRPr="007614ED">
        <w:rPr>
          <w:rFonts w:ascii="Arial Narrow" w:eastAsia="Times New Roman" w:hAnsi="Arial Narrow" w:cs="Arial"/>
          <w:lang w:eastAsia="es-PE"/>
        </w:rPr>
        <w:t>ámbito</w:t>
      </w:r>
      <w:r w:rsidRPr="00F13933">
        <w:rPr>
          <w:rFonts w:ascii="Arial Narrow" w:eastAsia="Times New Roman" w:hAnsi="Arial Narrow" w:cs="Arial"/>
          <w:lang w:eastAsia="es-PE"/>
        </w:rPr>
        <w:t xml:space="preserve"> agroindustrial </w:t>
      </w:r>
      <w:r w:rsidR="007614ED" w:rsidRPr="007614ED">
        <w:rPr>
          <w:rFonts w:ascii="Arial Narrow" w:eastAsia="Times New Roman" w:hAnsi="Arial Narrow" w:cs="Arial"/>
          <w:lang w:eastAsia="es-PE"/>
        </w:rPr>
        <w:t>peruano</w:t>
      </w:r>
      <w:r>
        <w:rPr>
          <w:rFonts w:ascii="Arial Narrow" w:eastAsia="Times New Roman" w:hAnsi="Arial Narrow" w:cs="Arial"/>
          <w:lang w:eastAsia="es-PE"/>
        </w:rPr>
        <w:t>.</w:t>
      </w:r>
    </w:p>
    <w:p w14:paraId="56A5ED8F" w14:textId="4B5874D2" w:rsidR="004352A8" w:rsidRPr="004352A8" w:rsidRDefault="004352A8" w:rsidP="00584F02">
      <w:pPr>
        <w:spacing w:before="240" w:after="16" w:line="360" w:lineRule="auto"/>
        <w:jc w:val="both"/>
        <w:rPr>
          <w:rFonts w:ascii="Arial Narrow" w:eastAsia="Times New Roman" w:hAnsi="Arial Narrow" w:cs="Times New Roman"/>
          <w:lang w:val="es-PE" w:eastAsia="es-PE"/>
        </w:rPr>
      </w:pPr>
      <w:r w:rsidRPr="00DD4E19">
        <w:rPr>
          <w:rFonts w:ascii="Arial Narrow" w:eastAsia="Times New Roman" w:hAnsi="Arial Narrow" w:cs="Arial"/>
          <w:lang w:val="es-PE" w:eastAsia="es-PE"/>
        </w:rPr>
        <w:t xml:space="preserve">A nivel </w:t>
      </w:r>
      <w:r w:rsidRPr="009809E5">
        <w:rPr>
          <w:rFonts w:ascii="Arial Narrow" w:eastAsia="Times New Roman" w:hAnsi="Arial Narrow" w:cs="Arial"/>
          <w:b/>
          <w:bCs/>
          <w:lang w:val="es-PE" w:eastAsia="es-PE"/>
        </w:rPr>
        <w:t>local</w:t>
      </w:r>
      <w:r w:rsidRPr="00DD4E19">
        <w:rPr>
          <w:rFonts w:ascii="Arial Narrow" w:eastAsia="Times New Roman" w:hAnsi="Arial Narrow" w:cs="Arial"/>
          <w:lang w:val="es-PE" w:eastAsia="es-PE"/>
        </w:rPr>
        <w:t xml:space="preserve">, podemos mencionar a </w:t>
      </w:r>
      <w:sdt>
        <w:sdtPr>
          <w:rPr>
            <w:rFonts w:ascii="Arial Narrow" w:eastAsia="Times New Roman" w:hAnsi="Arial Narrow" w:cs="Times New Roman"/>
            <w:color w:val="000000"/>
            <w:lang w:val="es-PE" w:eastAsia="es-PE"/>
          </w:rPr>
          <w:tag w:val="MENDELEY_CITATION_v3_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"/>
          <w:id w:val="627907441"/>
          <w:placeholder>
            <w:docPart w:val="59AD5268D45246BAB0E1B9B900D1C424"/>
          </w:placeholder>
        </w:sdtPr>
        <w:sdtContent>
          <w:r w:rsidR="008E685B" w:rsidRPr="008E685B">
            <w:rPr>
              <w:rFonts w:ascii="Arial Narrow" w:eastAsia="Times New Roman" w:hAnsi="Arial Narrow" w:cs="Times New Roman"/>
              <w:color w:val="000000"/>
              <w:lang w:val="es-PE" w:eastAsia="es-PE"/>
            </w:rPr>
            <w:t>Cuzco y Ugas (2020)</w:t>
          </w:r>
        </w:sdtContent>
      </w:sdt>
      <w:r w:rsidRPr="00DD4E19">
        <w:rPr>
          <w:rFonts w:ascii="Arial Narrow" w:eastAsia="Times New Roman" w:hAnsi="Arial Narrow" w:cs="Arial"/>
          <w:lang w:val="es-PE" w:eastAsia="es-PE"/>
        </w:rPr>
        <w:t xml:space="preserve">, </w:t>
      </w:r>
      <w:r w:rsidRPr="00DD4E19">
        <w:rPr>
          <w:rFonts w:ascii="Arial Narrow" w:eastAsia="Times New Roman" w:hAnsi="Arial Narrow" w:cs="Times New Roman"/>
          <w:lang w:val="es-PE" w:eastAsia="es-PE"/>
        </w:rPr>
        <w:t>en su tesis, se enfoca en el diseño e</w:t>
      </w:r>
      <w:r w:rsidRPr="00DD4E19">
        <w:rPr>
          <w:rFonts w:ascii="Arial Narrow" w:eastAsia="Times New Roman" w:hAnsi="Arial Narrow" w:cs="Arial"/>
          <w:lang w:eastAsia="es-PE"/>
        </w:rPr>
        <w:t xml:space="preserve"> implementación de una solución de </w:t>
      </w:r>
      <w:r w:rsidRPr="00DD4E19">
        <w:rPr>
          <w:rFonts w:ascii="Arial Narrow" w:eastAsia="Times New Roman" w:hAnsi="Arial Narrow" w:cs="Arial"/>
          <w:lang w:val="es-PE" w:eastAsia="es-PE"/>
        </w:rPr>
        <w:t xml:space="preserve">BI utilizando la plataforma Pentaho para optimizar el manejo de la información en el Centro Médico Pacífico Norte de Trujillo. La investigación abarca </w:t>
      </w:r>
      <w:r w:rsidRPr="00DD4E19">
        <w:rPr>
          <w:rFonts w:ascii="Arial Narrow" w:hAnsi="Arial Narrow" w:cs="Arial"/>
        </w:rPr>
        <w:t xml:space="preserve">el estudio de las necesidades informativas del </w:t>
      </w:r>
      <w:r w:rsidRPr="00DD4E19">
        <w:rPr>
          <w:rFonts w:ascii="Arial Narrow" w:eastAsia="Times New Roman" w:hAnsi="Arial Narrow" w:cs="Arial"/>
          <w:lang w:val="es-PE" w:eastAsia="es-PE"/>
        </w:rPr>
        <w:t>centro médico, el diseño e implementación de un esquema tecnológico basado en Pentaho BI, y la aplicación de la metodología Larissa Moss para estructurar el proyecto. La tesis muestra los siguientes resultados: mejora del 30% en la precisión de los informes médicos, reducción del 25% en el tiempo necesario para generar reportes, incremento del 20% en la satisfacción del personal médico y administrativo debido a la facilidad de acceso a información actualizada y precisa, ahorro del 15% en costos operativos relacionados con la gestión de la información, y aumento del 22% en la eficiencia de los procesos de toma de decisiones clínicas. La tesis demuestra que la implementación de una solución de BI puede significativamente mejorar la gestión de información y la toma de decisiones en el sector salud, proporcionando un modelo replicable para otras instituciones médicas.</w:t>
      </w:r>
    </w:p>
    <w:p w14:paraId="26756AC8" w14:textId="5462421B" w:rsidR="00EA242A" w:rsidRPr="004352A8" w:rsidRDefault="00EA242A" w:rsidP="00584F02">
      <w:pPr>
        <w:spacing w:before="240" w:after="16" w:line="360" w:lineRule="auto"/>
        <w:jc w:val="both"/>
        <w:rPr>
          <w:rFonts w:ascii="Arial Narrow" w:eastAsia="Times New Roman" w:hAnsi="Arial Narrow" w:cs="Times New Roman"/>
          <w:lang w:val="es-PE" w:eastAsia="es-PE"/>
        </w:rPr>
      </w:pPr>
      <w:r w:rsidRPr="00DD4E19">
        <w:rPr>
          <w:rFonts w:ascii="Arial Narrow" w:eastAsia="Times New Roman" w:hAnsi="Arial Narrow" w:cs="Times New Roman"/>
          <w:lang w:val="es-PE" w:eastAsia="es-PE"/>
        </w:rPr>
        <w:t xml:space="preserve">A nivel </w:t>
      </w:r>
      <w:r>
        <w:rPr>
          <w:rFonts w:ascii="Arial Narrow" w:eastAsia="Times New Roman" w:hAnsi="Arial Narrow" w:cs="Times New Roman"/>
          <w:b/>
          <w:bCs/>
          <w:lang w:val="es-PE" w:eastAsia="es-PE"/>
        </w:rPr>
        <w:t>regional</w:t>
      </w:r>
      <w:r w:rsidRPr="00DD4E19">
        <w:rPr>
          <w:rFonts w:ascii="Arial Narrow" w:eastAsia="Times New Roman" w:hAnsi="Arial Narrow" w:cs="Times New Roman"/>
          <w:lang w:val="es-PE" w:eastAsia="es-PE"/>
        </w:rPr>
        <w:t>, Farroñán (2020)</w:t>
      </w:r>
      <w:r>
        <w:rPr>
          <w:rFonts w:ascii="Arial Narrow" w:eastAsia="Times New Roman" w:hAnsi="Arial Narrow" w:cs="Times New Roman"/>
          <w:lang w:val="es-PE" w:eastAsia="es-PE"/>
        </w:rPr>
        <w:t>,</w:t>
      </w:r>
      <w:r w:rsidRPr="00DD4E19">
        <w:rPr>
          <w:rFonts w:ascii="Arial Narrow" w:eastAsia="Times New Roman" w:hAnsi="Arial Narrow" w:cs="Times New Roman"/>
          <w:lang w:val="es-PE" w:eastAsia="es-PE"/>
        </w:rPr>
        <w:t xml:space="preserve"> se centró en realizar una revisión bibliográfica utilizando artículos</w:t>
      </w:r>
      <w:r w:rsidRPr="00DD4E19">
        <w:rPr>
          <w:rFonts w:ascii="Arial Narrow" w:eastAsia="Times New Roman" w:hAnsi="Arial Narrow" w:cs="Arial"/>
          <w:lang w:eastAsia="es-PE"/>
        </w:rPr>
        <w:t xml:space="preserve"> científicos publicados en los últimos cinco años, con el propósito de identificar las brechas de conocimiento en el ámbito de </w:t>
      </w:r>
      <w:proofErr w:type="gramStart"/>
      <w:r w:rsidRPr="00DD4E19">
        <w:rPr>
          <w:rFonts w:ascii="Arial Narrow" w:eastAsia="Times New Roman" w:hAnsi="Arial Narrow" w:cs="Arial"/>
          <w:lang w:eastAsia="es-PE"/>
        </w:rPr>
        <w:t>Business Intelligence</w:t>
      </w:r>
      <w:proofErr w:type="gramEnd"/>
      <w:r w:rsidRPr="00DD4E19">
        <w:rPr>
          <w:rFonts w:ascii="Arial Narrow" w:eastAsia="Times New Roman" w:hAnsi="Arial Narrow" w:cs="Arial"/>
          <w:lang w:eastAsia="es-PE"/>
        </w:rPr>
        <w:t xml:space="preserve"> (BI) en relación con las herramientas de Extracción, Transformación y Carga (ETL). El estudio incluyó una búsqueda exhaustiva en las bases de datos ProQuest y LA Referencia, donde se hallaron 305 artículos en ProQuest y 290 en LA Referencia. Después de aplicar criterios de inclusión y exclusión, se seleccionaron 6 artículos relevantes. Los temas de investigación destacados abarcan sistemas de información geográfica, data</w:t>
      </w:r>
      <w:r w:rsidR="00D94CE3">
        <w:rPr>
          <w:rFonts w:ascii="Arial Narrow" w:eastAsia="Times New Roman" w:hAnsi="Arial Narrow" w:cs="Arial"/>
          <w:lang w:eastAsia="es-PE"/>
        </w:rPr>
        <w:t xml:space="preserve"> </w:t>
      </w:r>
      <w:r w:rsidRPr="00DD4E19">
        <w:rPr>
          <w:rFonts w:ascii="Arial Narrow" w:eastAsia="Times New Roman" w:hAnsi="Arial Narrow" w:cs="Arial"/>
          <w:lang w:eastAsia="es-PE"/>
        </w:rPr>
        <w:t xml:space="preserve">mart, data warehouse y modelos de inteligencia y analítica en la nube. Este estudio proporciona una metodología para identificar y analizar la aplicación de herramientas ETL en el contexto del BI, </w:t>
      </w:r>
      <w:r w:rsidRPr="00DD4E19">
        <w:rPr>
          <w:rFonts w:ascii="Arial Narrow" w:eastAsia="Times New Roman" w:hAnsi="Arial Narrow" w:cs="Arial"/>
          <w:lang w:eastAsia="es-PE"/>
        </w:rPr>
        <w:lastRenderedPageBreak/>
        <w:t xml:space="preserve">subrayando su uso en censos y empresas de países como Perú, Chile, Ecuador y Colombia, y contribuye al conocimiento sobre cómo las organizaciones pueden utilizar estas herramientas para </w:t>
      </w:r>
      <w:r w:rsidRPr="00DD4E19">
        <w:rPr>
          <w:rFonts w:ascii="Arial Narrow" w:eastAsia="Times New Roman" w:hAnsi="Arial Narrow" w:cs="Times New Roman"/>
          <w:lang w:val="es-PE" w:eastAsia="es-PE"/>
        </w:rPr>
        <w:t>mejorar su competitividad y productividad a través de una gestión de datos eficiente.</w:t>
      </w:r>
    </w:p>
    <w:p w14:paraId="266C3E47" w14:textId="0307F230" w:rsidR="00AF28DE" w:rsidRPr="004352A8" w:rsidRDefault="00AF28DE" w:rsidP="00584F02">
      <w:pPr>
        <w:spacing w:before="240" w:after="16" w:line="360" w:lineRule="auto"/>
        <w:jc w:val="both"/>
        <w:rPr>
          <w:rFonts w:ascii="Arial Narrow" w:eastAsia="Times New Roman" w:hAnsi="Arial Narrow" w:cs="Times New Roman"/>
          <w:lang w:val="es-PE" w:eastAsia="es-PE"/>
        </w:rPr>
      </w:pPr>
      <w:r w:rsidRPr="00AF28DE">
        <w:rPr>
          <w:rFonts w:ascii="Arial Narrow" w:eastAsia="Times New Roman" w:hAnsi="Arial Narrow" w:cs="Times New Roman"/>
          <w:lang w:eastAsia="es-PE"/>
        </w:rPr>
        <w:t xml:space="preserve">A nivel </w:t>
      </w:r>
      <w:r w:rsidRPr="00AF28DE">
        <w:rPr>
          <w:rFonts w:ascii="Arial Narrow" w:eastAsia="Times New Roman" w:hAnsi="Arial Narrow" w:cs="Times New Roman"/>
          <w:b/>
          <w:bCs/>
          <w:lang w:eastAsia="es-PE"/>
        </w:rPr>
        <w:t>nacional</w:t>
      </w:r>
      <w:r w:rsidRPr="00AF28DE">
        <w:rPr>
          <w:rFonts w:ascii="Arial Narrow" w:eastAsia="Times New Roman" w:hAnsi="Arial Narrow" w:cs="Times New Roman"/>
          <w:lang w:eastAsia="es-PE"/>
        </w:rPr>
        <w:t>,</w:t>
      </w:r>
      <w:r w:rsidR="003C1287">
        <w:rPr>
          <w:rFonts w:ascii="Arial Narrow" w:eastAsia="Times New Roman" w:hAnsi="Arial Narrow" w:cs="Times New Roman"/>
          <w:lang w:eastAsia="es-PE"/>
        </w:rPr>
        <w:t xml:space="preserve"> </w:t>
      </w:r>
      <w:r w:rsidR="008E685B" w:rsidRPr="005D4E79">
        <w:rPr>
          <w:rFonts w:ascii="Arial Narrow" w:eastAsia="Times New Roman" w:hAnsi="Arial Narrow" w:cs="Times New Roman"/>
          <w:lang w:eastAsia="es-PE"/>
        </w:rPr>
        <w:t>Mallma (2023)</w:t>
      </w:r>
      <w:r w:rsidR="00491055">
        <w:rPr>
          <w:rFonts w:ascii="Arial Narrow" w:eastAsia="Times New Roman" w:hAnsi="Arial Narrow" w:cs="Times New Roman"/>
          <w:lang w:eastAsia="es-PE"/>
        </w:rPr>
        <w:t>,</w:t>
      </w:r>
      <w:r w:rsidRPr="00AF28DE">
        <w:rPr>
          <w:rFonts w:ascii="Arial Narrow" w:eastAsia="Times New Roman" w:hAnsi="Arial Narrow" w:cs="Times New Roman"/>
          <w:lang w:eastAsia="es-PE"/>
        </w:rPr>
        <w:t xml:space="preserve"> se </w:t>
      </w:r>
      <w:r w:rsidR="005D4E79" w:rsidRPr="005D4E79">
        <w:rPr>
          <w:rFonts w:ascii="Arial Narrow" w:eastAsia="Times New Roman" w:hAnsi="Arial Narrow" w:cs="Times New Roman"/>
          <w:lang w:eastAsia="es-PE"/>
        </w:rPr>
        <w:t>centró</w:t>
      </w:r>
      <w:r w:rsidRPr="00AF28DE">
        <w:rPr>
          <w:rFonts w:ascii="Arial Narrow" w:eastAsia="Times New Roman" w:hAnsi="Arial Narrow" w:cs="Times New Roman"/>
          <w:lang w:eastAsia="es-PE"/>
        </w:rPr>
        <w:t xml:space="preserve"> en </w:t>
      </w:r>
      <w:r w:rsidR="005D4E79" w:rsidRPr="005D4E79">
        <w:rPr>
          <w:rFonts w:ascii="Arial Narrow" w:eastAsia="Times New Roman" w:hAnsi="Arial Narrow" w:cs="Times New Roman"/>
          <w:lang w:eastAsia="es-PE"/>
        </w:rPr>
        <w:t>implementar</w:t>
      </w:r>
      <w:r w:rsidRPr="00AF28DE">
        <w:rPr>
          <w:rFonts w:ascii="Arial Narrow" w:eastAsia="Times New Roman" w:hAnsi="Arial Narrow" w:cs="Times New Roman"/>
          <w:lang w:eastAsia="es-PE"/>
        </w:rPr>
        <w:t xml:space="preserve"> un sistema de </w:t>
      </w:r>
      <w:r w:rsidR="005D4E79" w:rsidRPr="005D4E79">
        <w:rPr>
          <w:rFonts w:ascii="Arial Narrow" w:eastAsia="Times New Roman" w:hAnsi="Arial Narrow" w:cs="Times New Roman"/>
          <w:lang w:eastAsia="es-PE"/>
        </w:rPr>
        <w:t>inteligencia de negocios</w:t>
      </w:r>
      <w:r w:rsidRPr="00AF28DE">
        <w:rPr>
          <w:rFonts w:ascii="Arial Narrow" w:eastAsia="Times New Roman" w:hAnsi="Arial Narrow" w:cs="Times New Roman"/>
          <w:lang w:eastAsia="es-PE"/>
        </w:rPr>
        <w:t xml:space="preserve"> en el área de ventas de una empresa de telecomunicaciones, con el </w:t>
      </w:r>
      <w:r w:rsidR="005D4E79" w:rsidRPr="005D4E79">
        <w:rPr>
          <w:rFonts w:ascii="Arial Narrow" w:eastAsia="Times New Roman" w:hAnsi="Arial Narrow" w:cs="Times New Roman"/>
          <w:lang w:eastAsia="es-PE"/>
        </w:rPr>
        <w:t>propósito</w:t>
      </w:r>
      <w:r w:rsidRPr="00AF28DE">
        <w:rPr>
          <w:rFonts w:ascii="Arial Narrow" w:eastAsia="Times New Roman" w:hAnsi="Arial Narrow" w:cs="Times New Roman"/>
          <w:lang w:eastAsia="es-PE"/>
        </w:rPr>
        <w:t xml:space="preserve"> de optimizar la toma de decisiones. Para ello, utilizó un diseño preexperimental y un enfoque cuantitativo, aplicando la metodología </w:t>
      </w:r>
      <w:r w:rsidR="005D4E79" w:rsidRPr="005D4E79">
        <w:rPr>
          <w:rFonts w:ascii="Arial Narrow" w:eastAsia="Times New Roman" w:hAnsi="Arial Narrow" w:cs="Times New Roman"/>
          <w:lang w:eastAsia="es-PE"/>
        </w:rPr>
        <w:t xml:space="preserve">de </w:t>
      </w:r>
      <w:r w:rsidRPr="00AF28DE">
        <w:rPr>
          <w:rFonts w:ascii="Arial Narrow" w:eastAsia="Times New Roman" w:hAnsi="Arial Narrow" w:cs="Times New Roman"/>
          <w:lang w:eastAsia="es-PE"/>
        </w:rPr>
        <w:t xml:space="preserve">Ralph Kimball </w:t>
      </w:r>
      <w:r w:rsidR="005D4E79" w:rsidRPr="005D4E79">
        <w:rPr>
          <w:rFonts w:ascii="Arial Narrow" w:eastAsia="Times New Roman" w:hAnsi="Arial Narrow" w:cs="Times New Roman"/>
          <w:lang w:eastAsia="es-PE"/>
        </w:rPr>
        <w:t xml:space="preserve">junto con </w:t>
      </w:r>
      <w:r w:rsidRPr="00AF28DE">
        <w:rPr>
          <w:rFonts w:ascii="Arial Narrow" w:eastAsia="Times New Roman" w:hAnsi="Arial Narrow" w:cs="Times New Roman"/>
          <w:lang w:eastAsia="es-PE"/>
        </w:rPr>
        <w:t xml:space="preserve">el marco de desarrollo Scrum. En el estudio, se identificó que la empresa contaba con </w:t>
      </w:r>
      <w:r w:rsidR="005D4E79" w:rsidRPr="005D4E79">
        <w:rPr>
          <w:rFonts w:ascii="Arial Narrow" w:eastAsia="Times New Roman" w:hAnsi="Arial Narrow" w:cs="Times New Roman"/>
          <w:lang w:eastAsia="es-PE"/>
        </w:rPr>
        <w:t>grandes volúmenes</w:t>
      </w:r>
      <w:r w:rsidRPr="00AF28DE">
        <w:rPr>
          <w:rFonts w:ascii="Arial Narrow" w:eastAsia="Times New Roman" w:hAnsi="Arial Narrow" w:cs="Times New Roman"/>
          <w:lang w:eastAsia="es-PE"/>
        </w:rPr>
        <w:t xml:space="preserve"> de datos dispersos, lo cual dificultaba la generación de reportes precisos y en tiempo real. Tras la implementación, se </w:t>
      </w:r>
      <w:r w:rsidR="005D4E79" w:rsidRPr="005D4E79">
        <w:rPr>
          <w:rFonts w:ascii="Arial Narrow" w:eastAsia="Times New Roman" w:hAnsi="Arial Narrow" w:cs="Times New Roman"/>
          <w:lang w:eastAsia="es-PE"/>
        </w:rPr>
        <w:t>evidenció</w:t>
      </w:r>
      <w:r w:rsidRPr="00AF28DE">
        <w:rPr>
          <w:rFonts w:ascii="Arial Narrow" w:eastAsia="Times New Roman" w:hAnsi="Arial Narrow" w:cs="Times New Roman"/>
          <w:lang w:eastAsia="es-PE"/>
        </w:rPr>
        <w:t xml:space="preserve"> un </w:t>
      </w:r>
      <w:r w:rsidR="005D4E79" w:rsidRPr="005D4E79">
        <w:rPr>
          <w:rFonts w:ascii="Arial Narrow" w:eastAsia="Times New Roman" w:hAnsi="Arial Narrow" w:cs="Times New Roman"/>
          <w:lang w:eastAsia="es-PE"/>
        </w:rPr>
        <w:t>aumento</w:t>
      </w:r>
      <w:r w:rsidRPr="00AF28DE">
        <w:rPr>
          <w:rFonts w:ascii="Arial Narrow" w:eastAsia="Times New Roman" w:hAnsi="Arial Narrow" w:cs="Times New Roman"/>
          <w:lang w:eastAsia="es-PE"/>
        </w:rPr>
        <w:t xml:space="preserve"> significativo en la satisfacción de los usuarios y una mejora del 38.66% en la toma de decisiones, </w:t>
      </w:r>
      <w:r w:rsidR="005D4E79" w:rsidRPr="005D4E79">
        <w:rPr>
          <w:rFonts w:ascii="Arial Narrow" w:eastAsia="Times New Roman" w:hAnsi="Arial Narrow" w:cs="Times New Roman"/>
          <w:lang w:eastAsia="es-PE"/>
        </w:rPr>
        <w:t>destacando la relevancia</w:t>
      </w:r>
      <w:r w:rsidRPr="00AF28DE">
        <w:rPr>
          <w:rFonts w:ascii="Arial Narrow" w:eastAsia="Times New Roman" w:hAnsi="Arial Narrow" w:cs="Times New Roman"/>
          <w:lang w:eastAsia="es-PE"/>
        </w:rPr>
        <w:t xml:space="preserve"> de las soluciones de </w:t>
      </w:r>
      <w:r w:rsidR="005D4E79" w:rsidRPr="005D4E79">
        <w:rPr>
          <w:rFonts w:ascii="Arial Narrow" w:eastAsia="Times New Roman" w:hAnsi="Arial Narrow" w:cs="Times New Roman"/>
          <w:lang w:eastAsia="es-PE"/>
        </w:rPr>
        <w:t>inteligencia de negocios</w:t>
      </w:r>
      <w:r w:rsidRPr="00AF28DE">
        <w:rPr>
          <w:rFonts w:ascii="Arial Narrow" w:eastAsia="Times New Roman" w:hAnsi="Arial Narrow" w:cs="Times New Roman"/>
          <w:lang w:eastAsia="es-PE"/>
        </w:rPr>
        <w:t xml:space="preserve"> para </w:t>
      </w:r>
      <w:r w:rsidR="005D4E79" w:rsidRPr="005D4E79">
        <w:rPr>
          <w:rFonts w:ascii="Arial Narrow" w:eastAsia="Times New Roman" w:hAnsi="Arial Narrow" w:cs="Times New Roman"/>
          <w:lang w:eastAsia="es-PE"/>
        </w:rPr>
        <w:t>incrementar</w:t>
      </w:r>
      <w:r w:rsidRPr="00AF28DE">
        <w:rPr>
          <w:rFonts w:ascii="Arial Narrow" w:eastAsia="Times New Roman" w:hAnsi="Arial Narrow" w:cs="Times New Roman"/>
          <w:lang w:eastAsia="es-PE"/>
        </w:rPr>
        <w:t xml:space="preserve"> la competitividad y </w:t>
      </w:r>
      <w:r w:rsidR="005D4E79" w:rsidRPr="005D4E79">
        <w:rPr>
          <w:rFonts w:ascii="Arial Narrow" w:eastAsia="Times New Roman" w:hAnsi="Arial Narrow" w:cs="Times New Roman"/>
          <w:lang w:eastAsia="es-PE"/>
        </w:rPr>
        <w:t xml:space="preserve">la </w:t>
      </w:r>
      <w:r w:rsidRPr="00AF28DE">
        <w:rPr>
          <w:rFonts w:ascii="Arial Narrow" w:eastAsia="Times New Roman" w:hAnsi="Arial Narrow" w:cs="Times New Roman"/>
          <w:lang w:eastAsia="es-PE"/>
        </w:rPr>
        <w:t>eficiencia operativa en el sector de telecomunicaciones en Perú</w:t>
      </w:r>
      <w:r w:rsidR="005D4E79" w:rsidRPr="005D4E79">
        <w:rPr>
          <w:rFonts w:ascii="Arial Narrow" w:eastAsia="Times New Roman" w:hAnsi="Arial Narrow" w:cs="Times New Roman"/>
          <w:lang w:eastAsia="es-PE"/>
        </w:rPr>
        <w:t>.</w:t>
      </w:r>
    </w:p>
    <w:p w14:paraId="3234E286" w14:textId="62867715" w:rsidR="00DD37CB" w:rsidRPr="00DD4E19" w:rsidRDefault="00334062" w:rsidP="00584F02">
      <w:pPr>
        <w:spacing w:before="240" w:after="16" w:line="360" w:lineRule="auto"/>
        <w:jc w:val="both"/>
        <w:rPr>
          <w:rFonts w:ascii="Arial Narrow" w:eastAsia="Times New Roman" w:hAnsi="Arial Narrow" w:cs="Times New Roman"/>
          <w:lang w:val="es-PE" w:eastAsia="es-PE"/>
        </w:rPr>
      </w:pPr>
      <w:r w:rsidRPr="00DD4E19">
        <w:rPr>
          <w:rFonts w:ascii="Arial Narrow" w:eastAsia="Times New Roman" w:hAnsi="Arial Narrow" w:cs="Times New Roman"/>
          <w:lang w:val="es-PE" w:eastAsia="es-PE"/>
        </w:rPr>
        <w:t xml:space="preserve">En el ámbito </w:t>
      </w:r>
      <w:r w:rsidR="00DD37CB" w:rsidRPr="00452EC7">
        <w:rPr>
          <w:rFonts w:ascii="Arial Narrow" w:eastAsia="Times New Roman" w:hAnsi="Arial Narrow" w:cs="Times New Roman"/>
          <w:b/>
          <w:lang w:val="es-PE" w:eastAsia="es-PE"/>
        </w:rPr>
        <w:t>internacional</w:t>
      </w:r>
      <w:r w:rsidR="00DD37CB" w:rsidRPr="00DD4E19">
        <w:rPr>
          <w:rFonts w:ascii="Arial Narrow" w:eastAsia="Times New Roman" w:hAnsi="Arial Narrow" w:cs="Times New Roman"/>
          <w:lang w:val="es-PE" w:eastAsia="es-PE"/>
        </w:rPr>
        <w:t>, encontramos</w:t>
      </w:r>
      <w:r w:rsidR="004724E7" w:rsidRPr="00DD4E19">
        <w:rPr>
          <w:rFonts w:ascii="Arial Narrow" w:eastAsia="Times New Roman" w:hAnsi="Arial Narrow" w:cs="Times New Roman"/>
          <w:lang w:val="es-PE" w:eastAsia="es-PE"/>
        </w:rPr>
        <w:t xml:space="preserve"> </w:t>
      </w:r>
      <w:r w:rsidR="00C10EC4" w:rsidRPr="00DD4E19">
        <w:rPr>
          <w:rFonts w:ascii="Arial Narrow" w:eastAsia="Times New Roman" w:hAnsi="Arial Narrow" w:cs="Times New Roman"/>
          <w:lang w:val="es-PE" w:eastAsia="es-PE"/>
        </w:rPr>
        <w:t xml:space="preserve">la </w:t>
      </w:r>
      <w:r w:rsidR="004F3622" w:rsidRPr="00DD4E19">
        <w:rPr>
          <w:rFonts w:ascii="Arial Narrow" w:eastAsia="Times New Roman" w:hAnsi="Arial Narrow" w:cs="Times New Roman"/>
          <w:lang w:val="es-PE" w:eastAsia="es-PE"/>
        </w:rPr>
        <w:t xml:space="preserve">investigación </w:t>
      </w:r>
      <w:r w:rsidR="00C10EC4" w:rsidRPr="00DD4E19">
        <w:rPr>
          <w:rFonts w:ascii="Arial Narrow" w:eastAsia="Times New Roman" w:hAnsi="Arial Narrow" w:cs="Times New Roman"/>
          <w:lang w:val="es-PE" w:eastAsia="es-PE"/>
        </w:rPr>
        <w:t>de</w:t>
      </w:r>
      <w:r w:rsidR="007A0234" w:rsidRPr="00DD4E19">
        <w:rPr>
          <w:rFonts w:ascii="Arial Narrow" w:eastAsia="Times New Roman" w:hAnsi="Arial Narrow" w:cs="Times New Roman"/>
          <w:lang w:val="es-PE" w:eastAsia="es-PE"/>
        </w:rPr>
        <w:t xml:space="preserve"> </w:t>
      </w:r>
      <w:sdt>
        <w:sdtPr>
          <w:rPr>
            <w:rFonts w:ascii="Arial Narrow" w:eastAsia="Times New Roman" w:hAnsi="Arial Narrow" w:cs="Times New Roman"/>
            <w:color w:val="000000"/>
            <w:lang w:val="es-PE" w:eastAsia="es-PE"/>
          </w:rPr>
          <w:tag w:val="MENDELEY_CITATION_v3_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"/>
          <w:id w:val="-1753578858"/>
          <w:placeholder>
            <w:docPart w:val="91D3E64F3E2A407CA5BF3A26ED3E7328"/>
          </w:placeholder>
        </w:sdtPr>
        <w:sdtEndPr/>
        <w:sdtContent>
          <w:r w:rsidR="008E685B" w:rsidRPr="008E685B">
            <w:rPr>
              <w:rFonts w:ascii="Arial Narrow" w:eastAsia="Times New Roman" w:hAnsi="Arial Narrow" w:cs="Times New Roman"/>
              <w:color w:val="000000"/>
              <w:lang w:val="es-PE" w:eastAsia="es-PE"/>
            </w:rPr>
            <w:t>Parra (2017),</w:t>
          </w:r>
        </w:sdtContent>
      </w:sdt>
      <w:r w:rsidR="00705617" w:rsidRPr="00DD4E19">
        <w:rPr>
          <w:rFonts w:ascii="Arial Narrow" w:eastAsia="Times New Roman" w:hAnsi="Arial Narrow" w:cs="Times New Roman"/>
          <w:lang w:val="es-PE" w:eastAsia="es-PE"/>
        </w:rPr>
        <w:t xml:space="preserve"> </w:t>
      </w:r>
      <w:r w:rsidR="00E70C12" w:rsidRPr="00DD4E19">
        <w:rPr>
          <w:rFonts w:ascii="Arial Narrow" w:eastAsia="Times New Roman" w:hAnsi="Arial Narrow" w:cs="Times New Roman"/>
          <w:lang w:val="es-PE" w:eastAsia="es-PE"/>
        </w:rPr>
        <w:t xml:space="preserve">donde </w:t>
      </w:r>
      <w:r w:rsidR="00D27031" w:rsidRPr="00DD4E19">
        <w:rPr>
          <w:rFonts w:ascii="Arial Narrow" w:eastAsia="Times New Roman" w:hAnsi="Arial Narrow" w:cs="Times New Roman"/>
          <w:lang w:val="es-PE" w:eastAsia="es-PE"/>
        </w:rPr>
        <w:t xml:space="preserve">se </w:t>
      </w:r>
      <w:r w:rsidR="00C10EC4" w:rsidRPr="00DD4E19">
        <w:rPr>
          <w:rFonts w:ascii="Arial Narrow" w:eastAsia="Times New Roman" w:hAnsi="Arial Narrow" w:cs="Times New Roman"/>
          <w:lang w:val="es-PE" w:eastAsia="es-PE"/>
        </w:rPr>
        <w:t>enfoca</w:t>
      </w:r>
      <w:r w:rsidR="00D27031" w:rsidRPr="00DD4E19">
        <w:rPr>
          <w:rFonts w:ascii="Arial Narrow" w:eastAsia="Times New Roman" w:hAnsi="Arial Narrow" w:cs="Times New Roman"/>
          <w:lang w:val="es-PE" w:eastAsia="es-PE"/>
        </w:rPr>
        <w:t xml:space="preserve"> en </w:t>
      </w:r>
      <w:r w:rsidR="00C10EC4" w:rsidRPr="00DD4E19">
        <w:rPr>
          <w:rFonts w:ascii="Arial Narrow" w:eastAsia="Times New Roman" w:hAnsi="Arial Narrow" w:cs="Times New Roman"/>
          <w:lang w:val="es-PE" w:eastAsia="es-PE"/>
        </w:rPr>
        <w:t>implementar</w:t>
      </w:r>
      <w:r w:rsidR="00D27031" w:rsidRPr="00DD4E19">
        <w:rPr>
          <w:rFonts w:ascii="Arial Narrow" w:eastAsia="Times New Roman" w:hAnsi="Arial Narrow" w:cs="Times New Roman"/>
          <w:lang w:val="es-PE" w:eastAsia="es-PE"/>
        </w:rPr>
        <w:t xml:space="preserve"> un sistema de </w:t>
      </w:r>
      <w:proofErr w:type="gramStart"/>
      <w:r w:rsidR="007F76AC">
        <w:rPr>
          <w:rFonts w:ascii="Arial Narrow" w:eastAsia="Times New Roman" w:hAnsi="Arial Narrow" w:cs="Times New Roman"/>
          <w:lang w:val="es-PE" w:eastAsia="es-PE"/>
        </w:rPr>
        <w:t>B</w:t>
      </w:r>
      <w:r w:rsidR="00C10EC4" w:rsidRPr="00DD4E19">
        <w:rPr>
          <w:rFonts w:ascii="Arial Narrow" w:eastAsia="Times New Roman" w:hAnsi="Arial Narrow" w:cs="Times New Roman"/>
          <w:lang w:val="es-PE" w:eastAsia="es-PE"/>
        </w:rPr>
        <w:t xml:space="preserve">usiness </w:t>
      </w:r>
      <w:r w:rsidR="007F76AC">
        <w:rPr>
          <w:rFonts w:ascii="Arial Narrow" w:eastAsia="Times New Roman" w:hAnsi="Arial Narrow" w:cs="Times New Roman"/>
          <w:lang w:val="es-PE" w:eastAsia="es-PE"/>
        </w:rPr>
        <w:t>I</w:t>
      </w:r>
      <w:r w:rsidR="00C10EC4" w:rsidRPr="00DD4E19">
        <w:rPr>
          <w:rFonts w:ascii="Arial Narrow" w:eastAsia="Times New Roman" w:hAnsi="Arial Narrow" w:cs="Times New Roman"/>
          <w:lang w:val="es-PE" w:eastAsia="es-PE"/>
        </w:rPr>
        <w:t>ntelligence</w:t>
      </w:r>
      <w:proofErr w:type="gramEnd"/>
      <w:r w:rsidR="00C10EC4" w:rsidRPr="00DD4E19">
        <w:rPr>
          <w:rFonts w:ascii="Arial Narrow" w:eastAsia="Times New Roman" w:hAnsi="Arial Narrow" w:cs="Times New Roman"/>
          <w:lang w:val="es-PE" w:eastAsia="es-PE"/>
        </w:rPr>
        <w:t xml:space="preserve"> (</w:t>
      </w:r>
      <w:r w:rsidR="00D27031" w:rsidRPr="00DD4E19">
        <w:rPr>
          <w:rFonts w:ascii="Arial Narrow" w:eastAsia="Times New Roman" w:hAnsi="Arial Narrow" w:cs="Times New Roman"/>
          <w:lang w:val="es-PE" w:eastAsia="es-PE"/>
        </w:rPr>
        <w:t>BI</w:t>
      </w:r>
      <w:r w:rsidR="00C10EC4" w:rsidRPr="00DD4E19">
        <w:rPr>
          <w:rFonts w:ascii="Arial Narrow" w:eastAsia="Times New Roman" w:hAnsi="Arial Narrow" w:cs="Times New Roman"/>
          <w:lang w:val="es-PE" w:eastAsia="es-PE"/>
        </w:rPr>
        <w:t>)</w:t>
      </w:r>
      <w:r w:rsidR="00D27031" w:rsidRPr="00DD4E19">
        <w:rPr>
          <w:rFonts w:ascii="Arial Narrow" w:eastAsia="Times New Roman" w:hAnsi="Arial Narrow" w:cs="Times New Roman"/>
          <w:lang w:val="es-PE" w:eastAsia="es-PE"/>
        </w:rPr>
        <w:t xml:space="preserve"> </w:t>
      </w:r>
      <w:r w:rsidR="003D7799" w:rsidRPr="00DD4E19">
        <w:rPr>
          <w:rFonts w:ascii="Arial Narrow" w:eastAsia="Times New Roman" w:hAnsi="Arial Narrow" w:cs="Times New Roman"/>
          <w:lang w:val="es-PE" w:eastAsia="es-PE"/>
        </w:rPr>
        <w:t>con el objetivo de optimizar la eficiencia en los procesos empresariales</w:t>
      </w:r>
      <w:r w:rsidR="00C54232" w:rsidRPr="00DD4E19">
        <w:rPr>
          <w:rFonts w:ascii="Arial Narrow" w:eastAsia="Times New Roman" w:hAnsi="Arial Narrow" w:cs="Times New Roman"/>
          <w:lang w:val="es-PE" w:eastAsia="es-PE"/>
        </w:rPr>
        <w:t xml:space="preserve"> de</w:t>
      </w:r>
      <w:r w:rsidR="00C55773" w:rsidRPr="00DD4E19">
        <w:rPr>
          <w:rFonts w:ascii="Arial Narrow" w:eastAsia="Times New Roman" w:hAnsi="Arial Narrow" w:cs="Times New Roman"/>
          <w:lang w:val="es-PE" w:eastAsia="es-PE"/>
        </w:rPr>
        <w:t xml:space="preserve"> </w:t>
      </w:r>
      <w:r w:rsidR="00D27031" w:rsidRPr="00DD4E19">
        <w:rPr>
          <w:rFonts w:ascii="Arial Narrow" w:eastAsia="Times New Roman" w:hAnsi="Arial Narrow" w:cs="Times New Roman"/>
          <w:lang w:val="es-PE" w:eastAsia="es-PE"/>
        </w:rPr>
        <w:t xml:space="preserve">Hevaran SAS, dedicada a la recuperación de cartera. </w:t>
      </w:r>
      <w:r w:rsidR="00C10EC4" w:rsidRPr="00DD4E19">
        <w:rPr>
          <w:rFonts w:ascii="Arial Narrow" w:eastAsia="Times New Roman" w:hAnsi="Arial Narrow" w:cs="Times New Roman"/>
          <w:lang w:val="es-PE" w:eastAsia="es-PE"/>
        </w:rPr>
        <w:t xml:space="preserve">El estudio analiza la gestión de información actual, desarrolla un Cuadro de Mando Integral, implementa Power BI, y evalúa </w:t>
      </w:r>
      <w:r w:rsidR="004619DA" w:rsidRPr="00DD4E19">
        <w:rPr>
          <w:rFonts w:ascii="Arial Narrow" w:eastAsia="Times New Roman" w:hAnsi="Arial Narrow" w:cs="Times New Roman"/>
          <w:lang w:eastAsia="es-PE"/>
        </w:rPr>
        <w:t xml:space="preserve">indicadores esenciales de desempeño y satisfacción del cliente. </w:t>
      </w:r>
      <w:r w:rsidR="00C10EC4" w:rsidRPr="00DD4E19">
        <w:rPr>
          <w:rFonts w:ascii="Arial Narrow" w:eastAsia="Times New Roman" w:hAnsi="Arial Narrow" w:cs="Times New Roman"/>
          <w:lang w:val="es-PE" w:eastAsia="es-PE"/>
        </w:rPr>
        <w:t>Los</w:t>
      </w:r>
      <w:r w:rsidR="00D27031" w:rsidRPr="00DD4E19">
        <w:rPr>
          <w:rFonts w:ascii="Arial Narrow" w:eastAsia="Times New Roman" w:hAnsi="Arial Narrow" w:cs="Times New Roman"/>
          <w:lang w:val="es-PE" w:eastAsia="es-PE"/>
        </w:rPr>
        <w:t xml:space="preserve"> resultados </w:t>
      </w:r>
      <w:r w:rsidR="00C10EC4" w:rsidRPr="00DD4E19">
        <w:rPr>
          <w:rFonts w:ascii="Arial Narrow" w:eastAsia="Times New Roman" w:hAnsi="Arial Narrow" w:cs="Times New Roman"/>
          <w:lang w:val="es-PE" w:eastAsia="es-PE"/>
        </w:rPr>
        <w:t>muestran</w:t>
      </w:r>
      <w:r w:rsidR="0025392C" w:rsidRPr="00DD4E19">
        <w:rPr>
          <w:rFonts w:ascii="Arial Narrow" w:eastAsia="Times New Roman" w:hAnsi="Arial Narrow" w:cs="Times New Roman"/>
          <w:lang w:val="es-PE" w:eastAsia="es-PE"/>
        </w:rPr>
        <w:t xml:space="preserve"> </w:t>
      </w:r>
      <w:r w:rsidR="0025392C" w:rsidRPr="00DD4E19">
        <w:rPr>
          <w:rFonts w:ascii="Arial Narrow" w:hAnsi="Arial Narrow"/>
        </w:rPr>
        <w:t>un aumento del 15% en la satisfacción del cliente y una disminución del 20% en los tiempos de respuesta</w:t>
      </w:r>
      <w:r w:rsidR="00C10EC4" w:rsidRPr="00DD4E19">
        <w:rPr>
          <w:rFonts w:ascii="Arial Narrow" w:eastAsia="Times New Roman" w:hAnsi="Arial Narrow" w:cs="Times New Roman"/>
          <w:lang w:val="es-PE" w:eastAsia="es-PE"/>
        </w:rPr>
        <w:t>,</w:t>
      </w:r>
      <w:r w:rsidR="00D27031" w:rsidRPr="00DD4E19">
        <w:rPr>
          <w:rFonts w:ascii="Arial Narrow" w:eastAsia="Times New Roman" w:hAnsi="Arial Narrow" w:cs="Times New Roman"/>
          <w:lang w:val="es-PE" w:eastAsia="es-PE"/>
        </w:rPr>
        <w:t xml:space="preserve"> una mejora del 25% en la precisión de los informes</w:t>
      </w:r>
      <w:r w:rsidR="00C10EC4" w:rsidRPr="00DD4E19">
        <w:rPr>
          <w:rFonts w:ascii="Arial Narrow" w:eastAsia="Times New Roman" w:hAnsi="Arial Narrow" w:cs="Times New Roman"/>
          <w:lang w:val="es-PE" w:eastAsia="es-PE"/>
        </w:rPr>
        <w:t>,</w:t>
      </w:r>
      <w:r w:rsidR="00D27031" w:rsidRPr="00DD4E19">
        <w:rPr>
          <w:rFonts w:ascii="Arial Narrow" w:eastAsia="Times New Roman" w:hAnsi="Arial Narrow" w:cs="Times New Roman"/>
          <w:lang w:val="es-PE" w:eastAsia="es-PE"/>
        </w:rPr>
        <w:t xml:space="preserve"> un ahorro del 10% en costos operativos y un aumento del 18% en la productividad del personal</w:t>
      </w:r>
      <w:r w:rsidR="00C10EC4" w:rsidRPr="00DD4E19">
        <w:rPr>
          <w:rFonts w:ascii="Arial Narrow" w:eastAsia="Times New Roman" w:hAnsi="Arial Narrow" w:cs="Times New Roman"/>
          <w:lang w:val="es-PE" w:eastAsia="es-PE"/>
        </w:rPr>
        <w:t>. La investigación destaca</w:t>
      </w:r>
      <w:r w:rsidR="00D27031" w:rsidRPr="00DD4E19">
        <w:rPr>
          <w:rFonts w:ascii="Arial Narrow" w:eastAsia="Times New Roman" w:hAnsi="Arial Narrow" w:cs="Times New Roman"/>
          <w:lang w:val="es-PE" w:eastAsia="es-PE"/>
        </w:rPr>
        <w:t xml:space="preserve"> cómo la BI puede optimizar procesos empresariales</w:t>
      </w:r>
      <w:r w:rsidR="00C10EC4" w:rsidRPr="00DD4E19">
        <w:rPr>
          <w:rFonts w:ascii="Arial Narrow" w:eastAsia="Times New Roman" w:hAnsi="Arial Narrow" w:cs="Times New Roman"/>
          <w:lang w:val="es-PE" w:eastAsia="es-PE"/>
        </w:rPr>
        <w:t xml:space="preserve"> y sugiere</w:t>
      </w:r>
      <w:r w:rsidR="00D27031" w:rsidRPr="00DD4E19">
        <w:rPr>
          <w:rFonts w:ascii="Arial Narrow" w:eastAsia="Times New Roman" w:hAnsi="Arial Narrow" w:cs="Times New Roman"/>
          <w:lang w:val="es-PE" w:eastAsia="es-PE"/>
        </w:rPr>
        <w:t xml:space="preserve"> un modelo </w:t>
      </w:r>
      <w:r w:rsidR="00C10EC4" w:rsidRPr="00DD4E19">
        <w:rPr>
          <w:rFonts w:ascii="Arial Narrow" w:eastAsia="Times New Roman" w:hAnsi="Arial Narrow" w:cs="Times New Roman"/>
          <w:lang w:val="es-PE" w:eastAsia="es-PE"/>
        </w:rPr>
        <w:t>replicable</w:t>
      </w:r>
      <w:r w:rsidR="00D27031" w:rsidRPr="00DD4E19">
        <w:rPr>
          <w:rFonts w:ascii="Arial Narrow" w:eastAsia="Times New Roman" w:hAnsi="Arial Narrow" w:cs="Times New Roman"/>
          <w:lang w:val="es-PE" w:eastAsia="es-PE"/>
        </w:rPr>
        <w:t xml:space="preserve"> en </w:t>
      </w:r>
      <w:r w:rsidR="00C10EC4" w:rsidRPr="00DD4E19">
        <w:rPr>
          <w:rFonts w:ascii="Arial Narrow" w:eastAsia="Times New Roman" w:hAnsi="Arial Narrow" w:cs="Times New Roman"/>
          <w:lang w:val="es-PE" w:eastAsia="es-PE"/>
        </w:rPr>
        <w:t>diversos</w:t>
      </w:r>
      <w:r w:rsidR="00D27031" w:rsidRPr="00DD4E19">
        <w:rPr>
          <w:rFonts w:ascii="Arial Narrow" w:eastAsia="Times New Roman" w:hAnsi="Arial Narrow" w:cs="Times New Roman"/>
          <w:lang w:val="es-PE" w:eastAsia="es-PE"/>
        </w:rPr>
        <w:t xml:space="preserve"> contextos y sectores.</w:t>
      </w:r>
      <w:r w:rsidR="003C0B29" w:rsidRPr="00DD4E19">
        <w:rPr>
          <w:rFonts w:ascii="Arial Narrow" w:eastAsia="Times New Roman" w:hAnsi="Arial Narrow" w:cs="Times New Roman"/>
          <w:lang w:val="es-PE" w:eastAsia="es-PE"/>
        </w:rPr>
        <w:t xml:space="preserve"> </w:t>
      </w:r>
      <w:r w:rsidR="006F09D8" w:rsidRPr="00DD4E19">
        <w:rPr>
          <w:rFonts w:ascii="Arial Narrow" w:eastAsia="Times New Roman" w:hAnsi="Arial Narrow" w:cs="Times New Roman"/>
          <w:lang w:val="es-PE" w:eastAsia="es-PE"/>
        </w:rPr>
        <w:t xml:space="preserve"> </w:t>
      </w:r>
    </w:p>
    <w:p w14:paraId="0CDC1594" w14:textId="3880094C" w:rsidR="00762A7C" w:rsidRPr="00DD4E19" w:rsidRDefault="00762A7C" w:rsidP="006040DA">
      <w:pPr>
        <w:spacing w:after="16" w:line="360" w:lineRule="auto"/>
        <w:jc w:val="both"/>
        <w:rPr>
          <w:rFonts w:ascii="Arial Narrow" w:eastAsia="Times New Roman" w:hAnsi="Arial Narrow" w:cs="Arial"/>
          <w:lang w:val="es-PE" w:eastAsia="es-PE"/>
        </w:rPr>
      </w:pPr>
      <w:r w:rsidRPr="00DD4E19">
        <w:rPr>
          <w:rFonts w:ascii="Arial Narrow" w:eastAsia="Times New Roman" w:hAnsi="Arial Narrow" w:cs="Arial"/>
          <w:lang w:val="es-PE" w:eastAsia="es-PE"/>
        </w:rPr>
        <w:t>De los antecedentes expuestos, deducimos que las organizaciones modernas utilizan sistemas de información para optimizar sus procesos comerciales, acumulando datos históricos de diversas fuentes. Por ello, buscan herramientas para aprovechar esta información y obtener una ventaja competitiva en la toma de decisiones. Esta estrategia les proporciona una visión clara de sus operaciones y oportunidades. En la siguiente investigación, se establece el marco teórico que aborda varios conceptos clave.</w:t>
      </w:r>
    </w:p>
    <w:p w14:paraId="6B24CD7F" w14:textId="445C6829" w:rsidR="00DB6CEC" w:rsidRPr="00DD4E19" w:rsidRDefault="00DB6CEC" w:rsidP="00BF7D74">
      <w:pPr>
        <w:spacing w:before="240" w:after="16" w:line="360" w:lineRule="auto"/>
        <w:jc w:val="both"/>
        <w:rPr>
          <w:rFonts w:ascii="Arial Narrow" w:eastAsia="Times New Roman" w:hAnsi="Arial Narrow" w:cs="Times New Roman"/>
          <w:lang w:val="es-PE" w:eastAsia="es-PE"/>
        </w:rPr>
      </w:pPr>
      <w:r w:rsidRPr="00DD4E19">
        <w:rPr>
          <w:rFonts w:ascii="Arial Narrow" w:eastAsia="Times New Roman" w:hAnsi="Arial Narrow" w:cs="Times New Roman"/>
          <w:lang w:val="es-PE" w:eastAsia="es-PE"/>
        </w:rPr>
        <w:t>De acuerdo con</w:t>
      </w:r>
      <w:r w:rsidR="00BF736F" w:rsidRPr="00DD4E19">
        <w:rPr>
          <w:rFonts w:ascii="Arial Narrow" w:eastAsia="Times New Roman" w:hAnsi="Arial Narrow" w:cs="Times New Roman"/>
          <w:lang w:val="es-PE" w:eastAsia="es-PE"/>
        </w:rPr>
        <w:t xml:space="preserve"> </w:t>
      </w:r>
      <w:sdt>
        <w:sdtPr>
          <w:rPr>
            <w:rFonts w:ascii="Arial Narrow" w:eastAsia="Times New Roman" w:hAnsi="Arial Narrow" w:cs="Times New Roman"/>
            <w:color w:val="000000"/>
            <w:lang w:val="es-PE" w:eastAsia="es-PE"/>
          </w:rPr>
          <w:tag w:val="MENDELEY_CITATION_v3_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"/>
          <w:id w:val="821615151"/>
          <w:placeholder>
            <w:docPart w:val="DefaultPlaceholder_-1854013440"/>
          </w:placeholder>
        </w:sdtPr>
        <w:sdtEndPr/>
        <w:sdtContent>
          <w:r w:rsidR="008E685B" w:rsidRPr="008E685B">
            <w:rPr>
              <w:rFonts w:ascii="Arial Narrow" w:eastAsia="Times New Roman" w:hAnsi="Arial Narrow" w:cs="Times New Roman"/>
              <w:color w:val="000000"/>
              <w:lang w:val="es-PE" w:eastAsia="es-PE"/>
            </w:rPr>
            <w:t>Khare et al. (2023)</w:t>
          </w:r>
        </w:sdtContent>
      </w:sdt>
      <w:r w:rsidR="00C20363" w:rsidRPr="00DD4E19">
        <w:rPr>
          <w:rFonts w:ascii="Arial Narrow" w:eastAsia="Times New Roman" w:hAnsi="Arial Narrow" w:cs="Times New Roman"/>
          <w:lang w:val="es-PE" w:eastAsia="es-PE"/>
        </w:rPr>
        <w:t xml:space="preserve">, </w:t>
      </w:r>
      <w:r w:rsidRPr="00DD4E19">
        <w:rPr>
          <w:rFonts w:ascii="Arial Narrow" w:eastAsia="Times New Roman" w:hAnsi="Arial Narrow" w:cs="Times New Roman"/>
          <w:lang w:val="es-PE" w:eastAsia="es-PE"/>
        </w:rPr>
        <w:t>BI no es simplemente una tecnología nueva, sino una solución</w:t>
      </w:r>
      <w:r w:rsidRPr="00DD4E19">
        <w:rPr>
          <w:rFonts w:ascii="Arial Narrow" w:eastAsia="Times New Roman" w:hAnsi="Arial Narrow" w:cs="Arial"/>
          <w:lang w:eastAsia="es-PE"/>
        </w:rPr>
        <w:t xml:space="preserve"> integrada que permite a las empresas optimizar su rendimiento a través del procesamiento y análisis </w:t>
      </w:r>
      <w:r w:rsidR="00D215A8" w:rsidRPr="00DD4E19">
        <w:rPr>
          <w:rFonts w:ascii="Arial Narrow" w:eastAsia="Times New Roman" w:hAnsi="Arial Narrow" w:cs="Arial"/>
          <w:lang w:eastAsia="es-PE"/>
        </w:rPr>
        <w:t xml:space="preserve">óptimos de sus </w:t>
      </w:r>
      <w:r w:rsidR="00BF278A" w:rsidRPr="00DD4E19">
        <w:rPr>
          <w:rFonts w:ascii="Arial Narrow" w:eastAsia="Times New Roman" w:hAnsi="Arial Narrow" w:cs="Arial"/>
          <w:lang w:eastAsia="es-PE"/>
        </w:rPr>
        <w:t>datos</w:t>
      </w:r>
      <w:r w:rsidRPr="00DD4E19">
        <w:rPr>
          <w:rFonts w:ascii="Arial Narrow" w:eastAsia="Times New Roman" w:hAnsi="Arial Narrow" w:cs="Arial"/>
          <w:lang w:eastAsia="es-PE"/>
        </w:rPr>
        <w:t xml:space="preserve">. Esta capacidad de BI para transformar datos en información útil es lo que permite a las organizaciones identificar oportunidades y desafíos en tiempo real, adaptando sus estrategias comerciales para mantenerse competitivas en un entorno empresarial en constante </w:t>
      </w:r>
      <w:r w:rsidRPr="00DD4E19">
        <w:rPr>
          <w:rFonts w:ascii="Arial Narrow" w:eastAsia="Times New Roman" w:hAnsi="Arial Narrow" w:cs="Arial"/>
          <w:lang w:eastAsia="es-PE"/>
        </w:rPr>
        <w:lastRenderedPageBreak/>
        <w:t>cambio.</w:t>
      </w:r>
      <w:r w:rsidR="00E8283E" w:rsidRPr="00DD4E19">
        <w:rPr>
          <w:rFonts w:ascii="Arial Narrow" w:eastAsia="Times New Roman" w:hAnsi="Arial Narrow" w:cs="Arial"/>
          <w:lang w:eastAsia="es-PE"/>
        </w:rPr>
        <w:t xml:space="preserve"> </w:t>
      </w:r>
      <w:r w:rsidR="008A18FC" w:rsidRPr="00DD4E19">
        <w:rPr>
          <w:rFonts w:ascii="Arial Narrow" w:eastAsia="Times New Roman" w:hAnsi="Arial Narrow" w:cs="Arial"/>
          <w:lang w:eastAsia="es-PE"/>
        </w:rPr>
        <w:t xml:space="preserve">Además, la implementación de BI no solo se restringe a la optimización de los procesos internos, sino que también abarca la capacidad de las organizaciones para prever </w:t>
      </w:r>
      <w:r w:rsidRPr="00DD4E19">
        <w:rPr>
          <w:rFonts w:ascii="Arial Narrow" w:eastAsia="Times New Roman" w:hAnsi="Arial Narrow" w:cs="Arial"/>
          <w:lang w:eastAsia="es-PE"/>
        </w:rPr>
        <w:t xml:space="preserve">las tendencias del mercado y responder rápidamente a las demandas </w:t>
      </w:r>
      <w:r w:rsidR="00D124D0" w:rsidRPr="00DD4E19">
        <w:rPr>
          <w:rFonts w:ascii="Arial Narrow" w:eastAsia="Times New Roman" w:hAnsi="Arial Narrow" w:cs="Arial"/>
          <w:lang w:eastAsia="es-PE"/>
        </w:rPr>
        <w:t>cambiantes.</w:t>
      </w:r>
      <w:r w:rsidR="00D124D0">
        <w:rPr>
          <w:rFonts w:ascii="Arial Narrow" w:eastAsia="Times New Roman" w:hAnsi="Arial Narrow" w:cs="Arial"/>
          <w:lang w:eastAsia="es-PE"/>
        </w:rPr>
        <w:t xml:space="preserve"> Además,</w:t>
      </w:r>
      <w:r w:rsidR="00166CE5" w:rsidRPr="00DD4E19">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MGY5MjhhOTktMTY5OC00ZWMxLTk3ZGMtODZjMDc2OWM0ZjUw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
          <w:id w:val="-303542931"/>
          <w:placeholder>
            <w:docPart w:val="DefaultPlaceholder_-1854013440"/>
          </w:placeholder>
        </w:sdtPr>
        <w:sdtEndPr/>
        <w:sdtContent>
          <w:r w:rsidR="008E685B" w:rsidRPr="008E685B">
            <w:rPr>
              <w:rFonts w:ascii="Arial Narrow" w:eastAsia="Times New Roman" w:hAnsi="Arial Narrow" w:cs="Arial"/>
              <w:color w:val="000000"/>
              <w:lang w:eastAsia="es-PE"/>
            </w:rPr>
            <w:t>Kimball et al. (2008)</w:t>
          </w:r>
        </w:sdtContent>
      </w:sdt>
      <w:r w:rsidR="00056FBF">
        <w:rPr>
          <w:rFonts w:ascii="Arial Narrow" w:eastAsia="Times New Roman" w:hAnsi="Arial Narrow" w:cs="Arial"/>
          <w:color w:val="000000"/>
          <w:lang w:eastAsia="es-PE"/>
        </w:rPr>
        <w:t>,</w:t>
      </w:r>
      <w:r w:rsidRPr="00DD4E19">
        <w:rPr>
          <w:rFonts w:ascii="Arial Narrow" w:eastAsia="Times New Roman" w:hAnsi="Arial Narrow" w:cs="Arial"/>
          <w:lang w:eastAsia="es-PE"/>
        </w:rPr>
        <w:t xml:space="preserve"> argumentan que BI proporciona a las empresas la capacidad de acceder y analizar datos pertinentes, lo que les permite evaluar escenarios estratégicos, considerar soluciones alternativas y formular medidas dentro de un marco temporal razonable. Esta capacidad de análisis predictivo es </w:t>
      </w:r>
      <w:r w:rsidR="00E475B3" w:rsidRPr="00DD4E19">
        <w:rPr>
          <w:rFonts w:ascii="Arial Narrow" w:eastAsia="Times New Roman" w:hAnsi="Arial Narrow" w:cs="Arial"/>
          <w:lang w:eastAsia="es-PE"/>
        </w:rPr>
        <w:t>esencial</w:t>
      </w:r>
      <w:r w:rsidRPr="00DD4E19">
        <w:rPr>
          <w:rFonts w:ascii="Arial Narrow" w:eastAsia="Times New Roman" w:hAnsi="Arial Narrow" w:cs="Arial"/>
          <w:lang w:eastAsia="es-PE"/>
        </w:rPr>
        <w:t xml:space="preserve">, ya que permite a las organizaciones no solo reaccionar ante cambios inmediatos, sino también planificar a largo plazo, </w:t>
      </w:r>
      <w:r w:rsidRPr="00DD4E19">
        <w:rPr>
          <w:rFonts w:ascii="Arial Narrow" w:eastAsia="Times New Roman" w:hAnsi="Arial Narrow" w:cs="Times New Roman"/>
          <w:lang w:val="es-PE" w:eastAsia="es-PE"/>
        </w:rPr>
        <w:t>mejorando su competitividad y eficiencia operativa.</w:t>
      </w:r>
    </w:p>
    <w:p w14:paraId="1BC40A46" w14:textId="6192E220" w:rsidR="00E659D5" w:rsidRPr="00DD4E19" w:rsidRDefault="00E659D5" w:rsidP="006040DA">
      <w:pPr>
        <w:spacing w:after="16" w:line="360" w:lineRule="auto"/>
        <w:jc w:val="both"/>
        <w:rPr>
          <w:rFonts w:ascii="Arial Narrow" w:eastAsia="Times New Roman" w:hAnsi="Arial Narrow" w:cs="Arial"/>
          <w:lang w:eastAsia="es-PE"/>
        </w:rPr>
      </w:pPr>
      <w:r w:rsidRPr="00DD4E19">
        <w:rPr>
          <w:rFonts w:ascii="Arial Narrow" w:eastAsia="Times New Roman" w:hAnsi="Arial Narrow" w:cs="Times New Roman"/>
          <w:lang w:val="es-PE" w:eastAsia="es-PE"/>
        </w:rPr>
        <w:t>Dado que la inteligencia de negocios (BI) se ha establecido como una herramienta esencial para la</w:t>
      </w:r>
      <w:r w:rsidRPr="00DD4E19">
        <w:rPr>
          <w:rFonts w:ascii="Arial Narrow" w:eastAsia="Times New Roman" w:hAnsi="Arial Narrow" w:cs="Arial"/>
          <w:lang w:eastAsia="es-PE"/>
        </w:rPr>
        <w:t xml:space="preserve"> gestión empresarial moderna, es crucial comprender los componentes principales que conforman un sistema de BI robusto. En este contexto, uno de los elementos fundamentales es el Data Warehousing, que permite el almacenamiento estructurado y centralizado de grandes volúmenes de datos. Según</w:t>
      </w:r>
      <w:r w:rsidR="00F7282D" w:rsidRPr="00DD4E19">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"/>
          <w:id w:val="2047634037"/>
          <w:placeholder>
            <w:docPart w:val="DefaultPlaceholder_-1854013440"/>
          </w:placeholder>
        </w:sdtPr>
        <w:sdtEndPr/>
        <w:sdtContent>
          <w:r w:rsidR="008E685B" w:rsidRPr="008E685B">
            <w:rPr>
              <w:rFonts w:ascii="Arial Narrow" w:eastAsia="Times New Roman" w:hAnsi="Arial Narrow"/>
              <w:color w:val="000000"/>
            </w:rPr>
            <w:t>Altarawneh y Tarawneh (2023)</w:t>
          </w:r>
        </w:sdtContent>
      </w:sdt>
      <w:r w:rsidRPr="00DD4E19">
        <w:rPr>
          <w:rFonts w:ascii="Arial Narrow" w:eastAsia="Times New Roman" w:hAnsi="Arial Narrow" w:cs="Arial"/>
          <w:lang w:eastAsia="es-PE"/>
        </w:rPr>
        <w:t xml:space="preserve">, los data warehouses actúan como la base sobre la cual se construyen otras aplicaciones de BI, proporcionando un entorno donde los datos de múltiples fuentes pueden ser consolidados, organizados y puestos a disposición para su análisis. Este almacenamiento optimizado asegura que la información crítica esté siempre disponible para </w:t>
      </w:r>
      <w:r w:rsidR="00EB77A8" w:rsidRPr="00DD4E19">
        <w:rPr>
          <w:rFonts w:ascii="Arial Narrow" w:eastAsia="Times New Roman" w:hAnsi="Arial Narrow" w:cs="Arial"/>
          <w:lang w:eastAsia="es-PE"/>
        </w:rPr>
        <w:t>facilitar la toma de decisiones instantáneas.</w:t>
      </w:r>
    </w:p>
    <w:p w14:paraId="45804BBD" w14:textId="0EBB4E64" w:rsidR="003D6985" w:rsidRPr="00D37533" w:rsidRDefault="000F1B90" w:rsidP="007603F4">
      <w:pPr>
        <w:pStyle w:val="Descripcin"/>
        <w:spacing w:before="240" w:after="0"/>
        <w:rPr>
          <w:rFonts w:eastAsia="Times New Roman"/>
        </w:rPr>
      </w:pPr>
      <w:bookmarkStart w:id="5" w:name="_Toc179752417"/>
      <w:r w:rsidRPr="00A82098">
        <w:t xml:space="preserve">Figura </w:t>
      </w:r>
      <w:r w:rsidRPr="00A82098">
        <w:fldChar w:fldCharType="begin"/>
      </w:r>
      <w:r w:rsidRPr="00A82098">
        <w:instrText xml:space="preserve"> SEQ Figura \* ARABIC </w:instrText>
      </w:r>
      <w:r w:rsidRPr="00A82098">
        <w:fldChar w:fldCharType="separate"/>
      </w:r>
      <w:r w:rsidR="000721C5">
        <w:rPr>
          <w:noProof/>
        </w:rPr>
        <w:t>1</w:t>
      </w:r>
      <w:r w:rsidRPr="00A82098">
        <w:fldChar w:fldCharType="end"/>
      </w:r>
      <w:r>
        <w:br/>
      </w:r>
      <w:r w:rsidRPr="00A82098">
        <w:rPr>
          <w:b w:val="0"/>
          <w:bCs/>
          <w:i/>
          <w:iCs w:val="0"/>
          <w:sz w:val="22"/>
          <w:szCs w:val="16"/>
        </w:rPr>
        <w:t>Fases de la inteligencia de negocios</w:t>
      </w:r>
      <w:bookmarkEnd w:id="5"/>
    </w:p>
    <w:p w14:paraId="1973D468" w14:textId="77777777" w:rsidR="00D8446F" w:rsidRDefault="00D8446F" w:rsidP="00D8446F">
      <w:pPr>
        <w:spacing w:after="0" w:line="360" w:lineRule="auto"/>
        <w:jc w:val="both"/>
        <w:rPr>
          <w:rFonts w:ascii="Arial Narrow" w:eastAsia="Times New Roman" w:hAnsi="Arial Narrow" w:cs="Arial"/>
          <w:lang w:val="es-PE" w:eastAsia="es-PE"/>
        </w:rPr>
      </w:pPr>
      <w:r w:rsidRPr="001E1E1C">
        <w:rPr>
          <w:rFonts w:ascii="Arial Narrow" w:eastAsia="Times New Roman" w:hAnsi="Arial Narrow" w:cs="Arial"/>
          <w:noProof/>
          <w:lang w:val="es-PE" w:eastAsia="es-PE"/>
        </w:rPr>
        <w:drawing>
          <wp:inline distT="0" distB="0" distL="0" distR="0" wp14:anchorId="5568EEF6" wp14:editId="72DC9759">
            <wp:extent cx="4521200" cy="1767205"/>
            <wp:effectExtent l="0" t="0" r="0" b="4445"/>
            <wp:docPr id="10605792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8115" name=""/>
                    <pic:cNvPicPr/>
                  </pic:nvPicPr>
                  <pic:blipFill rotWithShape="1">
                    <a:blip r:embed="rId16"/>
                    <a:srcRect t="4642" b="4384"/>
                    <a:stretch/>
                  </pic:blipFill>
                  <pic:spPr bwMode="auto">
                    <a:xfrm>
                      <a:off x="0" y="0"/>
                      <a:ext cx="4542726" cy="1775619"/>
                    </a:xfrm>
                    <a:prstGeom prst="rect">
                      <a:avLst/>
                    </a:prstGeom>
                    <a:ln>
                      <a:noFill/>
                    </a:ln>
                    <a:extLst>
                      <a:ext uri="{53640926-AAD7-44D8-BBD7-CCE9431645EC}">
                        <a14:shadowObscured xmlns:a14="http://schemas.microsoft.com/office/drawing/2010/main"/>
                      </a:ext>
                    </a:extLst>
                  </pic:spPr>
                </pic:pic>
              </a:graphicData>
            </a:graphic>
          </wp:inline>
        </w:drawing>
      </w:r>
    </w:p>
    <w:p w14:paraId="51165470" w14:textId="70819B24" w:rsidR="00D8446F" w:rsidRPr="00123275" w:rsidRDefault="00AF7417" w:rsidP="00081B69">
      <w:pPr>
        <w:spacing w:line="360" w:lineRule="auto"/>
        <w:jc w:val="both"/>
        <w:rPr>
          <w:rFonts w:ascii="Arial Narrow" w:hAnsi="Arial Narrow"/>
          <w:sz w:val="20"/>
          <w:szCs w:val="20"/>
          <w:lang w:eastAsia="es-PE"/>
        </w:rPr>
      </w:pPr>
      <w:r w:rsidRPr="00123275">
        <w:rPr>
          <w:rFonts w:ascii="Arial Narrow" w:hAnsi="Arial Narrow"/>
          <w:i/>
          <w:iCs/>
          <w:sz w:val="20"/>
          <w:szCs w:val="20"/>
          <w:lang w:eastAsia="es-PE"/>
        </w:rPr>
        <w:t>Fuente</w:t>
      </w:r>
      <w:r w:rsidR="00D42012" w:rsidRPr="00123275">
        <w:rPr>
          <w:rFonts w:ascii="Arial Narrow" w:hAnsi="Arial Narrow"/>
          <w:i/>
          <w:iCs/>
          <w:sz w:val="20"/>
          <w:szCs w:val="20"/>
          <w:lang w:eastAsia="es-PE"/>
        </w:rPr>
        <w:t>:</w:t>
      </w:r>
      <w:r w:rsidR="002577ED" w:rsidRPr="00123275">
        <w:rPr>
          <w:rFonts w:ascii="Arial Narrow" w:hAnsi="Arial Narrow"/>
          <w:sz w:val="20"/>
          <w:szCs w:val="20"/>
          <w:lang w:eastAsia="es-PE"/>
        </w:rPr>
        <w:t xml:space="preserve"> Elaborado a partir de </w:t>
      </w:r>
      <w:sdt>
        <w:sdtPr>
          <w:rPr>
            <w:rFonts w:ascii="Arial Narrow" w:hAnsi="Arial Narrow"/>
            <w:color w:val="000000"/>
            <w:sz w:val="20"/>
            <w:szCs w:val="20"/>
            <w:lang w:eastAsia="es-PE"/>
          </w:rPr>
          <w:tag w:val="MENDELEY_CITATION_v3_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"/>
          <w:id w:val="362253574"/>
          <w:placeholder>
            <w:docPart w:val="DefaultPlaceholder_-1854013440"/>
          </w:placeholder>
        </w:sdtPr>
        <w:sdtEndPr/>
        <w:sdtContent>
          <w:r w:rsidR="008E685B" w:rsidRPr="008E685B">
            <w:rPr>
              <w:rFonts w:ascii="Arial Narrow" w:eastAsia="Times New Roman" w:hAnsi="Arial Narrow"/>
              <w:color w:val="000000"/>
              <w:sz w:val="20"/>
              <w:szCs w:val="20"/>
            </w:rPr>
            <w:t>Sousa y Dias (2020).</w:t>
          </w:r>
        </w:sdtContent>
      </w:sdt>
    </w:p>
    <w:p w14:paraId="4ACAE377" w14:textId="776C352D" w:rsidR="00E659D5" w:rsidRPr="00E659D5" w:rsidRDefault="00E659D5" w:rsidP="00D42012">
      <w:pPr>
        <w:spacing w:line="360" w:lineRule="auto"/>
        <w:jc w:val="both"/>
        <w:rPr>
          <w:rFonts w:ascii="Arial Narrow" w:eastAsia="Times New Roman" w:hAnsi="Arial Narrow" w:cs="Arial"/>
          <w:lang w:eastAsia="es-PE"/>
        </w:rPr>
      </w:pPr>
      <w:r w:rsidRPr="00D42012">
        <w:rPr>
          <w:rFonts w:ascii="Arial Narrow" w:eastAsia="Times New Roman" w:hAnsi="Arial Narrow" w:cs="Arial"/>
          <w:lang w:eastAsia="es-PE"/>
        </w:rPr>
        <w:t xml:space="preserve">Por otro lado, el </w:t>
      </w:r>
      <w:r w:rsidR="00056FBF">
        <w:rPr>
          <w:rFonts w:ascii="Arial Narrow" w:eastAsia="Times New Roman" w:hAnsi="Arial Narrow" w:cs="Arial"/>
          <w:lang w:eastAsia="es-PE"/>
        </w:rPr>
        <w:t>d</w:t>
      </w:r>
      <w:r w:rsidRPr="00D42012">
        <w:rPr>
          <w:rFonts w:ascii="Arial Narrow" w:eastAsia="Times New Roman" w:hAnsi="Arial Narrow" w:cs="Arial"/>
          <w:lang w:eastAsia="es-PE"/>
        </w:rPr>
        <w:t xml:space="preserve">ata </w:t>
      </w:r>
      <w:r w:rsidR="00056FBF">
        <w:rPr>
          <w:rFonts w:ascii="Arial Narrow" w:eastAsia="Times New Roman" w:hAnsi="Arial Narrow" w:cs="Arial"/>
          <w:lang w:eastAsia="es-PE"/>
        </w:rPr>
        <w:t>m</w:t>
      </w:r>
      <w:r w:rsidRPr="00D42012">
        <w:rPr>
          <w:rFonts w:ascii="Arial Narrow" w:eastAsia="Times New Roman" w:hAnsi="Arial Narrow" w:cs="Arial"/>
          <w:lang w:eastAsia="es-PE"/>
        </w:rPr>
        <w:t>ining es otra componente clave de un sistema de BI. A través de técnicas</w:t>
      </w:r>
      <w:r w:rsidRPr="00D42012">
        <w:rPr>
          <w:rFonts w:ascii="Arial Narrow" w:hAnsi="Arial Narrow"/>
          <w:b/>
          <w:bCs/>
          <w:highlight w:val="yellow"/>
          <w:lang w:eastAsia="es-PE"/>
        </w:rPr>
        <w:t xml:space="preserve"> </w:t>
      </w:r>
      <w:r w:rsidRPr="00E659D5">
        <w:rPr>
          <w:rFonts w:ascii="Arial Narrow" w:eastAsia="Times New Roman" w:hAnsi="Arial Narrow" w:cs="Arial"/>
          <w:lang w:eastAsia="es-PE"/>
        </w:rPr>
        <w:t xml:space="preserve">avanzadas de minería de datos, es posible descubrir patrones ocultos y relaciones significativas en conjuntos de datos masivos. Como lo </w:t>
      </w:r>
      <w:r w:rsidR="00491055">
        <w:rPr>
          <w:rFonts w:ascii="Arial Narrow" w:eastAsia="Times New Roman" w:hAnsi="Arial Narrow" w:cs="Arial"/>
          <w:lang w:eastAsia="es-PE"/>
        </w:rPr>
        <w:t>d</w:t>
      </w:r>
      <w:r w:rsidRPr="00E659D5">
        <w:rPr>
          <w:rFonts w:ascii="Arial Narrow" w:eastAsia="Times New Roman" w:hAnsi="Arial Narrow" w:cs="Arial"/>
          <w:lang w:eastAsia="es-PE"/>
        </w:rPr>
        <w:t xml:space="preserve">estacan </w:t>
      </w:r>
      <w:sdt>
        <w:sdtPr>
          <w:rPr>
            <w:rFonts w:ascii="Arial Narrow" w:eastAsia="Times New Roman" w:hAnsi="Arial Narrow" w:cs="Arial"/>
            <w:color w:val="000000"/>
            <w:lang w:eastAsia="es-PE"/>
          </w:rPr>
          <w:tag w:val="MENDELEY_CITATION_v3_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"/>
          <w:id w:val="-343317588"/>
          <w:placeholder>
            <w:docPart w:val="DefaultPlaceholder_-1854013440"/>
          </w:placeholder>
        </w:sdtPr>
        <w:sdtEndPr/>
        <w:sdtContent>
          <w:r w:rsidR="008E685B" w:rsidRPr="008E685B">
            <w:rPr>
              <w:rFonts w:ascii="Arial Narrow" w:eastAsia="Times New Roman" w:hAnsi="Arial Narrow" w:cs="Arial"/>
              <w:color w:val="000000"/>
              <w:lang w:eastAsia="es-PE"/>
            </w:rPr>
            <w:t>Castro et al. (2023)</w:t>
          </w:r>
        </w:sdtContent>
      </w:sdt>
      <w:r w:rsidR="00F06FE9">
        <w:rPr>
          <w:rFonts w:ascii="Arial Narrow" w:eastAsia="Times New Roman" w:hAnsi="Arial Narrow" w:cs="Arial"/>
          <w:lang w:eastAsia="es-PE"/>
        </w:rPr>
        <w:t xml:space="preserve">, </w:t>
      </w:r>
      <w:r w:rsidRPr="00E659D5">
        <w:rPr>
          <w:rFonts w:ascii="Arial Narrow" w:eastAsia="Times New Roman" w:hAnsi="Arial Narrow" w:cs="Arial"/>
          <w:lang w:eastAsia="es-PE"/>
        </w:rPr>
        <w:t xml:space="preserve">el data mining permite a las organizaciones transformar datos brutos en información procesable que puede impulsar decisiones estratégicas. Además, la capacidad </w:t>
      </w:r>
      <w:r w:rsidR="00A00059" w:rsidRPr="00E659D5">
        <w:rPr>
          <w:rFonts w:ascii="Arial Narrow" w:eastAsia="Times New Roman" w:hAnsi="Arial Narrow" w:cs="Arial"/>
          <w:lang w:eastAsia="es-PE"/>
        </w:rPr>
        <w:t>de data</w:t>
      </w:r>
      <w:r w:rsidRPr="00E659D5">
        <w:rPr>
          <w:rFonts w:ascii="Arial Narrow" w:eastAsia="Times New Roman" w:hAnsi="Arial Narrow" w:cs="Arial"/>
          <w:lang w:eastAsia="es-PE"/>
        </w:rPr>
        <w:t xml:space="preserve"> mining para prever tendencias futuras y detectar </w:t>
      </w:r>
      <w:r w:rsidRPr="00E659D5">
        <w:rPr>
          <w:rFonts w:ascii="Arial Narrow" w:eastAsia="Times New Roman" w:hAnsi="Arial Narrow" w:cs="Arial"/>
          <w:lang w:eastAsia="es-PE"/>
        </w:rPr>
        <w:lastRenderedPageBreak/>
        <w:t>anomalías es esencial en la creación de ventajas competitivas en un entorno de negocios cada vez más basado en datos.</w:t>
      </w:r>
    </w:p>
    <w:p w14:paraId="55009D62" w14:textId="0D410194" w:rsidR="00333A17" w:rsidRDefault="003B1F6C" w:rsidP="00AE53AC">
      <w:pPr>
        <w:spacing w:line="360" w:lineRule="auto"/>
        <w:jc w:val="both"/>
        <w:rPr>
          <w:rFonts w:ascii="Arial Narrow" w:eastAsia="Times New Roman" w:hAnsi="Arial Narrow" w:cs="Arial"/>
          <w:lang w:eastAsia="es-PE"/>
        </w:rPr>
      </w:pPr>
      <w:r w:rsidRPr="003B1F6C">
        <w:rPr>
          <w:rFonts w:ascii="Arial Narrow" w:eastAsia="Times New Roman" w:hAnsi="Arial Narrow" w:cs="Arial"/>
          <w:lang w:eastAsia="es-PE"/>
        </w:rPr>
        <w:t xml:space="preserve">De acuerdo con lo mencionado previamente, es importante destacar que OLAP (Online Analytical Processing) se considera una herramienta indispensable en el ámbito de la BI, ya que permite el análisis multidimensional de datos. </w:t>
      </w:r>
      <w:sdt>
        <w:sdtPr>
          <w:rPr>
            <w:rFonts w:ascii="Arial Narrow" w:eastAsia="Times New Roman" w:hAnsi="Arial Narrow" w:cs="Arial"/>
            <w:color w:val="000000"/>
            <w:lang w:eastAsia="es-PE"/>
          </w:rPr>
          <w:tag w:val="MENDELEY_CITATION_v3_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"/>
          <w:id w:val="163066513"/>
          <w:placeholder>
            <w:docPart w:val="DefaultPlaceholder_-1854013440"/>
          </w:placeholder>
        </w:sdtPr>
        <w:sdtEndPr/>
        <w:sdtContent>
          <w:r w:rsidR="008E685B" w:rsidRPr="008E685B">
            <w:rPr>
              <w:rFonts w:ascii="Arial Narrow" w:eastAsia="Times New Roman" w:hAnsi="Arial Narrow"/>
              <w:color w:val="000000"/>
            </w:rPr>
            <w:t>Sousa y Dias (2020)</w:t>
          </w:r>
        </w:sdtContent>
      </w:sdt>
      <w:r w:rsidR="00056FBF">
        <w:rPr>
          <w:rFonts w:ascii="Arial Narrow" w:eastAsia="Times New Roman" w:hAnsi="Arial Narrow" w:cs="Arial"/>
          <w:color w:val="000000"/>
          <w:lang w:eastAsia="es-PE"/>
        </w:rPr>
        <w:t>,</w:t>
      </w:r>
      <w:r w:rsidR="00166CE5" w:rsidRPr="00166CE5">
        <w:rPr>
          <w:rFonts w:ascii="Arial Narrow" w:eastAsia="Times New Roman" w:hAnsi="Arial Narrow" w:cs="Arial"/>
          <w:color w:val="000000"/>
          <w:lang w:eastAsia="es-PE"/>
        </w:rPr>
        <w:t xml:space="preserve"> </w:t>
      </w:r>
      <w:r w:rsidRPr="005E2FB2">
        <w:rPr>
          <w:rFonts w:ascii="Arial Narrow" w:eastAsia="Times New Roman" w:hAnsi="Arial Narrow" w:cs="Arial"/>
          <w:lang w:eastAsia="es-PE"/>
        </w:rPr>
        <w:t>argumentan</w:t>
      </w:r>
      <w:r w:rsidRPr="003B1F6C">
        <w:rPr>
          <w:rFonts w:ascii="Arial Narrow" w:eastAsia="Times New Roman" w:hAnsi="Arial Narrow" w:cs="Arial"/>
          <w:lang w:eastAsia="es-PE"/>
        </w:rPr>
        <w:t xml:space="preserve"> que OLAP es particularmente útil para realizar análisis complejos y detallados, brindando a las organizaciones la capacidad de realizar consultas rápidas y precisas, fundamentales para la toma de decisiones </w:t>
      </w:r>
      <w:r w:rsidR="003D6992" w:rsidRPr="003B1F6C">
        <w:rPr>
          <w:rFonts w:ascii="Arial Narrow" w:eastAsia="Times New Roman" w:hAnsi="Arial Narrow" w:cs="Arial"/>
          <w:lang w:eastAsia="es-PE"/>
        </w:rPr>
        <w:t>estratégicas. Por</w:t>
      </w:r>
      <w:r w:rsidRPr="003B1F6C">
        <w:rPr>
          <w:rFonts w:ascii="Arial Narrow" w:eastAsia="Times New Roman" w:hAnsi="Arial Narrow" w:cs="Arial"/>
          <w:lang w:eastAsia="es-PE"/>
        </w:rPr>
        <w:t xml:space="preserve"> otra parte</w:t>
      </w:r>
      <w:r w:rsidR="003D6992">
        <w:rPr>
          <w:rFonts w:ascii="Arial Narrow" w:eastAsia="Times New Roman" w:hAnsi="Arial Narrow" w:cs="Arial"/>
          <w:lang w:eastAsia="es-PE"/>
        </w:rPr>
        <w:t xml:space="preserve">, </w:t>
      </w:r>
      <w:r w:rsidR="001248A0">
        <w:rPr>
          <w:rFonts w:ascii="Arial Narrow" w:eastAsia="Times New Roman" w:hAnsi="Arial Narrow" w:cs="Arial"/>
          <w:lang w:eastAsia="es-PE"/>
        </w:rPr>
        <w:t>los dashboards son</w:t>
      </w:r>
      <w:r w:rsidRPr="003B1F6C">
        <w:rPr>
          <w:rFonts w:ascii="Arial Narrow" w:eastAsia="Times New Roman" w:hAnsi="Arial Narrow" w:cs="Arial"/>
          <w:lang w:eastAsia="es-PE"/>
        </w:rPr>
        <w:t xml:space="preserve"> herramientas</w:t>
      </w:r>
      <w:r w:rsidR="001248A0">
        <w:rPr>
          <w:rFonts w:ascii="Arial Narrow" w:eastAsia="Times New Roman" w:hAnsi="Arial Narrow" w:cs="Arial"/>
          <w:lang w:eastAsia="es-PE"/>
        </w:rPr>
        <w:t xml:space="preserve"> </w:t>
      </w:r>
      <w:r w:rsidR="007F74D1">
        <w:rPr>
          <w:rFonts w:ascii="Arial Narrow" w:eastAsia="Times New Roman" w:hAnsi="Arial Narrow" w:cs="Arial"/>
          <w:lang w:eastAsia="es-PE"/>
        </w:rPr>
        <w:t xml:space="preserve">que </w:t>
      </w:r>
      <w:r w:rsidR="007F74D1" w:rsidRPr="003B1F6C">
        <w:rPr>
          <w:rFonts w:ascii="Arial Narrow" w:eastAsia="Times New Roman" w:hAnsi="Arial Narrow" w:cs="Arial"/>
          <w:lang w:eastAsia="es-PE"/>
        </w:rPr>
        <w:t>ofrecen</w:t>
      </w:r>
      <w:r w:rsidRPr="003B1F6C">
        <w:rPr>
          <w:rFonts w:ascii="Arial Narrow" w:eastAsia="Times New Roman" w:hAnsi="Arial Narrow" w:cs="Arial"/>
          <w:lang w:eastAsia="es-PE"/>
        </w:rPr>
        <w:t xml:space="preserve"> una representación gráfica clara de los indicadores clave de rendimiento (KPIs) y otras métricas importantes, facilitando así una comprensión rápida del estado de la empresa. </w:t>
      </w:r>
    </w:p>
    <w:p w14:paraId="1259CA5F" w14:textId="55E3BA19" w:rsidR="00AE53AC" w:rsidRPr="00AE53AC" w:rsidRDefault="00AE53AC" w:rsidP="005E37E2">
      <w:pPr>
        <w:pStyle w:val="Descripcin"/>
        <w:spacing w:after="0"/>
        <w:rPr>
          <w:rFonts w:eastAsia="Times New Roman"/>
          <w:b w:val="0"/>
          <w:bCs/>
          <w:i/>
          <w:iCs w:val="0"/>
        </w:rPr>
      </w:pPr>
      <w:bookmarkStart w:id="6" w:name="_Toc179752418"/>
      <w:r w:rsidRPr="00AE53AC">
        <w:t xml:space="preserve">Figura </w:t>
      </w:r>
      <w:r w:rsidRPr="00AE53AC">
        <w:fldChar w:fldCharType="begin"/>
      </w:r>
      <w:r w:rsidRPr="00AE53AC">
        <w:instrText xml:space="preserve"> SEQ Figura \* ARABIC </w:instrText>
      </w:r>
      <w:r w:rsidRPr="00AE53AC">
        <w:fldChar w:fldCharType="separate"/>
      </w:r>
      <w:r w:rsidR="000721C5">
        <w:rPr>
          <w:noProof/>
        </w:rPr>
        <w:t>2</w:t>
      </w:r>
      <w:r w:rsidRPr="00AE53AC">
        <w:fldChar w:fldCharType="end"/>
      </w:r>
      <w:r w:rsidRPr="00AE53AC">
        <w:br/>
      </w:r>
      <w:r w:rsidRPr="00AE53AC">
        <w:rPr>
          <w:b w:val="0"/>
          <w:bCs/>
          <w:i/>
          <w:iCs w:val="0"/>
        </w:rPr>
        <w:t>Fases de la de inteligencia de negocios</w:t>
      </w:r>
      <w:bookmarkEnd w:id="6"/>
    </w:p>
    <w:p w14:paraId="31810E99" w14:textId="30F88E92" w:rsidR="00333A17" w:rsidRPr="005143D9" w:rsidRDefault="000D0A32" w:rsidP="003B1F6C">
      <w:pPr>
        <w:spacing w:line="360" w:lineRule="auto"/>
        <w:jc w:val="both"/>
        <w:rPr>
          <w:rFonts w:ascii="Arial Narrow" w:eastAsia="Times New Roman" w:hAnsi="Arial Narrow" w:cs="Arial"/>
          <w:sz w:val="20"/>
          <w:szCs w:val="20"/>
          <w:lang w:eastAsia="es-PE"/>
        </w:rPr>
      </w:pPr>
      <w:r w:rsidRPr="00B35FE2">
        <w:rPr>
          <w:rFonts w:ascii="Arial Narrow" w:eastAsia="Times New Roman" w:hAnsi="Arial Narrow" w:cs="Arial"/>
          <w:noProof/>
          <w:lang w:val="es-PE" w:eastAsia="es-PE"/>
        </w:rPr>
        <w:drawing>
          <wp:inline distT="0" distB="0" distL="0" distR="0" wp14:anchorId="59161D17" wp14:editId="4066D977">
            <wp:extent cx="5380892" cy="2974216"/>
            <wp:effectExtent l="0" t="0" r="0" b="0"/>
            <wp:docPr id="1006381416" name="Imagen 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1416" name="Imagen 4" descr="Imagen que contiene Aplicación&#10;&#10;Descripción generada automáticamente"/>
                    <pic:cNvPicPr/>
                  </pic:nvPicPr>
                  <pic:blipFill>
                    <a:blip r:embed="rId17"/>
                    <a:stretch>
                      <a:fillRect/>
                    </a:stretch>
                  </pic:blipFill>
                  <pic:spPr>
                    <a:xfrm>
                      <a:off x="0" y="0"/>
                      <a:ext cx="5392934" cy="2980872"/>
                    </a:xfrm>
                    <a:prstGeom prst="rect">
                      <a:avLst/>
                    </a:prstGeom>
                  </pic:spPr>
                </pic:pic>
              </a:graphicData>
            </a:graphic>
          </wp:inline>
        </w:drawing>
      </w:r>
      <w:r w:rsidR="00333A17" w:rsidRPr="0031490D">
        <w:rPr>
          <w:rFonts w:ascii="Arial Narrow" w:eastAsia="Times New Roman" w:hAnsi="Arial Narrow" w:cs="Arial"/>
          <w:i/>
          <w:iCs/>
          <w:sz w:val="20"/>
          <w:szCs w:val="20"/>
          <w:lang w:eastAsia="es-PE"/>
        </w:rPr>
        <w:t>Fuente:</w:t>
      </w:r>
      <w:r w:rsidR="00333A17" w:rsidRPr="005143D9">
        <w:rPr>
          <w:rFonts w:ascii="Arial Narrow" w:eastAsia="Times New Roman" w:hAnsi="Arial Narrow" w:cs="Arial"/>
          <w:sz w:val="20"/>
          <w:szCs w:val="20"/>
          <w:lang w:eastAsia="es-PE"/>
        </w:rPr>
        <w:t xml:space="preserve"> Elaborado a partir de </w:t>
      </w:r>
      <w:sdt>
        <w:sdtPr>
          <w:rPr>
            <w:rFonts w:ascii="Arial Narrow" w:eastAsia="Times New Roman" w:hAnsi="Arial Narrow" w:cs="Arial"/>
            <w:color w:val="000000"/>
            <w:sz w:val="20"/>
            <w:szCs w:val="20"/>
            <w:lang w:eastAsia="es-PE"/>
          </w:rPr>
          <w:tag w:val="MENDELEY_CITATION_v3_eyJjaXRhdGlvbklEIjoiTUVOREVMRVlfQ0lUQVRJT05fM2E4ZGY0Y2YtZTRhZi00Mjk1LWE4YmEtY2NjYWUzMTM0OWM3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
          <w:id w:val="102463795"/>
          <w:placeholder>
            <w:docPart w:val="DefaultPlaceholder_-1854013440"/>
          </w:placeholder>
        </w:sdtPr>
        <w:sdtEndPr/>
        <w:sdtContent>
          <w:r w:rsidR="008E685B" w:rsidRPr="008E685B">
            <w:rPr>
              <w:rFonts w:ascii="Arial Narrow" w:eastAsia="Times New Roman" w:hAnsi="Arial Narrow" w:cs="Arial"/>
              <w:color w:val="000000"/>
              <w:sz w:val="20"/>
              <w:szCs w:val="20"/>
              <w:lang w:eastAsia="es-PE"/>
            </w:rPr>
            <w:t>Kimball et al. (2008)</w:t>
          </w:r>
        </w:sdtContent>
      </w:sdt>
      <w:r w:rsidR="00A51D06" w:rsidRPr="005143D9">
        <w:rPr>
          <w:rFonts w:ascii="Arial Narrow" w:eastAsia="Times New Roman" w:hAnsi="Arial Narrow" w:cs="Arial"/>
          <w:color w:val="000000"/>
          <w:sz w:val="20"/>
          <w:szCs w:val="20"/>
          <w:lang w:eastAsia="es-PE"/>
        </w:rPr>
        <w:t xml:space="preserve"> y </w:t>
      </w:r>
      <w:sdt>
        <w:sdtPr>
          <w:rPr>
            <w:rFonts w:ascii="Arial Narrow" w:eastAsia="Times New Roman" w:hAnsi="Arial Narrow" w:cs="Arial"/>
            <w:color w:val="000000"/>
            <w:sz w:val="20"/>
            <w:szCs w:val="20"/>
            <w:lang w:eastAsia="es-PE"/>
          </w:rPr>
          <w:tag w:val="MENDELEY_CITATION_v3_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"/>
          <w:id w:val="-474059217"/>
          <w:placeholder>
            <w:docPart w:val="DefaultPlaceholder_-1854013440"/>
          </w:placeholder>
        </w:sdtPr>
        <w:sdtEndPr/>
        <w:sdtContent>
          <w:r w:rsidR="008E685B" w:rsidRPr="008E685B">
            <w:rPr>
              <w:rFonts w:ascii="Arial Narrow" w:eastAsia="Times New Roman" w:hAnsi="Arial Narrow" w:cs="Arial"/>
              <w:color w:val="000000"/>
              <w:sz w:val="20"/>
              <w:szCs w:val="20"/>
              <w:lang w:eastAsia="es-PE"/>
            </w:rPr>
            <w:t>Parra (2017).</w:t>
          </w:r>
        </w:sdtContent>
      </w:sdt>
    </w:p>
    <w:p w14:paraId="281C5143" w14:textId="40CF02EB" w:rsidR="00E478A3" w:rsidRPr="00164788" w:rsidRDefault="00E478A3" w:rsidP="00E478A3">
      <w:pPr>
        <w:spacing w:line="360" w:lineRule="auto"/>
        <w:jc w:val="both"/>
        <w:rPr>
          <w:rFonts w:ascii="Arial Narrow" w:hAnsi="Arial Narrow" w:cs="Arial"/>
        </w:rPr>
      </w:pPr>
      <w:r w:rsidRPr="00E478A3">
        <w:rPr>
          <w:rFonts w:ascii="Arial Narrow" w:eastAsia="Times New Roman" w:hAnsi="Arial Narrow" w:cs="Arial"/>
          <w:lang w:eastAsia="es-PE"/>
        </w:rPr>
        <w:t xml:space="preserve">En el ámbito de las metodologías de inteligencia de negocios, se han desarrollado diversas estrategias y tecnologías para gestionar y analizar grandes volúmenes de datos. Entre ellas, se destaca el enfoque de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007130F2" w:rsidRPr="00E478A3">
        <w:rPr>
          <w:rFonts w:ascii="Arial Narrow" w:eastAsia="Times New Roman" w:hAnsi="Arial Narrow" w:cs="Arial"/>
          <w:lang w:eastAsia="es-PE"/>
        </w:rPr>
        <w:t>akes</w:t>
      </w:r>
      <w:r w:rsidRPr="00E478A3">
        <w:rPr>
          <w:rFonts w:ascii="Arial Narrow" w:eastAsia="Times New Roman" w:hAnsi="Arial Narrow" w:cs="Arial"/>
          <w:lang w:eastAsia="es-PE"/>
        </w:rPr>
        <w:t xml:space="preserve">, una solución emergente que ha ganado popularidad </w:t>
      </w:r>
      <w:r w:rsidR="00C11671">
        <w:rPr>
          <w:rFonts w:ascii="Arial Narrow" w:eastAsia="Times New Roman" w:hAnsi="Arial Narrow" w:cs="Arial"/>
          <w:lang w:eastAsia="es-PE"/>
        </w:rPr>
        <w:t xml:space="preserve">últimamente </w:t>
      </w:r>
      <w:r w:rsidRPr="00E478A3">
        <w:rPr>
          <w:rFonts w:ascii="Arial Narrow" w:eastAsia="Times New Roman" w:hAnsi="Arial Narrow" w:cs="Arial"/>
          <w:lang w:eastAsia="es-PE"/>
        </w:rPr>
        <w:t>debido a su capacidad para almacenar y procesar datos de manera flexible y escalable.</w:t>
      </w:r>
      <w:r w:rsidR="001E68D4">
        <w:rPr>
          <w:rFonts w:ascii="Arial Narrow" w:eastAsia="Times New Roman" w:hAnsi="Arial Narrow" w:cs="Arial"/>
          <w:lang w:eastAsia="es-PE"/>
        </w:rPr>
        <w:t xml:space="preserve"> </w:t>
      </w:r>
      <w:r w:rsidR="00164788" w:rsidRPr="00164788">
        <w:rPr>
          <w:rFonts w:ascii="Arial Narrow" w:hAnsi="Arial Narrow" w:cs="Arial"/>
        </w:rPr>
        <w:t xml:space="preserve">Un </w:t>
      </w:r>
      <w:r w:rsidR="00CC2CEA">
        <w:rPr>
          <w:rFonts w:ascii="Arial Narrow" w:hAnsi="Arial Narrow" w:cs="Arial"/>
        </w:rPr>
        <w:t>d</w:t>
      </w:r>
      <w:r w:rsidR="00164788" w:rsidRPr="00164788">
        <w:rPr>
          <w:rFonts w:ascii="Arial Narrow" w:hAnsi="Arial Narrow" w:cs="Arial"/>
        </w:rPr>
        <w:t xml:space="preserve">ata </w:t>
      </w:r>
      <w:r w:rsidR="00CC2CEA">
        <w:rPr>
          <w:rFonts w:ascii="Arial Narrow" w:hAnsi="Arial Narrow" w:cs="Arial"/>
        </w:rPr>
        <w:t>l</w:t>
      </w:r>
      <w:r w:rsidR="00164788" w:rsidRPr="00164788">
        <w:rPr>
          <w:rFonts w:ascii="Arial Narrow" w:hAnsi="Arial Narrow" w:cs="Arial"/>
        </w:rPr>
        <w:t>ake es un depósito central que permite conservar datos en su formato original, sin importar si están estructurados, semiestructurados o no estructurados. A diferencia de los almacenes de datos,</w:t>
      </w:r>
      <w:r w:rsidR="00164788">
        <w:rPr>
          <w:rFonts w:ascii="Arial Narrow" w:hAnsi="Arial Narrow" w:cs="Arial"/>
        </w:rPr>
        <w:t xml:space="preserve"> </w:t>
      </w:r>
      <w:r w:rsidRPr="00E478A3">
        <w:rPr>
          <w:rFonts w:ascii="Arial Narrow" w:eastAsia="Times New Roman" w:hAnsi="Arial Narrow" w:cs="Arial"/>
          <w:lang w:eastAsia="es-PE"/>
        </w:rPr>
        <w:t xml:space="preserve">que requieren que los datos se estructuren antes de ser almacenados,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 xml:space="preserve">akes permiten que los datos se mantengan en su forma cruda, lo que proporciona una gran flexibilidad para futuras </w:t>
      </w:r>
      <w:r w:rsidRPr="00E478A3">
        <w:rPr>
          <w:rFonts w:ascii="Arial Narrow" w:eastAsia="Times New Roman" w:hAnsi="Arial Narrow" w:cs="Arial"/>
          <w:lang w:eastAsia="es-PE"/>
        </w:rPr>
        <w:lastRenderedPageBreak/>
        <w:t xml:space="preserve">consultas y análisis </w:t>
      </w:r>
      <w:sdt>
        <w:sdtPr>
          <w:rPr>
            <w:rFonts w:ascii="Arial Narrow" w:eastAsia="Times New Roman" w:hAnsi="Arial Narrow" w:cs="Arial"/>
            <w:color w:val="000000"/>
            <w:lang w:eastAsia="es-PE"/>
          </w:rPr>
          <w:tag w:val="MENDELEY_CITATION_v3_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"/>
          <w:id w:val="-1965799972"/>
          <w:placeholder>
            <w:docPart w:val="AC7ACC7B07EC4BE7B76599F42EEFDF57"/>
          </w:placeholder>
        </w:sdtPr>
        <w:sdtEndPr/>
        <w:sdtContent>
          <w:r w:rsidR="00CC2CEA">
            <w:rPr>
              <w:rFonts w:ascii="Arial Narrow" w:eastAsia="Times New Roman" w:hAnsi="Arial Narrow" w:cs="Arial"/>
              <w:color w:val="000000"/>
              <w:lang w:eastAsia="es-PE"/>
            </w:rPr>
            <w:t>(</w:t>
          </w:r>
          <w:r w:rsidR="008E685B" w:rsidRPr="008E685B">
            <w:rPr>
              <w:rFonts w:ascii="Arial Narrow" w:eastAsia="Times New Roman" w:hAnsi="Arial Narrow" w:cs="Arial"/>
              <w:color w:val="000000"/>
              <w:lang w:eastAsia="es-PE"/>
            </w:rPr>
            <w:t>Inmon</w:t>
          </w:r>
          <w:r w:rsidR="00CC2CEA">
            <w:rPr>
              <w:rFonts w:ascii="Arial Narrow" w:eastAsia="Times New Roman" w:hAnsi="Arial Narrow" w:cs="Arial"/>
              <w:color w:val="000000"/>
              <w:lang w:eastAsia="es-PE"/>
            </w:rPr>
            <w:t>,</w:t>
          </w:r>
          <w:r w:rsidR="008E685B" w:rsidRPr="008E685B">
            <w:rPr>
              <w:rFonts w:ascii="Arial Narrow" w:eastAsia="Times New Roman" w:hAnsi="Arial Narrow" w:cs="Arial"/>
              <w:color w:val="000000"/>
              <w:lang w:eastAsia="es-PE"/>
            </w:rPr>
            <w:t xml:space="preserve"> 2016)</w:t>
          </w:r>
        </w:sdtContent>
      </w:sdt>
      <w:r w:rsidR="00970CE6">
        <w:rPr>
          <w:rFonts w:ascii="Arial Narrow" w:eastAsia="Times New Roman" w:hAnsi="Arial Narrow" w:cs="Arial"/>
          <w:lang w:eastAsia="es-PE"/>
        </w:rPr>
        <w:t xml:space="preserve">. </w:t>
      </w:r>
      <w:r w:rsidRPr="00E478A3">
        <w:rPr>
          <w:rFonts w:ascii="Arial Narrow" w:eastAsia="Times New Roman" w:hAnsi="Arial Narrow" w:cs="Arial"/>
          <w:lang w:eastAsia="es-PE"/>
        </w:rPr>
        <w:t xml:space="preserve">Esta capacidad de almacenar datos en su estado nativo es uno de los principios fundamentales que diferencia a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akes de otros enfoques de almacenamiento de datos, permitiendo que cualquier tipo de dato, independientemente de su estructura, pueda ser almacenado y recuperado fácilmente.</w:t>
      </w:r>
      <w:r>
        <w:rPr>
          <w:rFonts w:ascii="Arial Narrow" w:eastAsia="Times New Roman" w:hAnsi="Arial Narrow" w:cs="Arial"/>
          <w:lang w:eastAsia="es-PE"/>
        </w:rPr>
        <w:t xml:space="preserve"> </w:t>
      </w:r>
    </w:p>
    <w:p w14:paraId="1D53CA17" w14:textId="6370563E" w:rsidR="00E659D5" w:rsidRPr="00DB6CEC" w:rsidRDefault="00E478A3" w:rsidP="00E478A3">
      <w:pPr>
        <w:spacing w:line="360" w:lineRule="auto"/>
        <w:jc w:val="both"/>
        <w:rPr>
          <w:rFonts w:ascii="Arial Narrow" w:eastAsia="Times New Roman" w:hAnsi="Arial Narrow" w:cs="Arial"/>
          <w:lang w:eastAsia="es-PE"/>
        </w:rPr>
      </w:pPr>
      <w:r w:rsidRPr="00E478A3">
        <w:rPr>
          <w:rFonts w:ascii="Arial Narrow" w:eastAsia="Times New Roman" w:hAnsi="Arial Narrow" w:cs="Arial"/>
          <w:lang w:eastAsia="es-PE"/>
        </w:rPr>
        <w:t xml:space="preserve">Comparado con otros enfoques tradicionales de almacenamiento de datos, como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w</w:t>
      </w:r>
      <w:r w:rsidRPr="00E478A3">
        <w:rPr>
          <w:rFonts w:ascii="Arial Narrow" w:eastAsia="Times New Roman" w:hAnsi="Arial Narrow" w:cs="Arial"/>
          <w:lang w:eastAsia="es-PE"/>
        </w:rPr>
        <w:t xml:space="preserve">arehouses,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 xml:space="preserve">akes son particularmente útiles para manejar datos masivos y variados, conocidos como </w:t>
      </w:r>
      <w:r w:rsidR="00CC2CEA">
        <w:rPr>
          <w:rFonts w:ascii="Arial Narrow" w:eastAsia="Times New Roman" w:hAnsi="Arial Narrow" w:cs="Arial"/>
          <w:lang w:eastAsia="es-PE"/>
        </w:rPr>
        <w:t>b</w:t>
      </w:r>
      <w:r w:rsidRPr="00E478A3">
        <w:rPr>
          <w:rFonts w:ascii="Arial Narrow" w:eastAsia="Times New Roman" w:hAnsi="Arial Narrow" w:cs="Arial"/>
          <w:lang w:eastAsia="es-PE"/>
        </w:rPr>
        <w:t xml:space="preserve">ig </w:t>
      </w:r>
      <w:r w:rsidR="00CC2CEA">
        <w:rPr>
          <w:rFonts w:ascii="Arial Narrow" w:eastAsia="Times New Roman" w:hAnsi="Arial Narrow" w:cs="Arial"/>
          <w:lang w:eastAsia="es-PE"/>
        </w:rPr>
        <w:t>d</w:t>
      </w:r>
      <w:r w:rsidRPr="00E478A3">
        <w:rPr>
          <w:rFonts w:ascii="Arial Narrow" w:eastAsia="Times New Roman" w:hAnsi="Arial Narrow" w:cs="Arial"/>
          <w:lang w:eastAsia="es-PE"/>
        </w:rPr>
        <w:t>ata</w:t>
      </w:r>
      <w:r w:rsidRPr="003D6992">
        <w:rPr>
          <w:rFonts w:ascii="Arial Narrow" w:eastAsia="Times New Roman" w:hAnsi="Arial Narrow" w:cs="Arial"/>
          <w:lang w:eastAsia="es-PE"/>
        </w:rPr>
        <w:t>. Según</w:t>
      </w:r>
      <w:r w:rsidR="00BA36AF" w:rsidRPr="003D6992">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"/>
          <w:id w:val="-1028413825"/>
          <w:placeholder>
            <w:docPart w:val="AC7ACC7B07EC4BE7B76599F42EEFDF57"/>
          </w:placeholder>
        </w:sdtPr>
        <w:sdtEndPr/>
        <w:sdtContent>
          <w:r w:rsidR="008E685B" w:rsidRPr="008E685B">
            <w:rPr>
              <w:rFonts w:ascii="Arial Narrow" w:eastAsia="Times New Roman" w:hAnsi="Arial Narrow"/>
              <w:color w:val="000000"/>
            </w:rPr>
            <w:t>Nambiar y Mundra (2022)</w:t>
          </w:r>
        </w:sdtContent>
      </w:sdt>
      <w:r w:rsidR="00BA36AF" w:rsidRPr="003D6992">
        <w:rPr>
          <w:rFonts w:ascii="Arial Narrow" w:eastAsia="Times New Roman" w:hAnsi="Arial Narrow" w:cs="Arial"/>
          <w:lang w:eastAsia="es-PE"/>
        </w:rPr>
        <w:t>,</w:t>
      </w:r>
      <w:r w:rsidRPr="003D6992">
        <w:rPr>
          <w:rFonts w:ascii="Arial Narrow" w:eastAsia="Times New Roman" w:hAnsi="Arial Narrow" w:cs="Arial"/>
          <w:lang w:eastAsia="es-PE"/>
        </w:rPr>
        <w:t xml:space="preserve"> mientras</w:t>
      </w:r>
      <w:r w:rsidRPr="00E478A3">
        <w:rPr>
          <w:rFonts w:ascii="Arial Narrow" w:eastAsia="Times New Roman" w:hAnsi="Arial Narrow" w:cs="Arial"/>
          <w:lang w:eastAsia="es-PE"/>
        </w:rPr>
        <w:t xml:space="preserve"> que un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w</w:t>
      </w:r>
      <w:r w:rsidRPr="00E478A3">
        <w:rPr>
          <w:rFonts w:ascii="Arial Narrow" w:eastAsia="Times New Roman" w:hAnsi="Arial Narrow" w:cs="Arial"/>
          <w:lang w:eastAsia="es-PE"/>
        </w:rPr>
        <w:t xml:space="preserve">arehouse se asemeja a una botella de agua, donde los datos están limpios y estructurados para un consumo fácil, un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ake es más parecido a un lago natural, donde los datos se almacenan en su estado original y se accede a ellos cuando es necesario. Este enfoque proporciona una agilidad extrema, permitiendo a las organizaciones capturar datos en su formato nativo y definir el esquema solo cuando los datos se utilizan.</w:t>
      </w:r>
      <w:r>
        <w:rPr>
          <w:rFonts w:ascii="Arial Narrow" w:eastAsia="Times New Roman" w:hAnsi="Arial Narrow" w:cs="Arial"/>
          <w:lang w:eastAsia="es-PE"/>
        </w:rPr>
        <w:t xml:space="preserve"> </w:t>
      </w:r>
      <w:r w:rsidRPr="00E478A3">
        <w:rPr>
          <w:rFonts w:ascii="Arial Narrow" w:eastAsia="Times New Roman" w:hAnsi="Arial Narrow" w:cs="Arial"/>
          <w:lang w:eastAsia="es-PE"/>
        </w:rPr>
        <w:t xml:space="preserve">Además de la capacidad de almacenar datos en su formato original, los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 xml:space="preserve">akes se sustentan en varios principios fundamentales que garantizan su eficacia en el manejo de grandes volúmenes de datos. Uno de los principios clave es la escalabilidad y flexibilidad. </w:t>
      </w:r>
      <w:r w:rsidR="000D7751">
        <w:rPr>
          <w:rFonts w:ascii="Arial Narrow" w:eastAsia="Times New Roman" w:hAnsi="Arial Narrow" w:cs="Arial"/>
          <w:lang w:eastAsia="es-PE"/>
        </w:rPr>
        <w:t>L</w:t>
      </w:r>
      <w:r w:rsidRPr="00E478A3">
        <w:rPr>
          <w:rFonts w:ascii="Arial Narrow" w:eastAsia="Times New Roman" w:hAnsi="Arial Narrow" w:cs="Arial"/>
          <w:lang w:eastAsia="es-PE"/>
        </w:rPr>
        <w:t xml:space="preserve">os </w:t>
      </w:r>
      <w:r w:rsidR="00CC2CEA">
        <w:rPr>
          <w:rFonts w:ascii="Arial Narrow" w:eastAsia="Times New Roman" w:hAnsi="Arial Narrow" w:cs="Arial"/>
          <w:lang w:eastAsia="es-PE"/>
        </w:rPr>
        <w:t>d</w:t>
      </w:r>
      <w:r w:rsidRPr="00E478A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E478A3">
        <w:rPr>
          <w:rFonts w:ascii="Arial Narrow" w:eastAsia="Times New Roman" w:hAnsi="Arial Narrow" w:cs="Arial"/>
          <w:lang w:eastAsia="es-PE"/>
        </w:rPr>
        <w:t>akes están diseñados para escalar horizontalmente, lo que significa que pueden expandirse para manejar crecientes volúmenes de datos sin un impacto significativo en el rendimiento. Esta escalabilidad es crucial en un entorno donde la cantidad de datos generados por las empresas crece exponencialmente.</w:t>
      </w:r>
    </w:p>
    <w:p w14:paraId="1AB25194" w14:textId="34667A82" w:rsidR="00EF63DB" w:rsidRDefault="00A74C63" w:rsidP="00EF63DB">
      <w:pPr>
        <w:spacing w:line="360" w:lineRule="auto"/>
        <w:jc w:val="both"/>
        <w:rPr>
          <w:rFonts w:ascii="Arial Narrow" w:eastAsia="Times New Roman" w:hAnsi="Arial Narrow" w:cs="Arial"/>
          <w:lang w:eastAsia="es-PE"/>
        </w:rPr>
      </w:pPr>
      <w:r w:rsidRPr="00A74C63">
        <w:rPr>
          <w:rFonts w:ascii="Arial Narrow" w:eastAsia="Times New Roman" w:hAnsi="Arial Narrow" w:cs="Arial"/>
          <w:lang w:eastAsia="es-PE"/>
        </w:rPr>
        <w:t xml:space="preserve">Otro principio esencial es la integración con diversas fuentes de datos. Los </w:t>
      </w:r>
      <w:r w:rsidR="00CC2CEA">
        <w:rPr>
          <w:rFonts w:ascii="Arial Narrow" w:eastAsia="Times New Roman" w:hAnsi="Arial Narrow" w:cs="Arial"/>
          <w:lang w:eastAsia="es-PE"/>
        </w:rPr>
        <w:t>d</w:t>
      </w:r>
      <w:r w:rsidRPr="00A74C63">
        <w:rPr>
          <w:rFonts w:ascii="Arial Narrow" w:eastAsia="Times New Roman" w:hAnsi="Arial Narrow" w:cs="Arial"/>
          <w:lang w:eastAsia="es-PE"/>
        </w:rPr>
        <w:t>ata</w:t>
      </w:r>
      <w:r w:rsidR="00CC2CEA">
        <w:rPr>
          <w:rFonts w:ascii="Arial Narrow" w:eastAsia="Times New Roman" w:hAnsi="Arial Narrow" w:cs="Arial"/>
          <w:lang w:eastAsia="es-PE"/>
        </w:rPr>
        <w:t xml:space="preserve"> l</w:t>
      </w:r>
      <w:r w:rsidRPr="00A74C63">
        <w:rPr>
          <w:rFonts w:ascii="Arial Narrow" w:eastAsia="Times New Roman" w:hAnsi="Arial Narrow" w:cs="Arial"/>
          <w:lang w:eastAsia="es-PE"/>
        </w:rPr>
        <w:t>akes permiten la integración de datos provenientes de diversas fuentes, tales como bases de datos relacionales, archivos de log, redes sociales, y sensores</w:t>
      </w:r>
      <w:r w:rsidR="00AA2430">
        <w:rPr>
          <w:rFonts w:ascii="Arial Narrow" w:eastAsia="Times New Roman" w:hAnsi="Arial Narrow" w:cs="Arial"/>
          <w:lang w:eastAsia="es-PE"/>
        </w:rPr>
        <w:t>.</w:t>
      </w:r>
      <w:r w:rsidRPr="00A74C63">
        <w:rPr>
          <w:rFonts w:ascii="Arial Narrow" w:eastAsia="Times New Roman" w:hAnsi="Arial Narrow" w:cs="Arial"/>
          <w:lang w:eastAsia="es-PE"/>
        </w:rPr>
        <w:t xml:space="preserve"> Esta capacidad de consolidar datos de múltiples orígenes en un solo repositorio centralizado es fundamental para proporcionar una visión completa y coherente de la información almacenada, lo que facilita el análisis y la toma de decisiones basada en datos.</w:t>
      </w:r>
      <w:r w:rsidR="005B51FC">
        <w:rPr>
          <w:rFonts w:ascii="Arial Narrow" w:eastAsia="Times New Roman" w:hAnsi="Arial Narrow" w:cs="Arial"/>
          <w:lang w:eastAsia="es-PE"/>
        </w:rPr>
        <w:t xml:space="preserve"> </w:t>
      </w:r>
      <w:r w:rsidRPr="00A74C63">
        <w:rPr>
          <w:rFonts w:ascii="Arial Narrow" w:eastAsia="Times New Roman" w:hAnsi="Arial Narrow" w:cs="Arial"/>
          <w:lang w:eastAsia="es-PE"/>
        </w:rPr>
        <w:t xml:space="preserve">La gobernanza y seguridad de datos es otro principio vital en los </w:t>
      </w:r>
      <w:r w:rsidR="00CC2CEA">
        <w:rPr>
          <w:rFonts w:ascii="Arial Narrow" w:eastAsia="Times New Roman" w:hAnsi="Arial Narrow" w:cs="Arial"/>
          <w:lang w:eastAsia="es-PE"/>
        </w:rPr>
        <w:t>d</w:t>
      </w:r>
      <w:r w:rsidRPr="00A74C6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A74C63">
        <w:rPr>
          <w:rFonts w:ascii="Arial Narrow" w:eastAsia="Times New Roman" w:hAnsi="Arial Narrow" w:cs="Arial"/>
          <w:lang w:eastAsia="es-PE"/>
        </w:rPr>
        <w:t xml:space="preserve">akes. Aunque los </w:t>
      </w:r>
      <w:r w:rsidR="00CC2CEA">
        <w:rPr>
          <w:rFonts w:ascii="Arial Narrow" w:eastAsia="Times New Roman" w:hAnsi="Arial Narrow" w:cs="Arial"/>
          <w:lang w:eastAsia="es-PE"/>
        </w:rPr>
        <w:t>d</w:t>
      </w:r>
      <w:r w:rsidRPr="00A74C6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A74C63">
        <w:rPr>
          <w:rFonts w:ascii="Arial Narrow" w:eastAsia="Times New Roman" w:hAnsi="Arial Narrow" w:cs="Arial"/>
          <w:lang w:eastAsia="es-PE"/>
        </w:rPr>
        <w:t xml:space="preserve">akes permiten una gran flexibilidad en el almacenamiento y análisis de datos, también presentan desafíos en términos de seguridad y gobernanza. Es esencial, como destacan </w:t>
      </w:r>
      <w:sdt>
        <w:sdtPr>
          <w:rPr>
            <w:rFonts w:ascii="Arial Narrow" w:eastAsia="Times New Roman" w:hAnsi="Arial Narrow" w:cs="Arial"/>
            <w:color w:val="000000"/>
            <w:lang w:eastAsia="es-PE"/>
          </w:rPr>
          <w:tag w:val="MENDELEY_CITATION_v3_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"/>
          <w:id w:val="-311947098"/>
          <w:placeholder>
            <w:docPart w:val="F2EE04503A7544868D5F45349A1B78CA"/>
          </w:placeholder>
        </w:sdtPr>
        <w:sdtEndPr/>
        <w:sdtContent>
          <w:r w:rsidR="008E685B" w:rsidRPr="008E685B">
            <w:rPr>
              <w:rFonts w:ascii="Arial Narrow" w:eastAsia="Times New Roman" w:hAnsi="Arial Narrow" w:cs="Arial"/>
              <w:color w:val="000000"/>
              <w:lang w:eastAsia="es-PE"/>
            </w:rPr>
            <w:t>Azzabi et al. (2024)</w:t>
          </w:r>
        </w:sdtContent>
      </w:sdt>
      <w:r w:rsidR="00AA2430">
        <w:rPr>
          <w:rFonts w:ascii="Arial Narrow" w:eastAsia="Times New Roman" w:hAnsi="Arial Narrow" w:cs="Arial"/>
          <w:lang w:eastAsia="es-PE"/>
        </w:rPr>
        <w:t>,</w:t>
      </w:r>
      <w:r w:rsidRPr="00A74C63">
        <w:rPr>
          <w:rFonts w:ascii="Arial Narrow" w:eastAsia="Times New Roman" w:hAnsi="Arial Narrow" w:cs="Arial"/>
          <w:lang w:eastAsia="es-PE"/>
        </w:rPr>
        <w:t xml:space="preserve">que los </w:t>
      </w:r>
      <w:r w:rsidR="00CC2CEA">
        <w:rPr>
          <w:rFonts w:ascii="Arial Narrow" w:eastAsia="Times New Roman" w:hAnsi="Arial Narrow" w:cs="Arial"/>
          <w:lang w:eastAsia="es-PE"/>
        </w:rPr>
        <w:t>d</w:t>
      </w:r>
      <w:r w:rsidRPr="00A74C63">
        <w:rPr>
          <w:rFonts w:ascii="Arial Narrow" w:eastAsia="Times New Roman" w:hAnsi="Arial Narrow" w:cs="Arial"/>
          <w:lang w:eastAsia="es-PE"/>
        </w:rPr>
        <w:t xml:space="preserve">ata </w:t>
      </w:r>
      <w:r w:rsidR="00CC2CEA">
        <w:rPr>
          <w:rFonts w:ascii="Arial Narrow" w:eastAsia="Times New Roman" w:hAnsi="Arial Narrow" w:cs="Arial"/>
          <w:lang w:eastAsia="es-PE"/>
        </w:rPr>
        <w:t>l</w:t>
      </w:r>
      <w:r w:rsidRPr="00A74C63">
        <w:rPr>
          <w:rFonts w:ascii="Arial Narrow" w:eastAsia="Times New Roman" w:hAnsi="Arial Narrow" w:cs="Arial"/>
          <w:lang w:eastAsia="es-PE"/>
        </w:rPr>
        <w:t>akes implementen políticas y herramientas de gobernanza de datos que aseguren el acceso controlado, la integridad, y la protección de los datos almacenados. Esto incluye la definición de roles y permisos para usuarios, así como la implementación de mecanismos de auditoría y monitoreo para detectar accesos no autorizados o actividades sospechosas.</w:t>
      </w:r>
    </w:p>
    <w:p w14:paraId="438DEECD" w14:textId="77777777" w:rsidR="00DA0D6B" w:rsidRDefault="00DA0D6B" w:rsidP="00EF63DB">
      <w:pPr>
        <w:spacing w:line="360" w:lineRule="auto"/>
        <w:jc w:val="both"/>
        <w:rPr>
          <w:rFonts w:ascii="Arial Narrow" w:eastAsia="Times New Roman" w:hAnsi="Arial Narrow" w:cs="Arial"/>
          <w:lang w:eastAsia="es-PE"/>
        </w:rPr>
      </w:pPr>
    </w:p>
    <w:p w14:paraId="5DD7DD89" w14:textId="3E0D74E1" w:rsidR="00F12C08" w:rsidRPr="004D4332" w:rsidRDefault="00EF63DB" w:rsidP="005D7C7E">
      <w:pPr>
        <w:pStyle w:val="Descripcin"/>
        <w:spacing w:before="240"/>
        <w:rPr>
          <w:b w:val="0"/>
          <w:lang w:val="es-ES"/>
        </w:rPr>
      </w:pPr>
      <w:bookmarkStart w:id="7" w:name="_Toc175314699"/>
      <w:bookmarkStart w:id="8" w:name="_Toc177812288"/>
      <w:bookmarkStart w:id="9" w:name="_Toc179752509"/>
      <w:r w:rsidRPr="004D4332">
        <w:rPr>
          <w:lang w:val="es-ES"/>
        </w:rPr>
        <w:lastRenderedPageBreak/>
        <w:t xml:space="preserve">Tabla </w:t>
      </w:r>
      <w:r w:rsidRPr="3C7B6CCD">
        <w:fldChar w:fldCharType="begin"/>
      </w:r>
      <w:r w:rsidRPr="004D4332">
        <w:rPr>
          <w:lang w:val="es-ES"/>
        </w:rPr>
        <w:instrText xml:space="preserve"> SEQ Tabla \* ARABIC </w:instrText>
      </w:r>
      <w:r w:rsidRPr="3C7B6CCD">
        <w:fldChar w:fldCharType="separate"/>
      </w:r>
      <w:r w:rsidR="00476D19" w:rsidRPr="004D4332">
        <w:rPr>
          <w:lang w:val="es-ES"/>
        </w:rPr>
        <w:t>1</w:t>
      </w:r>
      <w:r w:rsidRPr="3C7B6CCD">
        <w:fldChar w:fldCharType="end"/>
      </w:r>
      <w:r w:rsidRPr="004D4332">
        <w:rPr>
          <w:lang w:val="es-ES"/>
        </w:rPr>
        <w:t xml:space="preserve"> </w:t>
      </w:r>
      <w:r w:rsidR="004D4332" w:rsidRPr="004D4332">
        <w:rPr>
          <w:lang w:val="es-ES"/>
        </w:rPr>
        <w:t xml:space="preserve"> </w:t>
      </w:r>
      <w:r w:rsidRPr="004D4332">
        <w:rPr>
          <w:lang w:val="es-ES"/>
        </w:rPr>
        <w:br/>
      </w:r>
      <w:r w:rsidRPr="004D4332">
        <w:rPr>
          <w:b w:val="0"/>
          <w:i/>
          <w:sz w:val="22"/>
          <w:szCs w:val="16"/>
          <w:lang w:val="es-ES"/>
        </w:rPr>
        <w:t xml:space="preserve">Comparación entre </w:t>
      </w:r>
      <w:r w:rsidR="006D203A" w:rsidRPr="004D4332">
        <w:rPr>
          <w:b w:val="0"/>
          <w:i/>
          <w:sz w:val="22"/>
          <w:szCs w:val="16"/>
          <w:lang w:val="es-ES"/>
        </w:rPr>
        <w:t>d</w:t>
      </w:r>
      <w:r w:rsidRPr="004D4332">
        <w:rPr>
          <w:b w:val="0"/>
          <w:i/>
          <w:sz w:val="22"/>
          <w:szCs w:val="16"/>
          <w:lang w:val="es-ES"/>
        </w:rPr>
        <w:t xml:space="preserve">ata </w:t>
      </w:r>
      <w:r w:rsidR="006D203A" w:rsidRPr="004D4332">
        <w:rPr>
          <w:b w:val="0"/>
          <w:i/>
          <w:sz w:val="22"/>
          <w:szCs w:val="16"/>
          <w:lang w:val="es-ES"/>
        </w:rPr>
        <w:t>l</w:t>
      </w:r>
      <w:r w:rsidRPr="004D4332">
        <w:rPr>
          <w:b w:val="0"/>
          <w:i/>
          <w:sz w:val="22"/>
          <w:szCs w:val="16"/>
          <w:lang w:val="es-ES"/>
        </w:rPr>
        <w:t xml:space="preserve">ake y </w:t>
      </w:r>
      <w:bookmarkEnd w:id="7"/>
      <w:bookmarkEnd w:id="8"/>
      <w:r w:rsidR="006D203A" w:rsidRPr="004D4332">
        <w:rPr>
          <w:b w:val="0"/>
          <w:i/>
          <w:sz w:val="22"/>
          <w:szCs w:val="16"/>
          <w:lang w:val="es-ES"/>
        </w:rPr>
        <w:t>d</w:t>
      </w:r>
      <w:r w:rsidRPr="004D4332">
        <w:rPr>
          <w:b w:val="0"/>
          <w:i/>
          <w:sz w:val="22"/>
          <w:szCs w:val="16"/>
          <w:lang w:val="es-ES"/>
        </w:rPr>
        <w:t xml:space="preserve">ata </w:t>
      </w:r>
      <w:r w:rsidR="006D203A" w:rsidRPr="004D4332">
        <w:rPr>
          <w:b w:val="0"/>
          <w:i/>
          <w:sz w:val="22"/>
          <w:szCs w:val="16"/>
          <w:lang w:val="es-ES"/>
        </w:rPr>
        <w:t>w</w:t>
      </w:r>
      <w:r w:rsidRPr="004D4332">
        <w:rPr>
          <w:b w:val="0"/>
          <w:i/>
          <w:sz w:val="22"/>
          <w:szCs w:val="16"/>
          <w:lang w:val="es-ES"/>
        </w:rPr>
        <w:t>arehouse</w:t>
      </w:r>
      <w:bookmarkEnd w:id="9"/>
    </w:p>
    <w:tbl>
      <w:tblPr>
        <w:tblStyle w:val="Tablaconcuadrcula"/>
        <w:tblW w:w="86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0"/>
        <w:gridCol w:w="3521"/>
        <w:gridCol w:w="3168"/>
      </w:tblGrid>
      <w:tr w:rsidR="00926F57" w:rsidRPr="00456C1E" w14:paraId="3F7C8636" w14:textId="77777777" w:rsidTr="001612E9">
        <w:trPr>
          <w:trHeight w:val="249"/>
        </w:trPr>
        <w:tc>
          <w:tcPr>
            <w:tcW w:w="1930" w:type="dxa"/>
            <w:tcBorders>
              <w:top w:val="single" w:sz="4" w:space="0" w:color="auto"/>
              <w:bottom w:val="single" w:sz="4" w:space="0" w:color="auto"/>
            </w:tcBorders>
            <w:vAlign w:val="center"/>
          </w:tcPr>
          <w:p w14:paraId="37058585" w14:textId="1A2DFDB6" w:rsidR="00E33109" w:rsidRPr="00F064D8" w:rsidRDefault="002D5562" w:rsidP="00CC1571">
            <w:pPr>
              <w:pStyle w:val="Descripcin"/>
              <w:spacing w:after="0"/>
              <w:jc w:val="center"/>
              <w:rPr>
                <w:rFonts w:eastAsia="Times New Roman"/>
                <w:sz w:val="20"/>
                <w:szCs w:val="20"/>
                <w:lang w:val="es-PE"/>
              </w:rPr>
            </w:pPr>
            <w:r w:rsidRPr="00F064D8">
              <w:rPr>
                <w:rFonts w:eastAsia="Times New Roman"/>
                <w:sz w:val="20"/>
                <w:szCs w:val="20"/>
                <w:lang w:val="es-PE"/>
              </w:rPr>
              <w:t>Característica</w:t>
            </w:r>
          </w:p>
        </w:tc>
        <w:tc>
          <w:tcPr>
            <w:tcW w:w="3521" w:type="dxa"/>
            <w:tcBorders>
              <w:top w:val="single" w:sz="4" w:space="0" w:color="auto"/>
              <w:bottom w:val="single" w:sz="4" w:space="0" w:color="auto"/>
            </w:tcBorders>
            <w:vAlign w:val="center"/>
          </w:tcPr>
          <w:p w14:paraId="69E00812" w14:textId="62CB18BD" w:rsidR="00E33109" w:rsidRPr="00F064D8" w:rsidRDefault="00653681" w:rsidP="00CC1571">
            <w:pPr>
              <w:pStyle w:val="Descripcin"/>
              <w:spacing w:after="0"/>
              <w:jc w:val="center"/>
              <w:rPr>
                <w:rFonts w:eastAsia="Times New Roman"/>
                <w:sz w:val="20"/>
                <w:szCs w:val="20"/>
                <w:lang w:val="es-PE"/>
              </w:rPr>
            </w:pPr>
            <w:r w:rsidRPr="00F064D8">
              <w:rPr>
                <w:rFonts w:eastAsia="Times New Roman"/>
                <w:sz w:val="20"/>
                <w:szCs w:val="20"/>
                <w:lang w:val="es-PE"/>
              </w:rPr>
              <w:t xml:space="preserve">Data </w:t>
            </w:r>
            <w:r w:rsidR="00BC69D3" w:rsidRPr="00F064D8">
              <w:rPr>
                <w:rFonts w:eastAsia="Times New Roman"/>
                <w:sz w:val="20"/>
                <w:szCs w:val="20"/>
                <w:lang w:val="es-PE"/>
              </w:rPr>
              <w:t>Warehouse</w:t>
            </w:r>
          </w:p>
        </w:tc>
        <w:tc>
          <w:tcPr>
            <w:tcW w:w="3168" w:type="dxa"/>
            <w:tcBorders>
              <w:top w:val="single" w:sz="4" w:space="0" w:color="auto"/>
              <w:bottom w:val="single" w:sz="4" w:space="0" w:color="auto"/>
            </w:tcBorders>
            <w:vAlign w:val="center"/>
          </w:tcPr>
          <w:p w14:paraId="52A282B0" w14:textId="387D3756" w:rsidR="00E33109" w:rsidRPr="00F064D8" w:rsidRDefault="00BC69D3" w:rsidP="00CC1571">
            <w:pPr>
              <w:pStyle w:val="Descripcin"/>
              <w:spacing w:after="0"/>
              <w:jc w:val="center"/>
              <w:rPr>
                <w:rFonts w:eastAsia="Times New Roman"/>
                <w:sz w:val="20"/>
                <w:szCs w:val="20"/>
                <w:lang w:val="es-PE"/>
              </w:rPr>
            </w:pPr>
            <w:r w:rsidRPr="00F064D8">
              <w:rPr>
                <w:rFonts w:eastAsia="Times New Roman"/>
                <w:sz w:val="20"/>
                <w:szCs w:val="20"/>
                <w:lang w:val="es-PE"/>
              </w:rPr>
              <w:t>Data Lake</w:t>
            </w:r>
          </w:p>
        </w:tc>
      </w:tr>
      <w:tr w:rsidR="00926F57" w:rsidRPr="00456C1E" w14:paraId="6A72D9EF" w14:textId="77777777" w:rsidTr="001612E9">
        <w:trPr>
          <w:trHeight w:val="241"/>
        </w:trPr>
        <w:tc>
          <w:tcPr>
            <w:tcW w:w="1930" w:type="dxa"/>
            <w:tcBorders>
              <w:top w:val="single" w:sz="4" w:space="0" w:color="auto"/>
            </w:tcBorders>
            <w:vAlign w:val="center"/>
          </w:tcPr>
          <w:p w14:paraId="27358B27" w14:textId="3938A91F" w:rsidR="00E33109" w:rsidRPr="00F064D8" w:rsidRDefault="00CD1041" w:rsidP="00CC1571">
            <w:pPr>
              <w:pStyle w:val="Descripcin"/>
              <w:spacing w:after="0"/>
              <w:rPr>
                <w:rFonts w:eastAsia="Times New Roman"/>
                <w:b w:val="0"/>
                <w:sz w:val="20"/>
                <w:szCs w:val="20"/>
                <w:lang w:val="es-PE"/>
              </w:rPr>
            </w:pPr>
            <w:r w:rsidRPr="00F064D8">
              <w:rPr>
                <w:rFonts w:eastAsia="Times New Roman"/>
                <w:b w:val="0"/>
                <w:sz w:val="20"/>
                <w:szCs w:val="20"/>
                <w:lang w:val="es-PE"/>
              </w:rPr>
              <w:t>Volumen de trabajo</w:t>
            </w:r>
          </w:p>
        </w:tc>
        <w:tc>
          <w:tcPr>
            <w:tcW w:w="3521" w:type="dxa"/>
            <w:tcBorders>
              <w:top w:val="single" w:sz="4" w:space="0" w:color="auto"/>
            </w:tcBorders>
            <w:vAlign w:val="center"/>
          </w:tcPr>
          <w:p w14:paraId="4C282039" w14:textId="70B2564D" w:rsidR="00E33109" w:rsidRPr="00F064D8" w:rsidRDefault="00BC69D3" w:rsidP="00CC1571">
            <w:pPr>
              <w:pStyle w:val="Descripcin"/>
              <w:spacing w:after="0"/>
              <w:rPr>
                <w:rFonts w:eastAsia="Times New Roman"/>
                <w:b w:val="0"/>
                <w:sz w:val="20"/>
                <w:szCs w:val="20"/>
                <w:lang w:val="es-PE"/>
              </w:rPr>
            </w:pPr>
            <w:r w:rsidRPr="00F064D8">
              <w:rPr>
                <w:rFonts w:eastAsia="Times New Roman"/>
                <w:b w:val="0"/>
                <w:sz w:val="20"/>
                <w:szCs w:val="20"/>
                <w:lang w:val="es-PE"/>
              </w:rPr>
              <w:t>Procesamiento por lotes de datos a escala</w:t>
            </w:r>
          </w:p>
        </w:tc>
        <w:tc>
          <w:tcPr>
            <w:tcW w:w="3168" w:type="dxa"/>
            <w:tcBorders>
              <w:top w:val="single" w:sz="4" w:space="0" w:color="auto"/>
            </w:tcBorders>
            <w:vAlign w:val="center"/>
          </w:tcPr>
          <w:p w14:paraId="3A69085E" w14:textId="3885B382" w:rsidR="00E33109" w:rsidRPr="00F064D8" w:rsidRDefault="00B8398B" w:rsidP="00CC1571">
            <w:pPr>
              <w:pStyle w:val="Descripcin"/>
              <w:spacing w:after="0"/>
              <w:rPr>
                <w:rFonts w:eastAsia="Times New Roman"/>
                <w:b w:val="0"/>
                <w:sz w:val="20"/>
                <w:szCs w:val="20"/>
                <w:lang w:val="es-PE"/>
              </w:rPr>
            </w:pPr>
            <w:r w:rsidRPr="00F064D8">
              <w:rPr>
                <w:rFonts w:eastAsia="Times New Roman"/>
                <w:b w:val="0"/>
                <w:sz w:val="20"/>
                <w:szCs w:val="20"/>
                <w:lang w:val="es-PE"/>
              </w:rPr>
              <w:t>Procesamiento de datos a escala extrema y bajo costo</w:t>
            </w:r>
          </w:p>
        </w:tc>
      </w:tr>
      <w:tr w:rsidR="00926F57" w:rsidRPr="00456C1E" w14:paraId="1F734EFF" w14:textId="77777777" w:rsidTr="007F5A09">
        <w:trPr>
          <w:trHeight w:val="457"/>
        </w:trPr>
        <w:tc>
          <w:tcPr>
            <w:tcW w:w="1930" w:type="dxa"/>
            <w:vAlign w:val="center"/>
          </w:tcPr>
          <w:p w14:paraId="531F9338" w14:textId="1A32B7E2" w:rsidR="00E33109" w:rsidRPr="00F064D8" w:rsidRDefault="00BC69D3" w:rsidP="00CC1571">
            <w:pPr>
              <w:pStyle w:val="Descripcin"/>
              <w:spacing w:after="0"/>
              <w:rPr>
                <w:rFonts w:eastAsia="Times New Roman"/>
                <w:b w:val="0"/>
                <w:sz w:val="20"/>
                <w:szCs w:val="20"/>
                <w:lang w:val="es-PE"/>
              </w:rPr>
            </w:pPr>
            <w:r w:rsidRPr="00F064D8">
              <w:rPr>
                <w:rFonts w:eastAsia="Times New Roman"/>
                <w:b w:val="0"/>
                <w:sz w:val="20"/>
                <w:szCs w:val="20"/>
                <w:lang w:val="es-PE"/>
              </w:rPr>
              <w:t>Esquema</w:t>
            </w:r>
          </w:p>
        </w:tc>
        <w:tc>
          <w:tcPr>
            <w:tcW w:w="3521" w:type="dxa"/>
            <w:vAlign w:val="center"/>
          </w:tcPr>
          <w:tbl>
            <w:tblPr>
              <w:tblW w:w="3252"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3207"/>
              <w:gridCol w:w="45"/>
            </w:tblGrid>
            <w:tr w:rsidR="00926F57" w:rsidRPr="004D4332" w14:paraId="04FF639D" w14:textId="77777777" w:rsidTr="007F5A09">
              <w:trPr>
                <w:trHeight w:val="381"/>
                <w:tblCellSpacing w:w="15" w:type="dxa"/>
              </w:trPr>
              <w:tc>
                <w:tcPr>
                  <w:tcW w:w="0" w:type="auto"/>
                  <w:gridSpan w:val="2"/>
                  <w:vAlign w:val="center"/>
                  <w:hideMark/>
                </w:tcPr>
                <w:p w14:paraId="4C020825" w14:textId="77777777" w:rsidR="00BC69D3" w:rsidRPr="00F064D8" w:rsidRDefault="00BC69D3" w:rsidP="00CC1571">
                  <w:pPr>
                    <w:pStyle w:val="Descripcin"/>
                    <w:spacing w:after="0"/>
                    <w:rPr>
                      <w:rFonts w:eastAsia="Times New Roman"/>
                      <w:b w:val="0"/>
                      <w:sz w:val="20"/>
                      <w:szCs w:val="20"/>
                      <w:lang w:val="es-PE"/>
                    </w:rPr>
                  </w:pPr>
                  <w:r w:rsidRPr="00F064D8">
                    <w:rPr>
                      <w:rFonts w:eastAsia="Times New Roman"/>
                      <w:b w:val="0"/>
                      <w:sz w:val="20"/>
                      <w:szCs w:val="20"/>
                      <w:lang w:val="es-PE"/>
                    </w:rPr>
                    <w:t>Definido antes de almacenar los datos</w:t>
                  </w:r>
                </w:p>
              </w:tc>
            </w:tr>
            <w:tr w:rsidR="00926F57" w:rsidRPr="004D4332" w14:paraId="4CB75A6E" w14:textId="77777777" w:rsidTr="00B2757C">
              <w:trPr>
                <w:gridAfter w:val="1"/>
                <w:tblCellSpacing w:w="15" w:type="dxa"/>
              </w:trPr>
              <w:tc>
                <w:tcPr>
                  <w:tcW w:w="0" w:type="auto"/>
                  <w:vAlign w:val="center"/>
                  <w:hideMark/>
                </w:tcPr>
                <w:p w14:paraId="2D05A5D3" w14:textId="77777777" w:rsidR="00BC69D3" w:rsidRPr="00F064D8" w:rsidRDefault="00BC69D3" w:rsidP="00CC1571">
                  <w:pPr>
                    <w:pStyle w:val="Descripcin"/>
                    <w:spacing w:after="0"/>
                    <w:rPr>
                      <w:rFonts w:eastAsia="Times New Roman"/>
                      <w:b w:val="0"/>
                      <w:sz w:val="20"/>
                      <w:szCs w:val="20"/>
                      <w:lang w:val="es-PE"/>
                    </w:rPr>
                  </w:pPr>
                </w:p>
              </w:tc>
            </w:tr>
          </w:tbl>
          <w:p w14:paraId="7D5FACAC" w14:textId="77777777" w:rsidR="00E33109" w:rsidRPr="00F064D8" w:rsidRDefault="00E33109" w:rsidP="00CC1571">
            <w:pPr>
              <w:pStyle w:val="Descripcin"/>
              <w:spacing w:after="0"/>
              <w:rPr>
                <w:rFonts w:eastAsia="Times New Roman"/>
                <w:b w:val="0"/>
                <w:sz w:val="20"/>
                <w:szCs w:val="20"/>
                <w:lang w:val="es-PE"/>
              </w:rPr>
            </w:pPr>
          </w:p>
        </w:tc>
        <w:tc>
          <w:tcPr>
            <w:tcW w:w="3168" w:type="dxa"/>
            <w:vAlign w:val="center"/>
          </w:tcPr>
          <w:p w14:paraId="5A7040D0" w14:textId="456E71E3" w:rsidR="00E33109" w:rsidRPr="00F064D8" w:rsidRDefault="00B8398B" w:rsidP="00CC1571">
            <w:pPr>
              <w:pStyle w:val="Descripcin"/>
              <w:spacing w:after="0"/>
              <w:rPr>
                <w:rFonts w:eastAsia="Times New Roman"/>
                <w:b w:val="0"/>
                <w:sz w:val="20"/>
                <w:szCs w:val="20"/>
                <w:lang w:val="es-PE"/>
              </w:rPr>
            </w:pPr>
            <w:r w:rsidRPr="00F064D8">
              <w:rPr>
                <w:rFonts w:eastAsia="Times New Roman"/>
                <w:b w:val="0"/>
                <w:sz w:val="20"/>
                <w:szCs w:val="20"/>
                <w:lang w:val="es-PE"/>
              </w:rPr>
              <w:t>Definido después de almacenar los datos</w:t>
            </w:r>
          </w:p>
        </w:tc>
      </w:tr>
      <w:tr w:rsidR="00926F57" w:rsidRPr="00456C1E" w14:paraId="07281806" w14:textId="77777777" w:rsidTr="00960B79">
        <w:trPr>
          <w:trHeight w:val="510"/>
        </w:trPr>
        <w:tc>
          <w:tcPr>
            <w:tcW w:w="1930" w:type="dxa"/>
            <w:vAlign w:val="center"/>
          </w:tcPr>
          <w:p w14:paraId="25AA418A" w14:textId="2E36BA47" w:rsidR="00E33109" w:rsidRPr="00F064D8" w:rsidRDefault="00EE3E8D" w:rsidP="00CC1571">
            <w:pPr>
              <w:pStyle w:val="Descripcin"/>
              <w:spacing w:after="0"/>
              <w:rPr>
                <w:rFonts w:eastAsia="Times New Roman"/>
                <w:b w:val="0"/>
                <w:sz w:val="20"/>
                <w:szCs w:val="20"/>
                <w:lang w:val="es-PE"/>
              </w:rPr>
            </w:pPr>
            <w:r w:rsidRPr="00F064D8">
              <w:rPr>
                <w:rFonts w:eastAsia="Times New Roman"/>
                <w:b w:val="0"/>
                <w:sz w:val="20"/>
                <w:szCs w:val="20"/>
                <w:lang w:val="es-PE"/>
              </w:rPr>
              <w:t>Dimensión</w:t>
            </w:r>
          </w:p>
        </w:tc>
        <w:tc>
          <w:tcPr>
            <w:tcW w:w="3521" w:type="dxa"/>
            <w:vAlign w:val="center"/>
          </w:tcPr>
          <w:p w14:paraId="0FA107C1" w14:textId="4EAA78FB" w:rsidR="00E33109" w:rsidRPr="00F064D8" w:rsidRDefault="00BC20A4" w:rsidP="00CC1571">
            <w:pPr>
              <w:pStyle w:val="Descripcin"/>
              <w:spacing w:after="0"/>
              <w:rPr>
                <w:rFonts w:eastAsia="Times New Roman"/>
                <w:b w:val="0"/>
                <w:sz w:val="20"/>
                <w:szCs w:val="20"/>
                <w:lang w:val="es-PE"/>
              </w:rPr>
            </w:pPr>
            <w:r w:rsidRPr="00F064D8">
              <w:rPr>
                <w:rFonts w:eastAsia="Times New Roman"/>
                <w:b w:val="0"/>
                <w:sz w:val="20"/>
                <w:szCs w:val="20"/>
                <w:lang w:val="es-ES"/>
              </w:rPr>
              <w:t>Altas cantidades de datos a un costo razonable</w:t>
            </w:r>
          </w:p>
        </w:tc>
        <w:tc>
          <w:tcPr>
            <w:tcW w:w="3168" w:type="dxa"/>
            <w:vAlign w:val="center"/>
          </w:tcPr>
          <w:p w14:paraId="2FB32891" w14:textId="02174072" w:rsidR="00E33109" w:rsidRPr="00F064D8" w:rsidRDefault="00B06773" w:rsidP="00CC1571">
            <w:pPr>
              <w:pStyle w:val="Descripcin"/>
              <w:spacing w:after="0"/>
              <w:rPr>
                <w:rFonts w:eastAsia="Times New Roman"/>
                <w:b w:val="0"/>
                <w:sz w:val="20"/>
                <w:szCs w:val="20"/>
                <w:lang w:val="es-PE"/>
              </w:rPr>
            </w:pPr>
            <w:r w:rsidRPr="00F064D8">
              <w:rPr>
                <w:rFonts w:eastAsia="Times New Roman"/>
                <w:b w:val="0"/>
                <w:sz w:val="20"/>
                <w:szCs w:val="20"/>
                <w:lang w:val="es-PE"/>
              </w:rPr>
              <w:t>Cantidades de</w:t>
            </w:r>
            <w:r w:rsidR="00B8398B" w:rsidRPr="00F064D8">
              <w:rPr>
                <w:rFonts w:eastAsia="Times New Roman"/>
                <w:b w:val="0"/>
                <w:sz w:val="20"/>
                <w:szCs w:val="20"/>
                <w:lang w:val="es-PE"/>
              </w:rPr>
              <w:t xml:space="preserve"> datos extremos a </w:t>
            </w:r>
            <w:r w:rsidR="00E56513" w:rsidRPr="00F064D8">
              <w:rPr>
                <w:rFonts w:eastAsia="Times New Roman"/>
                <w:b w:val="0"/>
                <w:sz w:val="20"/>
                <w:szCs w:val="20"/>
                <w:lang w:val="es-PE"/>
              </w:rPr>
              <w:t>costo reducido</w:t>
            </w:r>
          </w:p>
        </w:tc>
      </w:tr>
      <w:tr w:rsidR="00926F57" w:rsidRPr="00456C1E" w14:paraId="405A3853" w14:textId="77777777" w:rsidTr="00DA5F56">
        <w:trPr>
          <w:trHeight w:val="109"/>
        </w:trPr>
        <w:tc>
          <w:tcPr>
            <w:tcW w:w="1930" w:type="dxa"/>
            <w:vAlign w:val="center"/>
          </w:tcPr>
          <w:p w14:paraId="282E4D63" w14:textId="4C92BF54" w:rsidR="00E33109" w:rsidRPr="00F064D8" w:rsidRDefault="00BC69D3" w:rsidP="00CC1571">
            <w:pPr>
              <w:pStyle w:val="Descripcin"/>
              <w:spacing w:after="0"/>
              <w:rPr>
                <w:rFonts w:eastAsia="Times New Roman"/>
                <w:b w:val="0"/>
                <w:sz w:val="20"/>
                <w:szCs w:val="20"/>
                <w:lang w:val="es-PE"/>
              </w:rPr>
            </w:pPr>
            <w:r w:rsidRPr="00F064D8">
              <w:rPr>
                <w:rFonts w:eastAsia="Times New Roman"/>
                <w:b w:val="0"/>
                <w:sz w:val="20"/>
                <w:szCs w:val="20"/>
                <w:lang w:val="es-PE"/>
              </w:rPr>
              <w:t>Acceso</w:t>
            </w:r>
          </w:p>
        </w:tc>
        <w:tc>
          <w:tcPr>
            <w:tcW w:w="3521" w:type="dxa"/>
            <w:vAlign w:val="center"/>
          </w:tcPr>
          <w:p w14:paraId="135B9314" w14:textId="738F2BA0" w:rsidR="00E33109" w:rsidRPr="00F064D8" w:rsidRDefault="00E56513" w:rsidP="00CC1571">
            <w:pPr>
              <w:pStyle w:val="Descripcin"/>
              <w:spacing w:after="0"/>
              <w:rPr>
                <w:rFonts w:eastAsia="Times New Roman"/>
                <w:b w:val="0"/>
                <w:sz w:val="20"/>
                <w:szCs w:val="20"/>
                <w:lang w:val="es-PE"/>
              </w:rPr>
            </w:pPr>
            <w:r w:rsidRPr="00F064D8">
              <w:rPr>
                <w:rFonts w:eastAsia="Times New Roman"/>
                <w:b w:val="0"/>
                <w:sz w:val="20"/>
                <w:szCs w:val="20"/>
                <w:lang w:val="es-PE"/>
              </w:rPr>
              <w:t>A través de</w:t>
            </w:r>
            <w:r w:rsidR="00AD1A83" w:rsidRPr="00F064D8">
              <w:rPr>
                <w:rFonts w:eastAsia="Times New Roman"/>
                <w:b w:val="0"/>
                <w:sz w:val="20"/>
                <w:szCs w:val="20"/>
                <w:lang w:val="es-PE"/>
              </w:rPr>
              <w:t xml:space="preserve"> SQL y herramientas de BI</w:t>
            </w:r>
          </w:p>
        </w:tc>
        <w:tc>
          <w:tcPr>
            <w:tcW w:w="3168" w:type="dxa"/>
            <w:vAlign w:val="center"/>
          </w:tcPr>
          <w:p w14:paraId="3B261E03" w14:textId="68E72300" w:rsidR="00E33109" w:rsidRPr="00F064D8" w:rsidRDefault="00B8398B" w:rsidP="00CC1571">
            <w:pPr>
              <w:pStyle w:val="Descripcin"/>
              <w:spacing w:after="0"/>
              <w:rPr>
                <w:rFonts w:eastAsia="Times New Roman"/>
                <w:b w:val="0"/>
                <w:sz w:val="20"/>
                <w:szCs w:val="20"/>
                <w:lang w:val="es-PE"/>
              </w:rPr>
            </w:pPr>
            <w:r w:rsidRPr="00F064D8">
              <w:rPr>
                <w:rFonts w:eastAsia="Times New Roman"/>
                <w:b w:val="0"/>
                <w:sz w:val="20"/>
                <w:szCs w:val="20"/>
                <w:lang w:val="es-PE"/>
              </w:rPr>
              <w:t>A través de programas creados por desarrolladores</w:t>
            </w:r>
          </w:p>
        </w:tc>
      </w:tr>
      <w:tr w:rsidR="00926F57" w:rsidRPr="00456C1E" w14:paraId="76723791" w14:textId="77777777" w:rsidTr="00DA5F56">
        <w:trPr>
          <w:trHeight w:val="73"/>
        </w:trPr>
        <w:tc>
          <w:tcPr>
            <w:tcW w:w="1930" w:type="dxa"/>
            <w:tcBorders>
              <w:bottom w:val="single" w:sz="4" w:space="0" w:color="auto"/>
            </w:tcBorders>
            <w:vAlign w:val="center"/>
          </w:tcPr>
          <w:p w14:paraId="602F9CD2" w14:textId="4F71651F" w:rsidR="00E33109" w:rsidRPr="00F064D8" w:rsidRDefault="00BC69D3" w:rsidP="00CC1571">
            <w:pPr>
              <w:pStyle w:val="Descripcin"/>
              <w:spacing w:after="0"/>
              <w:rPr>
                <w:rFonts w:eastAsia="Times New Roman"/>
                <w:b w:val="0"/>
                <w:sz w:val="20"/>
                <w:szCs w:val="20"/>
                <w:lang w:val="es-PE"/>
              </w:rPr>
            </w:pPr>
            <w:r w:rsidRPr="00F064D8">
              <w:rPr>
                <w:rFonts w:eastAsia="Times New Roman"/>
                <w:b w:val="0"/>
                <w:sz w:val="20"/>
                <w:szCs w:val="20"/>
                <w:lang w:val="es-PE"/>
              </w:rPr>
              <w:t>Costo</w:t>
            </w:r>
          </w:p>
        </w:tc>
        <w:tc>
          <w:tcPr>
            <w:tcW w:w="3521" w:type="dxa"/>
            <w:tcBorders>
              <w:bottom w:val="single" w:sz="4" w:space="0" w:color="auto"/>
            </w:tcBorders>
            <w:vAlign w:val="center"/>
          </w:tcPr>
          <w:p w14:paraId="1DA007DF" w14:textId="504BEA32" w:rsidR="00E33109" w:rsidRPr="00F064D8" w:rsidRDefault="00D64702" w:rsidP="00CC1571">
            <w:pPr>
              <w:pStyle w:val="Descripcin"/>
              <w:spacing w:after="0"/>
              <w:rPr>
                <w:rFonts w:eastAsia="Times New Roman"/>
                <w:b w:val="0"/>
                <w:sz w:val="20"/>
                <w:szCs w:val="20"/>
                <w:lang w:val="es-PE"/>
              </w:rPr>
            </w:pPr>
            <w:r w:rsidRPr="00F064D8">
              <w:rPr>
                <w:rFonts w:eastAsia="Times New Roman"/>
                <w:b w:val="0"/>
                <w:sz w:val="20"/>
                <w:szCs w:val="20"/>
                <w:lang w:val="es-ES"/>
              </w:rPr>
              <w:t>Eficiencia en el uso de CPU / IO</w:t>
            </w:r>
          </w:p>
        </w:tc>
        <w:tc>
          <w:tcPr>
            <w:tcW w:w="3168" w:type="dxa"/>
            <w:tcBorders>
              <w:bottom w:val="single" w:sz="4" w:space="0" w:color="auto"/>
            </w:tcBorders>
            <w:vAlign w:val="center"/>
          </w:tcPr>
          <w:p w14:paraId="1F5AB8DA" w14:textId="5A4FC4CF" w:rsidR="00E33109" w:rsidRPr="00F064D8" w:rsidRDefault="00447957" w:rsidP="00CC1571">
            <w:pPr>
              <w:pStyle w:val="Descripcin"/>
              <w:spacing w:after="0"/>
              <w:rPr>
                <w:rFonts w:eastAsia="Times New Roman"/>
                <w:b w:val="0"/>
                <w:sz w:val="20"/>
                <w:szCs w:val="20"/>
                <w:lang w:val="es-PE"/>
              </w:rPr>
            </w:pPr>
            <w:r w:rsidRPr="00F064D8">
              <w:rPr>
                <w:rFonts w:eastAsia="Times New Roman"/>
                <w:b w:val="0"/>
                <w:sz w:val="20"/>
                <w:szCs w:val="20"/>
                <w:lang w:val="es-ES"/>
              </w:rPr>
              <w:t>Almacenamiento y procesamiento de bajo costo</w:t>
            </w:r>
          </w:p>
        </w:tc>
      </w:tr>
    </w:tbl>
    <w:p w14:paraId="76A1F2AC" w14:textId="0B136CF8" w:rsidR="00636052" w:rsidRPr="00D907CE" w:rsidRDefault="00636052" w:rsidP="008A760E">
      <w:pPr>
        <w:pStyle w:val="Descripcin"/>
        <w:jc w:val="both"/>
        <w:rPr>
          <w:rFonts w:eastAsia="Times New Roman"/>
          <w:b w:val="0"/>
          <w:sz w:val="20"/>
          <w:szCs w:val="14"/>
          <w:lang w:val="es-PE"/>
        </w:rPr>
      </w:pPr>
      <w:r w:rsidRPr="00D907CE">
        <w:rPr>
          <w:rFonts w:eastAsia="Times New Roman"/>
          <w:b w:val="0"/>
          <w:i/>
          <w:sz w:val="20"/>
          <w:szCs w:val="14"/>
          <w:lang w:val="es-PE"/>
        </w:rPr>
        <w:t>Fuente:</w:t>
      </w:r>
      <w:r w:rsidRPr="00D907CE">
        <w:rPr>
          <w:rFonts w:eastAsia="Times New Roman"/>
          <w:b w:val="0"/>
          <w:sz w:val="20"/>
          <w:szCs w:val="14"/>
          <w:lang w:val="es-PE"/>
        </w:rPr>
        <w:t xml:space="preserve"> </w:t>
      </w:r>
      <w:r w:rsidR="00AF7417" w:rsidRPr="00D907CE">
        <w:rPr>
          <w:rFonts w:eastAsia="Times New Roman"/>
          <w:b w:val="0"/>
          <w:sz w:val="20"/>
          <w:szCs w:val="14"/>
          <w:lang w:val="es-PE"/>
        </w:rPr>
        <w:t xml:space="preserve">Elaborado con información de </w:t>
      </w:r>
      <w:sdt>
        <w:sdtPr>
          <w:rPr>
            <w:rFonts w:eastAsia="Times New Roman"/>
            <w:b w:val="0"/>
            <w:color w:val="000000"/>
            <w:sz w:val="20"/>
            <w:szCs w:val="14"/>
            <w:lang w:val="es-PE"/>
          </w:rPr>
          <w:tag w:val="MENDELEY_CITATION_v3_eyJjaXRhdGlvbklEIjoiTUVOREVMRVlfQ0lUQVRJT05fMDMxNzZjOGUtZjljOC00YWFlLWExN2EtZDc0MWU4YzFhOWE4IiwicHJvcGVydGllcyI6eyJub3RlSW5kZXgiOjB9LCJpc0VkaXRlZCI6ZmFsc2UsIm1hbnVhbE92ZXJyaWRlIjp7ImlzTWFudWFsbHlPdmVycmlkZGVuIjp0cnVlLCJjaXRlcHJvY1RleHQiOiIoSW5tb24sIDIwMTYpIiwibWFudWFsT3ZlcnJpZGVUZXh0IjoiSW5tb24gKDIwMTYpLi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XX0="/>
          <w:id w:val="-1528162388"/>
          <w:placeholder>
            <w:docPart w:val="30CA423C5C4648BC81E20583F457FE04"/>
          </w:placeholder>
        </w:sdtPr>
        <w:sdtEndPr/>
        <w:sdtContent>
          <w:r w:rsidR="008E685B" w:rsidRPr="008E685B">
            <w:rPr>
              <w:rFonts w:eastAsia="Times New Roman"/>
              <w:b w:val="0"/>
              <w:color w:val="000000"/>
              <w:sz w:val="20"/>
              <w:szCs w:val="14"/>
              <w:lang w:val="es-PE"/>
            </w:rPr>
            <w:t>Inmon (2016).</w:t>
          </w:r>
        </w:sdtContent>
      </w:sdt>
    </w:p>
    <w:p w14:paraId="6C6C16BE" w14:textId="6037EC16" w:rsidR="003C5C79" w:rsidRPr="00BA4C7C" w:rsidRDefault="00BA4C7C" w:rsidP="00056C0B">
      <w:pPr>
        <w:spacing w:line="360" w:lineRule="auto"/>
        <w:jc w:val="both"/>
        <w:rPr>
          <w:rFonts w:ascii="Arial Narrow" w:hAnsi="Arial Narrow"/>
          <w:lang w:val="es-PE" w:eastAsia="es-PE"/>
        </w:rPr>
      </w:pPr>
      <w:r w:rsidRPr="00BA4C7C">
        <w:rPr>
          <w:rFonts w:ascii="Arial Narrow" w:hAnsi="Arial Narrow"/>
          <w:lang w:val="es-PE" w:eastAsia="es-PE"/>
        </w:rPr>
        <w:t xml:space="preserve">En cuanto a la ingestión de datos, los </w:t>
      </w:r>
      <w:r w:rsidR="00CC2CEA">
        <w:rPr>
          <w:rFonts w:ascii="Arial Narrow" w:hAnsi="Arial Narrow"/>
          <w:lang w:val="es-PE" w:eastAsia="es-PE"/>
        </w:rPr>
        <w:t>d</w:t>
      </w:r>
      <w:r w:rsidRPr="00BA4C7C">
        <w:rPr>
          <w:rFonts w:ascii="Arial Narrow" w:hAnsi="Arial Narrow"/>
          <w:lang w:val="es-PE" w:eastAsia="es-PE"/>
        </w:rPr>
        <w:t xml:space="preserve">ata </w:t>
      </w:r>
      <w:r w:rsidR="00CC2CEA">
        <w:rPr>
          <w:rFonts w:ascii="Arial Narrow" w:hAnsi="Arial Narrow"/>
          <w:lang w:val="es-PE" w:eastAsia="es-PE"/>
        </w:rPr>
        <w:t>l</w:t>
      </w:r>
      <w:r w:rsidRPr="00BA4C7C">
        <w:rPr>
          <w:rFonts w:ascii="Arial Narrow" w:hAnsi="Arial Narrow"/>
          <w:lang w:val="es-PE" w:eastAsia="es-PE"/>
        </w:rPr>
        <w:t xml:space="preserve">akes pueden recibir datos de diversas fuentes, lo que les permite consolidar información de múltiples orígenes en un único repositorio. Entre las fuentes de datos más comunes que alimentan un </w:t>
      </w:r>
      <w:r w:rsidR="00CC2CEA">
        <w:rPr>
          <w:rFonts w:ascii="Arial Narrow" w:hAnsi="Arial Narrow"/>
          <w:lang w:val="es-PE" w:eastAsia="es-PE"/>
        </w:rPr>
        <w:t>d</w:t>
      </w:r>
      <w:r w:rsidRPr="00BA4C7C">
        <w:rPr>
          <w:rFonts w:ascii="Arial Narrow" w:hAnsi="Arial Narrow"/>
          <w:lang w:val="es-PE" w:eastAsia="es-PE"/>
        </w:rPr>
        <w:t xml:space="preserve">ata </w:t>
      </w:r>
      <w:r w:rsidR="00CC2CEA">
        <w:rPr>
          <w:rFonts w:ascii="Arial Narrow" w:hAnsi="Arial Narrow"/>
          <w:lang w:val="es-PE" w:eastAsia="es-PE"/>
        </w:rPr>
        <w:t>l</w:t>
      </w:r>
      <w:r w:rsidRPr="00BA4C7C">
        <w:rPr>
          <w:rFonts w:ascii="Arial Narrow" w:hAnsi="Arial Narrow"/>
          <w:lang w:val="es-PE" w:eastAsia="es-PE"/>
        </w:rPr>
        <w:t xml:space="preserve">ake se encuentran las bases de datos relacionales, los archivos de log, las redes sociales, y los sensores </w:t>
      </w:r>
      <w:proofErr w:type="spellStart"/>
      <w:r w:rsidRPr="00BA4C7C">
        <w:rPr>
          <w:rFonts w:ascii="Arial Narrow" w:hAnsi="Arial Narrow"/>
          <w:lang w:val="es-PE" w:eastAsia="es-PE"/>
        </w:rPr>
        <w:t>IoT</w:t>
      </w:r>
      <w:proofErr w:type="spellEnd"/>
      <w:r w:rsidR="009918BD">
        <w:rPr>
          <w:rFonts w:ascii="Arial Narrow" w:hAnsi="Arial Narrow"/>
          <w:lang w:val="es-PE" w:eastAsia="es-PE"/>
        </w:rPr>
        <w:t>.</w:t>
      </w:r>
      <w:r w:rsidRPr="00BA4C7C">
        <w:rPr>
          <w:rFonts w:ascii="Arial Narrow" w:hAnsi="Arial Narrow"/>
          <w:lang w:val="es-PE" w:eastAsia="es-PE"/>
        </w:rPr>
        <w:t xml:space="preserve"> Cada una de estas fuentes aporta datos en diferentes formatos, lo que hace necesario que el </w:t>
      </w:r>
      <w:r w:rsidR="00CC2CEA">
        <w:rPr>
          <w:rFonts w:ascii="Arial Narrow" w:hAnsi="Arial Narrow"/>
          <w:lang w:val="es-PE" w:eastAsia="es-PE"/>
        </w:rPr>
        <w:t>d</w:t>
      </w:r>
      <w:r w:rsidRPr="00BA4C7C">
        <w:rPr>
          <w:rFonts w:ascii="Arial Narrow" w:hAnsi="Arial Narrow"/>
          <w:lang w:val="es-PE" w:eastAsia="es-PE"/>
        </w:rPr>
        <w:t xml:space="preserve">ata </w:t>
      </w:r>
      <w:r w:rsidR="00CC2CEA">
        <w:rPr>
          <w:rFonts w:ascii="Arial Narrow" w:hAnsi="Arial Narrow"/>
          <w:lang w:val="es-PE" w:eastAsia="es-PE"/>
        </w:rPr>
        <w:t>l</w:t>
      </w:r>
      <w:r w:rsidRPr="00BA4C7C">
        <w:rPr>
          <w:rFonts w:ascii="Arial Narrow" w:hAnsi="Arial Narrow"/>
          <w:lang w:val="es-PE" w:eastAsia="es-PE"/>
        </w:rPr>
        <w:t>ake sea capaz de manejar tanto datos estructurados como no estructurados. Esta capacidad de integrar datos de diversas fuentes es crucial para ofrecer una visión holística de los datos y facilitar análisis complejos que atraviesen múltiples dominios de información.</w:t>
      </w:r>
      <w:r>
        <w:rPr>
          <w:rFonts w:ascii="Arial Narrow" w:hAnsi="Arial Narrow"/>
          <w:lang w:val="es-PE" w:eastAsia="es-PE"/>
        </w:rPr>
        <w:t xml:space="preserve"> </w:t>
      </w:r>
      <w:r w:rsidRPr="00BA4C7C">
        <w:rPr>
          <w:rFonts w:ascii="Arial Narrow" w:hAnsi="Arial Narrow"/>
          <w:lang w:val="es-PE" w:eastAsia="es-PE"/>
        </w:rPr>
        <w:t xml:space="preserve">Para manejar la ingestión de grandes volúmenes de datos, se utilizan herramientas especializadas que facilitan el proceso de captura y almacenamiento de datos en un Data Lake. Herramientas como Apache Kafka, Apache NiFi y Flume son ampliamente utilizadas debido a su capacidad para procesar datos en tiempo real y en grandes cantidades </w:t>
      </w:r>
      <w:sdt>
        <w:sdtPr>
          <w:rPr>
            <w:rFonts w:ascii="Arial Narrow" w:hAnsi="Arial Narrow"/>
            <w:color w:val="000000"/>
            <w:lang w:val="es-PE" w:eastAsia="es-PE"/>
          </w:rPr>
          <w:tag w:val="MENDELEY_CITATION_v3_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"/>
          <w:id w:val="656656745"/>
          <w:placeholder>
            <w:docPart w:val="AC7ACC7B07EC4BE7B76599F42EEFDF57"/>
          </w:placeholder>
        </w:sdtPr>
        <w:sdtEndPr/>
        <w:sdtContent>
          <w:r w:rsidR="008E685B" w:rsidRPr="008E685B">
            <w:rPr>
              <w:rFonts w:ascii="Arial Narrow" w:hAnsi="Arial Narrow"/>
              <w:color w:val="000000"/>
              <w:lang w:val="es-PE" w:eastAsia="es-PE"/>
            </w:rPr>
            <w:t>(Martín, 2022)</w:t>
          </w:r>
        </w:sdtContent>
      </w:sdt>
      <w:r w:rsidR="009918BD">
        <w:rPr>
          <w:rFonts w:ascii="Arial Narrow" w:hAnsi="Arial Narrow"/>
          <w:lang w:val="es-PE" w:eastAsia="es-PE"/>
        </w:rPr>
        <w:t>.</w:t>
      </w:r>
      <w:r w:rsidRPr="00BA4C7C">
        <w:rPr>
          <w:rFonts w:ascii="Arial Narrow" w:hAnsi="Arial Narrow"/>
          <w:lang w:val="es-PE" w:eastAsia="es-PE"/>
        </w:rPr>
        <w:t xml:space="preserve"> Estas herramientas no solo permiten capturar datos de múltiples fuentes de manera eficiente, sino que también ofrecen características como la tolerancia a fallos, la escalabilidad y la flexibilidad en la ingesta de datos.</w:t>
      </w:r>
    </w:p>
    <w:p w14:paraId="43B54CA7" w14:textId="77777777" w:rsidR="00130C83" w:rsidRDefault="00130C83">
      <w:pPr>
        <w:rPr>
          <w:rFonts w:ascii="Arial Narrow" w:hAnsi="Arial Narrow"/>
          <w:lang w:val="es-PE" w:eastAsia="es-PE"/>
        </w:rPr>
      </w:pPr>
      <w:r>
        <w:rPr>
          <w:rFonts w:ascii="Arial Narrow" w:hAnsi="Arial Narrow"/>
          <w:lang w:val="es-PE" w:eastAsia="es-PE"/>
        </w:rPr>
        <w:br w:type="page"/>
      </w:r>
    </w:p>
    <w:p w14:paraId="50BF7308" w14:textId="7F8B03D2" w:rsidR="00EF63DB" w:rsidRPr="002107AF" w:rsidRDefault="005914FA" w:rsidP="005143D9">
      <w:pPr>
        <w:pStyle w:val="Descripcin"/>
        <w:spacing w:before="240"/>
        <w:rPr>
          <w:rFonts w:eastAsia="Times New Roman"/>
        </w:rPr>
      </w:pPr>
      <w:bookmarkStart w:id="10" w:name="_Toc175314700"/>
      <w:bookmarkStart w:id="11" w:name="_Toc177812289"/>
      <w:bookmarkStart w:id="12" w:name="_Toc179752510"/>
      <w:r w:rsidRPr="002107AF">
        <w:lastRenderedPageBreak/>
        <w:t xml:space="preserve">Tabla </w:t>
      </w:r>
      <w:r w:rsidRPr="002107AF">
        <w:fldChar w:fldCharType="begin"/>
      </w:r>
      <w:r w:rsidRPr="002107AF">
        <w:instrText xml:space="preserve"> SEQ Tabla \* ARABIC </w:instrText>
      </w:r>
      <w:r w:rsidRPr="002107AF">
        <w:fldChar w:fldCharType="separate"/>
      </w:r>
      <w:r w:rsidR="00476D19" w:rsidRPr="002107AF">
        <w:t>2</w:t>
      </w:r>
      <w:r w:rsidRPr="002107AF">
        <w:fldChar w:fldCharType="end"/>
      </w:r>
      <w:r w:rsidRPr="002107AF">
        <w:br/>
      </w:r>
      <w:r w:rsidRPr="00D907CE">
        <w:rPr>
          <w:b w:val="0"/>
          <w:i/>
          <w:sz w:val="22"/>
          <w:szCs w:val="16"/>
        </w:rPr>
        <w:t>Comparativa de herramientas de ingestión de datos</w:t>
      </w:r>
      <w:bookmarkEnd w:id="10"/>
      <w:bookmarkEnd w:id="11"/>
      <w:bookmarkEnd w:id="12"/>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176"/>
        <w:gridCol w:w="2542"/>
        <w:gridCol w:w="2092"/>
        <w:gridCol w:w="2977"/>
      </w:tblGrid>
      <w:tr w:rsidR="00B95D70" w14:paraId="6C568EE4" w14:textId="77777777" w:rsidTr="0067197D">
        <w:trPr>
          <w:trHeight w:val="576"/>
        </w:trPr>
        <w:tc>
          <w:tcPr>
            <w:tcW w:w="0" w:type="auto"/>
            <w:tcBorders>
              <w:top w:val="single" w:sz="4" w:space="0" w:color="auto"/>
              <w:bottom w:val="single" w:sz="4" w:space="0" w:color="auto"/>
            </w:tcBorders>
            <w:shd w:val="clear" w:color="auto" w:fill="auto"/>
            <w:vAlign w:val="center"/>
            <w:hideMark/>
          </w:tcPr>
          <w:p w14:paraId="32F876B6" w14:textId="77777777" w:rsidR="00B95D70" w:rsidRPr="00B95D70" w:rsidRDefault="00B95D70" w:rsidP="009B201A">
            <w:pPr>
              <w:pStyle w:val="Descripcin"/>
              <w:spacing w:after="0"/>
              <w:jc w:val="both"/>
              <w:rPr>
                <w:rFonts w:eastAsia="Times New Roman"/>
                <w:bCs/>
                <w:sz w:val="20"/>
                <w:szCs w:val="14"/>
                <w:lang w:val="es-PE"/>
              </w:rPr>
            </w:pPr>
            <w:r w:rsidRPr="00B95D70">
              <w:rPr>
                <w:rFonts w:eastAsia="Times New Roman"/>
                <w:bCs/>
                <w:sz w:val="20"/>
                <w:szCs w:val="14"/>
                <w:lang w:val="es-PE"/>
              </w:rPr>
              <w:t>Herramienta</w:t>
            </w:r>
          </w:p>
        </w:tc>
        <w:tc>
          <w:tcPr>
            <w:tcW w:w="0" w:type="auto"/>
            <w:tcBorders>
              <w:top w:val="single" w:sz="4" w:space="0" w:color="auto"/>
              <w:bottom w:val="single" w:sz="4" w:space="0" w:color="auto"/>
            </w:tcBorders>
            <w:shd w:val="clear" w:color="auto" w:fill="auto"/>
            <w:vAlign w:val="center"/>
            <w:hideMark/>
          </w:tcPr>
          <w:p w14:paraId="00EEE41C" w14:textId="77777777" w:rsidR="00B95D70" w:rsidRPr="00B95D70" w:rsidRDefault="00B95D70" w:rsidP="009B201A">
            <w:pPr>
              <w:pStyle w:val="Descripcin"/>
              <w:spacing w:after="0"/>
              <w:jc w:val="both"/>
              <w:rPr>
                <w:rFonts w:eastAsia="Times New Roman"/>
                <w:bCs/>
                <w:sz w:val="20"/>
                <w:szCs w:val="14"/>
                <w:lang w:val="es-PE"/>
              </w:rPr>
            </w:pPr>
            <w:r w:rsidRPr="00B95D70">
              <w:rPr>
                <w:rFonts w:eastAsia="Times New Roman"/>
                <w:bCs/>
                <w:sz w:val="20"/>
                <w:szCs w:val="14"/>
                <w:lang w:val="es-PE"/>
              </w:rPr>
              <w:t>Características</w:t>
            </w:r>
          </w:p>
        </w:tc>
        <w:tc>
          <w:tcPr>
            <w:tcW w:w="0" w:type="auto"/>
            <w:tcBorders>
              <w:top w:val="single" w:sz="4" w:space="0" w:color="auto"/>
              <w:bottom w:val="single" w:sz="4" w:space="0" w:color="auto"/>
            </w:tcBorders>
            <w:shd w:val="clear" w:color="auto" w:fill="auto"/>
            <w:vAlign w:val="center"/>
            <w:hideMark/>
          </w:tcPr>
          <w:p w14:paraId="67B1BE4B" w14:textId="77777777" w:rsidR="00B95D70" w:rsidRPr="00B95D70" w:rsidRDefault="00B95D70" w:rsidP="009B201A">
            <w:pPr>
              <w:pStyle w:val="Descripcin"/>
              <w:spacing w:after="0"/>
              <w:jc w:val="both"/>
              <w:rPr>
                <w:rFonts w:eastAsia="Times New Roman"/>
                <w:bCs/>
                <w:sz w:val="20"/>
                <w:szCs w:val="14"/>
                <w:lang w:val="es-PE"/>
              </w:rPr>
            </w:pPr>
            <w:r w:rsidRPr="00B95D70">
              <w:rPr>
                <w:rFonts w:eastAsia="Times New Roman"/>
                <w:bCs/>
                <w:sz w:val="20"/>
                <w:szCs w:val="14"/>
                <w:lang w:val="es-PE"/>
              </w:rPr>
              <w:t>Casos de uso</w:t>
            </w:r>
          </w:p>
        </w:tc>
        <w:tc>
          <w:tcPr>
            <w:tcW w:w="0" w:type="auto"/>
            <w:tcBorders>
              <w:top w:val="single" w:sz="4" w:space="0" w:color="auto"/>
              <w:bottom w:val="single" w:sz="4" w:space="0" w:color="auto"/>
            </w:tcBorders>
            <w:shd w:val="clear" w:color="auto" w:fill="auto"/>
            <w:vAlign w:val="center"/>
            <w:hideMark/>
          </w:tcPr>
          <w:p w14:paraId="28DE1EF6" w14:textId="77777777" w:rsidR="00B95D70" w:rsidRPr="00B95D70" w:rsidRDefault="00B95D70" w:rsidP="009B201A">
            <w:pPr>
              <w:pStyle w:val="Descripcin"/>
              <w:spacing w:after="0"/>
              <w:jc w:val="both"/>
              <w:rPr>
                <w:rFonts w:eastAsia="Times New Roman"/>
                <w:bCs/>
                <w:sz w:val="20"/>
                <w:szCs w:val="14"/>
                <w:lang w:val="es-PE"/>
              </w:rPr>
            </w:pPr>
            <w:r w:rsidRPr="00B95D70">
              <w:rPr>
                <w:rFonts w:eastAsia="Times New Roman"/>
                <w:bCs/>
                <w:sz w:val="20"/>
                <w:szCs w:val="14"/>
                <w:lang w:val="es-PE"/>
              </w:rPr>
              <w:t>Limitaciones</w:t>
            </w:r>
          </w:p>
        </w:tc>
      </w:tr>
      <w:tr w:rsidR="00B95D70" w14:paraId="1304D026" w14:textId="77777777" w:rsidTr="0067197D">
        <w:trPr>
          <w:trHeight w:val="247"/>
        </w:trPr>
        <w:tc>
          <w:tcPr>
            <w:tcW w:w="0" w:type="auto"/>
            <w:tcBorders>
              <w:top w:val="single" w:sz="4" w:space="0" w:color="auto"/>
            </w:tcBorders>
            <w:shd w:val="clear" w:color="auto" w:fill="auto"/>
            <w:vAlign w:val="center"/>
            <w:hideMark/>
          </w:tcPr>
          <w:p w14:paraId="4FB4C4A0"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Apache Kafka</w:t>
            </w:r>
          </w:p>
        </w:tc>
        <w:tc>
          <w:tcPr>
            <w:tcW w:w="0" w:type="auto"/>
            <w:tcBorders>
              <w:top w:val="single" w:sz="4" w:space="0" w:color="auto"/>
            </w:tcBorders>
            <w:shd w:val="clear" w:color="auto" w:fill="auto"/>
            <w:vAlign w:val="center"/>
            <w:hideMark/>
          </w:tcPr>
          <w:p w14:paraId="64E81B72"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Escalable, tiempo real</w:t>
            </w:r>
          </w:p>
        </w:tc>
        <w:tc>
          <w:tcPr>
            <w:tcW w:w="0" w:type="auto"/>
            <w:tcBorders>
              <w:top w:val="single" w:sz="4" w:space="0" w:color="auto"/>
            </w:tcBorders>
            <w:shd w:val="clear" w:color="auto" w:fill="auto"/>
            <w:vAlign w:val="center"/>
            <w:hideMark/>
          </w:tcPr>
          <w:p w14:paraId="3771BEC7"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Streaming, monitoreo</w:t>
            </w:r>
          </w:p>
        </w:tc>
        <w:tc>
          <w:tcPr>
            <w:tcW w:w="0" w:type="auto"/>
            <w:tcBorders>
              <w:top w:val="single" w:sz="4" w:space="0" w:color="auto"/>
            </w:tcBorders>
            <w:shd w:val="clear" w:color="auto" w:fill="auto"/>
            <w:vAlign w:val="center"/>
            <w:hideMark/>
          </w:tcPr>
          <w:p w14:paraId="21B0B462"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Configuración compleja</w:t>
            </w:r>
          </w:p>
        </w:tc>
      </w:tr>
      <w:tr w:rsidR="00B95D70" w14:paraId="16E89234" w14:textId="77777777" w:rsidTr="0067197D">
        <w:trPr>
          <w:trHeight w:val="237"/>
        </w:trPr>
        <w:tc>
          <w:tcPr>
            <w:tcW w:w="0" w:type="auto"/>
            <w:shd w:val="clear" w:color="auto" w:fill="auto"/>
            <w:vAlign w:val="center"/>
            <w:hideMark/>
          </w:tcPr>
          <w:p w14:paraId="3AB1EC4A"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Apache NiFi</w:t>
            </w:r>
          </w:p>
        </w:tc>
        <w:tc>
          <w:tcPr>
            <w:tcW w:w="0" w:type="auto"/>
            <w:shd w:val="clear" w:color="auto" w:fill="auto"/>
            <w:vAlign w:val="center"/>
            <w:hideMark/>
          </w:tcPr>
          <w:p w14:paraId="56C2AC59"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Fácil de usar, flexible</w:t>
            </w:r>
          </w:p>
        </w:tc>
        <w:tc>
          <w:tcPr>
            <w:tcW w:w="0" w:type="auto"/>
            <w:shd w:val="clear" w:color="auto" w:fill="auto"/>
            <w:vAlign w:val="center"/>
            <w:hideMark/>
          </w:tcPr>
          <w:p w14:paraId="055AA788"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Flujos de datos, integración</w:t>
            </w:r>
          </w:p>
        </w:tc>
        <w:tc>
          <w:tcPr>
            <w:tcW w:w="0" w:type="auto"/>
            <w:shd w:val="clear" w:color="auto" w:fill="auto"/>
            <w:vAlign w:val="center"/>
            <w:hideMark/>
          </w:tcPr>
          <w:p w14:paraId="01D9ADAE"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Rendimiento limitado con datos grandes</w:t>
            </w:r>
          </w:p>
        </w:tc>
      </w:tr>
      <w:tr w:rsidR="00B95D70" w14:paraId="2E3A2E09" w14:textId="77777777" w:rsidTr="0067197D">
        <w:trPr>
          <w:trHeight w:val="73"/>
        </w:trPr>
        <w:tc>
          <w:tcPr>
            <w:tcW w:w="0" w:type="auto"/>
            <w:shd w:val="clear" w:color="auto" w:fill="auto"/>
            <w:vAlign w:val="center"/>
            <w:hideMark/>
          </w:tcPr>
          <w:p w14:paraId="733D8BE3"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Flume</w:t>
            </w:r>
          </w:p>
        </w:tc>
        <w:tc>
          <w:tcPr>
            <w:tcW w:w="0" w:type="auto"/>
            <w:shd w:val="clear" w:color="auto" w:fill="auto"/>
            <w:vAlign w:val="center"/>
            <w:hideMark/>
          </w:tcPr>
          <w:p w14:paraId="1B2C80BF"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Optimizado para Hadoop, sencillo</w:t>
            </w:r>
          </w:p>
        </w:tc>
        <w:tc>
          <w:tcPr>
            <w:tcW w:w="0" w:type="auto"/>
            <w:shd w:val="clear" w:color="auto" w:fill="auto"/>
            <w:vAlign w:val="center"/>
            <w:hideMark/>
          </w:tcPr>
          <w:p w14:paraId="1553EDD7"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Ingesta de logs, análisis</w:t>
            </w:r>
          </w:p>
        </w:tc>
        <w:tc>
          <w:tcPr>
            <w:tcW w:w="0" w:type="auto"/>
            <w:shd w:val="clear" w:color="auto" w:fill="auto"/>
            <w:vAlign w:val="center"/>
            <w:hideMark/>
          </w:tcPr>
          <w:p w14:paraId="4FD80B66"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Limitado fuera de Hadoop</w:t>
            </w:r>
          </w:p>
        </w:tc>
      </w:tr>
      <w:tr w:rsidR="00B95D70" w14:paraId="596DD8DA" w14:textId="77777777" w:rsidTr="0067197D">
        <w:trPr>
          <w:trHeight w:val="126"/>
        </w:trPr>
        <w:tc>
          <w:tcPr>
            <w:tcW w:w="0" w:type="auto"/>
            <w:shd w:val="clear" w:color="auto" w:fill="auto"/>
            <w:vAlign w:val="center"/>
            <w:hideMark/>
          </w:tcPr>
          <w:p w14:paraId="0904CAEB"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Apache Storm</w:t>
            </w:r>
          </w:p>
        </w:tc>
        <w:tc>
          <w:tcPr>
            <w:tcW w:w="0" w:type="auto"/>
            <w:shd w:val="clear" w:color="auto" w:fill="auto"/>
            <w:vAlign w:val="center"/>
            <w:hideMark/>
          </w:tcPr>
          <w:p w14:paraId="17E93CF7"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Distribuido, alto volumen</w:t>
            </w:r>
          </w:p>
        </w:tc>
        <w:tc>
          <w:tcPr>
            <w:tcW w:w="0" w:type="auto"/>
            <w:shd w:val="clear" w:color="auto" w:fill="auto"/>
            <w:vAlign w:val="center"/>
            <w:hideMark/>
          </w:tcPr>
          <w:p w14:paraId="69D48DEB" w14:textId="77777777" w:rsidR="00B95D70" w:rsidRPr="00B95D70" w:rsidRDefault="00B95D70" w:rsidP="0067197D">
            <w:pPr>
              <w:pStyle w:val="Descripcin"/>
              <w:spacing w:after="0"/>
              <w:rPr>
                <w:rFonts w:eastAsia="Times New Roman"/>
                <w:b w:val="0"/>
                <w:sz w:val="20"/>
                <w:szCs w:val="14"/>
                <w:lang w:val="es-PE"/>
              </w:rPr>
            </w:pPr>
            <w:proofErr w:type="spellStart"/>
            <w:r w:rsidRPr="00B95D70">
              <w:rPr>
                <w:rFonts w:eastAsia="Times New Roman"/>
                <w:b w:val="0"/>
                <w:sz w:val="20"/>
                <w:szCs w:val="14"/>
                <w:lang w:val="es-PE"/>
              </w:rPr>
              <w:t>IoT</w:t>
            </w:r>
            <w:proofErr w:type="spellEnd"/>
            <w:r w:rsidRPr="00B95D70">
              <w:rPr>
                <w:rFonts w:eastAsia="Times New Roman"/>
                <w:b w:val="0"/>
                <w:sz w:val="20"/>
                <w:szCs w:val="14"/>
                <w:lang w:val="es-PE"/>
              </w:rPr>
              <w:t>, análisis en tiempo real</w:t>
            </w:r>
          </w:p>
        </w:tc>
        <w:tc>
          <w:tcPr>
            <w:tcW w:w="0" w:type="auto"/>
            <w:shd w:val="clear" w:color="auto" w:fill="auto"/>
            <w:vAlign w:val="center"/>
            <w:hideMark/>
          </w:tcPr>
          <w:p w14:paraId="1A55676F"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Difícil de configurar y depurar</w:t>
            </w:r>
          </w:p>
        </w:tc>
      </w:tr>
      <w:tr w:rsidR="00B95D70" w14:paraId="221DE3C2" w14:textId="77777777" w:rsidTr="0067197D">
        <w:trPr>
          <w:trHeight w:val="251"/>
        </w:trPr>
        <w:tc>
          <w:tcPr>
            <w:tcW w:w="0" w:type="auto"/>
            <w:shd w:val="clear" w:color="auto" w:fill="auto"/>
            <w:vAlign w:val="center"/>
            <w:hideMark/>
          </w:tcPr>
          <w:p w14:paraId="662500A1" w14:textId="77777777" w:rsidR="00B95D70" w:rsidRPr="00B95D70" w:rsidRDefault="00B95D70" w:rsidP="0067197D">
            <w:pPr>
              <w:pStyle w:val="Descripcin"/>
              <w:spacing w:after="0"/>
              <w:rPr>
                <w:rFonts w:eastAsia="Times New Roman"/>
                <w:b w:val="0"/>
                <w:sz w:val="20"/>
                <w:szCs w:val="14"/>
                <w:lang w:val="es-PE"/>
              </w:rPr>
            </w:pPr>
            <w:proofErr w:type="spellStart"/>
            <w:r w:rsidRPr="00B95D70">
              <w:rPr>
                <w:rFonts w:eastAsia="Times New Roman"/>
                <w:b w:val="0"/>
                <w:sz w:val="20"/>
                <w:szCs w:val="14"/>
                <w:lang w:val="es-PE"/>
              </w:rPr>
              <w:t>Logstash</w:t>
            </w:r>
            <w:proofErr w:type="spellEnd"/>
          </w:p>
        </w:tc>
        <w:tc>
          <w:tcPr>
            <w:tcW w:w="0" w:type="auto"/>
            <w:shd w:val="clear" w:color="auto" w:fill="auto"/>
            <w:vAlign w:val="center"/>
            <w:hideMark/>
          </w:tcPr>
          <w:p w14:paraId="34960DBC" w14:textId="184ADC4B" w:rsidR="00B95D70" w:rsidRPr="00B95D70" w:rsidRDefault="00B95D70" w:rsidP="0067197D">
            <w:pPr>
              <w:pStyle w:val="Descripcin"/>
              <w:spacing w:after="0"/>
              <w:rPr>
                <w:rFonts w:eastAsia="Times New Roman"/>
                <w:b w:val="0"/>
                <w:sz w:val="20"/>
                <w:szCs w:val="14"/>
                <w:lang w:val="es-PE"/>
              </w:rPr>
            </w:pPr>
            <w:proofErr w:type="spellStart"/>
            <w:r w:rsidRPr="00B95D70">
              <w:rPr>
                <w:rFonts w:eastAsia="Times New Roman"/>
                <w:b w:val="0"/>
                <w:sz w:val="20"/>
                <w:szCs w:val="14"/>
                <w:lang w:val="es-PE"/>
              </w:rPr>
              <w:t>Plugins</w:t>
            </w:r>
            <w:proofErr w:type="spellEnd"/>
            <w:r w:rsidRPr="00B95D70">
              <w:rPr>
                <w:rFonts w:eastAsia="Times New Roman"/>
                <w:b w:val="0"/>
                <w:sz w:val="20"/>
                <w:szCs w:val="14"/>
                <w:lang w:val="es-PE"/>
              </w:rPr>
              <w:t xml:space="preserve"> variados, </w:t>
            </w:r>
            <w:r w:rsidR="009B201A" w:rsidRPr="00B95D70">
              <w:rPr>
                <w:rFonts w:eastAsia="Times New Roman"/>
                <w:b w:val="0"/>
                <w:sz w:val="20"/>
                <w:szCs w:val="14"/>
                <w:lang w:val="es-PE"/>
              </w:rPr>
              <w:t>multiformato</w:t>
            </w:r>
          </w:p>
        </w:tc>
        <w:tc>
          <w:tcPr>
            <w:tcW w:w="0" w:type="auto"/>
            <w:shd w:val="clear" w:color="auto" w:fill="auto"/>
            <w:vAlign w:val="center"/>
            <w:hideMark/>
          </w:tcPr>
          <w:p w14:paraId="7B99B8B0"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Logs, preparación de datos</w:t>
            </w:r>
          </w:p>
        </w:tc>
        <w:tc>
          <w:tcPr>
            <w:tcW w:w="0" w:type="auto"/>
            <w:shd w:val="clear" w:color="auto" w:fill="auto"/>
            <w:vAlign w:val="center"/>
            <w:hideMark/>
          </w:tcPr>
          <w:p w14:paraId="534F3E82" w14:textId="77777777" w:rsidR="00B95D70" w:rsidRPr="00B95D70" w:rsidRDefault="00B95D70" w:rsidP="0067197D">
            <w:pPr>
              <w:pStyle w:val="Descripcin"/>
              <w:spacing w:after="0"/>
              <w:rPr>
                <w:rFonts w:eastAsia="Times New Roman"/>
                <w:b w:val="0"/>
                <w:sz w:val="20"/>
                <w:szCs w:val="14"/>
                <w:lang w:val="es-PE"/>
              </w:rPr>
            </w:pPr>
            <w:r w:rsidRPr="00B95D70">
              <w:rPr>
                <w:rFonts w:eastAsia="Times New Roman"/>
                <w:b w:val="0"/>
                <w:sz w:val="20"/>
                <w:szCs w:val="14"/>
                <w:lang w:val="es-PE"/>
              </w:rPr>
              <w:t>Ineficiente con datos masivos</w:t>
            </w:r>
          </w:p>
        </w:tc>
      </w:tr>
    </w:tbl>
    <w:p w14:paraId="0D173F22" w14:textId="5DC1CCE1" w:rsidR="00807B2B" w:rsidRPr="00DB3FC5" w:rsidRDefault="00636052" w:rsidP="0067197D">
      <w:pPr>
        <w:pStyle w:val="Descripcin"/>
        <w:jc w:val="both"/>
        <w:rPr>
          <w:rFonts w:eastAsia="Times New Roman"/>
          <w:b w:val="0"/>
          <w:sz w:val="20"/>
          <w:szCs w:val="20"/>
          <w:lang w:val="es-PE"/>
        </w:rPr>
      </w:pPr>
      <w:r w:rsidRPr="00DB3FC5">
        <w:rPr>
          <w:rFonts w:eastAsia="Times New Roman"/>
          <w:b w:val="0"/>
          <w:i/>
          <w:sz w:val="20"/>
          <w:szCs w:val="20"/>
          <w:lang w:val="es-PE"/>
        </w:rPr>
        <w:t>Fuente:</w:t>
      </w:r>
      <w:r w:rsidRPr="00DB3FC5">
        <w:rPr>
          <w:rFonts w:eastAsia="Times New Roman"/>
          <w:b w:val="0"/>
          <w:sz w:val="20"/>
          <w:szCs w:val="20"/>
          <w:lang w:val="es-PE"/>
        </w:rPr>
        <w:t xml:space="preserve"> </w:t>
      </w:r>
      <w:r w:rsidR="00517EDB" w:rsidRPr="00DB3FC5">
        <w:rPr>
          <w:rFonts w:eastAsia="Times New Roman"/>
          <w:b w:val="0"/>
          <w:sz w:val="20"/>
          <w:szCs w:val="20"/>
          <w:lang w:val="es-PE"/>
        </w:rPr>
        <w:t>Elabora</w:t>
      </w:r>
      <w:r w:rsidR="000960F5" w:rsidRPr="00DB3FC5">
        <w:rPr>
          <w:rFonts w:eastAsia="Times New Roman"/>
          <w:b w:val="0"/>
          <w:sz w:val="20"/>
          <w:szCs w:val="20"/>
          <w:lang w:val="es-PE"/>
        </w:rPr>
        <w:t>do</w:t>
      </w:r>
      <w:r w:rsidR="00517EDB" w:rsidRPr="00DB3FC5">
        <w:rPr>
          <w:rFonts w:eastAsia="Times New Roman"/>
          <w:b w:val="0"/>
          <w:sz w:val="20"/>
          <w:szCs w:val="20"/>
          <w:lang w:val="es-PE"/>
        </w:rPr>
        <w:t xml:space="preserve"> </w:t>
      </w:r>
      <w:r w:rsidR="00A82A58" w:rsidRPr="00DB3FC5">
        <w:rPr>
          <w:rFonts w:eastAsia="Times New Roman"/>
          <w:b w:val="0"/>
          <w:sz w:val="20"/>
          <w:szCs w:val="20"/>
          <w:lang w:val="es-PE"/>
        </w:rPr>
        <w:t>a partir</w:t>
      </w:r>
      <w:r w:rsidR="00517EDB" w:rsidRPr="00DB3FC5">
        <w:rPr>
          <w:rFonts w:eastAsia="Times New Roman"/>
          <w:b w:val="0"/>
          <w:sz w:val="20"/>
          <w:szCs w:val="20"/>
          <w:lang w:val="es-PE"/>
        </w:rPr>
        <w:t xml:space="preserve"> de </w:t>
      </w:r>
      <w:sdt>
        <w:sdtPr>
          <w:rPr>
            <w:rFonts w:eastAsia="Times New Roman"/>
            <w:b w:val="0"/>
            <w:color w:val="000000"/>
            <w:sz w:val="20"/>
            <w:szCs w:val="20"/>
            <w:lang w:val="es-PE"/>
          </w:rPr>
          <w:tag w:val="MENDELEY_CITATION_v3_eyJjaXRhdGlvbklEIjoiTUVOREVMRVlfQ0lUQVRJT05fMDAzMzlkMWQtYjE4Ni00MGZlLWE0YjgtNTE3MDcwM2NlNGJiIiwicHJvcGVydGllcyI6eyJub3RlSW5kZXgiOjB9LCJpc0VkaXRlZCI6ZmFsc2UsIm1hbnVhbE92ZXJyaWRlIjp7ImlzTWFudWFsbHlPdmVycmlkZGVuIjp0cnVlLCJjaXRlcHJvY1RleHQiOiIoRmFuZywgMjAxNSkiLCJtYW51YWxPdmVycmlkZVRleHQiOiJNYXJ0aW4gKDIwMjIpLi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
          <w:id w:val="675693315"/>
          <w:placeholder>
            <w:docPart w:val="44BB17AFDF01483EB2002A36E98C1D69"/>
          </w:placeholder>
        </w:sdtPr>
        <w:sdtEndPr/>
        <w:sdtContent>
          <w:r w:rsidR="008E685B" w:rsidRPr="008E685B">
            <w:rPr>
              <w:rFonts w:eastAsia="Times New Roman"/>
              <w:b w:val="0"/>
              <w:color w:val="000000"/>
              <w:sz w:val="20"/>
              <w:szCs w:val="20"/>
              <w:lang w:val="es-PE"/>
            </w:rPr>
            <w:t>Martin (2022).</w:t>
          </w:r>
        </w:sdtContent>
      </w:sdt>
    </w:p>
    <w:p w14:paraId="57086B97" w14:textId="678F8550" w:rsidR="007F5A09" w:rsidRPr="001041E7" w:rsidRDefault="005B48FA" w:rsidP="001041E7">
      <w:pPr>
        <w:pStyle w:val="Descripcin"/>
        <w:jc w:val="both"/>
        <w:rPr>
          <w:rFonts w:eastAsia="Times New Roman"/>
          <w:b w:val="0"/>
          <w:lang w:val="es-PE"/>
        </w:rPr>
      </w:pPr>
      <w:r>
        <w:rPr>
          <w:rFonts w:eastAsia="Times New Roman"/>
          <w:b w:val="0"/>
          <w:bCs/>
          <w:lang w:val="es-PE"/>
        </w:rPr>
        <w:t xml:space="preserve">Por otro lado, </w:t>
      </w:r>
      <w:sdt>
        <w:sdtPr>
          <w:rPr>
            <w:rFonts w:eastAsia="Times New Roman"/>
            <w:b w:val="0"/>
            <w:bCs/>
            <w:color w:val="000000"/>
            <w:lang w:val="es-PE"/>
          </w:rPr>
          <w:tag w:val="MENDELEY_CITATION_v3_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"/>
          <w:id w:val="458622273"/>
          <w:placeholder>
            <w:docPart w:val="AC7ACC7B07EC4BE7B76599F42EEFDF57"/>
          </w:placeholder>
        </w:sdtPr>
        <w:sdtEndPr/>
        <w:sdtContent>
          <w:r w:rsidR="008E685B" w:rsidRPr="008E685B">
            <w:rPr>
              <w:rFonts w:eastAsia="Times New Roman"/>
              <w:b w:val="0"/>
              <w:bCs/>
              <w:color w:val="000000"/>
              <w:lang w:val="es-PE"/>
            </w:rPr>
            <w:t>Martinez (2018)</w:t>
          </w:r>
          <w:r w:rsidR="00CC2CEA">
            <w:rPr>
              <w:rFonts w:eastAsia="Times New Roman"/>
              <w:b w:val="0"/>
              <w:bCs/>
              <w:color w:val="000000"/>
              <w:lang w:val="es-PE"/>
            </w:rPr>
            <w:t>,</w:t>
          </w:r>
        </w:sdtContent>
      </w:sdt>
      <w:r w:rsidR="00CE4E46">
        <w:rPr>
          <w:rFonts w:eastAsia="Times New Roman"/>
          <w:b w:val="0"/>
          <w:bCs/>
          <w:lang w:val="es-PE"/>
        </w:rPr>
        <w:t xml:space="preserve"> nos indica que</w:t>
      </w:r>
      <w:r w:rsidR="00807B2B" w:rsidRPr="004D7AF1">
        <w:rPr>
          <w:rFonts w:eastAsia="Times New Roman"/>
          <w:b w:val="0"/>
          <w:lang w:val="es-PE"/>
        </w:rPr>
        <w:t xml:space="preserve"> almacenamiento en un </w:t>
      </w:r>
      <w:r w:rsidR="00CC2CEA">
        <w:rPr>
          <w:rFonts w:eastAsia="Times New Roman"/>
          <w:b w:val="0"/>
          <w:lang w:val="es-PE"/>
        </w:rPr>
        <w:t>d</w:t>
      </w:r>
      <w:r w:rsidR="00807B2B" w:rsidRPr="004D7AF1">
        <w:rPr>
          <w:rFonts w:eastAsia="Times New Roman"/>
          <w:b w:val="0"/>
          <w:lang w:val="es-PE"/>
        </w:rPr>
        <w:t xml:space="preserve">ata </w:t>
      </w:r>
      <w:r w:rsidR="00CC2CEA">
        <w:rPr>
          <w:rFonts w:eastAsia="Times New Roman"/>
          <w:b w:val="0"/>
          <w:lang w:val="es-PE"/>
        </w:rPr>
        <w:t>l</w:t>
      </w:r>
      <w:r w:rsidR="00807B2B" w:rsidRPr="004D7AF1">
        <w:rPr>
          <w:rFonts w:eastAsia="Times New Roman"/>
          <w:b w:val="0"/>
          <w:lang w:val="es-PE"/>
        </w:rPr>
        <w:t xml:space="preserve">ake puede adoptar diversas formas, dependiendo de las necesidades de la organización. Entre las opciones más comunes se encuentran los sistemas de archivos distribuidos como </w:t>
      </w:r>
      <w:r w:rsidR="00CC2CEA">
        <w:rPr>
          <w:rFonts w:eastAsia="Times New Roman"/>
          <w:b w:val="0"/>
          <w:lang w:val="es-PE"/>
        </w:rPr>
        <w:t>H</w:t>
      </w:r>
      <w:r w:rsidR="00807B2B" w:rsidRPr="004D7AF1">
        <w:rPr>
          <w:rFonts w:eastAsia="Times New Roman"/>
          <w:b w:val="0"/>
          <w:lang w:val="es-PE"/>
        </w:rPr>
        <w:t xml:space="preserve">adoop </w:t>
      </w:r>
      <w:r w:rsidR="00CC2CEA">
        <w:rPr>
          <w:rFonts w:eastAsia="Times New Roman"/>
          <w:b w:val="0"/>
          <w:lang w:val="es-PE"/>
        </w:rPr>
        <w:t>D</w:t>
      </w:r>
      <w:r w:rsidR="00807B2B" w:rsidRPr="004D7AF1">
        <w:rPr>
          <w:rFonts w:eastAsia="Times New Roman"/>
          <w:b w:val="0"/>
          <w:lang w:val="es-PE"/>
        </w:rPr>
        <w:t xml:space="preserve">istributed </w:t>
      </w:r>
      <w:r w:rsidR="00CC2CEA">
        <w:rPr>
          <w:rFonts w:eastAsia="Times New Roman"/>
          <w:b w:val="0"/>
          <w:lang w:val="es-PE"/>
        </w:rPr>
        <w:t>F</w:t>
      </w:r>
      <w:r w:rsidR="00807B2B" w:rsidRPr="004D7AF1">
        <w:rPr>
          <w:rFonts w:eastAsia="Times New Roman"/>
          <w:b w:val="0"/>
          <w:lang w:val="es-PE"/>
        </w:rPr>
        <w:t xml:space="preserve">ile </w:t>
      </w:r>
      <w:r w:rsidR="00CC2CEA">
        <w:rPr>
          <w:rFonts w:eastAsia="Times New Roman"/>
          <w:b w:val="0"/>
          <w:lang w:val="es-PE"/>
        </w:rPr>
        <w:t>S</w:t>
      </w:r>
      <w:r w:rsidR="00807B2B" w:rsidRPr="004D7AF1">
        <w:rPr>
          <w:rFonts w:eastAsia="Times New Roman"/>
          <w:b w:val="0"/>
          <w:lang w:val="es-PE"/>
        </w:rPr>
        <w:t>ystem (HDFS), el almacenamiento en la nube como Amazon S3 y Google Cloud Storage, y las bases de datos NoSQL</w:t>
      </w:r>
      <w:r w:rsidR="005C642E">
        <w:rPr>
          <w:rFonts w:eastAsia="Times New Roman"/>
          <w:b w:val="0"/>
          <w:bCs/>
          <w:lang w:val="es-PE"/>
        </w:rPr>
        <w:t>.</w:t>
      </w:r>
      <w:r w:rsidR="00807B2B" w:rsidRPr="004D7AF1">
        <w:rPr>
          <w:rFonts w:eastAsia="Times New Roman"/>
          <w:b w:val="0"/>
          <w:lang w:val="es-PE"/>
        </w:rPr>
        <w:t xml:space="preserve"> Cada una de estas opciones ofrece diferentes ventajas en términos de escalabilidad, costo y compatibilidad, lo que permite a las organizaciones elegir la solución que mejor se adapte a sus requisitos específicos.</w:t>
      </w:r>
      <w:r w:rsidR="00E34924">
        <w:rPr>
          <w:rFonts w:eastAsia="Times New Roman"/>
          <w:b w:val="0"/>
          <w:bCs/>
          <w:lang w:val="es-PE"/>
        </w:rPr>
        <w:t xml:space="preserve"> </w:t>
      </w:r>
      <w:r w:rsidR="00807B2B" w:rsidRPr="004D7AF1">
        <w:rPr>
          <w:rFonts w:eastAsia="Times New Roman"/>
          <w:b w:val="0"/>
          <w:lang w:val="es-PE"/>
        </w:rPr>
        <w:t>Las herramientas utilizadas para el almacenamiento en Data Lakes son fundamentales para asegurar que los datos se mantengan seguros y accesibles. Hadoop Distributed File System (HDFS), por ejemplo, es conocido por su alta escalabilidad y capacidad para manejar grandes volúmenes de datos a bajo costo</w:t>
      </w:r>
      <w:r w:rsidR="005C642E">
        <w:rPr>
          <w:rFonts w:eastAsia="Times New Roman"/>
          <w:b w:val="0"/>
          <w:bCs/>
          <w:lang w:val="es-PE"/>
        </w:rPr>
        <w:t>.</w:t>
      </w:r>
      <w:r w:rsidR="00807B2B" w:rsidRPr="004D7AF1">
        <w:rPr>
          <w:rFonts w:eastAsia="Times New Roman"/>
          <w:b w:val="0"/>
          <w:lang w:val="es-PE"/>
        </w:rPr>
        <w:t xml:space="preserve"> Por su parte, Amazon S3 y Google Cloud Storage ofrecen soluciones de almacenamiento en la nube que permiten a las organizaciones almacenar datos de manera segura y con una alta disponibilidad, además de ofrecer opciones de pago por uso, lo que puede resultar más económico para empresas con necesidades de almacenamiento variables. </w:t>
      </w:r>
    </w:p>
    <w:p w14:paraId="36A0FCDE" w14:textId="77777777" w:rsidR="00A66193" w:rsidRDefault="00A66193" w:rsidP="00AE2FD5">
      <w:pPr>
        <w:pStyle w:val="Descripcin"/>
        <w:rPr>
          <w:lang w:val="es-ES"/>
        </w:rPr>
      </w:pPr>
      <w:bookmarkStart w:id="13" w:name="_Toc175314701"/>
      <w:bookmarkStart w:id="14" w:name="_Toc177812290"/>
    </w:p>
    <w:p w14:paraId="16F141A3" w14:textId="77777777" w:rsidR="00A66193" w:rsidRDefault="00A66193" w:rsidP="00AE2FD5">
      <w:pPr>
        <w:pStyle w:val="Descripcin"/>
        <w:rPr>
          <w:lang w:val="es-ES"/>
        </w:rPr>
      </w:pPr>
    </w:p>
    <w:p w14:paraId="18BECD22" w14:textId="77777777" w:rsidR="00A66193" w:rsidRDefault="00A66193" w:rsidP="00AE2FD5">
      <w:pPr>
        <w:pStyle w:val="Descripcin"/>
        <w:rPr>
          <w:lang w:val="es-ES"/>
        </w:rPr>
      </w:pPr>
    </w:p>
    <w:p w14:paraId="536BC4FF" w14:textId="77777777" w:rsidR="00A66193" w:rsidRDefault="00A66193" w:rsidP="00AE2FD5">
      <w:pPr>
        <w:pStyle w:val="Descripcin"/>
        <w:rPr>
          <w:lang w:val="es-ES"/>
        </w:rPr>
      </w:pPr>
    </w:p>
    <w:p w14:paraId="5DE3BC67" w14:textId="77777777" w:rsidR="00A66193" w:rsidRDefault="00A66193" w:rsidP="00AE2FD5">
      <w:pPr>
        <w:pStyle w:val="Descripcin"/>
        <w:rPr>
          <w:lang w:val="es-ES"/>
        </w:rPr>
      </w:pPr>
    </w:p>
    <w:p w14:paraId="54D63DE7" w14:textId="11A10CCA" w:rsidR="00807B2B" w:rsidRDefault="00807B2B" w:rsidP="008A760E">
      <w:pPr>
        <w:pStyle w:val="Descripcin"/>
        <w:rPr>
          <w:b w:val="0"/>
          <w:i/>
          <w:lang w:val="es-ES"/>
        </w:rPr>
      </w:pPr>
      <w:bookmarkStart w:id="15" w:name="_Toc179752511"/>
      <w:r w:rsidRPr="3C7B6CCD">
        <w:rPr>
          <w:lang w:val="es-ES"/>
        </w:rPr>
        <w:lastRenderedPageBreak/>
        <w:t xml:space="preserve">Tabla </w:t>
      </w:r>
      <w:r w:rsidR="005531F0">
        <w:fldChar w:fldCharType="begin"/>
      </w:r>
      <w:r w:rsidR="005531F0">
        <w:instrText xml:space="preserve"> SEQ Tabla \* ARABIC </w:instrText>
      </w:r>
      <w:r w:rsidR="005531F0">
        <w:fldChar w:fldCharType="separate"/>
      </w:r>
      <w:r w:rsidR="005531F0">
        <w:t>3</w:t>
      </w:r>
      <w:r w:rsidR="005531F0">
        <w:fldChar w:fldCharType="end"/>
      </w:r>
      <w:r w:rsidR="005531F0" w:rsidRPr="3C7B6CCD">
        <w:rPr>
          <w:lang w:val="es-ES"/>
        </w:rPr>
        <w:t xml:space="preserve"> </w:t>
      </w:r>
      <w:r>
        <w:br/>
      </w:r>
      <w:r w:rsidRPr="00A66193">
        <w:rPr>
          <w:b w:val="0"/>
          <w:i/>
          <w:sz w:val="22"/>
          <w:szCs w:val="22"/>
          <w:lang w:val="es-ES"/>
        </w:rPr>
        <w:t xml:space="preserve">Comparativa de sistemas de almacenamiento utilizados en </w:t>
      </w:r>
      <w:r w:rsidR="001D42AB" w:rsidRPr="00A66193">
        <w:rPr>
          <w:b w:val="0"/>
          <w:i/>
          <w:sz w:val="22"/>
          <w:szCs w:val="22"/>
          <w:lang w:val="es-ES"/>
        </w:rPr>
        <w:t>d</w:t>
      </w:r>
      <w:r w:rsidRPr="00A66193">
        <w:rPr>
          <w:b w:val="0"/>
          <w:i/>
          <w:sz w:val="22"/>
          <w:szCs w:val="22"/>
          <w:lang w:val="es-ES"/>
        </w:rPr>
        <w:t xml:space="preserve">ata </w:t>
      </w:r>
      <w:r w:rsidR="001D42AB" w:rsidRPr="00A66193">
        <w:rPr>
          <w:b w:val="0"/>
          <w:i/>
          <w:sz w:val="22"/>
          <w:szCs w:val="22"/>
          <w:lang w:val="es-ES"/>
        </w:rPr>
        <w:t>l</w:t>
      </w:r>
      <w:r w:rsidRPr="00A66193">
        <w:rPr>
          <w:b w:val="0"/>
          <w:i/>
          <w:sz w:val="22"/>
          <w:szCs w:val="22"/>
          <w:lang w:val="es-ES"/>
        </w:rPr>
        <w:t>ake</w:t>
      </w:r>
      <w:bookmarkEnd w:id="13"/>
      <w:bookmarkEnd w:id="14"/>
      <w:bookmarkEnd w:id="15"/>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873"/>
        <w:gridCol w:w="2396"/>
        <w:gridCol w:w="2297"/>
        <w:gridCol w:w="2221"/>
      </w:tblGrid>
      <w:tr w:rsidR="002C19CA" w:rsidRPr="002C19CA" w14:paraId="0CD0C2DD" w14:textId="77777777" w:rsidTr="00A66193">
        <w:trPr>
          <w:trHeight w:val="337"/>
        </w:trPr>
        <w:tc>
          <w:tcPr>
            <w:tcW w:w="0" w:type="auto"/>
            <w:tcBorders>
              <w:top w:val="single" w:sz="4" w:space="0" w:color="auto"/>
              <w:bottom w:val="single" w:sz="4" w:space="0" w:color="auto"/>
            </w:tcBorders>
            <w:shd w:val="clear" w:color="auto" w:fill="auto"/>
            <w:vAlign w:val="center"/>
            <w:hideMark/>
          </w:tcPr>
          <w:p w14:paraId="153EF7B1" w14:textId="77777777" w:rsidR="002C19CA" w:rsidRPr="00D0054C" w:rsidRDefault="002C19CA" w:rsidP="002C19CA">
            <w:pPr>
              <w:spacing w:after="0" w:line="240" w:lineRule="auto"/>
              <w:jc w:val="center"/>
              <w:rPr>
                <w:rFonts w:ascii="Aptos Narrow" w:eastAsia="Times New Roman" w:hAnsi="Aptos Narrow" w:cs="Times New Roman"/>
                <w:b/>
                <w:bCs/>
                <w:color w:val="000000"/>
                <w:sz w:val="20"/>
                <w:szCs w:val="20"/>
                <w:lang w:eastAsia="es-ES"/>
              </w:rPr>
            </w:pPr>
            <w:r w:rsidRPr="00D0054C">
              <w:rPr>
                <w:rFonts w:ascii="Aptos Narrow" w:eastAsia="Times New Roman" w:hAnsi="Aptos Narrow" w:cs="Times New Roman"/>
                <w:b/>
                <w:bCs/>
                <w:color w:val="000000"/>
                <w:sz w:val="20"/>
                <w:szCs w:val="20"/>
                <w:lang w:eastAsia="es-ES"/>
              </w:rPr>
              <w:t>Sistema de Almacenamiento</w:t>
            </w:r>
          </w:p>
        </w:tc>
        <w:tc>
          <w:tcPr>
            <w:tcW w:w="0" w:type="auto"/>
            <w:tcBorders>
              <w:top w:val="single" w:sz="4" w:space="0" w:color="auto"/>
              <w:bottom w:val="single" w:sz="4" w:space="0" w:color="auto"/>
            </w:tcBorders>
            <w:shd w:val="clear" w:color="auto" w:fill="auto"/>
            <w:vAlign w:val="center"/>
            <w:hideMark/>
          </w:tcPr>
          <w:p w14:paraId="2BB10F27" w14:textId="77777777" w:rsidR="002C19CA" w:rsidRPr="00D0054C" w:rsidRDefault="002C19CA" w:rsidP="002C19CA">
            <w:pPr>
              <w:spacing w:after="0" w:line="240" w:lineRule="auto"/>
              <w:jc w:val="center"/>
              <w:rPr>
                <w:rFonts w:ascii="Aptos Narrow" w:eastAsia="Times New Roman" w:hAnsi="Aptos Narrow" w:cs="Times New Roman"/>
                <w:b/>
                <w:bCs/>
                <w:color w:val="000000"/>
                <w:sz w:val="20"/>
                <w:szCs w:val="20"/>
                <w:lang w:eastAsia="es-ES"/>
              </w:rPr>
            </w:pPr>
            <w:r w:rsidRPr="00D0054C">
              <w:rPr>
                <w:rFonts w:ascii="Aptos Narrow" w:eastAsia="Times New Roman" w:hAnsi="Aptos Narrow" w:cs="Times New Roman"/>
                <w:b/>
                <w:bCs/>
                <w:color w:val="000000"/>
                <w:sz w:val="20"/>
                <w:szCs w:val="20"/>
                <w:lang w:eastAsia="es-ES"/>
              </w:rPr>
              <w:t>Características</w:t>
            </w:r>
          </w:p>
        </w:tc>
        <w:tc>
          <w:tcPr>
            <w:tcW w:w="0" w:type="auto"/>
            <w:tcBorders>
              <w:top w:val="single" w:sz="4" w:space="0" w:color="auto"/>
              <w:bottom w:val="single" w:sz="4" w:space="0" w:color="auto"/>
            </w:tcBorders>
            <w:shd w:val="clear" w:color="auto" w:fill="auto"/>
            <w:vAlign w:val="center"/>
            <w:hideMark/>
          </w:tcPr>
          <w:p w14:paraId="429F1A71" w14:textId="77777777" w:rsidR="002C19CA" w:rsidRPr="00D0054C" w:rsidRDefault="002C19CA" w:rsidP="002C19CA">
            <w:pPr>
              <w:spacing w:after="0" w:line="240" w:lineRule="auto"/>
              <w:jc w:val="center"/>
              <w:rPr>
                <w:rFonts w:ascii="Aptos Narrow" w:eastAsia="Times New Roman" w:hAnsi="Aptos Narrow" w:cs="Times New Roman"/>
                <w:b/>
                <w:bCs/>
                <w:color w:val="000000"/>
                <w:sz w:val="20"/>
                <w:szCs w:val="20"/>
                <w:lang w:eastAsia="es-ES"/>
              </w:rPr>
            </w:pPr>
            <w:r w:rsidRPr="00D0054C">
              <w:rPr>
                <w:rFonts w:ascii="Aptos Narrow" w:eastAsia="Times New Roman" w:hAnsi="Aptos Narrow" w:cs="Times New Roman"/>
                <w:b/>
                <w:bCs/>
                <w:color w:val="000000"/>
                <w:sz w:val="20"/>
                <w:szCs w:val="20"/>
                <w:lang w:eastAsia="es-ES"/>
              </w:rPr>
              <w:t>Ventajas</w:t>
            </w:r>
          </w:p>
        </w:tc>
        <w:tc>
          <w:tcPr>
            <w:tcW w:w="0" w:type="auto"/>
            <w:tcBorders>
              <w:top w:val="single" w:sz="4" w:space="0" w:color="auto"/>
              <w:bottom w:val="single" w:sz="4" w:space="0" w:color="auto"/>
            </w:tcBorders>
            <w:shd w:val="clear" w:color="auto" w:fill="auto"/>
            <w:vAlign w:val="center"/>
            <w:hideMark/>
          </w:tcPr>
          <w:p w14:paraId="6CC641A2" w14:textId="77777777" w:rsidR="002C19CA" w:rsidRPr="00D0054C" w:rsidRDefault="002C19CA" w:rsidP="002C19CA">
            <w:pPr>
              <w:spacing w:after="0" w:line="240" w:lineRule="auto"/>
              <w:jc w:val="center"/>
              <w:rPr>
                <w:rFonts w:ascii="Aptos Narrow" w:eastAsia="Times New Roman" w:hAnsi="Aptos Narrow" w:cs="Times New Roman"/>
                <w:b/>
                <w:bCs/>
                <w:color w:val="000000"/>
                <w:sz w:val="20"/>
                <w:szCs w:val="20"/>
                <w:lang w:eastAsia="es-ES"/>
              </w:rPr>
            </w:pPr>
            <w:r w:rsidRPr="00D0054C">
              <w:rPr>
                <w:rFonts w:ascii="Aptos Narrow" w:eastAsia="Times New Roman" w:hAnsi="Aptos Narrow" w:cs="Times New Roman"/>
                <w:b/>
                <w:bCs/>
                <w:color w:val="000000"/>
                <w:sz w:val="20"/>
                <w:szCs w:val="20"/>
                <w:lang w:eastAsia="es-ES"/>
              </w:rPr>
              <w:t>Desventajas</w:t>
            </w:r>
          </w:p>
        </w:tc>
      </w:tr>
      <w:tr w:rsidR="002C19CA" w:rsidRPr="002C19CA" w14:paraId="68C79669" w14:textId="77777777" w:rsidTr="00A66193">
        <w:trPr>
          <w:trHeight w:val="587"/>
        </w:trPr>
        <w:tc>
          <w:tcPr>
            <w:tcW w:w="0" w:type="auto"/>
            <w:tcBorders>
              <w:top w:val="single" w:sz="4" w:space="0" w:color="auto"/>
              <w:bottom w:val="nil"/>
            </w:tcBorders>
            <w:shd w:val="clear" w:color="auto" w:fill="auto"/>
            <w:vAlign w:val="center"/>
            <w:hideMark/>
          </w:tcPr>
          <w:p w14:paraId="3FD0580D"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Amazon S3</w:t>
            </w:r>
          </w:p>
        </w:tc>
        <w:tc>
          <w:tcPr>
            <w:tcW w:w="0" w:type="auto"/>
            <w:tcBorders>
              <w:top w:val="single" w:sz="4" w:space="0" w:color="auto"/>
              <w:bottom w:val="nil"/>
            </w:tcBorders>
            <w:shd w:val="clear" w:color="auto" w:fill="auto"/>
            <w:vAlign w:val="center"/>
            <w:hideMark/>
          </w:tcPr>
          <w:p w14:paraId="36CEB44E"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Escalable, almacenamiento en la nube</w:t>
            </w:r>
          </w:p>
        </w:tc>
        <w:tc>
          <w:tcPr>
            <w:tcW w:w="0" w:type="auto"/>
            <w:tcBorders>
              <w:top w:val="single" w:sz="4" w:space="0" w:color="auto"/>
              <w:bottom w:val="nil"/>
            </w:tcBorders>
            <w:shd w:val="clear" w:color="auto" w:fill="auto"/>
            <w:vAlign w:val="center"/>
            <w:hideMark/>
          </w:tcPr>
          <w:p w14:paraId="32E7D60D"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Costo efectivo, alta durabilidad</w:t>
            </w:r>
          </w:p>
        </w:tc>
        <w:tc>
          <w:tcPr>
            <w:tcW w:w="0" w:type="auto"/>
            <w:tcBorders>
              <w:top w:val="single" w:sz="4" w:space="0" w:color="auto"/>
              <w:bottom w:val="nil"/>
            </w:tcBorders>
            <w:shd w:val="clear" w:color="auto" w:fill="auto"/>
            <w:vAlign w:val="center"/>
            <w:hideMark/>
          </w:tcPr>
          <w:p w14:paraId="030B6FAB"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Latencia en consultas complejas</w:t>
            </w:r>
          </w:p>
        </w:tc>
      </w:tr>
      <w:tr w:rsidR="002C19CA" w:rsidRPr="002C19CA" w14:paraId="6FC3471B" w14:textId="77777777" w:rsidTr="00A66193">
        <w:trPr>
          <w:trHeight w:val="564"/>
        </w:trPr>
        <w:tc>
          <w:tcPr>
            <w:tcW w:w="0" w:type="auto"/>
            <w:tcBorders>
              <w:top w:val="nil"/>
              <w:bottom w:val="nil"/>
            </w:tcBorders>
            <w:shd w:val="clear" w:color="auto" w:fill="auto"/>
            <w:vAlign w:val="center"/>
            <w:hideMark/>
          </w:tcPr>
          <w:p w14:paraId="4BE22931"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Hadoop HDFS</w:t>
            </w:r>
          </w:p>
        </w:tc>
        <w:tc>
          <w:tcPr>
            <w:tcW w:w="0" w:type="auto"/>
            <w:tcBorders>
              <w:top w:val="nil"/>
              <w:bottom w:val="nil"/>
            </w:tcBorders>
            <w:shd w:val="clear" w:color="auto" w:fill="auto"/>
            <w:vAlign w:val="center"/>
            <w:hideMark/>
          </w:tcPr>
          <w:p w14:paraId="3E530E9F"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Distribuido, tolerante a fallos</w:t>
            </w:r>
          </w:p>
        </w:tc>
        <w:tc>
          <w:tcPr>
            <w:tcW w:w="0" w:type="auto"/>
            <w:tcBorders>
              <w:top w:val="nil"/>
              <w:bottom w:val="nil"/>
            </w:tcBorders>
            <w:shd w:val="clear" w:color="auto" w:fill="auto"/>
            <w:vAlign w:val="center"/>
            <w:hideMark/>
          </w:tcPr>
          <w:p w14:paraId="1364D117"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Ideal para grandes volúmenes de datos</w:t>
            </w:r>
          </w:p>
        </w:tc>
        <w:tc>
          <w:tcPr>
            <w:tcW w:w="0" w:type="auto"/>
            <w:tcBorders>
              <w:top w:val="nil"/>
              <w:bottom w:val="nil"/>
            </w:tcBorders>
            <w:shd w:val="clear" w:color="auto" w:fill="auto"/>
            <w:vAlign w:val="center"/>
            <w:hideMark/>
          </w:tcPr>
          <w:p w14:paraId="1DB62557"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Alta complejidad de administración</w:t>
            </w:r>
          </w:p>
        </w:tc>
      </w:tr>
      <w:tr w:rsidR="002C19CA" w:rsidRPr="002C19CA" w14:paraId="47965532" w14:textId="77777777" w:rsidTr="00A66193">
        <w:trPr>
          <w:trHeight w:val="830"/>
        </w:trPr>
        <w:tc>
          <w:tcPr>
            <w:tcW w:w="0" w:type="auto"/>
            <w:tcBorders>
              <w:top w:val="nil"/>
            </w:tcBorders>
            <w:shd w:val="clear" w:color="auto" w:fill="auto"/>
            <w:vAlign w:val="center"/>
            <w:hideMark/>
          </w:tcPr>
          <w:p w14:paraId="318BC21B"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Google Cloud Storage</w:t>
            </w:r>
          </w:p>
        </w:tc>
        <w:tc>
          <w:tcPr>
            <w:tcW w:w="0" w:type="auto"/>
            <w:tcBorders>
              <w:top w:val="nil"/>
            </w:tcBorders>
            <w:shd w:val="clear" w:color="auto" w:fill="auto"/>
            <w:vAlign w:val="center"/>
            <w:hideMark/>
          </w:tcPr>
          <w:p w14:paraId="59A263D8"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Escalable, integración con Big Data</w:t>
            </w:r>
          </w:p>
        </w:tc>
        <w:tc>
          <w:tcPr>
            <w:tcW w:w="0" w:type="auto"/>
            <w:tcBorders>
              <w:top w:val="nil"/>
            </w:tcBorders>
            <w:shd w:val="clear" w:color="auto" w:fill="auto"/>
            <w:vAlign w:val="center"/>
            <w:hideMark/>
          </w:tcPr>
          <w:p w14:paraId="45DD2DBC"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Seguridad avanzada, integración con GCP</w:t>
            </w:r>
          </w:p>
        </w:tc>
        <w:tc>
          <w:tcPr>
            <w:tcW w:w="0" w:type="auto"/>
            <w:tcBorders>
              <w:top w:val="nil"/>
            </w:tcBorders>
            <w:shd w:val="clear" w:color="auto" w:fill="auto"/>
            <w:vAlign w:val="center"/>
            <w:hideMark/>
          </w:tcPr>
          <w:p w14:paraId="51305E16"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Costo elevado para grandes cantidades de datos</w:t>
            </w:r>
          </w:p>
        </w:tc>
      </w:tr>
      <w:tr w:rsidR="002C19CA" w:rsidRPr="002C19CA" w14:paraId="59721448" w14:textId="77777777" w:rsidTr="00A66193">
        <w:trPr>
          <w:trHeight w:val="293"/>
        </w:trPr>
        <w:tc>
          <w:tcPr>
            <w:tcW w:w="0" w:type="auto"/>
            <w:shd w:val="clear" w:color="auto" w:fill="auto"/>
            <w:vAlign w:val="center"/>
            <w:hideMark/>
          </w:tcPr>
          <w:p w14:paraId="6D4F4BE2"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Azure Data Lake Storage</w:t>
            </w:r>
          </w:p>
        </w:tc>
        <w:tc>
          <w:tcPr>
            <w:tcW w:w="0" w:type="auto"/>
            <w:shd w:val="clear" w:color="auto" w:fill="auto"/>
            <w:vAlign w:val="center"/>
            <w:hideMark/>
          </w:tcPr>
          <w:p w14:paraId="161F0C73"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Integrado con Azure, alta seguridad</w:t>
            </w:r>
          </w:p>
        </w:tc>
        <w:tc>
          <w:tcPr>
            <w:tcW w:w="0" w:type="auto"/>
            <w:shd w:val="clear" w:color="auto" w:fill="auto"/>
            <w:vAlign w:val="center"/>
            <w:hideMark/>
          </w:tcPr>
          <w:p w14:paraId="402D4842"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Alto rendimiento, escalabilidad</w:t>
            </w:r>
          </w:p>
        </w:tc>
        <w:tc>
          <w:tcPr>
            <w:tcW w:w="0" w:type="auto"/>
            <w:shd w:val="clear" w:color="auto" w:fill="auto"/>
            <w:vAlign w:val="center"/>
            <w:hideMark/>
          </w:tcPr>
          <w:p w14:paraId="2439D376"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Limitado a ecosistema Azure</w:t>
            </w:r>
          </w:p>
        </w:tc>
      </w:tr>
      <w:tr w:rsidR="002C19CA" w:rsidRPr="002C19CA" w14:paraId="66ED63D0" w14:textId="77777777" w:rsidTr="00A66193">
        <w:trPr>
          <w:trHeight w:val="843"/>
        </w:trPr>
        <w:tc>
          <w:tcPr>
            <w:tcW w:w="0" w:type="auto"/>
            <w:shd w:val="clear" w:color="auto" w:fill="auto"/>
            <w:vAlign w:val="center"/>
            <w:hideMark/>
          </w:tcPr>
          <w:p w14:paraId="0880F3C3"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proofErr w:type="spellStart"/>
            <w:r w:rsidRPr="00D0054C">
              <w:rPr>
                <w:rFonts w:ascii="Aptos Narrow" w:eastAsia="Times New Roman" w:hAnsi="Aptos Narrow" w:cs="Times New Roman"/>
                <w:color w:val="000000"/>
                <w:sz w:val="20"/>
                <w:szCs w:val="20"/>
                <w:lang w:eastAsia="es-ES"/>
              </w:rPr>
              <w:t>Snowflake</w:t>
            </w:r>
            <w:proofErr w:type="spellEnd"/>
          </w:p>
        </w:tc>
        <w:tc>
          <w:tcPr>
            <w:tcW w:w="0" w:type="auto"/>
            <w:shd w:val="clear" w:color="auto" w:fill="auto"/>
            <w:vAlign w:val="center"/>
            <w:hideMark/>
          </w:tcPr>
          <w:p w14:paraId="56143F01"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Almacenamiento en la nube, eficiente en consultas</w:t>
            </w:r>
          </w:p>
        </w:tc>
        <w:tc>
          <w:tcPr>
            <w:tcW w:w="0" w:type="auto"/>
            <w:shd w:val="clear" w:color="auto" w:fill="auto"/>
            <w:vAlign w:val="center"/>
            <w:hideMark/>
          </w:tcPr>
          <w:p w14:paraId="61C1E7EC"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Rápido para consultas SQL, administración sencilla</w:t>
            </w:r>
          </w:p>
        </w:tc>
        <w:tc>
          <w:tcPr>
            <w:tcW w:w="0" w:type="auto"/>
            <w:shd w:val="clear" w:color="auto" w:fill="auto"/>
            <w:vAlign w:val="center"/>
            <w:hideMark/>
          </w:tcPr>
          <w:p w14:paraId="66EB2B6A" w14:textId="77777777" w:rsidR="002C19CA" w:rsidRPr="00D0054C" w:rsidRDefault="002C19CA" w:rsidP="00A66193">
            <w:pPr>
              <w:spacing w:after="0" w:line="360" w:lineRule="auto"/>
              <w:rPr>
                <w:rFonts w:ascii="Aptos Narrow" w:eastAsia="Times New Roman" w:hAnsi="Aptos Narrow" w:cs="Times New Roman"/>
                <w:color w:val="000000"/>
                <w:sz w:val="20"/>
                <w:szCs w:val="20"/>
                <w:lang w:eastAsia="es-ES"/>
              </w:rPr>
            </w:pPr>
            <w:r w:rsidRPr="00D0054C">
              <w:rPr>
                <w:rFonts w:ascii="Aptos Narrow" w:eastAsia="Times New Roman" w:hAnsi="Aptos Narrow" w:cs="Times New Roman"/>
                <w:color w:val="000000"/>
                <w:sz w:val="20"/>
                <w:szCs w:val="20"/>
                <w:lang w:eastAsia="es-ES"/>
              </w:rPr>
              <w:t>Costo más alto en comparación</w:t>
            </w:r>
          </w:p>
        </w:tc>
      </w:tr>
    </w:tbl>
    <w:p w14:paraId="5053844D" w14:textId="2543004B" w:rsidR="00636052" w:rsidRPr="00F75368" w:rsidRDefault="00BD1AF2" w:rsidP="0067197D">
      <w:pPr>
        <w:pStyle w:val="Descripcin"/>
        <w:ind w:left="708" w:hanging="708"/>
        <w:jc w:val="both"/>
        <w:rPr>
          <w:rFonts w:eastAsia="Times New Roman"/>
          <w:b w:val="0"/>
          <w:sz w:val="20"/>
          <w:szCs w:val="20"/>
          <w:lang w:val="es-PE"/>
        </w:rPr>
      </w:pPr>
      <w:r w:rsidRPr="00F75368">
        <w:rPr>
          <w:rFonts w:eastAsia="Times New Roman"/>
          <w:b w:val="0"/>
          <w:i/>
          <w:sz w:val="20"/>
          <w:szCs w:val="20"/>
          <w:lang w:val="es-PE"/>
        </w:rPr>
        <w:t>Fuente:</w:t>
      </w:r>
      <w:r w:rsidRPr="00F75368">
        <w:rPr>
          <w:rFonts w:eastAsia="Times New Roman"/>
          <w:b w:val="0"/>
          <w:sz w:val="20"/>
          <w:szCs w:val="20"/>
          <w:lang w:val="es-PE"/>
        </w:rPr>
        <w:t xml:space="preserve"> Elaborado </w:t>
      </w:r>
      <w:r w:rsidR="00A82A58" w:rsidRPr="00F75368">
        <w:rPr>
          <w:rFonts w:eastAsia="Times New Roman"/>
          <w:b w:val="0"/>
          <w:sz w:val="20"/>
          <w:szCs w:val="20"/>
          <w:lang w:val="es-PE"/>
        </w:rPr>
        <w:t>a partir</w:t>
      </w:r>
      <w:r w:rsidRPr="00F75368">
        <w:rPr>
          <w:rFonts w:eastAsia="Times New Roman"/>
          <w:b w:val="0"/>
          <w:sz w:val="20"/>
          <w:szCs w:val="20"/>
          <w:lang w:val="es-PE"/>
        </w:rPr>
        <w:t xml:space="preserve"> de </w:t>
      </w:r>
      <w:sdt>
        <w:sdtPr>
          <w:rPr>
            <w:rFonts w:eastAsia="Times New Roman"/>
            <w:b w:val="0"/>
            <w:color w:val="000000"/>
            <w:sz w:val="20"/>
            <w:szCs w:val="20"/>
            <w:lang w:val="es-PE"/>
          </w:rPr>
          <w:tag w:val="MENDELEY_CITATION_v3_eyJjaXRhdGlvbklEIjoiTUVOREVMRVlfQ0lUQVRJT05fODFiMWRiZTMtNzMwYy00YjU0LWE3OTEtYjE4NmJkMGU3MDQwIiwicHJvcGVydGllcyI6eyJub3RlSW5kZXgiOjB9LCJpc0VkaXRlZCI6ZmFsc2UsIm1hbnVhbE92ZXJyaWRlIjp7ImlzTWFudWFsbHlPdmVycmlkZGVuIjp0cnVlLCJjaXRlcHJvY1RleHQiOiIoRmFuZywgMjAxNSkiLCJtYW51YWxPdmVycmlkZVRleHQiOiJNYXJ0aW4gKDIwMjIpLi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
          <w:id w:val="703834529"/>
          <w:placeholder>
            <w:docPart w:val="E5F6D63126954D43B3789648852E7725"/>
          </w:placeholder>
        </w:sdtPr>
        <w:sdtEndPr/>
        <w:sdtContent>
          <w:r w:rsidR="008E685B" w:rsidRPr="008E685B">
            <w:rPr>
              <w:rFonts w:eastAsia="Times New Roman"/>
              <w:b w:val="0"/>
              <w:color w:val="000000"/>
              <w:sz w:val="20"/>
              <w:szCs w:val="20"/>
              <w:lang w:val="es-PE"/>
            </w:rPr>
            <w:t>Martin (2022).</w:t>
          </w:r>
        </w:sdtContent>
      </w:sdt>
    </w:p>
    <w:p w14:paraId="336D02FD" w14:textId="38E05B93" w:rsidR="00056C0B" w:rsidRPr="000531AF" w:rsidRDefault="000531AF" w:rsidP="000531AF">
      <w:pPr>
        <w:spacing w:line="360" w:lineRule="auto"/>
        <w:jc w:val="both"/>
        <w:rPr>
          <w:rFonts w:ascii="Arial Narrow" w:hAnsi="Arial Narrow"/>
          <w:lang w:val="es-PE" w:eastAsia="es-PE"/>
        </w:rPr>
      </w:pPr>
      <w:r w:rsidRPr="000531AF">
        <w:rPr>
          <w:rFonts w:ascii="Arial Narrow" w:hAnsi="Arial Narrow"/>
          <w:lang w:val="es-PE" w:eastAsia="es-PE"/>
        </w:rPr>
        <w:t xml:space="preserve">El procesamiento de datos en un </w:t>
      </w:r>
      <w:r w:rsidR="00CC2CEA">
        <w:rPr>
          <w:rFonts w:ascii="Arial Narrow" w:hAnsi="Arial Narrow"/>
          <w:lang w:val="es-PE" w:eastAsia="es-PE"/>
        </w:rPr>
        <w:t>d</w:t>
      </w:r>
      <w:r w:rsidRPr="000531AF">
        <w:rPr>
          <w:rFonts w:ascii="Arial Narrow" w:hAnsi="Arial Narrow"/>
          <w:lang w:val="es-PE" w:eastAsia="es-PE"/>
        </w:rPr>
        <w:t xml:space="preserve">ata </w:t>
      </w:r>
      <w:r w:rsidR="00CC2CEA">
        <w:rPr>
          <w:rFonts w:ascii="Arial Narrow" w:hAnsi="Arial Narrow"/>
          <w:lang w:val="es-PE" w:eastAsia="es-PE"/>
        </w:rPr>
        <w:t>l</w:t>
      </w:r>
      <w:r w:rsidRPr="000531AF">
        <w:rPr>
          <w:rFonts w:ascii="Arial Narrow" w:hAnsi="Arial Narrow"/>
          <w:lang w:val="es-PE" w:eastAsia="es-PE"/>
        </w:rPr>
        <w:t>ake puede realizarse tanto en modo batch como en tiempo real, dependiendo de las necesidades de la organización. El procesamiento batch es particularmente útil para tareas que requieren la manipulación de grandes volúmenes de datos de una vez, como el análisis histórico o la preparación de datos para informes</w:t>
      </w:r>
      <w:r w:rsidRPr="004D7AF1">
        <w:rPr>
          <w:rFonts w:ascii="Arial Narrow" w:hAnsi="Arial Narrow"/>
          <w:lang w:val="es-PE" w:eastAsia="es-PE"/>
        </w:rPr>
        <w:t>.</w:t>
      </w:r>
      <w:r w:rsidRPr="000531AF">
        <w:rPr>
          <w:rFonts w:ascii="Arial Narrow" w:hAnsi="Arial Narrow"/>
          <w:lang w:val="es-PE" w:eastAsia="es-PE"/>
        </w:rPr>
        <w:t xml:space="preserve"> Por otro lado, el procesamiento en tiempo real es esencial en escenarios donde se necesita responder rápidamente a eventos o cambios en los datos, como en la monitorización de redes sociales o en el análisis de datos de sensores </w:t>
      </w:r>
      <w:proofErr w:type="spellStart"/>
      <w:r w:rsidRPr="000531AF">
        <w:rPr>
          <w:rFonts w:ascii="Arial Narrow" w:hAnsi="Arial Narrow"/>
          <w:lang w:val="es-PE" w:eastAsia="es-PE"/>
        </w:rPr>
        <w:t>IoT</w:t>
      </w:r>
      <w:proofErr w:type="spellEnd"/>
      <w:r w:rsidRPr="000531AF">
        <w:rPr>
          <w:rFonts w:ascii="Arial Narrow" w:hAnsi="Arial Narrow"/>
          <w:lang w:val="es-PE" w:eastAsia="es-PE"/>
        </w:rPr>
        <w:t>.</w:t>
      </w:r>
      <w:r>
        <w:rPr>
          <w:rFonts w:ascii="Arial Narrow" w:hAnsi="Arial Narrow"/>
          <w:lang w:val="es-PE" w:eastAsia="es-PE"/>
        </w:rPr>
        <w:t xml:space="preserve"> </w:t>
      </w:r>
      <w:r w:rsidRPr="000531AF">
        <w:rPr>
          <w:rFonts w:ascii="Arial Narrow" w:hAnsi="Arial Narrow"/>
          <w:lang w:val="es-PE" w:eastAsia="es-PE"/>
        </w:rPr>
        <w:t>Para realizar el procesamiento de grandes volúmenes de datos en un Data Lake, se utilizan herramientas como Apache Spark, Apache Flink y Presto. Apache Spark, por ejemplo, es conocido por su capacidad para realizar procesamiento en memoria, lo que permite análisis rápidos y eficientes tanto en modo batch como en tiempo real</w:t>
      </w:r>
      <w:r w:rsidR="00153836">
        <w:rPr>
          <w:rFonts w:ascii="Arial Narrow" w:hAnsi="Arial Narrow"/>
          <w:lang w:val="es-PE" w:eastAsia="es-PE"/>
        </w:rPr>
        <w:t>.</w:t>
      </w:r>
      <w:r w:rsidRPr="000531AF">
        <w:rPr>
          <w:rFonts w:ascii="Arial Narrow" w:hAnsi="Arial Narrow"/>
          <w:lang w:val="es-PE" w:eastAsia="es-PE"/>
        </w:rPr>
        <w:t xml:space="preserve"> Apache Flink es otra herramienta poderosa que soporta procesamiento en tiempo real, ofreciendo una baja latencia y una alta tolerancia a fallos. Por su parte, Presto está optimizado para consultas SQL interactivas, aunque su principal fortaleza reside en el procesamiento batch</w:t>
      </w:r>
      <w:r w:rsidR="00153836">
        <w:rPr>
          <w:rFonts w:ascii="Arial Narrow" w:hAnsi="Arial Narrow"/>
          <w:lang w:val="es-PE" w:eastAsia="es-PE"/>
        </w:rPr>
        <w:t xml:space="preserve"> </w:t>
      </w:r>
      <w:sdt>
        <w:sdtPr>
          <w:rPr>
            <w:rFonts w:ascii="Arial Narrow" w:hAnsi="Arial Narrow"/>
            <w:color w:val="000000"/>
            <w:lang w:val="es-PE" w:eastAsia="es-PE"/>
          </w:rPr>
          <w:tag w:val="MENDELEY_CITATION_v3_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"/>
          <w:id w:val="1977640643"/>
          <w:placeholder>
            <w:docPart w:val="30860E3C8FEB41E4936D627321C9BD0F"/>
          </w:placeholder>
        </w:sdtPr>
        <w:sdtEndPr/>
        <w:sdtContent>
          <w:r w:rsidR="008E685B" w:rsidRPr="008E685B">
            <w:rPr>
              <w:rFonts w:ascii="Arial Narrow" w:hAnsi="Arial Narrow"/>
              <w:color w:val="000000"/>
              <w:lang w:val="es-PE" w:eastAsia="es-PE"/>
            </w:rPr>
            <w:t>(Agudelo, 2020)</w:t>
          </w:r>
        </w:sdtContent>
      </w:sdt>
      <w:r w:rsidRPr="004D7AF1">
        <w:rPr>
          <w:rFonts w:ascii="Arial Narrow" w:hAnsi="Arial Narrow"/>
          <w:lang w:val="es-PE" w:eastAsia="es-PE"/>
        </w:rPr>
        <w:t>.</w:t>
      </w:r>
    </w:p>
    <w:p w14:paraId="1049F6CC" w14:textId="77777777" w:rsidR="008A760E" w:rsidRDefault="008A760E" w:rsidP="000531AF">
      <w:pPr>
        <w:spacing w:line="360" w:lineRule="auto"/>
        <w:jc w:val="both"/>
        <w:rPr>
          <w:rFonts w:ascii="Arial Narrow" w:hAnsi="Arial Narrow"/>
          <w:lang w:val="es-PE" w:eastAsia="es-PE"/>
        </w:rPr>
      </w:pPr>
    </w:p>
    <w:p w14:paraId="574D6632" w14:textId="77777777" w:rsidR="008A760E" w:rsidRDefault="008A760E" w:rsidP="000531AF">
      <w:pPr>
        <w:spacing w:line="360" w:lineRule="auto"/>
        <w:jc w:val="both"/>
        <w:rPr>
          <w:rFonts w:ascii="Arial Narrow" w:hAnsi="Arial Narrow"/>
          <w:lang w:val="es-PE" w:eastAsia="es-PE"/>
        </w:rPr>
      </w:pPr>
    </w:p>
    <w:p w14:paraId="7E43F383" w14:textId="77777777" w:rsidR="008A760E" w:rsidRPr="000531AF" w:rsidRDefault="008A760E" w:rsidP="000531AF">
      <w:pPr>
        <w:spacing w:line="360" w:lineRule="auto"/>
        <w:jc w:val="both"/>
        <w:rPr>
          <w:rFonts w:ascii="Arial Narrow" w:hAnsi="Arial Narrow"/>
          <w:lang w:val="es-PE" w:eastAsia="es-PE"/>
        </w:rPr>
      </w:pPr>
    </w:p>
    <w:p w14:paraId="74F22611" w14:textId="3F603E47" w:rsidR="000531AF" w:rsidRPr="00C17016" w:rsidRDefault="000531AF" w:rsidP="00A959F7">
      <w:pPr>
        <w:pStyle w:val="Descripcin"/>
        <w:rPr>
          <w:rFonts w:eastAsia="Times New Roman"/>
          <w:sz w:val="22"/>
          <w:szCs w:val="16"/>
        </w:rPr>
      </w:pPr>
      <w:bookmarkStart w:id="16" w:name="_Toc175314702"/>
      <w:bookmarkStart w:id="17" w:name="_Toc177812291"/>
      <w:bookmarkStart w:id="18" w:name="_Toc179752512"/>
      <w:r w:rsidRPr="00C17016">
        <w:lastRenderedPageBreak/>
        <w:t xml:space="preserve">Tabla </w:t>
      </w:r>
      <w:r w:rsidR="009A7CFC" w:rsidRPr="00C17016">
        <w:fldChar w:fldCharType="begin"/>
      </w:r>
      <w:r w:rsidR="009A7CFC" w:rsidRPr="00C17016">
        <w:instrText xml:space="preserve"> SEQ Tabla \* ARABIC </w:instrText>
      </w:r>
      <w:r w:rsidR="009A7CFC" w:rsidRPr="00C17016">
        <w:fldChar w:fldCharType="separate"/>
      </w:r>
      <w:r w:rsidR="009A7CFC" w:rsidRPr="00C17016">
        <w:t>4</w:t>
      </w:r>
      <w:r w:rsidR="009A7CFC" w:rsidRPr="00C17016">
        <w:fldChar w:fldCharType="end"/>
      </w:r>
      <w:r w:rsidR="009A7CFC" w:rsidRPr="00C17016">
        <w:t xml:space="preserve"> </w:t>
      </w:r>
      <w:r w:rsidRPr="00C17016">
        <w:br/>
      </w:r>
      <w:r w:rsidRPr="00C17016">
        <w:rPr>
          <w:b w:val="0"/>
          <w:i/>
          <w:sz w:val="22"/>
          <w:szCs w:val="16"/>
        </w:rPr>
        <w:t xml:space="preserve">Comparativa de </w:t>
      </w:r>
      <w:r w:rsidR="00A16610" w:rsidRPr="00C17016">
        <w:rPr>
          <w:b w:val="0"/>
          <w:i/>
          <w:sz w:val="22"/>
          <w:szCs w:val="16"/>
        </w:rPr>
        <w:t>herramientas para el procesamiento de datos</w:t>
      </w:r>
      <w:bookmarkEnd w:id="16"/>
      <w:bookmarkEnd w:id="17"/>
      <w:bookmarkEnd w:id="18"/>
    </w:p>
    <w:tbl>
      <w:tblPr>
        <w:tblStyle w:val="Tablaconcuadrcula"/>
        <w:tblW w:w="0" w:type="auto"/>
        <w:tblLook w:val="04A0" w:firstRow="1" w:lastRow="0" w:firstColumn="1" w:lastColumn="0" w:noHBand="0" w:noVBand="1"/>
      </w:tblPr>
      <w:tblGrid>
        <w:gridCol w:w="1247"/>
        <w:gridCol w:w="1265"/>
        <w:gridCol w:w="2130"/>
        <w:gridCol w:w="2550"/>
      </w:tblGrid>
      <w:tr w:rsidR="008843A2" w14:paraId="29213E8F" w14:textId="77777777" w:rsidTr="003F2313">
        <w:trPr>
          <w:trHeight w:val="120"/>
        </w:trPr>
        <w:tc>
          <w:tcPr>
            <w:tcW w:w="0" w:type="auto"/>
            <w:tcBorders>
              <w:top w:val="single" w:sz="4" w:space="0" w:color="auto"/>
              <w:left w:val="nil"/>
              <w:bottom w:val="single" w:sz="4" w:space="0" w:color="auto"/>
              <w:right w:val="nil"/>
            </w:tcBorders>
            <w:vAlign w:val="center"/>
          </w:tcPr>
          <w:p w14:paraId="08AB4A46" w14:textId="77777777" w:rsidR="000531AF" w:rsidRPr="004D7AF1" w:rsidRDefault="000531AF" w:rsidP="00322CD6">
            <w:pPr>
              <w:pStyle w:val="Descripcin"/>
              <w:spacing w:after="0"/>
              <w:jc w:val="center"/>
              <w:rPr>
                <w:rFonts w:eastAsia="Times New Roman"/>
                <w:sz w:val="20"/>
                <w:szCs w:val="14"/>
                <w:lang w:val="es-PE"/>
              </w:rPr>
            </w:pPr>
            <w:r w:rsidRPr="004D7AF1">
              <w:rPr>
                <w:rFonts w:eastAsia="Times New Roman"/>
                <w:sz w:val="20"/>
                <w:szCs w:val="14"/>
                <w:lang w:val="es-PE"/>
              </w:rPr>
              <w:t>Herramienta</w:t>
            </w:r>
          </w:p>
        </w:tc>
        <w:tc>
          <w:tcPr>
            <w:tcW w:w="0" w:type="auto"/>
            <w:tcBorders>
              <w:top w:val="single" w:sz="4" w:space="0" w:color="auto"/>
              <w:left w:val="nil"/>
              <w:bottom w:val="single" w:sz="4" w:space="0" w:color="auto"/>
              <w:right w:val="nil"/>
            </w:tcBorders>
            <w:vAlign w:val="center"/>
          </w:tcPr>
          <w:p w14:paraId="2E4D08B7" w14:textId="77777777" w:rsidR="000531AF" w:rsidRPr="004D7AF1" w:rsidRDefault="000531AF" w:rsidP="00322CD6">
            <w:pPr>
              <w:pStyle w:val="Descripcin"/>
              <w:spacing w:after="0"/>
              <w:jc w:val="center"/>
              <w:rPr>
                <w:rFonts w:eastAsia="Times New Roman"/>
                <w:sz w:val="20"/>
                <w:szCs w:val="14"/>
                <w:lang w:val="es-PE"/>
              </w:rPr>
            </w:pPr>
            <w:r w:rsidRPr="004D7AF1">
              <w:rPr>
                <w:rFonts w:eastAsia="Times New Roman"/>
                <w:sz w:val="20"/>
                <w:szCs w:val="14"/>
                <w:lang w:val="es-PE"/>
              </w:rPr>
              <w:t>Escalabilidad</w:t>
            </w:r>
          </w:p>
        </w:tc>
        <w:tc>
          <w:tcPr>
            <w:tcW w:w="0" w:type="auto"/>
            <w:tcBorders>
              <w:top w:val="single" w:sz="4" w:space="0" w:color="auto"/>
              <w:left w:val="nil"/>
              <w:bottom w:val="single" w:sz="4" w:space="0" w:color="auto"/>
              <w:right w:val="nil"/>
            </w:tcBorders>
            <w:vAlign w:val="center"/>
          </w:tcPr>
          <w:p w14:paraId="5C54318A" w14:textId="3424EC75" w:rsidR="000531AF" w:rsidRPr="004D7AF1" w:rsidRDefault="00AB5EF4" w:rsidP="00322CD6">
            <w:pPr>
              <w:pStyle w:val="Descripcin"/>
              <w:spacing w:after="0"/>
              <w:jc w:val="center"/>
              <w:rPr>
                <w:rFonts w:eastAsia="Times New Roman"/>
                <w:sz w:val="20"/>
                <w:szCs w:val="14"/>
                <w:lang w:val="es-PE"/>
              </w:rPr>
            </w:pPr>
            <w:r w:rsidRPr="004D7AF1">
              <w:rPr>
                <w:rFonts w:eastAsia="Times New Roman"/>
                <w:sz w:val="20"/>
                <w:szCs w:val="14"/>
                <w:lang w:val="es-PE"/>
              </w:rPr>
              <w:t>Procesamiento por lotes</w:t>
            </w:r>
          </w:p>
        </w:tc>
        <w:tc>
          <w:tcPr>
            <w:tcW w:w="0" w:type="auto"/>
            <w:tcBorders>
              <w:top w:val="single" w:sz="4" w:space="0" w:color="auto"/>
              <w:left w:val="nil"/>
              <w:bottom w:val="single" w:sz="4" w:space="0" w:color="auto"/>
              <w:right w:val="nil"/>
            </w:tcBorders>
            <w:vAlign w:val="center"/>
          </w:tcPr>
          <w:p w14:paraId="24FD6BE7" w14:textId="2B062F12" w:rsidR="000531AF" w:rsidRPr="004D7AF1" w:rsidRDefault="00D304ED" w:rsidP="00322CD6">
            <w:pPr>
              <w:pStyle w:val="Descripcin"/>
              <w:spacing w:after="0"/>
              <w:jc w:val="center"/>
              <w:rPr>
                <w:rFonts w:eastAsia="Times New Roman"/>
                <w:sz w:val="20"/>
                <w:szCs w:val="14"/>
                <w:lang w:val="es-PE"/>
              </w:rPr>
            </w:pPr>
            <w:r w:rsidRPr="004D7AF1">
              <w:rPr>
                <w:rFonts w:eastAsia="Times New Roman"/>
                <w:sz w:val="20"/>
                <w:szCs w:val="14"/>
                <w:lang w:val="es-PE"/>
              </w:rPr>
              <w:t>Procesamiento en tiempo real</w:t>
            </w:r>
          </w:p>
        </w:tc>
      </w:tr>
      <w:tr w:rsidR="000531AF" w14:paraId="2A52279C" w14:textId="77777777" w:rsidTr="00960B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55"/>
        </w:trPr>
        <w:tc>
          <w:tcPr>
            <w:tcW w:w="0" w:type="auto"/>
            <w:tcBorders>
              <w:top w:val="single" w:sz="4" w:space="0" w:color="auto"/>
            </w:tcBorders>
            <w:vAlign w:val="center"/>
          </w:tcPr>
          <w:p w14:paraId="7B69ABEB" w14:textId="5140960C"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Apache Spark</w:t>
            </w:r>
          </w:p>
        </w:tc>
        <w:tc>
          <w:tcPr>
            <w:tcW w:w="0" w:type="auto"/>
            <w:tcBorders>
              <w:top w:val="single" w:sz="4" w:space="0" w:color="auto"/>
            </w:tcBorders>
            <w:vAlign w:val="center"/>
          </w:tcPr>
          <w:p w14:paraId="1FF54A83" w14:textId="77777777" w:rsidR="000531AF" w:rsidRPr="004D7AF1" w:rsidRDefault="000531AF" w:rsidP="00322CD6">
            <w:pPr>
              <w:pStyle w:val="Descripcin"/>
              <w:spacing w:after="0"/>
              <w:rPr>
                <w:rFonts w:eastAsia="Times New Roman"/>
                <w:b w:val="0"/>
                <w:sz w:val="20"/>
                <w:szCs w:val="14"/>
                <w:lang w:val="es-PE"/>
              </w:rPr>
            </w:pPr>
            <w:r w:rsidRPr="004D7AF1">
              <w:rPr>
                <w:rFonts w:eastAsia="Times New Roman"/>
                <w:b w:val="0"/>
                <w:sz w:val="20"/>
                <w:szCs w:val="14"/>
                <w:lang w:val="es-PE"/>
              </w:rPr>
              <w:t>Muy alta</w:t>
            </w:r>
          </w:p>
        </w:tc>
        <w:tc>
          <w:tcPr>
            <w:tcW w:w="0" w:type="auto"/>
            <w:tcBorders>
              <w:top w:val="single" w:sz="4" w:space="0" w:color="auto"/>
            </w:tcBorders>
            <w:vAlign w:val="center"/>
          </w:tcPr>
          <w:p w14:paraId="20384C0C" w14:textId="6233850A"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Sí</w:t>
            </w:r>
          </w:p>
        </w:tc>
        <w:tc>
          <w:tcPr>
            <w:tcW w:w="0" w:type="auto"/>
            <w:tcBorders>
              <w:top w:val="single" w:sz="4" w:space="0" w:color="auto"/>
            </w:tcBorders>
            <w:vAlign w:val="center"/>
          </w:tcPr>
          <w:p w14:paraId="2ACA34A3" w14:textId="40831428"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Sí</w:t>
            </w:r>
          </w:p>
        </w:tc>
      </w:tr>
      <w:tr w:rsidR="000531AF" w14:paraId="32301345" w14:textId="77777777" w:rsidTr="00960B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6"/>
        </w:trPr>
        <w:tc>
          <w:tcPr>
            <w:tcW w:w="0" w:type="auto"/>
            <w:vAlign w:val="center"/>
          </w:tcPr>
          <w:p w14:paraId="2CC64FB5" w14:textId="22D50F6E"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Apache Flink</w:t>
            </w:r>
          </w:p>
        </w:tc>
        <w:tc>
          <w:tcPr>
            <w:tcW w:w="0" w:type="auto"/>
            <w:vAlign w:val="center"/>
          </w:tcPr>
          <w:p w14:paraId="4EECA9E5" w14:textId="77777777" w:rsidR="000531AF" w:rsidRPr="004D7AF1" w:rsidRDefault="000531AF" w:rsidP="00322CD6">
            <w:pPr>
              <w:pStyle w:val="Descripcin"/>
              <w:spacing w:after="0"/>
              <w:rPr>
                <w:rFonts w:eastAsia="Times New Roman"/>
                <w:b w:val="0"/>
                <w:sz w:val="20"/>
                <w:szCs w:val="14"/>
                <w:lang w:val="es-PE"/>
              </w:rPr>
            </w:pPr>
            <w:r w:rsidRPr="004D7AF1">
              <w:rPr>
                <w:rFonts w:eastAsia="Times New Roman"/>
                <w:b w:val="0"/>
                <w:sz w:val="20"/>
                <w:szCs w:val="14"/>
                <w:lang w:val="es-PE"/>
              </w:rPr>
              <w:t>Alta</w:t>
            </w:r>
          </w:p>
        </w:tc>
        <w:tc>
          <w:tcPr>
            <w:tcW w:w="0" w:type="auto"/>
            <w:vAlign w:val="center"/>
          </w:tcPr>
          <w:p w14:paraId="683E998B" w14:textId="1B57B9AD"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Sí</w:t>
            </w:r>
          </w:p>
        </w:tc>
        <w:tc>
          <w:tcPr>
            <w:tcW w:w="0" w:type="auto"/>
            <w:vAlign w:val="center"/>
          </w:tcPr>
          <w:p w14:paraId="44956427" w14:textId="3E304500" w:rsidR="000531AF" w:rsidRPr="004D7AF1" w:rsidRDefault="00D304ED" w:rsidP="00322CD6">
            <w:pPr>
              <w:pStyle w:val="Descripcin"/>
              <w:spacing w:after="0"/>
              <w:rPr>
                <w:rFonts w:eastAsia="Times New Roman"/>
                <w:b w:val="0"/>
                <w:sz w:val="20"/>
                <w:szCs w:val="14"/>
                <w:lang w:val="es-PE"/>
              </w:rPr>
            </w:pPr>
            <w:r w:rsidRPr="004D7AF1">
              <w:rPr>
                <w:rFonts w:eastAsia="Times New Roman"/>
                <w:b w:val="0"/>
                <w:sz w:val="20"/>
                <w:szCs w:val="14"/>
                <w:lang w:val="es-PE"/>
              </w:rPr>
              <w:t>Sí</w:t>
            </w:r>
          </w:p>
        </w:tc>
      </w:tr>
      <w:tr w:rsidR="000531AF" w14:paraId="1ADAF2F3" w14:textId="77777777" w:rsidTr="00960B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5"/>
        </w:trPr>
        <w:tc>
          <w:tcPr>
            <w:tcW w:w="0" w:type="auto"/>
            <w:tcBorders>
              <w:bottom w:val="single" w:sz="4" w:space="0" w:color="auto"/>
            </w:tcBorders>
            <w:vAlign w:val="center"/>
          </w:tcPr>
          <w:p w14:paraId="79601581" w14:textId="652B3CFA"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Presto</w:t>
            </w:r>
          </w:p>
        </w:tc>
        <w:tc>
          <w:tcPr>
            <w:tcW w:w="0" w:type="auto"/>
            <w:tcBorders>
              <w:bottom w:val="single" w:sz="4" w:space="0" w:color="auto"/>
            </w:tcBorders>
            <w:vAlign w:val="center"/>
          </w:tcPr>
          <w:p w14:paraId="7625F517" w14:textId="77777777" w:rsidR="000531AF" w:rsidRPr="004D7AF1" w:rsidRDefault="000531AF" w:rsidP="00322CD6">
            <w:pPr>
              <w:pStyle w:val="Descripcin"/>
              <w:spacing w:after="0"/>
              <w:rPr>
                <w:rFonts w:eastAsia="Times New Roman"/>
                <w:b w:val="0"/>
                <w:sz w:val="20"/>
                <w:szCs w:val="14"/>
                <w:lang w:val="es-PE"/>
              </w:rPr>
            </w:pPr>
            <w:r w:rsidRPr="004D7AF1">
              <w:rPr>
                <w:rFonts w:eastAsia="Times New Roman"/>
                <w:b w:val="0"/>
                <w:sz w:val="20"/>
                <w:szCs w:val="14"/>
                <w:lang w:val="es-PE"/>
              </w:rPr>
              <w:t>Alta</w:t>
            </w:r>
          </w:p>
        </w:tc>
        <w:tc>
          <w:tcPr>
            <w:tcW w:w="0" w:type="auto"/>
            <w:tcBorders>
              <w:bottom w:val="single" w:sz="4" w:space="0" w:color="auto"/>
            </w:tcBorders>
            <w:vAlign w:val="center"/>
          </w:tcPr>
          <w:p w14:paraId="29385DAE" w14:textId="0C5701CB" w:rsidR="000531AF" w:rsidRPr="004D7AF1" w:rsidRDefault="008843A2" w:rsidP="00322CD6">
            <w:pPr>
              <w:pStyle w:val="Descripcin"/>
              <w:spacing w:after="0"/>
              <w:rPr>
                <w:rFonts w:eastAsia="Times New Roman"/>
                <w:b w:val="0"/>
                <w:sz w:val="20"/>
                <w:szCs w:val="14"/>
                <w:lang w:val="es-PE"/>
              </w:rPr>
            </w:pPr>
            <w:r w:rsidRPr="004D7AF1">
              <w:rPr>
                <w:rFonts w:eastAsia="Times New Roman"/>
                <w:b w:val="0"/>
                <w:sz w:val="20"/>
                <w:szCs w:val="14"/>
                <w:lang w:val="es-PE"/>
              </w:rPr>
              <w:t>Sí</w:t>
            </w:r>
          </w:p>
        </w:tc>
        <w:tc>
          <w:tcPr>
            <w:tcW w:w="0" w:type="auto"/>
            <w:tcBorders>
              <w:bottom w:val="single" w:sz="4" w:space="0" w:color="auto"/>
            </w:tcBorders>
            <w:vAlign w:val="center"/>
          </w:tcPr>
          <w:p w14:paraId="726EAC75" w14:textId="47034D90" w:rsidR="000531AF" w:rsidRPr="004D7AF1" w:rsidRDefault="00D304ED" w:rsidP="00322CD6">
            <w:pPr>
              <w:pStyle w:val="Descripcin"/>
              <w:spacing w:after="0"/>
              <w:rPr>
                <w:rFonts w:eastAsia="Times New Roman"/>
                <w:b w:val="0"/>
                <w:sz w:val="20"/>
                <w:szCs w:val="14"/>
                <w:lang w:val="es-PE"/>
              </w:rPr>
            </w:pPr>
            <w:r w:rsidRPr="004D7AF1">
              <w:rPr>
                <w:rFonts w:eastAsia="Times New Roman"/>
                <w:b w:val="0"/>
                <w:sz w:val="20"/>
                <w:szCs w:val="14"/>
                <w:lang w:val="es-PE"/>
              </w:rPr>
              <w:t>No</w:t>
            </w:r>
          </w:p>
        </w:tc>
      </w:tr>
    </w:tbl>
    <w:p w14:paraId="7D774E79" w14:textId="1715BD7A" w:rsidR="004D7AF1" w:rsidRPr="00C17016" w:rsidRDefault="006F19D6" w:rsidP="0067197D">
      <w:pPr>
        <w:spacing w:line="360" w:lineRule="auto"/>
        <w:jc w:val="both"/>
        <w:rPr>
          <w:rFonts w:ascii="Arial Narrow" w:hAnsi="Arial Narrow"/>
          <w:sz w:val="20"/>
          <w:szCs w:val="20"/>
          <w:lang w:val="es-PE" w:eastAsia="es-PE"/>
        </w:rPr>
      </w:pPr>
      <w:r w:rsidRPr="00C17016">
        <w:rPr>
          <w:rFonts w:ascii="Arial Narrow" w:hAnsi="Arial Narrow"/>
          <w:i/>
          <w:sz w:val="20"/>
          <w:szCs w:val="20"/>
          <w:lang w:val="es-PE" w:eastAsia="es-PE"/>
        </w:rPr>
        <w:t>Fuente:</w:t>
      </w:r>
      <w:r w:rsidRPr="00C17016">
        <w:rPr>
          <w:rFonts w:ascii="Arial Narrow" w:hAnsi="Arial Narrow"/>
          <w:sz w:val="20"/>
          <w:szCs w:val="20"/>
          <w:lang w:val="es-PE" w:eastAsia="es-PE"/>
        </w:rPr>
        <w:t xml:space="preserve"> </w:t>
      </w:r>
      <w:r w:rsidR="001A6CAA" w:rsidRPr="00C17016">
        <w:rPr>
          <w:rFonts w:ascii="Arial Narrow" w:hAnsi="Arial Narrow"/>
          <w:sz w:val="20"/>
          <w:szCs w:val="20"/>
          <w:lang w:val="es-PE" w:eastAsia="es-PE"/>
        </w:rPr>
        <w:t xml:space="preserve">Elaborado a partir de </w:t>
      </w:r>
      <w:sdt>
        <w:sdtPr>
          <w:rPr>
            <w:rFonts w:ascii="Arial Narrow" w:hAnsi="Arial Narrow"/>
            <w:color w:val="000000"/>
            <w:sz w:val="20"/>
            <w:szCs w:val="20"/>
            <w:lang w:val="es-PE" w:eastAsia="es-PE"/>
          </w:rPr>
          <w:tag w:val="MENDELEY_CITATION_v3_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"/>
          <w:id w:val="-1048751690"/>
          <w:placeholder>
            <w:docPart w:val="8181EDEE78194C01B8EB9DCAF8456257"/>
          </w:placeholder>
        </w:sdtPr>
        <w:sdtEndPr/>
        <w:sdtContent>
          <w:r w:rsidR="008E685B" w:rsidRPr="008E685B">
            <w:rPr>
              <w:rFonts w:ascii="Arial Narrow" w:hAnsi="Arial Narrow"/>
              <w:color w:val="000000"/>
              <w:sz w:val="20"/>
              <w:szCs w:val="20"/>
              <w:lang w:val="es-PE" w:eastAsia="es-PE"/>
            </w:rPr>
            <w:t>Parente (2021)</w:t>
          </w:r>
        </w:sdtContent>
      </w:sdt>
      <w:r w:rsidR="0028117B" w:rsidRPr="00C17016">
        <w:rPr>
          <w:rFonts w:ascii="Arial Narrow" w:hAnsi="Arial Narrow"/>
          <w:color w:val="000000"/>
          <w:sz w:val="20"/>
          <w:szCs w:val="20"/>
          <w:lang w:val="es-PE" w:eastAsia="es-PE"/>
        </w:rPr>
        <w:t>.</w:t>
      </w:r>
    </w:p>
    <w:p w14:paraId="65CED6A7" w14:textId="13DF47C5" w:rsidR="009A7CFC" w:rsidRDefault="00A35CA3" w:rsidP="00AE1B73">
      <w:pPr>
        <w:spacing w:line="360" w:lineRule="auto"/>
        <w:jc w:val="both"/>
        <w:rPr>
          <w:rFonts w:ascii="Arial Narrow" w:hAnsi="Arial Narrow"/>
          <w:lang w:val="es-PE" w:eastAsia="es-PE"/>
        </w:rPr>
      </w:pPr>
      <w:r w:rsidRPr="00A35CA3">
        <w:rPr>
          <w:rFonts w:ascii="Arial Narrow" w:hAnsi="Arial Narrow"/>
          <w:lang w:val="es-PE" w:eastAsia="es-PE"/>
        </w:rPr>
        <w:t xml:space="preserve">En la inteligencia de negocios, los </w:t>
      </w:r>
      <w:r w:rsidR="00CC2CEA">
        <w:rPr>
          <w:rFonts w:ascii="Arial Narrow" w:hAnsi="Arial Narrow"/>
          <w:lang w:val="es-PE" w:eastAsia="es-PE"/>
        </w:rPr>
        <w:t>d</w:t>
      </w:r>
      <w:r w:rsidRPr="00A35CA3">
        <w:rPr>
          <w:rFonts w:ascii="Arial Narrow" w:hAnsi="Arial Narrow"/>
          <w:lang w:val="es-PE" w:eastAsia="es-PE"/>
        </w:rPr>
        <w:t xml:space="preserve">ata </w:t>
      </w:r>
      <w:r w:rsidR="00CC2CEA">
        <w:rPr>
          <w:rFonts w:ascii="Arial Narrow" w:hAnsi="Arial Narrow"/>
          <w:lang w:val="es-PE" w:eastAsia="es-PE"/>
        </w:rPr>
        <w:t>l</w:t>
      </w:r>
      <w:r w:rsidRPr="00A35CA3">
        <w:rPr>
          <w:rFonts w:ascii="Arial Narrow" w:hAnsi="Arial Narrow"/>
          <w:lang w:val="es-PE" w:eastAsia="es-PE"/>
        </w:rPr>
        <w:t xml:space="preserve">akes son fundamentales para gestionar grandes volúmenes de datos. </w:t>
      </w:r>
      <w:r w:rsidR="00C72876">
        <w:rPr>
          <w:rFonts w:ascii="Arial Narrow" w:hAnsi="Arial Narrow"/>
          <w:lang w:val="es-PE" w:eastAsia="es-PE"/>
        </w:rPr>
        <w:t>Como</w:t>
      </w:r>
      <w:r w:rsidR="006A256C">
        <w:rPr>
          <w:rFonts w:ascii="Arial Narrow" w:hAnsi="Arial Narrow"/>
          <w:lang w:val="es-PE" w:eastAsia="es-PE"/>
        </w:rPr>
        <w:t xml:space="preserve"> menciona </w:t>
      </w:r>
      <w:sdt>
        <w:sdtPr>
          <w:rPr>
            <w:rFonts w:ascii="Arial Narrow" w:hAnsi="Arial Narrow"/>
            <w:color w:val="000000"/>
            <w:lang w:val="es-PE" w:eastAsia="es-PE"/>
          </w:rPr>
          <w:tag w:val="MENDELEY_CITATION_v3_eyJjaXRhdGlvbklEIjoiTUVOREVMRVlfQ0lUQVRJT05fOWY0ZjIyYzUtN2NjYS00YTE5LWJiM2EtZjdjMTg1YzcxMTljIiwicHJvcGVydGllcyI6eyJub3RlSW5kZXgiOjB9LCJpc0VkaXRlZCI6ZmFsc2UsIm1hbnVhbE92ZXJyaWRlIjp7ImlzTWFudWFsbHlPdmVycmlkZGVuIjp0cnVlLCJjaXRlcHJvY1RleHQiOiIoRmFuZywgMjAxNSkiLCJtYW51YWxPdmVycmlkZVRleHQiOiJGYW5nICgyMDE1KS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
          <w:id w:val="-1566411408"/>
          <w:placeholder>
            <w:docPart w:val="BCFC399641474F9AB880A2E3D9B407AA"/>
          </w:placeholder>
        </w:sdtPr>
        <w:sdtEndPr/>
        <w:sdtContent>
          <w:r w:rsidR="008E685B" w:rsidRPr="008E685B">
            <w:rPr>
              <w:rFonts w:ascii="Arial Narrow" w:hAnsi="Arial Narrow"/>
              <w:color w:val="000000"/>
              <w:lang w:val="es-PE" w:eastAsia="es-PE"/>
            </w:rPr>
            <w:t>Fang (2015)</w:t>
          </w:r>
        </w:sdtContent>
      </w:sdt>
      <w:r w:rsidR="006A256C">
        <w:rPr>
          <w:rFonts w:ascii="Arial Narrow" w:hAnsi="Arial Narrow"/>
          <w:lang w:val="es-PE" w:eastAsia="es-PE"/>
        </w:rPr>
        <w:t>, e</w:t>
      </w:r>
      <w:r w:rsidRPr="004D7AF1">
        <w:rPr>
          <w:rFonts w:ascii="Arial Narrow" w:hAnsi="Arial Narrow"/>
          <w:lang w:val="es-PE" w:eastAsia="es-PE"/>
        </w:rPr>
        <w:t>l</w:t>
      </w:r>
      <w:r w:rsidRPr="00A35CA3">
        <w:rPr>
          <w:rFonts w:ascii="Arial Narrow" w:hAnsi="Arial Narrow"/>
          <w:lang w:val="es-PE" w:eastAsia="es-PE"/>
        </w:rPr>
        <w:t xml:space="preserve"> acceso a estos datos puede realizarse mediante APIs o interfaces como SQL-</w:t>
      </w:r>
      <w:proofErr w:type="spellStart"/>
      <w:r w:rsidRPr="00A35CA3">
        <w:rPr>
          <w:rFonts w:ascii="Arial Narrow" w:hAnsi="Arial Narrow"/>
          <w:lang w:val="es-PE" w:eastAsia="es-PE"/>
        </w:rPr>
        <w:t>on</w:t>
      </w:r>
      <w:proofErr w:type="spellEnd"/>
      <w:r w:rsidRPr="00A35CA3">
        <w:rPr>
          <w:rFonts w:ascii="Arial Narrow" w:hAnsi="Arial Narrow"/>
          <w:lang w:val="es-PE" w:eastAsia="es-PE"/>
        </w:rPr>
        <w:t>-Hadoop, que permiten consultas flexibles utilizando SQL o lenguajes de programación como Python</w:t>
      </w:r>
      <w:r w:rsidRPr="004D7AF1">
        <w:rPr>
          <w:rFonts w:ascii="Arial Narrow" w:hAnsi="Arial Narrow"/>
          <w:lang w:val="es-PE" w:eastAsia="es-PE"/>
        </w:rPr>
        <w:t>.</w:t>
      </w:r>
      <w:r w:rsidRPr="00A35CA3">
        <w:rPr>
          <w:rFonts w:ascii="Arial Narrow" w:hAnsi="Arial Narrow"/>
          <w:lang w:val="es-PE" w:eastAsia="es-PE"/>
        </w:rPr>
        <w:t xml:space="preserve"> Herramientas como Apache Hive y Apache Drill son esenciales para manejar consultas en entornos de datos diversos y en constante cambio</w:t>
      </w:r>
      <w:r w:rsidR="00BA3B11">
        <w:rPr>
          <w:rFonts w:ascii="Arial Narrow" w:hAnsi="Arial Narrow"/>
          <w:lang w:val="es-PE" w:eastAsia="es-PE"/>
        </w:rPr>
        <w:t>.</w:t>
      </w:r>
      <w:r>
        <w:rPr>
          <w:rFonts w:ascii="Arial Narrow" w:hAnsi="Arial Narrow"/>
          <w:lang w:val="es-PE" w:eastAsia="es-PE"/>
        </w:rPr>
        <w:t xml:space="preserve"> </w:t>
      </w:r>
      <w:r w:rsidRPr="00A35CA3">
        <w:rPr>
          <w:rFonts w:ascii="Arial Narrow" w:hAnsi="Arial Narrow"/>
          <w:lang w:val="es-PE" w:eastAsia="es-PE"/>
        </w:rPr>
        <w:t>La gobernanza y seguridad de los Data Lakes son vitales para proteger y organizar los datos. Esto incluye la gestión de metadatos y el control de acceso, donde herramientas como Apache Ranger y Apache Atlas juegan un papel crucial</w:t>
      </w:r>
      <w:r w:rsidRPr="004D7AF1">
        <w:rPr>
          <w:rFonts w:ascii="Arial Narrow" w:hAnsi="Arial Narrow"/>
          <w:lang w:val="es-PE" w:eastAsia="es-PE"/>
        </w:rPr>
        <w:t>.</w:t>
      </w:r>
      <w:r w:rsidRPr="00A35CA3">
        <w:rPr>
          <w:rFonts w:ascii="Arial Narrow" w:hAnsi="Arial Narrow"/>
          <w:lang w:val="es-PE" w:eastAsia="es-PE"/>
        </w:rPr>
        <w:t xml:space="preserve"> AWS Lake Formation facilita la creación y seguridad de Data Lakes en la nube, automatizando procesos clave</w:t>
      </w:r>
      <w:r w:rsidRPr="004D7AF1">
        <w:rPr>
          <w:rFonts w:ascii="Arial Narrow" w:hAnsi="Arial Narrow"/>
          <w:lang w:val="es-PE" w:eastAsia="es-PE"/>
        </w:rPr>
        <w:t>.</w:t>
      </w:r>
      <w:r>
        <w:rPr>
          <w:rFonts w:ascii="Arial Narrow" w:hAnsi="Arial Narrow"/>
          <w:lang w:val="es-PE" w:eastAsia="es-PE"/>
        </w:rPr>
        <w:t xml:space="preserve"> </w:t>
      </w:r>
      <w:r w:rsidRPr="00A35CA3">
        <w:rPr>
          <w:rFonts w:ascii="Arial Narrow" w:hAnsi="Arial Narrow"/>
          <w:lang w:val="es-PE" w:eastAsia="es-PE"/>
        </w:rPr>
        <w:t xml:space="preserve">Los </w:t>
      </w:r>
      <w:r w:rsidR="00CC2CEA">
        <w:rPr>
          <w:rFonts w:ascii="Arial Narrow" w:hAnsi="Arial Narrow"/>
          <w:lang w:val="es-PE" w:eastAsia="es-PE"/>
        </w:rPr>
        <w:t>d</w:t>
      </w:r>
      <w:r w:rsidRPr="00A35CA3">
        <w:rPr>
          <w:rFonts w:ascii="Arial Narrow" w:hAnsi="Arial Narrow"/>
          <w:lang w:val="es-PE" w:eastAsia="es-PE"/>
        </w:rPr>
        <w:t xml:space="preserve">ata </w:t>
      </w:r>
      <w:r w:rsidR="00CC2CEA">
        <w:rPr>
          <w:rFonts w:ascii="Arial Narrow" w:hAnsi="Arial Narrow"/>
          <w:lang w:val="es-PE" w:eastAsia="es-PE"/>
        </w:rPr>
        <w:t>l</w:t>
      </w:r>
      <w:r w:rsidRPr="00A35CA3">
        <w:rPr>
          <w:rFonts w:ascii="Arial Narrow" w:hAnsi="Arial Narrow"/>
          <w:lang w:val="es-PE" w:eastAsia="es-PE"/>
        </w:rPr>
        <w:t>akes ofrecen beneficios como flexibilidad y escalabilidad, permitiendo manejar diversos tipos de datos y crecer con las necesidades de la organización</w:t>
      </w:r>
      <w:r w:rsidRPr="004D7AF1">
        <w:rPr>
          <w:rFonts w:ascii="Arial Narrow" w:hAnsi="Arial Narrow"/>
          <w:lang w:val="es-PE" w:eastAsia="es-PE"/>
        </w:rPr>
        <w:t>.</w:t>
      </w:r>
      <w:r w:rsidRPr="00A35CA3">
        <w:rPr>
          <w:rFonts w:ascii="Arial Narrow" w:hAnsi="Arial Narrow"/>
          <w:lang w:val="es-PE" w:eastAsia="es-PE"/>
        </w:rPr>
        <w:t xml:space="preserve"> Sin embargo, presentan desafíos como la complejidad en la gobernanza y la integración de datos heterogéneos, además de costos significativos asociados con su implementación</w:t>
      </w:r>
      <w:r w:rsidR="00BA3B11">
        <w:rPr>
          <w:rFonts w:ascii="Arial Narrow" w:hAnsi="Arial Narrow"/>
          <w:lang w:val="es-PE" w:eastAsia="es-PE"/>
        </w:rPr>
        <w:t>.</w:t>
      </w:r>
    </w:p>
    <w:p w14:paraId="3EDFB0AA" w14:textId="7A030A8A" w:rsidR="00F81127" w:rsidRPr="00DA0D6B" w:rsidRDefault="00DA0D6B" w:rsidP="005E37E2">
      <w:pPr>
        <w:pStyle w:val="Descripcin"/>
        <w:spacing w:after="0"/>
        <w:rPr>
          <w:rFonts w:eastAsia="Times New Roman"/>
          <w:b w:val="0"/>
          <w:bCs/>
          <w:sz w:val="18"/>
          <w:lang w:val="es-ES"/>
        </w:rPr>
      </w:pPr>
      <w:bookmarkStart w:id="19" w:name="_Toc175313501"/>
      <w:bookmarkStart w:id="20" w:name="_Toc179752419"/>
      <w:r w:rsidRPr="00DA0D6B">
        <w:t xml:space="preserve">Figura </w:t>
      </w:r>
      <w:r w:rsidRPr="00DA0D6B">
        <w:fldChar w:fldCharType="begin"/>
      </w:r>
      <w:r w:rsidRPr="00DA0D6B">
        <w:instrText xml:space="preserve"> SEQ Figura \* ARABIC </w:instrText>
      </w:r>
      <w:r w:rsidRPr="00DA0D6B">
        <w:fldChar w:fldCharType="separate"/>
      </w:r>
      <w:r w:rsidR="000721C5">
        <w:rPr>
          <w:noProof/>
        </w:rPr>
        <w:t>3</w:t>
      </w:r>
      <w:r w:rsidRPr="00DA0D6B">
        <w:fldChar w:fldCharType="end"/>
      </w:r>
      <w:r w:rsidRPr="00DA0D6B">
        <w:br/>
      </w:r>
      <w:r w:rsidRPr="008F789F">
        <w:rPr>
          <w:b w:val="0"/>
          <w:bCs/>
          <w:i/>
          <w:iCs w:val="0"/>
          <w:sz w:val="22"/>
          <w:szCs w:val="16"/>
        </w:rPr>
        <w:t>Estructura para la implementación de data lake</w:t>
      </w:r>
      <w:bookmarkEnd w:id="19"/>
      <w:bookmarkEnd w:id="20"/>
    </w:p>
    <w:p w14:paraId="52E9B379" w14:textId="71A72B13" w:rsidR="00745F84" w:rsidRPr="00081B69" w:rsidRDefault="004D7AF1" w:rsidP="00081B69">
      <w:pPr>
        <w:spacing w:line="360" w:lineRule="auto"/>
        <w:jc w:val="both"/>
        <w:rPr>
          <w:rFonts w:ascii="Arial Narrow" w:hAnsi="Arial Narrow"/>
          <w:i/>
          <w:sz w:val="20"/>
          <w:szCs w:val="20"/>
          <w:lang w:val="es-PE" w:eastAsia="es-PE"/>
        </w:rPr>
      </w:pPr>
      <w:r>
        <w:rPr>
          <w:noProof/>
        </w:rPr>
        <w:drawing>
          <wp:inline distT="0" distB="0" distL="0" distR="0" wp14:anchorId="543DCA6C" wp14:editId="2CBFCC1D">
            <wp:extent cx="5327736" cy="1962150"/>
            <wp:effectExtent l="0" t="0" r="6350" b="0"/>
            <wp:docPr id="490909452" name="Imagen 14"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09452" name="Imagen 14" descr="Aplicación&#10;&#10;Descripción generada automáticamente con confianza medi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300" t="3751" r="6674" b="4033"/>
                    <a:stretch/>
                  </pic:blipFill>
                  <pic:spPr bwMode="auto">
                    <a:xfrm>
                      <a:off x="0" y="0"/>
                      <a:ext cx="5334399" cy="1964604"/>
                    </a:xfrm>
                    <a:prstGeom prst="rect">
                      <a:avLst/>
                    </a:prstGeom>
                    <a:noFill/>
                    <a:ln>
                      <a:noFill/>
                    </a:ln>
                    <a:extLst>
                      <a:ext uri="{53640926-AAD7-44D8-BBD7-CCE9431645EC}">
                        <a14:shadowObscured xmlns:a14="http://schemas.microsoft.com/office/drawing/2010/main"/>
                      </a:ext>
                    </a:extLst>
                  </pic:spPr>
                </pic:pic>
              </a:graphicData>
            </a:graphic>
          </wp:inline>
        </w:drawing>
      </w:r>
      <w:r w:rsidR="00745F84" w:rsidRPr="00347C55">
        <w:rPr>
          <w:rFonts w:ascii="Arial Narrow" w:hAnsi="Arial Narrow"/>
          <w:i/>
          <w:sz w:val="20"/>
          <w:szCs w:val="20"/>
          <w:lang w:val="es-PE" w:eastAsia="es-PE"/>
        </w:rPr>
        <w:t>Fuente:</w:t>
      </w:r>
      <w:r w:rsidR="00745F84" w:rsidRPr="00347C55">
        <w:rPr>
          <w:rFonts w:ascii="Arial Narrow" w:hAnsi="Arial Narrow"/>
          <w:sz w:val="20"/>
          <w:szCs w:val="20"/>
          <w:lang w:val="es-PE" w:eastAsia="es-PE"/>
        </w:rPr>
        <w:t xml:space="preserve"> </w:t>
      </w:r>
      <w:r w:rsidR="000E7054" w:rsidRPr="00347C55">
        <w:rPr>
          <w:rFonts w:ascii="Arial Narrow" w:hAnsi="Arial Narrow"/>
          <w:sz w:val="20"/>
          <w:szCs w:val="20"/>
          <w:lang w:val="es-PE" w:eastAsia="es-PE"/>
        </w:rPr>
        <w:t>Elaborado</w:t>
      </w:r>
      <w:r w:rsidR="00D06B44" w:rsidRPr="00347C55">
        <w:rPr>
          <w:rFonts w:ascii="Arial Narrow" w:hAnsi="Arial Narrow"/>
          <w:sz w:val="20"/>
          <w:szCs w:val="20"/>
          <w:lang w:val="es-PE" w:eastAsia="es-PE"/>
        </w:rPr>
        <w:t xml:space="preserve"> a partir de </w:t>
      </w:r>
      <w:sdt>
        <w:sdtPr>
          <w:rPr>
            <w:rFonts w:ascii="Arial Narrow" w:hAnsi="Arial Narrow"/>
            <w:color w:val="000000"/>
            <w:sz w:val="20"/>
            <w:szCs w:val="20"/>
            <w:lang w:val="es-PE" w:eastAsia="es-PE"/>
          </w:rPr>
          <w:tag w:val="MENDELEY_CITATION_v3_eyJjaXRhdGlvbklEIjoiTUVOREVMRVlfQ0lUQVRJT05fOGI0NWFmZTktNWIxNS00MDZkLTk5MjYtYzgwYmIyZGQzNTQxIiwicHJvcGVydGllcyI6eyJub3RlSW5kZXgiOjB9LCJpc0VkaXRlZCI6ZmFsc2UsIm1hbnVhbE92ZXJyaWRlIjp7ImlzTWFudWFsbHlPdmVycmlkZGVuIjp0cnVlLCJjaXRlcHJvY1RleHQiOiIoSW5tb24sIDIwMTYpIiwibWFudWFsT3ZlcnJpZGVUZXh0IjoiSW5tb24sICgyMDE2KS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XX0="/>
          <w:id w:val="-866524217"/>
          <w:placeholder>
            <w:docPart w:val="19C178DD9ADF421DACD9C8431735E90B"/>
          </w:placeholder>
        </w:sdtPr>
        <w:sdtEndPr/>
        <w:sdtContent>
          <w:r w:rsidR="008E685B" w:rsidRPr="008E685B">
            <w:rPr>
              <w:rFonts w:ascii="Arial Narrow" w:hAnsi="Arial Narrow"/>
              <w:color w:val="000000"/>
              <w:sz w:val="20"/>
              <w:szCs w:val="20"/>
              <w:lang w:val="es-PE" w:eastAsia="es-PE"/>
            </w:rPr>
            <w:t>Inmon, (2016)</w:t>
          </w:r>
        </w:sdtContent>
      </w:sdt>
      <w:r w:rsidR="00FB0940" w:rsidRPr="00347C55">
        <w:rPr>
          <w:rFonts w:ascii="Arial Narrow" w:hAnsi="Arial Narrow"/>
          <w:color w:val="000000"/>
          <w:sz w:val="20"/>
          <w:szCs w:val="20"/>
          <w:lang w:val="es-PE" w:eastAsia="es-PE"/>
        </w:rPr>
        <w:t xml:space="preserve"> y </w:t>
      </w:r>
      <w:sdt>
        <w:sdtPr>
          <w:rPr>
            <w:rFonts w:ascii="Arial Narrow" w:hAnsi="Arial Narrow"/>
            <w:color w:val="000000"/>
            <w:sz w:val="20"/>
            <w:szCs w:val="20"/>
            <w:lang w:val="es-PE" w:eastAsia="es-PE"/>
          </w:rPr>
          <w:tag w:val="MENDELEY_CITATION_v3_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"/>
          <w:id w:val="747470067"/>
          <w:placeholder>
            <w:docPart w:val="7386C31C66674058B500C6EE57A6C118"/>
          </w:placeholder>
        </w:sdtPr>
        <w:sdtEndPr/>
        <w:sdtContent>
          <w:r w:rsidR="008E685B" w:rsidRPr="008E685B">
            <w:rPr>
              <w:rFonts w:ascii="Arial Narrow" w:hAnsi="Arial Narrow"/>
              <w:color w:val="000000"/>
              <w:sz w:val="20"/>
              <w:szCs w:val="20"/>
              <w:lang w:val="es-PE" w:eastAsia="es-PE"/>
            </w:rPr>
            <w:t>Martín (2022).</w:t>
          </w:r>
        </w:sdtContent>
      </w:sdt>
    </w:p>
    <w:p w14:paraId="306D3EC6" w14:textId="491619EB" w:rsidR="000309E1" w:rsidRDefault="000309E1" w:rsidP="00E32F8F">
      <w:pPr>
        <w:spacing w:before="240" w:line="360" w:lineRule="auto"/>
        <w:jc w:val="both"/>
        <w:rPr>
          <w:rFonts w:ascii="Arial Narrow" w:hAnsi="Arial Narrow"/>
          <w:lang w:eastAsia="es-PE"/>
        </w:rPr>
      </w:pPr>
      <w:r w:rsidRPr="000309E1">
        <w:rPr>
          <w:rFonts w:ascii="Arial Narrow" w:hAnsi="Arial Narrow"/>
          <w:lang w:eastAsia="es-PE"/>
        </w:rPr>
        <w:t xml:space="preserve">De manera complementaria, la metodología </w:t>
      </w:r>
      <w:r w:rsidRPr="003D6992">
        <w:rPr>
          <w:rFonts w:ascii="Arial Narrow" w:hAnsi="Arial Narrow"/>
          <w:lang w:eastAsia="es-PE"/>
        </w:rPr>
        <w:t>de Ralph Kimball</w:t>
      </w:r>
      <w:r w:rsidRPr="000309E1">
        <w:rPr>
          <w:rFonts w:ascii="Arial Narrow" w:hAnsi="Arial Narrow"/>
          <w:lang w:eastAsia="es-PE"/>
        </w:rPr>
        <w:t xml:space="preserve"> se posiciona como un enfoque fundamental en el desarrollo de Data Warehouses, especialmente en contextos donde la estructura y la accesibilidad de los datos son esenciales para la toma de decisiones. A diferencia de otras </w:t>
      </w:r>
      <w:r w:rsidRPr="000309E1">
        <w:rPr>
          <w:rFonts w:ascii="Arial Narrow" w:hAnsi="Arial Narrow"/>
          <w:lang w:eastAsia="es-PE"/>
        </w:rPr>
        <w:lastRenderedPageBreak/>
        <w:t xml:space="preserve">metodologías que adoptan un enfoque top-down, Kimball propone un modelo dimensional que comienza desde las necesidades específicas del negocio, priorizando la creación de data marts que posteriormente se integran en un </w:t>
      </w:r>
      <w:r w:rsidR="00CC2CEA">
        <w:rPr>
          <w:rFonts w:ascii="Arial Narrow" w:hAnsi="Arial Narrow"/>
          <w:lang w:eastAsia="es-PE"/>
        </w:rPr>
        <w:t>d</w:t>
      </w:r>
      <w:r w:rsidRPr="000309E1">
        <w:rPr>
          <w:rFonts w:ascii="Arial Narrow" w:hAnsi="Arial Narrow"/>
          <w:lang w:eastAsia="es-PE"/>
        </w:rPr>
        <w:t xml:space="preserve">ata </w:t>
      </w:r>
      <w:r w:rsidR="00CC2CEA">
        <w:rPr>
          <w:rFonts w:ascii="Arial Narrow" w:hAnsi="Arial Narrow"/>
          <w:lang w:eastAsia="es-PE"/>
        </w:rPr>
        <w:t>w</w:t>
      </w:r>
      <w:r w:rsidRPr="000309E1">
        <w:rPr>
          <w:rFonts w:ascii="Arial Narrow" w:hAnsi="Arial Narrow"/>
          <w:lang w:eastAsia="es-PE"/>
        </w:rPr>
        <w:t>arehouse completo</w:t>
      </w:r>
      <w:r w:rsidR="003D6992">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ZmY0MGY4YzktODBjNy00MDliLThhNmQtYjZjNzQzNjdlODIxIiwicHJvcGVydGllcyI6eyJub3RlSW5kZXgiOjB9LCJpc0VkaXRlZCI6ZmFsc2UsIm1hbnVhbE92ZXJyaWRlIjp7ImlzTWFudWFsbHlPdmVycmlkZGVuIjpmYWxzZSwiY2l0ZXByb2NUZXh0IjoiKFNhbGltIGV0IGFsLiwgMjAyMCkiLCJtYW51YWxPdmVycmlkZVRleHQiOiI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kRPSSI6IjEwLjEwODgvMTc1Ny04OTlYLzcyNS8xLzAxMjA5OSIsIklTU04iOiIxNzU3ODk5WCIsIlVSTCI6Imh0dHBzOi8vd3d3LnNjb3B1cy5jb20vcmVjb3JkL2Rpc3BsYXkudXJpP2VpZD0yLXMyLjAtODUwNzk2MjI0MzA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"/>
          <w:id w:val="2121569433"/>
          <w:placeholder>
            <w:docPart w:val="DefaultPlaceholder_-1854013440"/>
          </w:placeholder>
        </w:sdtPr>
        <w:sdtEndPr/>
        <w:sdtContent>
          <w:r w:rsidR="008E685B" w:rsidRPr="008E685B">
            <w:rPr>
              <w:rFonts w:ascii="Arial Narrow" w:hAnsi="Arial Narrow"/>
              <w:color w:val="000000"/>
              <w:lang w:eastAsia="es-PE"/>
            </w:rPr>
            <w:t>(Salim et al., 2020)</w:t>
          </w:r>
        </w:sdtContent>
      </w:sdt>
      <w:r w:rsidR="003D6992">
        <w:rPr>
          <w:rFonts w:ascii="Arial Narrow" w:hAnsi="Arial Narrow"/>
          <w:lang w:eastAsia="es-PE"/>
        </w:rPr>
        <w:t>.</w:t>
      </w:r>
      <w:r w:rsidR="0006216F">
        <w:rPr>
          <w:rFonts w:ascii="Arial Narrow" w:hAnsi="Arial Narrow"/>
          <w:lang w:eastAsia="es-PE"/>
        </w:rPr>
        <w:t xml:space="preserve"> </w:t>
      </w:r>
      <w:r w:rsidRPr="000309E1">
        <w:rPr>
          <w:rFonts w:ascii="Arial Narrow" w:hAnsi="Arial Narrow"/>
          <w:lang w:eastAsia="es-PE"/>
        </w:rPr>
        <w:t>Este enfoque permite a las organizaciones abordar sus requerimientos inmediatos, asegurando al mismo tiempo la escalabilidad y flexibilidad del sistema de almacenamiento de datos. Es decir, la metodología de Kimball facilita la construcción de sistemas de BI que son tanto eficientes como adaptables a las cambiantes necesidades del negocio.</w:t>
      </w:r>
    </w:p>
    <w:p w14:paraId="04428FC8" w14:textId="4EF4CBA3" w:rsidR="00874BC2" w:rsidRDefault="00874BC2" w:rsidP="00BA58C9">
      <w:pPr>
        <w:pStyle w:val="Descripcin"/>
        <w:jc w:val="both"/>
        <w:rPr>
          <w:rFonts w:eastAsiaTheme="minorHAnsi" w:cstheme="minorBidi"/>
          <w:b w:val="0"/>
          <w:iCs w:val="0"/>
          <w:szCs w:val="24"/>
          <w:lang w:val="es-ES"/>
        </w:rPr>
      </w:pPr>
      <w:bookmarkStart w:id="21" w:name="_Toc175313502"/>
      <w:r w:rsidRPr="00874BC2">
        <w:rPr>
          <w:rFonts w:eastAsiaTheme="minorHAnsi" w:cstheme="minorBidi"/>
          <w:b w:val="0"/>
          <w:iCs w:val="0"/>
          <w:szCs w:val="24"/>
          <w:lang w:val="es-ES"/>
        </w:rPr>
        <w:t xml:space="preserve">En este contexto, es </w:t>
      </w:r>
      <w:r w:rsidR="00283124" w:rsidRPr="00283124">
        <w:rPr>
          <w:rFonts w:eastAsiaTheme="minorHAnsi" w:cstheme="minorBidi"/>
          <w:b w:val="0"/>
          <w:szCs w:val="24"/>
          <w:lang w:val="es-ES"/>
        </w:rPr>
        <w:t>importante destacar</w:t>
      </w:r>
      <w:r w:rsidRPr="00874BC2">
        <w:rPr>
          <w:rFonts w:eastAsiaTheme="minorHAnsi" w:cstheme="minorBidi"/>
          <w:b w:val="0"/>
          <w:iCs w:val="0"/>
          <w:szCs w:val="24"/>
          <w:lang w:val="es-ES"/>
        </w:rPr>
        <w:t xml:space="preserve"> que la metodología de Ralph Kimball se </w:t>
      </w:r>
      <w:r w:rsidR="00283124" w:rsidRPr="00283124">
        <w:rPr>
          <w:rFonts w:eastAsiaTheme="minorHAnsi" w:cstheme="minorBidi"/>
          <w:b w:val="0"/>
          <w:szCs w:val="24"/>
          <w:lang w:val="es-ES"/>
        </w:rPr>
        <w:t>centra</w:t>
      </w:r>
      <w:r w:rsidRPr="00874BC2">
        <w:rPr>
          <w:rFonts w:eastAsiaTheme="minorHAnsi" w:cstheme="minorBidi"/>
          <w:b w:val="0"/>
          <w:iCs w:val="0"/>
          <w:szCs w:val="24"/>
          <w:lang w:val="es-ES"/>
        </w:rPr>
        <w:t xml:space="preserve"> en </w:t>
      </w:r>
      <w:r w:rsidR="00283124" w:rsidRPr="00283124">
        <w:rPr>
          <w:rFonts w:eastAsiaTheme="minorHAnsi" w:cstheme="minorBidi"/>
          <w:b w:val="0"/>
          <w:szCs w:val="24"/>
          <w:lang w:val="es-ES"/>
        </w:rPr>
        <w:t xml:space="preserve">el diseño de </w:t>
      </w:r>
      <w:r w:rsidRPr="00874BC2">
        <w:rPr>
          <w:rFonts w:eastAsiaTheme="minorHAnsi" w:cstheme="minorBidi"/>
          <w:b w:val="0"/>
          <w:iCs w:val="0"/>
          <w:szCs w:val="24"/>
          <w:lang w:val="es-ES"/>
        </w:rPr>
        <w:t xml:space="preserve">almacenes de datos </w:t>
      </w:r>
      <w:r w:rsidR="00283124" w:rsidRPr="00283124">
        <w:rPr>
          <w:rFonts w:eastAsiaTheme="minorHAnsi" w:cstheme="minorBidi"/>
          <w:b w:val="0"/>
          <w:szCs w:val="24"/>
          <w:lang w:val="es-ES"/>
        </w:rPr>
        <w:t>adaptados a</w:t>
      </w:r>
      <w:r w:rsidRPr="00874BC2">
        <w:rPr>
          <w:rFonts w:eastAsiaTheme="minorHAnsi" w:cstheme="minorBidi"/>
          <w:b w:val="0"/>
          <w:iCs w:val="0"/>
          <w:szCs w:val="24"/>
          <w:lang w:val="es-ES"/>
        </w:rPr>
        <w:t xml:space="preserve"> las necesidades de los usuarios finales. Según Puente (2019), este enfoque comienza identificando los </w:t>
      </w:r>
      <w:r w:rsidR="00283124" w:rsidRPr="00283124">
        <w:rPr>
          <w:rFonts w:eastAsiaTheme="minorHAnsi" w:cstheme="minorBidi"/>
          <w:b w:val="0"/>
          <w:szCs w:val="24"/>
          <w:lang w:val="es-ES"/>
        </w:rPr>
        <w:t>requerimientos</w:t>
      </w:r>
      <w:r w:rsidRPr="00874BC2">
        <w:rPr>
          <w:rFonts w:eastAsiaTheme="minorHAnsi" w:cstheme="minorBidi"/>
          <w:b w:val="0"/>
          <w:iCs w:val="0"/>
          <w:szCs w:val="24"/>
          <w:lang w:val="es-ES"/>
        </w:rPr>
        <w:t xml:space="preserve"> de los usuarios </w:t>
      </w:r>
      <w:r w:rsidR="00283124" w:rsidRPr="00283124">
        <w:rPr>
          <w:rFonts w:eastAsiaTheme="minorHAnsi" w:cstheme="minorBidi"/>
          <w:b w:val="0"/>
          <w:szCs w:val="24"/>
          <w:lang w:val="es-ES"/>
        </w:rPr>
        <w:t>para luego desarrollar</w:t>
      </w:r>
      <w:r w:rsidRPr="00874BC2">
        <w:rPr>
          <w:rFonts w:eastAsiaTheme="minorHAnsi" w:cstheme="minorBidi"/>
          <w:b w:val="0"/>
          <w:iCs w:val="0"/>
          <w:szCs w:val="24"/>
          <w:lang w:val="es-ES"/>
        </w:rPr>
        <w:t xml:space="preserve"> un esquema que facilite el acceso y análisis de la información. Kimball propone un diseño dimensional, </w:t>
      </w:r>
      <w:r w:rsidR="00283124" w:rsidRPr="00283124">
        <w:rPr>
          <w:rFonts w:eastAsiaTheme="minorHAnsi" w:cstheme="minorBidi"/>
          <w:b w:val="0"/>
          <w:szCs w:val="24"/>
          <w:lang w:val="es-ES"/>
        </w:rPr>
        <w:t>basado</w:t>
      </w:r>
      <w:r w:rsidRPr="00874BC2">
        <w:rPr>
          <w:rFonts w:eastAsiaTheme="minorHAnsi" w:cstheme="minorBidi"/>
          <w:b w:val="0"/>
          <w:iCs w:val="0"/>
          <w:szCs w:val="24"/>
          <w:lang w:val="es-ES"/>
        </w:rPr>
        <w:t xml:space="preserve"> en la organización de "hechos" y "dimensiones</w:t>
      </w:r>
      <w:r w:rsidR="00283124" w:rsidRPr="00283124">
        <w:rPr>
          <w:rFonts w:eastAsiaTheme="minorHAnsi" w:cstheme="minorBidi"/>
          <w:b w:val="0"/>
          <w:szCs w:val="24"/>
          <w:lang w:val="es-ES"/>
        </w:rPr>
        <w:t>", que</w:t>
      </w:r>
      <w:r w:rsidRPr="00874BC2">
        <w:rPr>
          <w:rFonts w:eastAsiaTheme="minorHAnsi" w:cstheme="minorBidi"/>
          <w:b w:val="0"/>
          <w:iCs w:val="0"/>
          <w:szCs w:val="24"/>
          <w:lang w:val="es-ES"/>
        </w:rPr>
        <w:t xml:space="preserve"> permite la consulta y análisis de grandes volúmenes de datos </w:t>
      </w:r>
      <w:r w:rsidR="00283124" w:rsidRPr="00283124">
        <w:rPr>
          <w:rFonts w:eastAsiaTheme="minorHAnsi" w:cstheme="minorBidi"/>
          <w:b w:val="0"/>
          <w:szCs w:val="24"/>
          <w:lang w:val="es-ES"/>
        </w:rPr>
        <w:t>mediante una estructura</w:t>
      </w:r>
      <w:r w:rsidRPr="00874BC2">
        <w:rPr>
          <w:rFonts w:eastAsiaTheme="minorHAnsi" w:cstheme="minorBidi"/>
          <w:b w:val="0"/>
          <w:iCs w:val="0"/>
          <w:szCs w:val="24"/>
          <w:lang w:val="es-ES"/>
        </w:rPr>
        <w:t xml:space="preserve"> intuitiva y de fácil acceso. En </w:t>
      </w:r>
      <w:r w:rsidR="00283124" w:rsidRPr="00283124">
        <w:rPr>
          <w:rFonts w:eastAsiaTheme="minorHAnsi" w:cstheme="minorBidi"/>
          <w:b w:val="0"/>
          <w:szCs w:val="24"/>
          <w:lang w:val="es-ES"/>
        </w:rPr>
        <w:t>esta</w:t>
      </w:r>
      <w:r w:rsidRPr="00874BC2">
        <w:rPr>
          <w:rFonts w:eastAsiaTheme="minorHAnsi" w:cstheme="minorBidi"/>
          <w:b w:val="0"/>
          <w:iCs w:val="0"/>
          <w:szCs w:val="24"/>
          <w:lang w:val="es-ES"/>
        </w:rPr>
        <w:t xml:space="preserve"> metodología, el diseño dimensional </w:t>
      </w:r>
      <w:r w:rsidR="00283124" w:rsidRPr="00283124">
        <w:rPr>
          <w:rFonts w:eastAsiaTheme="minorHAnsi" w:cstheme="minorBidi"/>
          <w:b w:val="0"/>
          <w:szCs w:val="24"/>
          <w:lang w:val="es-ES"/>
        </w:rPr>
        <w:t xml:space="preserve">se organiza en </w:t>
      </w:r>
      <w:r w:rsidRPr="00874BC2">
        <w:rPr>
          <w:rFonts w:eastAsiaTheme="minorHAnsi" w:cstheme="minorBidi"/>
          <w:b w:val="0"/>
          <w:iCs w:val="0"/>
          <w:szCs w:val="24"/>
          <w:lang w:val="es-ES"/>
        </w:rPr>
        <w:t xml:space="preserve">esquemas estrella y copo de nieve. El esquema estrella </w:t>
      </w:r>
      <w:r w:rsidR="00283124" w:rsidRPr="00283124">
        <w:rPr>
          <w:rFonts w:eastAsiaTheme="minorHAnsi" w:cstheme="minorBidi"/>
          <w:b w:val="0"/>
          <w:szCs w:val="24"/>
          <w:lang w:val="es-ES"/>
        </w:rPr>
        <w:t>incluye</w:t>
      </w:r>
      <w:r w:rsidRPr="00874BC2">
        <w:rPr>
          <w:rFonts w:eastAsiaTheme="minorHAnsi" w:cstheme="minorBidi"/>
          <w:b w:val="0"/>
          <w:iCs w:val="0"/>
          <w:szCs w:val="24"/>
          <w:lang w:val="es-ES"/>
        </w:rPr>
        <w:t xml:space="preserve"> una tabla central de hechos </w:t>
      </w:r>
      <w:r w:rsidR="00283124" w:rsidRPr="00283124">
        <w:rPr>
          <w:rFonts w:eastAsiaTheme="minorHAnsi" w:cstheme="minorBidi"/>
          <w:b w:val="0"/>
          <w:szCs w:val="24"/>
          <w:lang w:val="es-ES"/>
        </w:rPr>
        <w:t xml:space="preserve">conectada directamente a </w:t>
      </w:r>
      <w:r w:rsidRPr="00874BC2">
        <w:rPr>
          <w:rFonts w:eastAsiaTheme="minorHAnsi" w:cstheme="minorBidi"/>
          <w:b w:val="0"/>
          <w:iCs w:val="0"/>
          <w:szCs w:val="24"/>
          <w:lang w:val="es-ES"/>
        </w:rPr>
        <w:t>tablas de dimensiones</w:t>
      </w:r>
      <w:r w:rsidR="00283124" w:rsidRPr="00283124">
        <w:rPr>
          <w:rFonts w:eastAsiaTheme="minorHAnsi" w:cstheme="minorBidi"/>
          <w:b w:val="0"/>
          <w:szCs w:val="24"/>
          <w:lang w:val="es-ES"/>
        </w:rPr>
        <w:t>, mientras que</w:t>
      </w:r>
      <w:r w:rsidRPr="00874BC2">
        <w:rPr>
          <w:rFonts w:eastAsiaTheme="minorHAnsi" w:cstheme="minorBidi"/>
          <w:b w:val="0"/>
          <w:iCs w:val="0"/>
          <w:szCs w:val="24"/>
          <w:lang w:val="es-ES"/>
        </w:rPr>
        <w:t xml:space="preserve"> el esquema copo de nieve es una variante en la que las tablas de dimensiones se normalizan en </w:t>
      </w:r>
      <w:r w:rsidR="00283124" w:rsidRPr="00283124">
        <w:rPr>
          <w:rFonts w:eastAsiaTheme="minorHAnsi" w:cstheme="minorBidi"/>
          <w:b w:val="0"/>
          <w:szCs w:val="24"/>
          <w:lang w:val="es-ES"/>
        </w:rPr>
        <w:t>múltiples</w:t>
      </w:r>
      <w:r w:rsidRPr="00874BC2">
        <w:rPr>
          <w:rFonts w:eastAsiaTheme="minorHAnsi" w:cstheme="minorBidi"/>
          <w:b w:val="0"/>
          <w:iCs w:val="0"/>
          <w:szCs w:val="24"/>
          <w:lang w:val="es-ES"/>
        </w:rPr>
        <w:t xml:space="preserve"> tablas relacionadas.</w:t>
      </w:r>
    </w:p>
    <w:p w14:paraId="560E1E9E" w14:textId="6444FF94" w:rsidR="00A60BBC" w:rsidRPr="00904FF1" w:rsidRDefault="008F789F" w:rsidP="008F789F">
      <w:pPr>
        <w:pStyle w:val="Descripcin"/>
        <w:rPr>
          <w:rFonts w:eastAsia="Times New Roman"/>
          <w:sz w:val="20"/>
          <w:szCs w:val="14"/>
        </w:rPr>
      </w:pPr>
      <w:bookmarkStart w:id="22" w:name="_Toc179752420"/>
      <w:r w:rsidRPr="008F789F">
        <w:t xml:space="preserve">Figura </w:t>
      </w:r>
      <w:r w:rsidRPr="008F789F">
        <w:fldChar w:fldCharType="begin"/>
      </w:r>
      <w:r w:rsidRPr="008F789F">
        <w:instrText xml:space="preserve"> SEQ Figura \* ARABIC </w:instrText>
      </w:r>
      <w:r w:rsidRPr="008F789F">
        <w:fldChar w:fldCharType="separate"/>
      </w:r>
      <w:r w:rsidR="000721C5">
        <w:rPr>
          <w:noProof/>
        </w:rPr>
        <w:t>4</w:t>
      </w:r>
      <w:r w:rsidRPr="008F789F">
        <w:fldChar w:fldCharType="end"/>
      </w:r>
      <w:r w:rsidRPr="008F789F">
        <w:br/>
      </w:r>
      <w:r w:rsidRPr="004B43BB">
        <w:rPr>
          <w:b w:val="0"/>
          <w:bCs/>
          <w:i/>
          <w:iCs w:val="0"/>
          <w:sz w:val="22"/>
          <w:szCs w:val="16"/>
        </w:rPr>
        <w:t>Comparativa entre esquema estrella y copo de nieve</w:t>
      </w:r>
      <w:bookmarkEnd w:id="21"/>
      <w:bookmarkEnd w:id="22"/>
    </w:p>
    <w:p w14:paraId="79312E78" w14:textId="76B97FD1" w:rsidR="00C8626E" w:rsidRPr="00C8626E" w:rsidRDefault="00A60BBC" w:rsidP="00C8626E">
      <w:pPr>
        <w:spacing w:line="360" w:lineRule="auto"/>
        <w:jc w:val="both"/>
        <w:rPr>
          <w:rFonts w:ascii="Arial Narrow" w:hAnsi="Arial Narrow"/>
          <w:lang w:val="es-PE" w:eastAsia="es-PE"/>
        </w:rPr>
      </w:pPr>
      <w:r w:rsidRPr="00B35FE2">
        <w:rPr>
          <w:rFonts w:ascii="Arial Narrow" w:eastAsia="Times New Roman" w:hAnsi="Arial Narrow" w:cs="Arial"/>
          <w:noProof/>
          <w:lang w:val="es-PE" w:eastAsia="es-PE"/>
        </w:rPr>
        <w:drawing>
          <wp:inline distT="0" distB="0" distL="0" distR="0" wp14:anchorId="45696EC2" wp14:editId="2FFE87F4">
            <wp:extent cx="3932851" cy="2171700"/>
            <wp:effectExtent l="0" t="0" r="0" b="0"/>
            <wp:docPr id="153960312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03128" name="Imagen 18" descr="Diagrama&#10;&#10;Descripción generada automáticamente"/>
                    <pic:cNvPicPr/>
                  </pic:nvPicPr>
                  <pic:blipFill rotWithShape="1">
                    <a:blip r:embed="rId19"/>
                    <a:srcRect t="4445"/>
                    <a:stretch/>
                  </pic:blipFill>
                  <pic:spPr bwMode="auto">
                    <a:xfrm>
                      <a:off x="0" y="0"/>
                      <a:ext cx="3944350" cy="2178050"/>
                    </a:xfrm>
                    <a:prstGeom prst="rect">
                      <a:avLst/>
                    </a:prstGeom>
                    <a:ln>
                      <a:noFill/>
                    </a:ln>
                    <a:extLst>
                      <a:ext uri="{53640926-AAD7-44D8-BBD7-CCE9431645EC}">
                        <a14:shadowObscured xmlns:a14="http://schemas.microsoft.com/office/drawing/2010/main"/>
                      </a:ext>
                    </a:extLst>
                  </pic:spPr>
                </pic:pic>
              </a:graphicData>
            </a:graphic>
          </wp:inline>
        </w:drawing>
      </w:r>
    </w:p>
    <w:p w14:paraId="6D37FFF3" w14:textId="5943A9AA" w:rsidR="00C41FD3" w:rsidRPr="008267A4" w:rsidRDefault="00C41FD3" w:rsidP="004B43BB">
      <w:pPr>
        <w:spacing w:line="360" w:lineRule="auto"/>
        <w:jc w:val="both"/>
        <w:rPr>
          <w:rFonts w:ascii="Arial Narrow" w:hAnsi="Arial Narrow"/>
          <w:sz w:val="20"/>
          <w:szCs w:val="20"/>
          <w:lang w:eastAsia="es-PE"/>
        </w:rPr>
      </w:pPr>
      <w:r w:rsidRPr="008267A4">
        <w:rPr>
          <w:rFonts w:ascii="Arial Narrow" w:hAnsi="Arial Narrow"/>
          <w:i/>
          <w:sz w:val="20"/>
          <w:szCs w:val="20"/>
          <w:lang w:eastAsia="es-PE"/>
        </w:rPr>
        <w:t>Fuente:</w:t>
      </w:r>
      <w:r w:rsidRPr="008267A4">
        <w:rPr>
          <w:rFonts w:ascii="Arial Narrow" w:hAnsi="Arial Narrow"/>
          <w:sz w:val="20"/>
          <w:szCs w:val="20"/>
          <w:lang w:eastAsia="es-PE"/>
        </w:rPr>
        <w:t xml:space="preserve"> </w:t>
      </w:r>
      <w:r w:rsidR="001D071E" w:rsidRPr="008267A4">
        <w:rPr>
          <w:rFonts w:ascii="Arial Narrow" w:hAnsi="Arial Narrow"/>
          <w:sz w:val="20"/>
          <w:szCs w:val="20"/>
          <w:lang w:eastAsia="es-PE"/>
        </w:rPr>
        <w:t xml:space="preserve">Elaborado a partir de </w:t>
      </w:r>
      <w:sdt>
        <w:sdtPr>
          <w:rPr>
            <w:rFonts w:ascii="Arial Narrow" w:hAnsi="Arial Narrow"/>
            <w:color w:val="000000"/>
            <w:sz w:val="20"/>
            <w:szCs w:val="20"/>
            <w:lang w:eastAsia="es-PE"/>
          </w:rPr>
          <w:tag w:val="MENDELEY_CITATION_v3_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"/>
          <w:id w:val="519824355"/>
          <w:placeholder>
            <w:docPart w:val="789FBA66A3544E08AD804AE56383AB38"/>
          </w:placeholder>
        </w:sdtPr>
        <w:sdtEndPr/>
        <w:sdtContent>
          <w:r w:rsidR="008E685B" w:rsidRPr="008E685B">
            <w:rPr>
              <w:rFonts w:ascii="Arial Narrow" w:hAnsi="Arial Narrow"/>
              <w:color w:val="000000"/>
              <w:sz w:val="20"/>
              <w:szCs w:val="20"/>
              <w:lang w:eastAsia="es-PE"/>
            </w:rPr>
            <w:t>Puente (2019).</w:t>
          </w:r>
        </w:sdtContent>
      </w:sdt>
    </w:p>
    <w:p w14:paraId="7DDAC9DA" w14:textId="0ED6B1EC" w:rsidR="00E42C98" w:rsidRDefault="000309E1" w:rsidP="000309E1">
      <w:pPr>
        <w:spacing w:line="360" w:lineRule="auto"/>
        <w:jc w:val="both"/>
        <w:rPr>
          <w:rFonts w:ascii="Arial Narrow" w:hAnsi="Arial Narrow"/>
          <w:lang w:eastAsia="es-PE"/>
        </w:rPr>
      </w:pPr>
      <w:r w:rsidRPr="000309E1">
        <w:rPr>
          <w:rFonts w:ascii="Arial Narrow" w:hAnsi="Arial Narrow"/>
          <w:lang w:eastAsia="es-PE"/>
        </w:rPr>
        <w:t xml:space="preserve">Por otro lado, en el proceso de construcción de un </w:t>
      </w:r>
      <w:r w:rsidR="001A4678">
        <w:rPr>
          <w:rFonts w:ascii="Arial Narrow" w:hAnsi="Arial Narrow"/>
          <w:lang w:eastAsia="es-PE"/>
        </w:rPr>
        <w:t>d</w:t>
      </w:r>
      <w:r w:rsidRPr="000309E1">
        <w:rPr>
          <w:rFonts w:ascii="Arial Narrow" w:hAnsi="Arial Narrow"/>
          <w:lang w:eastAsia="es-PE"/>
        </w:rPr>
        <w:t xml:space="preserve">ata </w:t>
      </w:r>
      <w:r w:rsidR="001A4678">
        <w:rPr>
          <w:rFonts w:ascii="Arial Narrow" w:hAnsi="Arial Narrow"/>
          <w:lang w:eastAsia="es-PE"/>
        </w:rPr>
        <w:t>w</w:t>
      </w:r>
      <w:r w:rsidRPr="000309E1">
        <w:rPr>
          <w:rFonts w:ascii="Arial Narrow" w:hAnsi="Arial Narrow"/>
          <w:lang w:eastAsia="es-PE"/>
        </w:rPr>
        <w:t xml:space="preserve">arehouse bajo el enfoque de Kimball, es esencial seguir una serie de pasos clave que garantizan la eficacia y precisión del sistema. Primero, se deben identificar los procesos de negocio críticos, que actuarán como la base para la selección de </w:t>
      </w:r>
      <w:r w:rsidRPr="000309E1">
        <w:rPr>
          <w:rFonts w:ascii="Arial Narrow" w:hAnsi="Arial Narrow"/>
          <w:lang w:eastAsia="es-PE"/>
        </w:rPr>
        <w:lastRenderedPageBreak/>
        <w:t xml:space="preserve">la tabla de hechos. Esta tabla, que contiene los datos cuantitativos, es el núcleo </w:t>
      </w:r>
      <w:proofErr w:type="gramStart"/>
      <w:r w:rsidRPr="000309E1">
        <w:rPr>
          <w:rFonts w:ascii="Arial Narrow" w:hAnsi="Arial Narrow"/>
          <w:lang w:eastAsia="es-PE"/>
        </w:rPr>
        <w:t xml:space="preserve">del </w:t>
      </w:r>
      <w:r w:rsidR="001A4678">
        <w:rPr>
          <w:rFonts w:ascii="Arial Narrow" w:hAnsi="Arial Narrow"/>
          <w:lang w:eastAsia="es-PE"/>
        </w:rPr>
        <w:t>d</w:t>
      </w:r>
      <w:r w:rsidRPr="000309E1">
        <w:rPr>
          <w:rFonts w:ascii="Arial Narrow" w:hAnsi="Arial Narrow"/>
          <w:lang w:eastAsia="es-PE"/>
        </w:rPr>
        <w:t>ata</w:t>
      </w:r>
      <w:proofErr w:type="gramEnd"/>
      <w:r w:rsidRPr="000309E1">
        <w:rPr>
          <w:rFonts w:ascii="Arial Narrow" w:hAnsi="Arial Narrow"/>
          <w:lang w:eastAsia="es-PE"/>
        </w:rPr>
        <w:t xml:space="preserve"> </w:t>
      </w:r>
      <w:r w:rsidR="001A4678">
        <w:rPr>
          <w:rFonts w:ascii="Arial Narrow" w:hAnsi="Arial Narrow"/>
          <w:lang w:eastAsia="es-PE"/>
        </w:rPr>
        <w:t>w</w:t>
      </w:r>
      <w:r w:rsidRPr="000309E1">
        <w:rPr>
          <w:rFonts w:ascii="Arial Narrow" w:hAnsi="Arial Narrow"/>
          <w:lang w:eastAsia="es-PE"/>
        </w:rPr>
        <w:t>arehouse, y debe ser diseñada con un enfoque en la relevancia y utilidad de los datos para la organización</w:t>
      </w:r>
      <w:r w:rsidR="00B024E0">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"/>
          <w:id w:val="-1096933279"/>
          <w:placeholder>
            <w:docPart w:val="DefaultPlaceholder_-1854013440"/>
          </w:placeholder>
        </w:sdtPr>
        <w:sdtEndPr/>
        <w:sdtContent>
          <w:r w:rsidR="008E685B" w:rsidRPr="008E685B">
            <w:rPr>
              <w:rFonts w:ascii="Arial Narrow" w:hAnsi="Arial Narrow"/>
              <w:color w:val="000000"/>
              <w:lang w:eastAsia="es-PE"/>
            </w:rPr>
            <w:t>(Daza et al., 2024)</w:t>
          </w:r>
        </w:sdtContent>
      </w:sdt>
      <w:r w:rsidRPr="00B024E0">
        <w:rPr>
          <w:rFonts w:ascii="Arial Narrow" w:hAnsi="Arial Narrow"/>
          <w:lang w:eastAsia="es-PE"/>
        </w:rPr>
        <w:t>.</w:t>
      </w:r>
      <w:r w:rsidRPr="000309E1">
        <w:rPr>
          <w:rFonts w:ascii="Arial Narrow" w:hAnsi="Arial Narrow"/>
          <w:lang w:eastAsia="es-PE"/>
        </w:rPr>
        <w:t xml:space="preserve"> Posteriormente, el diseño de dimensiones permite categorizar y segmentar los datos, proporcionando múltiples perspectivas para el análisis y facilitando así una toma de decisiones más informada.</w:t>
      </w:r>
    </w:p>
    <w:p w14:paraId="6A0E1236" w14:textId="402F586D" w:rsidR="000309E1" w:rsidRPr="004B43BB" w:rsidRDefault="005531F0" w:rsidP="000E1CDD">
      <w:pPr>
        <w:pStyle w:val="Descripcin"/>
        <w:spacing w:after="0"/>
      </w:pPr>
      <w:bookmarkStart w:id="23" w:name="_Toc175313503"/>
      <w:bookmarkStart w:id="24" w:name="_Toc179752421"/>
      <w:r w:rsidRPr="004B43BB">
        <w:t xml:space="preserve">Figura </w:t>
      </w:r>
      <w:r w:rsidRPr="004B43BB">
        <w:fldChar w:fldCharType="begin"/>
      </w:r>
      <w:r w:rsidRPr="004B43BB">
        <w:instrText xml:space="preserve"> SEQ Figura \* ARABIC </w:instrText>
      </w:r>
      <w:r w:rsidRPr="004B43BB">
        <w:fldChar w:fldCharType="separate"/>
      </w:r>
      <w:r w:rsidR="000721C5">
        <w:rPr>
          <w:noProof/>
        </w:rPr>
        <w:t>5</w:t>
      </w:r>
      <w:r w:rsidRPr="004B43BB">
        <w:fldChar w:fldCharType="end"/>
      </w:r>
      <w:r w:rsidRPr="004B43BB">
        <w:t xml:space="preserve"> </w:t>
      </w:r>
      <w:r w:rsidRPr="004B43BB">
        <w:br/>
      </w:r>
      <w:r w:rsidRPr="004B43BB">
        <w:rPr>
          <w:b w:val="0"/>
          <w:bCs/>
          <w:i/>
          <w:iCs w:val="0"/>
          <w:sz w:val="22"/>
          <w:szCs w:val="16"/>
        </w:rPr>
        <w:t>Estructura de la metodología Ralph Kimball</w:t>
      </w:r>
      <w:bookmarkEnd w:id="23"/>
      <w:bookmarkEnd w:id="24"/>
      <w:r w:rsidR="000309E1" w:rsidRPr="004B43BB">
        <w:rPr>
          <w:sz w:val="22"/>
          <w:szCs w:val="16"/>
        </w:rPr>
        <w:t xml:space="preserve"> </w:t>
      </w:r>
    </w:p>
    <w:p w14:paraId="5FCF174A" w14:textId="77777777" w:rsidR="009630D6" w:rsidRDefault="008F5CF5" w:rsidP="008267A4">
      <w:pPr>
        <w:spacing w:after="0" w:line="360" w:lineRule="auto"/>
        <w:rPr>
          <w:rFonts w:ascii="Arial Narrow" w:hAnsi="Arial Narrow"/>
          <w:bCs/>
          <w:i/>
          <w:iCs/>
          <w:lang w:eastAsia="es-PE"/>
        </w:rPr>
      </w:pPr>
      <w:r>
        <w:rPr>
          <w:rFonts w:ascii="Arial Narrow" w:hAnsi="Arial Narrow"/>
          <w:noProof/>
          <w:lang w:eastAsia="es-PE"/>
        </w:rPr>
        <w:drawing>
          <wp:inline distT="0" distB="0" distL="0" distR="0" wp14:anchorId="6E1EBD3E" wp14:editId="3CA9183F">
            <wp:extent cx="4831080" cy="2404708"/>
            <wp:effectExtent l="0" t="0" r="7620" b="0"/>
            <wp:docPr id="891749101" name="Picture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9101" name="Picture 3" descr="Diagrama&#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17" t="4338" r="2317" b="4272"/>
                    <a:stretch/>
                  </pic:blipFill>
                  <pic:spPr bwMode="auto">
                    <a:xfrm>
                      <a:off x="0" y="0"/>
                      <a:ext cx="4900523" cy="2439274"/>
                    </a:xfrm>
                    <a:prstGeom prst="rect">
                      <a:avLst/>
                    </a:prstGeom>
                    <a:noFill/>
                    <a:ln>
                      <a:noFill/>
                    </a:ln>
                    <a:extLst>
                      <a:ext uri="{53640926-AAD7-44D8-BBD7-CCE9431645EC}">
                        <a14:shadowObscured xmlns:a14="http://schemas.microsoft.com/office/drawing/2010/main"/>
                      </a:ext>
                    </a:extLst>
                  </pic:spPr>
                </pic:pic>
              </a:graphicData>
            </a:graphic>
          </wp:inline>
        </w:drawing>
      </w:r>
    </w:p>
    <w:p w14:paraId="10A53075" w14:textId="1787387D" w:rsidR="002155FE" w:rsidRPr="008267A4" w:rsidRDefault="006D1684" w:rsidP="00673CF2">
      <w:pPr>
        <w:spacing w:line="360" w:lineRule="auto"/>
        <w:rPr>
          <w:rFonts w:ascii="Arial Narrow" w:hAnsi="Arial Narrow"/>
          <w:sz w:val="20"/>
          <w:szCs w:val="20"/>
          <w:lang w:eastAsia="es-PE"/>
        </w:rPr>
      </w:pPr>
      <w:r w:rsidRPr="008267A4">
        <w:rPr>
          <w:rFonts w:ascii="Arial Narrow" w:hAnsi="Arial Narrow"/>
          <w:i/>
          <w:sz w:val="20"/>
          <w:szCs w:val="20"/>
          <w:lang w:eastAsia="es-PE"/>
        </w:rPr>
        <w:t>Fuente:</w:t>
      </w:r>
      <w:r w:rsidRPr="008267A4">
        <w:rPr>
          <w:rFonts w:ascii="Arial Narrow" w:hAnsi="Arial Narrow"/>
          <w:bCs/>
          <w:sz w:val="20"/>
          <w:szCs w:val="20"/>
          <w:lang w:eastAsia="es-PE"/>
        </w:rPr>
        <w:t xml:space="preserve"> </w:t>
      </w:r>
      <w:r w:rsidR="001402C6" w:rsidRPr="008267A4">
        <w:rPr>
          <w:rFonts w:ascii="Arial Narrow" w:hAnsi="Arial Narrow"/>
          <w:bCs/>
          <w:sz w:val="20"/>
          <w:szCs w:val="20"/>
          <w:lang w:eastAsia="es-PE"/>
        </w:rPr>
        <w:t xml:space="preserve">Elaborado </w:t>
      </w:r>
      <w:r w:rsidR="00CA6ADD" w:rsidRPr="008267A4">
        <w:rPr>
          <w:rFonts w:ascii="Arial Narrow" w:hAnsi="Arial Narrow"/>
          <w:bCs/>
          <w:sz w:val="20"/>
          <w:szCs w:val="20"/>
          <w:lang w:eastAsia="es-PE"/>
        </w:rPr>
        <w:t xml:space="preserve">a partir </w:t>
      </w:r>
      <w:r w:rsidR="001402C6" w:rsidRPr="008267A4">
        <w:rPr>
          <w:rFonts w:ascii="Arial Narrow" w:hAnsi="Arial Narrow"/>
          <w:bCs/>
          <w:sz w:val="20"/>
          <w:szCs w:val="20"/>
          <w:lang w:eastAsia="es-PE"/>
        </w:rPr>
        <w:t>de</w:t>
      </w:r>
      <w:r w:rsidR="00125CB4" w:rsidRPr="008267A4">
        <w:rPr>
          <w:rFonts w:ascii="Arial Narrow" w:hAnsi="Arial Narrow"/>
          <w:sz w:val="20"/>
          <w:szCs w:val="20"/>
          <w:lang w:eastAsia="es-PE"/>
        </w:rPr>
        <w:t xml:space="preserve"> </w:t>
      </w:r>
      <w:sdt>
        <w:sdtPr>
          <w:rPr>
            <w:rFonts w:ascii="Arial Narrow" w:hAnsi="Arial Narrow"/>
            <w:color w:val="000000"/>
            <w:sz w:val="20"/>
            <w:szCs w:val="20"/>
            <w:lang w:eastAsia="es-PE"/>
          </w:rPr>
          <w:tag w:val="MENDELEY_CITATION_v3_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"/>
          <w:id w:val="1671835824"/>
          <w:placeholder>
            <w:docPart w:val="DefaultPlaceholder_-1854013440"/>
          </w:placeholder>
        </w:sdtPr>
        <w:sdtEndPr/>
        <w:sdtContent>
          <w:r w:rsidR="008E685B" w:rsidRPr="008E685B">
            <w:rPr>
              <w:rFonts w:ascii="Arial Narrow" w:hAnsi="Arial Narrow"/>
              <w:color w:val="000000"/>
              <w:sz w:val="20"/>
              <w:szCs w:val="20"/>
              <w:lang w:eastAsia="es-PE"/>
            </w:rPr>
            <w:t>Kimball et al. (2008).</w:t>
          </w:r>
        </w:sdtContent>
      </w:sdt>
    </w:p>
    <w:p w14:paraId="486BEFAB" w14:textId="0D7BE4F9" w:rsidR="000A2F76" w:rsidRDefault="00F94183" w:rsidP="00F94183">
      <w:pPr>
        <w:spacing w:line="360" w:lineRule="auto"/>
        <w:jc w:val="both"/>
        <w:rPr>
          <w:rFonts w:ascii="Arial Narrow" w:hAnsi="Arial Narrow"/>
          <w:lang w:eastAsia="es-PE"/>
        </w:rPr>
      </w:pPr>
      <w:r w:rsidRPr="00F94183">
        <w:rPr>
          <w:rFonts w:ascii="Arial Narrow" w:hAnsi="Arial Narrow"/>
          <w:lang w:eastAsia="es-PE"/>
        </w:rPr>
        <w:t>Asimismo, el proceso de ET</w:t>
      </w:r>
      <w:r w:rsidR="00E42C98">
        <w:rPr>
          <w:rFonts w:ascii="Arial Narrow" w:hAnsi="Arial Narrow"/>
          <w:lang w:eastAsia="es-PE"/>
        </w:rPr>
        <w:t>L</w:t>
      </w:r>
      <w:r w:rsidRPr="00F94183">
        <w:rPr>
          <w:rFonts w:ascii="Arial Narrow" w:hAnsi="Arial Narrow"/>
          <w:lang w:eastAsia="es-PE"/>
        </w:rPr>
        <w:t xml:space="preserve"> (</w:t>
      </w:r>
      <w:r w:rsidR="008917C8">
        <w:rPr>
          <w:rFonts w:ascii="Arial Narrow" w:hAnsi="Arial Narrow"/>
          <w:lang w:eastAsia="es-PE"/>
        </w:rPr>
        <w:t>extracción</w:t>
      </w:r>
      <w:r w:rsidRPr="00F94183">
        <w:rPr>
          <w:rFonts w:ascii="Arial Narrow" w:hAnsi="Arial Narrow"/>
          <w:lang w:eastAsia="es-PE"/>
        </w:rPr>
        <w:t xml:space="preserve">, </w:t>
      </w:r>
      <w:r w:rsidR="008917C8">
        <w:rPr>
          <w:rFonts w:ascii="Arial Narrow" w:hAnsi="Arial Narrow"/>
          <w:lang w:eastAsia="es-PE"/>
        </w:rPr>
        <w:t>transformación</w:t>
      </w:r>
      <w:r w:rsidRPr="00F94183">
        <w:rPr>
          <w:rFonts w:ascii="Arial Narrow" w:hAnsi="Arial Narrow"/>
          <w:lang w:eastAsia="es-PE"/>
        </w:rPr>
        <w:t xml:space="preserve">, </w:t>
      </w:r>
      <w:r w:rsidR="008917C8">
        <w:rPr>
          <w:rFonts w:ascii="Arial Narrow" w:hAnsi="Arial Narrow"/>
          <w:lang w:eastAsia="es-PE"/>
        </w:rPr>
        <w:t>carga</w:t>
      </w:r>
      <w:r w:rsidRPr="00F94183">
        <w:rPr>
          <w:rFonts w:ascii="Arial Narrow" w:hAnsi="Arial Narrow"/>
          <w:lang w:eastAsia="es-PE"/>
        </w:rPr>
        <w:t xml:space="preserve">) se convierte en un componente crucial en esta metodología. Este proceso, que implica la </w:t>
      </w:r>
      <w:r w:rsidR="00292673">
        <w:rPr>
          <w:rFonts w:ascii="Arial Narrow" w:hAnsi="Arial Narrow"/>
          <w:lang w:eastAsia="es-PE"/>
        </w:rPr>
        <w:t>obtención</w:t>
      </w:r>
      <w:r w:rsidRPr="00F94183">
        <w:rPr>
          <w:rFonts w:ascii="Arial Narrow" w:hAnsi="Arial Narrow"/>
          <w:lang w:eastAsia="es-PE"/>
        </w:rPr>
        <w:t xml:space="preserve"> de datos de </w:t>
      </w:r>
      <w:r w:rsidR="00292673">
        <w:rPr>
          <w:rFonts w:ascii="Arial Narrow" w:hAnsi="Arial Narrow"/>
          <w:lang w:eastAsia="es-PE"/>
        </w:rPr>
        <w:t>diferentes</w:t>
      </w:r>
      <w:r w:rsidRPr="00F94183">
        <w:rPr>
          <w:rFonts w:ascii="Arial Narrow" w:hAnsi="Arial Narrow"/>
          <w:lang w:eastAsia="es-PE"/>
        </w:rPr>
        <w:t xml:space="preserve"> fuentes, su transformación de acuerdo con las necesidades del negocio y su posterior carga en el Data Warehouse, es fundamental para </w:t>
      </w:r>
      <w:r w:rsidR="0086521E">
        <w:rPr>
          <w:rFonts w:ascii="Arial Narrow" w:hAnsi="Arial Narrow"/>
          <w:lang w:eastAsia="es-PE"/>
        </w:rPr>
        <w:t>garantizar</w:t>
      </w:r>
      <w:r w:rsidRPr="00F94183">
        <w:rPr>
          <w:rFonts w:ascii="Arial Narrow" w:hAnsi="Arial Narrow"/>
          <w:lang w:eastAsia="es-PE"/>
        </w:rPr>
        <w:t xml:space="preserve"> la calidad y consistencia de los datos almacenado</w:t>
      </w:r>
      <w:r w:rsidRPr="00673CF2">
        <w:rPr>
          <w:rFonts w:ascii="Arial Narrow" w:hAnsi="Arial Narrow"/>
          <w:lang w:eastAsia="es-PE"/>
        </w:rPr>
        <w:t>s</w:t>
      </w:r>
      <w:r w:rsidR="00673CF2">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ZWY1Y2FhMjYtMGIyMi00MmU4LThlZTQtNTUwYzhmZWZjNGI0IiwicHJvcGVydGllcyI6eyJub3RlSW5kZXgiOjB9LCJpc0VkaXRlZCI6ZmFsc2UsIm1hbnVhbE92ZXJyaWRlIjp7ImlzTWFudWFsbHlPdmVycmlkZGVuIjpmYWxzZSwiY2l0ZXByb2NUZXh0IjoiKFNhbGltIGV0IGFsLiwgMjAyMCkiLCJtYW51YWxPdmVycmlkZVRleHQiOiI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kRPSSI6IjEwLjEwODgvMTc1Ny04OTlYLzcyNS8xLzAxMjA5OSIsIklTU04iOiIxNzU3ODk5WCIsIlVSTCI6Imh0dHBzOi8vd3d3LnNjb3B1cy5jb20vcmVjb3JkL2Rpc3BsYXkudXJpP2VpZD0yLXMyLjAtODUwNzk2MjI0MzA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"/>
          <w:id w:val="1033772601"/>
          <w:placeholder>
            <w:docPart w:val="DefaultPlaceholder_-1854013440"/>
          </w:placeholder>
        </w:sdtPr>
        <w:sdtEndPr/>
        <w:sdtContent>
          <w:r w:rsidR="008E685B" w:rsidRPr="008E685B">
            <w:rPr>
              <w:rFonts w:ascii="Arial Narrow" w:hAnsi="Arial Narrow"/>
              <w:color w:val="000000"/>
              <w:lang w:eastAsia="es-PE"/>
            </w:rPr>
            <w:t>(Salim et al., 2020)</w:t>
          </w:r>
        </w:sdtContent>
      </w:sdt>
      <w:r w:rsidR="00673CF2" w:rsidRPr="00673CF2">
        <w:rPr>
          <w:rFonts w:ascii="Arial Narrow" w:hAnsi="Arial Narrow"/>
          <w:lang w:eastAsia="es-PE"/>
        </w:rPr>
        <w:t xml:space="preserve"> </w:t>
      </w:r>
      <w:r w:rsidRPr="00673CF2">
        <w:rPr>
          <w:rFonts w:ascii="Arial Narrow" w:hAnsi="Arial Narrow"/>
          <w:lang w:eastAsia="es-PE"/>
        </w:rPr>
        <w:t>.</w:t>
      </w:r>
      <w:r w:rsidRPr="00F94183">
        <w:rPr>
          <w:rFonts w:ascii="Arial Narrow" w:hAnsi="Arial Narrow"/>
          <w:lang w:eastAsia="es-PE"/>
        </w:rPr>
        <w:t xml:space="preserve"> </w:t>
      </w:r>
    </w:p>
    <w:p w14:paraId="0087B756" w14:textId="26283412" w:rsidR="007C4592" w:rsidRDefault="004B43BB" w:rsidP="004B43BB">
      <w:pPr>
        <w:pStyle w:val="Descripcin"/>
        <w:rPr>
          <w:b w:val="0"/>
          <w:i/>
          <w:sz w:val="22"/>
          <w:szCs w:val="16"/>
        </w:rPr>
      </w:pPr>
      <w:bookmarkStart w:id="25" w:name="_Toc179752422"/>
      <w:r>
        <w:t xml:space="preserve">Figura </w:t>
      </w:r>
      <w:r>
        <w:fldChar w:fldCharType="begin"/>
      </w:r>
      <w:r>
        <w:instrText xml:space="preserve"> SEQ Figura \* ARABIC </w:instrText>
      </w:r>
      <w:r>
        <w:fldChar w:fldCharType="separate"/>
      </w:r>
      <w:r w:rsidR="000721C5">
        <w:rPr>
          <w:noProof/>
        </w:rPr>
        <w:t>6</w:t>
      </w:r>
      <w:r>
        <w:fldChar w:fldCharType="end"/>
      </w:r>
      <w:r>
        <w:br/>
      </w:r>
      <w:r w:rsidRPr="004B43BB">
        <w:rPr>
          <w:b w:val="0"/>
          <w:bCs/>
          <w:i/>
          <w:iCs w:val="0"/>
          <w:sz w:val="22"/>
          <w:szCs w:val="16"/>
        </w:rPr>
        <w:t>Proceso ETL en la metodología Ralph Kimball</w:t>
      </w:r>
      <w:bookmarkEnd w:id="25"/>
    </w:p>
    <w:p w14:paraId="630FED25" w14:textId="562ADCB5" w:rsidR="0057074E" w:rsidRPr="0057074E" w:rsidRDefault="005B3A96" w:rsidP="0057074E">
      <w:pPr>
        <w:rPr>
          <w:lang w:val="es" w:eastAsia="es-PE"/>
        </w:rPr>
      </w:pPr>
      <w:r w:rsidRPr="005B3A96">
        <w:rPr>
          <w:noProof/>
          <w:lang w:val="es" w:eastAsia="es-PE"/>
        </w:rPr>
        <w:drawing>
          <wp:inline distT="0" distB="0" distL="0" distR="0" wp14:anchorId="4561DEED" wp14:editId="6ACC6727">
            <wp:extent cx="5103495" cy="1508760"/>
            <wp:effectExtent l="0" t="0" r="1905" b="0"/>
            <wp:docPr id="44314903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49030" name="Imagen 1" descr="Diagrama, Esquemático&#10;&#10;Descripción generada automáticamente"/>
                    <pic:cNvPicPr/>
                  </pic:nvPicPr>
                  <pic:blipFill rotWithShape="1">
                    <a:blip r:embed="rId21"/>
                    <a:srcRect t="7575" b="4187"/>
                    <a:stretch/>
                  </pic:blipFill>
                  <pic:spPr bwMode="auto">
                    <a:xfrm>
                      <a:off x="0" y="0"/>
                      <a:ext cx="5114933" cy="1512141"/>
                    </a:xfrm>
                    <a:prstGeom prst="rect">
                      <a:avLst/>
                    </a:prstGeom>
                    <a:ln>
                      <a:noFill/>
                    </a:ln>
                    <a:extLst>
                      <a:ext uri="{53640926-AAD7-44D8-BBD7-CCE9431645EC}">
                        <a14:shadowObscured xmlns:a14="http://schemas.microsoft.com/office/drawing/2010/main"/>
                      </a:ext>
                    </a:extLst>
                  </pic:spPr>
                </pic:pic>
              </a:graphicData>
            </a:graphic>
          </wp:inline>
        </w:drawing>
      </w:r>
    </w:p>
    <w:p w14:paraId="4C601B38" w14:textId="34D5B980" w:rsidR="007C4592" w:rsidRPr="00950F73" w:rsidRDefault="007C4592" w:rsidP="00F94183">
      <w:pPr>
        <w:spacing w:line="360" w:lineRule="auto"/>
        <w:jc w:val="both"/>
        <w:rPr>
          <w:rFonts w:ascii="Arial Narrow" w:hAnsi="Arial Narrow"/>
          <w:sz w:val="20"/>
          <w:szCs w:val="20"/>
          <w:lang w:eastAsia="es-PE"/>
        </w:rPr>
      </w:pPr>
      <w:r w:rsidRPr="00950F73">
        <w:rPr>
          <w:rFonts w:ascii="Arial Narrow" w:hAnsi="Arial Narrow"/>
          <w:i/>
          <w:sz w:val="20"/>
          <w:szCs w:val="20"/>
          <w:lang w:eastAsia="es-PE"/>
        </w:rPr>
        <w:t>Fuente:</w:t>
      </w:r>
      <w:r w:rsidRPr="00950F73">
        <w:rPr>
          <w:rFonts w:ascii="Arial Narrow" w:hAnsi="Arial Narrow"/>
          <w:sz w:val="20"/>
          <w:szCs w:val="20"/>
          <w:lang w:eastAsia="es-PE"/>
        </w:rPr>
        <w:t xml:space="preserve"> </w:t>
      </w:r>
      <w:r w:rsidR="000D5B65" w:rsidRPr="00950F73">
        <w:rPr>
          <w:rFonts w:ascii="Arial Narrow" w:hAnsi="Arial Narrow"/>
          <w:sz w:val="20"/>
          <w:szCs w:val="20"/>
          <w:lang w:eastAsia="es-PE"/>
        </w:rPr>
        <w:t xml:space="preserve">Elaborado a partir de </w:t>
      </w:r>
      <w:sdt>
        <w:sdtPr>
          <w:rPr>
            <w:rFonts w:ascii="Arial Narrow" w:hAnsi="Arial Narrow"/>
            <w:color w:val="000000"/>
            <w:sz w:val="20"/>
            <w:szCs w:val="20"/>
            <w:lang w:eastAsia="es-PE"/>
          </w:rPr>
          <w:tag w:val="MENDELEY_CITATION_v3_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"/>
          <w:id w:val="837889670"/>
          <w:placeholder>
            <w:docPart w:val="DefaultPlaceholder_-1854013440"/>
          </w:placeholder>
        </w:sdtPr>
        <w:sdtEndPr/>
        <w:sdtContent>
          <w:r w:rsidR="008E685B" w:rsidRPr="008E685B">
            <w:rPr>
              <w:rFonts w:ascii="Arial Narrow" w:hAnsi="Arial Narrow"/>
              <w:color w:val="000000"/>
              <w:sz w:val="20"/>
              <w:szCs w:val="20"/>
              <w:lang w:eastAsia="es-PE"/>
            </w:rPr>
            <w:t>Ruíz (2019)</w:t>
          </w:r>
        </w:sdtContent>
      </w:sdt>
    </w:p>
    <w:p w14:paraId="39145A4F" w14:textId="5A244059" w:rsidR="007876AD" w:rsidRDefault="0060029D" w:rsidP="00121A7D">
      <w:pPr>
        <w:spacing w:line="360" w:lineRule="auto"/>
        <w:jc w:val="both"/>
        <w:rPr>
          <w:rFonts w:ascii="Arial Narrow" w:hAnsi="Arial Narrow"/>
          <w:lang w:eastAsia="es-PE"/>
        </w:rPr>
      </w:pPr>
      <w:r>
        <w:rPr>
          <w:rFonts w:ascii="Arial Narrow" w:hAnsi="Arial Narrow"/>
          <w:lang w:eastAsia="es-PE"/>
        </w:rPr>
        <w:lastRenderedPageBreak/>
        <w:t>Por otra parte, h</w:t>
      </w:r>
      <w:r w:rsidR="00F94183" w:rsidRPr="00F94183">
        <w:rPr>
          <w:rFonts w:ascii="Arial Narrow" w:hAnsi="Arial Narrow"/>
          <w:lang w:eastAsia="es-PE"/>
        </w:rPr>
        <w:t xml:space="preserve">erramientas como Talend, Informatica PowerCenter y Apache Nifi juegan un papel clave en este proceso, garantizando que los datos sean procesados de manera eficiente y que se minimicen los errores durante su carga. </w:t>
      </w:r>
    </w:p>
    <w:p w14:paraId="061EC1D9" w14:textId="70C384A8" w:rsidR="001B79F1" w:rsidRDefault="00F622E7" w:rsidP="007876AD">
      <w:pPr>
        <w:pStyle w:val="Descripcin"/>
      </w:pPr>
      <w:bookmarkStart w:id="26" w:name="_Toc175314703"/>
      <w:bookmarkStart w:id="27" w:name="_Toc177812292"/>
      <w:bookmarkStart w:id="28" w:name="_Toc179752513"/>
      <w:r>
        <w:t xml:space="preserve">Tabla </w:t>
      </w:r>
      <w:r w:rsidR="005531F0">
        <w:fldChar w:fldCharType="begin"/>
      </w:r>
      <w:r w:rsidR="005531F0">
        <w:instrText xml:space="preserve"> SEQ Tabla \* ARABIC </w:instrText>
      </w:r>
      <w:r w:rsidR="005531F0">
        <w:fldChar w:fldCharType="separate"/>
      </w:r>
      <w:r w:rsidR="009A7CFC">
        <w:rPr>
          <w:noProof/>
        </w:rPr>
        <w:t>5</w:t>
      </w:r>
      <w:r w:rsidR="005531F0">
        <w:fldChar w:fldCharType="end"/>
      </w:r>
      <w:r w:rsidR="005531F0">
        <w:t xml:space="preserve"> </w:t>
      </w:r>
      <w:r w:rsidR="005531F0">
        <w:br/>
      </w:r>
      <w:r w:rsidRPr="002F5E03">
        <w:rPr>
          <w:b w:val="0"/>
          <w:i/>
          <w:sz w:val="22"/>
          <w:szCs w:val="16"/>
        </w:rPr>
        <w:t xml:space="preserve">Herramientas </w:t>
      </w:r>
      <w:r w:rsidR="00BD0AF9" w:rsidRPr="002F5E03">
        <w:rPr>
          <w:b w:val="0"/>
          <w:i/>
          <w:sz w:val="22"/>
          <w:szCs w:val="16"/>
        </w:rPr>
        <w:t>ET</w:t>
      </w:r>
      <w:r w:rsidR="00C22B9E">
        <w:rPr>
          <w:b w:val="0"/>
          <w:i/>
          <w:sz w:val="22"/>
          <w:szCs w:val="16"/>
        </w:rPr>
        <w:t>L</w:t>
      </w:r>
      <w:r w:rsidRPr="002F5E03">
        <w:rPr>
          <w:b w:val="0"/>
          <w:i/>
          <w:sz w:val="22"/>
          <w:szCs w:val="16"/>
        </w:rPr>
        <w:t xml:space="preserve"> relevantes en la Metodología de Kimball</w:t>
      </w:r>
      <w:bookmarkEnd w:id="26"/>
      <w:bookmarkEnd w:id="27"/>
      <w:bookmarkEnd w:id="28"/>
    </w:p>
    <w:tbl>
      <w:tblPr>
        <w:tblStyle w:val="Tablaconcuadrcula"/>
        <w:tblW w:w="0" w:type="auto"/>
        <w:tblLook w:val="04A0" w:firstRow="1" w:lastRow="0" w:firstColumn="1" w:lastColumn="0" w:noHBand="0" w:noVBand="1"/>
      </w:tblPr>
      <w:tblGrid>
        <w:gridCol w:w="1963"/>
        <w:gridCol w:w="3650"/>
        <w:gridCol w:w="3174"/>
      </w:tblGrid>
      <w:tr w:rsidR="002D40FC" w:rsidRPr="00D70030" w14:paraId="7FC76D22" w14:textId="28BBC665" w:rsidTr="001713B7">
        <w:trPr>
          <w:trHeight w:val="427"/>
        </w:trPr>
        <w:tc>
          <w:tcPr>
            <w:tcW w:w="0" w:type="auto"/>
            <w:tcBorders>
              <w:top w:val="single" w:sz="4" w:space="0" w:color="auto"/>
              <w:left w:val="nil"/>
              <w:bottom w:val="single" w:sz="4" w:space="0" w:color="auto"/>
              <w:right w:val="nil"/>
            </w:tcBorders>
            <w:vAlign w:val="center"/>
            <w:hideMark/>
          </w:tcPr>
          <w:p w14:paraId="5DE9A9FB" w14:textId="77777777" w:rsidR="002D40FC" w:rsidRPr="00D80717" w:rsidRDefault="002D40FC" w:rsidP="00844815">
            <w:pPr>
              <w:jc w:val="center"/>
              <w:rPr>
                <w:rFonts w:ascii="Arial Narrow" w:hAnsi="Arial Narrow"/>
                <w:b/>
                <w:bCs/>
                <w:sz w:val="20"/>
                <w:szCs w:val="20"/>
                <w:lang w:eastAsia="es-PE"/>
              </w:rPr>
            </w:pPr>
            <w:r w:rsidRPr="00D70030">
              <w:rPr>
                <w:rFonts w:ascii="Arial Narrow" w:hAnsi="Arial Narrow"/>
                <w:b/>
                <w:bCs/>
                <w:sz w:val="20"/>
                <w:szCs w:val="20"/>
                <w:lang w:eastAsia="es-PE"/>
              </w:rPr>
              <w:t>Herramienta</w:t>
            </w:r>
          </w:p>
          <w:p w14:paraId="3D159379" w14:textId="27574258" w:rsidR="002D40FC" w:rsidRPr="00D70030" w:rsidRDefault="002D40FC" w:rsidP="00844815">
            <w:pPr>
              <w:spacing w:after="160"/>
              <w:jc w:val="center"/>
              <w:rPr>
                <w:rFonts w:ascii="Arial Narrow" w:hAnsi="Arial Narrow"/>
                <w:b/>
                <w:bCs/>
                <w:sz w:val="20"/>
                <w:szCs w:val="20"/>
                <w:lang w:eastAsia="es-PE"/>
              </w:rPr>
            </w:pPr>
          </w:p>
        </w:tc>
        <w:tc>
          <w:tcPr>
            <w:tcW w:w="0" w:type="auto"/>
            <w:tcBorders>
              <w:top w:val="single" w:sz="4" w:space="0" w:color="auto"/>
              <w:left w:val="nil"/>
              <w:bottom w:val="single" w:sz="4" w:space="0" w:color="auto"/>
              <w:right w:val="nil"/>
            </w:tcBorders>
            <w:vAlign w:val="center"/>
          </w:tcPr>
          <w:p w14:paraId="53198EC4" w14:textId="6F074EB2" w:rsidR="002D40FC" w:rsidRPr="00D80717" w:rsidRDefault="002D40FC" w:rsidP="00844815">
            <w:pPr>
              <w:jc w:val="center"/>
              <w:rPr>
                <w:rFonts w:ascii="Arial Narrow" w:hAnsi="Arial Narrow"/>
                <w:b/>
                <w:bCs/>
                <w:sz w:val="20"/>
                <w:szCs w:val="20"/>
                <w:lang w:eastAsia="es-PE"/>
              </w:rPr>
            </w:pPr>
            <w:r w:rsidRPr="00D70030">
              <w:rPr>
                <w:rFonts w:ascii="Arial Narrow" w:hAnsi="Arial Narrow"/>
                <w:b/>
                <w:bCs/>
                <w:sz w:val="20"/>
                <w:szCs w:val="20"/>
                <w:lang w:eastAsia="es-PE"/>
              </w:rPr>
              <w:t>Función Principal</w:t>
            </w:r>
          </w:p>
        </w:tc>
        <w:tc>
          <w:tcPr>
            <w:tcW w:w="0" w:type="auto"/>
            <w:tcBorders>
              <w:top w:val="single" w:sz="4" w:space="0" w:color="auto"/>
              <w:left w:val="nil"/>
              <w:bottom w:val="single" w:sz="4" w:space="0" w:color="auto"/>
              <w:right w:val="nil"/>
            </w:tcBorders>
            <w:vAlign w:val="center"/>
          </w:tcPr>
          <w:p w14:paraId="46B6CA29" w14:textId="5998F50C" w:rsidR="002D40FC" w:rsidRPr="00D80717" w:rsidRDefault="002D40FC" w:rsidP="00844815">
            <w:pPr>
              <w:jc w:val="center"/>
              <w:rPr>
                <w:rFonts w:ascii="Arial Narrow" w:hAnsi="Arial Narrow"/>
                <w:b/>
                <w:bCs/>
                <w:sz w:val="20"/>
                <w:szCs w:val="20"/>
                <w:lang w:eastAsia="es-PE"/>
              </w:rPr>
            </w:pPr>
            <w:r w:rsidRPr="00D70030">
              <w:rPr>
                <w:rFonts w:ascii="Arial Narrow" w:hAnsi="Arial Narrow"/>
                <w:b/>
                <w:bCs/>
                <w:sz w:val="20"/>
                <w:szCs w:val="20"/>
                <w:lang w:eastAsia="es-PE"/>
              </w:rPr>
              <w:t>Ventajas</w:t>
            </w:r>
          </w:p>
        </w:tc>
      </w:tr>
      <w:tr w:rsidR="002D40FC" w:rsidRPr="00D70030" w14:paraId="0F48586C" w14:textId="77777777" w:rsidTr="00D92C6D">
        <w:trPr>
          <w:trHeight w:val="401"/>
        </w:trPr>
        <w:tc>
          <w:tcPr>
            <w:tcW w:w="0" w:type="auto"/>
            <w:tcBorders>
              <w:top w:val="single" w:sz="4" w:space="0" w:color="auto"/>
              <w:left w:val="nil"/>
              <w:bottom w:val="nil"/>
              <w:right w:val="nil"/>
            </w:tcBorders>
            <w:vAlign w:val="center"/>
            <w:hideMark/>
          </w:tcPr>
          <w:p w14:paraId="0C3BA26F" w14:textId="6086CA47" w:rsidR="002D40FC" w:rsidRPr="005373BA" w:rsidRDefault="002D40FC"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Talend</w:t>
            </w:r>
          </w:p>
        </w:tc>
        <w:tc>
          <w:tcPr>
            <w:tcW w:w="0" w:type="auto"/>
            <w:tcBorders>
              <w:top w:val="single" w:sz="4" w:space="0" w:color="auto"/>
              <w:left w:val="nil"/>
              <w:bottom w:val="nil"/>
              <w:right w:val="nil"/>
            </w:tcBorders>
            <w:vAlign w:val="center"/>
            <w:hideMark/>
          </w:tcPr>
          <w:p w14:paraId="5F88C591" w14:textId="7BFBF6E5" w:rsidR="002D40FC" w:rsidRPr="00D70030" w:rsidRDefault="002D40FC" w:rsidP="00D92C6D">
            <w:pPr>
              <w:spacing w:after="160" w:line="360" w:lineRule="auto"/>
              <w:rPr>
                <w:rFonts w:ascii="Arial Narrow" w:hAnsi="Arial Narrow"/>
                <w:sz w:val="20"/>
                <w:szCs w:val="20"/>
                <w:lang w:eastAsia="es-PE"/>
              </w:rPr>
            </w:pPr>
            <w:r w:rsidRPr="00D70030">
              <w:rPr>
                <w:rFonts w:ascii="Arial Narrow" w:hAnsi="Arial Narrow"/>
                <w:sz w:val="20"/>
                <w:szCs w:val="20"/>
                <w:lang w:eastAsia="es-PE"/>
              </w:rPr>
              <w:t>Extracción y transformación de datos</w:t>
            </w:r>
          </w:p>
        </w:tc>
        <w:tc>
          <w:tcPr>
            <w:tcW w:w="0" w:type="auto"/>
            <w:tcBorders>
              <w:top w:val="single" w:sz="4" w:space="0" w:color="auto"/>
              <w:left w:val="nil"/>
              <w:bottom w:val="nil"/>
              <w:right w:val="nil"/>
            </w:tcBorders>
            <w:vAlign w:val="center"/>
            <w:hideMark/>
          </w:tcPr>
          <w:p w14:paraId="1D10242B" w14:textId="77777777" w:rsidR="002D40FC" w:rsidRPr="00D70030" w:rsidRDefault="002D40FC" w:rsidP="00D92C6D">
            <w:pPr>
              <w:spacing w:after="160" w:line="360" w:lineRule="auto"/>
              <w:rPr>
                <w:rFonts w:ascii="Arial Narrow" w:hAnsi="Arial Narrow"/>
                <w:sz w:val="20"/>
                <w:szCs w:val="20"/>
                <w:lang w:eastAsia="es-PE"/>
              </w:rPr>
            </w:pPr>
            <w:r w:rsidRPr="00D70030">
              <w:rPr>
                <w:rFonts w:ascii="Arial Narrow" w:hAnsi="Arial Narrow"/>
                <w:sz w:val="20"/>
                <w:szCs w:val="20"/>
                <w:lang w:eastAsia="es-PE"/>
              </w:rPr>
              <w:t>Flexible y de código abierto</w:t>
            </w:r>
          </w:p>
        </w:tc>
      </w:tr>
      <w:tr w:rsidR="00D70030" w:rsidRPr="00D70030" w14:paraId="6C1E6C0A" w14:textId="77777777" w:rsidTr="00D92C6D">
        <w:trPr>
          <w:trHeight w:val="332"/>
        </w:trPr>
        <w:tc>
          <w:tcPr>
            <w:tcW w:w="0" w:type="auto"/>
            <w:tcBorders>
              <w:top w:val="nil"/>
              <w:left w:val="nil"/>
              <w:bottom w:val="nil"/>
              <w:right w:val="nil"/>
            </w:tcBorders>
            <w:vAlign w:val="center"/>
            <w:hideMark/>
          </w:tcPr>
          <w:p w14:paraId="4D50BCCD" w14:textId="77777777"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Informatica PowerCenter</w:t>
            </w:r>
          </w:p>
        </w:tc>
        <w:tc>
          <w:tcPr>
            <w:tcW w:w="0" w:type="auto"/>
            <w:tcBorders>
              <w:top w:val="nil"/>
              <w:left w:val="nil"/>
              <w:bottom w:val="nil"/>
              <w:right w:val="nil"/>
            </w:tcBorders>
            <w:vAlign w:val="center"/>
            <w:hideMark/>
          </w:tcPr>
          <w:p w14:paraId="2D67D5D9" w14:textId="3B9F3FBD"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 xml:space="preserve">Transformación y carga </w:t>
            </w:r>
            <w:r w:rsidR="008F6782">
              <w:rPr>
                <w:rFonts w:ascii="Arial Narrow" w:hAnsi="Arial Narrow"/>
                <w:sz w:val="20"/>
                <w:szCs w:val="20"/>
                <w:lang w:eastAsia="es-PE"/>
              </w:rPr>
              <w:t>altas cantidades de datos</w:t>
            </w:r>
          </w:p>
        </w:tc>
        <w:tc>
          <w:tcPr>
            <w:tcW w:w="0" w:type="auto"/>
            <w:tcBorders>
              <w:top w:val="nil"/>
              <w:left w:val="nil"/>
              <w:bottom w:val="nil"/>
              <w:right w:val="nil"/>
            </w:tcBorders>
            <w:vAlign w:val="center"/>
            <w:hideMark/>
          </w:tcPr>
          <w:p w14:paraId="0383A35A" w14:textId="77777777"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Alta escalabilidad y rendimiento</w:t>
            </w:r>
          </w:p>
        </w:tc>
      </w:tr>
      <w:tr w:rsidR="00D70030" w:rsidRPr="00D70030" w14:paraId="7A71215C" w14:textId="77777777" w:rsidTr="00D92C6D">
        <w:trPr>
          <w:trHeight w:val="524"/>
        </w:trPr>
        <w:tc>
          <w:tcPr>
            <w:tcW w:w="0" w:type="auto"/>
            <w:tcBorders>
              <w:top w:val="nil"/>
              <w:left w:val="nil"/>
              <w:bottom w:val="single" w:sz="4" w:space="0" w:color="auto"/>
              <w:right w:val="nil"/>
            </w:tcBorders>
            <w:vAlign w:val="center"/>
            <w:hideMark/>
          </w:tcPr>
          <w:p w14:paraId="0193ED65" w14:textId="77777777"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Apache Nifi</w:t>
            </w:r>
          </w:p>
        </w:tc>
        <w:tc>
          <w:tcPr>
            <w:tcW w:w="0" w:type="auto"/>
            <w:tcBorders>
              <w:top w:val="nil"/>
              <w:left w:val="nil"/>
              <w:bottom w:val="single" w:sz="4" w:space="0" w:color="auto"/>
              <w:right w:val="nil"/>
            </w:tcBorders>
            <w:vAlign w:val="center"/>
            <w:hideMark/>
          </w:tcPr>
          <w:p w14:paraId="2306DC83" w14:textId="77777777"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Automatización de flujos de datos</w:t>
            </w:r>
          </w:p>
        </w:tc>
        <w:tc>
          <w:tcPr>
            <w:tcW w:w="0" w:type="auto"/>
            <w:tcBorders>
              <w:top w:val="nil"/>
              <w:left w:val="nil"/>
              <w:bottom w:val="single" w:sz="4" w:space="0" w:color="auto"/>
              <w:right w:val="nil"/>
            </w:tcBorders>
            <w:vAlign w:val="center"/>
            <w:hideMark/>
          </w:tcPr>
          <w:p w14:paraId="5946567F" w14:textId="77777777" w:rsidR="00D70030" w:rsidRPr="00D70030" w:rsidRDefault="00D70030" w:rsidP="00D92C6D">
            <w:pPr>
              <w:spacing w:line="360" w:lineRule="auto"/>
              <w:rPr>
                <w:rFonts w:ascii="Arial Narrow" w:hAnsi="Arial Narrow"/>
                <w:sz w:val="20"/>
                <w:szCs w:val="20"/>
                <w:lang w:eastAsia="es-PE"/>
              </w:rPr>
            </w:pPr>
            <w:r w:rsidRPr="00D70030">
              <w:rPr>
                <w:rFonts w:ascii="Arial Narrow" w:hAnsi="Arial Narrow"/>
                <w:sz w:val="20"/>
                <w:szCs w:val="20"/>
                <w:lang w:eastAsia="es-PE"/>
              </w:rPr>
              <w:t>Integración fluida con sistemas distribuidos</w:t>
            </w:r>
          </w:p>
        </w:tc>
      </w:tr>
    </w:tbl>
    <w:p w14:paraId="22CC5EA7" w14:textId="4DC02E0C" w:rsidR="00BB241F" w:rsidRPr="002F5E03" w:rsidRDefault="000B434B" w:rsidP="00F94183">
      <w:pPr>
        <w:spacing w:line="360" w:lineRule="auto"/>
        <w:jc w:val="both"/>
        <w:rPr>
          <w:rFonts w:ascii="Arial Narrow" w:hAnsi="Arial Narrow"/>
          <w:sz w:val="20"/>
          <w:szCs w:val="20"/>
          <w:lang w:eastAsia="es-PE"/>
        </w:rPr>
      </w:pPr>
      <w:r w:rsidRPr="002F5E03">
        <w:rPr>
          <w:rFonts w:ascii="Arial Narrow" w:hAnsi="Arial Narrow"/>
          <w:i/>
          <w:sz w:val="20"/>
          <w:szCs w:val="20"/>
          <w:lang w:eastAsia="es-PE"/>
        </w:rPr>
        <w:t>Fuente:</w:t>
      </w:r>
      <w:r w:rsidRPr="002F5E03">
        <w:rPr>
          <w:rFonts w:ascii="Arial Narrow" w:hAnsi="Arial Narrow"/>
          <w:sz w:val="20"/>
          <w:szCs w:val="20"/>
          <w:lang w:eastAsia="es-PE"/>
        </w:rPr>
        <w:t xml:space="preserve"> </w:t>
      </w:r>
      <w:r w:rsidR="00E37582" w:rsidRPr="002F5E03">
        <w:rPr>
          <w:rFonts w:ascii="Arial Narrow" w:hAnsi="Arial Narrow"/>
          <w:sz w:val="20"/>
          <w:szCs w:val="20"/>
          <w:lang w:eastAsia="es-PE"/>
        </w:rPr>
        <w:t xml:space="preserve">Elaborado a partir de </w:t>
      </w:r>
      <w:sdt>
        <w:sdtPr>
          <w:rPr>
            <w:rFonts w:ascii="Arial Narrow" w:hAnsi="Arial Narrow"/>
            <w:color w:val="000000"/>
            <w:sz w:val="20"/>
            <w:szCs w:val="20"/>
            <w:lang w:eastAsia="es-PE"/>
          </w:rPr>
          <w:tag w:val="MENDELEY_CITATION_v3_eyJjaXRhdGlvbklEIjoiTUVOREVMRVlfQ0lUQVRJT05fMzdkMjM2ODUtOWFkMC00NzY3LTlhNGYtOGEwZjQxYWM0OWRiIiwicHJvcGVydGllcyI6eyJub3RlSW5kZXgiOjB9LCJpc0VkaXRlZCI6ZmFsc2UsIm1hbnVhbE92ZXJyaWRlIjp7ImlzTWFudWFsbHlPdmVycmlkZGVuIjp0cnVlLCJjaXRlcHJvY1RleHQiOiIoU2FsaW0gZXQgYWwuLCAyMDIwKSIsIm1hbnVhbE92ZXJyaWRlVGV4dCI6IlNhbGltIGV0IGFsLiAoMjAyMCk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"/>
          <w:id w:val="-922489260"/>
          <w:placeholder>
            <w:docPart w:val="DefaultPlaceholder_-1854013440"/>
          </w:placeholder>
        </w:sdtPr>
        <w:sdtEndPr/>
        <w:sdtContent>
          <w:r w:rsidR="008E685B" w:rsidRPr="008E685B">
            <w:rPr>
              <w:rFonts w:ascii="Arial Narrow" w:hAnsi="Arial Narrow"/>
              <w:color w:val="000000"/>
              <w:sz w:val="20"/>
              <w:szCs w:val="20"/>
              <w:lang w:eastAsia="es-PE"/>
            </w:rPr>
            <w:t>Salim et al. (2020)</w:t>
          </w:r>
        </w:sdtContent>
      </w:sdt>
    </w:p>
    <w:p w14:paraId="781C416D" w14:textId="5665E983" w:rsidR="00F94183" w:rsidRPr="00F94183" w:rsidRDefault="00F94183" w:rsidP="00F94183">
      <w:pPr>
        <w:spacing w:line="360" w:lineRule="auto"/>
        <w:jc w:val="both"/>
        <w:rPr>
          <w:rFonts w:ascii="Arial Narrow" w:hAnsi="Arial Narrow"/>
          <w:lang w:eastAsia="es-PE"/>
        </w:rPr>
      </w:pPr>
      <w:r w:rsidRPr="00F94183">
        <w:rPr>
          <w:rFonts w:ascii="Arial Narrow" w:hAnsi="Arial Narrow"/>
          <w:lang w:eastAsia="es-PE"/>
        </w:rPr>
        <w:t xml:space="preserve">Además, una vez que el </w:t>
      </w:r>
      <w:r w:rsidR="004F71B9">
        <w:rPr>
          <w:rFonts w:ascii="Arial Narrow" w:hAnsi="Arial Narrow"/>
          <w:lang w:eastAsia="es-PE"/>
        </w:rPr>
        <w:t>d</w:t>
      </w:r>
      <w:r w:rsidRPr="00F94183">
        <w:rPr>
          <w:rFonts w:ascii="Arial Narrow" w:hAnsi="Arial Narrow"/>
          <w:lang w:eastAsia="es-PE"/>
        </w:rPr>
        <w:t xml:space="preserve">ata </w:t>
      </w:r>
      <w:r w:rsidR="004F71B9">
        <w:rPr>
          <w:rFonts w:ascii="Arial Narrow" w:hAnsi="Arial Narrow"/>
          <w:lang w:eastAsia="es-PE"/>
        </w:rPr>
        <w:t>w</w:t>
      </w:r>
      <w:r w:rsidRPr="00F94183">
        <w:rPr>
          <w:rFonts w:ascii="Arial Narrow" w:hAnsi="Arial Narrow"/>
          <w:lang w:eastAsia="es-PE"/>
        </w:rPr>
        <w:t>arehouse ha sido diseñado y se ha completado el proceso ETL, la implementación de sistemas de reporting y OLAP se convierte en el siguiente paso crítico. De acuerdo con</w:t>
      </w:r>
      <w:r w:rsidR="006E4292">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"/>
          <w:id w:val="941026460"/>
          <w:placeholder>
            <w:docPart w:val="DefaultPlaceholder_-1854013440"/>
          </w:placeholder>
        </w:sdtPr>
        <w:sdtEndPr/>
        <w:sdtContent>
          <w:r w:rsidR="008E685B" w:rsidRPr="008E685B">
            <w:rPr>
              <w:rFonts w:ascii="Arial Narrow" w:hAnsi="Arial Narrow"/>
              <w:color w:val="000000"/>
              <w:lang w:eastAsia="es-PE"/>
            </w:rPr>
            <w:t>Daza et al. (2024)</w:t>
          </w:r>
        </w:sdtContent>
      </w:sdt>
      <w:r w:rsidRPr="006B53CB">
        <w:rPr>
          <w:rFonts w:ascii="Arial Narrow" w:hAnsi="Arial Narrow"/>
          <w:lang w:eastAsia="es-PE"/>
        </w:rPr>
        <w:t>,</w:t>
      </w:r>
      <w:r w:rsidRPr="00F94183">
        <w:rPr>
          <w:rFonts w:ascii="Arial Narrow" w:hAnsi="Arial Narrow"/>
          <w:lang w:eastAsia="es-PE"/>
        </w:rPr>
        <w:t xml:space="preserve"> herramientas como SQL Server Analysis Services (SSAS), Tableau y Power BI son indispensables para facilitar el análisis multidimensional de los datos. Estas herramientas permiten a las organizaciones realizar consultas complejas y obtener insights valiosos de manera rápida y precisa, lo que mejora significativamente la capacidad de respuesta ante cambios en el mercado. Así, se asegura que la información esté siempre accesible y sea comprensible para los usuarios finales, lo que fortalece la toma de decisiones estratégicas.</w:t>
      </w:r>
    </w:p>
    <w:p w14:paraId="5DCD8983" w14:textId="4FACAA8C" w:rsidR="00F87851" w:rsidRDefault="00F94183" w:rsidP="0092133A">
      <w:pPr>
        <w:spacing w:line="360" w:lineRule="auto"/>
        <w:jc w:val="both"/>
        <w:rPr>
          <w:rFonts w:ascii="Arial Narrow" w:hAnsi="Arial Narrow"/>
          <w:lang w:eastAsia="es-PE"/>
        </w:rPr>
      </w:pPr>
      <w:r w:rsidRPr="00F94183">
        <w:rPr>
          <w:rFonts w:ascii="Arial Narrow" w:hAnsi="Arial Narrow"/>
          <w:lang w:eastAsia="es-PE"/>
        </w:rPr>
        <w:t>En este sentido, la flexibilidad que ofrece la metodología de Kimball en la creación de Data Warehouses permite a las organizaciones no solo almacenar y procesar grandes volúmenes de datos, sino también integrar de manera eficiente nuevas fuentes de datos conforme evolucionan las necesidades del negocio. Por ejemplo, la capacidad de integrar herramientas como SQL Server Analysis Services (SSAS) y Tableau permite a los usuarios finales generar reportes dinámicos y visualizaciones personalizadas que reflejan en tiempo real el estado del negocio</w:t>
      </w:r>
      <w:r w:rsidR="008B6FB7">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"/>
          <w:id w:val="-186291911"/>
          <w:placeholder>
            <w:docPart w:val="DefaultPlaceholder_-1854013440"/>
          </w:placeholder>
        </w:sdtPr>
        <w:sdtEndPr/>
        <w:sdtContent>
          <w:r w:rsidR="008E685B" w:rsidRPr="008E685B">
            <w:rPr>
              <w:rFonts w:ascii="Arial Narrow" w:hAnsi="Arial Narrow"/>
              <w:color w:val="000000"/>
              <w:lang w:eastAsia="es-PE"/>
            </w:rPr>
            <w:t>(Castro et al., 2023)</w:t>
          </w:r>
        </w:sdtContent>
      </w:sdt>
      <w:r w:rsidR="000C3FCD">
        <w:rPr>
          <w:rFonts w:ascii="Arial Narrow" w:hAnsi="Arial Narrow"/>
          <w:color w:val="000000"/>
          <w:lang w:eastAsia="es-PE"/>
        </w:rPr>
        <w:t>.</w:t>
      </w:r>
      <w:r w:rsidRPr="00F94183">
        <w:rPr>
          <w:rFonts w:ascii="Arial Narrow" w:hAnsi="Arial Narrow"/>
          <w:lang w:eastAsia="es-PE"/>
        </w:rPr>
        <w:t xml:space="preserve"> Además, la integración de procesos de ETL asegura que los datos sean confiables y estén disponibles para su análisis en cualquier </w:t>
      </w:r>
      <w:r w:rsidR="00F87851" w:rsidRPr="00F94183">
        <w:rPr>
          <w:rFonts w:ascii="Arial Narrow" w:hAnsi="Arial Narrow"/>
          <w:lang w:eastAsia="es-PE"/>
        </w:rPr>
        <w:t xml:space="preserve">momento. </w:t>
      </w:r>
    </w:p>
    <w:p w14:paraId="77D35BBD" w14:textId="51C0A26F" w:rsidR="00B52782" w:rsidRDefault="00F87851" w:rsidP="0092133A">
      <w:pPr>
        <w:spacing w:line="360" w:lineRule="auto"/>
        <w:jc w:val="both"/>
        <w:rPr>
          <w:rFonts w:ascii="Arial Narrow" w:hAnsi="Arial Narrow"/>
          <w:lang w:eastAsia="es-PE"/>
        </w:rPr>
      </w:pPr>
      <w:r w:rsidRPr="00F94183">
        <w:rPr>
          <w:rFonts w:ascii="Arial Narrow" w:hAnsi="Arial Narrow"/>
          <w:lang w:eastAsia="es-PE"/>
        </w:rPr>
        <w:t>Por</w:t>
      </w:r>
      <w:r w:rsidR="00F94183" w:rsidRPr="00F94183">
        <w:rPr>
          <w:rFonts w:ascii="Arial Narrow" w:hAnsi="Arial Narrow"/>
          <w:lang w:eastAsia="es-PE"/>
        </w:rPr>
        <w:t xml:space="preserve"> otra parte, el enfoque de Kimball no se limita únicamente a la construcción del Data Warehouse, sino que también incluye consideraciones sobre la seguridad y la gobernanza de los datos. Como señalan</w:t>
      </w:r>
      <w:r w:rsidR="001539B3">
        <w:rPr>
          <w:rFonts w:ascii="Arial Narrow" w:hAnsi="Arial Narrow"/>
          <w:lang w:eastAsia="es-PE"/>
        </w:rPr>
        <w:t xml:space="preserve"> </w:t>
      </w:r>
      <w:sdt>
        <w:sdtPr>
          <w:rPr>
            <w:rFonts w:ascii="Arial Narrow" w:hAnsi="Arial Narrow"/>
            <w:color w:val="000000"/>
            <w:lang w:eastAsia="es-PE"/>
          </w:rPr>
          <w:tag w:val="MENDELEY_CITATION_v3_eyJjaXRhdGlvbklEIjoiTUVOREVMRVlfQ0lUQVRJT05fYjM2NWRjNGYtMjQ0NS00ZThkLWIyYTYtYmM5NDhlMTJhMjUw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
          <w:id w:val="1517574436"/>
          <w:placeholder>
            <w:docPart w:val="DefaultPlaceholder_-1854013440"/>
          </w:placeholder>
        </w:sdtPr>
        <w:sdtEndPr/>
        <w:sdtContent>
          <w:r w:rsidR="008E685B" w:rsidRPr="008E685B">
            <w:rPr>
              <w:rFonts w:ascii="Arial Narrow" w:hAnsi="Arial Narrow"/>
              <w:color w:val="000000"/>
              <w:lang w:eastAsia="es-PE"/>
            </w:rPr>
            <w:t>Kimball et al. (2008)</w:t>
          </w:r>
        </w:sdtContent>
      </w:sdt>
      <w:r w:rsidR="00F94183" w:rsidRPr="00F94183">
        <w:rPr>
          <w:rFonts w:ascii="Arial Narrow" w:hAnsi="Arial Narrow"/>
          <w:lang w:eastAsia="es-PE"/>
        </w:rPr>
        <w:t xml:space="preserve"> la metodología incluye pasos para asegurar que los datos sensibles estén protegidos durante todo el ciclo de vida del Data Warehouse, desde su extracción hasta su </w:t>
      </w:r>
      <w:r w:rsidR="00F94183" w:rsidRPr="00F94183">
        <w:rPr>
          <w:rFonts w:ascii="Arial Narrow" w:hAnsi="Arial Narrow"/>
          <w:lang w:eastAsia="es-PE"/>
        </w:rPr>
        <w:lastRenderedPageBreak/>
        <w:t>reporte final. Esto es crucial en un entorno empresarial donde la protección de la información es una prioridad.</w:t>
      </w:r>
      <w:r w:rsidR="0092133A" w:rsidRPr="0092133A">
        <w:rPr>
          <w:rFonts w:ascii="Arial Narrow" w:hAnsi="Arial Narrow"/>
          <w:lang w:eastAsia="es-PE"/>
        </w:rPr>
        <w:t xml:space="preserve"> Es importante destacar que la metodología de Ralph Kimball es compatible con enfoques ágiles de desarrollo, lo que permite que la implementación del Data Warehouse sea iterativa y adaptable. </w:t>
      </w:r>
    </w:p>
    <w:p w14:paraId="7118D412" w14:textId="6762A6AE" w:rsidR="009060D9" w:rsidRPr="00FE0085" w:rsidRDefault="37B77581" w:rsidP="37B77581">
      <w:pPr>
        <w:pStyle w:val="Descripcin"/>
        <w:rPr>
          <w:b w:val="0"/>
          <w:i/>
        </w:rPr>
      </w:pPr>
      <w:bookmarkStart w:id="29" w:name="_Toc175314704"/>
      <w:bookmarkStart w:id="30" w:name="_Toc177812293"/>
      <w:bookmarkStart w:id="31" w:name="_Toc179752514"/>
      <w:r w:rsidRPr="37B77581">
        <w:rPr>
          <w:lang w:val="es-ES"/>
        </w:rPr>
        <w:t xml:space="preserve">Tabla </w:t>
      </w:r>
      <w:r w:rsidR="00FE0085">
        <w:fldChar w:fldCharType="begin"/>
      </w:r>
      <w:r w:rsidR="00FE0085">
        <w:instrText xml:space="preserve"> SEQ Tabla \* ARABIC </w:instrText>
      </w:r>
      <w:r w:rsidR="00FE0085">
        <w:fldChar w:fldCharType="separate"/>
      </w:r>
      <w:r>
        <w:t>6</w:t>
      </w:r>
      <w:r w:rsidR="00FE0085">
        <w:fldChar w:fldCharType="end"/>
      </w:r>
      <w:r w:rsidRPr="37B77581">
        <w:rPr>
          <w:lang w:val="es-ES"/>
        </w:rPr>
        <w:t xml:space="preserve"> </w:t>
      </w:r>
      <w:r w:rsidR="00FE0085">
        <w:br/>
      </w:r>
      <w:r w:rsidRPr="37B77581">
        <w:rPr>
          <w:b w:val="0"/>
          <w:i/>
          <w:lang w:val="es-ES"/>
        </w:rPr>
        <w:t>Comparación entre enfoques tradicional y ágil en la implementación de data warehouses</w:t>
      </w:r>
      <w:bookmarkEnd w:id="29"/>
      <w:bookmarkEnd w:id="30"/>
      <w:bookmarkEnd w:id="31"/>
    </w:p>
    <w:tbl>
      <w:tblPr>
        <w:tblW w:w="0" w:type="auto"/>
        <w:tblCellMar>
          <w:left w:w="70" w:type="dxa"/>
          <w:right w:w="70" w:type="dxa"/>
        </w:tblCellMar>
        <w:tblLook w:val="04A0" w:firstRow="1" w:lastRow="0" w:firstColumn="1" w:lastColumn="0" w:noHBand="0" w:noVBand="1"/>
      </w:tblPr>
      <w:tblGrid>
        <w:gridCol w:w="2056"/>
        <w:gridCol w:w="2748"/>
        <w:gridCol w:w="3983"/>
      </w:tblGrid>
      <w:tr w:rsidR="00E643D4" w:rsidRPr="00E643D4" w14:paraId="437F5F6A" w14:textId="77777777" w:rsidTr="00844815">
        <w:trPr>
          <w:trHeight w:val="373"/>
        </w:trPr>
        <w:tc>
          <w:tcPr>
            <w:tcW w:w="0" w:type="auto"/>
            <w:tcBorders>
              <w:top w:val="single" w:sz="4" w:space="0" w:color="auto"/>
              <w:left w:val="nil"/>
              <w:bottom w:val="single" w:sz="4" w:space="0" w:color="auto"/>
              <w:right w:val="nil"/>
            </w:tcBorders>
            <w:shd w:val="clear" w:color="auto" w:fill="auto"/>
            <w:vAlign w:val="center"/>
            <w:hideMark/>
          </w:tcPr>
          <w:p w14:paraId="6DD424BF" w14:textId="144B7A6D" w:rsidR="00E643D4" w:rsidRPr="00844815" w:rsidRDefault="00E643D4" w:rsidP="00844815">
            <w:pPr>
              <w:spacing w:after="0" w:line="240" w:lineRule="auto"/>
              <w:jc w:val="center"/>
              <w:rPr>
                <w:rFonts w:ascii="Arial Narrow" w:eastAsia="Times New Roman" w:hAnsi="Arial Narrow" w:cs="Times New Roman"/>
                <w:b/>
                <w:bCs/>
                <w:color w:val="000000"/>
                <w:sz w:val="20"/>
                <w:szCs w:val="20"/>
                <w:lang w:eastAsia="es-ES"/>
              </w:rPr>
            </w:pPr>
            <w:r w:rsidRPr="00844815">
              <w:rPr>
                <w:rFonts w:ascii="Arial Narrow" w:eastAsia="Times New Roman" w:hAnsi="Arial Narrow" w:cs="Times New Roman"/>
                <w:b/>
                <w:bCs/>
                <w:color w:val="000000"/>
                <w:sz w:val="20"/>
                <w:szCs w:val="20"/>
                <w:lang w:eastAsia="es-ES"/>
              </w:rPr>
              <w:t>Característica</w:t>
            </w:r>
          </w:p>
        </w:tc>
        <w:tc>
          <w:tcPr>
            <w:tcW w:w="0" w:type="auto"/>
            <w:tcBorders>
              <w:top w:val="single" w:sz="4" w:space="0" w:color="auto"/>
              <w:left w:val="nil"/>
              <w:bottom w:val="single" w:sz="4" w:space="0" w:color="auto"/>
              <w:right w:val="nil"/>
            </w:tcBorders>
            <w:shd w:val="clear" w:color="auto" w:fill="auto"/>
            <w:vAlign w:val="center"/>
            <w:hideMark/>
          </w:tcPr>
          <w:p w14:paraId="7E92A307" w14:textId="77777777" w:rsidR="00E643D4" w:rsidRPr="00844815" w:rsidRDefault="00E643D4" w:rsidP="00844815">
            <w:pPr>
              <w:spacing w:after="0" w:line="240" w:lineRule="auto"/>
              <w:jc w:val="center"/>
              <w:rPr>
                <w:rFonts w:ascii="Arial Narrow" w:eastAsia="Times New Roman" w:hAnsi="Arial Narrow" w:cs="Times New Roman"/>
                <w:b/>
                <w:bCs/>
                <w:color w:val="000000"/>
                <w:sz w:val="20"/>
                <w:szCs w:val="20"/>
                <w:lang w:eastAsia="es-ES"/>
              </w:rPr>
            </w:pPr>
            <w:r w:rsidRPr="00844815">
              <w:rPr>
                <w:rFonts w:ascii="Arial Narrow" w:eastAsia="Times New Roman" w:hAnsi="Arial Narrow" w:cs="Times New Roman"/>
                <w:b/>
                <w:bCs/>
                <w:color w:val="000000"/>
                <w:sz w:val="20"/>
                <w:szCs w:val="20"/>
                <w:lang w:eastAsia="es-ES"/>
              </w:rPr>
              <w:t>Enfoque Tradicional</w:t>
            </w:r>
          </w:p>
        </w:tc>
        <w:tc>
          <w:tcPr>
            <w:tcW w:w="0" w:type="auto"/>
            <w:tcBorders>
              <w:top w:val="single" w:sz="4" w:space="0" w:color="auto"/>
              <w:left w:val="nil"/>
              <w:bottom w:val="single" w:sz="4" w:space="0" w:color="auto"/>
              <w:right w:val="nil"/>
            </w:tcBorders>
            <w:shd w:val="clear" w:color="auto" w:fill="auto"/>
            <w:vAlign w:val="center"/>
            <w:hideMark/>
          </w:tcPr>
          <w:p w14:paraId="5A853642" w14:textId="77777777" w:rsidR="00E643D4" w:rsidRPr="00844815" w:rsidRDefault="00E643D4" w:rsidP="00844815">
            <w:pPr>
              <w:spacing w:after="0" w:line="240" w:lineRule="auto"/>
              <w:jc w:val="center"/>
              <w:rPr>
                <w:rFonts w:ascii="Arial Narrow" w:eastAsia="Times New Roman" w:hAnsi="Arial Narrow" w:cs="Times New Roman"/>
                <w:b/>
                <w:bCs/>
                <w:color w:val="000000"/>
                <w:sz w:val="20"/>
                <w:szCs w:val="20"/>
                <w:lang w:eastAsia="es-ES"/>
              </w:rPr>
            </w:pPr>
            <w:r w:rsidRPr="00844815">
              <w:rPr>
                <w:rFonts w:ascii="Arial Narrow" w:eastAsia="Times New Roman" w:hAnsi="Arial Narrow" w:cs="Times New Roman"/>
                <w:b/>
                <w:bCs/>
                <w:color w:val="000000"/>
                <w:sz w:val="20"/>
                <w:szCs w:val="20"/>
                <w:lang w:eastAsia="es-ES"/>
              </w:rPr>
              <w:t>Enfoque Ágil</w:t>
            </w:r>
          </w:p>
        </w:tc>
      </w:tr>
      <w:tr w:rsidR="00E643D4" w:rsidRPr="00E643D4" w14:paraId="3207BD0A" w14:textId="77777777" w:rsidTr="00844815">
        <w:trPr>
          <w:trHeight w:val="570"/>
        </w:trPr>
        <w:tc>
          <w:tcPr>
            <w:tcW w:w="0" w:type="auto"/>
            <w:tcBorders>
              <w:top w:val="single" w:sz="4" w:space="0" w:color="auto"/>
              <w:left w:val="nil"/>
              <w:bottom w:val="nil"/>
              <w:right w:val="nil"/>
            </w:tcBorders>
            <w:shd w:val="clear" w:color="auto" w:fill="auto"/>
            <w:vAlign w:val="center"/>
            <w:hideMark/>
          </w:tcPr>
          <w:p w14:paraId="087C2C65"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Tiempo de Implementación</w:t>
            </w:r>
          </w:p>
        </w:tc>
        <w:tc>
          <w:tcPr>
            <w:tcW w:w="0" w:type="auto"/>
            <w:tcBorders>
              <w:top w:val="single" w:sz="4" w:space="0" w:color="auto"/>
              <w:left w:val="nil"/>
              <w:bottom w:val="nil"/>
              <w:right w:val="nil"/>
            </w:tcBorders>
            <w:shd w:val="clear" w:color="auto" w:fill="auto"/>
            <w:vAlign w:val="center"/>
            <w:hideMark/>
          </w:tcPr>
          <w:p w14:paraId="1EBFCBBA"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Largo plazo, con fases secuenciales</w:t>
            </w:r>
          </w:p>
        </w:tc>
        <w:tc>
          <w:tcPr>
            <w:tcW w:w="0" w:type="auto"/>
            <w:tcBorders>
              <w:top w:val="single" w:sz="4" w:space="0" w:color="auto"/>
              <w:left w:val="nil"/>
              <w:bottom w:val="nil"/>
              <w:right w:val="nil"/>
            </w:tcBorders>
            <w:shd w:val="clear" w:color="auto" w:fill="auto"/>
            <w:vAlign w:val="center"/>
            <w:hideMark/>
          </w:tcPr>
          <w:p w14:paraId="3EF7586A" w14:textId="77777777" w:rsidR="00E643D4" w:rsidRPr="00844815" w:rsidRDefault="00E643D4" w:rsidP="00844815">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Iterativo y adaptable, con entregas rápidas</w:t>
            </w:r>
          </w:p>
        </w:tc>
      </w:tr>
      <w:tr w:rsidR="00E643D4" w:rsidRPr="00E643D4" w14:paraId="22B2D109" w14:textId="77777777" w:rsidTr="00844815">
        <w:trPr>
          <w:trHeight w:val="291"/>
        </w:trPr>
        <w:tc>
          <w:tcPr>
            <w:tcW w:w="0" w:type="auto"/>
            <w:tcBorders>
              <w:top w:val="nil"/>
              <w:left w:val="nil"/>
              <w:right w:val="nil"/>
            </w:tcBorders>
            <w:shd w:val="clear" w:color="auto" w:fill="auto"/>
            <w:vAlign w:val="center"/>
            <w:hideMark/>
          </w:tcPr>
          <w:p w14:paraId="6DEBFD00"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Flexibilidad</w:t>
            </w:r>
          </w:p>
        </w:tc>
        <w:tc>
          <w:tcPr>
            <w:tcW w:w="0" w:type="auto"/>
            <w:tcBorders>
              <w:top w:val="nil"/>
              <w:left w:val="nil"/>
              <w:right w:val="nil"/>
            </w:tcBorders>
            <w:shd w:val="clear" w:color="auto" w:fill="auto"/>
            <w:vAlign w:val="center"/>
            <w:hideMark/>
          </w:tcPr>
          <w:p w14:paraId="1155D713"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Limitada, cambios difíciles de integrar</w:t>
            </w:r>
          </w:p>
        </w:tc>
        <w:tc>
          <w:tcPr>
            <w:tcW w:w="0" w:type="auto"/>
            <w:tcBorders>
              <w:top w:val="nil"/>
              <w:left w:val="nil"/>
              <w:right w:val="nil"/>
            </w:tcBorders>
            <w:shd w:val="clear" w:color="auto" w:fill="auto"/>
            <w:vAlign w:val="center"/>
            <w:hideMark/>
          </w:tcPr>
          <w:p w14:paraId="2528A0F0" w14:textId="77777777" w:rsidR="00E643D4" w:rsidRPr="00844815" w:rsidRDefault="00E643D4" w:rsidP="00844815">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Alta, permite ajustes según las necesidades del negocio</w:t>
            </w:r>
          </w:p>
        </w:tc>
      </w:tr>
      <w:tr w:rsidR="00E643D4" w:rsidRPr="00E643D4" w14:paraId="317DABDA" w14:textId="77777777" w:rsidTr="00844815">
        <w:trPr>
          <w:trHeight w:val="680"/>
        </w:trPr>
        <w:tc>
          <w:tcPr>
            <w:tcW w:w="0" w:type="auto"/>
            <w:tcBorders>
              <w:top w:val="nil"/>
              <w:left w:val="nil"/>
              <w:bottom w:val="single" w:sz="4" w:space="0" w:color="auto"/>
              <w:right w:val="nil"/>
            </w:tcBorders>
            <w:shd w:val="clear" w:color="auto" w:fill="auto"/>
            <w:vAlign w:val="center"/>
            <w:hideMark/>
          </w:tcPr>
          <w:p w14:paraId="410A0270"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Enfoque</w:t>
            </w:r>
          </w:p>
        </w:tc>
        <w:tc>
          <w:tcPr>
            <w:tcW w:w="0" w:type="auto"/>
            <w:tcBorders>
              <w:top w:val="nil"/>
              <w:left w:val="nil"/>
              <w:bottom w:val="single" w:sz="4" w:space="0" w:color="auto"/>
              <w:right w:val="nil"/>
            </w:tcBorders>
            <w:shd w:val="clear" w:color="auto" w:fill="auto"/>
            <w:vAlign w:val="center"/>
            <w:hideMark/>
          </w:tcPr>
          <w:p w14:paraId="380C570F" w14:textId="77777777" w:rsidR="00E643D4" w:rsidRPr="00844815" w:rsidRDefault="00E643D4" w:rsidP="00D80717">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Enfoque global desde el principio</w:t>
            </w:r>
          </w:p>
        </w:tc>
        <w:tc>
          <w:tcPr>
            <w:tcW w:w="0" w:type="auto"/>
            <w:tcBorders>
              <w:top w:val="nil"/>
              <w:left w:val="nil"/>
              <w:bottom w:val="single" w:sz="4" w:space="0" w:color="auto"/>
              <w:right w:val="nil"/>
            </w:tcBorders>
            <w:shd w:val="clear" w:color="auto" w:fill="auto"/>
            <w:vAlign w:val="center"/>
            <w:hideMark/>
          </w:tcPr>
          <w:p w14:paraId="4C74A228" w14:textId="77777777" w:rsidR="00E643D4" w:rsidRPr="00844815" w:rsidRDefault="00E643D4" w:rsidP="00844815">
            <w:pPr>
              <w:spacing w:after="0" w:line="240" w:lineRule="auto"/>
              <w:rPr>
                <w:rFonts w:ascii="Arial Narrow" w:eastAsia="Times New Roman" w:hAnsi="Arial Narrow" w:cs="Times New Roman"/>
                <w:color w:val="000000"/>
                <w:sz w:val="20"/>
                <w:szCs w:val="20"/>
                <w:lang w:eastAsia="es-ES"/>
              </w:rPr>
            </w:pPr>
            <w:r w:rsidRPr="00844815">
              <w:rPr>
                <w:rFonts w:ascii="Arial Narrow" w:eastAsia="Times New Roman" w:hAnsi="Arial Narrow" w:cs="Times New Roman"/>
                <w:color w:val="000000"/>
                <w:sz w:val="20"/>
                <w:szCs w:val="20"/>
                <w:lang w:eastAsia="es-ES"/>
              </w:rPr>
              <w:t>Comienza con necesidades específicas y se expande</w:t>
            </w:r>
          </w:p>
        </w:tc>
      </w:tr>
    </w:tbl>
    <w:p w14:paraId="1DF22BB9" w14:textId="1150B4D7" w:rsidR="007C5F87" w:rsidRPr="00B21FB9" w:rsidRDefault="00E55654" w:rsidP="00E43765">
      <w:pPr>
        <w:spacing w:line="360" w:lineRule="auto"/>
        <w:jc w:val="both"/>
        <w:rPr>
          <w:rFonts w:ascii="Arial Narrow" w:hAnsi="Arial Narrow"/>
          <w:sz w:val="20"/>
          <w:szCs w:val="20"/>
          <w:lang w:eastAsia="es-PE"/>
        </w:rPr>
      </w:pPr>
      <w:r w:rsidRPr="00B21FB9">
        <w:rPr>
          <w:rFonts w:ascii="Arial Narrow" w:hAnsi="Arial Narrow"/>
          <w:i/>
          <w:sz w:val="20"/>
          <w:szCs w:val="20"/>
          <w:lang w:eastAsia="es-PE"/>
        </w:rPr>
        <w:t>Fuente:</w:t>
      </w:r>
      <w:r w:rsidRPr="00B21FB9">
        <w:rPr>
          <w:rFonts w:ascii="Arial Narrow" w:hAnsi="Arial Narrow"/>
          <w:sz w:val="20"/>
          <w:szCs w:val="20"/>
          <w:lang w:eastAsia="es-PE"/>
        </w:rPr>
        <w:t xml:space="preserve"> </w:t>
      </w:r>
      <w:r w:rsidR="006B53CB" w:rsidRPr="00B21FB9">
        <w:rPr>
          <w:rFonts w:ascii="Arial Narrow" w:hAnsi="Arial Narrow"/>
          <w:sz w:val="20"/>
          <w:szCs w:val="20"/>
          <w:lang w:eastAsia="es-PE"/>
        </w:rPr>
        <w:t xml:space="preserve">Elaborado a partir de </w:t>
      </w:r>
      <w:sdt>
        <w:sdtPr>
          <w:rPr>
            <w:rFonts w:ascii="Arial Narrow" w:hAnsi="Arial Narrow"/>
            <w:color w:val="000000"/>
            <w:sz w:val="20"/>
            <w:szCs w:val="20"/>
            <w:lang w:eastAsia="es-PE"/>
          </w:rPr>
          <w:tag w:val="MENDELEY_CITATION_v3_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"/>
          <w:id w:val="-371929173"/>
          <w:placeholder>
            <w:docPart w:val="DefaultPlaceholder_-1854013440"/>
          </w:placeholder>
        </w:sdtPr>
        <w:sdtEndPr/>
        <w:sdtContent>
          <w:r w:rsidR="008E685B" w:rsidRPr="008E685B">
            <w:rPr>
              <w:rFonts w:ascii="Arial Narrow" w:hAnsi="Arial Narrow"/>
              <w:color w:val="000000"/>
              <w:sz w:val="20"/>
              <w:szCs w:val="20"/>
              <w:lang w:eastAsia="es-PE"/>
            </w:rPr>
            <w:t>Daza et al. (2024)</w:t>
          </w:r>
        </w:sdtContent>
      </w:sdt>
      <w:r w:rsidRPr="00B21FB9">
        <w:rPr>
          <w:rFonts w:ascii="Arial Narrow" w:hAnsi="Arial Narrow"/>
          <w:sz w:val="20"/>
          <w:szCs w:val="20"/>
          <w:lang w:eastAsia="es-PE"/>
        </w:rPr>
        <w:t>.</w:t>
      </w:r>
    </w:p>
    <w:p w14:paraId="7115DC57" w14:textId="794245C4" w:rsidR="00F07C70" w:rsidRPr="006C758D" w:rsidRDefault="00F07C70" w:rsidP="005178BA">
      <w:pPr>
        <w:spacing w:line="360" w:lineRule="auto"/>
        <w:jc w:val="both"/>
        <w:rPr>
          <w:rFonts w:ascii="Arial Narrow" w:eastAsia="Times New Roman" w:hAnsi="Arial Narrow" w:cs="Arial"/>
          <w:lang w:eastAsia="es-PE"/>
        </w:rPr>
      </w:pPr>
      <w:r w:rsidRPr="006C758D">
        <w:rPr>
          <w:rFonts w:ascii="Arial Narrow" w:eastAsia="Times New Roman" w:hAnsi="Arial Narrow" w:cs="Arial"/>
          <w:lang w:eastAsia="es-PE"/>
        </w:rPr>
        <w:t xml:space="preserve">De manera similar, la metodología Agile se ha convertido en una herramienta esencial para proyectos de </w:t>
      </w:r>
      <w:proofErr w:type="gramStart"/>
      <w:r w:rsidRPr="006C758D">
        <w:rPr>
          <w:rFonts w:ascii="Arial Narrow" w:eastAsia="Times New Roman" w:hAnsi="Arial Narrow" w:cs="Arial"/>
          <w:lang w:eastAsia="es-PE"/>
        </w:rPr>
        <w:t>Business Intelligence</w:t>
      </w:r>
      <w:proofErr w:type="gramEnd"/>
      <w:r w:rsidRPr="006C758D">
        <w:rPr>
          <w:rFonts w:ascii="Arial Narrow" w:eastAsia="Times New Roman" w:hAnsi="Arial Narrow" w:cs="Arial"/>
          <w:lang w:eastAsia="es-PE"/>
        </w:rPr>
        <w:t xml:space="preserve"> (BI) que requieren flexibilidad y adaptabilidad. Según</w:t>
      </w:r>
      <w:r w:rsidR="0000046A" w:rsidRPr="006C758D">
        <w:rPr>
          <w:rFonts w:ascii="Arial Narrow" w:eastAsia="Times New Roman" w:hAnsi="Arial Narrow" w:cs="Arial"/>
          <w:lang w:eastAsia="es-PE"/>
        </w:rPr>
        <w:t xml:space="preserve"> </w:t>
      </w:r>
      <w:r w:rsidRPr="006C758D">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"/>
          <w:id w:val="1350374814"/>
          <w:placeholder>
            <w:docPart w:val="DefaultPlaceholder_-1854013440"/>
          </w:placeholder>
        </w:sdtPr>
        <w:sdtEndPr/>
        <w:sdtContent>
          <w:r w:rsidR="008E685B" w:rsidRPr="008E685B">
            <w:rPr>
              <w:rFonts w:ascii="Arial Narrow" w:eastAsia="Times New Roman" w:hAnsi="Arial Narrow"/>
              <w:color w:val="000000"/>
            </w:rPr>
            <w:t>(Ruiz y Salazar, 2023)</w:t>
          </w:r>
        </w:sdtContent>
      </w:sdt>
      <w:r w:rsidR="00D07D10" w:rsidRPr="006C758D">
        <w:rPr>
          <w:rFonts w:ascii="Arial Narrow" w:eastAsia="Times New Roman" w:hAnsi="Arial Narrow" w:cs="Arial"/>
          <w:color w:val="000000"/>
          <w:lang w:eastAsia="es-PE"/>
        </w:rPr>
        <w:t xml:space="preserve">, </w:t>
      </w:r>
      <w:r w:rsidRPr="006C758D">
        <w:rPr>
          <w:rFonts w:ascii="Arial Narrow" w:eastAsia="Times New Roman" w:hAnsi="Arial Narrow" w:cs="Arial"/>
          <w:lang w:eastAsia="es-PE"/>
        </w:rPr>
        <w:t xml:space="preserve">Agile BI es un enfoque que permite a las organizaciones responder rápidamente a las necesidades cambiantes del negocio al utilizar ciclos de desarrollo iterativos y un proceso de mejora continua. Esta metodología promueve la entrega constante de valor, permitiendo que los equipos ajusten sus estrategias en función del feedback obtenido a lo largo del proyecto. En este contexto, la capacidad de planificar iterativamente y gestionar el backlog de manera efectiva es crucial. De acuerdo con </w:t>
      </w:r>
      <w:sdt>
        <w:sdtPr>
          <w:rPr>
            <w:rFonts w:ascii="Arial Narrow" w:eastAsia="Times New Roman" w:hAnsi="Arial Narrow" w:cs="Arial"/>
            <w:color w:val="000000"/>
            <w:lang w:eastAsia="es-PE"/>
          </w:rPr>
          <w:tag w:val="MENDELEY_CITATION_v3_eyJjaXRhdGlvbklEIjoiTUVOREVMRVlfQ0lUQVRJT05fNmU4MGM4OWQtZDAzMS00ZjM1LThjYzAtNmEyY2M5ODIzOTc4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
          <w:id w:val="2014635835"/>
          <w:placeholder>
            <w:docPart w:val="2630F226A10845D6884B511DEA279379"/>
          </w:placeholder>
        </w:sdtPr>
        <w:sdtEndPr/>
        <w:sdtContent>
          <w:r w:rsidR="008E685B" w:rsidRPr="008E685B">
            <w:rPr>
              <w:rFonts w:ascii="Arial Narrow" w:eastAsia="Times New Roman" w:hAnsi="Arial Narrow" w:cs="Arial"/>
              <w:color w:val="000000"/>
              <w:lang w:eastAsia="es-PE"/>
            </w:rPr>
            <w:t>Santoyo (2022)</w:t>
          </w:r>
        </w:sdtContent>
      </w:sdt>
      <w:r w:rsidR="00EB4D07" w:rsidRPr="006C758D">
        <w:rPr>
          <w:rFonts w:ascii="Arial Narrow" w:eastAsia="Times New Roman" w:hAnsi="Arial Narrow" w:cs="Arial"/>
          <w:lang w:eastAsia="es-PE"/>
        </w:rPr>
        <w:t xml:space="preserve">, </w:t>
      </w:r>
      <w:r w:rsidRPr="006C758D">
        <w:rPr>
          <w:rFonts w:ascii="Arial Narrow" w:eastAsia="Times New Roman" w:hAnsi="Arial Narrow" w:cs="Arial"/>
          <w:lang w:eastAsia="es-PE"/>
        </w:rPr>
        <w:t>esta planificación iterativa no solo facilita la priorización de tareas, sino que también asegura que las necesidades del negocio se alineen con los objetivos estratégicos de la empresa. Herramientas como JIRA y Confluence son esenciales en este proceso, proporcionando una estructura clara para la organización y el seguimiento de las tareas.</w:t>
      </w:r>
    </w:p>
    <w:p w14:paraId="6EB2EB2A" w14:textId="4FC2D602" w:rsidR="00F07C70" w:rsidRDefault="00F07C70" w:rsidP="00F07C70">
      <w:pPr>
        <w:spacing w:line="360" w:lineRule="auto"/>
        <w:jc w:val="both"/>
        <w:rPr>
          <w:rFonts w:ascii="Arial Narrow" w:eastAsia="Times New Roman" w:hAnsi="Arial Narrow" w:cs="Arial"/>
          <w:lang w:eastAsia="es-PE"/>
        </w:rPr>
      </w:pPr>
      <w:r w:rsidRPr="00F07C70">
        <w:rPr>
          <w:rFonts w:ascii="Arial Narrow" w:eastAsia="Times New Roman" w:hAnsi="Arial Narrow" w:cs="Arial"/>
          <w:lang w:eastAsia="es-PE"/>
        </w:rPr>
        <w:t xml:space="preserve">Asimismo, en el desarrollo de BI bajo la metodología Agile, la integración de pruebas continuas es un componente fundamental. Según lo expuesto </w:t>
      </w:r>
      <w:r w:rsidRPr="003A780E">
        <w:rPr>
          <w:rFonts w:ascii="Arial Narrow" w:eastAsia="Times New Roman" w:hAnsi="Arial Narrow" w:cs="Arial"/>
          <w:lang w:eastAsia="es-PE"/>
        </w:rPr>
        <w:t>por</w:t>
      </w:r>
      <w:r w:rsidR="003A780E">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M2Y4MDNhMDgtNjhjYy00YzA1LWI1NGEtODQ2MDlkMDM2MWUx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
          <w:id w:val="-412170987"/>
          <w:placeholder>
            <w:docPart w:val="7DF16305A244411DB0566133AE0CC6D2"/>
          </w:placeholder>
        </w:sdtPr>
        <w:sdtEndPr/>
        <w:sdtContent>
          <w:r w:rsidR="008E685B" w:rsidRPr="008E685B">
            <w:rPr>
              <w:rFonts w:ascii="Arial Narrow" w:eastAsia="Times New Roman" w:hAnsi="Arial Narrow" w:cs="Arial"/>
              <w:color w:val="000000"/>
              <w:lang w:eastAsia="es-PE"/>
            </w:rPr>
            <w:t>Cevallos (2017)</w:t>
          </w:r>
        </w:sdtContent>
      </w:sdt>
      <w:r w:rsidRPr="003A780E">
        <w:rPr>
          <w:rFonts w:ascii="Arial Narrow" w:eastAsia="Times New Roman" w:hAnsi="Arial Narrow" w:cs="Arial"/>
          <w:lang w:eastAsia="es-PE"/>
        </w:rPr>
        <w:t>,</w:t>
      </w:r>
      <w:r w:rsidRPr="00F07C70">
        <w:rPr>
          <w:rFonts w:ascii="Arial Narrow" w:eastAsia="Times New Roman" w:hAnsi="Arial Narrow" w:cs="Arial"/>
          <w:lang w:eastAsia="es-PE"/>
        </w:rPr>
        <w:t xml:space="preserve"> la utilización de herramientas como Jenkins y Selenium permite automatizar el proceso de pruebas, asegurando que los cambios en el sistema se implementen de manera segura y eficiente. Estas herramientas no solo mejoran la calidad del software, sino que también aceleran el ciclo de desarrollo, permitiendo que los equipos respondan rápidamente a las necesidades del negocio. Esta integración de pruebas automáticas es especialmente útil en proyectos de BI, donde la precisión y la rapidez son esenciales para mantener la competitividad en el mercado.</w:t>
      </w:r>
    </w:p>
    <w:p w14:paraId="6F6DCAE7" w14:textId="35887370" w:rsidR="00F07C70" w:rsidRDefault="004874FB" w:rsidP="004874FB">
      <w:pPr>
        <w:rPr>
          <w:rFonts w:ascii="Arial Narrow" w:eastAsia="Times New Roman" w:hAnsi="Arial Narrow" w:cs="Arial"/>
          <w:lang w:eastAsia="es-PE"/>
        </w:rPr>
      </w:pPr>
      <w:r>
        <w:rPr>
          <w:rFonts w:ascii="Arial Narrow" w:eastAsia="Times New Roman" w:hAnsi="Arial Narrow" w:cs="Arial"/>
          <w:lang w:eastAsia="es-PE"/>
        </w:rPr>
        <w:br w:type="page"/>
      </w:r>
    </w:p>
    <w:p w14:paraId="66A9A44C" w14:textId="036A4125" w:rsidR="00BA5BE2" w:rsidRPr="004874FB" w:rsidRDefault="00BA5BE2" w:rsidP="00FE0085">
      <w:pPr>
        <w:pStyle w:val="Descripcin"/>
        <w:rPr>
          <w:rFonts w:eastAsia="Times New Roman"/>
          <w:lang w:val="es-ES"/>
        </w:rPr>
      </w:pPr>
      <w:bookmarkStart w:id="32" w:name="_Toc175314705"/>
      <w:bookmarkStart w:id="33" w:name="_Toc177812294"/>
      <w:bookmarkStart w:id="34" w:name="_Toc179752515"/>
      <w:r>
        <w:lastRenderedPageBreak/>
        <w:t xml:space="preserve">Tabla </w:t>
      </w:r>
      <w:r w:rsidR="00FE0085">
        <w:fldChar w:fldCharType="begin"/>
      </w:r>
      <w:r w:rsidR="00FE0085">
        <w:instrText xml:space="preserve"> SEQ Tabla \* ARABIC </w:instrText>
      </w:r>
      <w:r w:rsidR="00FE0085">
        <w:fldChar w:fldCharType="separate"/>
      </w:r>
      <w:r w:rsidR="00FE0085">
        <w:rPr>
          <w:noProof/>
        </w:rPr>
        <w:t>7</w:t>
      </w:r>
      <w:r w:rsidR="00FE0085">
        <w:fldChar w:fldCharType="end"/>
      </w:r>
      <w:r w:rsidR="00FE0085">
        <w:t xml:space="preserve"> </w:t>
      </w:r>
      <w:r w:rsidR="00FE0085">
        <w:br/>
      </w:r>
      <w:r w:rsidRPr="00FE0085">
        <w:rPr>
          <w:b w:val="0"/>
          <w:i/>
        </w:rPr>
        <w:t xml:space="preserve">Herramientas </w:t>
      </w:r>
      <w:r w:rsidR="00FE0085" w:rsidRPr="00FE0085">
        <w:rPr>
          <w:b w:val="0"/>
          <w:bCs/>
          <w:i/>
          <w:iCs w:val="0"/>
        </w:rPr>
        <w:t>clave</w:t>
      </w:r>
      <w:r w:rsidRPr="00FE0085">
        <w:rPr>
          <w:b w:val="0"/>
          <w:i/>
        </w:rPr>
        <w:t xml:space="preserve"> en Agile BI</w:t>
      </w:r>
      <w:bookmarkEnd w:id="32"/>
      <w:bookmarkEnd w:id="33"/>
      <w:bookmarkEnd w:id="34"/>
    </w:p>
    <w:tbl>
      <w:tblPr>
        <w:tblW w:w="8725" w:type="dxa"/>
        <w:tblCellMar>
          <w:left w:w="70" w:type="dxa"/>
          <w:right w:w="70" w:type="dxa"/>
        </w:tblCellMar>
        <w:tblLook w:val="04A0" w:firstRow="1" w:lastRow="0" w:firstColumn="1" w:lastColumn="0" w:noHBand="0" w:noVBand="1"/>
      </w:tblPr>
      <w:tblGrid>
        <w:gridCol w:w="2727"/>
        <w:gridCol w:w="3267"/>
        <w:gridCol w:w="2731"/>
      </w:tblGrid>
      <w:tr w:rsidR="008B51E7" w:rsidRPr="008B51E7" w14:paraId="169F171E" w14:textId="77777777" w:rsidTr="008B51E7">
        <w:trPr>
          <w:trHeight w:val="275"/>
        </w:trPr>
        <w:tc>
          <w:tcPr>
            <w:tcW w:w="2727" w:type="dxa"/>
            <w:tcBorders>
              <w:top w:val="single" w:sz="4" w:space="0" w:color="auto"/>
              <w:left w:val="nil"/>
              <w:bottom w:val="single" w:sz="4" w:space="0" w:color="auto"/>
              <w:right w:val="nil"/>
            </w:tcBorders>
            <w:shd w:val="clear" w:color="auto" w:fill="auto"/>
            <w:vAlign w:val="center"/>
            <w:hideMark/>
          </w:tcPr>
          <w:p w14:paraId="7566068B" w14:textId="77777777" w:rsidR="008B51E7" w:rsidRPr="00FF041A" w:rsidRDefault="008B51E7" w:rsidP="00002176">
            <w:pPr>
              <w:spacing w:after="0" w:line="240" w:lineRule="auto"/>
              <w:jc w:val="center"/>
              <w:rPr>
                <w:rFonts w:ascii="Arial Narrow" w:eastAsia="Times New Roman" w:hAnsi="Arial Narrow" w:cs="Arial"/>
                <w:b/>
                <w:sz w:val="22"/>
                <w:szCs w:val="22"/>
                <w:lang w:eastAsia="es-PE"/>
              </w:rPr>
            </w:pPr>
            <w:r w:rsidRPr="00FF041A">
              <w:rPr>
                <w:rFonts w:ascii="Arial Narrow" w:eastAsia="Times New Roman" w:hAnsi="Arial Narrow" w:cs="Arial"/>
                <w:b/>
                <w:sz w:val="22"/>
                <w:szCs w:val="22"/>
                <w:lang w:eastAsia="es-PE"/>
              </w:rPr>
              <w:t>Herramienta</w:t>
            </w:r>
          </w:p>
        </w:tc>
        <w:tc>
          <w:tcPr>
            <w:tcW w:w="3267" w:type="dxa"/>
            <w:tcBorders>
              <w:top w:val="single" w:sz="4" w:space="0" w:color="auto"/>
              <w:left w:val="nil"/>
              <w:bottom w:val="single" w:sz="4" w:space="0" w:color="auto"/>
              <w:right w:val="nil"/>
            </w:tcBorders>
            <w:shd w:val="clear" w:color="auto" w:fill="auto"/>
            <w:vAlign w:val="center"/>
            <w:hideMark/>
          </w:tcPr>
          <w:p w14:paraId="6615F5E2" w14:textId="77777777" w:rsidR="008B51E7" w:rsidRPr="00FF041A" w:rsidRDefault="008B51E7" w:rsidP="00002176">
            <w:pPr>
              <w:spacing w:after="0" w:line="240" w:lineRule="auto"/>
              <w:jc w:val="center"/>
              <w:rPr>
                <w:rFonts w:ascii="Arial Narrow" w:eastAsia="Times New Roman" w:hAnsi="Arial Narrow" w:cs="Arial"/>
                <w:b/>
                <w:sz w:val="22"/>
                <w:szCs w:val="22"/>
                <w:lang w:eastAsia="es-PE"/>
              </w:rPr>
            </w:pPr>
            <w:r w:rsidRPr="00FF041A">
              <w:rPr>
                <w:rFonts w:ascii="Arial Narrow" w:eastAsia="Times New Roman" w:hAnsi="Arial Narrow" w:cs="Arial"/>
                <w:b/>
                <w:sz w:val="22"/>
                <w:szCs w:val="22"/>
                <w:lang w:eastAsia="es-PE"/>
              </w:rPr>
              <w:t>Función Principal</w:t>
            </w:r>
          </w:p>
        </w:tc>
        <w:tc>
          <w:tcPr>
            <w:tcW w:w="2731" w:type="dxa"/>
            <w:tcBorders>
              <w:top w:val="single" w:sz="4" w:space="0" w:color="auto"/>
              <w:left w:val="nil"/>
              <w:bottom w:val="single" w:sz="4" w:space="0" w:color="auto"/>
              <w:right w:val="nil"/>
            </w:tcBorders>
            <w:shd w:val="clear" w:color="auto" w:fill="auto"/>
            <w:vAlign w:val="center"/>
            <w:hideMark/>
          </w:tcPr>
          <w:p w14:paraId="7386D4D0" w14:textId="77777777" w:rsidR="008B51E7" w:rsidRPr="00FF041A" w:rsidRDefault="008B51E7" w:rsidP="00002176">
            <w:pPr>
              <w:spacing w:after="0" w:line="240" w:lineRule="auto"/>
              <w:jc w:val="center"/>
              <w:rPr>
                <w:rFonts w:ascii="Arial Narrow" w:eastAsia="Times New Roman" w:hAnsi="Arial Narrow" w:cs="Arial"/>
                <w:b/>
                <w:sz w:val="22"/>
                <w:szCs w:val="22"/>
                <w:lang w:eastAsia="es-PE"/>
              </w:rPr>
            </w:pPr>
            <w:r w:rsidRPr="00FF041A">
              <w:rPr>
                <w:rFonts w:ascii="Arial Narrow" w:eastAsia="Times New Roman" w:hAnsi="Arial Narrow" w:cs="Arial"/>
                <w:b/>
                <w:sz w:val="22"/>
                <w:szCs w:val="22"/>
                <w:lang w:eastAsia="es-PE"/>
              </w:rPr>
              <w:t>Ventajas</w:t>
            </w:r>
          </w:p>
        </w:tc>
      </w:tr>
      <w:tr w:rsidR="008B51E7" w:rsidRPr="008B51E7" w14:paraId="60EBC176" w14:textId="77777777" w:rsidTr="008B51E7">
        <w:trPr>
          <w:trHeight w:val="687"/>
        </w:trPr>
        <w:tc>
          <w:tcPr>
            <w:tcW w:w="2727" w:type="dxa"/>
            <w:tcBorders>
              <w:top w:val="single" w:sz="4" w:space="0" w:color="auto"/>
              <w:left w:val="nil"/>
              <w:bottom w:val="nil"/>
              <w:right w:val="nil"/>
            </w:tcBorders>
            <w:shd w:val="clear" w:color="auto" w:fill="auto"/>
            <w:vAlign w:val="center"/>
            <w:hideMark/>
          </w:tcPr>
          <w:p w14:paraId="70468E92"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JIRA</w:t>
            </w:r>
          </w:p>
        </w:tc>
        <w:tc>
          <w:tcPr>
            <w:tcW w:w="3267" w:type="dxa"/>
            <w:tcBorders>
              <w:top w:val="single" w:sz="4" w:space="0" w:color="auto"/>
              <w:left w:val="nil"/>
              <w:bottom w:val="nil"/>
              <w:right w:val="nil"/>
            </w:tcBorders>
            <w:shd w:val="clear" w:color="auto" w:fill="auto"/>
            <w:vAlign w:val="center"/>
            <w:hideMark/>
          </w:tcPr>
          <w:p w14:paraId="5DD86B7A"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Gestión de tareas y backlog</w:t>
            </w:r>
          </w:p>
        </w:tc>
        <w:tc>
          <w:tcPr>
            <w:tcW w:w="2731" w:type="dxa"/>
            <w:tcBorders>
              <w:top w:val="single" w:sz="4" w:space="0" w:color="auto"/>
              <w:left w:val="nil"/>
              <w:bottom w:val="nil"/>
              <w:right w:val="nil"/>
            </w:tcBorders>
            <w:shd w:val="clear" w:color="auto" w:fill="auto"/>
            <w:vAlign w:val="center"/>
            <w:hideMark/>
          </w:tcPr>
          <w:p w14:paraId="52A00BA6"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Facilita la planificación y seguimiento de sprints</w:t>
            </w:r>
          </w:p>
        </w:tc>
      </w:tr>
      <w:tr w:rsidR="008B51E7" w:rsidRPr="008B51E7" w14:paraId="2721BADD" w14:textId="77777777" w:rsidTr="008B51E7">
        <w:trPr>
          <w:trHeight w:val="687"/>
        </w:trPr>
        <w:tc>
          <w:tcPr>
            <w:tcW w:w="2727" w:type="dxa"/>
            <w:tcBorders>
              <w:top w:val="nil"/>
              <w:left w:val="nil"/>
              <w:bottom w:val="nil"/>
              <w:right w:val="nil"/>
            </w:tcBorders>
            <w:shd w:val="clear" w:color="auto" w:fill="auto"/>
            <w:vAlign w:val="center"/>
            <w:hideMark/>
          </w:tcPr>
          <w:p w14:paraId="4F69A3C2"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Confluence</w:t>
            </w:r>
          </w:p>
        </w:tc>
        <w:tc>
          <w:tcPr>
            <w:tcW w:w="3267" w:type="dxa"/>
            <w:tcBorders>
              <w:top w:val="nil"/>
              <w:left w:val="nil"/>
              <w:bottom w:val="nil"/>
              <w:right w:val="nil"/>
            </w:tcBorders>
            <w:shd w:val="clear" w:color="auto" w:fill="auto"/>
            <w:vAlign w:val="center"/>
            <w:hideMark/>
          </w:tcPr>
          <w:p w14:paraId="22BC25CA"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Documentación y colaboración en equipo</w:t>
            </w:r>
          </w:p>
        </w:tc>
        <w:tc>
          <w:tcPr>
            <w:tcW w:w="2731" w:type="dxa"/>
            <w:tcBorders>
              <w:top w:val="nil"/>
              <w:left w:val="nil"/>
              <w:bottom w:val="nil"/>
              <w:right w:val="nil"/>
            </w:tcBorders>
            <w:shd w:val="clear" w:color="auto" w:fill="auto"/>
            <w:vAlign w:val="center"/>
            <w:hideMark/>
          </w:tcPr>
          <w:p w14:paraId="270287D5"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Centraliza la información y facilita la colaboración</w:t>
            </w:r>
          </w:p>
        </w:tc>
      </w:tr>
      <w:tr w:rsidR="008B51E7" w:rsidRPr="008B51E7" w14:paraId="2FA61041" w14:textId="77777777" w:rsidTr="008B51E7">
        <w:trPr>
          <w:trHeight w:val="687"/>
        </w:trPr>
        <w:tc>
          <w:tcPr>
            <w:tcW w:w="2727" w:type="dxa"/>
            <w:tcBorders>
              <w:top w:val="nil"/>
              <w:left w:val="nil"/>
              <w:right w:val="nil"/>
            </w:tcBorders>
            <w:shd w:val="clear" w:color="auto" w:fill="auto"/>
            <w:vAlign w:val="center"/>
            <w:hideMark/>
          </w:tcPr>
          <w:p w14:paraId="540A8ADF"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Jenkins</w:t>
            </w:r>
          </w:p>
        </w:tc>
        <w:tc>
          <w:tcPr>
            <w:tcW w:w="3267" w:type="dxa"/>
            <w:tcBorders>
              <w:top w:val="nil"/>
              <w:left w:val="nil"/>
              <w:right w:val="nil"/>
            </w:tcBorders>
            <w:shd w:val="clear" w:color="auto" w:fill="auto"/>
            <w:vAlign w:val="center"/>
            <w:hideMark/>
          </w:tcPr>
          <w:p w14:paraId="337E7E01"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Integración continua y automatización de pruebas</w:t>
            </w:r>
          </w:p>
        </w:tc>
        <w:tc>
          <w:tcPr>
            <w:tcW w:w="2731" w:type="dxa"/>
            <w:tcBorders>
              <w:top w:val="nil"/>
              <w:left w:val="nil"/>
              <w:right w:val="nil"/>
            </w:tcBorders>
            <w:shd w:val="clear" w:color="auto" w:fill="auto"/>
            <w:vAlign w:val="center"/>
            <w:hideMark/>
          </w:tcPr>
          <w:p w14:paraId="16B4C2E9"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Acelera el ciclo de desarrollo</w:t>
            </w:r>
          </w:p>
        </w:tc>
      </w:tr>
      <w:tr w:rsidR="008B51E7" w:rsidRPr="008B51E7" w14:paraId="1E0A2344" w14:textId="77777777" w:rsidTr="008B51E7">
        <w:trPr>
          <w:trHeight w:val="550"/>
        </w:trPr>
        <w:tc>
          <w:tcPr>
            <w:tcW w:w="2727" w:type="dxa"/>
            <w:tcBorders>
              <w:top w:val="nil"/>
              <w:left w:val="nil"/>
              <w:bottom w:val="single" w:sz="4" w:space="0" w:color="auto"/>
              <w:right w:val="nil"/>
            </w:tcBorders>
            <w:shd w:val="clear" w:color="auto" w:fill="auto"/>
            <w:vAlign w:val="center"/>
            <w:hideMark/>
          </w:tcPr>
          <w:p w14:paraId="10CA5C84"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Selenium</w:t>
            </w:r>
          </w:p>
        </w:tc>
        <w:tc>
          <w:tcPr>
            <w:tcW w:w="3267" w:type="dxa"/>
            <w:tcBorders>
              <w:top w:val="nil"/>
              <w:left w:val="nil"/>
              <w:bottom w:val="single" w:sz="4" w:space="0" w:color="auto"/>
              <w:right w:val="nil"/>
            </w:tcBorders>
            <w:shd w:val="clear" w:color="auto" w:fill="auto"/>
            <w:vAlign w:val="center"/>
            <w:hideMark/>
          </w:tcPr>
          <w:p w14:paraId="3E4BF1B2"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Automatización de pruebas funcionales</w:t>
            </w:r>
          </w:p>
        </w:tc>
        <w:tc>
          <w:tcPr>
            <w:tcW w:w="2731" w:type="dxa"/>
            <w:tcBorders>
              <w:top w:val="nil"/>
              <w:left w:val="nil"/>
              <w:bottom w:val="single" w:sz="4" w:space="0" w:color="auto"/>
              <w:right w:val="nil"/>
            </w:tcBorders>
            <w:shd w:val="clear" w:color="auto" w:fill="auto"/>
            <w:vAlign w:val="center"/>
            <w:hideMark/>
          </w:tcPr>
          <w:p w14:paraId="028406EB" w14:textId="77777777" w:rsidR="008B51E7" w:rsidRPr="00D9647B" w:rsidRDefault="008B51E7" w:rsidP="00002176">
            <w:pPr>
              <w:spacing w:after="0" w:line="360" w:lineRule="auto"/>
              <w:rPr>
                <w:rFonts w:ascii="Arial Narrow" w:eastAsia="Times New Roman" w:hAnsi="Arial Narrow" w:cs="Arial"/>
                <w:sz w:val="20"/>
                <w:szCs w:val="20"/>
                <w:lang w:eastAsia="es-PE"/>
              </w:rPr>
            </w:pPr>
            <w:r w:rsidRPr="00D9647B">
              <w:rPr>
                <w:rFonts w:ascii="Arial Narrow" w:eastAsia="Times New Roman" w:hAnsi="Arial Narrow" w:cs="Arial"/>
                <w:sz w:val="20"/>
                <w:szCs w:val="20"/>
                <w:lang w:eastAsia="es-PE"/>
              </w:rPr>
              <w:t>Mejora la calidad y confiabilidad del software</w:t>
            </w:r>
          </w:p>
        </w:tc>
      </w:tr>
    </w:tbl>
    <w:p w14:paraId="714EA37C" w14:textId="3388F7E7" w:rsidR="002D04AA" w:rsidRPr="00B21FB9" w:rsidRDefault="002D04AA" w:rsidP="00F07C70">
      <w:pPr>
        <w:spacing w:line="360" w:lineRule="auto"/>
        <w:jc w:val="both"/>
        <w:rPr>
          <w:rFonts w:ascii="Arial Narrow" w:eastAsia="Times New Roman" w:hAnsi="Arial Narrow" w:cs="Arial"/>
          <w:sz w:val="20"/>
          <w:szCs w:val="20"/>
          <w:lang w:eastAsia="es-PE"/>
        </w:rPr>
      </w:pPr>
      <w:r w:rsidRPr="00B21FB9">
        <w:rPr>
          <w:rFonts w:ascii="Arial Narrow" w:eastAsia="Times New Roman" w:hAnsi="Arial Narrow" w:cs="Arial"/>
          <w:i/>
          <w:sz w:val="20"/>
          <w:szCs w:val="20"/>
          <w:lang w:eastAsia="es-PE"/>
        </w:rPr>
        <w:t>Fuente:</w:t>
      </w:r>
      <w:r w:rsidRPr="00B21FB9">
        <w:rPr>
          <w:rFonts w:ascii="Arial Narrow" w:eastAsia="Times New Roman" w:hAnsi="Arial Narrow" w:cs="Arial"/>
          <w:sz w:val="20"/>
          <w:szCs w:val="20"/>
          <w:lang w:eastAsia="es-PE"/>
        </w:rPr>
        <w:t xml:space="preserve"> </w:t>
      </w:r>
      <w:r w:rsidR="001A1B29" w:rsidRPr="00B21FB9">
        <w:rPr>
          <w:rFonts w:ascii="Arial Narrow" w:eastAsia="Times New Roman" w:hAnsi="Arial Narrow" w:cs="Arial"/>
          <w:sz w:val="20"/>
          <w:szCs w:val="20"/>
          <w:lang w:eastAsia="es-PE"/>
        </w:rPr>
        <w:t xml:space="preserve">Elaborado a partir de </w:t>
      </w:r>
      <w:sdt>
        <w:sdtPr>
          <w:rPr>
            <w:rFonts w:ascii="Arial Narrow" w:eastAsia="Times New Roman" w:hAnsi="Arial Narrow" w:cs="Arial"/>
            <w:color w:val="000000"/>
            <w:sz w:val="20"/>
            <w:szCs w:val="20"/>
            <w:lang w:eastAsia="es-PE"/>
          </w:rPr>
          <w:tag w:val="MENDELEY_CITATION_v3_eyJjaXRhdGlvbklEIjoiTUVOREVMRVlfQ0lUQVRJT05fYjY2OTM4YmItZGFkMC00MjE2LWJmMGMtZTc2N2M3NDliZDk2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
          <w:id w:val="-978076721"/>
          <w:placeholder>
            <w:docPart w:val="E3C174F6F8BC40E582247F4148A0A880"/>
          </w:placeholder>
        </w:sdtPr>
        <w:sdtEndPr/>
        <w:sdtContent>
          <w:r w:rsidR="008E685B" w:rsidRPr="008E685B">
            <w:rPr>
              <w:rFonts w:ascii="Arial Narrow" w:eastAsia="Times New Roman" w:hAnsi="Arial Narrow" w:cs="Arial"/>
              <w:color w:val="000000"/>
              <w:sz w:val="20"/>
              <w:szCs w:val="20"/>
              <w:lang w:eastAsia="es-PE"/>
            </w:rPr>
            <w:t>Santoyo (2022)</w:t>
          </w:r>
        </w:sdtContent>
      </w:sdt>
      <w:r w:rsidR="00771C12" w:rsidRPr="00B21FB9">
        <w:rPr>
          <w:rFonts w:ascii="Arial Narrow" w:eastAsia="Times New Roman" w:hAnsi="Arial Narrow" w:cs="Arial"/>
          <w:color w:val="000000"/>
          <w:sz w:val="20"/>
          <w:szCs w:val="20"/>
          <w:lang w:eastAsia="es-PE"/>
        </w:rPr>
        <w:t>.</w:t>
      </w:r>
    </w:p>
    <w:p w14:paraId="511D7B2C" w14:textId="6231C9E5" w:rsidR="005531F0" w:rsidRDefault="00F07C70" w:rsidP="00F07C70">
      <w:pPr>
        <w:spacing w:line="360" w:lineRule="auto"/>
        <w:jc w:val="both"/>
        <w:rPr>
          <w:rFonts w:ascii="Arial Narrow" w:eastAsia="Times New Roman" w:hAnsi="Arial Narrow" w:cs="Arial"/>
          <w:lang w:eastAsia="es-PE"/>
        </w:rPr>
      </w:pPr>
      <w:r w:rsidRPr="00F07C70">
        <w:rPr>
          <w:rFonts w:ascii="Arial Narrow" w:eastAsia="Times New Roman" w:hAnsi="Arial Narrow" w:cs="Arial"/>
          <w:lang w:eastAsia="es-PE"/>
        </w:rPr>
        <w:t>Además, la implementación de Agile BI se beneficia significativamente de un enfoque de mejora continua. Como señala</w:t>
      </w:r>
      <w:r w:rsidR="00C92D64">
        <w:rPr>
          <w:rFonts w:ascii="Arial Narrow" w:eastAsia="Times New Roman" w:hAnsi="Arial Narrow" w:cs="Arial"/>
          <w:lang w:eastAsia="es-PE"/>
        </w:rPr>
        <w:t xml:space="preserve"> </w:t>
      </w:r>
      <w:r w:rsidRPr="00F07C70">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Njk4MjVmY2YtOTViYy00ZWI2LWIwY2MtMGVkZmM0MWIyMzcw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
          <w:id w:val="-282886004"/>
          <w:placeholder>
            <w:docPart w:val="DC0BF15E29EC4AD3BA35466C2CCCA561"/>
          </w:placeholder>
        </w:sdtPr>
        <w:sdtEndPr/>
        <w:sdtContent>
          <w:r w:rsidR="008E685B" w:rsidRPr="008E685B">
            <w:rPr>
              <w:rFonts w:ascii="Arial Narrow" w:eastAsia="Times New Roman" w:hAnsi="Arial Narrow" w:cs="Arial"/>
              <w:color w:val="000000"/>
              <w:lang w:eastAsia="es-PE"/>
            </w:rPr>
            <w:t>Cevallos (2017)</w:t>
          </w:r>
        </w:sdtContent>
      </w:sdt>
      <w:r w:rsidR="00C92D64">
        <w:rPr>
          <w:rFonts w:ascii="Arial Narrow" w:eastAsia="Times New Roman" w:hAnsi="Arial Narrow" w:cs="Arial"/>
          <w:lang w:eastAsia="es-PE"/>
        </w:rPr>
        <w:t>,</w:t>
      </w:r>
      <w:r w:rsidRPr="00F07C70">
        <w:rPr>
          <w:rFonts w:ascii="Arial Narrow" w:eastAsia="Times New Roman" w:hAnsi="Arial Narrow" w:cs="Arial"/>
          <w:lang w:eastAsia="es-PE"/>
        </w:rPr>
        <w:t>este enfoque permite a los equipos de BI adaptarse rápidamente a las nuevas demandas del negocio, integrando feedback en cada iteración para mejorar continuamente el sistema. La utilización de marcos como Kanban y Scrum proporciona una estructura que facilita la gestión ágil de los proyectos, permitiendo a los equipos priorizar tareas y adaptarse a las necesidades cambiantes sin perder de vista los objetivos a largo plazo. Esta capacidad de adaptación es especialmente valiosa en entornos empresariales dinámicos, donde la agilidad en la toma de decisiones puede significar la diferencia entre el éxito y el fracaso.</w:t>
      </w:r>
    </w:p>
    <w:p w14:paraId="69CAF4FC" w14:textId="15C8BE16" w:rsidR="005531F0" w:rsidRDefault="008B3095" w:rsidP="008B3095">
      <w:pPr>
        <w:pStyle w:val="Descripcin"/>
        <w:rPr>
          <w:rFonts w:eastAsia="Times New Roman"/>
        </w:rPr>
      </w:pPr>
      <w:bookmarkStart w:id="35" w:name="_Toc179752423"/>
      <w:r>
        <w:t xml:space="preserve">Figura </w:t>
      </w:r>
      <w:r>
        <w:fldChar w:fldCharType="begin"/>
      </w:r>
      <w:r>
        <w:instrText xml:space="preserve"> SEQ Figura \* ARABIC </w:instrText>
      </w:r>
      <w:r>
        <w:fldChar w:fldCharType="separate"/>
      </w:r>
      <w:r w:rsidR="000721C5">
        <w:rPr>
          <w:noProof/>
        </w:rPr>
        <w:t>7</w:t>
      </w:r>
      <w:r>
        <w:fldChar w:fldCharType="end"/>
      </w:r>
      <w:r>
        <w:br/>
      </w:r>
      <w:r w:rsidRPr="008B3095">
        <w:rPr>
          <w:b w:val="0"/>
          <w:bCs/>
          <w:i/>
          <w:iCs w:val="0"/>
          <w:sz w:val="22"/>
          <w:szCs w:val="16"/>
        </w:rPr>
        <w:t>Fases de la metodología Agile BI</w:t>
      </w:r>
      <w:bookmarkEnd w:id="35"/>
    </w:p>
    <w:p w14:paraId="579DF090" w14:textId="77777777" w:rsidR="00867291" w:rsidRDefault="00F0149E" w:rsidP="00867291">
      <w:pPr>
        <w:rPr>
          <w:rFonts w:ascii="Arial Narrow" w:eastAsia="Times New Roman" w:hAnsi="Arial Narrow" w:cs="Arial"/>
          <w:lang w:eastAsia="es-PE"/>
        </w:rPr>
      </w:pPr>
      <w:r w:rsidRPr="00F0149E">
        <w:rPr>
          <w:rFonts w:ascii="Arial Narrow" w:eastAsia="Times New Roman" w:hAnsi="Arial Narrow" w:cs="Arial"/>
          <w:noProof/>
          <w:lang w:eastAsia="es-PE"/>
        </w:rPr>
        <w:drawing>
          <wp:inline distT="0" distB="0" distL="0" distR="0" wp14:anchorId="333D2A05" wp14:editId="141155AD">
            <wp:extent cx="2924175" cy="2184880"/>
            <wp:effectExtent l="0" t="0" r="0" b="6350"/>
            <wp:docPr id="543062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62982" name=""/>
                    <pic:cNvPicPr/>
                  </pic:nvPicPr>
                  <pic:blipFill>
                    <a:blip r:embed="rId22"/>
                    <a:stretch>
                      <a:fillRect/>
                    </a:stretch>
                  </pic:blipFill>
                  <pic:spPr>
                    <a:xfrm>
                      <a:off x="0" y="0"/>
                      <a:ext cx="2934222" cy="2192387"/>
                    </a:xfrm>
                    <a:prstGeom prst="rect">
                      <a:avLst/>
                    </a:prstGeom>
                  </pic:spPr>
                </pic:pic>
              </a:graphicData>
            </a:graphic>
          </wp:inline>
        </w:drawing>
      </w:r>
    </w:p>
    <w:p w14:paraId="46575372" w14:textId="4A8E8D79" w:rsidR="00867291" w:rsidRPr="00D33B02" w:rsidRDefault="00867291" w:rsidP="00867291">
      <w:pPr>
        <w:rPr>
          <w:rFonts w:ascii="Arial Narrow" w:eastAsia="Times New Roman" w:hAnsi="Arial Narrow" w:cs="Arial"/>
          <w:sz w:val="20"/>
          <w:szCs w:val="20"/>
          <w:lang w:eastAsia="es-PE"/>
        </w:rPr>
      </w:pPr>
      <w:r w:rsidRPr="00D33B02">
        <w:rPr>
          <w:rFonts w:ascii="Arial Narrow" w:eastAsia="Times New Roman" w:hAnsi="Arial Narrow" w:cs="Arial"/>
          <w:i/>
          <w:sz w:val="20"/>
          <w:szCs w:val="20"/>
          <w:lang w:eastAsia="es-PE"/>
        </w:rPr>
        <w:t>Fuente:</w:t>
      </w:r>
      <w:r w:rsidRPr="00D33B02">
        <w:rPr>
          <w:rFonts w:ascii="Arial Narrow" w:eastAsia="Times New Roman" w:hAnsi="Arial Narrow" w:cs="Arial"/>
          <w:sz w:val="20"/>
          <w:szCs w:val="20"/>
          <w:lang w:eastAsia="es-PE"/>
        </w:rPr>
        <w:t xml:space="preserve"> Elaborado a partir de </w:t>
      </w:r>
      <w:sdt>
        <w:sdtPr>
          <w:rPr>
            <w:rFonts w:ascii="Arial Narrow" w:eastAsia="Times New Roman" w:hAnsi="Arial Narrow" w:cs="Arial"/>
            <w:color w:val="000000"/>
            <w:sz w:val="20"/>
            <w:szCs w:val="20"/>
            <w:lang w:eastAsia="es-PE"/>
          </w:rPr>
          <w:tag w:val="MENDELEY_CITATION_v3_eyJjaXRhdGlvbklEIjoiTUVOREVMRVlfQ0lUQVRJT05fYWY3MGEyZGEtOGZmMy00YTY4LTlmYzYtYjk4Nzk2ZjIyMDFj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
          <w:id w:val="386843134"/>
          <w:placeholder>
            <w:docPart w:val="EBAA1C26979845B1AA54E65EAD06DC71"/>
          </w:placeholder>
        </w:sdtPr>
        <w:sdtEndPr/>
        <w:sdtContent>
          <w:r w:rsidR="008E685B" w:rsidRPr="008E685B">
            <w:rPr>
              <w:rFonts w:ascii="Arial Narrow" w:eastAsia="Times New Roman" w:hAnsi="Arial Narrow" w:cs="Arial"/>
              <w:color w:val="000000"/>
              <w:sz w:val="20"/>
              <w:szCs w:val="20"/>
              <w:lang w:eastAsia="es-PE"/>
            </w:rPr>
            <w:t>Santoyo (2022)</w:t>
          </w:r>
        </w:sdtContent>
      </w:sdt>
      <w:r w:rsidRPr="00D33B02">
        <w:rPr>
          <w:rFonts w:ascii="Arial Narrow" w:eastAsia="Times New Roman" w:hAnsi="Arial Narrow" w:cs="Arial"/>
          <w:color w:val="000000"/>
          <w:sz w:val="20"/>
          <w:szCs w:val="20"/>
          <w:lang w:eastAsia="es-PE"/>
        </w:rPr>
        <w:t xml:space="preserve"> y </w:t>
      </w:r>
      <w:sdt>
        <w:sdtPr>
          <w:rPr>
            <w:rFonts w:ascii="Arial Narrow" w:eastAsia="Times New Roman" w:hAnsi="Arial Narrow" w:cs="Arial"/>
            <w:color w:val="000000"/>
            <w:sz w:val="20"/>
            <w:szCs w:val="20"/>
            <w:lang w:eastAsia="es-PE"/>
          </w:rPr>
          <w:tag w:val="MENDELEY_CITATION_v3_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"/>
          <w:id w:val="-1087146541"/>
          <w:placeholder>
            <w:docPart w:val="DefaultPlaceholder_-1854013440"/>
          </w:placeholder>
        </w:sdtPr>
        <w:sdtEndPr/>
        <w:sdtContent>
          <w:r w:rsidR="008E685B" w:rsidRPr="008E685B">
            <w:rPr>
              <w:rFonts w:eastAsia="Times New Roman"/>
              <w:color w:val="000000"/>
              <w:sz w:val="20"/>
              <w:szCs w:val="20"/>
            </w:rPr>
            <w:t>Ruiz y Salazar (2023)</w:t>
          </w:r>
        </w:sdtContent>
      </w:sdt>
      <w:r w:rsidR="00CB483C" w:rsidRPr="00D33B02">
        <w:rPr>
          <w:rFonts w:ascii="Arial Narrow" w:eastAsia="Times New Roman" w:hAnsi="Arial Narrow" w:cs="Arial"/>
          <w:color w:val="000000"/>
          <w:sz w:val="20"/>
          <w:szCs w:val="20"/>
          <w:lang w:eastAsia="es-PE"/>
        </w:rPr>
        <w:t>.</w:t>
      </w:r>
    </w:p>
    <w:p w14:paraId="253682E0" w14:textId="6CBE912D" w:rsidR="00F07C70" w:rsidRPr="006C758D" w:rsidRDefault="00F07C70" w:rsidP="00BA58C9">
      <w:pPr>
        <w:spacing w:line="360" w:lineRule="auto"/>
        <w:jc w:val="both"/>
        <w:rPr>
          <w:rFonts w:ascii="Arial Narrow" w:eastAsia="Times New Roman" w:hAnsi="Arial Narrow" w:cs="Arial"/>
          <w:lang w:eastAsia="es-PE"/>
        </w:rPr>
      </w:pPr>
      <w:r w:rsidRPr="006C758D">
        <w:rPr>
          <w:rFonts w:ascii="Arial Narrow" w:eastAsia="Times New Roman" w:hAnsi="Arial Narrow" w:cs="Arial"/>
          <w:lang w:eastAsia="es-PE"/>
        </w:rPr>
        <w:t xml:space="preserve">En consecuencia, la metodología Agile BI no solo mejora la eficiencia en la gestión de proyectos de BI, sino que también promueve una cultura de colaboración y mejora continua. Según lo expuesto por </w:t>
      </w:r>
      <w:sdt>
        <w:sdtPr>
          <w:rPr>
            <w:rFonts w:ascii="Arial Narrow" w:eastAsia="Times New Roman" w:hAnsi="Arial Narrow" w:cs="Arial"/>
            <w:color w:val="000000"/>
            <w:lang w:eastAsia="es-PE"/>
          </w:rPr>
          <w:tag w:val="MENDELEY_CITATION_v3_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"/>
          <w:id w:val="-322663754"/>
          <w:placeholder>
            <w:docPart w:val="DefaultPlaceholder_-1854013440"/>
          </w:placeholder>
        </w:sdtPr>
        <w:sdtEndPr/>
        <w:sdtContent>
          <w:r w:rsidR="008E685B" w:rsidRPr="008E685B">
            <w:rPr>
              <w:rFonts w:ascii="Arial Narrow" w:eastAsia="Times New Roman" w:hAnsi="Arial Narrow"/>
              <w:color w:val="000000"/>
            </w:rPr>
            <w:t>Ruiz y Salazar (2023),</w:t>
          </w:r>
        </w:sdtContent>
      </w:sdt>
      <w:r w:rsidR="00E612B1" w:rsidRPr="006C758D">
        <w:rPr>
          <w:rFonts w:ascii="Arial Narrow" w:eastAsia="Times New Roman" w:hAnsi="Arial Narrow" w:cs="Arial"/>
          <w:color w:val="000000"/>
          <w:lang w:eastAsia="es-PE"/>
        </w:rPr>
        <w:t xml:space="preserve"> </w:t>
      </w:r>
      <w:r w:rsidRPr="006C758D">
        <w:rPr>
          <w:rFonts w:ascii="Arial Narrow" w:eastAsia="Times New Roman" w:hAnsi="Arial Narrow" w:cs="Arial"/>
          <w:lang w:eastAsia="es-PE"/>
        </w:rPr>
        <w:t>la flexibilidad que ofrece Agile permite que los equipos trabajen de manera más colaborativa, compartiendo conocimientos y ajustando sus estrategias en función de los resultados obtenidos en cada iteración. Esta colaboración no solo mejora la calidad del software, sino que también asegura que las soluciones de BI sean más alineadas con las necesidades reales del negocio.</w:t>
      </w:r>
    </w:p>
    <w:p w14:paraId="7C550DBA" w14:textId="40C8F917" w:rsidR="00603661" w:rsidRPr="00046F02" w:rsidRDefault="00603661" w:rsidP="00FE0085">
      <w:pPr>
        <w:pStyle w:val="Descripcin"/>
        <w:rPr>
          <w:rFonts w:eastAsia="Times New Roman"/>
        </w:rPr>
      </w:pPr>
      <w:bookmarkStart w:id="36" w:name="_Toc175314706"/>
      <w:bookmarkStart w:id="37" w:name="_Toc177812295"/>
      <w:bookmarkStart w:id="38" w:name="_Toc179752516"/>
      <w:r w:rsidRPr="00046F02">
        <w:t>Tabla</w:t>
      </w:r>
      <w:r w:rsidR="00FE0085" w:rsidRPr="00046F02">
        <w:t xml:space="preserve"> </w:t>
      </w:r>
      <w:r w:rsidR="00FE0085" w:rsidRPr="00046F02">
        <w:fldChar w:fldCharType="begin"/>
      </w:r>
      <w:r w:rsidR="00FE0085" w:rsidRPr="00046F02">
        <w:instrText xml:space="preserve"> SEQ Tabla \* ARABIC </w:instrText>
      </w:r>
      <w:r w:rsidR="00FE0085" w:rsidRPr="00046F02">
        <w:fldChar w:fldCharType="separate"/>
      </w:r>
      <w:r w:rsidR="00FE0085" w:rsidRPr="00046F02">
        <w:t>8</w:t>
      </w:r>
      <w:r w:rsidR="00FE0085" w:rsidRPr="00046F02">
        <w:fldChar w:fldCharType="end"/>
      </w:r>
      <w:r w:rsidR="00FE0085" w:rsidRPr="00046F02">
        <w:t xml:space="preserve"> </w:t>
      </w:r>
      <w:r w:rsidR="00FE0085" w:rsidRPr="00046F02">
        <w:br/>
      </w:r>
      <w:r w:rsidR="00936732" w:rsidRPr="00046F02">
        <w:rPr>
          <w:b w:val="0"/>
          <w:i/>
          <w:sz w:val="22"/>
          <w:szCs w:val="16"/>
        </w:rPr>
        <w:t>Comparativa entre Scrum y Kanban en Agile BI</w:t>
      </w:r>
      <w:bookmarkEnd w:id="36"/>
      <w:bookmarkEnd w:id="37"/>
      <w:bookmarkEnd w:id="38"/>
    </w:p>
    <w:tbl>
      <w:tblPr>
        <w:tblW w:w="0" w:type="auto"/>
        <w:tblCellMar>
          <w:left w:w="70" w:type="dxa"/>
          <w:right w:w="70" w:type="dxa"/>
        </w:tblCellMar>
        <w:tblLook w:val="04A0" w:firstRow="1" w:lastRow="0" w:firstColumn="1" w:lastColumn="0" w:noHBand="0" w:noVBand="1"/>
      </w:tblPr>
      <w:tblGrid>
        <w:gridCol w:w="1447"/>
        <w:gridCol w:w="3534"/>
        <w:gridCol w:w="3806"/>
      </w:tblGrid>
      <w:tr w:rsidR="00603661" w:rsidRPr="00603661" w14:paraId="0139B73D" w14:textId="77777777" w:rsidTr="00002176">
        <w:trPr>
          <w:trHeight w:val="325"/>
        </w:trPr>
        <w:tc>
          <w:tcPr>
            <w:tcW w:w="0" w:type="auto"/>
            <w:tcBorders>
              <w:top w:val="single" w:sz="4" w:space="0" w:color="auto"/>
              <w:left w:val="nil"/>
              <w:bottom w:val="single" w:sz="4" w:space="0" w:color="auto"/>
              <w:right w:val="nil"/>
            </w:tcBorders>
            <w:shd w:val="clear" w:color="auto" w:fill="auto"/>
            <w:vAlign w:val="center"/>
            <w:hideMark/>
          </w:tcPr>
          <w:p w14:paraId="7B7F3E0D" w14:textId="77777777" w:rsidR="00603661" w:rsidRPr="00D33B02" w:rsidRDefault="00603661" w:rsidP="00002176">
            <w:pPr>
              <w:spacing w:after="0" w:line="240" w:lineRule="auto"/>
              <w:jc w:val="center"/>
              <w:rPr>
                <w:rFonts w:ascii="Arial Narrow" w:eastAsia="Times New Roman" w:hAnsi="Arial Narrow" w:cs="Arial"/>
                <w:b/>
                <w:sz w:val="20"/>
                <w:szCs w:val="20"/>
                <w:lang w:eastAsia="es-PE"/>
              </w:rPr>
            </w:pPr>
            <w:r w:rsidRPr="00D33B02">
              <w:rPr>
                <w:rFonts w:ascii="Arial Narrow" w:eastAsia="Times New Roman" w:hAnsi="Arial Narrow" w:cs="Arial"/>
                <w:b/>
                <w:sz w:val="20"/>
                <w:szCs w:val="20"/>
                <w:lang w:eastAsia="es-PE"/>
              </w:rPr>
              <w:t>Característica</w:t>
            </w:r>
          </w:p>
        </w:tc>
        <w:tc>
          <w:tcPr>
            <w:tcW w:w="0" w:type="auto"/>
            <w:tcBorders>
              <w:top w:val="single" w:sz="4" w:space="0" w:color="auto"/>
              <w:left w:val="nil"/>
              <w:bottom w:val="single" w:sz="4" w:space="0" w:color="auto"/>
              <w:right w:val="nil"/>
            </w:tcBorders>
            <w:shd w:val="clear" w:color="auto" w:fill="auto"/>
            <w:vAlign w:val="center"/>
            <w:hideMark/>
          </w:tcPr>
          <w:p w14:paraId="5B7C7C12" w14:textId="77777777" w:rsidR="00603661" w:rsidRPr="00D33B02" w:rsidRDefault="00603661" w:rsidP="00002176">
            <w:pPr>
              <w:spacing w:after="0" w:line="240" w:lineRule="auto"/>
              <w:jc w:val="center"/>
              <w:rPr>
                <w:rFonts w:ascii="Arial Narrow" w:eastAsia="Times New Roman" w:hAnsi="Arial Narrow" w:cs="Arial"/>
                <w:b/>
                <w:sz w:val="20"/>
                <w:szCs w:val="20"/>
                <w:lang w:eastAsia="es-PE"/>
              </w:rPr>
            </w:pPr>
            <w:r w:rsidRPr="00D33B02">
              <w:rPr>
                <w:rFonts w:ascii="Arial Narrow" w:eastAsia="Times New Roman" w:hAnsi="Arial Narrow" w:cs="Arial"/>
                <w:b/>
                <w:sz w:val="20"/>
                <w:szCs w:val="20"/>
                <w:lang w:eastAsia="es-PE"/>
              </w:rPr>
              <w:t>Scrum</w:t>
            </w:r>
          </w:p>
        </w:tc>
        <w:tc>
          <w:tcPr>
            <w:tcW w:w="0" w:type="auto"/>
            <w:tcBorders>
              <w:top w:val="single" w:sz="4" w:space="0" w:color="auto"/>
              <w:left w:val="nil"/>
              <w:bottom w:val="single" w:sz="4" w:space="0" w:color="auto"/>
              <w:right w:val="nil"/>
            </w:tcBorders>
            <w:shd w:val="clear" w:color="auto" w:fill="auto"/>
            <w:vAlign w:val="center"/>
            <w:hideMark/>
          </w:tcPr>
          <w:p w14:paraId="51B0A869" w14:textId="77777777" w:rsidR="00603661" w:rsidRPr="00D33B02" w:rsidRDefault="00603661" w:rsidP="00002176">
            <w:pPr>
              <w:spacing w:after="0" w:line="240" w:lineRule="auto"/>
              <w:jc w:val="center"/>
              <w:rPr>
                <w:rFonts w:ascii="Arial Narrow" w:eastAsia="Times New Roman" w:hAnsi="Arial Narrow" w:cs="Arial"/>
                <w:b/>
                <w:sz w:val="20"/>
                <w:szCs w:val="20"/>
                <w:lang w:eastAsia="es-PE"/>
              </w:rPr>
            </w:pPr>
            <w:r w:rsidRPr="00D33B02">
              <w:rPr>
                <w:rFonts w:ascii="Arial Narrow" w:eastAsia="Times New Roman" w:hAnsi="Arial Narrow" w:cs="Arial"/>
                <w:b/>
                <w:sz w:val="20"/>
                <w:szCs w:val="20"/>
                <w:lang w:eastAsia="es-PE"/>
              </w:rPr>
              <w:t>Kanban</w:t>
            </w:r>
          </w:p>
        </w:tc>
      </w:tr>
      <w:tr w:rsidR="00603661" w:rsidRPr="00603661" w14:paraId="67E36CF8" w14:textId="77777777" w:rsidTr="00002176">
        <w:trPr>
          <w:trHeight w:val="401"/>
        </w:trPr>
        <w:tc>
          <w:tcPr>
            <w:tcW w:w="0" w:type="auto"/>
            <w:tcBorders>
              <w:top w:val="single" w:sz="4" w:space="0" w:color="auto"/>
              <w:left w:val="nil"/>
              <w:bottom w:val="nil"/>
              <w:right w:val="nil"/>
            </w:tcBorders>
            <w:shd w:val="clear" w:color="auto" w:fill="auto"/>
            <w:vAlign w:val="center"/>
            <w:hideMark/>
          </w:tcPr>
          <w:p w14:paraId="1E3752A3"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Enfoque</w:t>
            </w:r>
          </w:p>
        </w:tc>
        <w:tc>
          <w:tcPr>
            <w:tcW w:w="0" w:type="auto"/>
            <w:tcBorders>
              <w:top w:val="single" w:sz="4" w:space="0" w:color="auto"/>
              <w:left w:val="nil"/>
              <w:bottom w:val="nil"/>
              <w:right w:val="nil"/>
            </w:tcBorders>
            <w:shd w:val="clear" w:color="auto" w:fill="auto"/>
            <w:vAlign w:val="center"/>
            <w:hideMark/>
          </w:tcPr>
          <w:p w14:paraId="4B6A08E3"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Iterativo con sprints definidos</w:t>
            </w:r>
          </w:p>
        </w:tc>
        <w:tc>
          <w:tcPr>
            <w:tcW w:w="0" w:type="auto"/>
            <w:tcBorders>
              <w:top w:val="single" w:sz="4" w:space="0" w:color="auto"/>
              <w:left w:val="nil"/>
              <w:bottom w:val="nil"/>
              <w:right w:val="nil"/>
            </w:tcBorders>
            <w:shd w:val="clear" w:color="auto" w:fill="auto"/>
            <w:vAlign w:val="center"/>
            <w:hideMark/>
          </w:tcPr>
          <w:p w14:paraId="3DE3D15B"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Flujo continuo de tareas</w:t>
            </w:r>
          </w:p>
        </w:tc>
      </w:tr>
      <w:tr w:rsidR="00603661" w:rsidRPr="00603661" w14:paraId="401BCBAD" w14:textId="77777777" w:rsidTr="00D33B02">
        <w:trPr>
          <w:trHeight w:val="701"/>
        </w:trPr>
        <w:tc>
          <w:tcPr>
            <w:tcW w:w="0" w:type="auto"/>
            <w:tcBorders>
              <w:top w:val="nil"/>
              <w:left w:val="nil"/>
              <w:bottom w:val="nil"/>
              <w:right w:val="nil"/>
            </w:tcBorders>
            <w:shd w:val="clear" w:color="auto" w:fill="auto"/>
            <w:vAlign w:val="center"/>
            <w:hideMark/>
          </w:tcPr>
          <w:p w14:paraId="1AD848ED"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Gestión de Tareas</w:t>
            </w:r>
          </w:p>
        </w:tc>
        <w:tc>
          <w:tcPr>
            <w:tcW w:w="0" w:type="auto"/>
            <w:tcBorders>
              <w:top w:val="nil"/>
              <w:left w:val="nil"/>
              <w:bottom w:val="nil"/>
              <w:right w:val="nil"/>
            </w:tcBorders>
            <w:shd w:val="clear" w:color="auto" w:fill="auto"/>
            <w:vAlign w:val="center"/>
            <w:hideMark/>
          </w:tcPr>
          <w:p w14:paraId="767275F9"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Backlog de productos y tareas planificadas</w:t>
            </w:r>
          </w:p>
        </w:tc>
        <w:tc>
          <w:tcPr>
            <w:tcW w:w="0" w:type="auto"/>
            <w:tcBorders>
              <w:top w:val="nil"/>
              <w:left w:val="nil"/>
              <w:bottom w:val="nil"/>
              <w:right w:val="nil"/>
            </w:tcBorders>
            <w:shd w:val="clear" w:color="auto" w:fill="auto"/>
            <w:vAlign w:val="center"/>
            <w:hideMark/>
          </w:tcPr>
          <w:p w14:paraId="2024D568"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Prioridad flexible basada en el flujo de trabajo</w:t>
            </w:r>
          </w:p>
        </w:tc>
      </w:tr>
      <w:tr w:rsidR="00603661" w:rsidRPr="00603661" w14:paraId="3DE21327" w14:textId="77777777" w:rsidTr="00002176">
        <w:trPr>
          <w:trHeight w:val="566"/>
        </w:trPr>
        <w:tc>
          <w:tcPr>
            <w:tcW w:w="0" w:type="auto"/>
            <w:tcBorders>
              <w:top w:val="nil"/>
              <w:left w:val="nil"/>
              <w:bottom w:val="nil"/>
              <w:right w:val="nil"/>
            </w:tcBorders>
            <w:shd w:val="clear" w:color="auto" w:fill="auto"/>
            <w:vAlign w:val="center"/>
            <w:hideMark/>
          </w:tcPr>
          <w:p w14:paraId="05617DF9"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Roles Definidos</w:t>
            </w:r>
          </w:p>
        </w:tc>
        <w:tc>
          <w:tcPr>
            <w:tcW w:w="0" w:type="auto"/>
            <w:tcBorders>
              <w:top w:val="nil"/>
              <w:left w:val="nil"/>
              <w:bottom w:val="nil"/>
              <w:right w:val="nil"/>
            </w:tcBorders>
            <w:shd w:val="clear" w:color="auto" w:fill="auto"/>
            <w:vAlign w:val="center"/>
            <w:hideMark/>
          </w:tcPr>
          <w:p w14:paraId="082A6FEF" w14:textId="08665CE6"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 xml:space="preserve">Product </w:t>
            </w:r>
            <w:r w:rsidR="00002176" w:rsidRPr="00D33B02">
              <w:rPr>
                <w:rFonts w:ascii="Arial Narrow" w:eastAsia="Times New Roman" w:hAnsi="Arial Narrow" w:cs="Arial"/>
                <w:sz w:val="20"/>
                <w:szCs w:val="20"/>
                <w:lang w:eastAsia="es-PE"/>
              </w:rPr>
              <w:t>Owner</w:t>
            </w:r>
            <w:r w:rsidRPr="00D33B02">
              <w:rPr>
                <w:rFonts w:ascii="Arial Narrow" w:eastAsia="Times New Roman" w:hAnsi="Arial Narrow" w:cs="Arial"/>
                <w:sz w:val="20"/>
                <w:szCs w:val="20"/>
                <w:lang w:eastAsia="es-PE"/>
              </w:rPr>
              <w:t xml:space="preserve">, </w:t>
            </w:r>
            <w:r w:rsidR="00C0352F">
              <w:rPr>
                <w:rFonts w:ascii="Arial Narrow" w:eastAsia="Times New Roman" w:hAnsi="Arial Narrow" w:cs="Arial"/>
                <w:sz w:val="20"/>
                <w:szCs w:val="20"/>
                <w:lang w:eastAsia="es-PE"/>
              </w:rPr>
              <w:t>S</w:t>
            </w:r>
            <w:r w:rsidRPr="00D33B02">
              <w:rPr>
                <w:rFonts w:ascii="Arial Narrow" w:eastAsia="Times New Roman" w:hAnsi="Arial Narrow" w:cs="Arial"/>
                <w:sz w:val="20"/>
                <w:szCs w:val="20"/>
                <w:lang w:eastAsia="es-PE"/>
              </w:rPr>
              <w:t xml:space="preserve">crum </w:t>
            </w:r>
            <w:proofErr w:type="gramStart"/>
            <w:r w:rsidR="00C0352F">
              <w:rPr>
                <w:rFonts w:ascii="Arial Narrow" w:eastAsia="Times New Roman" w:hAnsi="Arial Narrow" w:cs="Arial"/>
                <w:sz w:val="20"/>
                <w:szCs w:val="20"/>
                <w:lang w:eastAsia="es-PE"/>
              </w:rPr>
              <w:t>M</w:t>
            </w:r>
            <w:r w:rsidRPr="00D33B02">
              <w:rPr>
                <w:rFonts w:ascii="Arial Narrow" w:eastAsia="Times New Roman" w:hAnsi="Arial Narrow" w:cs="Arial"/>
                <w:sz w:val="20"/>
                <w:szCs w:val="20"/>
                <w:lang w:eastAsia="es-PE"/>
              </w:rPr>
              <w:t>aster</w:t>
            </w:r>
            <w:proofErr w:type="gramEnd"/>
            <w:r w:rsidRPr="00D33B02">
              <w:rPr>
                <w:rFonts w:ascii="Arial Narrow" w:eastAsia="Times New Roman" w:hAnsi="Arial Narrow" w:cs="Arial"/>
                <w:sz w:val="20"/>
                <w:szCs w:val="20"/>
                <w:lang w:eastAsia="es-PE"/>
              </w:rPr>
              <w:t xml:space="preserve">, </w:t>
            </w:r>
            <w:r w:rsidR="00AE68F3" w:rsidRPr="00D33B02">
              <w:rPr>
                <w:rFonts w:ascii="Arial Narrow" w:eastAsia="Times New Roman" w:hAnsi="Arial Narrow" w:cs="Arial"/>
                <w:sz w:val="20"/>
                <w:szCs w:val="20"/>
                <w:lang w:eastAsia="es-PE"/>
              </w:rPr>
              <w:t>e</w:t>
            </w:r>
            <w:r w:rsidRPr="00D33B02">
              <w:rPr>
                <w:rFonts w:ascii="Arial Narrow" w:eastAsia="Times New Roman" w:hAnsi="Arial Narrow" w:cs="Arial"/>
                <w:sz w:val="20"/>
                <w:szCs w:val="20"/>
                <w:lang w:eastAsia="es-PE"/>
              </w:rPr>
              <w:t>quipo de desarrollo</w:t>
            </w:r>
          </w:p>
        </w:tc>
        <w:tc>
          <w:tcPr>
            <w:tcW w:w="0" w:type="auto"/>
            <w:tcBorders>
              <w:top w:val="nil"/>
              <w:left w:val="nil"/>
              <w:bottom w:val="nil"/>
              <w:right w:val="nil"/>
            </w:tcBorders>
            <w:shd w:val="clear" w:color="auto" w:fill="auto"/>
            <w:vAlign w:val="center"/>
            <w:hideMark/>
          </w:tcPr>
          <w:p w14:paraId="5F14D952"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No hay roles específicos, se enfoca en el flujo de trabajo</w:t>
            </w:r>
          </w:p>
        </w:tc>
      </w:tr>
      <w:tr w:rsidR="00603661" w:rsidRPr="00603661" w14:paraId="37E2E1C4" w14:textId="77777777" w:rsidTr="00002176">
        <w:trPr>
          <w:trHeight w:val="452"/>
        </w:trPr>
        <w:tc>
          <w:tcPr>
            <w:tcW w:w="0" w:type="auto"/>
            <w:tcBorders>
              <w:top w:val="nil"/>
              <w:left w:val="nil"/>
              <w:right w:val="nil"/>
            </w:tcBorders>
            <w:shd w:val="clear" w:color="auto" w:fill="auto"/>
            <w:vAlign w:val="center"/>
            <w:hideMark/>
          </w:tcPr>
          <w:p w14:paraId="25059C61"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Visibilidad</w:t>
            </w:r>
          </w:p>
        </w:tc>
        <w:tc>
          <w:tcPr>
            <w:tcW w:w="0" w:type="auto"/>
            <w:tcBorders>
              <w:top w:val="nil"/>
              <w:left w:val="nil"/>
              <w:right w:val="nil"/>
            </w:tcBorders>
            <w:shd w:val="clear" w:color="auto" w:fill="auto"/>
            <w:vAlign w:val="center"/>
            <w:hideMark/>
          </w:tcPr>
          <w:p w14:paraId="634D0D94" w14:textId="3D071C38"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 xml:space="preserve">Daily </w:t>
            </w:r>
            <w:r w:rsidR="00002176" w:rsidRPr="00D33B02">
              <w:rPr>
                <w:rFonts w:ascii="Arial Narrow" w:eastAsia="Times New Roman" w:hAnsi="Arial Narrow" w:cs="Arial"/>
                <w:sz w:val="20"/>
                <w:szCs w:val="20"/>
                <w:lang w:eastAsia="es-PE"/>
              </w:rPr>
              <w:t>Standups</w:t>
            </w:r>
            <w:r w:rsidRPr="00D33B02">
              <w:rPr>
                <w:rFonts w:ascii="Arial Narrow" w:eastAsia="Times New Roman" w:hAnsi="Arial Narrow" w:cs="Arial"/>
                <w:sz w:val="20"/>
                <w:szCs w:val="20"/>
                <w:lang w:eastAsia="es-PE"/>
              </w:rPr>
              <w:t>, reuniones de revisión y retrospectiva</w:t>
            </w:r>
          </w:p>
        </w:tc>
        <w:tc>
          <w:tcPr>
            <w:tcW w:w="0" w:type="auto"/>
            <w:tcBorders>
              <w:top w:val="nil"/>
              <w:left w:val="nil"/>
              <w:right w:val="nil"/>
            </w:tcBorders>
            <w:shd w:val="clear" w:color="auto" w:fill="auto"/>
            <w:vAlign w:val="center"/>
            <w:hideMark/>
          </w:tcPr>
          <w:p w14:paraId="1E0EC687"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Tablero visual con columnas para cada etapa del proceso</w:t>
            </w:r>
          </w:p>
        </w:tc>
      </w:tr>
      <w:tr w:rsidR="00603661" w:rsidRPr="00603661" w14:paraId="225EBE43" w14:textId="77777777" w:rsidTr="00002176">
        <w:trPr>
          <w:trHeight w:val="355"/>
        </w:trPr>
        <w:tc>
          <w:tcPr>
            <w:tcW w:w="0" w:type="auto"/>
            <w:tcBorders>
              <w:top w:val="nil"/>
              <w:left w:val="nil"/>
              <w:bottom w:val="single" w:sz="4" w:space="0" w:color="auto"/>
              <w:right w:val="nil"/>
            </w:tcBorders>
            <w:shd w:val="clear" w:color="auto" w:fill="auto"/>
            <w:vAlign w:val="center"/>
            <w:hideMark/>
          </w:tcPr>
          <w:p w14:paraId="15FBE2F0"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Flexibilidad</w:t>
            </w:r>
          </w:p>
        </w:tc>
        <w:tc>
          <w:tcPr>
            <w:tcW w:w="0" w:type="auto"/>
            <w:tcBorders>
              <w:top w:val="nil"/>
              <w:left w:val="nil"/>
              <w:bottom w:val="single" w:sz="4" w:space="0" w:color="auto"/>
              <w:right w:val="nil"/>
            </w:tcBorders>
            <w:shd w:val="clear" w:color="auto" w:fill="auto"/>
            <w:vAlign w:val="center"/>
            <w:hideMark/>
          </w:tcPr>
          <w:p w14:paraId="7B3DD6A5"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Moderada, requiere planificación previa</w:t>
            </w:r>
          </w:p>
        </w:tc>
        <w:tc>
          <w:tcPr>
            <w:tcW w:w="0" w:type="auto"/>
            <w:tcBorders>
              <w:top w:val="nil"/>
              <w:left w:val="nil"/>
              <w:bottom w:val="single" w:sz="4" w:space="0" w:color="auto"/>
              <w:right w:val="nil"/>
            </w:tcBorders>
            <w:shd w:val="clear" w:color="auto" w:fill="auto"/>
            <w:vAlign w:val="center"/>
            <w:hideMark/>
          </w:tcPr>
          <w:p w14:paraId="0E606065" w14:textId="77777777" w:rsidR="00603661" w:rsidRPr="00D33B02" w:rsidRDefault="00603661" w:rsidP="00002176">
            <w:pPr>
              <w:spacing w:after="0" w:line="360" w:lineRule="auto"/>
              <w:rPr>
                <w:rFonts w:ascii="Arial Narrow" w:eastAsia="Times New Roman" w:hAnsi="Arial Narrow" w:cs="Arial"/>
                <w:sz w:val="20"/>
                <w:szCs w:val="20"/>
                <w:lang w:eastAsia="es-PE"/>
              </w:rPr>
            </w:pPr>
            <w:r w:rsidRPr="00D33B02">
              <w:rPr>
                <w:rFonts w:ascii="Arial Narrow" w:eastAsia="Times New Roman" w:hAnsi="Arial Narrow" w:cs="Arial"/>
                <w:sz w:val="20"/>
                <w:szCs w:val="20"/>
                <w:lang w:eastAsia="es-PE"/>
              </w:rPr>
              <w:t>Alta, permite cambios en cualquier momento</w:t>
            </w:r>
          </w:p>
        </w:tc>
      </w:tr>
    </w:tbl>
    <w:p w14:paraId="01594813" w14:textId="11CA232C" w:rsidR="00F07C70" w:rsidRPr="00D33B02" w:rsidRDefault="00936732" w:rsidP="00BA1E1C">
      <w:pPr>
        <w:spacing w:line="360" w:lineRule="auto"/>
        <w:jc w:val="both"/>
        <w:rPr>
          <w:rFonts w:ascii="Arial Narrow" w:eastAsia="Times New Roman" w:hAnsi="Arial Narrow" w:cs="Arial"/>
          <w:sz w:val="20"/>
          <w:szCs w:val="20"/>
          <w:lang w:eastAsia="es-PE"/>
        </w:rPr>
      </w:pPr>
      <w:r w:rsidRPr="00D33B02">
        <w:rPr>
          <w:rFonts w:ascii="Arial Narrow" w:eastAsia="Times New Roman" w:hAnsi="Arial Narrow" w:cs="Arial"/>
          <w:i/>
          <w:sz w:val="20"/>
          <w:szCs w:val="20"/>
          <w:lang w:eastAsia="es-PE"/>
        </w:rPr>
        <w:t>Fuente:</w:t>
      </w:r>
      <w:r w:rsidRPr="00D33B02">
        <w:rPr>
          <w:rFonts w:ascii="Arial Narrow" w:eastAsia="Times New Roman" w:hAnsi="Arial Narrow" w:cs="Arial"/>
          <w:sz w:val="20"/>
          <w:szCs w:val="20"/>
          <w:lang w:eastAsia="es-PE"/>
        </w:rPr>
        <w:t xml:space="preserve"> </w:t>
      </w:r>
      <w:r w:rsidR="00E612B1" w:rsidRPr="00D33B02">
        <w:rPr>
          <w:rFonts w:ascii="Arial Narrow" w:eastAsia="Times New Roman" w:hAnsi="Arial Narrow" w:cs="Arial"/>
          <w:sz w:val="20"/>
          <w:szCs w:val="20"/>
          <w:lang w:eastAsia="es-PE"/>
        </w:rPr>
        <w:t xml:space="preserve">Elaborado a partir de </w:t>
      </w:r>
      <w:sdt>
        <w:sdtPr>
          <w:rPr>
            <w:rFonts w:ascii="Arial Narrow" w:eastAsia="Times New Roman" w:hAnsi="Arial Narrow" w:cs="Arial"/>
            <w:color w:val="000000"/>
            <w:sz w:val="20"/>
            <w:szCs w:val="20"/>
            <w:lang w:eastAsia="es-PE"/>
          </w:rPr>
          <w:tag w:val="MENDELEY_CITATION_v3_eyJjaXRhdGlvbklEIjoiTUVOREVMRVlfQ0lUQVRJT05fOWI5MzY3YmYtNDBjMi00NjlhLWFhNTAtNTliNDg2M2RlZjRm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
          <w:id w:val="-1015226178"/>
          <w:placeholder>
            <w:docPart w:val="6F85ABD4127A412D998C4EBB0B1BDD9B"/>
          </w:placeholder>
        </w:sdtPr>
        <w:sdtEndPr/>
        <w:sdtContent>
          <w:r w:rsidR="008E685B" w:rsidRPr="008E685B">
            <w:rPr>
              <w:rFonts w:ascii="Arial Narrow" w:eastAsia="Times New Roman" w:hAnsi="Arial Narrow" w:cs="Arial"/>
              <w:color w:val="000000"/>
              <w:sz w:val="20"/>
              <w:szCs w:val="20"/>
              <w:lang w:eastAsia="es-PE"/>
            </w:rPr>
            <w:t>Cevallos (2017)</w:t>
          </w:r>
        </w:sdtContent>
      </w:sdt>
      <w:r w:rsidR="00F056DB" w:rsidRPr="00D33B02">
        <w:rPr>
          <w:rFonts w:ascii="Arial Narrow" w:eastAsia="Times New Roman" w:hAnsi="Arial Narrow" w:cs="Arial"/>
          <w:color w:val="000000"/>
          <w:sz w:val="20"/>
          <w:szCs w:val="20"/>
          <w:lang w:eastAsia="es-PE"/>
        </w:rPr>
        <w:t xml:space="preserve"> y </w:t>
      </w:r>
      <w:sdt>
        <w:sdtPr>
          <w:rPr>
            <w:rFonts w:ascii="Arial Narrow" w:eastAsia="Times New Roman" w:hAnsi="Arial Narrow" w:cs="Arial"/>
            <w:color w:val="000000"/>
            <w:sz w:val="20"/>
            <w:szCs w:val="20"/>
            <w:lang w:eastAsia="es-PE"/>
          </w:rPr>
          <w:tag w:val="MENDELEY_CITATION_v3_eyJjaXRhdGlvbklEIjoiTUVOREVMRVlfQ0lUQVRJT05fNDBmMDdmMjUtZTRhOC00OWZiLWJjMTItMGFiYzZlMWM4Njhl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
          <w:id w:val="526992530"/>
          <w:placeholder>
            <w:docPart w:val="5664B4CDB7734458AB333F1C36777447"/>
          </w:placeholder>
        </w:sdtPr>
        <w:sdtEndPr/>
        <w:sdtContent>
          <w:r w:rsidR="008E685B" w:rsidRPr="008E685B">
            <w:rPr>
              <w:rFonts w:ascii="Arial Narrow" w:eastAsia="Times New Roman" w:hAnsi="Arial Narrow" w:cs="Arial"/>
              <w:color w:val="000000"/>
              <w:sz w:val="20"/>
              <w:szCs w:val="20"/>
              <w:lang w:eastAsia="es-PE"/>
            </w:rPr>
            <w:t>Santoyo (2022)</w:t>
          </w:r>
        </w:sdtContent>
      </w:sdt>
      <w:r w:rsidR="006B2A40" w:rsidRPr="00D33B02">
        <w:rPr>
          <w:rFonts w:ascii="Arial Narrow" w:eastAsia="Times New Roman" w:hAnsi="Arial Narrow" w:cs="Arial"/>
          <w:color w:val="000000"/>
          <w:sz w:val="20"/>
          <w:szCs w:val="20"/>
          <w:lang w:eastAsia="es-PE"/>
        </w:rPr>
        <w:t>.</w:t>
      </w:r>
    </w:p>
    <w:p w14:paraId="36223B9A" w14:textId="0EC535D6" w:rsidR="00656D72" w:rsidRDefault="007F4459" w:rsidP="00BA1E1C">
      <w:pPr>
        <w:spacing w:line="360" w:lineRule="auto"/>
        <w:jc w:val="both"/>
        <w:rPr>
          <w:rFonts w:ascii="Arial Narrow" w:eastAsia="Times New Roman" w:hAnsi="Arial Narrow" w:cs="Arial"/>
          <w:lang w:val="es-PE" w:eastAsia="es-PE"/>
        </w:rPr>
      </w:pPr>
      <w:r>
        <w:rPr>
          <w:rFonts w:ascii="Arial Narrow" w:eastAsia="Times New Roman" w:hAnsi="Arial Narrow" w:cs="Arial"/>
          <w:lang w:val="es-PE" w:eastAsia="es-PE"/>
        </w:rPr>
        <w:t>P</w:t>
      </w:r>
      <w:r w:rsidRPr="007F4459">
        <w:rPr>
          <w:rFonts w:ascii="Arial Narrow" w:eastAsia="Times New Roman" w:hAnsi="Arial Narrow" w:cs="Arial"/>
          <w:lang w:val="es-PE" w:eastAsia="es-PE"/>
        </w:rPr>
        <w:t>ara resumir lo explicado en las secciones anteriores, se presenta a continuación un cuadro comparativo que sintetiza las principales características de las metodología</w:t>
      </w:r>
      <w:r>
        <w:rPr>
          <w:rFonts w:ascii="Arial Narrow" w:eastAsia="Times New Roman" w:hAnsi="Arial Narrow" w:cs="Arial"/>
          <w:lang w:val="es-PE" w:eastAsia="es-PE"/>
        </w:rPr>
        <w:t>s explicadas anteriormente.</w:t>
      </w:r>
    </w:p>
    <w:p w14:paraId="5B8E6404" w14:textId="3C5AFBF0" w:rsidR="007F4459" w:rsidRPr="00046F02" w:rsidRDefault="00FE0085" w:rsidP="00FE0085">
      <w:pPr>
        <w:pStyle w:val="Descripcin"/>
        <w:rPr>
          <w:b w:val="0"/>
          <w:i/>
        </w:rPr>
      </w:pPr>
      <w:bookmarkStart w:id="39" w:name="_Toc175314707"/>
      <w:bookmarkStart w:id="40" w:name="_Toc177812296"/>
      <w:bookmarkStart w:id="41" w:name="_Toc179752517"/>
      <w:r w:rsidRPr="00046F02">
        <w:t xml:space="preserve">Tabla </w:t>
      </w:r>
      <w:r w:rsidRPr="00046F02">
        <w:fldChar w:fldCharType="begin"/>
      </w:r>
      <w:r w:rsidRPr="00046F02">
        <w:instrText xml:space="preserve"> SEQ Tabla \* ARABIC </w:instrText>
      </w:r>
      <w:r w:rsidRPr="00046F02">
        <w:fldChar w:fldCharType="separate"/>
      </w:r>
      <w:r w:rsidRPr="00046F02">
        <w:t>9</w:t>
      </w:r>
      <w:r w:rsidRPr="00046F02">
        <w:fldChar w:fldCharType="end"/>
      </w:r>
      <w:r w:rsidRPr="00046F02">
        <w:t xml:space="preserve"> </w:t>
      </w:r>
      <w:r w:rsidRPr="00046F02">
        <w:br/>
      </w:r>
      <w:r w:rsidRPr="00046F02">
        <w:rPr>
          <w:b w:val="0"/>
          <w:i/>
          <w:sz w:val="22"/>
          <w:szCs w:val="16"/>
        </w:rPr>
        <w:t>Comparativa entre la metodología Ralph Kimball, Data Lake y Agile BI</w:t>
      </w:r>
      <w:bookmarkEnd w:id="39"/>
      <w:bookmarkEnd w:id="40"/>
      <w:bookmarkEnd w:id="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4"/>
        <w:gridCol w:w="2195"/>
      </w:tblGrid>
      <w:tr w:rsidR="001F3CB9" w14:paraId="30EEFF82" w14:textId="77777777" w:rsidTr="00687C68">
        <w:tc>
          <w:tcPr>
            <w:tcW w:w="2194" w:type="dxa"/>
            <w:tcBorders>
              <w:top w:val="single" w:sz="4" w:space="0" w:color="auto"/>
              <w:bottom w:val="single" w:sz="4" w:space="0" w:color="auto"/>
            </w:tcBorders>
          </w:tcPr>
          <w:p w14:paraId="58BA19A3" w14:textId="67A31788" w:rsidR="001F3CB9" w:rsidRDefault="001F3CB9" w:rsidP="00687C68">
            <w:pPr>
              <w:jc w:val="center"/>
              <w:rPr>
                <w:lang w:val="es" w:eastAsia="es-PE"/>
              </w:rPr>
            </w:pPr>
            <w:r w:rsidRPr="00FF041A">
              <w:rPr>
                <w:rFonts w:ascii="Arial Narrow" w:eastAsia="Times New Roman" w:hAnsi="Arial Narrow" w:cs="Arial"/>
                <w:b/>
                <w:bCs/>
                <w:sz w:val="20"/>
                <w:szCs w:val="20"/>
                <w:lang w:val="es-PE" w:eastAsia="es-PE"/>
              </w:rPr>
              <w:t>Aspecto</w:t>
            </w:r>
          </w:p>
        </w:tc>
        <w:tc>
          <w:tcPr>
            <w:tcW w:w="2194" w:type="dxa"/>
            <w:tcBorders>
              <w:top w:val="single" w:sz="4" w:space="0" w:color="auto"/>
              <w:bottom w:val="single" w:sz="4" w:space="0" w:color="auto"/>
            </w:tcBorders>
          </w:tcPr>
          <w:p w14:paraId="767670A8" w14:textId="76CABD21" w:rsidR="001F3CB9" w:rsidRDefault="001F3CB9" w:rsidP="00687C68">
            <w:pPr>
              <w:jc w:val="center"/>
              <w:rPr>
                <w:lang w:val="es" w:eastAsia="es-PE"/>
              </w:rPr>
            </w:pPr>
            <w:r w:rsidRPr="00FF041A">
              <w:rPr>
                <w:rFonts w:ascii="Arial Narrow" w:eastAsia="Times New Roman" w:hAnsi="Arial Narrow" w:cs="Arial"/>
                <w:b/>
                <w:bCs/>
                <w:sz w:val="20"/>
                <w:szCs w:val="20"/>
                <w:lang w:val="es-PE" w:eastAsia="es-PE"/>
              </w:rPr>
              <w:t>Ralph Kimball</w:t>
            </w:r>
          </w:p>
        </w:tc>
        <w:tc>
          <w:tcPr>
            <w:tcW w:w="2194" w:type="dxa"/>
            <w:tcBorders>
              <w:top w:val="single" w:sz="4" w:space="0" w:color="auto"/>
              <w:bottom w:val="single" w:sz="4" w:space="0" w:color="auto"/>
            </w:tcBorders>
          </w:tcPr>
          <w:p w14:paraId="38CCD332" w14:textId="5AC69D70" w:rsidR="001F3CB9" w:rsidRDefault="001F3CB9" w:rsidP="00687C68">
            <w:pPr>
              <w:jc w:val="center"/>
              <w:rPr>
                <w:lang w:val="es" w:eastAsia="es-PE"/>
              </w:rPr>
            </w:pPr>
            <w:r w:rsidRPr="00FF041A">
              <w:rPr>
                <w:rFonts w:ascii="Arial Narrow" w:eastAsia="Times New Roman" w:hAnsi="Arial Narrow" w:cs="Arial"/>
                <w:b/>
                <w:bCs/>
                <w:sz w:val="20"/>
                <w:szCs w:val="20"/>
                <w:lang w:val="es-PE" w:eastAsia="es-PE"/>
              </w:rPr>
              <w:t>Data Lakes</w:t>
            </w:r>
          </w:p>
        </w:tc>
        <w:tc>
          <w:tcPr>
            <w:tcW w:w="2195" w:type="dxa"/>
            <w:tcBorders>
              <w:top w:val="single" w:sz="4" w:space="0" w:color="auto"/>
              <w:bottom w:val="single" w:sz="4" w:space="0" w:color="auto"/>
            </w:tcBorders>
          </w:tcPr>
          <w:p w14:paraId="24CEE9E0" w14:textId="1092B4AC" w:rsidR="001F3CB9" w:rsidRDefault="001F3CB9" w:rsidP="00687C68">
            <w:pPr>
              <w:jc w:val="center"/>
              <w:rPr>
                <w:lang w:val="es" w:eastAsia="es-PE"/>
              </w:rPr>
            </w:pPr>
            <w:r w:rsidRPr="00FF041A">
              <w:rPr>
                <w:rFonts w:ascii="Arial Narrow" w:eastAsia="Times New Roman" w:hAnsi="Arial Narrow" w:cs="Arial"/>
                <w:b/>
                <w:bCs/>
                <w:sz w:val="20"/>
                <w:szCs w:val="20"/>
                <w:lang w:val="es-PE" w:eastAsia="es-PE"/>
              </w:rPr>
              <w:t>Agile Bi</w:t>
            </w:r>
          </w:p>
        </w:tc>
      </w:tr>
      <w:tr w:rsidR="001F3CB9" w14:paraId="25E413CA" w14:textId="77777777" w:rsidTr="00687C68">
        <w:tc>
          <w:tcPr>
            <w:tcW w:w="2194" w:type="dxa"/>
            <w:tcBorders>
              <w:top w:val="single" w:sz="4" w:space="0" w:color="auto"/>
            </w:tcBorders>
            <w:vAlign w:val="center"/>
          </w:tcPr>
          <w:p w14:paraId="5BCCDC7E" w14:textId="13894E9C" w:rsidR="001F3CB9" w:rsidRDefault="001F3CB9" w:rsidP="00687C68">
            <w:pPr>
              <w:spacing w:line="360" w:lineRule="auto"/>
              <w:rPr>
                <w:lang w:val="es" w:eastAsia="es-PE"/>
              </w:rPr>
            </w:pPr>
            <w:r w:rsidRPr="00AC01E8">
              <w:rPr>
                <w:rFonts w:ascii="Arial Narrow" w:eastAsia="Times New Roman" w:hAnsi="Arial Narrow" w:cs="Arial"/>
                <w:sz w:val="20"/>
                <w:szCs w:val="20"/>
                <w:lang w:val="es-PE" w:eastAsia="es-PE"/>
              </w:rPr>
              <w:t>Enfoque principal</w:t>
            </w:r>
          </w:p>
        </w:tc>
        <w:tc>
          <w:tcPr>
            <w:tcW w:w="2194" w:type="dxa"/>
            <w:tcBorders>
              <w:top w:val="single" w:sz="4" w:space="0" w:color="auto"/>
            </w:tcBorders>
          </w:tcPr>
          <w:p w14:paraId="5D33A570" w14:textId="77FA307F" w:rsidR="001F3CB9" w:rsidRDefault="001F3CB9" w:rsidP="00687C68">
            <w:pPr>
              <w:spacing w:line="360" w:lineRule="auto"/>
              <w:rPr>
                <w:lang w:val="es" w:eastAsia="es-PE"/>
              </w:rPr>
            </w:pPr>
            <w:r w:rsidRPr="00AC01E8">
              <w:rPr>
                <w:rFonts w:ascii="Arial Narrow" w:eastAsia="Times New Roman" w:hAnsi="Arial Narrow" w:cs="Arial"/>
                <w:sz w:val="20"/>
                <w:szCs w:val="20"/>
                <w:lang w:eastAsia="es-PE"/>
              </w:rPr>
              <w:t>Data Warehouses estructurados</w:t>
            </w:r>
          </w:p>
        </w:tc>
        <w:tc>
          <w:tcPr>
            <w:tcW w:w="2194" w:type="dxa"/>
            <w:tcBorders>
              <w:top w:val="single" w:sz="4" w:space="0" w:color="auto"/>
            </w:tcBorders>
          </w:tcPr>
          <w:p w14:paraId="215EA776" w14:textId="533BC7F0" w:rsidR="001F3CB9" w:rsidRDefault="001F3CB9" w:rsidP="00687C68">
            <w:pPr>
              <w:spacing w:line="360" w:lineRule="auto"/>
              <w:rPr>
                <w:lang w:val="es" w:eastAsia="es-PE"/>
              </w:rPr>
            </w:pPr>
            <w:r w:rsidRPr="00AC01E8">
              <w:rPr>
                <w:rFonts w:ascii="Arial Narrow" w:eastAsia="Times New Roman" w:hAnsi="Arial Narrow" w:cs="Arial"/>
                <w:sz w:val="20"/>
                <w:szCs w:val="20"/>
                <w:lang w:eastAsia="es-PE"/>
              </w:rPr>
              <w:t>Almacenamiento en formato original</w:t>
            </w:r>
          </w:p>
        </w:tc>
        <w:tc>
          <w:tcPr>
            <w:tcW w:w="2195" w:type="dxa"/>
            <w:tcBorders>
              <w:top w:val="single" w:sz="4" w:space="0" w:color="auto"/>
            </w:tcBorders>
          </w:tcPr>
          <w:p w14:paraId="474B1150" w14:textId="58D64036" w:rsidR="001F3CB9" w:rsidRDefault="001F3CB9" w:rsidP="00687C68">
            <w:pPr>
              <w:spacing w:line="360" w:lineRule="auto"/>
              <w:rPr>
                <w:lang w:val="es" w:eastAsia="es-PE"/>
              </w:rPr>
            </w:pPr>
            <w:r w:rsidRPr="00AC01E8">
              <w:rPr>
                <w:rFonts w:ascii="Arial Narrow" w:eastAsia="Times New Roman" w:hAnsi="Arial Narrow" w:cs="Arial"/>
                <w:sz w:val="20"/>
                <w:szCs w:val="20"/>
                <w:lang w:eastAsia="es-PE"/>
              </w:rPr>
              <w:t>Desarrollo iterativo y adaptable</w:t>
            </w:r>
          </w:p>
        </w:tc>
      </w:tr>
      <w:tr w:rsidR="001F3CB9" w14:paraId="27029E1A" w14:textId="77777777" w:rsidTr="00687C68">
        <w:tc>
          <w:tcPr>
            <w:tcW w:w="2194" w:type="dxa"/>
            <w:vAlign w:val="center"/>
          </w:tcPr>
          <w:p w14:paraId="39D7EB2C" w14:textId="15996761" w:rsidR="001F3CB9" w:rsidRDefault="001F3CB9" w:rsidP="00687C68">
            <w:pPr>
              <w:spacing w:line="360" w:lineRule="auto"/>
              <w:rPr>
                <w:lang w:val="es" w:eastAsia="es-PE"/>
              </w:rPr>
            </w:pPr>
            <w:r w:rsidRPr="00AC01E8">
              <w:rPr>
                <w:rFonts w:ascii="Arial Narrow" w:eastAsia="Times New Roman" w:hAnsi="Arial Narrow" w:cs="Arial"/>
                <w:sz w:val="20"/>
                <w:szCs w:val="20"/>
                <w:lang w:val="es-PE" w:eastAsia="es-PE"/>
              </w:rPr>
              <w:t>Estructura de datos</w:t>
            </w:r>
          </w:p>
        </w:tc>
        <w:tc>
          <w:tcPr>
            <w:tcW w:w="2194" w:type="dxa"/>
          </w:tcPr>
          <w:p w14:paraId="2B65D911" w14:textId="22B146C6" w:rsidR="001F3CB9" w:rsidRDefault="001F3CB9" w:rsidP="00687C68">
            <w:pPr>
              <w:spacing w:line="360" w:lineRule="auto"/>
              <w:rPr>
                <w:lang w:val="es" w:eastAsia="es-PE"/>
              </w:rPr>
            </w:pPr>
            <w:r w:rsidRPr="00AC01E8">
              <w:rPr>
                <w:rFonts w:ascii="Arial Narrow" w:eastAsia="Times New Roman" w:hAnsi="Arial Narrow" w:cs="Arial"/>
                <w:sz w:val="20"/>
                <w:szCs w:val="20"/>
                <w:lang w:eastAsia="es-PE"/>
              </w:rPr>
              <w:t>Datos estructurados</w:t>
            </w:r>
          </w:p>
        </w:tc>
        <w:tc>
          <w:tcPr>
            <w:tcW w:w="2194" w:type="dxa"/>
          </w:tcPr>
          <w:p w14:paraId="7D453218" w14:textId="528BFD69" w:rsidR="001F3CB9" w:rsidRPr="00AD20BD" w:rsidRDefault="00AD20BD" w:rsidP="00687C68">
            <w:pPr>
              <w:spacing w:line="360" w:lineRule="auto"/>
              <w:rPr>
                <w:rFonts w:ascii="Arial Narrow" w:eastAsia="Times New Roman" w:hAnsi="Arial Narrow" w:cs="Arial"/>
                <w:sz w:val="20"/>
                <w:szCs w:val="20"/>
                <w:lang w:eastAsia="es-PE"/>
              </w:rPr>
            </w:pPr>
            <w:r w:rsidRPr="00AC01E8">
              <w:rPr>
                <w:rFonts w:ascii="Arial Narrow" w:eastAsia="Times New Roman" w:hAnsi="Arial Narrow" w:cs="Arial"/>
                <w:sz w:val="20"/>
                <w:szCs w:val="20"/>
                <w:lang w:eastAsia="es-PE"/>
              </w:rPr>
              <w:t>Datos en su formato nativo</w:t>
            </w:r>
          </w:p>
        </w:tc>
        <w:tc>
          <w:tcPr>
            <w:tcW w:w="2195" w:type="dxa"/>
          </w:tcPr>
          <w:p w14:paraId="629FC983" w14:textId="4330FD6F" w:rsidR="001F3CB9" w:rsidRDefault="00AD20BD" w:rsidP="00687C68">
            <w:pPr>
              <w:spacing w:line="360" w:lineRule="auto"/>
              <w:rPr>
                <w:lang w:val="es" w:eastAsia="es-PE"/>
              </w:rPr>
            </w:pPr>
            <w:r w:rsidRPr="00AC01E8">
              <w:rPr>
                <w:rFonts w:ascii="Arial Narrow" w:eastAsia="Times New Roman" w:hAnsi="Arial Narrow" w:cs="Arial"/>
                <w:sz w:val="20"/>
                <w:szCs w:val="20"/>
                <w:lang w:eastAsia="es-PE"/>
              </w:rPr>
              <w:t>Flexible y continuo</w:t>
            </w:r>
          </w:p>
        </w:tc>
      </w:tr>
      <w:tr w:rsidR="001F3CB9" w14:paraId="07F121CB" w14:textId="77777777" w:rsidTr="00687C68">
        <w:tc>
          <w:tcPr>
            <w:tcW w:w="2194" w:type="dxa"/>
            <w:vAlign w:val="center"/>
          </w:tcPr>
          <w:p w14:paraId="2A781A6C" w14:textId="391FAA43" w:rsidR="001F3CB9" w:rsidRDefault="001F3CB9" w:rsidP="00687C68">
            <w:pPr>
              <w:spacing w:line="360" w:lineRule="auto"/>
              <w:rPr>
                <w:lang w:val="es" w:eastAsia="es-PE"/>
              </w:rPr>
            </w:pPr>
            <w:r w:rsidRPr="00AC01E8">
              <w:rPr>
                <w:rFonts w:ascii="Arial Narrow" w:eastAsia="Times New Roman" w:hAnsi="Arial Narrow" w:cs="Arial"/>
                <w:sz w:val="20"/>
                <w:szCs w:val="20"/>
                <w:lang w:val="es-PE" w:eastAsia="es-PE"/>
              </w:rPr>
              <w:t>Flexibilidad</w:t>
            </w:r>
          </w:p>
        </w:tc>
        <w:tc>
          <w:tcPr>
            <w:tcW w:w="2194" w:type="dxa"/>
          </w:tcPr>
          <w:p w14:paraId="5C9A65F1" w14:textId="256B5910" w:rsidR="001F3CB9" w:rsidRPr="00AD20BD" w:rsidRDefault="00AD20BD" w:rsidP="00687C68">
            <w:pPr>
              <w:spacing w:line="360" w:lineRule="auto"/>
              <w:rPr>
                <w:rFonts w:ascii="Arial Narrow" w:eastAsia="Times New Roman" w:hAnsi="Arial Narrow" w:cs="Arial"/>
                <w:sz w:val="20"/>
                <w:szCs w:val="20"/>
                <w:lang w:eastAsia="es-PE"/>
              </w:rPr>
            </w:pPr>
            <w:r w:rsidRPr="00AC01E8">
              <w:rPr>
                <w:rFonts w:ascii="Arial Narrow" w:eastAsia="Times New Roman" w:hAnsi="Arial Narrow" w:cs="Arial"/>
                <w:sz w:val="20"/>
                <w:szCs w:val="20"/>
                <w:lang w:eastAsia="es-PE"/>
              </w:rPr>
              <w:t>Menor, para datos definidos</w:t>
            </w:r>
          </w:p>
        </w:tc>
        <w:tc>
          <w:tcPr>
            <w:tcW w:w="2194" w:type="dxa"/>
          </w:tcPr>
          <w:p w14:paraId="2A45BE0C" w14:textId="34E8160C" w:rsidR="001F3CB9" w:rsidRDefault="00AD20BD" w:rsidP="00687C68">
            <w:pPr>
              <w:spacing w:line="360" w:lineRule="auto"/>
              <w:rPr>
                <w:lang w:val="es" w:eastAsia="es-PE"/>
              </w:rPr>
            </w:pPr>
            <w:r w:rsidRPr="00AC01E8">
              <w:rPr>
                <w:rFonts w:ascii="Arial Narrow" w:eastAsia="Times New Roman" w:hAnsi="Arial Narrow" w:cs="Arial"/>
                <w:sz w:val="20"/>
                <w:szCs w:val="20"/>
                <w:lang w:eastAsia="es-PE"/>
              </w:rPr>
              <w:t>Alta, soporta datos diversos</w:t>
            </w:r>
          </w:p>
        </w:tc>
        <w:tc>
          <w:tcPr>
            <w:tcW w:w="2195" w:type="dxa"/>
          </w:tcPr>
          <w:p w14:paraId="509890A0" w14:textId="300E598A" w:rsidR="001F3CB9" w:rsidRDefault="00AD20BD" w:rsidP="00687C68">
            <w:pPr>
              <w:spacing w:line="360" w:lineRule="auto"/>
              <w:rPr>
                <w:lang w:val="es" w:eastAsia="es-PE"/>
              </w:rPr>
            </w:pPr>
            <w:r w:rsidRPr="00AC01E8">
              <w:rPr>
                <w:rFonts w:ascii="Arial Narrow" w:eastAsia="Times New Roman" w:hAnsi="Arial Narrow" w:cs="Arial"/>
                <w:sz w:val="20"/>
                <w:szCs w:val="20"/>
                <w:lang w:eastAsia="es-PE"/>
              </w:rPr>
              <w:t>Alta, permite ajustes rápidos</w:t>
            </w:r>
          </w:p>
        </w:tc>
      </w:tr>
      <w:tr w:rsidR="001F3CB9" w14:paraId="43501063" w14:textId="77777777" w:rsidTr="00687C68">
        <w:tc>
          <w:tcPr>
            <w:tcW w:w="2194" w:type="dxa"/>
            <w:tcBorders>
              <w:bottom w:val="single" w:sz="4" w:space="0" w:color="auto"/>
            </w:tcBorders>
            <w:vAlign w:val="center"/>
          </w:tcPr>
          <w:p w14:paraId="48AA3027" w14:textId="0ED3A4C2" w:rsidR="001F3CB9" w:rsidRDefault="001F3CB9" w:rsidP="00687C68">
            <w:pPr>
              <w:spacing w:line="360" w:lineRule="auto"/>
              <w:rPr>
                <w:lang w:val="es" w:eastAsia="es-PE"/>
              </w:rPr>
            </w:pPr>
            <w:r w:rsidRPr="00AC01E8">
              <w:rPr>
                <w:rFonts w:ascii="Arial Narrow" w:eastAsia="Times New Roman" w:hAnsi="Arial Narrow" w:cs="Arial"/>
                <w:sz w:val="20"/>
                <w:szCs w:val="20"/>
                <w:lang w:val="es-PE" w:eastAsia="es-PE"/>
              </w:rPr>
              <w:t>Escalabilidad</w:t>
            </w:r>
            <w:r w:rsidRPr="00AC01E8">
              <w:rPr>
                <w:rFonts w:ascii="Arial Narrow" w:eastAsia="Times New Roman" w:hAnsi="Arial Narrow" w:cs="Arial"/>
                <w:sz w:val="20"/>
                <w:szCs w:val="20"/>
                <w:lang w:val="es-PE" w:eastAsia="es-PE"/>
              </w:rPr>
              <w:tab/>
            </w:r>
          </w:p>
        </w:tc>
        <w:tc>
          <w:tcPr>
            <w:tcW w:w="2194" w:type="dxa"/>
            <w:tcBorders>
              <w:bottom w:val="single" w:sz="4" w:space="0" w:color="auto"/>
            </w:tcBorders>
          </w:tcPr>
          <w:p w14:paraId="440625FA" w14:textId="58F60582" w:rsidR="001F3CB9" w:rsidRDefault="00AD20BD" w:rsidP="00687C68">
            <w:pPr>
              <w:spacing w:line="360" w:lineRule="auto"/>
              <w:rPr>
                <w:lang w:val="es" w:eastAsia="es-PE"/>
              </w:rPr>
            </w:pPr>
            <w:r w:rsidRPr="00AC01E8">
              <w:rPr>
                <w:rFonts w:ascii="Arial Narrow" w:eastAsia="Times New Roman" w:hAnsi="Arial Narrow" w:cs="Arial"/>
                <w:sz w:val="20"/>
                <w:szCs w:val="20"/>
                <w:lang w:val="es-PE" w:eastAsia="es-PE"/>
              </w:rPr>
              <w:t>Moderada, limitada por la capacidad del Data Warehouse.</w:t>
            </w:r>
          </w:p>
        </w:tc>
        <w:tc>
          <w:tcPr>
            <w:tcW w:w="2194" w:type="dxa"/>
            <w:tcBorders>
              <w:bottom w:val="single" w:sz="4" w:space="0" w:color="auto"/>
            </w:tcBorders>
          </w:tcPr>
          <w:p w14:paraId="3AEBD18B" w14:textId="2ED0E159" w:rsidR="001F3CB9" w:rsidRDefault="00AD20BD" w:rsidP="00687C68">
            <w:pPr>
              <w:spacing w:line="360" w:lineRule="auto"/>
              <w:rPr>
                <w:lang w:val="es" w:eastAsia="es-PE"/>
              </w:rPr>
            </w:pPr>
            <w:r w:rsidRPr="00AC01E8">
              <w:rPr>
                <w:rFonts w:ascii="Arial Narrow" w:eastAsia="Times New Roman" w:hAnsi="Arial Narrow" w:cs="Arial"/>
                <w:sz w:val="20"/>
                <w:szCs w:val="20"/>
                <w:lang w:val="es-PE" w:eastAsia="es-PE"/>
              </w:rPr>
              <w:t>Muy alta, especialmente útil para big data.</w:t>
            </w:r>
          </w:p>
        </w:tc>
        <w:tc>
          <w:tcPr>
            <w:tcW w:w="2195" w:type="dxa"/>
            <w:tcBorders>
              <w:bottom w:val="single" w:sz="4" w:space="0" w:color="auto"/>
            </w:tcBorders>
          </w:tcPr>
          <w:p w14:paraId="03D2A6A7" w14:textId="2F09063A" w:rsidR="001F3CB9" w:rsidRDefault="00AD20BD" w:rsidP="00687C68">
            <w:pPr>
              <w:spacing w:line="360" w:lineRule="auto"/>
              <w:rPr>
                <w:lang w:val="es" w:eastAsia="es-PE"/>
              </w:rPr>
            </w:pPr>
            <w:r w:rsidRPr="00AC01E8">
              <w:rPr>
                <w:rFonts w:ascii="Arial Narrow" w:eastAsia="Times New Roman" w:hAnsi="Arial Narrow" w:cs="Arial"/>
                <w:sz w:val="20"/>
                <w:szCs w:val="20"/>
                <w:lang w:eastAsia="es-PE"/>
              </w:rPr>
              <w:t>Alta, adaptable al desarrollo</w:t>
            </w:r>
          </w:p>
        </w:tc>
      </w:tr>
    </w:tbl>
    <w:p w14:paraId="0C9C1AB3" w14:textId="549C1030" w:rsidR="007F4459" w:rsidRPr="00687C68" w:rsidRDefault="00E70545" w:rsidP="00BA1E1C">
      <w:pPr>
        <w:spacing w:line="360" w:lineRule="auto"/>
        <w:jc w:val="both"/>
        <w:rPr>
          <w:rFonts w:ascii="Arial Narrow" w:eastAsia="Times New Roman" w:hAnsi="Arial Narrow" w:cs="Arial"/>
          <w:sz w:val="20"/>
          <w:szCs w:val="20"/>
          <w:lang w:val="es-PE" w:eastAsia="es-PE"/>
        </w:rPr>
      </w:pPr>
      <w:r w:rsidRPr="00687C68">
        <w:rPr>
          <w:rFonts w:ascii="Arial Narrow" w:eastAsia="Times New Roman" w:hAnsi="Arial Narrow" w:cs="Arial"/>
          <w:i/>
          <w:sz w:val="20"/>
          <w:szCs w:val="20"/>
          <w:lang w:val="es-PE" w:eastAsia="es-PE"/>
        </w:rPr>
        <w:t>Fuente:</w:t>
      </w:r>
      <w:r w:rsidRPr="00687C68">
        <w:rPr>
          <w:rFonts w:ascii="Arial Narrow" w:eastAsia="Times New Roman" w:hAnsi="Arial Narrow" w:cs="Arial"/>
          <w:sz w:val="20"/>
          <w:szCs w:val="20"/>
          <w:lang w:val="es-PE" w:eastAsia="es-PE"/>
        </w:rPr>
        <w:t xml:space="preserve"> </w:t>
      </w:r>
      <w:r w:rsidR="00262620" w:rsidRPr="00687C68">
        <w:rPr>
          <w:rFonts w:ascii="Arial Narrow" w:eastAsia="Times New Roman" w:hAnsi="Arial Narrow" w:cs="Arial"/>
          <w:sz w:val="20"/>
          <w:szCs w:val="20"/>
          <w:lang w:eastAsia="es-PE"/>
        </w:rPr>
        <w:t xml:space="preserve">Elaborado a partir de </w:t>
      </w:r>
      <w:sdt>
        <w:sdtPr>
          <w:rPr>
            <w:rFonts w:ascii="Arial Narrow" w:eastAsia="Times New Roman" w:hAnsi="Arial Narrow" w:cs="Arial"/>
            <w:color w:val="000000"/>
            <w:sz w:val="20"/>
            <w:szCs w:val="20"/>
            <w:lang w:eastAsia="es-PE"/>
          </w:rPr>
          <w:tag w:val="MENDELEY_CITATION_v3_eyJjaXRhdGlvbklEIjoiTUVOREVMRVlfQ0lUQVRJT05fMDg2OTJkZGEtNDNhNy00YTJhLWFlMWYtZWY3N2YzOTlkMGRjIiwicHJvcGVydGllcyI6eyJub3RlSW5kZXgiOjB9LCJpc0VkaXRlZCI6ZmFsc2UsIm1hbnVhbE92ZXJyaWRlIjp7ImlzTWFudWFsbHlPdmVycmlkZGVuIjp0cnVlLCJjaXRlcHJvY1RleHQiOiIoSW5tb24sIDIwMTY7IEtpbWJhbGwgZXQgYWwuLCAyMDA4KSIsIm1hbnVhbE92ZXJyaWRlVGV4dCI6IklubW9uICgyMDE2KS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"/>
          <w:id w:val="1746538306"/>
          <w:placeholder>
            <w:docPart w:val="DefaultPlaceholder_-1854013440"/>
          </w:placeholder>
        </w:sdtPr>
        <w:sdtEndPr/>
        <w:sdtContent>
          <w:r w:rsidR="008E685B" w:rsidRPr="008E685B">
            <w:rPr>
              <w:rFonts w:ascii="Arial Narrow" w:eastAsia="Times New Roman" w:hAnsi="Arial Narrow" w:cs="Arial"/>
              <w:color w:val="000000"/>
              <w:sz w:val="20"/>
              <w:szCs w:val="20"/>
              <w:lang w:eastAsia="es-PE"/>
            </w:rPr>
            <w:t>Inmon (2016)</w:t>
          </w:r>
        </w:sdtContent>
      </w:sdt>
      <w:r w:rsidR="00B461B1" w:rsidRPr="00687C68">
        <w:rPr>
          <w:rFonts w:ascii="Arial Narrow" w:eastAsia="Times New Roman" w:hAnsi="Arial Narrow" w:cs="Arial"/>
          <w:sz w:val="20"/>
          <w:szCs w:val="20"/>
          <w:lang w:eastAsia="es-PE"/>
        </w:rPr>
        <w:t xml:space="preserve">, </w:t>
      </w:r>
      <w:sdt>
        <w:sdtPr>
          <w:rPr>
            <w:rFonts w:ascii="Arial Narrow" w:eastAsia="Times New Roman" w:hAnsi="Arial Narrow" w:cs="Arial"/>
            <w:color w:val="000000"/>
            <w:sz w:val="20"/>
            <w:szCs w:val="20"/>
            <w:lang w:eastAsia="es-PE"/>
          </w:rPr>
          <w:tag w:val="MENDELEY_CITATION_v3_eyJjaXRhdGlvbklEIjoiTUVOREVMRVlfQ0lUQVRJT05fYmMwOTk4NzUtNjE2Yy00MzFmLWFjMDUtOGI3Zjk5YzM2MDkz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
          <w:id w:val="942571123"/>
          <w:placeholder>
            <w:docPart w:val="DefaultPlaceholder_-1854013440"/>
          </w:placeholder>
        </w:sdtPr>
        <w:sdtEndPr/>
        <w:sdtContent>
          <w:r w:rsidR="008E685B" w:rsidRPr="008E685B">
            <w:rPr>
              <w:rFonts w:ascii="Arial Narrow" w:eastAsia="Times New Roman" w:hAnsi="Arial Narrow" w:cs="Arial"/>
              <w:color w:val="000000"/>
              <w:sz w:val="20"/>
              <w:szCs w:val="20"/>
              <w:lang w:eastAsia="es-PE"/>
            </w:rPr>
            <w:t>Kimball et al. (2008)</w:t>
          </w:r>
        </w:sdtContent>
      </w:sdt>
      <w:r w:rsidR="00696625" w:rsidRPr="00687C68">
        <w:rPr>
          <w:rFonts w:ascii="Arial Narrow" w:eastAsia="Times New Roman" w:hAnsi="Arial Narrow" w:cs="Arial"/>
          <w:sz w:val="20"/>
          <w:szCs w:val="20"/>
          <w:lang w:eastAsia="es-PE"/>
        </w:rPr>
        <w:t xml:space="preserve"> y </w:t>
      </w:r>
      <w:sdt>
        <w:sdtPr>
          <w:rPr>
            <w:rFonts w:ascii="Arial Narrow" w:eastAsia="Times New Roman" w:hAnsi="Arial Narrow" w:cs="Arial"/>
            <w:color w:val="000000"/>
            <w:sz w:val="20"/>
            <w:szCs w:val="20"/>
            <w:lang w:eastAsia="es-PE"/>
          </w:rPr>
          <w:tag w:val="MENDELEY_CITATION_v3_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"/>
          <w:id w:val="1339044228"/>
          <w:placeholder>
            <w:docPart w:val="DefaultPlaceholder_-1854013440"/>
          </w:placeholder>
        </w:sdtPr>
        <w:sdtEndPr/>
        <w:sdtContent>
          <w:r w:rsidR="008E685B" w:rsidRPr="008E685B">
            <w:rPr>
              <w:rFonts w:ascii="Arial Narrow" w:eastAsia="Times New Roman" w:hAnsi="Arial Narrow"/>
              <w:color w:val="000000"/>
              <w:sz w:val="20"/>
              <w:szCs w:val="20"/>
            </w:rPr>
            <w:t>Ruiz y Salazar (2023)</w:t>
          </w:r>
        </w:sdtContent>
      </w:sdt>
    </w:p>
    <w:p w14:paraId="568D125B" w14:textId="537548E3" w:rsidR="009074E0" w:rsidRPr="00E92A03" w:rsidRDefault="009074E0" w:rsidP="00E92A03">
      <w:pPr>
        <w:spacing w:line="360" w:lineRule="auto"/>
        <w:jc w:val="both"/>
        <w:rPr>
          <w:rFonts w:ascii="Arial Narrow" w:eastAsia="Times New Roman" w:hAnsi="Arial Narrow" w:cs="Arial"/>
          <w:lang w:eastAsia="es-PE"/>
        </w:rPr>
      </w:pPr>
      <w:r w:rsidRPr="00E92A03">
        <w:rPr>
          <w:rFonts w:ascii="Arial Narrow" w:eastAsia="Times New Roman" w:hAnsi="Arial Narrow" w:cs="Arial"/>
          <w:lang w:eastAsia="es-PE"/>
        </w:rPr>
        <w:t xml:space="preserve">Por otro lado, es esencial comprender el papel vital que desempeñan las herramientas de BI en la gestión de datos empresariales, ya que facilitan la recolección, transformación, análisis y presentación de datos de manera que apoyan la toma de decisiones estratégicas. </w:t>
      </w:r>
      <w:r w:rsidR="002A7D83" w:rsidRPr="00E92A03">
        <w:rPr>
          <w:rFonts w:ascii="Arial Narrow" w:eastAsia="Times New Roman" w:hAnsi="Arial Narrow" w:cs="Arial"/>
          <w:lang w:eastAsia="es-PE"/>
        </w:rPr>
        <w:t xml:space="preserve">Estas herramientas permiten a </w:t>
      </w:r>
      <w:r w:rsidR="002A7D83" w:rsidRPr="00E92A03">
        <w:rPr>
          <w:rFonts w:ascii="Arial Narrow" w:eastAsia="Times New Roman" w:hAnsi="Arial Narrow" w:cs="Arial"/>
          <w:lang w:eastAsia="es-PE"/>
        </w:rPr>
        <w:lastRenderedPageBreak/>
        <w:t xml:space="preserve">las organizaciones </w:t>
      </w:r>
      <w:r w:rsidR="002A7D83" w:rsidRPr="00E92A03">
        <w:rPr>
          <w:rFonts w:ascii="Arial Narrow" w:hAnsi="Arial Narrow" w:cs="Arial"/>
        </w:rPr>
        <w:t>convertir</w:t>
      </w:r>
      <w:r w:rsidR="002A7D83" w:rsidRPr="00E92A03">
        <w:rPr>
          <w:rFonts w:ascii="Arial Narrow" w:eastAsia="Times New Roman" w:hAnsi="Arial Narrow" w:cs="Arial"/>
          <w:lang w:eastAsia="es-PE"/>
        </w:rPr>
        <w:t xml:space="preserve"> grandes </w:t>
      </w:r>
      <w:r w:rsidR="002A7D83" w:rsidRPr="00E92A03">
        <w:rPr>
          <w:rFonts w:ascii="Arial Narrow" w:hAnsi="Arial Narrow" w:cs="Arial"/>
        </w:rPr>
        <w:t>cantidades</w:t>
      </w:r>
      <w:r w:rsidR="002A7D83" w:rsidRPr="00E92A03">
        <w:rPr>
          <w:rFonts w:ascii="Arial Narrow" w:eastAsia="Times New Roman" w:hAnsi="Arial Narrow" w:cs="Arial"/>
          <w:lang w:eastAsia="es-PE"/>
        </w:rPr>
        <w:t xml:space="preserve"> de datos en información </w:t>
      </w:r>
      <w:r w:rsidR="002A7D83" w:rsidRPr="00E92A03">
        <w:rPr>
          <w:rFonts w:ascii="Arial Narrow" w:hAnsi="Arial Narrow" w:cs="Arial"/>
        </w:rPr>
        <w:t>valiosa</w:t>
      </w:r>
      <w:r w:rsidR="002A7D83" w:rsidRPr="00E92A03">
        <w:rPr>
          <w:rFonts w:ascii="Arial Narrow" w:eastAsia="Times New Roman" w:hAnsi="Arial Narrow" w:cs="Arial"/>
          <w:lang w:eastAsia="es-PE"/>
        </w:rPr>
        <w:t xml:space="preserve"> y </w:t>
      </w:r>
      <w:r w:rsidR="002A7D83" w:rsidRPr="00E92A03">
        <w:rPr>
          <w:rFonts w:ascii="Arial Narrow" w:hAnsi="Arial Narrow" w:cs="Arial"/>
        </w:rPr>
        <w:t>práctica</w:t>
      </w:r>
      <w:r w:rsidRPr="00E92A03">
        <w:rPr>
          <w:rFonts w:ascii="Arial Narrow" w:eastAsia="Times New Roman" w:hAnsi="Arial Narrow" w:cs="Arial"/>
          <w:lang w:eastAsia="es-PE"/>
        </w:rPr>
        <w:t>, brindando una ventaja competitiva en un entorno empresarial dinámico y en constante cambio. Power BI, Tableau, Talend, Pentaho, OpenRefine y Oracle BI son ejemplos prominentes de herramientas que han revolucionado la manera en que las empresas manejan y visualizan sus datos, cada una con características específicas que las hacen adecuadas para diferentes necesidades y escenarios</w:t>
      </w:r>
      <w:r w:rsidR="002A2F1C" w:rsidRPr="00E92A03">
        <w:rPr>
          <w:rFonts w:ascii="Arial Narrow" w:eastAsia="Times New Roman" w:hAnsi="Arial Narrow" w:cs="Arial"/>
          <w:lang w:eastAsia="es-PE"/>
        </w:rPr>
        <w:t xml:space="preserve"> </w:t>
      </w:r>
      <w:sdt>
        <w:sdtPr>
          <w:rPr>
            <w:rFonts w:ascii="Arial Narrow" w:eastAsia="Times New Roman" w:hAnsi="Arial Narrow" w:cs="Arial"/>
            <w:color w:val="000000"/>
            <w:lang w:eastAsia="es-PE"/>
          </w:rPr>
          <w:tag w:val="MENDELEY_CITATION_v3_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"/>
          <w:id w:val="-1243476312"/>
          <w:placeholder>
            <w:docPart w:val="94A4BF7A4F4A4C5AB90238E16EF9D7D8"/>
          </w:placeholder>
        </w:sdtPr>
        <w:sdtEndPr/>
        <w:sdtContent>
          <w:r w:rsidR="008E685B" w:rsidRPr="008E685B">
            <w:rPr>
              <w:rFonts w:ascii="Arial Narrow" w:eastAsia="Times New Roman" w:hAnsi="Arial Narrow"/>
              <w:color w:val="000000"/>
            </w:rPr>
            <w:t>(Bustos y Mosquera, 2013)</w:t>
          </w:r>
        </w:sdtContent>
      </w:sdt>
      <w:r w:rsidRPr="00E92A03">
        <w:rPr>
          <w:rFonts w:ascii="Arial Narrow" w:eastAsia="Times New Roman" w:hAnsi="Arial Narrow" w:cs="Arial"/>
          <w:lang w:eastAsia="es-PE"/>
        </w:rPr>
        <w:t>.</w:t>
      </w:r>
    </w:p>
    <w:p w14:paraId="260DAB81" w14:textId="6C4F49E3" w:rsidR="008E6E0D" w:rsidRPr="003E1DA4" w:rsidRDefault="009074E0" w:rsidP="009074E0">
      <w:pPr>
        <w:spacing w:line="360" w:lineRule="auto"/>
        <w:jc w:val="both"/>
        <w:rPr>
          <w:rFonts w:ascii="Arial Narrow" w:eastAsia="Times New Roman" w:hAnsi="Arial Narrow" w:cs="Arial"/>
          <w:lang w:eastAsia="es-PE"/>
        </w:rPr>
      </w:pPr>
      <w:r w:rsidRPr="003E1DA4">
        <w:rPr>
          <w:rFonts w:ascii="Arial Narrow" w:eastAsia="Times New Roman" w:hAnsi="Arial Narrow" w:cs="Arial"/>
          <w:lang w:eastAsia="es-PE"/>
        </w:rPr>
        <w:t xml:space="preserve">Power BI, por ejemplo, se </w:t>
      </w:r>
      <w:r w:rsidR="000A3BD9" w:rsidRPr="003E1DA4">
        <w:rPr>
          <w:rFonts w:ascii="Arial Narrow" w:eastAsia="Times New Roman" w:hAnsi="Arial Narrow" w:cs="Arial"/>
          <w:lang w:eastAsia="es-PE"/>
        </w:rPr>
        <w:t>posicionado como una herramienta indispensable</w:t>
      </w:r>
      <w:r w:rsidRPr="003E1DA4">
        <w:rPr>
          <w:rFonts w:ascii="Arial Narrow" w:eastAsia="Times New Roman" w:hAnsi="Arial Narrow" w:cs="Arial"/>
          <w:lang w:eastAsia="es-PE"/>
        </w:rPr>
        <w:t xml:space="preserve"> para la visualización de datos y el análisis interactivo, particularmente en entornos que ya utilizan el ecosistema de Microsoft. Según </w:t>
      </w:r>
      <w:sdt>
        <w:sdtPr>
          <w:rPr>
            <w:rFonts w:ascii="Arial Narrow" w:eastAsia="Times New Roman" w:hAnsi="Arial Narrow" w:cs="Arial"/>
            <w:color w:val="000000"/>
            <w:lang w:eastAsia="es-PE"/>
          </w:rPr>
          <w:tag w:val="MENDELEY_CITATION_v3_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"/>
          <w:id w:val="-981076011"/>
          <w:placeholder>
            <w:docPart w:val="18CFC3B7FEFA4209A5933C5447D2C033"/>
          </w:placeholder>
        </w:sdtPr>
        <w:sdtEndPr/>
        <w:sdtContent>
          <w:r w:rsidR="008E685B" w:rsidRPr="008E685B">
            <w:rPr>
              <w:rFonts w:ascii="Arial Narrow" w:eastAsia="Times New Roman" w:hAnsi="Arial Narrow"/>
              <w:color w:val="000000"/>
            </w:rPr>
            <w:t>Valera y Quispe (2017)</w:t>
          </w:r>
        </w:sdtContent>
      </w:sdt>
      <w:r w:rsidR="0019336C" w:rsidRPr="003E1DA4">
        <w:rPr>
          <w:rFonts w:ascii="Arial Narrow" w:eastAsia="Times New Roman" w:hAnsi="Arial Narrow" w:cs="Arial"/>
          <w:lang w:eastAsia="es-PE"/>
        </w:rPr>
        <w:t xml:space="preserve">, </w:t>
      </w:r>
      <w:r w:rsidRPr="003E1DA4">
        <w:rPr>
          <w:rFonts w:ascii="Arial Narrow" w:eastAsia="Times New Roman" w:hAnsi="Arial Narrow" w:cs="Arial"/>
          <w:lang w:eastAsia="es-PE"/>
        </w:rPr>
        <w:t xml:space="preserve">Power BI ofrece una plataforma robusta que permite a las organizaciones conectarse </w:t>
      </w:r>
      <w:r w:rsidR="00995D0C" w:rsidRPr="003E1DA4">
        <w:rPr>
          <w:rFonts w:ascii="Arial Narrow" w:eastAsia="Times New Roman" w:hAnsi="Arial Narrow" w:cs="Arial"/>
          <w:lang w:eastAsia="es-PE"/>
        </w:rPr>
        <w:t>a innumerables</w:t>
      </w:r>
      <w:r w:rsidRPr="003E1DA4">
        <w:rPr>
          <w:rFonts w:ascii="Arial Narrow" w:eastAsia="Times New Roman" w:hAnsi="Arial Narrow" w:cs="Arial"/>
          <w:lang w:eastAsia="es-PE"/>
        </w:rPr>
        <w:t xml:space="preserve"> fuentes de datos, desde bases de datos locales hasta servicios en la nube, creando dashboards dinámicos que se actualizan en tiempo real. Esta capacidad es crucial para los equipos que necesitan monitorear KPIs y otras métricas clave de manera constante, facilitando la toma de decisiones basadas en datos actualizados y precisos.</w:t>
      </w:r>
      <w:r w:rsidR="00CB213A" w:rsidRPr="003E1DA4">
        <w:rPr>
          <w:rFonts w:ascii="Arial Narrow" w:eastAsia="Times New Roman" w:hAnsi="Arial Narrow" w:cs="Arial"/>
          <w:lang w:eastAsia="es-PE"/>
        </w:rPr>
        <w:t xml:space="preserve"> </w:t>
      </w:r>
      <w:r w:rsidRPr="003E1DA4">
        <w:rPr>
          <w:rFonts w:ascii="Arial Narrow" w:eastAsia="Times New Roman" w:hAnsi="Arial Narrow" w:cs="Arial"/>
          <w:lang w:eastAsia="es-PE"/>
        </w:rPr>
        <w:t>En comparación, Tableau es reconocido por su capacidad para realizar análisis visuales avanzados, lo que permite a los usuarios explorar sus datos a través de gráficos interactivos y dashboards personalizables.</w:t>
      </w:r>
      <w:r w:rsidR="00CB213A" w:rsidRPr="003E1DA4">
        <w:rPr>
          <w:rFonts w:ascii="Arial Narrow" w:eastAsia="Times New Roman" w:hAnsi="Arial Narrow" w:cs="Arial"/>
          <w:lang w:eastAsia="es-PE"/>
        </w:rPr>
        <w:t xml:space="preserve"> Asimismo, </w:t>
      </w:r>
      <w:r w:rsidRPr="003E1DA4">
        <w:rPr>
          <w:rFonts w:ascii="Arial Narrow" w:eastAsia="Times New Roman" w:hAnsi="Arial Narrow" w:cs="Arial"/>
          <w:lang w:eastAsia="es-PE"/>
        </w:rPr>
        <w:t>Tableau es especialmente útil en situaciones donde se necesita un análisis profundo de grandes volúmenes de datos, ya que su interfaz intuitiva facilita la identificación de patrones, tendencias y anomalías que podrían no ser evidentes a simple vista. Además, la flexibilidad de Tableau para conectarse a múltiples fuentes de datos, incluyendo grandes almacenes de datos en la nube, lo convierte en una herramienta versátil para diversas industrias.</w:t>
      </w:r>
      <w:r w:rsidR="008E6E0D" w:rsidRPr="003E1DA4">
        <w:rPr>
          <w:rFonts w:ascii="Arial Narrow" w:eastAsia="Times New Roman" w:hAnsi="Arial Narrow" w:cs="Arial"/>
          <w:lang w:eastAsia="es-PE"/>
        </w:rPr>
        <w:t xml:space="preserve"> </w:t>
      </w:r>
    </w:p>
    <w:p w14:paraId="545B234B" w14:textId="6E87DF9F" w:rsidR="009074E0" w:rsidRPr="00906E48" w:rsidRDefault="009074E0" w:rsidP="009074E0">
      <w:pPr>
        <w:spacing w:line="360" w:lineRule="auto"/>
        <w:jc w:val="both"/>
        <w:rPr>
          <w:rFonts w:ascii="Arial Narrow" w:hAnsi="Arial Narrow" w:cs="Arial"/>
        </w:rPr>
      </w:pPr>
      <w:r w:rsidRPr="009074E0">
        <w:rPr>
          <w:rFonts w:ascii="Arial Narrow" w:eastAsia="Times New Roman" w:hAnsi="Arial Narrow" w:cs="Arial"/>
          <w:lang w:eastAsia="es-PE"/>
        </w:rPr>
        <w:t>Por otro lado, Talend se especializa en la integración de datos y es ampliamente utilizado en proyectos que requieren procesos de ETL (</w:t>
      </w:r>
      <w:r w:rsidR="00511D42">
        <w:rPr>
          <w:rFonts w:ascii="Arial Narrow" w:eastAsia="Times New Roman" w:hAnsi="Arial Narrow" w:cs="Arial"/>
          <w:lang w:eastAsia="es-PE"/>
        </w:rPr>
        <w:t>e</w:t>
      </w:r>
      <w:r w:rsidRPr="009074E0">
        <w:rPr>
          <w:rFonts w:ascii="Arial Narrow" w:eastAsia="Times New Roman" w:hAnsi="Arial Narrow" w:cs="Arial"/>
          <w:lang w:eastAsia="es-PE"/>
        </w:rPr>
        <w:t xml:space="preserve">xtract, </w:t>
      </w:r>
      <w:r w:rsidR="00511D42">
        <w:rPr>
          <w:rFonts w:ascii="Arial Narrow" w:eastAsia="Times New Roman" w:hAnsi="Arial Narrow" w:cs="Arial"/>
          <w:lang w:eastAsia="es-PE"/>
        </w:rPr>
        <w:t>t</w:t>
      </w:r>
      <w:r w:rsidRPr="009074E0">
        <w:rPr>
          <w:rFonts w:ascii="Arial Narrow" w:eastAsia="Times New Roman" w:hAnsi="Arial Narrow" w:cs="Arial"/>
          <w:lang w:eastAsia="es-PE"/>
        </w:rPr>
        <w:t xml:space="preserve">ransform, </w:t>
      </w:r>
      <w:r w:rsidR="00511D42">
        <w:rPr>
          <w:rFonts w:ascii="Arial Narrow" w:eastAsia="Times New Roman" w:hAnsi="Arial Narrow" w:cs="Arial"/>
          <w:lang w:eastAsia="es-PE"/>
        </w:rPr>
        <w:t>l</w:t>
      </w:r>
      <w:r w:rsidRPr="009074E0">
        <w:rPr>
          <w:rFonts w:ascii="Arial Narrow" w:eastAsia="Times New Roman" w:hAnsi="Arial Narrow" w:cs="Arial"/>
          <w:lang w:eastAsia="es-PE"/>
        </w:rPr>
        <w:t xml:space="preserve">oad) robustos. Talend permite a las organizaciones </w:t>
      </w:r>
      <w:r w:rsidR="00906E48" w:rsidRPr="00906E48">
        <w:rPr>
          <w:rFonts w:ascii="Arial Narrow" w:hAnsi="Arial Narrow" w:cs="Arial"/>
        </w:rPr>
        <w:t xml:space="preserve">obtener datos de diversas fuentes, adaptarlos a los requerimientos del negocio y almacenarlos en un data </w:t>
      </w:r>
      <w:r w:rsidR="00C92B25">
        <w:rPr>
          <w:rFonts w:ascii="Arial Narrow" w:hAnsi="Arial Narrow" w:cs="Arial"/>
        </w:rPr>
        <w:t xml:space="preserve">Warehouse </w:t>
      </w:r>
      <w:r w:rsidRPr="009074E0">
        <w:rPr>
          <w:rFonts w:ascii="Arial Narrow" w:eastAsia="Times New Roman" w:hAnsi="Arial Narrow" w:cs="Arial"/>
          <w:lang w:eastAsia="es-PE"/>
        </w:rPr>
        <w:t xml:space="preserve">centralizado, todo mientras garantiza la integridad y consistencia de los datos a lo largo del proceso. Según </w:t>
      </w:r>
      <w:sdt>
        <w:sdtPr>
          <w:rPr>
            <w:rFonts w:ascii="Arial Narrow" w:eastAsia="Times New Roman" w:hAnsi="Arial Narrow" w:cs="Arial"/>
            <w:color w:val="000000"/>
            <w:lang w:eastAsia="es-PE"/>
          </w:rPr>
          <w:tag w:val="MENDELEY_CITATION_v3_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"/>
          <w:id w:val="2131512197"/>
          <w:placeholder>
            <w:docPart w:val="DD24E871F9EC4ECCB48D70C95B4CC6AE"/>
          </w:placeholder>
        </w:sdtPr>
        <w:sdtEndPr/>
        <w:sdtContent>
          <w:r w:rsidR="008E685B" w:rsidRPr="008E685B">
            <w:rPr>
              <w:rFonts w:ascii="Arial Narrow" w:eastAsia="Times New Roman" w:hAnsi="Arial Narrow" w:cs="Arial"/>
              <w:color w:val="000000"/>
              <w:lang w:eastAsia="es-PE"/>
            </w:rPr>
            <w:t>Cevallos (2017),</w:t>
          </w:r>
        </w:sdtContent>
      </w:sdt>
      <w:r w:rsidRPr="009074E0">
        <w:rPr>
          <w:rFonts w:ascii="Arial Narrow" w:eastAsia="Times New Roman" w:hAnsi="Arial Narrow" w:cs="Arial"/>
          <w:lang w:eastAsia="es-PE"/>
        </w:rPr>
        <w:t>Talend es particularmente valiosa en entornos donde la calidad y precisión de los datos son esenciales para el éxito del proyecto.</w:t>
      </w:r>
      <w:r w:rsidR="004018B2" w:rsidRPr="009074E0">
        <w:rPr>
          <w:rFonts w:ascii="Arial Narrow" w:eastAsia="Times New Roman" w:hAnsi="Arial Narrow" w:cs="Arial"/>
          <w:lang w:eastAsia="es-PE"/>
        </w:rPr>
        <w:t xml:space="preserve"> </w:t>
      </w:r>
      <w:r w:rsidRPr="009074E0">
        <w:rPr>
          <w:rFonts w:ascii="Arial Narrow" w:eastAsia="Times New Roman" w:hAnsi="Arial Narrow" w:cs="Arial"/>
          <w:lang w:eastAsia="es-PE"/>
        </w:rPr>
        <w:t>Igualmente</w:t>
      </w:r>
      <w:r w:rsidR="00FD1D2F" w:rsidRPr="009074E0">
        <w:rPr>
          <w:rFonts w:ascii="Arial Narrow" w:eastAsia="Times New Roman" w:hAnsi="Arial Narrow" w:cs="Arial"/>
          <w:lang w:eastAsia="es-PE"/>
        </w:rPr>
        <w:t>,</w:t>
      </w:r>
      <w:r w:rsidRPr="009074E0">
        <w:rPr>
          <w:rFonts w:ascii="Arial Narrow" w:eastAsia="Times New Roman" w:hAnsi="Arial Narrow" w:cs="Arial"/>
          <w:lang w:eastAsia="es-PE"/>
        </w:rPr>
        <w:t xml:space="preserve"> importante es Pentaho, una herramienta que ofrece una solución integral para </w:t>
      </w:r>
      <w:r w:rsidRPr="00C01C1B">
        <w:rPr>
          <w:rFonts w:ascii="Arial Narrow" w:eastAsia="Times New Roman" w:hAnsi="Arial Narrow" w:cs="Arial"/>
          <w:lang w:eastAsia="es-PE"/>
        </w:rPr>
        <w:t xml:space="preserve">la gestión y análisis de datos, incluyendo capacidades de ETL, análisis predictivo y minería de datos. </w:t>
      </w:r>
      <w:sdt>
        <w:sdtPr>
          <w:rPr>
            <w:rFonts w:ascii="Arial Narrow" w:eastAsia="Times New Roman" w:hAnsi="Arial Narrow" w:cs="Arial"/>
            <w:color w:val="000000"/>
            <w:lang w:eastAsia="es-PE"/>
          </w:rPr>
          <w:tag w:val="MENDELEY_CITATION_v3_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"/>
          <w:id w:val="-1969735895"/>
          <w:placeholder>
            <w:docPart w:val="063AEB1D404E4739B262CB347B8CD0AF"/>
          </w:placeholder>
        </w:sdtPr>
        <w:sdtEndPr/>
        <w:sdtContent>
          <w:r w:rsidR="008E685B" w:rsidRPr="008E685B">
            <w:rPr>
              <w:rFonts w:ascii="Arial Narrow" w:eastAsia="Times New Roman" w:hAnsi="Arial Narrow"/>
              <w:color w:val="000000"/>
            </w:rPr>
            <w:t>Picon y Yarleque (2018),</w:t>
          </w:r>
        </w:sdtContent>
      </w:sdt>
      <w:r w:rsidRPr="009074E0">
        <w:rPr>
          <w:rFonts w:ascii="Arial Narrow" w:eastAsia="Times New Roman" w:hAnsi="Arial Narrow" w:cs="Arial"/>
          <w:lang w:eastAsia="es-PE"/>
        </w:rPr>
        <w:t>mencionan que Pentaho es ideal para proyectos de big data, donde la capacidad de manejar grandes volúmenes de información en tiempo real es crucial. La arquitectura modular de Pentaho también permite a las organizaciones escalar sus soluciones de BI a medida que sus necesidades evolucionan, adaptándose a nuevos desafíos y oportunidades de negocio.</w:t>
      </w:r>
    </w:p>
    <w:p w14:paraId="4765C518" w14:textId="19A87F06" w:rsidR="009074E0" w:rsidRPr="009074E0" w:rsidRDefault="009074E0" w:rsidP="009074E0">
      <w:pPr>
        <w:spacing w:line="360" w:lineRule="auto"/>
        <w:jc w:val="both"/>
        <w:rPr>
          <w:rFonts w:ascii="Arial Narrow" w:eastAsia="Times New Roman" w:hAnsi="Arial Narrow" w:cs="Arial"/>
          <w:lang w:eastAsia="es-PE"/>
        </w:rPr>
      </w:pPr>
      <w:r w:rsidRPr="009074E0">
        <w:rPr>
          <w:rFonts w:ascii="Arial Narrow" w:eastAsia="Times New Roman" w:hAnsi="Arial Narrow" w:cs="Arial"/>
          <w:lang w:eastAsia="es-PE"/>
        </w:rPr>
        <w:lastRenderedPageBreak/>
        <w:t xml:space="preserve">OpenRefine, por su parte, es una herramienta diseñada específicamente para la limpieza y transformación de datos desordenados. Esta herramienta es esencial en la fase de preparación de datos, donde es crucial garantizar que los datos estén en un formato estandarizado y listo para el análisis. Según </w:t>
      </w:r>
      <w:sdt>
        <w:sdtPr>
          <w:rPr>
            <w:rFonts w:ascii="Arial Narrow" w:eastAsia="Times New Roman" w:hAnsi="Arial Narrow" w:cs="Arial"/>
            <w:color w:val="000000"/>
            <w:lang w:eastAsia="es-PE"/>
          </w:rPr>
          <w:tag w:val="MENDELEY_CITATION_v3_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"/>
          <w:id w:val="877196823"/>
          <w:placeholder>
            <w:docPart w:val="A80D097B12D44F64AAA5BD4CD8323A46"/>
          </w:placeholder>
        </w:sdtPr>
        <w:sdtEndPr/>
        <w:sdtContent>
          <w:r w:rsidR="008E685B" w:rsidRPr="008E685B">
            <w:rPr>
              <w:rFonts w:ascii="Arial Narrow" w:eastAsia="Times New Roman" w:hAnsi="Arial Narrow" w:cs="Arial"/>
              <w:color w:val="000000"/>
              <w:lang w:eastAsia="es-PE"/>
            </w:rPr>
            <w:t>Santoyo (2022),</w:t>
          </w:r>
          <w:r w:rsidR="00013609">
            <w:rPr>
              <w:rFonts w:ascii="Arial Narrow" w:eastAsia="Times New Roman" w:hAnsi="Arial Narrow" w:cs="Arial"/>
              <w:color w:val="000000"/>
              <w:lang w:eastAsia="es-PE"/>
            </w:rPr>
            <w:t xml:space="preserve"> </w:t>
          </w:r>
        </w:sdtContent>
      </w:sdt>
      <w:r w:rsidRPr="009074E0">
        <w:rPr>
          <w:rFonts w:ascii="Arial Narrow" w:eastAsia="Times New Roman" w:hAnsi="Arial Narrow" w:cs="Arial"/>
          <w:lang w:eastAsia="es-PE"/>
        </w:rPr>
        <w:t>OpenRefine es altamente valorada en proyectos donde la calidad de los datos es un factor determinante, ya que permite realizar transformaciones complejas y automatizar procesos repetitivos, mejorando así la eficiencia en la preparación de datos.</w:t>
      </w:r>
    </w:p>
    <w:p w14:paraId="104D705B" w14:textId="25967F90" w:rsidR="00783404" w:rsidRDefault="009074E0" w:rsidP="009074E0">
      <w:pPr>
        <w:spacing w:line="360" w:lineRule="auto"/>
        <w:jc w:val="both"/>
        <w:rPr>
          <w:rFonts w:ascii="Arial Narrow" w:eastAsia="Times New Roman" w:hAnsi="Arial Narrow" w:cs="Arial"/>
          <w:lang w:eastAsia="es-PE"/>
        </w:rPr>
      </w:pPr>
      <w:r w:rsidRPr="009074E0">
        <w:rPr>
          <w:rFonts w:ascii="Arial Narrow" w:eastAsia="Times New Roman" w:hAnsi="Arial Narrow" w:cs="Arial"/>
          <w:lang w:eastAsia="es-PE"/>
        </w:rPr>
        <w:t xml:space="preserve">Oracle BI es otra herramienta fundamental en el ecosistema de BI, particularmente en la creación de informes y cuadros de mando ejecutivos. Oracle BI permite a las organizaciones generar reportes detallados que pueden personalizarse según las necesidades específicas del negocio, facilitando la toma de decisiones informadas. </w:t>
      </w:r>
      <w:sdt>
        <w:sdtPr>
          <w:rPr>
            <w:rFonts w:ascii="Arial Narrow" w:eastAsia="Times New Roman" w:hAnsi="Arial Narrow" w:cs="Arial"/>
            <w:color w:val="000000"/>
            <w:lang w:eastAsia="es-PE"/>
          </w:rPr>
          <w:tag w:val="MENDELEY_CITATION_v3_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VVJMIjoiaHR0cDovL3JlcG9zaXRvcmlvLmVzcGUuZWR1LmVjL2hhbmRsZS8yMTAwMC8xMzUzNSIsImlzc3VlZCI6eyJkYXRlLXBhcnRzIjpbWzIwMTddXX0sImNvbnRhaW5lci10aXRsZS1zaG9ydCI6IiJ9LCJpc1RlbXBvcmFyeSI6ZmFsc2V9XX0="/>
          <w:id w:val="2102605763"/>
          <w:placeholder>
            <w:docPart w:val="A80D097B12D44F64AAA5BD4CD8323A46"/>
          </w:placeholder>
        </w:sdtPr>
        <w:sdtEndPr/>
        <w:sdtContent>
          <w:r w:rsidR="008E685B" w:rsidRPr="008E685B">
            <w:rPr>
              <w:rFonts w:ascii="Arial Narrow" w:eastAsia="Times New Roman" w:hAnsi="Arial Narrow" w:cs="Arial"/>
              <w:color w:val="000000"/>
              <w:lang w:eastAsia="es-PE"/>
            </w:rPr>
            <w:t>Cevallos (2017)</w:t>
          </w:r>
          <w:r w:rsidR="00013609">
            <w:rPr>
              <w:rFonts w:ascii="Arial Narrow" w:eastAsia="Times New Roman" w:hAnsi="Arial Narrow" w:cs="Arial"/>
              <w:color w:val="000000"/>
              <w:lang w:eastAsia="es-PE"/>
            </w:rPr>
            <w:t xml:space="preserve">, </w:t>
          </w:r>
        </w:sdtContent>
      </w:sdt>
      <w:r w:rsidRPr="009074E0">
        <w:rPr>
          <w:rFonts w:ascii="Arial Narrow" w:eastAsia="Times New Roman" w:hAnsi="Arial Narrow" w:cs="Arial"/>
          <w:lang w:eastAsia="es-PE"/>
        </w:rPr>
        <w:t>subraya que Oracle BI se integra perfectamente con otros productos de Oracle y soluciones de BI, proporcionando una plataforma cohesiva para la gestión de datos empresariales.</w:t>
      </w:r>
    </w:p>
    <w:p w14:paraId="361C50FC" w14:textId="2058C0A4" w:rsidR="00E8034F" w:rsidRPr="00C92B25" w:rsidRDefault="004018B2" w:rsidP="004018B2">
      <w:pPr>
        <w:pStyle w:val="Descripcin"/>
        <w:rPr>
          <w:rFonts w:eastAsia="Times New Roman"/>
          <w:b w:val="0"/>
          <w:iCs w:val="0"/>
          <w:szCs w:val="24"/>
          <w:lang w:val="es-ES"/>
        </w:rPr>
      </w:pPr>
      <w:bookmarkStart w:id="42" w:name="_Toc175314708"/>
      <w:bookmarkStart w:id="43" w:name="_Toc177812297"/>
      <w:bookmarkStart w:id="44" w:name="_Toc179752518"/>
      <w:r w:rsidRPr="00046F02">
        <w:rPr>
          <w:rFonts w:eastAsia="Times New Roman"/>
          <w:szCs w:val="24"/>
          <w:lang w:val="es-ES"/>
        </w:rPr>
        <w:t xml:space="preserve">Tabla </w:t>
      </w:r>
      <w:r w:rsidRPr="00046F02">
        <w:rPr>
          <w:rFonts w:eastAsia="Times New Roman"/>
          <w:szCs w:val="24"/>
          <w:lang w:val="es-ES"/>
        </w:rPr>
        <w:fldChar w:fldCharType="begin"/>
      </w:r>
      <w:r w:rsidRPr="00046F02">
        <w:rPr>
          <w:rFonts w:eastAsia="Times New Roman"/>
          <w:szCs w:val="24"/>
          <w:lang w:val="es-ES"/>
        </w:rPr>
        <w:instrText xml:space="preserve"> SEQ Tabla \* ARABIC </w:instrText>
      </w:r>
      <w:r w:rsidRPr="00046F02">
        <w:rPr>
          <w:rFonts w:eastAsia="Times New Roman"/>
          <w:szCs w:val="24"/>
          <w:lang w:val="es-ES"/>
        </w:rPr>
        <w:fldChar w:fldCharType="separate"/>
      </w:r>
      <w:r w:rsidRPr="00046F02">
        <w:rPr>
          <w:rFonts w:eastAsia="Times New Roman"/>
          <w:szCs w:val="24"/>
          <w:lang w:val="es-ES"/>
        </w:rPr>
        <w:t>10</w:t>
      </w:r>
      <w:r w:rsidRPr="00046F02">
        <w:rPr>
          <w:rFonts w:eastAsia="Times New Roman"/>
          <w:szCs w:val="24"/>
          <w:lang w:val="es-ES"/>
        </w:rPr>
        <w:fldChar w:fldCharType="end"/>
      </w:r>
      <w:r w:rsidRPr="00C92B25">
        <w:rPr>
          <w:rFonts w:eastAsia="Times New Roman"/>
          <w:b w:val="0"/>
          <w:iCs w:val="0"/>
          <w:szCs w:val="24"/>
          <w:lang w:val="es-ES"/>
        </w:rPr>
        <w:t xml:space="preserve"> </w:t>
      </w:r>
      <w:r w:rsidRPr="00C92B25">
        <w:rPr>
          <w:rFonts w:eastAsia="Times New Roman"/>
          <w:b w:val="0"/>
          <w:iCs w:val="0"/>
          <w:szCs w:val="24"/>
          <w:lang w:val="es-ES"/>
        </w:rPr>
        <w:br/>
        <w:t>Cuadro resumen de las herramientas más usadas en inteligencia de negocios</w:t>
      </w:r>
      <w:bookmarkEnd w:id="42"/>
      <w:bookmarkEnd w:id="43"/>
      <w:bookmarkEnd w:id="44"/>
    </w:p>
    <w:tbl>
      <w:tblPr>
        <w:tblW w:w="0" w:type="auto"/>
        <w:tblCellMar>
          <w:left w:w="70" w:type="dxa"/>
          <w:right w:w="70" w:type="dxa"/>
        </w:tblCellMar>
        <w:tblLook w:val="04A0" w:firstRow="1" w:lastRow="0" w:firstColumn="1" w:lastColumn="0" w:noHBand="0" w:noVBand="1"/>
      </w:tblPr>
      <w:tblGrid>
        <w:gridCol w:w="1097"/>
        <w:gridCol w:w="1919"/>
        <w:gridCol w:w="2566"/>
        <w:gridCol w:w="3205"/>
      </w:tblGrid>
      <w:tr w:rsidR="00A46984" w:rsidRPr="00A46984" w14:paraId="2D1B30E0" w14:textId="77777777" w:rsidTr="00A425AD">
        <w:trPr>
          <w:trHeight w:val="510"/>
        </w:trPr>
        <w:tc>
          <w:tcPr>
            <w:tcW w:w="0" w:type="auto"/>
            <w:tcBorders>
              <w:top w:val="single" w:sz="4" w:space="0" w:color="auto"/>
              <w:left w:val="nil"/>
              <w:bottom w:val="single" w:sz="4" w:space="0" w:color="auto"/>
              <w:right w:val="nil"/>
            </w:tcBorders>
            <w:shd w:val="clear" w:color="auto" w:fill="auto"/>
            <w:vAlign w:val="center"/>
            <w:hideMark/>
          </w:tcPr>
          <w:p w14:paraId="2A375CC7" w14:textId="77777777" w:rsidR="00A46984" w:rsidRPr="00A425AD" w:rsidRDefault="00A46984" w:rsidP="00AC01BD">
            <w:pPr>
              <w:spacing w:after="0" w:line="240" w:lineRule="auto"/>
              <w:jc w:val="center"/>
              <w:rPr>
                <w:rFonts w:ascii="Arial Narrow" w:eastAsia="Times New Roman" w:hAnsi="Arial Narrow" w:cs="Arial"/>
                <w:b/>
                <w:bCs/>
                <w:sz w:val="20"/>
                <w:szCs w:val="20"/>
                <w:lang w:eastAsia="es-PE"/>
              </w:rPr>
            </w:pPr>
            <w:r w:rsidRPr="00A425AD">
              <w:rPr>
                <w:rFonts w:ascii="Arial Narrow" w:eastAsia="Times New Roman" w:hAnsi="Arial Narrow" w:cs="Arial"/>
                <w:b/>
                <w:bCs/>
                <w:sz w:val="20"/>
                <w:szCs w:val="20"/>
                <w:lang w:eastAsia="es-PE"/>
              </w:rPr>
              <w:t>Herramienta</w:t>
            </w:r>
          </w:p>
        </w:tc>
        <w:tc>
          <w:tcPr>
            <w:tcW w:w="0" w:type="auto"/>
            <w:tcBorders>
              <w:top w:val="single" w:sz="4" w:space="0" w:color="auto"/>
              <w:left w:val="nil"/>
              <w:bottom w:val="single" w:sz="4" w:space="0" w:color="auto"/>
              <w:right w:val="nil"/>
            </w:tcBorders>
            <w:shd w:val="clear" w:color="auto" w:fill="auto"/>
            <w:vAlign w:val="center"/>
            <w:hideMark/>
          </w:tcPr>
          <w:p w14:paraId="28EF10F1" w14:textId="77777777" w:rsidR="00A46984" w:rsidRPr="00A425AD" w:rsidRDefault="00A46984" w:rsidP="00AC01BD">
            <w:pPr>
              <w:spacing w:after="0" w:line="240" w:lineRule="auto"/>
              <w:jc w:val="center"/>
              <w:rPr>
                <w:rFonts w:ascii="Arial Narrow" w:eastAsia="Times New Roman" w:hAnsi="Arial Narrow" w:cs="Arial"/>
                <w:b/>
                <w:bCs/>
                <w:sz w:val="20"/>
                <w:szCs w:val="20"/>
                <w:lang w:eastAsia="es-PE"/>
              </w:rPr>
            </w:pPr>
            <w:r w:rsidRPr="00A425AD">
              <w:rPr>
                <w:rFonts w:ascii="Arial Narrow" w:eastAsia="Times New Roman" w:hAnsi="Arial Narrow" w:cs="Arial"/>
                <w:b/>
                <w:bCs/>
                <w:sz w:val="20"/>
                <w:szCs w:val="20"/>
                <w:lang w:eastAsia="es-PE"/>
              </w:rPr>
              <w:t>Función Principal</w:t>
            </w:r>
          </w:p>
        </w:tc>
        <w:tc>
          <w:tcPr>
            <w:tcW w:w="0" w:type="auto"/>
            <w:tcBorders>
              <w:top w:val="single" w:sz="4" w:space="0" w:color="auto"/>
              <w:left w:val="nil"/>
              <w:bottom w:val="single" w:sz="4" w:space="0" w:color="auto"/>
              <w:right w:val="nil"/>
            </w:tcBorders>
            <w:shd w:val="clear" w:color="auto" w:fill="auto"/>
            <w:vAlign w:val="center"/>
            <w:hideMark/>
          </w:tcPr>
          <w:p w14:paraId="7669AE70" w14:textId="77777777" w:rsidR="00A46984" w:rsidRPr="00A425AD" w:rsidRDefault="00A46984" w:rsidP="00AC01BD">
            <w:pPr>
              <w:spacing w:after="0" w:line="240" w:lineRule="auto"/>
              <w:jc w:val="center"/>
              <w:rPr>
                <w:rFonts w:ascii="Arial Narrow" w:eastAsia="Times New Roman" w:hAnsi="Arial Narrow" w:cs="Arial"/>
                <w:b/>
                <w:bCs/>
                <w:sz w:val="20"/>
                <w:szCs w:val="20"/>
                <w:lang w:eastAsia="es-PE"/>
              </w:rPr>
            </w:pPr>
            <w:r w:rsidRPr="00A425AD">
              <w:rPr>
                <w:rFonts w:ascii="Arial Narrow" w:eastAsia="Times New Roman" w:hAnsi="Arial Narrow" w:cs="Arial"/>
                <w:b/>
                <w:bCs/>
                <w:sz w:val="20"/>
                <w:szCs w:val="20"/>
                <w:lang w:eastAsia="es-PE"/>
              </w:rPr>
              <w:t>Ventajas</w:t>
            </w:r>
          </w:p>
        </w:tc>
        <w:tc>
          <w:tcPr>
            <w:tcW w:w="0" w:type="auto"/>
            <w:tcBorders>
              <w:top w:val="single" w:sz="4" w:space="0" w:color="auto"/>
              <w:left w:val="nil"/>
              <w:bottom w:val="single" w:sz="4" w:space="0" w:color="auto"/>
              <w:right w:val="nil"/>
            </w:tcBorders>
            <w:shd w:val="clear" w:color="auto" w:fill="auto"/>
            <w:vAlign w:val="center"/>
            <w:hideMark/>
          </w:tcPr>
          <w:p w14:paraId="4F55E411" w14:textId="77777777" w:rsidR="00A46984" w:rsidRPr="00A425AD" w:rsidRDefault="00A46984" w:rsidP="00AC01BD">
            <w:pPr>
              <w:spacing w:after="0" w:line="240" w:lineRule="auto"/>
              <w:jc w:val="center"/>
              <w:rPr>
                <w:rFonts w:ascii="Arial Narrow" w:eastAsia="Times New Roman" w:hAnsi="Arial Narrow" w:cs="Arial"/>
                <w:b/>
                <w:bCs/>
                <w:sz w:val="20"/>
                <w:szCs w:val="20"/>
                <w:lang w:eastAsia="es-PE"/>
              </w:rPr>
            </w:pPr>
            <w:r w:rsidRPr="00A425AD">
              <w:rPr>
                <w:rFonts w:ascii="Arial Narrow" w:eastAsia="Times New Roman" w:hAnsi="Arial Narrow" w:cs="Arial"/>
                <w:b/>
                <w:bCs/>
                <w:sz w:val="20"/>
                <w:szCs w:val="20"/>
                <w:lang w:eastAsia="es-PE"/>
              </w:rPr>
              <w:t>Desventajas</w:t>
            </w:r>
          </w:p>
        </w:tc>
      </w:tr>
      <w:tr w:rsidR="00A46984" w:rsidRPr="00A46984" w14:paraId="1027B833" w14:textId="77777777" w:rsidTr="00A425AD">
        <w:trPr>
          <w:trHeight w:val="482"/>
        </w:trPr>
        <w:tc>
          <w:tcPr>
            <w:tcW w:w="0" w:type="auto"/>
            <w:tcBorders>
              <w:top w:val="single" w:sz="4" w:space="0" w:color="auto"/>
              <w:left w:val="nil"/>
              <w:bottom w:val="nil"/>
              <w:right w:val="nil"/>
            </w:tcBorders>
            <w:shd w:val="clear" w:color="auto" w:fill="auto"/>
            <w:vAlign w:val="center"/>
            <w:hideMark/>
          </w:tcPr>
          <w:p w14:paraId="072ECCE8"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Talend</w:t>
            </w:r>
          </w:p>
        </w:tc>
        <w:tc>
          <w:tcPr>
            <w:tcW w:w="0" w:type="auto"/>
            <w:tcBorders>
              <w:top w:val="single" w:sz="4" w:space="0" w:color="auto"/>
              <w:left w:val="nil"/>
              <w:bottom w:val="nil"/>
              <w:right w:val="nil"/>
            </w:tcBorders>
            <w:shd w:val="clear" w:color="auto" w:fill="auto"/>
            <w:vAlign w:val="center"/>
            <w:hideMark/>
          </w:tcPr>
          <w:p w14:paraId="2977975B" w14:textId="76B7F85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 xml:space="preserve">Integración de </w:t>
            </w:r>
            <w:r w:rsidR="00511D42" w:rsidRPr="00A425AD">
              <w:rPr>
                <w:rFonts w:ascii="Arial Narrow" w:eastAsia="Times New Roman" w:hAnsi="Arial Narrow" w:cs="Arial"/>
                <w:sz w:val="20"/>
                <w:szCs w:val="20"/>
                <w:lang w:eastAsia="es-PE"/>
              </w:rPr>
              <w:t>d</w:t>
            </w:r>
            <w:r w:rsidRPr="00A425AD">
              <w:rPr>
                <w:rFonts w:ascii="Arial Narrow" w:eastAsia="Times New Roman" w:hAnsi="Arial Narrow" w:cs="Arial"/>
                <w:sz w:val="20"/>
                <w:szCs w:val="20"/>
                <w:lang w:eastAsia="es-PE"/>
              </w:rPr>
              <w:t>atos</w:t>
            </w:r>
          </w:p>
        </w:tc>
        <w:tc>
          <w:tcPr>
            <w:tcW w:w="0" w:type="auto"/>
            <w:tcBorders>
              <w:top w:val="single" w:sz="4" w:space="0" w:color="auto"/>
              <w:left w:val="nil"/>
              <w:bottom w:val="nil"/>
              <w:right w:val="nil"/>
            </w:tcBorders>
            <w:shd w:val="clear" w:color="auto" w:fill="auto"/>
            <w:vAlign w:val="center"/>
            <w:hideMark/>
          </w:tcPr>
          <w:p w14:paraId="6BF644F0"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Alta eficiencia en ETL, amplia integración de fuentes</w:t>
            </w:r>
          </w:p>
        </w:tc>
        <w:tc>
          <w:tcPr>
            <w:tcW w:w="0" w:type="auto"/>
            <w:tcBorders>
              <w:top w:val="single" w:sz="4" w:space="0" w:color="auto"/>
              <w:left w:val="nil"/>
              <w:bottom w:val="nil"/>
              <w:right w:val="nil"/>
            </w:tcBorders>
            <w:shd w:val="clear" w:color="auto" w:fill="auto"/>
            <w:vAlign w:val="center"/>
            <w:hideMark/>
          </w:tcPr>
          <w:p w14:paraId="61BFA4F2"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Curva de aprendizaje alta</w:t>
            </w:r>
          </w:p>
        </w:tc>
      </w:tr>
      <w:tr w:rsidR="00A46984" w:rsidRPr="00A46984" w14:paraId="1D2DBAA3" w14:textId="77777777" w:rsidTr="00A425AD">
        <w:trPr>
          <w:trHeight w:val="647"/>
        </w:trPr>
        <w:tc>
          <w:tcPr>
            <w:tcW w:w="0" w:type="auto"/>
            <w:tcBorders>
              <w:top w:val="nil"/>
              <w:left w:val="nil"/>
              <w:bottom w:val="nil"/>
              <w:right w:val="nil"/>
            </w:tcBorders>
            <w:shd w:val="clear" w:color="auto" w:fill="auto"/>
            <w:vAlign w:val="center"/>
            <w:hideMark/>
          </w:tcPr>
          <w:p w14:paraId="5ED23FA9"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Power BI</w:t>
            </w:r>
          </w:p>
        </w:tc>
        <w:tc>
          <w:tcPr>
            <w:tcW w:w="0" w:type="auto"/>
            <w:tcBorders>
              <w:top w:val="nil"/>
              <w:left w:val="nil"/>
              <w:bottom w:val="nil"/>
              <w:right w:val="nil"/>
            </w:tcBorders>
            <w:shd w:val="clear" w:color="auto" w:fill="auto"/>
            <w:vAlign w:val="center"/>
            <w:hideMark/>
          </w:tcPr>
          <w:p w14:paraId="42E12D02" w14:textId="0431D612"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 xml:space="preserve">Visualización de </w:t>
            </w:r>
            <w:r w:rsidR="00511D42" w:rsidRPr="00A425AD">
              <w:rPr>
                <w:rFonts w:ascii="Arial Narrow" w:eastAsia="Times New Roman" w:hAnsi="Arial Narrow" w:cs="Arial"/>
                <w:sz w:val="20"/>
                <w:szCs w:val="20"/>
                <w:lang w:eastAsia="es-PE"/>
              </w:rPr>
              <w:t>d</w:t>
            </w:r>
            <w:r w:rsidRPr="00A425AD">
              <w:rPr>
                <w:rFonts w:ascii="Arial Narrow" w:eastAsia="Times New Roman" w:hAnsi="Arial Narrow" w:cs="Arial"/>
                <w:sz w:val="20"/>
                <w:szCs w:val="20"/>
                <w:lang w:eastAsia="es-PE"/>
              </w:rPr>
              <w:t>atos</w:t>
            </w:r>
          </w:p>
        </w:tc>
        <w:tc>
          <w:tcPr>
            <w:tcW w:w="0" w:type="auto"/>
            <w:tcBorders>
              <w:top w:val="nil"/>
              <w:left w:val="nil"/>
              <w:bottom w:val="nil"/>
              <w:right w:val="nil"/>
            </w:tcBorders>
            <w:shd w:val="clear" w:color="auto" w:fill="auto"/>
            <w:vAlign w:val="center"/>
            <w:hideMark/>
          </w:tcPr>
          <w:p w14:paraId="53886DCF"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Fácil integración con Microsoft, intuitiva</w:t>
            </w:r>
          </w:p>
        </w:tc>
        <w:tc>
          <w:tcPr>
            <w:tcW w:w="0" w:type="auto"/>
            <w:tcBorders>
              <w:top w:val="nil"/>
              <w:left w:val="nil"/>
              <w:bottom w:val="nil"/>
              <w:right w:val="nil"/>
            </w:tcBorders>
            <w:shd w:val="clear" w:color="auto" w:fill="auto"/>
            <w:vAlign w:val="center"/>
            <w:hideMark/>
          </w:tcPr>
          <w:p w14:paraId="33E96E00"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Menos flexible en personalización avanzada</w:t>
            </w:r>
          </w:p>
        </w:tc>
      </w:tr>
      <w:tr w:rsidR="00A46984" w:rsidRPr="00A46984" w14:paraId="340D0041" w14:textId="77777777" w:rsidTr="00A425AD">
        <w:trPr>
          <w:trHeight w:val="483"/>
        </w:trPr>
        <w:tc>
          <w:tcPr>
            <w:tcW w:w="0" w:type="auto"/>
            <w:tcBorders>
              <w:top w:val="nil"/>
              <w:left w:val="nil"/>
              <w:bottom w:val="nil"/>
              <w:right w:val="nil"/>
            </w:tcBorders>
            <w:shd w:val="clear" w:color="auto" w:fill="auto"/>
            <w:vAlign w:val="center"/>
            <w:hideMark/>
          </w:tcPr>
          <w:p w14:paraId="7E5DC160"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Tableau</w:t>
            </w:r>
          </w:p>
        </w:tc>
        <w:tc>
          <w:tcPr>
            <w:tcW w:w="0" w:type="auto"/>
            <w:tcBorders>
              <w:top w:val="nil"/>
              <w:left w:val="nil"/>
              <w:bottom w:val="nil"/>
              <w:right w:val="nil"/>
            </w:tcBorders>
            <w:shd w:val="clear" w:color="auto" w:fill="auto"/>
            <w:vAlign w:val="center"/>
            <w:hideMark/>
          </w:tcPr>
          <w:p w14:paraId="6DD0689F"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Análisis Visual Avanzado</w:t>
            </w:r>
          </w:p>
        </w:tc>
        <w:tc>
          <w:tcPr>
            <w:tcW w:w="0" w:type="auto"/>
            <w:tcBorders>
              <w:top w:val="nil"/>
              <w:left w:val="nil"/>
              <w:bottom w:val="nil"/>
              <w:right w:val="nil"/>
            </w:tcBorders>
            <w:shd w:val="clear" w:color="auto" w:fill="auto"/>
            <w:vAlign w:val="center"/>
            <w:hideMark/>
          </w:tcPr>
          <w:p w14:paraId="6F4A9990"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Potente en análisis de grandes datos, interfaz intuitiva</w:t>
            </w:r>
          </w:p>
        </w:tc>
        <w:tc>
          <w:tcPr>
            <w:tcW w:w="0" w:type="auto"/>
            <w:tcBorders>
              <w:top w:val="nil"/>
              <w:left w:val="nil"/>
              <w:bottom w:val="nil"/>
              <w:right w:val="nil"/>
            </w:tcBorders>
            <w:shd w:val="clear" w:color="auto" w:fill="auto"/>
            <w:vAlign w:val="center"/>
            <w:hideMark/>
          </w:tcPr>
          <w:p w14:paraId="1BF2289E"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Alto costo</w:t>
            </w:r>
          </w:p>
        </w:tc>
      </w:tr>
      <w:tr w:rsidR="00A46984" w:rsidRPr="00A46984" w14:paraId="5B7C0114" w14:textId="77777777" w:rsidTr="00A425AD">
        <w:trPr>
          <w:trHeight w:val="574"/>
        </w:trPr>
        <w:tc>
          <w:tcPr>
            <w:tcW w:w="0" w:type="auto"/>
            <w:tcBorders>
              <w:top w:val="nil"/>
              <w:left w:val="nil"/>
              <w:bottom w:val="nil"/>
              <w:right w:val="nil"/>
            </w:tcBorders>
            <w:shd w:val="clear" w:color="auto" w:fill="auto"/>
            <w:vAlign w:val="center"/>
            <w:hideMark/>
          </w:tcPr>
          <w:p w14:paraId="71CF82B2"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Pentaho</w:t>
            </w:r>
          </w:p>
        </w:tc>
        <w:tc>
          <w:tcPr>
            <w:tcW w:w="0" w:type="auto"/>
            <w:tcBorders>
              <w:top w:val="nil"/>
              <w:left w:val="nil"/>
              <w:bottom w:val="nil"/>
              <w:right w:val="nil"/>
            </w:tcBorders>
            <w:shd w:val="clear" w:color="auto" w:fill="auto"/>
            <w:vAlign w:val="center"/>
            <w:hideMark/>
          </w:tcPr>
          <w:p w14:paraId="40D5D2A3" w14:textId="7AB91B40"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 xml:space="preserve">ETL y </w:t>
            </w:r>
            <w:r w:rsidR="00511D42" w:rsidRPr="00A425AD">
              <w:rPr>
                <w:rFonts w:ascii="Arial Narrow" w:eastAsia="Times New Roman" w:hAnsi="Arial Narrow" w:cs="Arial"/>
                <w:sz w:val="20"/>
                <w:szCs w:val="20"/>
                <w:lang w:eastAsia="es-PE"/>
              </w:rPr>
              <w:t>b</w:t>
            </w:r>
            <w:r w:rsidRPr="00A425AD">
              <w:rPr>
                <w:rFonts w:ascii="Arial Narrow" w:eastAsia="Times New Roman" w:hAnsi="Arial Narrow" w:cs="Arial"/>
                <w:sz w:val="20"/>
                <w:szCs w:val="20"/>
                <w:lang w:eastAsia="es-PE"/>
              </w:rPr>
              <w:t xml:space="preserve">ig </w:t>
            </w:r>
            <w:r w:rsidR="00511D42" w:rsidRPr="00A425AD">
              <w:rPr>
                <w:rFonts w:ascii="Arial Narrow" w:eastAsia="Times New Roman" w:hAnsi="Arial Narrow" w:cs="Arial"/>
                <w:sz w:val="20"/>
                <w:szCs w:val="20"/>
                <w:lang w:eastAsia="es-PE"/>
              </w:rPr>
              <w:t>d</w:t>
            </w:r>
            <w:r w:rsidRPr="00A425AD">
              <w:rPr>
                <w:rFonts w:ascii="Arial Narrow" w:eastAsia="Times New Roman" w:hAnsi="Arial Narrow" w:cs="Arial"/>
                <w:sz w:val="20"/>
                <w:szCs w:val="20"/>
                <w:lang w:eastAsia="es-PE"/>
              </w:rPr>
              <w:t>ata</w:t>
            </w:r>
          </w:p>
        </w:tc>
        <w:tc>
          <w:tcPr>
            <w:tcW w:w="0" w:type="auto"/>
            <w:tcBorders>
              <w:top w:val="nil"/>
              <w:left w:val="nil"/>
              <w:bottom w:val="nil"/>
              <w:right w:val="nil"/>
            </w:tcBorders>
            <w:shd w:val="clear" w:color="auto" w:fill="auto"/>
            <w:vAlign w:val="center"/>
            <w:hideMark/>
          </w:tcPr>
          <w:p w14:paraId="65FE8750"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Versátil, soporta minería de datos y análisis predictivo</w:t>
            </w:r>
          </w:p>
        </w:tc>
        <w:tc>
          <w:tcPr>
            <w:tcW w:w="0" w:type="auto"/>
            <w:tcBorders>
              <w:top w:val="nil"/>
              <w:left w:val="nil"/>
              <w:bottom w:val="nil"/>
              <w:right w:val="nil"/>
            </w:tcBorders>
            <w:shd w:val="clear" w:color="auto" w:fill="auto"/>
            <w:vAlign w:val="center"/>
            <w:hideMark/>
          </w:tcPr>
          <w:p w14:paraId="7099E891"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Configuración inicial compleja</w:t>
            </w:r>
          </w:p>
        </w:tc>
      </w:tr>
      <w:tr w:rsidR="00A46984" w:rsidRPr="00A46984" w14:paraId="74434CCA" w14:textId="77777777" w:rsidTr="00A425AD">
        <w:trPr>
          <w:trHeight w:val="555"/>
        </w:trPr>
        <w:tc>
          <w:tcPr>
            <w:tcW w:w="0" w:type="auto"/>
            <w:tcBorders>
              <w:top w:val="nil"/>
              <w:left w:val="nil"/>
              <w:right w:val="nil"/>
            </w:tcBorders>
            <w:shd w:val="clear" w:color="auto" w:fill="auto"/>
            <w:vAlign w:val="center"/>
            <w:hideMark/>
          </w:tcPr>
          <w:p w14:paraId="3F424697"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OpenRefine</w:t>
            </w:r>
          </w:p>
        </w:tc>
        <w:tc>
          <w:tcPr>
            <w:tcW w:w="0" w:type="auto"/>
            <w:tcBorders>
              <w:top w:val="nil"/>
              <w:left w:val="nil"/>
              <w:right w:val="nil"/>
            </w:tcBorders>
            <w:shd w:val="clear" w:color="auto" w:fill="auto"/>
            <w:vAlign w:val="center"/>
            <w:hideMark/>
          </w:tcPr>
          <w:p w14:paraId="6C9ADF07" w14:textId="23AB74B0"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 xml:space="preserve">Limpieza y </w:t>
            </w:r>
            <w:r w:rsidR="00511D42" w:rsidRPr="00A425AD">
              <w:rPr>
                <w:rFonts w:ascii="Arial Narrow" w:eastAsia="Times New Roman" w:hAnsi="Arial Narrow" w:cs="Arial"/>
                <w:sz w:val="20"/>
                <w:szCs w:val="20"/>
                <w:lang w:eastAsia="es-PE"/>
              </w:rPr>
              <w:t>t</w:t>
            </w:r>
            <w:r w:rsidRPr="00A425AD">
              <w:rPr>
                <w:rFonts w:ascii="Arial Narrow" w:eastAsia="Times New Roman" w:hAnsi="Arial Narrow" w:cs="Arial"/>
                <w:sz w:val="20"/>
                <w:szCs w:val="20"/>
                <w:lang w:eastAsia="es-PE"/>
              </w:rPr>
              <w:t xml:space="preserve">ransformación de </w:t>
            </w:r>
            <w:r w:rsidR="00511D42" w:rsidRPr="00A425AD">
              <w:rPr>
                <w:rFonts w:ascii="Arial Narrow" w:eastAsia="Times New Roman" w:hAnsi="Arial Narrow" w:cs="Arial"/>
                <w:sz w:val="20"/>
                <w:szCs w:val="20"/>
                <w:lang w:eastAsia="es-PE"/>
              </w:rPr>
              <w:t>d</w:t>
            </w:r>
            <w:r w:rsidRPr="00A425AD">
              <w:rPr>
                <w:rFonts w:ascii="Arial Narrow" w:eastAsia="Times New Roman" w:hAnsi="Arial Narrow" w:cs="Arial"/>
                <w:sz w:val="20"/>
                <w:szCs w:val="20"/>
                <w:lang w:eastAsia="es-PE"/>
              </w:rPr>
              <w:t>atos</w:t>
            </w:r>
          </w:p>
        </w:tc>
        <w:tc>
          <w:tcPr>
            <w:tcW w:w="0" w:type="auto"/>
            <w:tcBorders>
              <w:top w:val="nil"/>
              <w:left w:val="nil"/>
              <w:right w:val="nil"/>
            </w:tcBorders>
            <w:shd w:val="clear" w:color="auto" w:fill="auto"/>
            <w:vAlign w:val="center"/>
            <w:hideMark/>
          </w:tcPr>
          <w:p w14:paraId="0C6AF706"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Eficiente en la preparación de datos desordenados</w:t>
            </w:r>
          </w:p>
        </w:tc>
        <w:tc>
          <w:tcPr>
            <w:tcW w:w="0" w:type="auto"/>
            <w:tcBorders>
              <w:top w:val="nil"/>
              <w:left w:val="nil"/>
              <w:right w:val="nil"/>
            </w:tcBorders>
            <w:shd w:val="clear" w:color="auto" w:fill="auto"/>
            <w:vAlign w:val="center"/>
            <w:hideMark/>
          </w:tcPr>
          <w:p w14:paraId="7E934ECF"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Funcionalidades limitadas en comparación con otras herramientas de BI</w:t>
            </w:r>
          </w:p>
        </w:tc>
      </w:tr>
      <w:tr w:rsidR="00A46984" w:rsidRPr="00A46984" w14:paraId="1B4090CF" w14:textId="77777777" w:rsidTr="00A425AD">
        <w:trPr>
          <w:trHeight w:val="579"/>
        </w:trPr>
        <w:tc>
          <w:tcPr>
            <w:tcW w:w="0" w:type="auto"/>
            <w:tcBorders>
              <w:top w:val="nil"/>
              <w:left w:val="nil"/>
              <w:bottom w:val="single" w:sz="4" w:space="0" w:color="auto"/>
              <w:right w:val="nil"/>
            </w:tcBorders>
            <w:shd w:val="clear" w:color="auto" w:fill="auto"/>
            <w:vAlign w:val="center"/>
            <w:hideMark/>
          </w:tcPr>
          <w:p w14:paraId="54E5C94F"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Oracle BI</w:t>
            </w:r>
          </w:p>
        </w:tc>
        <w:tc>
          <w:tcPr>
            <w:tcW w:w="0" w:type="auto"/>
            <w:tcBorders>
              <w:top w:val="nil"/>
              <w:left w:val="nil"/>
              <w:bottom w:val="single" w:sz="4" w:space="0" w:color="auto"/>
              <w:right w:val="nil"/>
            </w:tcBorders>
            <w:shd w:val="clear" w:color="auto" w:fill="auto"/>
            <w:vAlign w:val="center"/>
            <w:hideMark/>
          </w:tcPr>
          <w:p w14:paraId="0E68B325" w14:textId="1FFCA9B0"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 xml:space="preserve">Reporting y </w:t>
            </w:r>
            <w:r w:rsidR="00511D42" w:rsidRPr="00A425AD">
              <w:rPr>
                <w:rFonts w:ascii="Arial Narrow" w:eastAsia="Times New Roman" w:hAnsi="Arial Narrow" w:cs="Arial"/>
                <w:sz w:val="20"/>
                <w:szCs w:val="20"/>
                <w:lang w:eastAsia="es-PE"/>
              </w:rPr>
              <w:t>c</w:t>
            </w:r>
            <w:r w:rsidRPr="00A425AD">
              <w:rPr>
                <w:rFonts w:ascii="Arial Narrow" w:eastAsia="Times New Roman" w:hAnsi="Arial Narrow" w:cs="Arial"/>
                <w:sz w:val="20"/>
                <w:szCs w:val="20"/>
                <w:lang w:eastAsia="es-PE"/>
              </w:rPr>
              <w:t xml:space="preserve">uadros de </w:t>
            </w:r>
            <w:r w:rsidR="00511D42" w:rsidRPr="00A425AD">
              <w:rPr>
                <w:rFonts w:ascii="Arial Narrow" w:eastAsia="Times New Roman" w:hAnsi="Arial Narrow" w:cs="Arial"/>
                <w:sz w:val="20"/>
                <w:szCs w:val="20"/>
                <w:lang w:eastAsia="es-PE"/>
              </w:rPr>
              <w:t>m</w:t>
            </w:r>
            <w:r w:rsidRPr="00A425AD">
              <w:rPr>
                <w:rFonts w:ascii="Arial Narrow" w:eastAsia="Times New Roman" w:hAnsi="Arial Narrow" w:cs="Arial"/>
                <w:sz w:val="20"/>
                <w:szCs w:val="20"/>
                <w:lang w:eastAsia="es-PE"/>
              </w:rPr>
              <w:t>ando</w:t>
            </w:r>
          </w:p>
        </w:tc>
        <w:tc>
          <w:tcPr>
            <w:tcW w:w="0" w:type="auto"/>
            <w:tcBorders>
              <w:top w:val="nil"/>
              <w:left w:val="nil"/>
              <w:bottom w:val="single" w:sz="4" w:space="0" w:color="auto"/>
              <w:right w:val="nil"/>
            </w:tcBorders>
            <w:shd w:val="clear" w:color="auto" w:fill="auto"/>
            <w:vAlign w:val="center"/>
            <w:hideMark/>
          </w:tcPr>
          <w:p w14:paraId="61AD44F1"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Entorno robusto, personalización avanzada</w:t>
            </w:r>
          </w:p>
        </w:tc>
        <w:tc>
          <w:tcPr>
            <w:tcW w:w="0" w:type="auto"/>
            <w:tcBorders>
              <w:top w:val="nil"/>
              <w:left w:val="nil"/>
              <w:bottom w:val="single" w:sz="4" w:space="0" w:color="auto"/>
              <w:right w:val="nil"/>
            </w:tcBorders>
            <w:shd w:val="clear" w:color="auto" w:fill="auto"/>
            <w:vAlign w:val="center"/>
            <w:hideMark/>
          </w:tcPr>
          <w:p w14:paraId="4F3ABBB9" w14:textId="77777777" w:rsidR="00A46984" w:rsidRPr="00A425AD" w:rsidRDefault="00A46984" w:rsidP="00A425AD">
            <w:pPr>
              <w:spacing w:after="0" w:line="360" w:lineRule="auto"/>
              <w:rPr>
                <w:rFonts w:ascii="Arial Narrow" w:eastAsia="Times New Roman" w:hAnsi="Arial Narrow" w:cs="Arial"/>
                <w:sz w:val="20"/>
                <w:szCs w:val="20"/>
                <w:lang w:eastAsia="es-PE"/>
              </w:rPr>
            </w:pPr>
            <w:r w:rsidRPr="00A425AD">
              <w:rPr>
                <w:rFonts w:ascii="Arial Narrow" w:eastAsia="Times New Roman" w:hAnsi="Arial Narrow" w:cs="Arial"/>
                <w:sz w:val="20"/>
                <w:szCs w:val="20"/>
                <w:lang w:eastAsia="es-PE"/>
              </w:rPr>
              <w:t>Complejidad en la implementación</w:t>
            </w:r>
          </w:p>
        </w:tc>
      </w:tr>
    </w:tbl>
    <w:p w14:paraId="608A1679" w14:textId="4281B0A1" w:rsidR="00A46984" w:rsidRPr="00C0352F" w:rsidRDefault="00F563F6" w:rsidP="009074E0">
      <w:pPr>
        <w:spacing w:line="360" w:lineRule="auto"/>
        <w:jc w:val="both"/>
        <w:rPr>
          <w:rFonts w:ascii="Arial Narrow" w:eastAsia="Times New Roman" w:hAnsi="Arial Narrow" w:cs="Arial"/>
          <w:sz w:val="20"/>
          <w:szCs w:val="20"/>
          <w:lang w:eastAsia="es-PE"/>
        </w:rPr>
      </w:pPr>
      <w:r w:rsidRPr="00C0352F">
        <w:rPr>
          <w:rFonts w:ascii="Arial Narrow" w:eastAsia="Times New Roman" w:hAnsi="Arial Narrow" w:cs="Arial"/>
          <w:i/>
          <w:sz w:val="20"/>
          <w:szCs w:val="20"/>
          <w:lang w:eastAsia="es-PE"/>
        </w:rPr>
        <w:t>Fuente:</w:t>
      </w:r>
      <w:r w:rsidRPr="00C0352F">
        <w:rPr>
          <w:rFonts w:ascii="Arial Narrow" w:eastAsia="Times New Roman" w:hAnsi="Arial Narrow" w:cs="Arial"/>
          <w:sz w:val="20"/>
          <w:szCs w:val="20"/>
          <w:lang w:eastAsia="es-PE"/>
        </w:rPr>
        <w:t xml:space="preserve"> </w:t>
      </w:r>
      <w:r w:rsidR="002278D4" w:rsidRPr="00C0352F">
        <w:rPr>
          <w:rFonts w:ascii="Arial Narrow" w:eastAsia="Times New Roman" w:hAnsi="Arial Narrow" w:cs="Arial"/>
          <w:sz w:val="20"/>
          <w:szCs w:val="20"/>
          <w:lang w:eastAsia="es-PE"/>
        </w:rPr>
        <w:t>E</w:t>
      </w:r>
      <w:r w:rsidRPr="00C0352F">
        <w:rPr>
          <w:rFonts w:ascii="Arial Narrow" w:eastAsia="Times New Roman" w:hAnsi="Arial Narrow" w:cs="Arial"/>
          <w:sz w:val="20"/>
          <w:szCs w:val="20"/>
          <w:lang w:eastAsia="es-PE"/>
        </w:rPr>
        <w:t xml:space="preserve">laborado con información de </w:t>
      </w:r>
      <w:sdt>
        <w:sdtPr>
          <w:rPr>
            <w:rFonts w:ascii="Arial Narrow" w:eastAsia="Times New Roman" w:hAnsi="Arial Narrow" w:cs="Arial"/>
            <w:color w:val="000000"/>
            <w:sz w:val="20"/>
            <w:szCs w:val="20"/>
            <w:lang w:eastAsia="es-PE"/>
          </w:rPr>
          <w:tag w:val="MENDELEY_CITATION_v3_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"/>
          <w:id w:val="-1510132049"/>
          <w:placeholder>
            <w:docPart w:val="00613AB5D7804F4CB18B570265E47D92"/>
          </w:placeholder>
        </w:sdtPr>
        <w:sdtEndPr/>
        <w:sdtContent>
          <w:r w:rsidR="008E685B" w:rsidRPr="008E685B">
            <w:rPr>
              <w:rFonts w:ascii="Arial Narrow" w:eastAsia="Times New Roman" w:hAnsi="Arial Narrow"/>
              <w:color w:val="000000"/>
              <w:sz w:val="20"/>
              <w:szCs w:val="20"/>
            </w:rPr>
            <w:t>Valera y Quispe (2017)</w:t>
          </w:r>
        </w:sdtContent>
      </w:sdt>
      <w:r w:rsidRPr="00C0352F">
        <w:rPr>
          <w:rFonts w:ascii="Arial Narrow" w:eastAsia="Times New Roman" w:hAnsi="Arial Narrow" w:cs="Arial"/>
          <w:sz w:val="20"/>
          <w:szCs w:val="20"/>
          <w:lang w:eastAsia="es-PE"/>
        </w:rPr>
        <w:t xml:space="preserve">, </w:t>
      </w:r>
      <w:sdt>
        <w:sdtPr>
          <w:rPr>
            <w:rFonts w:ascii="Arial Narrow" w:eastAsia="Times New Roman" w:hAnsi="Arial Narrow" w:cs="Arial"/>
            <w:color w:val="000000"/>
            <w:sz w:val="20"/>
            <w:szCs w:val="20"/>
            <w:lang w:eastAsia="es-PE"/>
          </w:rPr>
          <w:tag w:val="MENDELEY_CITATION_v3_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"/>
          <w:id w:val="1311137217"/>
          <w:placeholder>
            <w:docPart w:val="11F72EB0A985492A801FD1EA3F5D39CC"/>
          </w:placeholder>
        </w:sdtPr>
        <w:sdtEndPr/>
        <w:sdtContent>
          <w:r w:rsidR="008E685B" w:rsidRPr="008E685B">
            <w:rPr>
              <w:rFonts w:ascii="Arial Narrow" w:eastAsia="Times New Roman" w:hAnsi="Arial Narrow"/>
              <w:color w:val="000000"/>
              <w:sz w:val="20"/>
              <w:szCs w:val="20"/>
            </w:rPr>
            <w:t>Bustos y Mosquera (2013)</w:t>
          </w:r>
        </w:sdtContent>
      </w:sdt>
      <w:r w:rsidRPr="00C0352F">
        <w:rPr>
          <w:rFonts w:ascii="Arial Narrow" w:eastAsia="Times New Roman" w:hAnsi="Arial Narrow" w:cs="Arial"/>
          <w:sz w:val="20"/>
          <w:szCs w:val="20"/>
          <w:lang w:eastAsia="es-PE"/>
        </w:rPr>
        <w:t>,</w:t>
      </w:r>
      <w:sdt>
        <w:sdtPr>
          <w:rPr>
            <w:rFonts w:ascii="Arial Narrow" w:eastAsia="Times New Roman" w:hAnsi="Arial Narrow" w:cs="Arial"/>
            <w:color w:val="000000"/>
            <w:sz w:val="20"/>
            <w:szCs w:val="20"/>
            <w:lang w:eastAsia="es-PE"/>
          </w:rPr>
          <w:tag w:val="MENDELEY_CITATION_v3_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VVJMIjoiaHR0cDovL3JlcG9zaXRvcmlvLmVzcGUuZWR1LmVjL2hhbmRsZS8yMTAwMC8xMzUzNSIsImlzc3VlZCI6eyJkYXRlLXBhcnRzIjpbWzIwMTddXX0sImNvbnRhaW5lci10aXRsZS1zaG9ydCI6IiJ9LCJpc1RlbXBvcmFyeSI6ZmFsc2V9XX0="/>
          <w:id w:val="1881512001"/>
          <w:placeholder>
            <w:docPart w:val="D08D36B6EBC749EBAE9A3018AB0298DC"/>
          </w:placeholder>
        </w:sdtPr>
        <w:sdtEndPr/>
        <w:sdtContent>
          <w:r w:rsidR="008E685B" w:rsidRPr="008E685B">
            <w:rPr>
              <w:rFonts w:ascii="Arial Narrow" w:eastAsia="Times New Roman" w:hAnsi="Arial Narrow" w:cs="Arial"/>
              <w:color w:val="000000"/>
              <w:sz w:val="20"/>
              <w:szCs w:val="20"/>
              <w:lang w:eastAsia="es-PE"/>
            </w:rPr>
            <w:t>Cevallos (2017)</w:t>
          </w:r>
        </w:sdtContent>
      </w:sdt>
      <w:r w:rsidRPr="00C0352F">
        <w:rPr>
          <w:rFonts w:ascii="Arial Narrow" w:eastAsia="Times New Roman" w:hAnsi="Arial Narrow" w:cs="Arial"/>
          <w:sz w:val="20"/>
          <w:szCs w:val="20"/>
          <w:lang w:eastAsia="es-PE"/>
        </w:rPr>
        <w:t xml:space="preserve">, y </w:t>
      </w:r>
      <w:sdt>
        <w:sdtPr>
          <w:rPr>
            <w:rFonts w:ascii="Arial Narrow" w:eastAsia="Times New Roman" w:hAnsi="Arial Narrow" w:cs="Arial"/>
            <w:color w:val="000000"/>
            <w:sz w:val="20"/>
            <w:szCs w:val="20"/>
            <w:lang w:eastAsia="es-PE"/>
          </w:rPr>
          <w:tag w:val="MENDELEY_CITATION_v3_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"/>
          <w:id w:val="154892595"/>
          <w:placeholder>
            <w:docPart w:val="DB2BDF5F055C44E49EA7FEF4F435F3E1"/>
          </w:placeholder>
        </w:sdtPr>
        <w:sdtEndPr/>
        <w:sdtContent>
          <w:r w:rsidR="008E685B" w:rsidRPr="008E685B">
            <w:rPr>
              <w:rFonts w:ascii="Arial Narrow" w:eastAsia="Times New Roman" w:hAnsi="Arial Narrow" w:cs="Arial"/>
              <w:color w:val="000000"/>
              <w:sz w:val="20"/>
              <w:szCs w:val="20"/>
              <w:lang w:eastAsia="es-PE"/>
            </w:rPr>
            <w:t>Picon y Yarleque (2018).</w:t>
          </w:r>
        </w:sdtContent>
      </w:sdt>
    </w:p>
    <w:p w14:paraId="2185CFF2" w14:textId="77777777" w:rsidR="004B3C08" w:rsidRDefault="004B3C08" w:rsidP="00BA1E1C">
      <w:pPr>
        <w:spacing w:line="360" w:lineRule="auto"/>
        <w:jc w:val="both"/>
        <w:rPr>
          <w:rFonts w:ascii="Arial Narrow" w:eastAsia="Times New Roman" w:hAnsi="Arial Narrow" w:cs="Arial"/>
          <w:lang w:eastAsia="es-PE"/>
        </w:rPr>
      </w:pPr>
      <w:r w:rsidRPr="004B3C08">
        <w:rPr>
          <w:rFonts w:ascii="Arial Narrow" w:eastAsia="Times New Roman" w:hAnsi="Arial Narrow" w:cs="Arial"/>
          <w:lang w:eastAsia="es-PE"/>
        </w:rPr>
        <w:t xml:space="preserve">Las herramientas de inteligencia de negocios (BI) son fundamentales no solo por sus capacidades técnicas, sino también por su habilidad para integrarse en la infraestructura existente de las organizaciones y alinearse con sus objetivos estratégicos. Su selección debe basarse en una evaluación precisa de las necesidades específicas del proyecto y en la capacidad de adaptación de </w:t>
      </w:r>
      <w:r w:rsidRPr="004B3C08">
        <w:rPr>
          <w:rFonts w:ascii="Arial Narrow" w:eastAsia="Times New Roman" w:hAnsi="Arial Narrow" w:cs="Arial"/>
          <w:lang w:eastAsia="es-PE"/>
        </w:rPr>
        <w:lastRenderedPageBreak/>
        <w:t>la herramienta al crecimiento y la evolución de las operaciones empresariales. Cuando se implementan correctamente, estas herramientas no solo facilitan la toma de decisiones informadas, sino que también impulsan la eficiencia operativa y la competitividad a largo plazo, permitiendo a las organizaciones responder a cambios del mercado y capitalizar nuevas oportunidades. Para ilustrar su impacto, pueden usarse ejemplos de dashboards en Power BI y Tableau, que muestran visualizaciones claras y dinámicas de datos complejos, así como diagramas del proceso ETL en Talend y Pentaho, representando cómo estas herramientas transforman y cargan datos en entornos de big data, impulsando una gestión de datos eficiente.</w:t>
      </w:r>
    </w:p>
    <w:p w14:paraId="7C023EA8" w14:textId="7ED12957" w:rsidR="001431F0" w:rsidRDefault="001431F0" w:rsidP="00BA1E1C">
      <w:pPr>
        <w:spacing w:line="360" w:lineRule="auto"/>
        <w:jc w:val="both"/>
        <w:rPr>
          <w:rFonts w:ascii="Arial Narrow" w:eastAsia="Times New Roman" w:hAnsi="Arial Narrow" w:cs="Arial"/>
          <w:lang w:eastAsia="es-PE"/>
        </w:rPr>
      </w:pPr>
      <w:r w:rsidRPr="001431F0">
        <w:rPr>
          <w:rFonts w:ascii="Arial Narrow" w:eastAsia="Times New Roman" w:hAnsi="Arial Narrow" w:cs="Arial"/>
          <w:lang w:eastAsia="es-PE"/>
        </w:rPr>
        <w:t xml:space="preserve">Además de las capacidades de visualización y análisis, </w:t>
      </w:r>
      <w:r w:rsidR="00676F80">
        <w:rPr>
          <w:rFonts w:ascii="Arial Narrow" w:eastAsia="Times New Roman" w:hAnsi="Arial Narrow" w:cs="Arial"/>
          <w:lang w:eastAsia="es-PE"/>
        </w:rPr>
        <w:t xml:space="preserve">como menciona </w:t>
      </w:r>
      <w:sdt>
        <w:sdtPr>
          <w:rPr>
            <w:rFonts w:ascii="Arial Narrow" w:eastAsia="Times New Roman" w:hAnsi="Arial Narrow" w:cs="Arial"/>
            <w:color w:val="000000"/>
            <w:lang w:eastAsia="es-PE"/>
          </w:rPr>
          <w:tag w:val="MENDELEY_CITATION_v3_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"/>
          <w:id w:val="1606920561"/>
          <w:placeholder>
            <w:docPart w:val="DefaultPlaceholder_-1854013440"/>
          </w:placeholder>
        </w:sdtPr>
        <w:sdtContent>
          <w:r w:rsidR="008E685B" w:rsidRPr="008E685B">
            <w:rPr>
              <w:rFonts w:ascii="Arial Narrow" w:eastAsia="Times New Roman" w:hAnsi="Arial Narrow" w:cs="Arial"/>
              <w:color w:val="000000"/>
              <w:lang w:eastAsia="es-PE"/>
            </w:rPr>
            <w:t>Alarcón (2024)</w:t>
          </w:r>
        </w:sdtContent>
      </w:sdt>
      <w:r w:rsidR="00676F80">
        <w:rPr>
          <w:rFonts w:ascii="Arial Narrow" w:eastAsia="Times New Roman" w:hAnsi="Arial Narrow" w:cs="Arial"/>
          <w:lang w:eastAsia="es-PE"/>
        </w:rPr>
        <w:t>,</w:t>
      </w:r>
      <w:r w:rsidR="00605979">
        <w:rPr>
          <w:rFonts w:ascii="Arial Narrow" w:eastAsia="Times New Roman" w:hAnsi="Arial Narrow" w:cs="Arial"/>
          <w:lang w:eastAsia="es-PE"/>
        </w:rPr>
        <w:t xml:space="preserve"> </w:t>
      </w:r>
      <w:r w:rsidRPr="001431F0">
        <w:rPr>
          <w:rFonts w:ascii="Arial Narrow" w:eastAsia="Times New Roman" w:hAnsi="Arial Narrow" w:cs="Arial"/>
          <w:lang w:eastAsia="es-PE"/>
        </w:rPr>
        <w:t xml:space="preserve">la inteligencia artificial (IA) añade un nivel de predicción a las herramientas de inteligencia de negocios (BI), permitiendo no solo la observación de datos históricos, sino también la anticipación de futuros comportamientos. Mediante algoritmos avanzados, como </w:t>
      </w:r>
      <w:proofErr w:type="spellStart"/>
      <w:r w:rsidRPr="001431F0">
        <w:rPr>
          <w:rFonts w:ascii="Arial Narrow" w:eastAsia="Times New Roman" w:hAnsi="Arial Narrow" w:cs="Arial"/>
          <w:lang w:eastAsia="es-PE"/>
        </w:rPr>
        <w:t>LightGBM</w:t>
      </w:r>
      <w:proofErr w:type="spellEnd"/>
      <w:r w:rsidRPr="001431F0">
        <w:rPr>
          <w:rFonts w:ascii="Arial Narrow" w:eastAsia="Times New Roman" w:hAnsi="Arial Narrow" w:cs="Arial"/>
          <w:lang w:eastAsia="es-PE"/>
        </w:rPr>
        <w:t xml:space="preserve">, las empresas pueden predecir variables críticas, como la aceptación de pedidos en plataformas de entrega a domicilio. En un estudio, el modelo </w:t>
      </w:r>
      <w:proofErr w:type="spellStart"/>
      <w:r w:rsidRPr="001431F0">
        <w:rPr>
          <w:rFonts w:ascii="Arial Narrow" w:eastAsia="Times New Roman" w:hAnsi="Arial Narrow" w:cs="Arial"/>
          <w:lang w:eastAsia="es-PE"/>
        </w:rPr>
        <w:t>LightGBM</w:t>
      </w:r>
      <w:proofErr w:type="spellEnd"/>
      <w:r w:rsidRPr="001431F0">
        <w:rPr>
          <w:rFonts w:ascii="Arial Narrow" w:eastAsia="Times New Roman" w:hAnsi="Arial Narrow" w:cs="Arial"/>
          <w:lang w:eastAsia="es-PE"/>
        </w:rPr>
        <w:t xml:space="preserve"> mostró un desempeño superior al de otros algoritmos con un AUC de 0.88, permitiendo una clasificación precisa que facilita a las empresas tomar decisiones estratégicas informadas</w:t>
      </w:r>
      <w:r w:rsidR="00605979">
        <w:rPr>
          <w:rFonts w:ascii="Arial Narrow" w:eastAsia="Times New Roman" w:hAnsi="Arial Narrow" w:cs="Arial"/>
          <w:lang w:eastAsia="es-PE"/>
        </w:rPr>
        <w:t xml:space="preserve">. </w:t>
      </w:r>
      <w:r w:rsidRPr="001431F0">
        <w:rPr>
          <w:rFonts w:ascii="Arial Narrow" w:eastAsia="Times New Roman" w:hAnsi="Arial Narrow" w:cs="Arial"/>
          <w:lang w:eastAsia="es-PE"/>
        </w:rPr>
        <w:t xml:space="preserve">La implementación de IA en BI también mejora la eficiencia operativa al permitir la automatización de decisiones a gran escala. Al utilizar técnicas de aprendizaje supervisado y de balanceo de datos, como SMOTE, las herramientas de BI pueden ofrecer un rendimiento optimizado incluso en conjuntos de datos desbalanceados. Esto resulta en predicciones más precisas y ajustadas a las realidades del mercado, donde la capacidad de adaptarse rápidamente es esencial. En el caso del modelo </w:t>
      </w:r>
      <w:proofErr w:type="spellStart"/>
      <w:r w:rsidRPr="001431F0">
        <w:rPr>
          <w:rFonts w:ascii="Arial Narrow" w:eastAsia="Times New Roman" w:hAnsi="Arial Narrow" w:cs="Arial"/>
          <w:lang w:eastAsia="es-PE"/>
        </w:rPr>
        <w:t>LightGBM</w:t>
      </w:r>
      <w:proofErr w:type="spellEnd"/>
      <w:r w:rsidRPr="001431F0">
        <w:rPr>
          <w:rFonts w:ascii="Arial Narrow" w:eastAsia="Times New Roman" w:hAnsi="Arial Narrow" w:cs="Arial"/>
          <w:lang w:eastAsia="es-PE"/>
        </w:rPr>
        <w:t>, la técnica SMOTE permitió que el algoritmo incrementara significativamente su precisión en un contexto de datos desbalanceados, maximizando su capacidad para clasificar correctamente distintos comportamientos de los usuarios</w:t>
      </w:r>
      <w:r w:rsidR="00605979">
        <w:rPr>
          <w:rFonts w:ascii="Arial Narrow" w:eastAsia="Times New Roman" w:hAnsi="Arial Narrow" w:cs="Arial"/>
          <w:lang w:eastAsia="es-PE"/>
        </w:rPr>
        <w:t>.</w:t>
      </w:r>
    </w:p>
    <w:p w14:paraId="3177DE2A" w14:textId="614B5196" w:rsidR="00922F3A" w:rsidRPr="00C0055E" w:rsidRDefault="002022F7" w:rsidP="00BA1E1C">
      <w:pPr>
        <w:spacing w:line="360" w:lineRule="auto"/>
        <w:jc w:val="both"/>
        <w:rPr>
          <w:rFonts w:ascii="Arial Narrow" w:eastAsia="Times New Roman" w:hAnsi="Arial Narrow" w:cs="Arial"/>
          <w:lang w:val="es-PE" w:eastAsia="es-PE"/>
        </w:rPr>
      </w:pPr>
      <w:r w:rsidRPr="00C0055E">
        <w:rPr>
          <w:rFonts w:ascii="Arial Narrow" w:eastAsia="Times New Roman" w:hAnsi="Arial Narrow" w:cs="Arial"/>
          <w:lang w:val="es-PE" w:eastAsia="es-PE"/>
        </w:rPr>
        <w:t>En consecuencia</w:t>
      </w:r>
      <w:r w:rsidR="00A571EA" w:rsidRPr="00C0055E">
        <w:rPr>
          <w:rFonts w:ascii="Arial Narrow" w:eastAsia="Times New Roman" w:hAnsi="Arial Narrow" w:cs="Arial"/>
          <w:lang w:val="es-PE" w:eastAsia="es-PE"/>
        </w:rPr>
        <w:t>,</w:t>
      </w:r>
      <w:r w:rsidRPr="00C0055E">
        <w:rPr>
          <w:rFonts w:ascii="Arial Narrow" w:eastAsia="Times New Roman" w:hAnsi="Arial Narrow" w:cs="Arial"/>
          <w:lang w:val="es-PE" w:eastAsia="es-PE"/>
        </w:rPr>
        <w:t xml:space="preserve"> de lo expuesto</w:t>
      </w:r>
      <w:r w:rsidR="00E565BA" w:rsidRPr="00C0055E">
        <w:rPr>
          <w:rFonts w:ascii="Arial Narrow" w:eastAsia="Times New Roman" w:hAnsi="Arial Narrow" w:cs="Arial"/>
          <w:lang w:val="es-PE" w:eastAsia="es-PE"/>
        </w:rPr>
        <w:t xml:space="preserve"> arriba</w:t>
      </w:r>
      <w:r w:rsidRPr="00C0055E">
        <w:rPr>
          <w:rFonts w:ascii="Arial Narrow" w:eastAsia="Times New Roman" w:hAnsi="Arial Narrow" w:cs="Arial"/>
          <w:lang w:val="es-PE" w:eastAsia="es-PE"/>
        </w:rPr>
        <w:t xml:space="preserve">, </w:t>
      </w:r>
      <w:r w:rsidR="00A571EA" w:rsidRPr="00C0055E">
        <w:rPr>
          <w:rFonts w:ascii="Arial Narrow" w:eastAsia="Times New Roman" w:hAnsi="Arial Narrow" w:cs="Arial"/>
          <w:lang w:val="es-PE" w:eastAsia="es-PE"/>
        </w:rPr>
        <w:t xml:space="preserve">se planteó el siguiente </w:t>
      </w:r>
      <w:r w:rsidR="00A571EA" w:rsidRPr="00C0055E">
        <w:rPr>
          <w:rFonts w:ascii="Arial Narrow" w:eastAsia="Times New Roman" w:hAnsi="Arial Narrow" w:cs="Arial"/>
          <w:b/>
          <w:bCs/>
          <w:lang w:val="es-PE" w:eastAsia="es-PE"/>
        </w:rPr>
        <w:t>problema</w:t>
      </w:r>
      <w:r w:rsidR="00A571EA" w:rsidRPr="00C0055E">
        <w:rPr>
          <w:rFonts w:ascii="Arial Narrow" w:eastAsia="Times New Roman" w:hAnsi="Arial Narrow" w:cs="Arial"/>
          <w:lang w:val="es-PE" w:eastAsia="es-PE"/>
        </w:rPr>
        <w:t xml:space="preserve">: </w:t>
      </w:r>
      <w:r w:rsidR="00D5673E" w:rsidRPr="00C0055E">
        <w:rPr>
          <w:rFonts w:ascii="Arial Narrow" w:eastAsia="Times New Roman" w:hAnsi="Arial Narrow" w:cs="Arial"/>
          <w:lang w:val="es-PE" w:eastAsia="es-PE"/>
        </w:rPr>
        <w:t xml:space="preserve">¿De qué manera incide la inteligencia de negocios en la toma de decisiones de la gerencia del laboratorio </w:t>
      </w:r>
      <w:r w:rsidR="002278D4" w:rsidRPr="00C0055E">
        <w:rPr>
          <w:rFonts w:ascii="Arial Narrow" w:eastAsia="Times New Roman" w:hAnsi="Arial Narrow" w:cs="Arial"/>
          <w:lang w:val="es-PE" w:eastAsia="es-PE"/>
        </w:rPr>
        <w:t>diagnóstico</w:t>
      </w:r>
      <w:r w:rsidR="00D5673E" w:rsidRPr="00C0055E">
        <w:rPr>
          <w:rFonts w:ascii="Arial Narrow" w:eastAsia="Times New Roman" w:hAnsi="Arial Narrow" w:cs="Arial"/>
          <w:lang w:val="es-PE" w:eastAsia="es-PE"/>
        </w:rPr>
        <w:t xml:space="preserve"> Microclin S</w:t>
      </w:r>
      <w:r w:rsidR="00FD1BCB" w:rsidRPr="00C0055E">
        <w:rPr>
          <w:rFonts w:ascii="Arial Narrow" w:eastAsia="Times New Roman" w:hAnsi="Arial Narrow" w:cs="Arial"/>
          <w:lang w:val="es-PE" w:eastAsia="es-PE"/>
        </w:rPr>
        <w:t xml:space="preserve"> </w:t>
      </w:r>
      <w:r w:rsidR="00D5673E" w:rsidRPr="00C0055E">
        <w:rPr>
          <w:rFonts w:ascii="Arial Narrow" w:eastAsia="Times New Roman" w:hAnsi="Arial Narrow" w:cs="Arial"/>
          <w:lang w:val="es-PE" w:eastAsia="es-PE"/>
        </w:rPr>
        <w:t>R</w:t>
      </w:r>
      <w:r w:rsidR="00FD1BCB" w:rsidRPr="00C0055E">
        <w:rPr>
          <w:rFonts w:ascii="Arial Narrow" w:eastAsia="Times New Roman" w:hAnsi="Arial Narrow" w:cs="Arial"/>
          <w:lang w:val="es-PE" w:eastAsia="es-PE"/>
        </w:rPr>
        <w:t xml:space="preserve"> </w:t>
      </w:r>
      <w:r w:rsidR="00D5673E" w:rsidRPr="00C0055E">
        <w:rPr>
          <w:rFonts w:ascii="Arial Narrow" w:eastAsia="Times New Roman" w:hAnsi="Arial Narrow" w:cs="Arial"/>
          <w:lang w:val="es-PE" w:eastAsia="es-PE"/>
        </w:rPr>
        <w:t>LTDA?</w:t>
      </w:r>
    </w:p>
    <w:p w14:paraId="12D9A487" w14:textId="19360002" w:rsidR="00E676E6" w:rsidRPr="003E3829" w:rsidRDefault="00E676E6" w:rsidP="00BA1E1C">
      <w:pPr>
        <w:spacing w:line="360" w:lineRule="auto"/>
        <w:jc w:val="both"/>
        <w:rPr>
          <w:rFonts w:ascii="Arial Narrow" w:eastAsia="Times New Roman" w:hAnsi="Arial Narrow" w:cs="Arial"/>
          <w:lang w:val="es-PE" w:eastAsia="es-PE"/>
        </w:rPr>
      </w:pPr>
      <w:r w:rsidRPr="003E3829">
        <w:rPr>
          <w:rFonts w:ascii="Arial Narrow" w:eastAsia="Times New Roman" w:hAnsi="Arial Narrow" w:cs="Arial"/>
          <w:lang w:val="es-PE" w:eastAsia="es-PE"/>
        </w:rPr>
        <w:t xml:space="preserve">Para ello se </w:t>
      </w:r>
      <w:r w:rsidR="0058180F" w:rsidRPr="003E3829">
        <w:rPr>
          <w:rFonts w:ascii="Arial Narrow" w:eastAsia="Times New Roman" w:hAnsi="Arial Narrow" w:cs="Arial"/>
          <w:lang w:val="es-PE" w:eastAsia="es-PE"/>
        </w:rPr>
        <w:t>propuso</w:t>
      </w:r>
      <w:r w:rsidRPr="003E3829">
        <w:rPr>
          <w:rFonts w:ascii="Arial Narrow" w:eastAsia="Times New Roman" w:hAnsi="Arial Narrow" w:cs="Arial"/>
          <w:lang w:val="es-PE" w:eastAsia="es-PE"/>
        </w:rPr>
        <w:t xml:space="preserve"> la siguiente </w:t>
      </w:r>
      <w:r w:rsidRPr="003E3829">
        <w:rPr>
          <w:rFonts w:ascii="Arial Narrow" w:eastAsia="Times New Roman" w:hAnsi="Arial Narrow" w:cs="Arial"/>
          <w:b/>
          <w:bCs/>
          <w:lang w:val="es-PE" w:eastAsia="es-PE"/>
        </w:rPr>
        <w:t>hipótesis</w:t>
      </w:r>
      <w:r w:rsidRPr="003E3829">
        <w:rPr>
          <w:rFonts w:ascii="Arial Narrow" w:eastAsia="Times New Roman" w:hAnsi="Arial Narrow" w:cs="Arial"/>
          <w:lang w:val="es-PE" w:eastAsia="es-PE"/>
        </w:rPr>
        <w:t xml:space="preserve">: </w:t>
      </w:r>
      <w:r w:rsidR="00680FD0" w:rsidRPr="003E3829">
        <w:rPr>
          <w:rFonts w:ascii="Arial Narrow" w:eastAsia="Times New Roman" w:hAnsi="Arial Narrow" w:cs="Arial"/>
          <w:lang w:val="es-PE" w:eastAsia="es-PE"/>
        </w:rPr>
        <w:t xml:space="preserve">La implementación de una inteligencia de negocios agiliza la toma de decisiones en la gerencia del laboratorio </w:t>
      </w:r>
      <w:r w:rsidR="002278D4" w:rsidRPr="003E3829">
        <w:rPr>
          <w:rFonts w:ascii="Arial Narrow" w:eastAsia="Times New Roman" w:hAnsi="Arial Narrow" w:cs="Arial"/>
          <w:lang w:val="es-PE" w:eastAsia="es-PE"/>
        </w:rPr>
        <w:t>de diagn</w:t>
      </w:r>
      <w:r w:rsidR="00711715" w:rsidRPr="003E3829">
        <w:rPr>
          <w:rFonts w:ascii="Arial Narrow" w:eastAsia="Times New Roman" w:hAnsi="Arial Narrow" w:cs="Arial"/>
          <w:lang w:val="es-PE" w:eastAsia="es-PE"/>
        </w:rPr>
        <w:t>óstico</w:t>
      </w:r>
      <w:r w:rsidR="00680FD0" w:rsidRPr="003E3829">
        <w:rPr>
          <w:rFonts w:ascii="Arial Narrow" w:eastAsia="Times New Roman" w:hAnsi="Arial Narrow" w:cs="Arial"/>
          <w:lang w:val="es-PE" w:eastAsia="es-PE"/>
        </w:rPr>
        <w:t xml:space="preserve"> Microclin SRLTDA</w:t>
      </w:r>
      <w:r w:rsidR="00D52157" w:rsidRPr="003E3829">
        <w:rPr>
          <w:rFonts w:ascii="Arial Narrow" w:eastAsia="Times New Roman" w:hAnsi="Arial Narrow" w:cs="Arial"/>
          <w:lang w:val="es-PE" w:eastAsia="es-PE"/>
        </w:rPr>
        <w:t>.</w:t>
      </w:r>
    </w:p>
    <w:p w14:paraId="5F9D0628" w14:textId="47D134BC" w:rsidR="00D52157" w:rsidRPr="003E3829" w:rsidRDefault="00CE0F03" w:rsidP="00BA1E1C">
      <w:pPr>
        <w:spacing w:line="360" w:lineRule="auto"/>
        <w:jc w:val="both"/>
        <w:rPr>
          <w:rFonts w:ascii="Arial Narrow" w:eastAsia="Times New Roman" w:hAnsi="Arial Narrow" w:cs="Arial"/>
          <w:lang w:val="es-PE" w:eastAsia="es-PE"/>
        </w:rPr>
      </w:pPr>
      <w:r w:rsidRPr="003E3829">
        <w:rPr>
          <w:rFonts w:ascii="Arial Narrow" w:eastAsia="Times New Roman" w:hAnsi="Arial Narrow" w:cs="Arial"/>
          <w:lang w:val="es-PE" w:eastAsia="es-PE"/>
        </w:rPr>
        <w:t xml:space="preserve">Para abordar la hipótesis y resolver el problema planteado, </w:t>
      </w:r>
      <w:r w:rsidR="000A460F" w:rsidRPr="003E3829">
        <w:rPr>
          <w:rFonts w:ascii="Arial Narrow" w:eastAsia="Times New Roman" w:hAnsi="Arial Narrow" w:cs="Arial"/>
          <w:lang w:val="es-PE" w:eastAsia="es-PE"/>
        </w:rPr>
        <w:t xml:space="preserve">se estableció el </w:t>
      </w:r>
      <w:r w:rsidR="00E7148B" w:rsidRPr="003E3829">
        <w:rPr>
          <w:rFonts w:ascii="Arial Narrow" w:eastAsia="Times New Roman" w:hAnsi="Arial Narrow" w:cs="Arial"/>
          <w:b/>
          <w:bCs/>
          <w:lang w:val="es-PE" w:eastAsia="es-PE"/>
        </w:rPr>
        <w:t>objetivo general</w:t>
      </w:r>
      <w:r w:rsidR="00E7148B" w:rsidRPr="003E3829">
        <w:rPr>
          <w:rFonts w:ascii="Arial Narrow" w:eastAsia="Times New Roman" w:hAnsi="Arial Narrow" w:cs="Arial"/>
          <w:lang w:val="es-PE" w:eastAsia="es-PE"/>
        </w:rPr>
        <w:t xml:space="preserve"> de esta investigación</w:t>
      </w:r>
      <w:r w:rsidR="000A460F" w:rsidRPr="003E3829">
        <w:rPr>
          <w:rFonts w:ascii="Arial Narrow" w:eastAsia="Times New Roman" w:hAnsi="Arial Narrow" w:cs="Arial"/>
          <w:lang w:val="es-PE" w:eastAsia="es-PE"/>
        </w:rPr>
        <w:t>, la cual es:</w:t>
      </w:r>
      <w:r w:rsidR="00E7148B" w:rsidRPr="003E3829">
        <w:rPr>
          <w:rFonts w:ascii="Arial Narrow" w:eastAsia="Times New Roman" w:hAnsi="Arial Narrow" w:cs="Arial"/>
          <w:lang w:val="es-PE" w:eastAsia="es-PE"/>
        </w:rPr>
        <w:t xml:space="preserve"> </w:t>
      </w:r>
      <w:r w:rsidR="000A460F" w:rsidRPr="003E3829">
        <w:rPr>
          <w:rFonts w:ascii="Arial Narrow" w:eastAsia="Times New Roman" w:hAnsi="Arial Narrow" w:cs="Arial"/>
          <w:lang w:val="es-PE" w:eastAsia="es-PE"/>
        </w:rPr>
        <w:t>agilizar l</w:t>
      </w:r>
      <w:r w:rsidR="008F74B5" w:rsidRPr="003E3829">
        <w:rPr>
          <w:rFonts w:ascii="Arial Narrow" w:eastAsia="Times New Roman" w:hAnsi="Arial Narrow" w:cs="Arial"/>
          <w:lang w:val="es-PE" w:eastAsia="es-PE"/>
        </w:rPr>
        <w:t xml:space="preserve">a toma de decisiones de la gerencia del laboratorio </w:t>
      </w:r>
      <w:r w:rsidR="006C7FE7">
        <w:rPr>
          <w:rFonts w:ascii="Arial Narrow" w:eastAsia="Times New Roman" w:hAnsi="Arial Narrow" w:cs="Arial"/>
          <w:lang w:val="es-PE" w:eastAsia="es-PE"/>
        </w:rPr>
        <w:t xml:space="preserve">de </w:t>
      </w:r>
      <w:r w:rsidR="00A86884">
        <w:rPr>
          <w:rFonts w:ascii="Arial Narrow" w:eastAsia="Times New Roman" w:hAnsi="Arial Narrow" w:cs="Arial"/>
          <w:lang w:val="es-PE" w:eastAsia="es-PE"/>
        </w:rPr>
        <w:t>diagnóstico</w:t>
      </w:r>
      <w:r w:rsidR="00D645B1">
        <w:rPr>
          <w:rFonts w:ascii="Arial Narrow" w:eastAsia="Times New Roman" w:hAnsi="Arial Narrow" w:cs="Arial"/>
          <w:lang w:val="es-PE" w:eastAsia="es-PE"/>
        </w:rPr>
        <w:t xml:space="preserve"> </w:t>
      </w:r>
      <w:r w:rsidR="008F74B5" w:rsidRPr="003E3829">
        <w:rPr>
          <w:rFonts w:ascii="Arial Narrow" w:eastAsia="Times New Roman" w:hAnsi="Arial Narrow" w:cs="Arial"/>
          <w:lang w:val="es-PE" w:eastAsia="es-PE"/>
        </w:rPr>
        <w:t>Microclin SRLTD.</w:t>
      </w:r>
      <w:r w:rsidR="00B07FA5" w:rsidRPr="003E3829">
        <w:rPr>
          <w:rFonts w:ascii="Arial Narrow" w:hAnsi="Arial Narrow"/>
        </w:rPr>
        <w:t xml:space="preserve"> </w:t>
      </w:r>
      <w:r w:rsidR="00B07FA5" w:rsidRPr="003E3829">
        <w:rPr>
          <w:rFonts w:ascii="Arial Narrow" w:eastAsia="Times New Roman" w:hAnsi="Arial Narrow" w:cs="Arial"/>
          <w:lang w:val="es-PE" w:eastAsia="es-PE"/>
        </w:rPr>
        <w:t xml:space="preserve">Adicionalmente, los </w:t>
      </w:r>
      <w:r w:rsidR="00B07FA5" w:rsidRPr="003E3829">
        <w:rPr>
          <w:rFonts w:ascii="Arial Narrow" w:eastAsia="Times New Roman" w:hAnsi="Arial Narrow" w:cs="Arial"/>
          <w:b/>
          <w:bCs/>
          <w:lang w:val="es-PE" w:eastAsia="es-PE"/>
        </w:rPr>
        <w:t>objetivos específicos</w:t>
      </w:r>
      <w:r w:rsidR="00B07FA5" w:rsidRPr="003E3829">
        <w:rPr>
          <w:rFonts w:ascii="Arial Narrow" w:eastAsia="Times New Roman" w:hAnsi="Arial Narrow" w:cs="Arial"/>
          <w:lang w:val="es-PE" w:eastAsia="es-PE"/>
        </w:rPr>
        <w:t xml:space="preserve"> </w:t>
      </w:r>
      <w:r w:rsidR="006B6F6E" w:rsidRPr="003E3829">
        <w:rPr>
          <w:rFonts w:ascii="Arial Narrow" w:eastAsia="Times New Roman" w:hAnsi="Arial Narrow" w:cs="Arial"/>
          <w:lang w:val="es-PE" w:eastAsia="es-PE"/>
        </w:rPr>
        <w:t>tenemos</w:t>
      </w:r>
      <w:r w:rsidR="00B07FA5" w:rsidRPr="003E3829">
        <w:rPr>
          <w:rFonts w:ascii="Arial Narrow" w:eastAsia="Times New Roman" w:hAnsi="Arial Narrow" w:cs="Arial"/>
          <w:lang w:val="es-PE" w:eastAsia="es-PE"/>
        </w:rPr>
        <w:t>:</w:t>
      </w:r>
      <w:r w:rsidR="006B6F6E" w:rsidRPr="003E3829">
        <w:rPr>
          <w:rFonts w:ascii="Arial Narrow" w:eastAsia="Times New Roman" w:hAnsi="Arial Narrow" w:cs="Arial"/>
          <w:lang w:val="es-PE" w:eastAsia="es-PE"/>
        </w:rPr>
        <w:t xml:space="preserve"> </w:t>
      </w:r>
      <w:r w:rsidR="001D1E10" w:rsidRPr="003E3829">
        <w:rPr>
          <w:rFonts w:ascii="Arial Narrow" w:eastAsia="Times New Roman" w:hAnsi="Arial Narrow" w:cs="Arial"/>
          <w:lang w:val="es-PE" w:eastAsia="es-PE"/>
        </w:rPr>
        <w:t xml:space="preserve">agilizar la búsqueda de </w:t>
      </w:r>
      <w:r w:rsidR="001D1E10" w:rsidRPr="003E3829">
        <w:rPr>
          <w:rFonts w:ascii="Arial Narrow" w:eastAsia="Times New Roman" w:hAnsi="Arial Narrow" w:cs="Arial"/>
          <w:lang w:val="es-PE" w:eastAsia="es-PE"/>
        </w:rPr>
        <w:lastRenderedPageBreak/>
        <w:t>información específica, agilizar la generación de reportes estadísticos</w:t>
      </w:r>
      <w:r w:rsidR="00A34206" w:rsidRPr="003E3829">
        <w:rPr>
          <w:rFonts w:ascii="Arial Narrow" w:eastAsia="Times New Roman" w:hAnsi="Arial Narrow" w:cs="Arial"/>
          <w:lang w:val="es-PE" w:eastAsia="es-PE"/>
        </w:rPr>
        <w:t xml:space="preserve"> y</w:t>
      </w:r>
      <w:r w:rsidR="001D1E10" w:rsidRPr="003E3829">
        <w:rPr>
          <w:rFonts w:ascii="Arial Narrow" w:eastAsia="Times New Roman" w:hAnsi="Arial Narrow" w:cs="Arial"/>
          <w:lang w:val="es-PE" w:eastAsia="es-PE"/>
        </w:rPr>
        <w:t xml:space="preserve"> aumentar la satisfacción de l</w:t>
      </w:r>
      <w:r w:rsidR="002944F0" w:rsidRPr="003E3829">
        <w:rPr>
          <w:rFonts w:ascii="Arial Narrow" w:eastAsia="Times New Roman" w:hAnsi="Arial Narrow" w:cs="Arial"/>
          <w:lang w:val="es-PE" w:eastAsia="es-PE"/>
        </w:rPr>
        <w:t>os usuarios</w:t>
      </w:r>
      <w:r w:rsidR="001D1E10" w:rsidRPr="003E3829">
        <w:rPr>
          <w:rFonts w:ascii="Arial Narrow" w:eastAsia="Times New Roman" w:hAnsi="Arial Narrow" w:cs="Arial"/>
          <w:lang w:val="es-PE" w:eastAsia="es-PE"/>
        </w:rPr>
        <w:t>.</w:t>
      </w:r>
    </w:p>
    <w:p w14:paraId="12333291" w14:textId="57F44B6C" w:rsidR="00060667" w:rsidRPr="003E3829" w:rsidRDefault="00BD56C6" w:rsidP="00BA1E1C">
      <w:pPr>
        <w:pStyle w:val="NormalWeb"/>
        <w:spacing w:before="0" w:beforeAutospacing="0" w:after="0" w:afterAutospacing="0" w:line="360" w:lineRule="auto"/>
        <w:jc w:val="both"/>
        <w:rPr>
          <w:rFonts w:ascii="Arial Narrow" w:hAnsi="Arial Narrow" w:cs="Arial"/>
        </w:rPr>
        <w:sectPr w:rsidR="00060667" w:rsidRPr="003E3829" w:rsidSect="004631F1">
          <w:footerReference w:type="first" r:id="rId23"/>
          <w:pgSz w:w="11906" w:h="16838"/>
          <w:pgMar w:top="1418" w:right="1418" w:bottom="1418" w:left="1701" w:header="720" w:footer="720" w:gutter="0"/>
          <w:cols w:space="720"/>
          <w:titlePg/>
          <w:docGrid w:linePitch="360"/>
        </w:sectPr>
      </w:pPr>
      <w:r w:rsidRPr="003E3829">
        <w:rPr>
          <w:rFonts w:ascii="Arial Narrow" w:hAnsi="Arial Narrow" w:cs="Arial"/>
        </w:rPr>
        <w:t xml:space="preserve">Respecto a las limitaciones de espacio, </w:t>
      </w:r>
      <w:r w:rsidR="008B4B0A">
        <w:rPr>
          <w:rFonts w:ascii="Arial Narrow" w:hAnsi="Arial Narrow"/>
          <w:color w:val="000000"/>
        </w:rPr>
        <w:t>l</w:t>
      </w:r>
      <w:r w:rsidR="00A769C0" w:rsidRPr="003E3829">
        <w:rPr>
          <w:rFonts w:ascii="Arial Narrow" w:hAnsi="Arial Narrow"/>
          <w:color w:val="000000"/>
        </w:rPr>
        <w:t xml:space="preserve">a investigación se </w:t>
      </w:r>
      <w:r w:rsidR="00036C38" w:rsidRPr="003E3829">
        <w:rPr>
          <w:rFonts w:ascii="Arial Narrow" w:hAnsi="Arial Narrow"/>
          <w:color w:val="000000"/>
        </w:rPr>
        <w:t>llev</w:t>
      </w:r>
      <w:r w:rsidR="00036C38">
        <w:rPr>
          <w:rFonts w:ascii="Arial Narrow" w:hAnsi="Arial Narrow"/>
          <w:color w:val="000000"/>
        </w:rPr>
        <w:t>ó</w:t>
      </w:r>
      <w:r w:rsidR="00A769C0" w:rsidRPr="003E3829">
        <w:rPr>
          <w:rFonts w:ascii="Arial Narrow" w:hAnsi="Arial Narrow"/>
          <w:color w:val="000000"/>
        </w:rPr>
        <w:t xml:space="preserve"> a cabo en el laboratorio </w:t>
      </w:r>
      <w:r w:rsidR="00E83DA3">
        <w:rPr>
          <w:rFonts w:ascii="Arial Narrow" w:hAnsi="Arial Narrow"/>
          <w:color w:val="000000"/>
        </w:rPr>
        <w:t xml:space="preserve">de </w:t>
      </w:r>
      <w:r w:rsidR="002404FD">
        <w:rPr>
          <w:rFonts w:ascii="Arial Narrow" w:hAnsi="Arial Narrow"/>
          <w:color w:val="000000"/>
        </w:rPr>
        <w:t>diagnóstico</w:t>
      </w:r>
      <w:r w:rsidR="00A769C0" w:rsidRPr="003E3829">
        <w:rPr>
          <w:rFonts w:ascii="Arial Narrow" w:hAnsi="Arial Narrow"/>
          <w:color w:val="000000"/>
        </w:rPr>
        <w:t xml:space="preserve"> Microclin S R LTD ubicad</w:t>
      </w:r>
      <w:r w:rsidR="00ED4472">
        <w:rPr>
          <w:rFonts w:ascii="Arial Narrow" w:hAnsi="Arial Narrow"/>
          <w:color w:val="000000"/>
        </w:rPr>
        <w:t>o</w:t>
      </w:r>
      <w:r w:rsidR="00A769C0" w:rsidRPr="003E3829">
        <w:rPr>
          <w:rFonts w:ascii="Arial Narrow" w:hAnsi="Arial Narrow"/>
          <w:color w:val="000000"/>
        </w:rPr>
        <w:t xml:space="preserve"> en la Urb. Las Quintanas, ciudad de Trujillo, en las áreas de finanzas, recolección de muestras, inventario de </w:t>
      </w:r>
      <w:r w:rsidR="00746B76" w:rsidRPr="003E3829">
        <w:rPr>
          <w:rFonts w:ascii="Arial Narrow" w:hAnsi="Arial Narrow"/>
          <w:color w:val="000000"/>
        </w:rPr>
        <w:t>pruebas.</w:t>
      </w:r>
      <w:r w:rsidR="00746B76" w:rsidRPr="003E3829">
        <w:rPr>
          <w:rFonts w:ascii="Arial Narrow" w:hAnsi="Arial Narrow" w:cs="Arial"/>
        </w:rPr>
        <w:t xml:space="preserve"> Por</w:t>
      </w:r>
      <w:r w:rsidRPr="003E3829">
        <w:rPr>
          <w:rFonts w:ascii="Arial Narrow" w:hAnsi="Arial Narrow" w:cs="Arial"/>
        </w:rPr>
        <w:t xml:space="preserve"> otro lado, tenemos la limitación de tiempo donde la investigación se </w:t>
      </w:r>
      <w:r w:rsidR="00ED4472" w:rsidRPr="003E3829">
        <w:rPr>
          <w:rFonts w:ascii="Arial Narrow" w:hAnsi="Arial Narrow" w:cs="Arial"/>
        </w:rPr>
        <w:t>establec</w:t>
      </w:r>
      <w:r w:rsidR="00ED4472">
        <w:rPr>
          <w:rFonts w:ascii="Arial Narrow" w:hAnsi="Arial Narrow" w:cs="Arial"/>
        </w:rPr>
        <w:t>ió</w:t>
      </w:r>
      <w:r w:rsidRPr="003E3829">
        <w:rPr>
          <w:rFonts w:ascii="Arial Narrow" w:hAnsi="Arial Narrow" w:cs="Arial"/>
        </w:rPr>
        <w:t xml:space="preserve"> </w:t>
      </w:r>
      <w:r w:rsidR="00ED4472">
        <w:rPr>
          <w:rFonts w:ascii="Arial Narrow" w:hAnsi="Arial Narrow" w:cs="Arial"/>
        </w:rPr>
        <w:t>con</w:t>
      </w:r>
      <w:r w:rsidRPr="003E3829">
        <w:rPr>
          <w:rFonts w:ascii="Arial Narrow" w:hAnsi="Arial Narrow" w:cs="Arial"/>
        </w:rPr>
        <w:t xml:space="preserve"> una duración</w:t>
      </w:r>
      <w:r w:rsidR="00ED4472">
        <w:rPr>
          <w:rFonts w:ascii="Arial Narrow" w:hAnsi="Arial Narrow" w:cs="Arial"/>
        </w:rPr>
        <w:t xml:space="preserve"> de</w:t>
      </w:r>
      <w:r w:rsidRPr="003E3829">
        <w:rPr>
          <w:rFonts w:ascii="Arial Narrow" w:hAnsi="Arial Narrow" w:cs="Arial"/>
        </w:rPr>
        <w:t xml:space="preserve"> </w:t>
      </w:r>
      <w:r w:rsidR="00415D63" w:rsidRPr="003E3829">
        <w:rPr>
          <w:rFonts w:ascii="Arial Narrow" w:hAnsi="Arial Narrow" w:cs="Arial"/>
        </w:rPr>
        <w:t>cuatro</w:t>
      </w:r>
      <w:r w:rsidR="008A1D63" w:rsidRPr="003E3829">
        <w:rPr>
          <w:rFonts w:ascii="Arial Narrow" w:hAnsi="Arial Narrow" w:cs="Arial"/>
        </w:rPr>
        <w:t xml:space="preserve"> meses</w:t>
      </w:r>
      <w:r w:rsidRPr="003E3829">
        <w:rPr>
          <w:rFonts w:ascii="Arial Narrow" w:hAnsi="Arial Narrow" w:cs="Arial"/>
        </w:rPr>
        <w:t xml:space="preserve"> desde el mes de </w:t>
      </w:r>
      <w:r w:rsidR="0042369A" w:rsidRPr="003E3829">
        <w:rPr>
          <w:rFonts w:ascii="Arial Narrow" w:hAnsi="Arial Narrow" w:cs="Arial"/>
        </w:rPr>
        <w:t xml:space="preserve">setiembre </w:t>
      </w:r>
      <w:r w:rsidRPr="003E3829">
        <w:rPr>
          <w:rFonts w:ascii="Arial Narrow" w:hAnsi="Arial Narrow" w:cs="Arial"/>
        </w:rPr>
        <w:t xml:space="preserve">hasta </w:t>
      </w:r>
      <w:r w:rsidR="00415D63" w:rsidRPr="003E3829">
        <w:rPr>
          <w:rFonts w:ascii="Arial Narrow" w:hAnsi="Arial Narrow" w:cs="Arial"/>
        </w:rPr>
        <w:t xml:space="preserve">el mes de </w:t>
      </w:r>
      <w:r w:rsidR="0042369A" w:rsidRPr="003E3829">
        <w:rPr>
          <w:rFonts w:ascii="Arial Narrow" w:hAnsi="Arial Narrow" w:cs="Arial"/>
        </w:rPr>
        <w:t>diciembre</w:t>
      </w:r>
      <w:r w:rsidRPr="003E3829">
        <w:rPr>
          <w:rFonts w:ascii="Arial Narrow" w:hAnsi="Arial Narrow" w:cs="Arial"/>
        </w:rPr>
        <w:t xml:space="preserve"> del año 202</w:t>
      </w:r>
      <w:r w:rsidR="008A1D63" w:rsidRPr="003E3829">
        <w:rPr>
          <w:rFonts w:ascii="Arial Narrow" w:hAnsi="Arial Narrow" w:cs="Arial"/>
        </w:rPr>
        <w:t>4</w:t>
      </w:r>
      <w:r w:rsidRPr="003E3829">
        <w:rPr>
          <w:rFonts w:ascii="Arial Narrow" w:hAnsi="Arial Narrow" w:cs="Arial"/>
        </w:rPr>
        <w:t>.</w:t>
      </w:r>
    </w:p>
    <w:p w14:paraId="72C59AD9" w14:textId="0C341F19" w:rsidR="00F81786" w:rsidRDefault="00F81786" w:rsidP="00BA1E1C">
      <w:pPr>
        <w:pStyle w:val="NormalWeb"/>
        <w:spacing w:before="0" w:beforeAutospacing="0" w:after="0" w:afterAutospacing="0" w:line="360" w:lineRule="auto"/>
        <w:jc w:val="both"/>
        <w:rPr>
          <w:rFonts w:ascii="Arial Narrow" w:hAnsi="Arial Narrow" w:cs="Arial"/>
        </w:rPr>
      </w:pPr>
    </w:p>
    <w:p w14:paraId="529815AD" w14:textId="2FD2F373" w:rsidR="00F81786" w:rsidRDefault="00F81786">
      <w:pPr>
        <w:rPr>
          <w:rFonts w:ascii="Arial Narrow" w:eastAsia="Times New Roman" w:hAnsi="Arial Narrow" w:cs="Arial"/>
          <w:lang w:val="es-PE" w:eastAsia="es-PE"/>
        </w:rPr>
      </w:pPr>
    </w:p>
    <w:p w14:paraId="385BAB4A" w14:textId="2B6144D2" w:rsidR="00B50A74" w:rsidRPr="00EB027D" w:rsidRDefault="00B50A74" w:rsidP="00EB027D">
      <w:pPr>
        <w:spacing w:after="0" w:line="360" w:lineRule="auto"/>
        <w:jc w:val="both"/>
        <w:rPr>
          <w:rFonts w:ascii="Arial Narrow" w:eastAsia="Times New Roman" w:hAnsi="Arial Narrow" w:cs="Arial"/>
          <w:lang w:val="es-PE" w:eastAsia="es-PE"/>
        </w:rPr>
      </w:pPr>
    </w:p>
    <w:p w14:paraId="629F38FF" w14:textId="77777777" w:rsidR="00C45AAA" w:rsidRDefault="00C45AAA" w:rsidP="00945647">
      <w:pPr>
        <w:spacing w:after="0" w:line="360" w:lineRule="auto"/>
        <w:rPr>
          <w:rFonts w:ascii="Arial Narrow" w:eastAsia="Times New Roman" w:hAnsi="Arial Narrow" w:cs="Arial"/>
          <w:lang w:val="es-PE" w:eastAsia="es-PE"/>
        </w:rPr>
      </w:pPr>
    </w:p>
    <w:p w14:paraId="119CD926" w14:textId="77777777" w:rsidR="00334D7B" w:rsidRDefault="00334D7B" w:rsidP="00945647">
      <w:pPr>
        <w:spacing w:after="0" w:line="360" w:lineRule="auto"/>
        <w:rPr>
          <w:rFonts w:ascii="Arial Narrow" w:eastAsia="Times New Roman" w:hAnsi="Arial Narrow" w:cs="Arial"/>
          <w:lang w:val="es-PE" w:eastAsia="es-PE"/>
        </w:rPr>
      </w:pPr>
    </w:p>
    <w:p w14:paraId="1F784957" w14:textId="77777777" w:rsidR="00CD00E1" w:rsidRDefault="00CD00E1" w:rsidP="00CD00E1"/>
    <w:p w14:paraId="409CFEFE" w14:textId="77777777" w:rsidR="00CD00E1" w:rsidRDefault="00CD00E1" w:rsidP="00CD00E1"/>
    <w:p w14:paraId="4B6F2603" w14:textId="77777777" w:rsidR="00060667" w:rsidRDefault="00060667" w:rsidP="00060667">
      <w:pPr>
        <w:pStyle w:val="Ttulo1"/>
        <w:rPr>
          <w:rFonts w:ascii="Arial Narrow" w:hAnsi="Arial Narrow"/>
          <w:color w:val="auto"/>
          <w:sz w:val="72"/>
          <w:szCs w:val="72"/>
        </w:rPr>
      </w:pPr>
    </w:p>
    <w:p w14:paraId="5728D632" w14:textId="77777777" w:rsidR="00060667" w:rsidRPr="00060667" w:rsidRDefault="00060667" w:rsidP="00060667"/>
    <w:p w14:paraId="2F847E51" w14:textId="7D6DBD74" w:rsidR="00060667" w:rsidRPr="0019403B" w:rsidRDefault="00F81786" w:rsidP="00060667">
      <w:pPr>
        <w:pStyle w:val="Ttulo1"/>
        <w:jc w:val="center"/>
        <w:rPr>
          <w:rFonts w:ascii="Arial Narrow" w:hAnsi="Arial Narrow"/>
          <w:color w:val="auto"/>
          <w:sz w:val="72"/>
          <w:szCs w:val="72"/>
        </w:rPr>
      </w:pPr>
      <w:bookmarkStart w:id="45" w:name="_Toc179758743"/>
      <w:r w:rsidRPr="0019403B">
        <w:rPr>
          <w:rFonts w:ascii="Arial Narrow" w:hAnsi="Arial Narrow"/>
          <w:color w:val="auto"/>
          <w:sz w:val="72"/>
          <w:szCs w:val="72"/>
        </w:rPr>
        <w:t>CAPÍTULO II:</w:t>
      </w:r>
      <w:bookmarkEnd w:id="45"/>
      <w:r w:rsidR="00060667" w:rsidRPr="0019403B">
        <w:rPr>
          <w:rFonts w:ascii="Arial Narrow" w:hAnsi="Arial Narrow"/>
          <w:color w:val="auto"/>
          <w:sz w:val="72"/>
          <w:szCs w:val="72"/>
        </w:rPr>
        <w:t xml:space="preserve"> </w:t>
      </w:r>
    </w:p>
    <w:p w14:paraId="3799F31D" w14:textId="7C4D1743" w:rsidR="00060667" w:rsidRPr="0019403B" w:rsidRDefault="00434BA0" w:rsidP="00060667">
      <w:pPr>
        <w:pStyle w:val="Ttulo1"/>
        <w:jc w:val="center"/>
        <w:rPr>
          <w:rFonts w:ascii="Arial Narrow" w:hAnsi="Arial Narrow"/>
          <w:color w:val="auto"/>
          <w:sz w:val="72"/>
          <w:szCs w:val="72"/>
        </w:rPr>
      </w:pPr>
      <w:bookmarkStart w:id="46" w:name="_Toc175316730"/>
      <w:bookmarkStart w:id="47" w:name="_Toc179758744"/>
      <w:r>
        <w:rPr>
          <w:rFonts w:ascii="Arial Narrow" w:hAnsi="Arial Narrow"/>
          <w:color w:val="auto"/>
          <w:sz w:val="72"/>
          <w:szCs w:val="72"/>
        </w:rPr>
        <w:t xml:space="preserve">MATERIALES Y </w:t>
      </w:r>
      <w:r w:rsidR="00F81786" w:rsidRPr="0019403B">
        <w:rPr>
          <w:rFonts w:ascii="Arial Narrow" w:hAnsi="Arial Narrow"/>
          <w:color w:val="auto"/>
          <w:sz w:val="72"/>
          <w:szCs w:val="72"/>
        </w:rPr>
        <w:t>MÉTOD</w:t>
      </w:r>
      <w:r w:rsidR="00A02522" w:rsidRPr="0019403B">
        <w:rPr>
          <w:rFonts w:ascii="Arial Narrow" w:hAnsi="Arial Narrow"/>
          <w:color w:val="auto"/>
          <w:sz w:val="72"/>
          <w:szCs w:val="72"/>
        </w:rPr>
        <w:t>O</w:t>
      </w:r>
      <w:bookmarkStart w:id="48" w:name="_Toc136810512"/>
      <w:bookmarkStart w:id="49" w:name="_Toc136810570"/>
      <w:bookmarkEnd w:id="46"/>
      <w:r>
        <w:rPr>
          <w:rFonts w:ascii="Arial Narrow" w:hAnsi="Arial Narrow"/>
          <w:color w:val="auto"/>
          <w:sz w:val="72"/>
          <w:szCs w:val="72"/>
        </w:rPr>
        <w:t>S</w:t>
      </w:r>
      <w:bookmarkEnd w:id="47"/>
    </w:p>
    <w:p w14:paraId="5127900F" w14:textId="260D1013" w:rsidR="00060667" w:rsidRPr="00060667" w:rsidRDefault="00060667" w:rsidP="00060667">
      <w:pPr>
        <w:sectPr w:rsidR="00060667" w:rsidRPr="00060667" w:rsidSect="004631F1">
          <w:pgSz w:w="11906" w:h="16838"/>
          <w:pgMar w:top="1418" w:right="1418" w:bottom="1418" w:left="1701" w:header="720" w:footer="720" w:gutter="0"/>
          <w:cols w:space="720"/>
          <w:titlePg/>
          <w:docGrid w:linePitch="360"/>
        </w:sectPr>
      </w:pPr>
    </w:p>
    <w:p w14:paraId="5DCBC710" w14:textId="0F5E146F" w:rsidR="001C3443" w:rsidRDefault="00097357" w:rsidP="00097357">
      <w:pPr>
        <w:pStyle w:val="Ttulo1"/>
        <w:spacing w:before="200" w:line="360" w:lineRule="auto"/>
        <w:jc w:val="both"/>
        <w:rPr>
          <w:rFonts w:ascii="Arial Narrow" w:eastAsia="Arial Narrow" w:hAnsi="Arial Narrow" w:cs="Arial Narrow"/>
          <w:b/>
          <w:color w:val="auto"/>
          <w:sz w:val="24"/>
          <w:szCs w:val="24"/>
        </w:rPr>
      </w:pPr>
      <w:bookmarkStart w:id="50" w:name="_Toc179758745"/>
      <w:r w:rsidRPr="00097357">
        <w:rPr>
          <w:rFonts w:ascii="Arial Narrow" w:eastAsia="Arial Narrow" w:hAnsi="Arial Narrow" w:cs="Arial Narrow"/>
          <w:b/>
          <w:color w:val="auto"/>
          <w:sz w:val="24"/>
          <w:szCs w:val="24"/>
        </w:rPr>
        <w:lastRenderedPageBreak/>
        <w:t>2.</w:t>
      </w:r>
      <w:r w:rsidR="007D1664" w:rsidRPr="00097357">
        <w:rPr>
          <w:rFonts w:ascii="Arial Narrow" w:eastAsia="Arial Narrow" w:hAnsi="Arial Narrow" w:cs="Arial Narrow"/>
          <w:b/>
          <w:color w:val="auto"/>
          <w:sz w:val="24"/>
          <w:szCs w:val="24"/>
        </w:rPr>
        <w:t>1</w:t>
      </w:r>
      <w:r w:rsidR="001C3443">
        <w:rPr>
          <w:rFonts w:ascii="Arial Narrow" w:eastAsia="Arial Narrow" w:hAnsi="Arial Narrow" w:cs="Arial Narrow"/>
          <w:b/>
          <w:color w:val="auto"/>
          <w:sz w:val="24"/>
          <w:szCs w:val="24"/>
        </w:rPr>
        <w:t xml:space="preserve"> Materiales</w:t>
      </w:r>
      <w:bookmarkEnd w:id="50"/>
    </w:p>
    <w:p w14:paraId="78186A32" w14:textId="361B7805" w:rsidR="001C3443" w:rsidRDefault="001C3443" w:rsidP="00D30934">
      <w:pPr>
        <w:rPr>
          <w:rFonts w:ascii="Arial Narrow" w:eastAsia="Times New Roman" w:hAnsi="Arial Narrow" w:cs="Times New Roman"/>
          <w:color w:val="000000"/>
          <w:lang w:val="es-PE" w:eastAsia="es-PE"/>
        </w:rPr>
      </w:pPr>
      <w:r w:rsidRPr="00D30934">
        <w:rPr>
          <w:rFonts w:ascii="Arial Narrow" w:eastAsia="Times New Roman" w:hAnsi="Arial Narrow" w:cs="Times New Roman"/>
          <w:color w:val="000000"/>
          <w:lang w:val="es-PE" w:eastAsia="es-PE"/>
        </w:rPr>
        <w:t>A continuación, se presentarán los elementos que se emplearon en la elaboración del estudio</w:t>
      </w:r>
      <w:r w:rsidR="00D30934" w:rsidRPr="00D30934">
        <w:rPr>
          <w:rFonts w:ascii="Arial Narrow" w:eastAsia="Times New Roman" w:hAnsi="Arial Narrow" w:cs="Times New Roman"/>
          <w:color w:val="000000"/>
          <w:lang w:val="es-PE" w:eastAsia="es-PE"/>
        </w:rPr>
        <w:t>.</w:t>
      </w:r>
    </w:p>
    <w:p w14:paraId="17318BF7" w14:textId="309AD970" w:rsidR="00D30934" w:rsidRDefault="008202DF" w:rsidP="008202DF">
      <w:pPr>
        <w:pStyle w:val="Ttulo3"/>
        <w:spacing w:before="200" w:line="360" w:lineRule="auto"/>
        <w:jc w:val="both"/>
        <w:rPr>
          <w:rFonts w:ascii="Arial Narrow" w:eastAsia="Arial Narrow" w:hAnsi="Arial Narrow" w:cs="Arial Narrow"/>
          <w:b/>
          <w:color w:val="auto"/>
        </w:rPr>
      </w:pPr>
      <w:bookmarkStart w:id="51" w:name="_Toc179758746"/>
      <w:r w:rsidRPr="008202DF">
        <w:rPr>
          <w:rFonts w:ascii="Arial Narrow" w:eastAsia="Arial Narrow" w:hAnsi="Arial Narrow" w:cs="Arial Narrow"/>
          <w:b/>
          <w:color w:val="auto"/>
        </w:rPr>
        <w:t xml:space="preserve">2.1.1 </w:t>
      </w:r>
      <w:r w:rsidR="003B7ED1">
        <w:rPr>
          <w:rFonts w:ascii="Arial Narrow" w:eastAsia="Arial Narrow" w:hAnsi="Arial Narrow" w:cs="Arial Narrow"/>
          <w:b/>
          <w:color w:val="auto"/>
        </w:rPr>
        <w:t>Objetivo de estudio</w:t>
      </w:r>
      <w:bookmarkEnd w:id="51"/>
      <w:r w:rsidR="003B7ED1">
        <w:rPr>
          <w:rFonts w:ascii="Arial Narrow" w:eastAsia="Arial Narrow" w:hAnsi="Arial Narrow" w:cs="Arial Narrow"/>
          <w:b/>
          <w:color w:val="auto"/>
        </w:rPr>
        <w:t xml:space="preserve"> </w:t>
      </w:r>
    </w:p>
    <w:p w14:paraId="2EEB65EC" w14:textId="1B693639" w:rsidR="00FB1E70" w:rsidRDefault="00122AF2" w:rsidP="00FB1E70">
      <w:pPr>
        <w:rPr>
          <w:rFonts w:ascii="Arial Narrow" w:eastAsia="Times New Roman" w:hAnsi="Arial Narrow" w:cs="Times New Roman"/>
          <w:color w:val="000000"/>
          <w:lang w:val="es-PE" w:eastAsia="es-PE"/>
        </w:rPr>
      </w:pPr>
      <w:r w:rsidRPr="00122AF2">
        <w:rPr>
          <w:rFonts w:ascii="Arial Narrow" w:eastAsia="Times New Roman" w:hAnsi="Arial Narrow" w:cs="Times New Roman"/>
          <w:color w:val="000000"/>
          <w:lang w:eastAsia="es-PE"/>
        </w:rPr>
        <w:t>El presente estudio se centró en el análisis del</w:t>
      </w:r>
      <w:r w:rsidR="008F5AAC">
        <w:rPr>
          <w:rFonts w:ascii="Arial Narrow" w:eastAsia="Times New Roman" w:hAnsi="Arial Narrow" w:cs="Times New Roman"/>
          <w:color w:val="000000"/>
          <w:lang w:val="es-PE" w:eastAsia="es-PE"/>
        </w:rPr>
        <w:t xml:space="preserve"> laboratorio MICROCLIN</w:t>
      </w:r>
      <w:r>
        <w:rPr>
          <w:rFonts w:ascii="Arial Narrow" w:eastAsia="Times New Roman" w:hAnsi="Arial Narrow" w:cs="Times New Roman"/>
          <w:color w:val="000000"/>
          <w:lang w:val="es-PE" w:eastAsia="es-PE"/>
        </w:rPr>
        <w:t>.</w:t>
      </w:r>
      <w:r w:rsidR="00AF1C7D">
        <w:rPr>
          <w:rFonts w:ascii="Arial Narrow" w:eastAsia="Times New Roman" w:hAnsi="Arial Narrow" w:cs="Times New Roman"/>
          <w:color w:val="000000"/>
          <w:lang w:val="es-PE" w:eastAsia="es-PE"/>
        </w:rPr>
        <w:t xml:space="preserve"> </w:t>
      </w:r>
    </w:p>
    <w:p w14:paraId="301F3F59" w14:textId="77777777" w:rsidR="00647D54" w:rsidRPr="00FA608E" w:rsidRDefault="00AE3D8D" w:rsidP="00FB1E70">
      <w:pPr>
        <w:rPr>
          <w:rFonts w:ascii="Arial Narrow" w:eastAsia="Times New Roman" w:hAnsi="Arial Narrow" w:cs="Times New Roman"/>
          <w:b/>
          <w:color w:val="000000"/>
          <w:lang w:val="es-PE" w:eastAsia="es-PE"/>
        </w:rPr>
      </w:pPr>
      <w:r w:rsidRPr="00FA608E">
        <w:rPr>
          <w:rFonts w:ascii="Arial Narrow" w:eastAsia="Times New Roman" w:hAnsi="Arial Narrow" w:cs="Times New Roman"/>
          <w:b/>
          <w:color w:val="000000"/>
          <w:lang w:val="es-PE" w:eastAsia="es-PE"/>
        </w:rPr>
        <w:t>2.1.</w:t>
      </w:r>
      <w:r w:rsidR="00647D54" w:rsidRPr="00FA608E">
        <w:rPr>
          <w:rFonts w:ascii="Arial Narrow" w:eastAsia="Times New Roman" w:hAnsi="Arial Narrow" w:cs="Times New Roman"/>
          <w:b/>
          <w:color w:val="000000"/>
          <w:lang w:val="es-PE" w:eastAsia="es-PE"/>
        </w:rPr>
        <w:t>2. Recursos</w:t>
      </w:r>
    </w:p>
    <w:p w14:paraId="523E050C" w14:textId="519DD1B4" w:rsidR="00E865C9" w:rsidRPr="008C1B52" w:rsidRDefault="00337689" w:rsidP="00E865C9">
      <w:pPr>
        <w:pStyle w:val="Ttulo4"/>
        <w:spacing w:line="360" w:lineRule="auto"/>
        <w:rPr>
          <w:rFonts w:ascii="Arial Narrow" w:hAnsi="Arial Narrow"/>
          <w:b/>
          <w:bCs/>
          <w:i w:val="0"/>
          <w:iCs w:val="0"/>
          <w:color w:val="auto"/>
        </w:rPr>
      </w:pPr>
      <w:bookmarkStart w:id="52" w:name="_Toc112164984"/>
      <w:r>
        <w:rPr>
          <w:rFonts w:ascii="Arial Narrow" w:hAnsi="Arial Narrow"/>
          <w:b/>
          <w:bCs/>
          <w:i w:val="0"/>
          <w:iCs w:val="0"/>
          <w:color w:val="auto"/>
        </w:rPr>
        <w:t>2</w:t>
      </w:r>
      <w:r w:rsidR="00E865C9" w:rsidRPr="008C1B52">
        <w:rPr>
          <w:rFonts w:ascii="Arial Narrow" w:hAnsi="Arial Narrow"/>
          <w:b/>
          <w:bCs/>
          <w:i w:val="0"/>
          <w:iCs w:val="0"/>
          <w:color w:val="auto"/>
        </w:rPr>
        <w:t>.1.</w:t>
      </w:r>
      <w:r>
        <w:rPr>
          <w:rFonts w:ascii="Arial Narrow" w:hAnsi="Arial Narrow"/>
          <w:b/>
          <w:bCs/>
          <w:i w:val="0"/>
          <w:iCs w:val="0"/>
          <w:color w:val="auto"/>
        </w:rPr>
        <w:t>2</w:t>
      </w:r>
      <w:r w:rsidR="00E865C9" w:rsidRPr="008C1B52">
        <w:rPr>
          <w:rFonts w:ascii="Arial Narrow" w:hAnsi="Arial Narrow"/>
          <w:b/>
          <w:bCs/>
          <w:i w:val="0"/>
          <w:iCs w:val="0"/>
          <w:color w:val="auto"/>
        </w:rPr>
        <w:t>.1 Personal</w:t>
      </w:r>
      <w:bookmarkEnd w:id="52"/>
      <w:r w:rsidR="00E865C9" w:rsidRPr="008C1B52">
        <w:rPr>
          <w:rFonts w:ascii="Arial Narrow" w:hAnsi="Arial Narrow"/>
          <w:b/>
          <w:bCs/>
          <w:i w:val="0"/>
          <w:iCs w:val="0"/>
          <w:color w:val="auto"/>
        </w:rPr>
        <w:t xml:space="preserve"> </w:t>
      </w:r>
    </w:p>
    <w:p w14:paraId="30548297" w14:textId="77777777" w:rsidR="00E865C9" w:rsidRPr="00CD6DBC" w:rsidRDefault="00E865C9" w:rsidP="00E865C9">
      <w:pPr>
        <w:spacing w:line="360" w:lineRule="auto"/>
        <w:jc w:val="both"/>
        <w:rPr>
          <w:rFonts w:ascii="Arial Narrow" w:hAnsi="Arial Narrow"/>
        </w:rPr>
      </w:pPr>
      <w:r w:rsidRPr="00801A77">
        <w:rPr>
          <w:rFonts w:ascii="Arial Narrow" w:hAnsi="Arial Narrow"/>
        </w:rPr>
        <w:t>Para llevar a cabo la investigación, se contará con la participación de tres personas, las cuales se detallan a continuación.</w:t>
      </w:r>
      <w:r>
        <w:rPr>
          <w:rFonts w:ascii="Arial Narrow" w:hAnsi="Arial Narrow"/>
        </w:rPr>
        <w:t>:</w:t>
      </w:r>
    </w:p>
    <w:p w14:paraId="35229D8B" w14:textId="60841E5B" w:rsidR="00E865C9" w:rsidRPr="00E24031" w:rsidRDefault="00E865C9" w:rsidP="00E865C9">
      <w:pPr>
        <w:pStyle w:val="Descripcin"/>
        <w:rPr>
          <w:b w:val="0"/>
          <w:i/>
          <w:sz w:val="22"/>
          <w:szCs w:val="22"/>
        </w:rPr>
      </w:pPr>
      <w:bookmarkStart w:id="53" w:name="_Toc179752519"/>
      <w:r w:rsidRPr="00B3352A">
        <w:t xml:space="preserve">Tabla </w:t>
      </w:r>
      <w:r w:rsidR="00E24031">
        <w:fldChar w:fldCharType="begin"/>
      </w:r>
      <w:r w:rsidR="00E24031">
        <w:instrText xml:space="preserve"> SEQ Tabla \* ARABIC </w:instrText>
      </w:r>
      <w:r w:rsidR="00E24031">
        <w:fldChar w:fldCharType="separate"/>
      </w:r>
      <w:r w:rsidR="00E24031">
        <w:rPr>
          <w:noProof/>
        </w:rPr>
        <w:t>11</w:t>
      </w:r>
      <w:r w:rsidR="00E24031">
        <w:fldChar w:fldCharType="end"/>
      </w:r>
      <w:r w:rsidRPr="00B3352A">
        <w:br/>
      </w:r>
      <w:r w:rsidRPr="000B4ECC">
        <w:rPr>
          <w:b w:val="0"/>
          <w:i/>
          <w:sz w:val="22"/>
          <w:szCs w:val="16"/>
        </w:rPr>
        <w:t>Personal para el proyecto</w:t>
      </w:r>
      <w:bookmarkEnd w:id="53"/>
    </w:p>
    <w:tbl>
      <w:tblPr>
        <w:tblpPr w:leftFromText="141" w:rightFromText="141" w:vertAnchor="text" w:horzAnchor="margin" w:tblpY="-10"/>
        <w:tblW w:w="8698" w:type="dxa"/>
        <w:tblBorders>
          <w:top w:val="single" w:sz="4" w:space="0" w:color="auto"/>
          <w:bottom w:val="single" w:sz="4" w:space="0" w:color="auto"/>
        </w:tblBorders>
        <w:tblLook w:val="04A0" w:firstRow="1" w:lastRow="0" w:firstColumn="1" w:lastColumn="0" w:noHBand="0" w:noVBand="1"/>
      </w:tblPr>
      <w:tblGrid>
        <w:gridCol w:w="2641"/>
        <w:gridCol w:w="1890"/>
        <w:gridCol w:w="4167"/>
      </w:tblGrid>
      <w:tr w:rsidR="00922A43" w:rsidRPr="00F674E2" w14:paraId="2ABD33B5" w14:textId="77777777" w:rsidTr="00D84466">
        <w:trPr>
          <w:trHeight w:val="168"/>
        </w:trPr>
        <w:tc>
          <w:tcPr>
            <w:tcW w:w="2641" w:type="dxa"/>
            <w:tcBorders>
              <w:top w:val="single" w:sz="4" w:space="0" w:color="auto"/>
              <w:left w:val="nil"/>
              <w:bottom w:val="single" w:sz="4" w:space="0" w:color="auto"/>
              <w:right w:val="nil"/>
            </w:tcBorders>
            <w:vAlign w:val="center"/>
            <w:hideMark/>
          </w:tcPr>
          <w:p w14:paraId="0C02AA4D" w14:textId="77777777" w:rsidR="00922A43" w:rsidRPr="00F674E2" w:rsidRDefault="00922A43">
            <w:pPr>
              <w:spacing w:before="60" w:after="60" w:line="240" w:lineRule="auto"/>
              <w:ind w:right="-243"/>
              <w:rPr>
                <w:rFonts w:ascii="Arial Narrow" w:hAnsi="Arial Narrow" w:cs="Times New Roman"/>
                <w:b/>
                <w:sz w:val="20"/>
                <w:szCs w:val="20"/>
              </w:rPr>
            </w:pPr>
            <w:r w:rsidRPr="00F674E2">
              <w:rPr>
                <w:rFonts w:ascii="Arial Narrow" w:hAnsi="Arial Narrow" w:cs="Times New Roman"/>
                <w:b/>
                <w:sz w:val="20"/>
                <w:szCs w:val="20"/>
              </w:rPr>
              <w:t>Recurso humano</w:t>
            </w:r>
          </w:p>
        </w:tc>
        <w:tc>
          <w:tcPr>
            <w:tcW w:w="1890" w:type="dxa"/>
            <w:tcBorders>
              <w:top w:val="single" w:sz="4" w:space="0" w:color="auto"/>
              <w:left w:val="nil"/>
              <w:bottom w:val="single" w:sz="4" w:space="0" w:color="auto"/>
              <w:right w:val="nil"/>
            </w:tcBorders>
            <w:vAlign w:val="center"/>
            <w:hideMark/>
          </w:tcPr>
          <w:p w14:paraId="5D4C066A" w14:textId="77777777" w:rsidR="00922A43" w:rsidRPr="00F674E2" w:rsidRDefault="00922A43">
            <w:pPr>
              <w:spacing w:before="60" w:after="60" w:line="240" w:lineRule="auto"/>
              <w:rPr>
                <w:rFonts w:ascii="Arial Narrow" w:hAnsi="Arial Narrow" w:cs="Times New Roman"/>
                <w:b/>
                <w:sz w:val="20"/>
                <w:szCs w:val="20"/>
              </w:rPr>
            </w:pPr>
            <w:r w:rsidRPr="00F674E2">
              <w:rPr>
                <w:rFonts w:ascii="Arial Narrow" w:hAnsi="Arial Narrow" w:cs="Times New Roman"/>
                <w:b/>
                <w:sz w:val="20"/>
                <w:szCs w:val="20"/>
              </w:rPr>
              <w:t>Código contable</w:t>
            </w:r>
          </w:p>
        </w:tc>
        <w:tc>
          <w:tcPr>
            <w:tcW w:w="4167" w:type="dxa"/>
            <w:tcBorders>
              <w:top w:val="single" w:sz="4" w:space="0" w:color="auto"/>
              <w:left w:val="nil"/>
              <w:bottom w:val="single" w:sz="4" w:space="0" w:color="auto"/>
              <w:right w:val="nil"/>
            </w:tcBorders>
            <w:vAlign w:val="center"/>
            <w:hideMark/>
          </w:tcPr>
          <w:p w14:paraId="489F046C" w14:textId="77777777" w:rsidR="00922A43" w:rsidRPr="00F674E2" w:rsidRDefault="00922A43">
            <w:pPr>
              <w:spacing w:before="60" w:after="60" w:line="240" w:lineRule="auto"/>
              <w:ind w:right="-243"/>
              <w:rPr>
                <w:rFonts w:ascii="Arial Narrow" w:hAnsi="Arial Narrow" w:cs="Times New Roman"/>
                <w:b/>
                <w:sz w:val="20"/>
                <w:szCs w:val="20"/>
              </w:rPr>
            </w:pPr>
            <w:r w:rsidRPr="00F674E2">
              <w:rPr>
                <w:rFonts w:ascii="Arial Narrow" w:hAnsi="Arial Narrow" w:cs="Times New Roman"/>
                <w:b/>
                <w:sz w:val="20"/>
                <w:szCs w:val="20"/>
              </w:rPr>
              <w:t>Apellidos y nombres</w:t>
            </w:r>
          </w:p>
        </w:tc>
      </w:tr>
      <w:tr w:rsidR="00922A43" w:rsidRPr="00F674E2" w14:paraId="5019EEF2" w14:textId="77777777" w:rsidTr="00D84466">
        <w:trPr>
          <w:trHeight w:val="162"/>
        </w:trPr>
        <w:tc>
          <w:tcPr>
            <w:tcW w:w="2641" w:type="dxa"/>
            <w:tcBorders>
              <w:top w:val="single" w:sz="4" w:space="0" w:color="auto"/>
              <w:left w:val="nil"/>
              <w:bottom w:val="nil"/>
              <w:right w:val="nil"/>
            </w:tcBorders>
            <w:vAlign w:val="center"/>
            <w:hideMark/>
          </w:tcPr>
          <w:p w14:paraId="37755DE7" w14:textId="77777777" w:rsidR="00922A43" w:rsidRPr="00F674E2" w:rsidRDefault="00922A43">
            <w:pPr>
              <w:spacing w:before="60" w:after="60" w:line="240" w:lineRule="auto"/>
              <w:ind w:right="-243"/>
              <w:rPr>
                <w:rFonts w:ascii="Arial Narrow" w:hAnsi="Arial Narrow" w:cs="Times New Roman"/>
                <w:sz w:val="20"/>
                <w:szCs w:val="20"/>
              </w:rPr>
            </w:pPr>
            <w:r w:rsidRPr="00F674E2">
              <w:rPr>
                <w:rFonts w:ascii="Arial Narrow" w:hAnsi="Arial Narrow" w:cs="Times New Roman"/>
                <w:sz w:val="20"/>
                <w:szCs w:val="20"/>
              </w:rPr>
              <w:t>Investigador</w:t>
            </w:r>
          </w:p>
        </w:tc>
        <w:tc>
          <w:tcPr>
            <w:tcW w:w="1890" w:type="dxa"/>
            <w:tcBorders>
              <w:top w:val="single" w:sz="4" w:space="0" w:color="auto"/>
              <w:left w:val="nil"/>
              <w:bottom w:val="nil"/>
              <w:right w:val="nil"/>
            </w:tcBorders>
            <w:vAlign w:val="center"/>
            <w:hideMark/>
          </w:tcPr>
          <w:p w14:paraId="2CA034C5" w14:textId="77777777" w:rsidR="00922A43" w:rsidRPr="00F674E2" w:rsidRDefault="00922A43">
            <w:pPr>
              <w:pStyle w:val="Default"/>
              <w:spacing w:before="60" w:after="60"/>
              <w:rPr>
                <w:rFonts w:ascii="Arial Narrow" w:hAnsi="Arial Narrow" w:cs="Times New Roman"/>
                <w:color w:val="auto"/>
                <w:sz w:val="20"/>
                <w:szCs w:val="20"/>
              </w:rPr>
            </w:pPr>
            <w:r w:rsidRPr="007D721E">
              <w:rPr>
                <w:rFonts w:ascii="Arial Narrow" w:hAnsi="Arial Narrow"/>
                <w:color w:val="000000" w:themeColor="text1"/>
                <w:sz w:val="20"/>
                <w:szCs w:val="20"/>
              </w:rPr>
              <w:t>2.3.2</w:t>
            </w:r>
            <w:r>
              <w:rPr>
                <w:rFonts w:ascii="Arial Narrow" w:hAnsi="Arial Narrow"/>
                <w:color w:val="000000" w:themeColor="text1"/>
                <w:sz w:val="20"/>
                <w:szCs w:val="20"/>
              </w:rPr>
              <w:t xml:space="preserve"> </w:t>
            </w:r>
            <w:r w:rsidRPr="007D721E">
              <w:rPr>
                <w:rFonts w:ascii="Arial Narrow" w:hAnsi="Arial Narrow"/>
                <w:color w:val="000000" w:themeColor="text1"/>
                <w:sz w:val="20"/>
                <w:szCs w:val="20"/>
              </w:rPr>
              <w:t>7.2</w:t>
            </w:r>
            <w:r>
              <w:rPr>
                <w:rFonts w:ascii="Arial Narrow" w:hAnsi="Arial Narrow"/>
                <w:color w:val="000000" w:themeColor="text1"/>
                <w:sz w:val="20"/>
                <w:szCs w:val="20"/>
              </w:rPr>
              <w:t xml:space="preserve"> </w:t>
            </w:r>
            <w:r w:rsidRPr="007D721E">
              <w:rPr>
                <w:rFonts w:ascii="Arial Narrow" w:hAnsi="Arial Narrow"/>
                <w:color w:val="000000" w:themeColor="text1"/>
                <w:sz w:val="20"/>
                <w:szCs w:val="20"/>
              </w:rPr>
              <w:t>10</w:t>
            </w:r>
          </w:p>
        </w:tc>
        <w:tc>
          <w:tcPr>
            <w:tcW w:w="4167" w:type="dxa"/>
            <w:tcBorders>
              <w:top w:val="single" w:sz="4" w:space="0" w:color="auto"/>
              <w:left w:val="nil"/>
              <w:bottom w:val="nil"/>
              <w:right w:val="nil"/>
            </w:tcBorders>
            <w:vAlign w:val="center"/>
            <w:hideMark/>
          </w:tcPr>
          <w:p w14:paraId="191538D8" w14:textId="77777777" w:rsidR="00922A43" w:rsidRPr="00F674E2" w:rsidRDefault="00922A43">
            <w:pPr>
              <w:spacing w:before="60" w:after="60" w:line="240" w:lineRule="auto"/>
              <w:ind w:right="-243"/>
              <w:rPr>
                <w:rFonts w:ascii="Arial Narrow" w:hAnsi="Arial Narrow" w:cs="Times New Roman"/>
                <w:sz w:val="20"/>
                <w:szCs w:val="20"/>
              </w:rPr>
            </w:pPr>
            <w:r>
              <w:rPr>
                <w:rFonts w:ascii="Arial Narrow" w:hAnsi="Arial Narrow" w:cs="Times New Roman"/>
                <w:sz w:val="20"/>
                <w:szCs w:val="20"/>
              </w:rPr>
              <w:t>Carrera Yzquierdo, Kevin Andre</w:t>
            </w:r>
          </w:p>
        </w:tc>
      </w:tr>
      <w:tr w:rsidR="00922A43" w:rsidRPr="00F674E2" w14:paraId="7CD98EC7" w14:textId="77777777" w:rsidTr="00D84466">
        <w:trPr>
          <w:trHeight w:val="337"/>
        </w:trPr>
        <w:tc>
          <w:tcPr>
            <w:tcW w:w="2641" w:type="dxa"/>
            <w:tcBorders>
              <w:top w:val="nil"/>
              <w:left w:val="nil"/>
              <w:bottom w:val="nil"/>
              <w:right w:val="nil"/>
            </w:tcBorders>
            <w:vAlign w:val="center"/>
            <w:hideMark/>
          </w:tcPr>
          <w:p w14:paraId="0DF0A00B" w14:textId="77777777" w:rsidR="00922A43" w:rsidRPr="00F674E2" w:rsidRDefault="00922A43">
            <w:pPr>
              <w:spacing w:before="60" w:after="60" w:line="240" w:lineRule="auto"/>
              <w:ind w:right="-243"/>
              <w:rPr>
                <w:rFonts w:ascii="Arial Narrow" w:hAnsi="Arial Narrow" w:cs="Times New Roman"/>
                <w:sz w:val="20"/>
                <w:szCs w:val="20"/>
              </w:rPr>
            </w:pPr>
            <w:r w:rsidRPr="00F674E2">
              <w:rPr>
                <w:rFonts w:ascii="Arial Narrow" w:hAnsi="Arial Narrow" w:cs="Times New Roman"/>
                <w:sz w:val="20"/>
                <w:szCs w:val="20"/>
              </w:rPr>
              <w:t>Investigador</w:t>
            </w:r>
          </w:p>
        </w:tc>
        <w:tc>
          <w:tcPr>
            <w:tcW w:w="1890" w:type="dxa"/>
            <w:tcBorders>
              <w:top w:val="nil"/>
              <w:left w:val="nil"/>
              <w:bottom w:val="nil"/>
              <w:right w:val="nil"/>
            </w:tcBorders>
            <w:vAlign w:val="center"/>
            <w:hideMark/>
          </w:tcPr>
          <w:p w14:paraId="63388F93" w14:textId="77777777" w:rsidR="00922A43" w:rsidRPr="00F674E2" w:rsidRDefault="00922A43">
            <w:pPr>
              <w:pStyle w:val="Default"/>
              <w:spacing w:before="60" w:after="60"/>
              <w:rPr>
                <w:rFonts w:ascii="Arial Narrow" w:hAnsi="Arial Narrow" w:cs="Times New Roman"/>
                <w:color w:val="auto"/>
                <w:sz w:val="20"/>
                <w:szCs w:val="20"/>
              </w:rPr>
            </w:pPr>
            <w:r w:rsidRPr="007D721E">
              <w:rPr>
                <w:rFonts w:ascii="Arial Narrow" w:hAnsi="Arial Narrow"/>
                <w:color w:val="000000" w:themeColor="text1"/>
                <w:sz w:val="20"/>
                <w:szCs w:val="20"/>
              </w:rPr>
              <w:t>2.3.2</w:t>
            </w:r>
            <w:r>
              <w:rPr>
                <w:rFonts w:ascii="Arial Narrow" w:hAnsi="Arial Narrow"/>
                <w:color w:val="000000" w:themeColor="text1"/>
                <w:sz w:val="20"/>
                <w:szCs w:val="20"/>
              </w:rPr>
              <w:t xml:space="preserve"> </w:t>
            </w:r>
            <w:r w:rsidRPr="007D721E">
              <w:rPr>
                <w:rFonts w:ascii="Arial Narrow" w:hAnsi="Arial Narrow"/>
                <w:color w:val="000000" w:themeColor="text1"/>
                <w:sz w:val="20"/>
                <w:szCs w:val="20"/>
              </w:rPr>
              <w:t>7.2</w:t>
            </w:r>
            <w:r>
              <w:rPr>
                <w:rFonts w:ascii="Arial Narrow" w:hAnsi="Arial Narrow"/>
                <w:color w:val="000000" w:themeColor="text1"/>
                <w:sz w:val="20"/>
                <w:szCs w:val="20"/>
              </w:rPr>
              <w:t xml:space="preserve"> </w:t>
            </w:r>
            <w:r w:rsidRPr="007D721E">
              <w:rPr>
                <w:rFonts w:ascii="Arial Narrow" w:hAnsi="Arial Narrow"/>
                <w:color w:val="000000" w:themeColor="text1"/>
                <w:sz w:val="20"/>
                <w:szCs w:val="20"/>
              </w:rPr>
              <w:t>10</w:t>
            </w:r>
          </w:p>
        </w:tc>
        <w:tc>
          <w:tcPr>
            <w:tcW w:w="4167" w:type="dxa"/>
            <w:tcBorders>
              <w:top w:val="nil"/>
              <w:left w:val="nil"/>
              <w:bottom w:val="nil"/>
              <w:right w:val="nil"/>
            </w:tcBorders>
            <w:vAlign w:val="center"/>
            <w:hideMark/>
          </w:tcPr>
          <w:p w14:paraId="0BE8E27B" w14:textId="77777777" w:rsidR="00922A43" w:rsidRPr="00F674E2" w:rsidRDefault="00922A43">
            <w:pPr>
              <w:spacing w:before="60" w:after="60" w:line="240" w:lineRule="auto"/>
              <w:ind w:right="-243"/>
              <w:rPr>
                <w:rFonts w:ascii="Arial Narrow" w:hAnsi="Arial Narrow" w:cs="Times New Roman"/>
                <w:sz w:val="20"/>
                <w:szCs w:val="20"/>
              </w:rPr>
            </w:pPr>
            <w:r>
              <w:rPr>
                <w:rFonts w:ascii="Arial Narrow" w:hAnsi="Arial Narrow" w:cs="Times New Roman"/>
                <w:sz w:val="20"/>
                <w:szCs w:val="20"/>
              </w:rPr>
              <w:t>Huamanjulca Guerrero, Diego Alejandro</w:t>
            </w:r>
          </w:p>
        </w:tc>
      </w:tr>
      <w:tr w:rsidR="00922A43" w:rsidRPr="00F674E2" w14:paraId="696736CF" w14:textId="77777777" w:rsidTr="00D84466">
        <w:trPr>
          <w:trHeight w:val="337"/>
        </w:trPr>
        <w:tc>
          <w:tcPr>
            <w:tcW w:w="2641" w:type="dxa"/>
            <w:tcBorders>
              <w:top w:val="nil"/>
              <w:left w:val="nil"/>
              <w:bottom w:val="single" w:sz="4" w:space="0" w:color="auto"/>
              <w:right w:val="nil"/>
            </w:tcBorders>
            <w:vAlign w:val="center"/>
            <w:hideMark/>
          </w:tcPr>
          <w:p w14:paraId="41475757" w14:textId="77777777" w:rsidR="00922A43" w:rsidRPr="00F674E2" w:rsidRDefault="00922A43">
            <w:pPr>
              <w:spacing w:before="60" w:after="60" w:line="240" w:lineRule="auto"/>
              <w:ind w:right="-243"/>
              <w:rPr>
                <w:rFonts w:ascii="Arial Narrow" w:hAnsi="Arial Narrow" w:cs="Times New Roman"/>
                <w:sz w:val="20"/>
                <w:szCs w:val="20"/>
              </w:rPr>
            </w:pPr>
            <w:r w:rsidRPr="00F674E2">
              <w:rPr>
                <w:rFonts w:ascii="Arial Narrow" w:hAnsi="Arial Narrow" w:cs="Times New Roman"/>
                <w:sz w:val="20"/>
                <w:szCs w:val="20"/>
              </w:rPr>
              <w:t>Asesor</w:t>
            </w:r>
          </w:p>
        </w:tc>
        <w:tc>
          <w:tcPr>
            <w:tcW w:w="1890" w:type="dxa"/>
            <w:tcBorders>
              <w:top w:val="nil"/>
              <w:left w:val="nil"/>
              <w:bottom w:val="single" w:sz="4" w:space="0" w:color="auto"/>
              <w:right w:val="nil"/>
            </w:tcBorders>
            <w:vAlign w:val="center"/>
            <w:hideMark/>
          </w:tcPr>
          <w:p w14:paraId="68EE6DCF" w14:textId="77777777" w:rsidR="00922A43" w:rsidRPr="00F674E2" w:rsidRDefault="00922A43">
            <w:pPr>
              <w:pStyle w:val="Default"/>
              <w:spacing w:before="60" w:after="60"/>
              <w:rPr>
                <w:rFonts w:ascii="Arial Narrow" w:hAnsi="Arial Narrow" w:cs="Times New Roman"/>
                <w:color w:val="auto"/>
                <w:sz w:val="20"/>
                <w:szCs w:val="20"/>
              </w:rPr>
            </w:pPr>
            <w:r w:rsidRPr="00F674E2">
              <w:rPr>
                <w:rFonts w:ascii="Arial Narrow" w:hAnsi="Arial Narrow"/>
                <w:color w:val="auto"/>
                <w:sz w:val="20"/>
                <w:szCs w:val="20"/>
              </w:rPr>
              <w:t>2.1.1 5.1 1</w:t>
            </w:r>
          </w:p>
        </w:tc>
        <w:tc>
          <w:tcPr>
            <w:tcW w:w="4167" w:type="dxa"/>
            <w:tcBorders>
              <w:top w:val="nil"/>
              <w:left w:val="nil"/>
              <w:bottom w:val="single" w:sz="4" w:space="0" w:color="auto"/>
              <w:right w:val="nil"/>
            </w:tcBorders>
            <w:vAlign w:val="center"/>
            <w:hideMark/>
          </w:tcPr>
          <w:p w14:paraId="1DF789CC" w14:textId="77777777" w:rsidR="00922A43" w:rsidRPr="00F674E2" w:rsidRDefault="00922A43">
            <w:pPr>
              <w:spacing w:before="60" w:after="60" w:line="240" w:lineRule="auto"/>
              <w:ind w:right="-243"/>
              <w:rPr>
                <w:rFonts w:ascii="Arial Narrow" w:hAnsi="Arial Narrow" w:cs="Times New Roman"/>
                <w:sz w:val="20"/>
                <w:szCs w:val="20"/>
              </w:rPr>
            </w:pPr>
            <w:r w:rsidRPr="00CA0418">
              <w:rPr>
                <w:rFonts w:ascii="Arial Narrow" w:hAnsi="Arial Narrow" w:cs="Times New Roman"/>
                <w:color w:val="000000" w:themeColor="text1"/>
                <w:sz w:val="20"/>
                <w:szCs w:val="20"/>
              </w:rPr>
              <w:t>Ing. Santos Fernández, Juan Pedro</w:t>
            </w:r>
          </w:p>
        </w:tc>
      </w:tr>
    </w:tbl>
    <w:p w14:paraId="3C57F1BF" w14:textId="77777777" w:rsidR="00922A43" w:rsidRDefault="00922A43" w:rsidP="00E865C9">
      <w:pPr>
        <w:pStyle w:val="Ttulo4"/>
        <w:rPr>
          <w:rFonts w:ascii="Arial Narrow" w:hAnsi="Arial Narrow"/>
          <w:b/>
          <w:bCs/>
          <w:i w:val="0"/>
          <w:iCs w:val="0"/>
          <w:color w:val="auto"/>
        </w:rPr>
      </w:pPr>
      <w:bookmarkStart w:id="54" w:name="_Toc112164985"/>
    </w:p>
    <w:p w14:paraId="37AEA3DA" w14:textId="46CCDD70" w:rsidR="00E865C9" w:rsidRPr="000F315D" w:rsidRDefault="001C15B1" w:rsidP="00E865C9">
      <w:pPr>
        <w:pStyle w:val="Ttulo4"/>
        <w:rPr>
          <w:rFonts w:ascii="Arial Narrow" w:hAnsi="Arial Narrow"/>
          <w:b/>
          <w:bCs/>
          <w:i w:val="0"/>
          <w:iCs w:val="0"/>
          <w:color w:val="auto"/>
        </w:rPr>
      </w:pPr>
      <w:r>
        <w:rPr>
          <w:rFonts w:ascii="Arial Narrow" w:hAnsi="Arial Narrow"/>
          <w:b/>
          <w:bCs/>
          <w:i w:val="0"/>
          <w:iCs w:val="0"/>
          <w:color w:val="auto"/>
        </w:rPr>
        <w:t xml:space="preserve">2.1.2.2. </w:t>
      </w:r>
      <w:r w:rsidR="00E865C9">
        <w:rPr>
          <w:rFonts w:ascii="Arial Narrow" w:hAnsi="Arial Narrow"/>
          <w:b/>
          <w:bCs/>
          <w:i w:val="0"/>
          <w:iCs w:val="0"/>
          <w:color w:val="auto"/>
        </w:rPr>
        <w:t xml:space="preserve"> </w:t>
      </w:r>
      <w:r w:rsidR="00E865C9" w:rsidRPr="000F315D">
        <w:rPr>
          <w:rFonts w:ascii="Arial Narrow" w:hAnsi="Arial Narrow"/>
          <w:b/>
          <w:bCs/>
          <w:i w:val="0"/>
          <w:iCs w:val="0"/>
          <w:color w:val="auto"/>
        </w:rPr>
        <w:t>Bienes</w:t>
      </w:r>
      <w:bookmarkEnd w:id="54"/>
    </w:p>
    <w:p w14:paraId="41D0B750" w14:textId="77777777" w:rsidR="00E865C9" w:rsidRPr="004748E8" w:rsidRDefault="00E865C9" w:rsidP="00E865C9">
      <w:pPr>
        <w:rPr>
          <w:rFonts w:ascii="Arial Narrow" w:hAnsi="Arial Narrow"/>
        </w:rPr>
      </w:pPr>
      <w:r w:rsidRPr="004748E8">
        <w:rPr>
          <w:rFonts w:ascii="Arial Narrow" w:hAnsi="Arial Narrow"/>
        </w:rPr>
        <w:t xml:space="preserve">Los bienes que se </w:t>
      </w:r>
      <w:r>
        <w:rPr>
          <w:rFonts w:ascii="Arial Narrow" w:hAnsi="Arial Narrow"/>
        </w:rPr>
        <w:t xml:space="preserve">requerirán </w:t>
      </w:r>
      <w:r w:rsidRPr="004748E8">
        <w:rPr>
          <w:rFonts w:ascii="Arial Narrow" w:hAnsi="Arial Narrow"/>
        </w:rPr>
        <w:t>para la presente investigación se detallan en la tabla:</w:t>
      </w:r>
    </w:p>
    <w:p w14:paraId="7F155F16" w14:textId="43BDDD69" w:rsidR="00E865C9" w:rsidRPr="00F91F64" w:rsidRDefault="00E865C9" w:rsidP="00E865C9">
      <w:pPr>
        <w:pStyle w:val="Descripcin"/>
        <w:rPr>
          <w:bCs/>
          <w:i/>
          <w:szCs w:val="24"/>
        </w:rPr>
      </w:pPr>
      <w:bookmarkStart w:id="55" w:name="_Toc179752520"/>
      <w:r>
        <w:t>Tabla</w:t>
      </w:r>
      <w:r w:rsidR="001C15B1">
        <w:t xml:space="preserve"> </w:t>
      </w:r>
      <w:r w:rsidR="00E24031">
        <w:fldChar w:fldCharType="begin"/>
      </w:r>
      <w:r w:rsidR="00E24031">
        <w:instrText xml:space="preserve"> SEQ Tabla \* ARABIC </w:instrText>
      </w:r>
      <w:r w:rsidR="00E24031">
        <w:fldChar w:fldCharType="separate"/>
      </w:r>
      <w:r w:rsidR="00E24031">
        <w:rPr>
          <w:noProof/>
        </w:rPr>
        <w:t>12</w:t>
      </w:r>
      <w:r w:rsidR="00E24031">
        <w:fldChar w:fldCharType="end"/>
      </w:r>
      <w:r>
        <w:br/>
      </w:r>
      <w:r w:rsidRPr="00E84689">
        <w:rPr>
          <w:b w:val="0"/>
          <w:i/>
          <w:sz w:val="22"/>
          <w:szCs w:val="16"/>
        </w:rPr>
        <w:t>Bienes para el proyecto</w:t>
      </w:r>
      <w:bookmarkEnd w:id="55"/>
    </w:p>
    <w:tbl>
      <w:tblPr>
        <w:tblW w:w="8787" w:type="dxa"/>
        <w:jc w:val="center"/>
        <w:tblBorders>
          <w:top w:val="single" w:sz="4" w:space="0" w:color="auto"/>
          <w:bottom w:val="single" w:sz="4" w:space="0" w:color="auto"/>
        </w:tblBorders>
        <w:tblLook w:val="04A0" w:firstRow="1" w:lastRow="0" w:firstColumn="1" w:lastColumn="0" w:noHBand="0" w:noVBand="1"/>
      </w:tblPr>
      <w:tblGrid>
        <w:gridCol w:w="1663"/>
        <w:gridCol w:w="2262"/>
        <w:gridCol w:w="1887"/>
        <w:gridCol w:w="1985"/>
        <w:gridCol w:w="990"/>
      </w:tblGrid>
      <w:tr w:rsidR="00E865C9" w:rsidRPr="00CA0418" w14:paraId="396D75B1" w14:textId="77777777" w:rsidTr="00C81BAE">
        <w:trPr>
          <w:jc w:val="center"/>
        </w:trPr>
        <w:tc>
          <w:tcPr>
            <w:tcW w:w="1663" w:type="dxa"/>
            <w:tcBorders>
              <w:top w:val="single" w:sz="4" w:space="0" w:color="auto"/>
              <w:left w:val="nil"/>
              <w:bottom w:val="single" w:sz="4" w:space="0" w:color="auto"/>
              <w:right w:val="nil"/>
            </w:tcBorders>
            <w:hideMark/>
          </w:tcPr>
          <w:p w14:paraId="71EDC5D3"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Descripción</w:t>
            </w:r>
          </w:p>
        </w:tc>
        <w:tc>
          <w:tcPr>
            <w:tcW w:w="2262" w:type="dxa"/>
            <w:tcBorders>
              <w:top w:val="single" w:sz="4" w:space="0" w:color="auto"/>
              <w:left w:val="nil"/>
              <w:bottom w:val="single" w:sz="4" w:space="0" w:color="auto"/>
              <w:right w:val="nil"/>
            </w:tcBorders>
            <w:hideMark/>
          </w:tcPr>
          <w:p w14:paraId="49CB3327"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Código contable</w:t>
            </w:r>
          </w:p>
        </w:tc>
        <w:tc>
          <w:tcPr>
            <w:tcW w:w="1887" w:type="dxa"/>
            <w:tcBorders>
              <w:top w:val="single" w:sz="4" w:space="0" w:color="auto"/>
              <w:left w:val="nil"/>
              <w:bottom w:val="single" w:sz="4" w:space="0" w:color="auto"/>
              <w:right w:val="nil"/>
            </w:tcBorders>
          </w:tcPr>
          <w:p w14:paraId="762F6EC7" w14:textId="0EB2CF7B" w:rsidR="002F1A0C" w:rsidRDefault="002F1A0C"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Pr>
                <w:rFonts w:ascii="Arial Narrow" w:hAnsi="Arial Narrow" w:cs="Times New Roman"/>
                <w:b/>
                <w:bCs/>
                <w:color w:val="000000" w:themeColor="text1"/>
                <w:sz w:val="20"/>
                <w:szCs w:val="20"/>
              </w:rPr>
              <w:t>Marca</w:t>
            </w:r>
          </w:p>
        </w:tc>
        <w:tc>
          <w:tcPr>
            <w:tcW w:w="1985" w:type="dxa"/>
            <w:tcBorders>
              <w:top w:val="single" w:sz="4" w:space="0" w:color="auto"/>
              <w:left w:val="nil"/>
              <w:bottom w:val="single" w:sz="4" w:space="0" w:color="auto"/>
              <w:right w:val="nil"/>
            </w:tcBorders>
            <w:hideMark/>
          </w:tcPr>
          <w:p w14:paraId="1376309E"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Unidad de medida</w:t>
            </w:r>
          </w:p>
        </w:tc>
        <w:tc>
          <w:tcPr>
            <w:tcW w:w="990" w:type="dxa"/>
            <w:tcBorders>
              <w:top w:val="single" w:sz="4" w:space="0" w:color="auto"/>
              <w:left w:val="nil"/>
              <w:bottom w:val="single" w:sz="4" w:space="0" w:color="auto"/>
              <w:right w:val="nil"/>
            </w:tcBorders>
            <w:hideMark/>
          </w:tcPr>
          <w:p w14:paraId="3833E1E2"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Cantidad</w:t>
            </w:r>
          </w:p>
        </w:tc>
      </w:tr>
      <w:tr w:rsidR="00E865C9" w:rsidRPr="00CA0418" w14:paraId="6A6490EC" w14:textId="77777777" w:rsidTr="00C81BAE">
        <w:trPr>
          <w:jc w:val="center"/>
        </w:trPr>
        <w:tc>
          <w:tcPr>
            <w:tcW w:w="1663" w:type="dxa"/>
            <w:tcBorders>
              <w:top w:val="single" w:sz="4" w:space="0" w:color="auto"/>
              <w:left w:val="nil"/>
              <w:bottom w:val="nil"/>
              <w:right w:val="nil"/>
            </w:tcBorders>
            <w:vAlign w:val="center"/>
            <w:hideMark/>
          </w:tcPr>
          <w:p w14:paraId="3748D1EE" w14:textId="77777777" w:rsidR="00E865C9" w:rsidRPr="00CA0418" w:rsidRDefault="00E865C9">
            <w:pPr>
              <w:pStyle w:val="NormalWeb"/>
              <w:shd w:val="clear" w:color="auto" w:fill="FFFFFF"/>
              <w:spacing w:before="60" w:beforeAutospacing="0" w:after="60" w:afterAutospacing="0"/>
              <w:jc w:val="both"/>
              <w:rPr>
                <w:rFonts w:ascii="Arial Narrow" w:hAnsi="Arial Narrow"/>
                <w:color w:val="000000" w:themeColor="text1"/>
                <w:sz w:val="20"/>
                <w:szCs w:val="20"/>
              </w:rPr>
            </w:pPr>
            <w:r w:rsidRPr="00CA0418">
              <w:rPr>
                <w:rFonts w:ascii="Arial Narrow" w:hAnsi="Arial Narrow"/>
                <w:color w:val="000000" w:themeColor="text1"/>
                <w:sz w:val="20"/>
                <w:szCs w:val="20"/>
              </w:rPr>
              <w:t>Papel Bond A4</w:t>
            </w:r>
          </w:p>
        </w:tc>
        <w:tc>
          <w:tcPr>
            <w:tcW w:w="2262" w:type="dxa"/>
            <w:tcBorders>
              <w:top w:val="single" w:sz="4" w:space="0" w:color="auto"/>
              <w:left w:val="nil"/>
              <w:bottom w:val="nil"/>
              <w:right w:val="nil"/>
            </w:tcBorders>
            <w:hideMark/>
          </w:tcPr>
          <w:p w14:paraId="7FAA6E00" w14:textId="77777777" w:rsidR="00E865C9" w:rsidRPr="00CA0418" w:rsidRDefault="00E865C9">
            <w:pPr>
              <w:pStyle w:val="NormalWeb"/>
              <w:shd w:val="clear" w:color="auto" w:fill="FFFFFF"/>
              <w:spacing w:before="60" w:beforeAutospacing="0" w:after="60" w:afterAutospacing="0"/>
              <w:jc w:val="center"/>
              <w:rPr>
                <w:rFonts w:ascii="Arial Narrow" w:hAnsi="Arial Narrow"/>
                <w:b/>
                <w:bCs/>
                <w:color w:val="000000" w:themeColor="text1"/>
                <w:sz w:val="20"/>
                <w:szCs w:val="20"/>
              </w:rPr>
            </w:pPr>
            <w:r w:rsidRPr="00CA0418">
              <w:rPr>
                <w:rFonts w:ascii="Arial Narrow" w:hAnsi="Arial Narrow"/>
                <w:color w:val="000000" w:themeColor="text1"/>
                <w:sz w:val="20"/>
                <w:szCs w:val="20"/>
              </w:rPr>
              <w:t>2.3.1</w:t>
            </w:r>
            <w:r>
              <w:rPr>
                <w:rFonts w:ascii="Arial Narrow" w:hAnsi="Arial Narrow"/>
                <w:color w:val="000000" w:themeColor="text1"/>
                <w:sz w:val="20"/>
                <w:szCs w:val="20"/>
              </w:rPr>
              <w:t xml:space="preserve"> </w:t>
            </w:r>
            <w:r w:rsidRPr="00CA0418">
              <w:rPr>
                <w:rFonts w:ascii="Arial Narrow" w:hAnsi="Arial Narrow"/>
                <w:color w:val="000000" w:themeColor="text1"/>
                <w:sz w:val="20"/>
                <w:szCs w:val="20"/>
              </w:rPr>
              <w:t>5.1</w:t>
            </w:r>
            <w:r>
              <w:rPr>
                <w:rFonts w:ascii="Arial Narrow" w:hAnsi="Arial Narrow"/>
                <w:color w:val="000000" w:themeColor="text1"/>
                <w:sz w:val="20"/>
                <w:szCs w:val="20"/>
              </w:rPr>
              <w:t xml:space="preserve"> </w:t>
            </w:r>
            <w:r w:rsidRPr="00CA0418">
              <w:rPr>
                <w:rFonts w:ascii="Arial Narrow" w:hAnsi="Arial Narrow"/>
                <w:color w:val="000000" w:themeColor="text1"/>
                <w:sz w:val="20"/>
                <w:szCs w:val="20"/>
              </w:rPr>
              <w:t>2</w:t>
            </w:r>
          </w:p>
        </w:tc>
        <w:tc>
          <w:tcPr>
            <w:tcW w:w="1887" w:type="dxa"/>
            <w:tcBorders>
              <w:top w:val="single" w:sz="4" w:space="0" w:color="auto"/>
              <w:left w:val="nil"/>
              <w:bottom w:val="nil"/>
              <w:right w:val="nil"/>
            </w:tcBorders>
          </w:tcPr>
          <w:p w14:paraId="3A25607F" w14:textId="006E3346" w:rsidR="002F1A0C" w:rsidRPr="00CA0418" w:rsidRDefault="006A3B03"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Report</w:t>
            </w:r>
          </w:p>
        </w:tc>
        <w:tc>
          <w:tcPr>
            <w:tcW w:w="1985" w:type="dxa"/>
            <w:tcBorders>
              <w:top w:val="single" w:sz="4" w:space="0" w:color="auto"/>
              <w:left w:val="nil"/>
              <w:bottom w:val="nil"/>
              <w:right w:val="nil"/>
            </w:tcBorders>
            <w:vAlign w:val="center"/>
            <w:hideMark/>
          </w:tcPr>
          <w:p w14:paraId="484AEE56"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sidRPr="00CA0418">
              <w:rPr>
                <w:rFonts w:ascii="Arial Narrow" w:hAnsi="Arial Narrow"/>
                <w:color w:val="000000" w:themeColor="text1"/>
                <w:sz w:val="20"/>
                <w:szCs w:val="20"/>
              </w:rPr>
              <w:t>Millar</w:t>
            </w:r>
          </w:p>
        </w:tc>
        <w:tc>
          <w:tcPr>
            <w:tcW w:w="990" w:type="dxa"/>
            <w:tcBorders>
              <w:top w:val="single" w:sz="4" w:space="0" w:color="auto"/>
              <w:left w:val="nil"/>
              <w:bottom w:val="nil"/>
              <w:right w:val="nil"/>
            </w:tcBorders>
            <w:vAlign w:val="center"/>
            <w:hideMark/>
          </w:tcPr>
          <w:p w14:paraId="7DA6284A" w14:textId="77777777" w:rsidR="00E865C9" w:rsidRPr="00CA0418" w:rsidRDefault="00E865C9">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1</w:t>
            </w:r>
          </w:p>
        </w:tc>
      </w:tr>
      <w:tr w:rsidR="00E865C9" w:rsidRPr="00CA0418" w14:paraId="120DADCC" w14:textId="77777777" w:rsidTr="00C81BAE">
        <w:trPr>
          <w:jc w:val="center"/>
        </w:trPr>
        <w:tc>
          <w:tcPr>
            <w:tcW w:w="1663" w:type="dxa"/>
            <w:tcBorders>
              <w:top w:val="nil"/>
              <w:left w:val="nil"/>
              <w:bottom w:val="nil"/>
              <w:right w:val="nil"/>
            </w:tcBorders>
            <w:vAlign w:val="center"/>
            <w:hideMark/>
          </w:tcPr>
          <w:p w14:paraId="2F189942" w14:textId="77777777" w:rsidR="00E865C9" w:rsidRPr="00CA0418" w:rsidRDefault="00E865C9">
            <w:pPr>
              <w:spacing w:before="60" w:after="60" w:line="240" w:lineRule="auto"/>
              <w:jc w:val="both"/>
              <w:rPr>
                <w:rFonts w:ascii="Arial Narrow" w:hAnsi="Arial Narrow" w:cs="Times New Roman"/>
                <w:color w:val="000000" w:themeColor="text1"/>
                <w:sz w:val="20"/>
                <w:szCs w:val="20"/>
              </w:rPr>
            </w:pPr>
            <w:proofErr w:type="gramStart"/>
            <w:r w:rsidRPr="00CA0418">
              <w:rPr>
                <w:rFonts w:ascii="Arial Narrow" w:hAnsi="Arial Narrow"/>
                <w:color w:val="000000" w:themeColor="text1"/>
                <w:sz w:val="20"/>
                <w:szCs w:val="20"/>
              </w:rPr>
              <w:t>Folder manil</w:t>
            </w:r>
            <w:r>
              <w:rPr>
                <w:rFonts w:ascii="Arial Narrow" w:hAnsi="Arial Narrow"/>
                <w:color w:val="000000" w:themeColor="text1"/>
                <w:sz w:val="20"/>
                <w:szCs w:val="20"/>
              </w:rPr>
              <w:t>a</w:t>
            </w:r>
            <w:proofErr w:type="gramEnd"/>
          </w:p>
        </w:tc>
        <w:tc>
          <w:tcPr>
            <w:tcW w:w="2262" w:type="dxa"/>
            <w:tcBorders>
              <w:top w:val="nil"/>
              <w:left w:val="nil"/>
              <w:bottom w:val="nil"/>
              <w:right w:val="nil"/>
            </w:tcBorders>
          </w:tcPr>
          <w:p w14:paraId="5DBC458D" w14:textId="77777777" w:rsidR="00E865C9" w:rsidRPr="00CA0418"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sidRPr="00FA6B5C">
              <w:rPr>
                <w:rFonts w:ascii="Arial Narrow" w:hAnsi="Arial Narrow"/>
                <w:color w:val="000000" w:themeColor="text1"/>
                <w:sz w:val="20"/>
                <w:szCs w:val="20"/>
              </w:rPr>
              <w:t>2.3.1 5.1 2</w:t>
            </w:r>
          </w:p>
        </w:tc>
        <w:tc>
          <w:tcPr>
            <w:tcW w:w="1887" w:type="dxa"/>
            <w:tcBorders>
              <w:top w:val="nil"/>
              <w:left w:val="nil"/>
              <w:bottom w:val="nil"/>
              <w:right w:val="nil"/>
            </w:tcBorders>
          </w:tcPr>
          <w:p w14:paraId="56BEDF2D" w14:textId="236DF1C8" w:rsidR="002F1A0C" w:rsidRPr="00CA0418" w:rsidRDefault="006A3B03"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s/m</w:t>
            </w:r>
          </w:p>
        </w:tc>
        <w:tc>
          <w:tcPr>
            <w:tcW w:w="1985" w:type="dxa"/>
            <w:tcBorders>
              <w:top w:val="nil"/>
              <w:left w:val="nil"/>
              <w:bottom w:val="nil"/>
              <w:right w:val="nil"/>
            </w:tcBorders>
            <w:vAlign w:val="center"/>
            <w:hideMark/>
          </w:tcPr>
          <w:p w14:paraId="1AC5247E"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sidRPr="00CA0418">
              <w:rPr>
                <w:rFonts w:ascii="Arial Narrow" w:hAnsi="Arial Narrow"/>
                <w:color w:val="000000" w:themeColor="text1"/>
                <w:sz w:val="20"/>
                <w:szCs w:val="20"/>
              </w:rPr>
              <w:t>Unidad</w:t>
            </w:r>
          </w:p>
        </w:tc>
        <w:tc>
          <w:tcPr>
            <w:tcW w:w="990" w:type="dxa"/>
            <w:tcBorders>
              <w:top w:val="nil"/>
              <w:left w:val="nil"/>
              <w:bottom w:val="nil"/>
              <w:right w:val="nil"/>
            </w:tcBorders>
            <w:vAlign w:val="center"/>
            <w:hideMark/>
          </w:tcPr>
          <w:p w14:paraId="1815A954" w14:textId="77777777" w:rsidR="00E865C9" w:rsidRPr="00CA0418" w:rsidRDefault="00E865C9">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5</w:t>
            </w:r>
          </w:p>
        </w:tc>
      </w:tr>
      <w:tr w:rsidR="00E865C9" w:rsidRPr="00CA0418" w14:paraId="08C94FA7" w14:textId="77777777" w:rsidTr="00C81BAE">
        <w:trPr>
          <w:jc w:val="center"/>
        </w:trPr>
        <w:tc>
          <w:tcPr>
            <w:tcW w:w="1663" w:type="dxa"/>
            <w:tcBorders>
              <w:top w:val="nil"/>
              <w:left w:val="nil"/>
              <w:bottom w:val="nil"/>
              <w:right w:val="nil"/>
            </w:tcBorders>
            <w:vAlign w:val="center"/>
            <w:hideMark/>
          </w:tcPr>
          <w:p w14:paraId="31D11A04" w14:textId="77777777" w:rsidR="00E865C9" w:rsidRPr="00CA0418" w:rsidRDefault="00E865C9">
            <w:pPr>
              <w:spacing w:before="60" w:after="60" w:line="240" w:lineRule="auto"/>
              <w:jc w:val="both"/>
              <w:rPr>
                <w:rFonts w:ascii="Arial Narrow" w:hAnsi="Arial Narrow" w:cs="Times New Roman"/>
                <w:color w:val="000000" w:themeColor="text1"/>
                <w:sz w:val="20"/>
                <w:szCs w:val="20"/>
              </w:rPr>
            </w:pPr>
            <w:r w:rsidRPr="00CA0418">
              <w:rPr>
                <w:rFonts w:ascii="Arial Narrow" w:hAnsi="Arial Narrow"/>
                <w:color w:val="000000" w:themeColor="text1"/>
                <w:sz w:val="20"/>
                <w:szCs w:val="20"/>
              </w:rPr>
              <w:t>Lapicero</w:t>
            </w:r>
          </w:p>
        </w:tc>
        <w:tc>
          <w:tcPr>
            <w:tcW w:w="2262" w:type="dxa"/>
            <w:tcBorders>
              <w:top w:val="nil"/>
              <w:left w:val="nil"/>
              <w:bottom w:val="nil"/>
              <w:right w:val="nil"/>
            </w:tcBorders>
          </w:tcPr>
          <w:p w14:paraId="3DDFDA0E" w14:textId="77777777" w:rsidR="00E865C9" w:rsidRPr="00CA0418"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sidRPr="00FA6B5C">
              <w:rPr>
                <w:rFonts w:ascii="Arial Narrow" w:hAnsi="Arial Narrow"/>
                <w:color w:val="000000" w:themeColor="text1"/>
                <w:sz w:val="20"/>
                <w:szCs w:val="20"/>
              </w:rPr>
              <w:t>2.3.1 5.1 2</w:t>
            </w:r>
          </w:p>
        </w:tc>
        <w:tc>
          <w:tcPr>
            <w:tcW w:w="1887" w:type="dxa"/>
            <w:tcBorders>
              <w:top w:val="nil"/>
              <w:left w:val="nil"/>
              <w:bottom w:val="nil"/>
              <w:right w:val="nil"/>
            </w:tcBorders>
          </w:tcPr>
          <w:p w14:paraId="2B0EEF60" w14:textId="6CA2F447" w:rsidR="002F1A0C" w:rsidRPr="00CA0418" w:rsidRDefault="00135D86"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Faber Castell</w:t>
            </w:r>
          </w:p>
        </w:tc>
        <w:tc>
          <w:tcPr>
            <w:tcW w:w="1985" w:type="dxa"/>
            <w:tcBorders>
              <w:top w:val="nil"/>
              <w:left w:val="nil"/>
              <w:bottom w:val="nil"/>
              <w:right w:val="nil"/>
            </w:tcBorders>
            <w:vAlign w:val="center"/>
            <w:hideMark/>
          </w:tcPr>
          <w:p w14:paraId="4FBD1351"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sidRPr="00CA0418">
              <w:rPr>
                <w:rFonts w:ascii="Arial Narrow" w:hAnsi="Arial Narrow"/>
                <w:color w:val="000000" w:themeColor="text1"/>
                <w:sz w:val="20"/>
                <w:szCs w:val="20"/>
              </w:rPr>
              <w:t>Unidad</w:t>
            </w:r>
          </w:p>
        </w:tc>
        <w:tc>
          <w:tcPr>
            <w:tcW w:w="990" w:type="dxa"/>
            <w:tcBorders>
              <w:top w:val="nil"/>
              <w:left w:val="nil"/>
              <w:bottom w:val="nil"/>
              <w:right w:val="nil"/>
            </w:tcBorders>
            <w:vAlign w:val="center"/>
            <w:hideMark/>
          </w:tcPr>
          <w:p w14:paraId="239AE82A" w14:textId="77777777" w:rsidR="00E865C9" w:rsidRPr="00CA0418" w:rsidRDefault="00E865C9">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2</w:t>
            </w:r>
          </w:p>
        </w:tc>
      </w:tr>
      <w:tr w:rsidR="00E865C9" w:rsidRPr="00CA0418" w14:paraId="46F59AEB" w14:textId="77777777" w:rsidTr="00C81BAE">
        <w:trPr>
          <w:jc w:val="center"/>
        </w:trPr>
        <w:tc>
          <w:tcPr>
            <w:tcW w:w="1663" w:type="dxa"/>
            <w:tcBorders>
              <w:top w:val="nil"/>
              <w:left w:val="nil"/>
              <w:bottom w:val="nil"/>
              <w:right w:val="nil"/>
            </w:tcBorders>
            <w:vAlign w:val="center"/>
          </w:tcPr>
          <w:p w14:paraId="2E017C95" w14:textId="77777777" w:rsidR="00E865C9" w:rsidRPr="00CA0418" w:rsidRDefault="00E865C9">
            <w:pPr>
              <w:spacing w:before="60" w:after="60" w:line="240" w:lineRule="auto"/>
              <w:jc w:val="both"/>
              <w:rPr>
                <w:rFonts w:ascii="Arial Narrow" w:hAnsi="Arial Narrow"/>
                <w:color w:val="000000" w:themeColor="text1"/>
                <w:sz w:val="20"/>
                <w:szCs w:val="20"/>
              </w:rPr>
            </w:pPr>
            <w:r>
              <w:rPr>
                <w:rFonts w:ascii="Arial Narrow" w:hAnsi="Arial Narrow"/>
                <w:color w:val="000000" w:themeColor="text1"/>
                <w:sz w:val="20"/>
                <w:szCs w:val="20"/>
              </w:rPr>
              <w:t>Corrector</w:t>
            </w:r>
          </w:p>
        </w:tc>
        <w:tc>
          <w:tcPr>
            <w:tcW w:w="2262" w:type="dxa"/>
            <w:tcBorders>
              <w:top w:val="nil"/>
              <w:left w:val="nil"/>
              <w:bottom w:val="nil"/>
              <w:right w:val="nil"/>
            </w:tcBorders>
          </w:tcPr>
          <w:p w14:paraId="0A151B7A" w14:textId="77777777" w:rsidR="00E865C9" w:rsidRPr="00CA0418"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sidRPr="00FA6B5C">
              <w:rPr>
                <w:rFonts w:ascii="Arial Narrow" w:hAnsi="Arial Narrow"/>
                <w:color w:val="000000" w:themeColor="text1"/>
                <w:sz w:val="20"/>
                <w:szCs w:val="20"/>
              </w:rPr>
              <w:t>2.3.1 5.1 2</w:t>
            </w:r>
          </w:p>
        </w:tc>
        <w:tc>
          <w:tcPr>
            <w:tcW w:w="1887" w:type="dxa"/>
            <w:tcBorders>
              <w:top w:val="nil"/>
              <w:left w:val="nil"/>
              <w:bottom w:val="nil"/>
              <w:right w:val="nil"/>
            </w:tcBorders>
          </w:tcPr>
          <w:p w14:paraId="309B5996" w14:textId="1B52F07D" w:rsidR="002F1A0C" w:rsidRDefault="00135D86"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Faber Castell</w:t>
            </w:r>
          </w:p>
        </w:tc>
        <w:tc>
          <w:tcPr>
            <w:tcW w:w="1985" w:type="dxa"/>
            <w:tcBorders>
              <w:top w:val="nil"/>
              <w:left w:val="nil"/>
              <w:bottom w:val="nil"/>
              <w:right w:val="nil"/>
            </w:tcBorders>
            <w:vAlign w:val="center"/>
          </w:tcPr>
          <w:p w14:paraId="66CBC566"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Unidad</w:t>
            </w:r>
          </w:p>
        </w:tc>
        <w:tc>
          <w:tcPr>
            <w:tcW w:w="990" w:type="dxa"/>
            <w:tcBorders>
              <w:top w:val="nil"/>
              <w:left w:val="nil"/>
              <w:bottom w:val="nil"/>
              <w:right w:val="nil"/>
            </w:tcBorders>
            <w:vAlign w:val="center"/>
          </w:tcPr>
          <w:p w14:paraId="3260CF18" w14:textId="07484395" w:rsidR="00E865C9" w:rsidRPr="00CA0418" w:rsidRDefault="00714B74">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2</w:t>
            </w:r>
          </w:p>
        </w:tc>
      </w:tr>
      <w:tr w:rsidR="00E865C9" w:rsidRPr="00CA0418" w14:paraId="21D421C1" w14:textId="77777777" w:rsidTr="00C81BAE">
        <w:trPr>
          <w:jc w:val="center"/>
        </w:trPr>
        <w:tc>
          <w:tcPr>
            <w:tcW w:w="1663" w:type="dxa"/>
            <w:tcBorders>
              <w:top w:val="nil"/>
              <w:left w:val="nil"/>
              <w:bottom w:val="nil"/>
              <w:right w:val="nil"/>
            </w:tcBorders>
            <w:vAlign w:val="center"/>
          </w:tcPr>
          <w:p w14:paraId="574502FC" w14:textId="77777777" w:rsidR="00E865C9" w:rsidRDefault="00E865C9">
            <w:pPr>
              <w:spacing w:before="60" w:after="60" w:line="240" w:lineRule="auto"/>
              <w:jc w:val="both"/>
              <w:rPr>
                <w:rFonts w:ascii="Arial Narrow" w:hAnsi="Arial Narrow"/>
                <w:color w:val="000000" w:themeColor="text1"/>
                <w:sz w:val="20"/>
                <w:szCs w:val="20"/>
              </w:rPr>
            </w:pPr>
            <w:r>
              <w:rPr>
                <w:rFonts w:ascii="Arial Narrow" w:hAnsi="Arial Narrow"/>
                <w:color w:val="000000" w:themeColor="text1"/>
                <w:sz w:val="20"/>
                <w:szCs w:val="20"/>
              </w:rPr>
              <w:t>Lápiz</w:t>
            </w:r>
          </w:p>
        </w:tc>
        <w:tc>
          <w:tcPr>
            <w:tcW w:w="2262" w:type="dxa"/>
            <w:tcBorders>
              <w:top w:val="nil"/>
              <w:left w:val="nil"/>
              <w:bottom w:val="nil"/>
              <w:right w:val="nil"/>
            </w:tcBorders>
          </w:tcPr>
          <w:p w14:paraId="0D9060AE" w14:textId="77777777" w:rsidR="00E865C9" w:rsidRPr="00CA0418"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sidRPr="00FA6B5C">
              <w:rPr>
                <w:rFonts w:ascii="Arial Narrow" w:hAnsi="Arial Narrow"/>
                <w:color w:val="000000" w:themeColor="text1"/>
                <w:sz w:val="20"/>
                <w:szCs w:val="20"/>
              </w:rPr>
              <w:t>2.3.1 5.1 2</w:t>
            </w:r>
          </w:p>
        </w:tc>
        <w:tc>
          <w:tcPr>
            <w:tcW w:w="1887" w:type="dxa"/>
            <w:tcBorders>
              <w:top w:val="nil"/>
              <w:left w:val="nil"/>
              <w:bottom w:val="nil"/>
              <w:right w:val="nil"/>
            </w:tcBorders>
          </w:tcPr>
          <w:p w14:paraId="72891E05" w14:textId="57E09A50" w:rsidR="002F1A0C" w:rsidRDefault="00135D86"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Faber Castell</w:t>
            </w:r>
          </w:p>
        </w:tc>
        <w:tc>
          <w:tcPr>
            <w:tcW w:w="1985" w:type="dxa"/>
            <w:tcBorders>
              <w:top w:val="nil"/>
              <w:left w:val="nil"/>
              <w:bottom w:val="nil"/>
              <w:right w:val="nil"/>
            </w:tcBorders>
            <w:vAlign w:val="center"/>
          </w:tcPr>
          <w:p w14:paraId="76D9B299"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Unidad</w:t>
            </w:r>
          </w:p>
        </w:tc>
        <w:tc>
          <w:tcPr>
            <w:tcW w:w="990" w:type="dxa"/>
            <w:tcBorders>
              <w:top w:val="nil"/>
              <w:left w:val="nil"/>
              <w:bottom w:val="nil"/>
              <w:right w:val="nil"/>
            </w:tcBorders>
            <w:vAlign w:val="center"/>
          </w:tcPr>
          <w:p w14:paraId="18A58B0D" w14:textId="77777777" w:rsidR="00E865C9" w:rsidRPr="00CA0418" w:rsidRDefault="00E865C9">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2</w:t>
            </w:r>
          </w:p>
        </w:tc>
      </w:tr>
      <w:tr w:rsidR="00E865C9" w:rsidRPr="00CA0418" w14:paraId="33639344" w14:textId="77777777" w:rsidTr="00C81BAE">
        <w:trPr>
          <w:jc w:val="center"/>
        </w:trPr>
        <w:tc>
          <w:tcPr>
            <w:tcW w:w="1663" w:type="dxa"/>
            <w:tcBorders>
              <w:top w:val="nil"/>
              <w:left w:val="nil"/>
              <w:bottom w:val="nil"/>
              <w:right w:val="nil"/>
            </w:tcBorders>
            <w:vAlign w:val="center"/>
          </w:tcPr>
          <w:p w14:paraId="621FAD25" w14:textId="77777777" w:rsidR="00E865C9" w:rsidRDefault="00E865C9">
            <w:pPr>
              <w:spacing w:before="60" w:after="60" w:line="240" w:lineRule="auto"/>
              <w:jc w:val="both"/>
              <w:rPr>
                <w:rFonts w:ascii="Arial Narrow" w:hAnsi="Arial Narrow"/>
                <w:color w:val="000000" w:themeColor="text1"/>
                <w:sz w:val="20"/>
                <w:szCs w:val="20"/>
              </w:rPr>
            </w:pPr>
            <w:r>
              <w:rPr>
                <w:rFonts w:ascii="Arial Narrow" w:hAnsi="Arial Narrow"/>
                <w:color w:val="000000" w:themeColor="text1"/>
                <w:sz w:val="20"/>
                <w:szCs w:val="20"/>
              </w:rPr>
              <w:t>Borrador</w:t>
            </w:r>
          </w:p>
        </w:tc>
        <w:tc>
          <w:tcPr>
            <w:tcW w:w="2262" w:type="dxa"/>
            <w:tcBorders>
              <w:top w:val="nil"/>
              <w:left w:val="nil"/>
              <w:bottom w:val="nil"/>
              <w:right w:val="nil"/>
            </w:tcBorders>
          </w:tcPr>
          <w:p w14:paraId="744261F2" w14:textId="77777777" w:rsidR="00E865C9" w:rsidRPr="00FA6B5C"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sidRPr="00FA6B5C">
              <w:rPr>
                <w:rFonts w:ascii="Arial Narrow" w:hAnsi="Arial Narrow"/>
                <w:color w:val="000000" w:themeColor="text1"/>
                <w:sz w:val="20"/>
                <w:szCs w:val="20"/>
              </w:rPr>
              <w:t>2.3.1 5.1 2</w:t>
            </w:r>
          </w:p>
        </w:tc>
        <w:tc>
          <w:tcPr>
            <w:tcW w:w="1887" w:type="dxa"/>
            <w:tcBorders>
              <w:top w:val="nil"/>
              <w:left w:val="nil"/>
              <w:bottom w:val="nil"/>
              <w:right w:val="nil"/>
            </w:tcBorders>
          </w:tcPr>
          <w:p w14:paraId="1588B15F" w14:textId="6DFEBF06" w:rsidR="002F1A0C" w:rsidRDefault="00B1586C"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Faber Castell</w:t>
            </w:r>
          </w:p>
        </w:tc>
        <w:tc>
          <w:tcPr>
            <w:tcW w:w="1985" w:type="dxa"/>
            <w:tcBorders>
              <w:top w:val="nil"/>
              <w:left w:val="nil"/>
              <w:bottom w:val="nil"/>
              <w:right w:val="nil"/>
            </w:tcBorders>
            <w:vAlign w:val="center"/>
          </w:tcPr>
          <w:p w14:paraId="31B46445" w14:textId="77777777" w:rsidR="00E865C9"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Unidad</w:t>
            </w:r>
          </w:p>
        </w:tc>
        <w:tc>
          <w:tcPr>
            <w:tcW w:w="990" w:type="dxa"/>
            <w:tcBorders>
              <w:top w:val="nil"/>
              <w:left w:val="nil"/>
              <w:bottom w:val="nil"/>
              <w:right w:val="nil"/>
            </w:tcBorders>
            <w:vAlign w:val="center"/>
          </w:tcPr>
          <w:p w14:paraId="70777F82" w14:textId="410779DF" w:rsidR="00E865C9" w:rsidRDefault="00ED3855">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2</w:t>
            </w:r>
          </w:p>
        </w:tc>
      </w:tr>
      <w:tr w:rsidR="00E865C9" w:rsidRPr="00CA0418" w14:paraId="1F6F2685" w14:textId="77777777" w:rsidTr="00C81BAE">
        <w:trPr>
          <w:jc w:val="center"/>
        </w:trPr>
        <w:tc>
          <w:tcPr>
            <w:tcW w:w="1663" w:type="dxa"/>
            <w:tcBorders>
              <w:top w:val="nil"/>
              <w:left w:val="nil"/>
              <w:bottom w:val="single" w:sz="4" w:space="0" w:color="auto"/>
              <w:right w:val="nil"/>
            </w:tcBorders>
            <w:vAlign w:val="center"/>
          </w:tcPr>
          <w:p w14:paraId="0E15670E" w14:textId="77777777" w:rsidR="00E865C9" w:rsidRPr="00CA0418" w:rsidRDefault="00E865C9">
            <w:pPr>
              <w:spacing w:before="60" w:after="60" w:line="240" w:lineRule="auto"/>
              <w:jc w:val="both"/>
              <w:rPr>
                <w:rFonts w:ascii="Arial Narrow" w:hAnsi="Arial Narrow"/>
                <w:color w:val="000000" w:themeColor="text1"/>
                <w:sz w:val="20"/>
                <w:szCs w:val="20"/>
              </w:rPr>
            </w:pPr>
            <w:r>
              <w:rPr>
                <w:rFonts w:ascii="Arial Narrow" w:hAnsi="Arial Narrow"/>
                <w:color w:val="000000" w:themeColor="text1"/>
                <w:sz w:val="20"/>
                <w:szCs w:val="20"/>
              </w:rPr>
              <w:t>Botella de tinta</w:t>
            </w:r>
          </w:p>
        </w:tc>
        <w:tc>
          <w:tcPr>
            <w:tcW w:w="2262" w:type="dxa"/>
            <w:tcBorders>
              <w:top w:val="nil"/>
              <w:left w:val="nil"/>
              <w:bottom w:val="single" w:sz="4" w:space="0" w:color="auto"/>
              <w:right w:val="nil"/>
            </w:tcBorders>
          </w:tcPr>
          <w:p w14:paraId="661F4546" w14:textId="77777777" w:rsidR="00E865C9" w:rsidRPr="00FA6B5C" w:rsidRDefault="00E865C9">
            <w:pPr>
              <w:pStyle w:val="NormalWeb"/>
              <w:shd w:val="clear" w:color="auto" w:fill="FFFFFF"/>
              <w:spacing w:before="60" w:beforeAutospacing="0" w:after="60" w:afterAutospacing="0"/>
              <w:jc w:val="center"/>
              <w:rPr>
                <w:rFonts w:ascii="Arial Narrow" w:hAnsi="Arial Narrow"/>
                <w:color w:val="000000" w:themeColor="text1"/>
                <w:sz w:val="20"/>
                <w:szCs w:val="20"/>
              </w:rPr>
            </w:pPr>
            <w:r>
              <w:rPr>
                <w:rFonts w:ascii="Arial Narrow" w:hAnsi="Arial Narrow"/>
                <w:color w:val="000000" w:themeColor="text1"/>
                <w:sz w:val="20"/>
                <w:szCs w:val="20"/>
              </w:rPr>
              <w:t>2.3.1 5.1 1</w:t>
            </w:r>
          </w:p>
        </w:tc>
        <w:tc>
          <w:tcPr>
            <w:tcW w:w="1887" w:type="dxa"/>
            <w:tcBorders>
              <w:top w:val="nil"/>
              <w:left w:val="nil"/>
              <w:bottom w:val="single" w:sz="4" w:space="0" w:color="auto"/>
              <w:right w:val="nil"/>
            </w:tcBorders>
          </w:tcPr>
          <w:p w14:paraId="61FFCD50" w14:textId="299D6149" w:rsidR="002F1A0C" w:rsidRDefault="00B1586C"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Cannon</w:t>
            </w:r>
          </w:p>
        </w:tc>
        <w:tc>
          <w:tcPr>
            <w:tcW w:w="1985" w:type="dxa"/>
            <w:tcBorders>
              <w:top w:val="nil"/>
              <w:left w:val="nil"/>
              <w:bottom w:val="single" w:sz="4" w:space="0" w:color="auto"/>
              <w:right w:val="nil"/>
            </w:tcBorders>
            <w:vAlign w:val="center"/>
          </w:tcPr>
          <w:p w14:paraId="58B16951" w14:textId="77777777" w:rsidR="00E865C9" w:rsidRPr="00CA0418" w:rsidRDefault="00E865C9" w:rsidP="008A4345">
            <w:pPr>
              <w:pStyle w:val="NormalWeb"/>
              <w:shd w:val="clear" w:color="auto" w:fill="FFFFFF"/>
              <w:spacing w:before="60" w:beforeAutospacing="0" w:after="60" w:afterAutospacing="0"/>
              <w:rPr>
                <w:rFonts w:ascii="Arial Narrow" w:hAnsi="Arial Narrow"/>
                <w:color w:val="000000" w:themeColor="text1"/>
                <w:sz w:val="20"/>
                <w:szCs w:val="20"/>
              </w:rPr>
            </w:pPr>
            <w:r>
              <w:rPr>
                <w:rFonts w:ascii="Arial Narrow" w:hAnsi="Arial Narrow"/>
                <w:color w:val="000000" w:themeColor="text1"/>
                <w:sz w:val="20"/>
                <w:szCs w:val="20"/>
              </w:rPr>
              <w:t>Botella</w:t>
            </w:r>
          </w:p>
        </w:tc>
        <w:tc>
          <w:tcPr>
            <w:tcW w:w="990" w:type="dxa"/>
            <w:tcBorders>
              <w:top w:val="nil"/>
              <w:left w:val="nil"/>
              <w:bottom w:val="single" w:sz="4" w:space="0" w:color="auto"/>
              <w:right w:val="nil"/>
            </w:tcBorders>
            <w:vAlign w:val="center"/>
          </w:tcPr>
          <w:p w14:paraId="29222EEE" w14:textId="32755B4F" w:rsidR="00E865C9" w:rsidRDefault="00ED3855">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2</w:t>
            </w:r>
          </w:p>
        </w:tc>
      </w:tr>
    </w:tbl>
    <w:p w14:paraId="06258FCA" w14:textId="4C6E035F" w:rsidR="001C15B1" w:rsidRDefault="001C15B1" w:rsidP="00E865C9">
      <w:pPr>
        <w:pStyle w:val="Ttulo4"/>
        <w:rPr>
          <w:rFonts w:ascii="Arial Narrow" w:hAnsi="Arial Narrow"/>
          <w:b/>
          <w:bCs/>
          <w:i w:val="0"/>
          <w:iCs w:val="0"/>
          <w:color w:val="auto"/>
        </w:rPr>
      </w:pPr>
      <w:bookmarkStart w:id="56" w:name="_Toc112164986"/>
    </w:p>
    <w:p w14:paraId="33843AD7" w14:textId="1E0BEC6E" w:rsidR="001C15B1" w:rsidRDefault="001C15B1">
      <w:pPr>
        <w:rPr>
          <w:rFonts w:ascii="Arial Narrow" w:eastAsiaTheme="majorEastAsia" w:hAnsi="Arial Narrow" w:cstheme="majorBidi"/>
          <w:b/>
          <w:bCs/>
        </w:rPr>
      </w:pPr>
      <w:r>
        <w:rPr>
          <w:rFonts w:ascii="Arial Narrow" w:hAnsi="Arial Narrow"/>
          <w:b/>
          <w:bCs/>
          <w:i/>
          <w:iCs/>
        </w:rPr>
        <w:br w:type="page"/>
      </w:r>
    </w:p>
    <w:p w14:paraId="6A09F932" w14:textId="1B2964C7" w:rsidR="00E865C9" w:rsidRPr="000F315D" w:rsidRDefault="001C15B1" w:rsidP="00E865C9">
      <w:pPr>
        <w:pStyle w:val="Ttulo4"/>
        <w:rPr>
          <w:rFonts w:ascii="Arial Narrow" w:hAnsi="Arial Narrow"/>
          <w:b/>
          <w:bCs/>
          <w:i w:val="0"/>
          <w:iCs w:val="0"/>
          <w:color w:val="auto"/>
        </w:rPr>
      </w:pPr>
      <w:r>
        <w:rPr>
          <w:rFonts w:ascii="Arial Narrow" w:hAnsi="Arial Narrow"/>
          <w:b/>
          <w:bCs/>
          <w:i w:val="0"/>
          <w:iCs w:val="0"/>
          <w:color w:val="auto"/>
        </w:rPr>
        <w:t>2.1</w:t>
      </w:r>
      <w:r w:rsidR="000C7B47">
        <w:rPr>
          <w:rFonts w:ascii="Arial Narrow" w:hAnsi="Arial Narrow"/>
          <w:b/>
          <w:bCs/>
          <w:i w:val="0"/>
          <w:iCs w:val="0"/>
          <w:color w:val="auto"/>
        </w:rPr>
        <w:t>.</w:t>
      </w:r>
      <w:r>
        <w:rPr>
          <w:rFonts w:ascii="Arial Narrow" w:hAnsi="Arial Narrow"/>
          <w:b/>
          <w:bCs/>
          <w:i w:val="0"/>
          <w:iCs w:val="0"/>
          <w:color w:val="auto"/>
        </w:rPr>
        <w:t>2.3.</w:t>
      </w:r>
      <w:r w:rsidR="00E865C9">
        <w:rPr>
          <w:rFonts w:ascii="Arial Narrow" w:hAnsi="Arial Narrow"/>
          <w:b/>
          <w:bCs/>
          <w:i w:val="0"/>
          <w:iCs w:val="0"/>
          <w:color w:val="auto"/>
        </w:rPr>
        <w:t xml:space="preserve"> </w:t>
      </w:r>
      <w:r w:rsidR="00E865C9" w:rsidRPr="000F315D">
        <w:rPr>
          <w:rFonts w:ascii="Arial Narrow" w:hAnsi="Arial Narrow"/>
          <w:b/>
          <w:bCs/>
          <w:i w:val="0"/>
          <w:iCs w:val="0"/>
          <w:color w:val="auto"/>
        </w:rPr>
        <w:t>Viajes</w:t>
      </w:r>
      <w:bookmarkEnd w:id="56"/>
    </w:p>
    <w:p w14:paraId="1BA9D194" w14:textId="77777777" w:rsidR="00E865C9" w:rsidRPr="001A1EB8" w:rsidRDefault="00E865C9" w:rsidP="00E865C9">
      <w:pPr>
        <w:spacing w:before="240" w:line="360" w:lineRule="auto"/>
        <w:jc w:val="both"/>
        <w:rPr>
          <w:rFonts w:ascii="Arial Narrow" w:eastAsia="Arial" w:hAnsi="Arial Narrow" w:cs="Arial"/>
        </w:rPr>
      </w:pPr>
      <w:r>
        <w:rPr>
          <w:rFonts w:ascii="Arial Narrow" w:eastAsia="Arial" w:hAnsi="Arial Narrow" w:cs="Arial"/>
        </w:rPr>
        <w:t>Se muestran los viajes que serán necesarios para el desarrollo del presente proyecto:</w:t>
      </w:r>
    </w:p>
    <w:p w14:paraId="62DF6EF2" w14:textId="77777777" w:rsidR="008A3B8A" w:rsidRDefault="008A3B8A" w:rsidP="00E865C9">
      <w:pPr>
        <w:pStyle w:val="Descripcin"/>
      </w:pPr>
      <w:bookmarkStart w:id="57" w:name="_Toc179752521"/>
    </w:p>
    <w:p w14:paraId="5CD9C925" w14:textId="5FEB59C3" w:rsidR="00E865C9" w:rsidRPr="00AE73EC" w:rsidRDefault="00E865C9" w:rsidP="00E865C9">
      <w:pPr>
        <w:pStyle w:val="Descripcin"/>
        <w:rPr>
          <w:bCs/>
          <w:i/>
          <w:szCs w:val="24"/>
        </w:rPr>
      </w:pPr>
      <w:r>
        <w:lastRenderedPageBreak/>
        <w:t xml:space="preserve">Tabla </w:t>
      </w:r>
      <w:r w:rsidR="00E24031">
        <w:fldChar w:fldCharType="begin"/>
      </w:r>
      <w:r w:rsidR="00E24031">
        <w:instrText xml:space="preserve"> SEQ Tabla \* ARABIC </w:instrText>
      </w:r>
      <w:r w:rsidR="00E24031">
        <w:fldChar w:fldCharType="separate"/>
      </w:r>
      <w:r w:rsidR="00E24031">
        <w:rPr>
          <w:noProof/>
        </w:rPr>
        <w:t>13</w:t>
      </w:r>
      <w:r w:rsidR="00E24031">
        <w:fldChar w:fldCharType="end"/>
      </w:r>
      <w:r>
        <w:br/>
      </w:r>
      <w:r w:rsidRPr="00E84689">
        <w:rPr>
          <w:b w:val="0"/>
          <w:i/>
          <w:sz w:val="22"/>
          <w:szCs w:val="16"/>
        </w:rPr>
        <w:t>Viajes incluidos en el proyecto</w:t>
      </w:r>
      <w:bookmarkEnd w:id="57"/>
    </w:p>
    <w:tbl>
      <w:tblPr>
        <w:tblW w:w="8881" w:type="dxa"/>
        <w:tblBorders>
          <w:top w:val="single" w:sz="4" w:space="0" w:color="auto"/>
          <w:bottom w:val="single" w:sz="4" w:space="0" w:color="auto"/>
        </w:tblBorders>
        <w:tblLook w:val="04A0" w:firstRow="1" w:lastRow="0" w:firstColumn="1" w:lastColumn="0" w:noHBand="0" w:noVBand="1"/>
      </w:tblPr>
      <w:tblGrid>
        <w:gridCol w:w="1970"/>
        <w:gridCol w:w="2560"/>
        <w:gridCol w:w="2779"/>
        <w:gridCol w:w="1572"/>
      </w:tblGrid>
      <w:tr w:rsidR="00E865C9" w:rsidRPr="00CA0418" w14:paraId="776FA6C3" w14:textId="77777777" w:rsidTr="00E84689">
        <w:trPr>
          <w:trHeight w:val="464"/>
        </w:trPr>
        <w:tc>
          <w:tcPr>
            <w:tcW w:w="0" w:type="auto"/>
            <w:tcBorders>
              <w:top w:val="single" w:sz="4" w:space="0" w:color="auto"/>
              <w:left w:val="nil"/>
              <w:bottom w:val="single" w:sz="4" w:space="0" w:color="auto"/>
              <w:right w:val="nil"/>
            </w:tcBorders>
            <w:hideMark/>
          </w:tcPr>
          <w:p w14:paraId="2A067AFE" w14:textId="650BDE9A" w:rsidR="00E865C9" w:rsidRPr="00F25304" w:rsidRDefault="00E865C9" w:rsidP="00617EF8">
            <w:pPr>
              <w:tabs>
                <w:tab w:val="left" w:pos="284"/>
                <w:tab w:val="left" w:pos="567"/>
                <w:tab w:val="left" w:pos="1310"/>
              </w:tabs>
              <w:spacing w:before="60" w:after="60" w:line="240" w:lineRule="auto"/>
              <w:rPr>
                <w:rFonts w:ascii="Arial Narrow" w:hAnsi="Arial Narrow" w:cs="Times New Roman"/>
                <w:b/>
                <w:bCs/>
                <w:sz w:val="20"/>
                <w:szCs w:val="20"/>
              </w:rPr>
            </w:pPr>
            <w:r w:rsidRPr="00F25304">
              <w:rPr>
                <w:rFonts w:ascii="Arial Narrow" w:hAnsi="Arial Narrow" w:cs="Times New Roman"/>
                <w:b/>
                <w:bCs/>
                <w:color w:val="000000" w:themeColor="text1"/>
                <w:sz w:val="20"/>
                <w:szCs w:val="20"/>
              </w:rPr>
              <w:t>Descripción</w:t>
            </w:r>
          </w:p>
        </w:tc>
        <w:tc>
          <w:tcPr>
            <w:tcW w:w="0" w:type="auto"/>
            <w:tcBorders>
              <w:top w:val="single" w:sz="4" w:space="0" w:color="auto"/>
              <w:left w:val="nil"/>
              <w:bottom w:val="single" w:sz="4" w:space="0" w:color="auto"/>
              <w:right w:val="nil"/>
            </w:tcBorders>
            <w:hideMark/>
          </w:tcPr>
          <w:p w14:paraId="55A920FD"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sz w:val="20"/>
                <w:szCs w:val="20"/>
              </w:rPr>
              <w:t>Código contable</w:t>
            </w:r>
          </w:p>
        </w:tc>
        <w:tc>
          <w:tcPr>
            <w:tcW w:w="0" w:type="auto"/>
            <w:tcBorders>
              <w:top w:val="single" w:sz="4" w:space="0" w:color="auto"/>
              <w:left w:val="nil"/>
              <w:bottom w:val="single" w:sz="4" w:space="0" w:color="auto"/>
              <w:right w:val="nil"/>
            </w:tcBorders>
            <w:hideMark/>
          </w:tcPr>
          <w:p w14:paraId="54636506"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Unidad de medida</w:t>
            </w:r>
          </w:p>
        </w:tc>
        <w:tc>
          <w:tcPr>
            <w:tcW w:w="1572" w:type="dxa"/>
            <w:tcBorders>
              <w:top w:val="single" w:sz="4" w:space="0" w:color="auto"/>
              <w:left w:val="nil"/>
              <w:bottom w:val="single" w:sz="4" w:space="0" w:color="auto"/>
              <w:right w:val="nil"/>
            </w:tcBorders>
            <w:hideMark/>
          </w:tcPr>
          <w:p w14:paraId="04276C3A" w14:textId="77777777" w:rsidR="00E865C9" w:rsidRPr="00CA0418" w:rsidRDefault="00E865C9" w:rsidP="00617EF8">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Cantidad</w:t>
            </w:r>
          </w:p>
        </w:tc>
      </w:tr>
      <w:tr w:rsidR="00E865C9" w:rsidRPr="00CA0418" w14:paraId="1136680E" w14:textId="77777777" w:rsidTr="00E84689">
        <w:trPr>
          <w:trHeight w:val="344"/>
        </w:trPr>
        <w:tc>
          <w:tcPr>
            <w:tcW w:w="0" w:type="auto"/>
            <w:tcBorders>
              <w:top w:val="single" w:sz="4" w:space="0" w:color="auto"/>
              <w:left w:val="nil"/>
              <w:bottom w:val="single" w:sz="4" w:space="0" w:color="auto"/>
              <w:right w:val="nil"/>
            </w:tcBorders>
            <w:shd w:val="clear" w:color="auto" w:fill="auto"/>
            <w:vAlign w:val="center"/>
            <w:hideMark/>
          </w:tcPr>
          <w:p w14:paraId="115D81CD" w14:textId="1668B767" w:rsidR="00E865C9" w:rsidRPr="00CA0418" w:rsidRDefault="00692F8C">
            <w:pPr>
              <w:spacing w:before="60" w:after="60" w:line="240" w:lineRule="auto"/>
              <w:jc w:val="both"/>
              <w:rPr>
                <w:rFonts w:ascii="Arial Narrow" w:hAnsi="Arial Narrow" w:cs="Times New Roman"/>
                <w:sz w:val="20"/>
                <w:szCs w:val="20"/>
              </w:rPr>
            </w:pPr>
            <w:r>
              <w:rPr>
                <w:rFonts w:ascii="Arial Narrow" w:hAnsi="Arial Narrow"/>
                <w:color w:val="000000" w:themeColor="text1"/>
                <w:sz w:val="20"/>
                <w:szCs w:val="20"/>
              </w:rPr>
              <w:t>Movilidad</w:t>
            </w:r>
          </w:p>
        </w:tc>
        <w:tc>
          <w:tcPr>
            <w:tcW w:w="0" w:type="auto"/>
            <w:tcBorders>
              <w:top w:val="single" w:sz="4" w:space="0" w:color="auto"/>
              <w:left w:val="nil"/>
              <w:bottom w:val="single" w:sz="4" w:space="0" w:color="auto"/>
              <w:right w:val="nil"/>
            </w:tcBorders>
            <w:shd w:val="clear" w:color="auto" w:fill="auto"/>
          </w:tcPr>
          <w:p w14:paraId="4B494BCC" w14:textId="77777777" w:rsidR="00E865C9" w:rsidRPr="00CA0418" w:rsidRDefault="00E865C9">
            <w:pPr>
              <w:spacing w:before="60" w:after="60" w:line="240" w:lineRule="auto"/>
              <w:jc w:val="both"/>
              <w:rPr>
                <w:rFonts w:ascii="Arial Narrow" w:hAnsi="Arial Narrow" w:cs="Times New Roman"/>
                <w:color w:val="000000" w:themeColor="text1"/>
                <w:sz w:val="20"/>
                <w:szCs w:val="20"/>
              </w:rPr>
            </w:pPr>
            <w:r w:rsidRPr="00EA72C1">
              <w:rPr>
                <w:rFonts w:ascii="Arial Narrow" w:hAnsi="Arial Narrow"/>
                <w:color w:val="000000" w:themeColor="text1"/>
                <w:sz w:val="20"/>
                <w:szCs w:val="20"/>
              </w:rPr>
              <w:t>2 .3 .2 1.2 1</w:t>
            </w:r>
          </w:p>
        </w:tc>
        <w:tc>
          <w:tcPr>
            <w:tcW w:w="0" w:type="auto"/>
            <w:tcBorders>
              <w:top w:val="single" w:sz="4" w:space="0" w:color="auto"/>
              <w:left w:val="nil"/>
              <w:bottom w:val="single" w:sz="4" w:space="0" w:color="auto"/>
              <w:right w:val="nil"/>
            </w:tcBorders>
            <w:shd w:val="clear" w:color="auto" w:fill="auto"/>
            <w:hideMark/>
          </w:tcPr>
          <w:p w14:paraId="55ED9F09" w14:textId="50536D57" w:rsidR="00E865C9" w:rsidRPr="00CA0418" w:rsidRDefault="007E1FB4">
            <w:pPr>
              <w:pStyle w:val="NormalWeb"/>
              <w:shd w:val="clear" w:color="auto" w:fill="FFFFFF"/>
              <w:spacing w:before="60" w:beforeAutospacing="0" w:after="60" w:afterAutospacing="0"/>
              <w:jc w:val="both"/>
              <w:rPr>
                <w:rFonts w:ascii="Arial Narrow" w:hAnsi="Arial Narrow"/>
                <w:color w:val="000000" w:themeColor="text1"/>
                <w:sz w:val="20"/>
                <w:szCs w:val="20"/>
              </w:rPr>
            </w:pPr>
            <w:r>
              <w:rPr>
                <w:rFonts w:ascii="Arial Narrow" w:hAnsi="Arial Narrow"/>
                <w:color w:val="000000" w:themeColor="text1"/>
                <w:sz w:val="20"/>
                <w:szCs w:val="20"/>
              </w:rPr>
              <w:t>Transporte</w:t>
            </w:r>
          </w:p>
        </w:tc>
        <w:tc>
          <w:tcPr>
            <w:tcW w:w="1572" w:type="dxa"/>
            <w:tcBorders>
              <w:top w:val="single" w:sz="4" w:space="0" w:color="auto"/>
              <w:left w:val="nil"/>
              <w:bottom w:val="single" w:sz="4" w:space="0" w:color="auto"/>
              <w:right w:val="nil"/>
            </w:tcBorders>
            <w:shd w:val="clear" w:color="auto" w:fill="auto"/>
            <w:vAlign w:val="center"/>
            <w:hideMark/>
          </w:tcPr>
          <w:p w14:paraId="17FAF284" w14:textId="7FC1EFE9" w:rsidR="00E865C9" w:rsidRPr="00CA0418" w:rsidRDefault="00DA3DD6">
            <w:pPr>
              <w:pStyle w:val="NormalWeb"/>
              <w:shd w:val="clear" w:color="auto" w:fill="FFFFFF"/>
              <w:spacing w:before="60" w:beforeAutospacing="0" w:after="60" w:afterAutospacing="0"/>
              <w:jc w:val="right"/>
              <w:rPr>
                <w:rFonts w:ascii="Arial Narrow" w:hAnsi="Arial Narrow"/>
                <w:color w:val="000000" w:themeColor="text1"/>
                <w:sz w:val="20"/>
                <w:szCs w:val="20"/>
              </w:rPr>
            </w:pPr>
            <w:r>
              <w:rPr>
                <w:rFonts w:ascii="Arial Narrow" w:hAnsi="Arial Narrow"/>
                <w:color w:val="000000" w:themeColor="text1"/>
                <w:sz w:val="20"/>
                <w:szCs w:val="20"/>
              </w:rPr>
              <w:t>4</w:t>
            </w:r>
          </w:p>
        </w:tc>
      </w:tr>
    </w:tbl>
    <w:p w14:paraId="3BAA0B4D" w14:textId="77777777" w:rsidR="00DF5E1B" w:rsidRDefault="00DF5E1B" w:rsidP="00E865C9">
      <w:pPr>
        <w:pStyle w:val="Ttulo4"/>
        <w:rPr>
          <w:rFonts w:ascii="Arial Narrow" w:hAnsi="Arial Narrow"/>
          <w:b/>
          <w:bCs/>
          <w:i w:val="0"/>
          <w:iCs w:val="0"/>
          <w:color w:val="auto"/>
        </w:rPr>
      </w:pPr>
      <w:bookmarkStart w:id="58" w:name="_Toc112164987"/>
    </w:p>
    <w:p w14:paraId="3A889565" w14:textId="1850EB94" w:rsidR="00E865C9" w:rsidRPr="000F315D" w:rsidRDefault="00DF5E1B" w:rsidP="00E865C9">
      <w:pPr>
        <w:pStyle w:val="Ttulo4"/>
        <w:rPr>
          <w:rFonts w:ascii="Arial Narrow" w:hAnsi="Arial Narrow"/>
          <w:b/>
          <w:bCs/>
          <w:i w:val="0"/>
          <w:iCs w:val="0"/>
          <w:color w:val="auto"/>
        </w:rPr>
      </w:pPr>
      <w:r>
        <w:rPr>
          <w:rFonts w:ascii="Arial Narrow" w:hAnsi="Arial Narrow"/>
          <w:b/>
          <w:bCs/>
          <w:i w:val="0"/>
          <w:iCs w:val="0"/>
          <w:color w:val="auto"/>
        </w:rPr>
        <w:t>2.1.2.4.</w:t>
      </w:r>
      <w:r w:rsidR="00E865C9">
        <w:rPr>
          <w:rFonts w:ascii="Arial Narrow" w:hAnsi="Arial Narrow"/>
          <w:b/>
          <w:bCs/>
          <w:i w:val="0"/>
          <w:iCs w:val="0"/>
          <w:color w:val="auto"/>
        </w:rPr>
        <w:t xml:space="preserve"> </w:t>
      </w:r>
      <w:r w:rsidR="00E865C9" w:rsidRPr="000F315D">
        <w:rPr>
          <w:rFonts w:ascii="Arial Narrow" w:hAnsi="Arial Narrow"/>
          <w:b/>
          <w:bCs/>
          <w:i w:val="0"/>
          <w:iCs w:val="0"/>
          <w:color w:val="auto"/>
        </w:rPr>
        <w:t>Servicios</w:t>
      </w:r>
      <w:bookmarkEnd w:id="58"/>
    </w:p>
    <w:p w14:paraId="24D815BD" w14:textId="77777777" w:rsidR="00E865C9" w:rsidRDefault="00E865C9" w:rsidP="00E865C9">
      <w:pPr>
        <w:spacing w:before="240" w:line="360" w:lineRule="auto"/>
        <w:jc w:val="both"/>
        <w:rPr>
          <w:rFonts w:ascii="Arial Narrow" w:eastAsia="Arial" w:hAnsi="Arial Narrow" w:cs="Arial"/>
        </w:rPr>
      </w:pPr>
      <w:r w:rsidRPr="00B3391B">
        <w:rPr>
          <w:rFonts w:ascii="Arial Narrow" w:eastAsia="Arial" w:hAnsi="Arial Narrow" w:cs="Arial"/>
        </w:rPr>
        <w:t>A continuación, se presenta el detalle de los servicios necesarios para la realización de la investigación</w:t>
      </w:r>
      <w:r>
        <w:rPr>
          <w:rFonts w:ascii="Arial Narrow" w:eastAsia="Arial" w:hAnsi="Arial Narrow" w:cs="Arial"/>
        </w:rPr>
        <w:t>:</w:t>
      </w:r>
    </w:p>
    <w:p w14:paraId="10C6C988" w14:textId="5CF81D4B" w:rsidR="00E865C9" w:rsidRPr="00F91F64" w:rsidRDefault="00E865C9" w:rsidP="00E865C9">
      <w:pPr>
        <w:pStyle w:val="Descripcin"/>
        <w:rPr>
          <w:bCs/>
          <w:i/>
          <w:szCs w:val="24"/>
        </w:rPr>
      </w:pPr>
      <w:bookmarkStart w:id="59" w:name="_Toc179752522"/>
      <w:r>
        <w:t xml:space="preserve">Tabla </w:t>
      </w:r>
      <w:r w:rsidR="00E24031">
        <w:fldChar w:fldCharType="begin"/>
      </w:r>
      <w:r w:rsidR="00E24031">
        <w:instrText xml:space="preserve"> SEQ Tabla \* ARABIC </w:instrText>
      </w:r>
      <w:r w:rsidR="00E24031">
        <w:fldChar w:fldCharType="separate"/>
      </w:r>
      <w:r w:rsidR="00E24031">
        <w:rPr>
          <w:noProof/>
        </w:rPr>
        <w:t>14</w:t>
      </w:r>
      <w:r w:rsidR="00E24031">
        <w:fldChar w:fldCharType="end"/>
      </w:r>
      <w:r>
        <w:br/>
      </w:r>
      <w:r w:rsidRPr="00E24031">
        <w:rPr>
          <w:b w:val="0"/>
          <w:i/>
          <w:sz w:val="22"/>
          <w:szCs w:val="16"/>
        </w:rPr>
        <w:t>Servicios para el proyecto</w:t>
      </w:r>
      <w:bookmarkEnd w:id="59"/>
    </w:p>
    <w:tbl>
      <w:tblPr>
        <w:tblW w:w="8944" w:type="dxa"/>
        <w:tblBorders>
          <w:top w:val="single" w:sz="4" w:space="0" w:color="auto"/>
          <w:bottom w:val="single" w:sz="4" w:space="0" w:color="auto"/>
        </w:tblBorders>
        <w:tblLook w:val="04A0" w:firstRow="1" w:lastRow="0" w:firstColumn="1" w:lastColumn="0" w:noHBand="0" w:noVBand="1"/>
      </w:tblPr>
      <w:tblGrid>
        <w:gridCol w:w="2210"/>
        <w:gridCol w:w="2497"/>
        <w:gridCol w:w="2710"/>
        <w:gridCol w:w="1527"/>
      </w:tblGrid>
      <w:tr w:rsidR="00E865C9" w:rsidRPr="00CA0418" w14:paraId="14265A77" w14:textId="77777777" w:rsidTr="00D76668">
        <w:trPr>
          <w:trHeight w:val="331"/>
        </w:trPr>
        <w:tc>
          <w:tcPr>
            <w:tcW w:w="0" w:type="auto"/>
            <w:tcBorders>
              <w:top w:val="single" w:sz="4" w:space="0" w:color="auto"/>
              <w:left w:val="nil"/>
              <w:bottom w:val="single" w:sz="4" w:space="0" w:color="auto"/>
              <w:right w:val="nil"/>
            </w:tcBorders>
            <w:hideMark/>
          </w:tcPr>
          <w:p w14:paraId="352E2007"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Descripción</w:t>
            </w:r>
          </w:p>
        </w:tc>
        <w:tc>
          <w:tcPr>
            <w:tcW w:w="0" w:type="auto"/>
            <w:tcBorders>
              <w:top w:val="single" w:sz="4" w:space="0" w:color="auto"/>
              <w:left w:val="nil"/>
              <w:bottom w:val="single" w:sz="4" w:space="0" w:color="auto"/>
              <w:right w:val="nil"/>
            </w:tcBorders>
            <w:hideMark/>
          </w:tcPr>
          <w:p w14:paraId="458F7A2B"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Código contable</w:t>
            </w:r>
          </w:p>
        </w:tc>
        <w:tc>
          <w:tcPr>
            <w:tcW w:w="0" w:type="auto"/>
            <w:tcBorders>
              <w:top w:val="single" w:sz="4" w:space="0" w:color="auto"/>
              <w:left w:val="nil"/>
              <w:bottom w:val="single" w:sz="4" w:space="0" w:color="auto"/>
              <w:right w:val="nil"/>
            </w:tcBorders>
            <w:hideMark/>
          </w:tcPr>
          <w:p w14:paraId="2C4EA45B"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color w:val="000000" w:themeColor="text1"/>
                <w:sz w:val="20"/>
                <w:szCs w:val="20"/>
              </w:rPr>
              <w:t>Unidad de medida</w:t>
            </w:r>
          </w:p>
        </w:tc>
        <w:tc>
          <w:tcPr>
            <w:tcW w:w="0" w:type="auto"/>
            <w:tcBorders>
              <w:top w:val="single" w:sz="4" w:space="0" w:color="auto"/>
              <w:left w:val="nil"/>
              <w:bottom w:val="single" w:sz="4" w:space="0" w:color="auto"/>
              <w:right w:val="nil"/>
            </w:tcBorders>
            <w:hideMark/>
          </w:tcPr>
          <w:p w14:paraId="6003FDA4"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Cantidad</w:t>
            </w:r>
          </w:p>
        </w:tc>
      </w:tr>
      <w:tr w:rsidR="00E865C9" w:rsidRPr="00CA0418" w14:paraId="6E07B881" w14:textId="77777777" w:rsidTr="00D76668">
        <w:trPr>
          <w:trHeight w:val="341"/>
        </w:trPr>
        <w:tc>
          <w:tcPr>
            <w:tcW w:w="0" w:type="auto"/>
            <w:tcBorders>
              <w:top w:val="nil"/>
              <w:left w:val="nil"/>
              <w:bottom w:val="nil"/>
              <w:right w:val="nil"/>
            </w:tcBorders>
            <w:vAlign w:val="center"/>
            <w:hideMark/>
          </w:tcPr>
          <w:p w14:paraId="3592E8E4" w14:textId="77777777" w:rsidR="00E865C9" w:rsidRPr="00CA0418" w:rsidRDefault="00E865C9" w:rsidP="00C33969">
            <w:pPr>
              <w:spacing w:after="0" w:line="360" w:lineRule="auto"/>
              <w:jc w:val="both"/>
              <w:rPr>
                <w:rFonts w:ascii="Arial Narrow" w:hAnsi="Arial Narrow"/>
                <w:color w:val="000000" w:themeColor="text1"/>
                <w:sz w:val="20"/>
                <w:szCs w:val="20"/>
              </w:rPr>
            </w:pPr>
            <w:r w:rsidRPr="00CA0418">
              <w:rPr>
                <w:rFonts w:ascii="Arial Narrow" w:hAnsi="Arial Narrow"/>
                <w:color w:val="000000" w:themeColor="text1"/>
                <w:sz w:val="20"/>
                <w:szCs w:val="20"/>
              </w:rPr>
              <w:t>Internet</w:t>
            </w:r>
          </w:p>
        </w:tc>
        <w:tc>
          <w:tcPr>
            <w:tcW w:w="0" w:type="auto"/>
            <w:tcBorders>
              <w:top w:val="nil"/>
              <w:left w:val="nil"/>
              <w:bottom w:val="nil"/>
              <w:right w:val="nil"/>
            </w:tcBorders>
            <w:hideMark/>
          </w:tcPr>
          <w:p w14:paraId="5FFD398F" w14:textId="77777777" w:rsidR="00E865C9" w:rsidRPr="00CA0418" w:rsidRDefault="00E865C9" w:rsidP="00C33969">
            <w:pPr>
              <w:spacing w:after="0" w:line="360" w:lineRule="auto"/>
              <w:jc w:val="center"/>
              <w:rPr>
                <w:rFonts w:ascii="Arial Narrow" w:hAnsi="Arial Narrow" w:cs="Times New Roman"/>
                <w:b/>
                <w:bCs/>
                <w:color w:val="000000" w:themeColor="text1"/>
                <w:sz w:val="20"/>
                <w:szCs w:val="20"/>
              </w:rPr>
            </w:pPr>
            <w:r w:rsidRPr="00CA0418">
              <w:rPr>
                <w:rFonts w:ascii="Arial Narrow" w:hAnsi="Arial Narrow" w:cs="Times New Roman"/>
                <w:color w:val="000000" w:themeColor="text1"/>
                <w:sz w:val="20"/>
                <w:szCs w:val="20"/>
              </w:rPr>
              <w:t>2.3.2</w:t>
            </w:r>
            <w:r>
              <w:rPr>
                <w:rFonts w:ascii="Arial Narrow" w:hAnsi="Arial Narrow" w:cs="Times New Roman"/>
                <w:color w:val="000000" w:themeColor="text1"/>
                <w:sz w:val="20"/>
                <w:szCs w:val="20"/>
              </w:rPr>
              <w:t xml:space="preserve"> </w:t>
            </w:r>
            <w:r w:rsidRPr="00CA0418">
              <w:rPr>
                <w:rFonts w:ascii="Arial Narrow" w:hAnsi="Arial Narrow" w:cs="Times New Roman"/>
                <w:color w:val="000000" w:themeColor="text1"/>
                <w:sz w:val="20"/>
                <w:szCs w:val="20"/>
              </w:rPr>
              <w:t>2.2</w:t>
            </w:r>
            <w:r>
              <w:rPr>
                <w:rFonts w:ascii="Arial Narrow" w:hAnsi="Arial Narrow" w:cs="Times New Roman"/>
                <w:color w:val="000000" w:themeColor="text1"/>
                <w:sz w:val="20"/>
                <w:szCs w:val="20"/>
              </w:rPr>
              <w:t xml:space="preserve"> </w:t>
            </w:r>
            <w:r w:rsidRPr="00CA0418">
              <w:rPr>
                <w:rFonts w:ascii="Arial Narrow" w:hAnsi="Arial Narrow" w:cs="Times New Roman"/>
                <w:color w:val="000000" w:themeColor="text1"/>
                <w:sz w:val="20"/>
                <w:szCs w:val="20"/>
              </w:rPr>
              <w:t>3</w:t>
            </w:r>
          </w:p>
        </w:tc>
        <w:tc>
          <w:tcPr>
            <w:tcW w:w="0" w:type="auto"/>
            <w:tcBorders>
              <w:top w:val="nil"/>
              <w:left w:val="nil"/>
              <w:bottom w:val="nil"/>
              <w:right w:val="nil"/>
            </w:tcBorders>
            <w:vAlign w:val="center"/>
            <w:hideMark/>
          </w:tcPr>
          <w:p w14:paraId="10961A3D"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color w:val="000000" w:themeColor="text1"/>
                <w:sz w:val="20"/>
                <w:szCs w:val="20"/>
              </w:rPr>
              <w:t>Mes</w:t>
            </w:r>
          </w:p>
        </w:tc>
        <w:tc>
          <w:tcPr>
            <w:tcW w:w="0" w:type="auto"/>
            <w:tcBorders>
              <w:top w:val="nil"/>
              <w:left w:val="nil"/>
              <w:bottom w:val="nil"/>
              <w:right w:val="nil"/>
            </w:tcBorders>
            <w:vAlign w:val="center"/>
            <w:hideMark/>
          </w:tcPr>
          <w:p w14:paraId="6979503A" w14:textId="77777777" w:rsidR="00E865C9" w:rsidRPr="00CA0418"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Pr>
                <w:rFonts w:ascii="Arial Narrow" w:hAnsi="Arial Narrow"/>
                <w:color w:val="000000" w:themeColor="text1"/>
                <w:sz w:val="20"/>
                <w:szCs w:val="20"/>
              </w:rPr>
              <w:t>4</w:t>
            </w:r>
          </w:p>
        </w:tc>
      </w:tr>
      <w:tr w:rsidR="00E865C9" w:rsidRPr="00CA0418" w14:paraId="7C9D06F5" w14:textId="77777777" w:rsidTr="00D76668">
        <w:trPr>
          <w:trHeight w:val="341"/>
        </w:trPr>
        <w:tc>
          <w:tcPr>
            <w:tcW w:w="0" w:type="auto"/>
            <w:tcBorders>
              <w:top w:val="nil"/>
              <w:left w:val="nil"/>
              <w:bottom w:val="nil"/>
              <w:right w:val="nil"/>
            </w:tcBorders>
            <w:vAlign w:val="center"/>
          </w:tcPr>
          <w:p w14:paraId="393E1B3C" w14:textId="77777777" w:rsidR="00E865C9" w:rsidRPr="00CA0418" w:rsidRDefault="00E865C9" w:rsidP="00C33969">
            <w:pPr>
              <w:spacing w:after="0" w:line="360" w:lineRule="auto"/>
              <w:jc w:val="both"/>
              <w:rPr>
                <w:rFonts w:ascii="Arial Narrow" w:hAnsi="Arial Narrow"/>
                <w:color w:val="000000" w:themeColor="text1"/>
                <w:sz w:val="20"/>
                <w:szCs w:val="20"/>
              </w:rPr>
            </w:pPr>
            <w:r>
              <w:rPr>
                <w:rFonts w:ascii="Arial Narrow" w:hAnsi="Arial Narrow"/>
                <w:color w:val="000000" w:themeColor="text1"/>
                <w:sz w:val="20"/>
                <w:szCs w:val="20"/>
              </w:rPr>
              <w:t>Telefonía móvil</w:t>
            </w:r>
          </w:p>
        </w:tc>
        <w:tc>
          <w:tcPr>
            <w:tcW w:w="0" w:type="auto"/>
            <w:tcBorders>
              <w:top w:val="nil"/>
              <w:left w:val="nil"/>
              <w:bottom w:val="nil"/>
              <w:right w:val="nil"/>
            </w:tcBorders>
          </w:tcPr>
          <w:p w14:paraId="1EA795B4" w14:textId="77777777" w:rsidR="00E865C9" w:rsidRPr="00CA0418" w:rsidRDefault="00E865C9" w:rsidP="00C33969">
            <w:pPr>
              <w:spacing w:after="0" w:line="360" w:lineRule="auto"/>
              <w:jc w:val="center"/>
              <w:rPr>
                <w:rFonts w:ascii="Arial Narrow" w:hAnsi="Arial Narrow" w:cs="Times New Roman"/>
                <w:color w:val="000000" w:themeColor="text1"/>
                <w:sz w:val="20"/>
                <w:szCs w:val="20"/>
              </w:rPr>
            </w:pPr>
            <w:r>
              <w:rPr>
                <w:rFonts w:ascii="Arial Narrow" w:hAnsi="Arial Narrow" w:cs="Times New Roman"/>
                <w:color w:val="000000" w:themeColor="text1"/>
                <w:sz w:val="20"/>
                <w:szCs w:val="20"/>
              </w:rPr>
              <w:t>2.3.2 2.2 1</w:t>
            </w:r>
          </w:p>
        </w:tc>
        <w:tc>
          <w:tcPr>
            <w:tcW w:w="0" w:type="auto"/>
            <w:tcBorders>
              <w:top w:val="nil"/>
              <w:left w:val="nil"/>
              <w:bottom w:val="nil"/>
              <w:right w:val="nil"/>
            </w:tcBorders>
            <w:vAlign w:val="center"/>
          </w:tcPr>
          <w:p w14:paraId="1E26EA1E"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Pr>
                <w:rFonts w:ascii="Arial Narrow" w:hAnsi="Arial Narrow"/>
                <w:color w:val="000000" w:themeColor="text1"/>
                <w:sz w:val="20"/>
                <w:szCs w:val="20"/>
              </w:rPr>
              <w:t>Mes</w:t>
            </w:r>
          </w:p>
        </w:tc>
        <w:tc>
          <w:tcPr>
            <w:tcW w:w="0" w:type="auto"/>
            <w:tcBorders>
              <w:top w:val="nil"/>
              <w:left w:val="nil"/>
              <w:bottom w:val="nil"/>
              <w:right w:val="nil"/>
            </w:tcBorders>
            <w:vAlign w:val="center"/>
          </w:tcPr>
          <w:p w14:paraId="55F03E90" w14:textId="77777777" w:rsidR="00E865C9"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Pr>
                <w:rFonts w:ascii="Arial Narrow" w:hAnsi="Arial Narrow"/>
                <w:color w:val="000000" w:themeColor="text1"/>
                <w:sz w:val="20"/>
                <w:szCs w:val="20"/>
              </w:rPr>
              <w:t>4</w:t>
            </w:r>
          </w:p>
        </w:tc>
      </w:tr>
      <w:tr w:rsidR="00E865C9" w:rsidRPr="00CA0418" w14:paraId="57088AD4" w14:textId="77777777" w:rsidTr="00D76668">
        <w:trPr>
          <w:trHeight w:val="326"/>
        </w:trPr>
        <w:tc>
          <w:tcPr>
            <w:tcW w:w="0" w:type="auto"/>
            <w:tcBorders>
              <w:top w:val="nil"/>
              <w:left w:val="nil"/>
              <w:bottom w:val="single" w:sz="4" w:space="0" w:color="auto"/>
              <w:right w:val="nil"/>
            </w:tcBorders>
            <w:vAlign w:val="center"/>
            <w:hideMark/>
          </w:tcPr>
          <w:p w14:paraId="2F20CD61" w14:textId="77777777" w:rsidR="00E865C9" w:rsidRPr="00CA0418" w:rsidRDefault="00E865C9" w:rsidP="00C33969">
            <w:pPr>
              <w:spacing w:after="0" w:line="360" w:lineRule="auto"/>
              <w:jc w:val="both"/>
              <w:rPr>
                <w:rFonts w:ascii="Arial Narrow" w:hAnsi="Arial Narrow"/>
                <w:color w:val="000000" w:themeColor="text1"/>
                <w:sz w:val="20"/>
                <w:szCs w:val="20"/>
              </w:rPr>
            </w:pPr>
            <w:r w:rsidRPr="00CA0418">
              <w:rPr>
                <w:rFonts w:ascii="Arial Narrow" w:hAnsi="Arial Narrow"/>
                <w:color w:val="000000" w:themeColor="text1"/>
                <w:sz w:val="20"/>
                <w:szCs w:val="20"/>
              </w:rPr>
              <w:t>Electricidad</w:t>
            </w:r>
          </w:p>
        </w:tc>
        <w:tc>
          <w:tcPr>
            <w:tcW w:w="0" w:type="auto"/>
            <w:tcBorders>
              <w:top w:val="nil"/>
              <w:left w:val="nil"/>
              <w:bottom w:val="single" w:sz="4" w:space="0" w:color="auto"/>
              <w:right w:val="nil"/>
            </w:tcBorders>
            <w:hideMark/>
          </w:tcPr>
          <w:p w14:paraId="1873DD21" w14:textId="77777777" w:rsidR="00E865C9" w:rsidRPr="00CA0418" w:rsidRDefault="00E865C9" w:rsidP="00C33969">
            <w:pPr>
              <w:spacing w:after="0" w:line="360" w:lineRule="auto"/>
              <w:jc w:val="center"/>
              <w:rPr>
                <w:rFonts w:ascii="Arial Narrow" w:hAnsi="Arial Narrow" w:cs="Times New Roman"/>
                <w:b/>
                <w:bCs/>
                <w:color w:val="000000" w:themeColor="text1"/>
                <w:sz w:val="20"/>
                <w:szCs w:val="20"/>
              </w:rPr>
            </w:pPr>
            <w:r w:rsidRPr="00CA0418">
              <w:rPr>
                <w:rFonts w:ascii="Arial Narrow" w:hAnsi="Arial Narrow" w:cs="Times New Roman"/>
                <w:sz w:val="20"/>
                <w:szCs w:val="20"/>
              </w:rPr>
              <w:t>2.3.2</w:t>
            </w:r>
            <w:r>
              <w:rPr>
                <w:rFonts w:ascii="Arial Narrow" w:hAnsi="Arial Narrow" w:cs="Times New Roman"/>
                <w:sz w:val="20"/>
                <w:szCs w:val="20"/>
              </w:rPr>
              <w:t xml:space="preserve"> </w:t>
            </w:r>
            <w:r w:rsidRPr="00CA0418">
              <w:rPr>
                <w:rFonts w:ascii="Arial Narrow" w:hAnsi="Arial Narrow" w:cs="Times New Roman"/>
                <w:sz w:val="20"/>
                <w:szCs w:val="20"/>
              </w:rPr>
              <w:t>2.1</w:t>
            </w:r>
            <w:r>
              <w:rPr>
                <w:rFonts w:ascii="Arial Narrow" w:hAnsi="Arial Narrow" w:cs="Times New Roman"/>
                <w:sz w:val="20"/>
                <w:szCs w:val="20"/>
              </w:rPr>
              <w:t xml:space="preserve"> </w:t>
            </w:r>
            <w:r w:rsidRPr="00CA0418">
              <w:rPr>
                <w:rFonts w:ascii="Arial Narrow" w:hAnsi="Arial Narrow" w:cs="Times New Roman"/>
                <w:sz w:val="20"/>
                <w:szCs w:val="20"/>
              </w:rPr>
              <w:t>1</w:t>
            </w:r>
          </w:p>
        </w:tc>
        <w:tc>
          <w:tcPr>
            <w:tcW w:w="0" w:type="auto"/>
            <w:tcBorders>
              <w:top w:val="nil"/>
              <w:left w:val="nil"/>
              <w:bottom w:val="single" w:sz="4" w:space="0" w:color="auto"/>
              <w:right w:val="nil"/>
            </w:tcBorders>
            <w:vAlign w:val="center"/>
            <w:hideMark/>
          </w:tcPr>
          <w:p w14:paraId="2FF6FB21"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color w:val="000000" w:themeColor="text1"/>
                <w:sz w:val="20"/>
                <w:szCs w:val="20"/>
              </w:rPr>
              <w:t>Mes</w:t>
            </w:r>
          </w:p>
        </w:tc>
        <w:tc>
          <w:tcPr>
            <w:tcW w:w="0" w:type="auto"/>
            <w:tcBorders>
              <w:top w:val="nil"/>
              <w:left w:val="nil"/>
              <w:bottom w:val="single" w:sz="4" w:space="0" w:color="auto"/>
              <w:right w:val="nil"/>
            </w:tcBorders>
            <w:vAlign w:val="center"/>
            <w:hideMark/>
          </w:tcPr>
          <w:p w14:paraId="310CE70C" w14:textId="77777777" w:rsidR="00E865C9" w:rsidRPr="00CA0418"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Pr>
                <w:rFonts w:ascii="Arial Narrow" w:hAnsi="Arial Narrow"/>
                <w:color w:val="000000" w:themeColor="text1"/>
                <w:sz w:val="20"/>
                <w:szCs w:val="20"/>
              </w:rPr>
              <w:t>4</w:t>
            </w:r>
          </w:p>
        </w:tc>
      </w:tr>
    </w:tbl>
    <w:p w14:paraId="7DC2CE30" w14:textId="77777777" w:rsidR="00E865C9" w:rsidRDefault="00E865C9" w:rsidP="00E865C9">
      <w:pPr>
        <w:pStyle w:val="Ttulo4"/>
        <w:rPr>
          <w:rFonts w:ascii="Arial Narrow" w:hAnsi="Arial Narrow"/>
          <w:b/>
          <w:bCs/>
          <w:i w:val="0"/>
          <w:iCs w:val="0"/>
          <w:color w:val="auto"/>
        </w:rPr>
      </w:pPr>
      <w:bookmarkStart w:id="60" w:name="_Toc112164988"/>
    </w:p>
    <w:p w14:paraId="356D0C36" w14:textId="09CB741C" w:rsidR="00E865C9" w:rsidRPr="000F315D" w:rsidRDefault="00DF5E1B" w:rsidP="00E865C9">
      <w:pPr>
        <w:pStyle w:val="Ttulo4"/>
        <w:rPr>
          <w:rFonts w:ascii="Arial Narrow" w:hAnsi="Arial Narrow"/>
          <w:b/>
          <w:bCs/>
          <w:i w:val="0"/>
          <w:iCs w:val="0"/>
          <w:color w:val="auto"/>
        </w:rPr>
      </w:pPr>
      <w:r>
        <w:rPr>
          <w:rFonts w:ascii="Arial Narrow" w:hAnsi="Arial Narrow"/>
          <w:b/>
          <w:bCs/>
          <w:i w:val="0"/>
          <w:iCs w:val="0"/>
          <w:color w:val="auto"/>
        </w:rPr>
        <w:t>2.1.2.5.</w:t>
      </w:r>
      <w:r w:rsidR="00E865C9">
        <w:rPr>
          <w:rFonts w:ascii="Arial Narrow" w:hAnsi="Arial Narrow"/>
          <w:b/>
          <w:bCs/>
          <w:i w:val="0"/>
          <w:iCs w:val="0"/>
          <w:color w:val="auto"/>
        </w:rPr>
        <w:t xml:space="preserve"> </w:t>
      </w:r>
      <w:r w:rsidR="00E865C9" w:rsidRPr="000F315D">
        <w:rPr>
          <w:rFonts w:ascii="Arial Narrow" w:hAnsi="Arial Narrow"/>
          <w:b/>
          <w:bCs/>
          <w:i w:val="0"/>
          <w:iCs w:val="0"/>
          <w:color w:val="auto"/>
        </w:rPr>
        <w:t>Tecnológicos</w:t>
      </w:r>
      <w:bookmarkEnd w:id="60"/>
      <w:r w:rsidR="00E865C9" w:rsidRPr="000F315D">
        <w:rPr>
          <w:rFonts w:ascii="Arial Narrow" w:hAnsi="Arial Narrow"/>
          <w:b/>
          <w:bCs/>
          <w:i w:val="0"/>
          <w:iCs w:val="0"/>
          <w:color w:val="auto"/>
        </w:rPr>
        <w:t xml:space="preserve"> </w:t>
      </w:r>
    </w:p>
    <w:p w14:paraId="337A485D" w14:textId="77777777" w:rsidR="00E865C9" w:rsidRDefault="00E865C9" w:rsidP="00E865C9">
      <w:pPr>
        <w:spacing w:before="240" w:line="360" w:lineRule="auto"/>
        <w:jc w:val="both"/>
        <w:rPr>
          <w:rFonts w:ascii="Arial Narrow" w:eastAsia="Arial" w:hAnsi="Arial Narrow" w:cs="Arial"/>
        </w:rPr>
      </w:pPr>
      <w:r>
        <w:rPr>
          <w:rFonts w:ascii="Arial Narrow" w:eastAsia="Arial" w:hAnsi="Arial Narrow" w:cs="Arial"/>
        </w:rPr>
        <w:t>Los recursos tecnológicos que se usarán para realizar la investigación, contando con software y hardware, se muestra a continuación:</w:t>
      </w:r>
    </w:p>
    <w:p w14:paraId="7536DBF8" w14:textId="75D950F3" w:rsidR="00E865C9" w:rsidRPr="00F91F64" w:rsidRDefault="00E865C9" w:rsidP="00E865C9">
      <w:pPr>
        <w:pStyle w:val="Descripcin"/>
        <w:rPr>
          <w:bCs/>
          <w:i/>
          <w:szCs w:val="24"/>
        </w:rPr>
      </w:pPr>
      <w:bookmarkStart w:id="61" w:name="_Toc179752523"/>
      <w:r>
        <w:t>Tabla</w:t>
      </w:r>
      <w:r w:rsidR="00DF5E1B">
        <w:t xml:space="preserve"> </w:t>
      </w:r>
      <w:r w:rsidR="00C102AD">
        <w:fldChar w:fldCharType="begin"/>
      </w:r>
      <w:r w:rsidR="00C102AD">
        <w:instrText xml:space="preserve"> SEQ Tabla \* ARABIC </w:instrText>
      </w:r>
      <w:r w:rsidR="00C102AD">
        <w:fldChar w:fldCharType="separate"/>
      </w:r>
      <w:r w:rsidR="00C102AD">
        <w:rPr>
          <w:noProof/>
        </w:rPr>
        <w:t>15</w:t>
      </w:r>
      <w:r w:rsidR="00C102AD">
        <w:fldChar w:fldCharType="end"/>
      </w:r>
      <w:r>
        <w:br/>
      </w:r>
      <w:r w:rsidRPr="00C102AD">
        <w:rPr>
          <w:b w:val="0"/>
          <w:i/>
          <w:sz w:val="22"/>
          <w:szCs w:val="16"/>
        </w:rPr>
        <w:t>Recursos tecnológicos para el proyecto</w:t>
      </w:r>
      <w:bookmarkEnd w:id="61"/>
    </w:p>
    <w:tbl>
      <w:tblPr>
        <w:tblW w:w="0" w:type="auto"/>
        <w:tblBorders>
          <w:top w:val="single" w:sz="4" w:space="0" w:color="auto"/>
          <w:bottom w:val="single" w:sz="4" w:space="0" w:color="auto"/>
        </w:tblBorders>
        <w:tblLook w:val="04A0" w:firstRow="1" w:lastRow="0" w:firstColumn="1" w:lastColumn="0" w:noHBand="0" w:noVBand="1"/>
      </w:tblPr>
      <w:tblGrid>
        <w:gridCol w:w="4639"/>
        <w:gridCol w:w="1501"/>
        <w:gridCol w:w="1629"/>
        <w:gridCol w:w="918"/>
      </w:tblGrid>
      <w:tr w:rsidR="00E865C9" w:rsidRPr="00CA0418" w14:paraId="5D45EE72" w14:textId="77777777" w:rsidTr="00F25304">
        <w:trPr>
          <w:trHeight w:val="377"/>
        </w:trPr>
        <w:tc>
          <w:tcPr>
            <w:tcW w:w="0" w:type="auto"/>
            <w:tcBorders>
              <w:top w:val="single" w:sz="4" w:space="0" w:color="auto"/>
              <w:left w:val="nil"/>
              <w:bottom w:val="single" w:sz="4" w:space="0" w:color="auto"/>
              <w:right w:val="nil"/>
            </w:tcBorders>
            <w:hideMark/>
          </w:tcPr>
          <w:p w14:paraId="54A19E2C"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Descripción</w:t>
            </w:r>
          </w:p>
        </w:tc>
        <w:tc>
          <w:tcPr>
            <w:tcW w:w="0" w:type="auto"/>
            <w:tcBorders>
              <w:top w:val="single" w:sz="4" w:space="0" w:color="auto"/>
              <w:left w:val="nil"/>
              <w:bottom w:val="single" w:sz="4" w:space="0" w:color="auto"/>
              <w:right w:val="nil"/>
            </w:tcBorders>
            <w:hideMark/>
          </w:tcPr>
          <w:p w14:paraId="573DD92C"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Código contable</w:t>
            </w:r>
          </w:p>
        </w:tc>
        <w:tc>
          <w:tcPr>
            <w:tcW w:w="0" w:type="auto"/>
            <w:tcBorders>
              <w:top w:val="single" w:sz="4" w:space="0" w:color="auto"/>
              <w:left w:val="nil"/>
              <w:bottom w:val="single" w:sz="4" w:space="0" w:color="auto"/>
              <w:right w:val="nil"/>
            </w:tcBorders>
            <w:hideMark/>
          </w:tcPr>
          <w:p w14:paraId="7AC148FE"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color w:val="000000" w:themeColor="text1"/>
                <w:sz w:val="20"/>
                <w:szCs w:val="20"/>
              </w:rPr>
              <w:t>Unidad de medida</w:t>
            </w:r>
          </w:p>
        </w:tc>
        <w:tc>
          <w:tcPr>
            <w:tcW w:w="0" w:type="auto"/>
            <w:tcBorders>
              <w:top w:val="single" w:sz="4" w:space="0" w:color="auto"/>
              <w:left w:val="nil"/>
              <w:bottom w:val="single" w:sz="4" w:space="0" w:color="auto"/>
              <w:right w:val="nil"/>
            </w:tcBorders>
            <w:hideMark/>
          </w:tcPr>
          <w:p w14:paraId="641A3A92" w14:textId="77777777" w:rsidR="00E865C9" w:rsidRPr="00CA0418" w:rsidRDefault="00E865C9" w:rsidP="00F25304">
            <w:pPr>
              <w:tabs>
                <w:tab w:val="left" w:pos="284"/>
                <w:tab w:val="left" w:pos="567"/>
                <w:tab w:val="left" w:pos="1134"/>
              </w:tabs>
              <w:spacing w:before="60" w:after="60" w:line="240" w:lineRule="auto"/>
              <w:jc w:val="center"/>
              <w:rPr>
                <w:rFonts w:ascii="Arial Narrow" w:hAnsi="Arial Narrow" w:cs="Times New Roman"/>
                <w:b/>
                <w:bCs/>
                <w:color w:val="000000" w:themeColor="text1"/>
                <w:sz w:val="20"/>
                <w:szCs w:val="20"/>
              </w:rPr>
            </w:pPr>
            <w:r w:rsidRPr="00CA0418">
              <w:rPr>
                <w:rFonts w:ascii="Arial Narrow" w:hAnsi="Arial Narrow" w:cs="Times New Roman"/>
                <w:b/>
                <w:bCs/>
                <w:color w:val="000000" w:themeColor="text1"/>
                <w:sz w:val="20"/>
                <w:szCs w:val="20"/>
              </w:rPr>
              <w:t>Cantidad</w:t>
            </w:r>
          </w:p>
        </w:tc>
      </w:tr>
      <w:tr w:rsidR="00E865C9" w:rsidRPr="00CA0418" w14:paraId="0E52F365" w14:textId="77777777" w:rsidTr="00F25304">
        <w:trPr>
          <w:trHeight w:val="255"/>
        </w:trPr>
        <w:tc>
          <w:tcPr>
            <w:tcW w:w="0" w:type="auto"/>
            <w:tcBorders>
              <w:top w:val="single" w:sz="4" w:space="0" w:color="auto"/>
              <w:left w:val="nil"/>
              <w:bottom w:val="nil"/>
              <w:right w:val="nil"/>
            </w:tcBorders>
            <w:vAlign w:val="center"/>
            <w:hideMark/>
          </w:tcPr>
          <w:p w14:paraId="5ED96B78" w14:textId="77777777" w:rsidR="00E865C9" w:rsidRPr="006064C2" w:rsidRDefault="00E865C9" w:rsidP="00C33969">
            <w:pPr>
              <w:pStyle w:val="NormalWeb"/>
              <w:shd w:val="clear" w:color="auto" w:fill="FFFFFF"/>
              <w:spacing w:before="0" w:beforeAutospacing="0" w:after="0" w:afterAutospacing="0" w:line="360" w:lineRule="auto"/>
              <w:jc w:val="both"/>
              <w:rPr>
                <w:rFonts w:ascii="Arial Narrow" w:hAnsi="Arial Narrow"/>
                <w:color w:val="000000" w:themeColor="text1"/>
                <w:sz w:val="20"/>
                <w:szCs w:val="20"/>
                <w:lang w:val="en-US"/>
              </w:rPr>
            </w:pPr>
            <w:r w:rsidRPr="006064C2">
              <w:rPr>
                <w:rFonts w:ascii="Arial Narrow" w:hAnsi="Arial Narrow"/>
                <w:sz w:val="20"/>
                <w:szCs w:val="20"/>
                <w:lang w:val="en-US"/>
              </w:rPr>
              <w:t>Laptop Acer Nitro Intel I5 9300HF, 16GB RAM</w:t>
            </w:r>
          </w:p>
        </w:tc>
        <w:tc>
          <w:tcPr>
            <w:tcW w:w="0" w:type="auto"/>
            <w:tcBorders>
              <w:top w:val="single" w:sz="4" w:space="0" w:color="auto"/>
              <w:left w:val="nil"/>
              <w:bottom w:val="nil"/>
              <w:right w:val="nil"/>
            </w:tcBorders>
            <w:vAlign w:val="center"/>
          </w:tcPr>
          <w:p w14:paraId="55FCD58D"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sz w:val="20"/>
                <w:szCs w:val="20"/>
              </w:rPr>
              <w:t>2.6.3</w:t>
            </w:r>
            <w:r>
              <w:rPr>
                <w:rFonts w:ascii="Arial Narrow" w:hAnsi="Arial Narrow"/>
                <w:sz w:val="20"/>
                <w:szCs w:val="20"/>
              </w:rPr>
              <w:t xml:space="preserve"> </w:t>
            </w:r>
            <w:r w:rsidRPr="00CA0418">
              <w:rPr>
                <w:rFonts w:ascii="Arial Narrow" w:hAnsi="Arial Narrow"/>
                <w:sz w:val="20"/>
                <w:szCs w:val="20"/>
              </w:rPr>
              <w:t>2.3</w:t>
            </w:r>
            <w:r>
              <w:rPr>
                <w:rFonts w:ascii="Arial Narrow" w:hAnsi="Arial Narrow"/>
                <w:sz w:val="20"/>
                <w:szCs w:val="20"/>
              </w:rPr>
              <w:t xml:space="preserve"> </w:t>
            </w:r>
            <w:r w:rsidRPr="00CA0418">
              <w:rPr>
                <w:rFonts w:ascii="Arial Narrow" w:hAnsi="Arial Narrow"/>
                <w:sz w:val="20"/>
                <w:szCs w:val="20"/>
              </w:rPr>
              <w:t>1</w:t>
            </w:r>
          </w:p>
        </w:tc>
        <w:tc>
          <w:tcPr>
            <w:tcW w:w="0" w:type="auto"/>
            <w:tcBorders>
              <w:top w:val="single" w:sz="4" w:space="0" w:color="auto"/>
              <w:left w:val="nil"/>
              <w:bottom w:val="nil"/>
              <w:right w:val="nil"/>
            </w:tcBorders>
            <w:vAlign w:val="center"/>
            <w:hideMark/>
          </w:tcPr>
          <w:p w14:paraId="5F995ED5"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color w:val="000000" w:themeColor="text1"/>
                <w:sz w:val="20"/>
                <w:szCs w:val="20"/>
              </w:rPr>
              <w:t>Unidad</w:t>
            </w:r>
          </w:p>
        </w:tc>
        <w:tc>
          <w:tcPr>
            <w:tcW w:w="0" w:type="auto"/>
            <w:tcBorders>
              <w:top w:val="single" w:sz="4" w:space="0" w:color="auto"/>
              <w:left w:val="nil"/>
              <w:bottom w:val="nil"/>
              <w:right w:val="nil"/>
            </w:tcBorders>
            <w:vAlign w:val="center"/>
            <w:hideMark/>
          </w:tcPr>
          <w:p w14:paraId="19D7FEB4" w14:textId="77777777" w:rsidR="00E865C9" w:rsidRPr="00CA0418"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sidRPr="00CA0418">
              <w:rPr>
                <w:rFonts w:ascii="Arial Narrow" w:hAnsi="Arial Narrow"/>
                <w:color w:val="000000" w:themeColor="text1"/>
                <w:sz w:val="20"/>
                <w:szCs w:val="20"/>
              </w:rPr>
              <w:t>1</w:t>
            </w:r>
          </w:p>
        </w:tc>
      </w:tr>
      <w:tr w:rsidR="00E865C9" w:rsidRPr="00CA0418" w14:paraId="7631A8DF" w14:textId="77777777" w:rsidTr="00F25304">
        <w:trPr>
          <w:trHeight w:val="241"/>
        </w:trPr>
        <w:tc>
          <w:tcPr>
            <w:tcW w:w="0" w:type="auto"/>
            <w:tcBorders>
              <w:top w:val="nil"/>
              <w:left w:val="nil"/>
              <w:bottom w:val="nil"/>
              <w:right w:val="nil"/>
            </w:tcBorders>
            <w:vAlign w:val="center"/>
            <w:hideMark/>
          </w:tcPr>
          <w:p w14:paraId="1F501F6B" w14:textId="77777777" w:rsidR="00E865C9" w:rsidRPr="0049457F" w:rsidRDefault="00E865C9" w:rsidP="00C33969">
            <w:pPr>
              <w:pStyle w:val="NormalWeb"/>
              <w:shd w:val="clear" w:color="auto" w:fill="FFFFFF"/>
              <w:spacing w:before="0" w:beforeAutospacing="0" w:after="0" w:afterAutospacing="0" w:line="360" w:lineRule="auto"/>
              <w:jc w:val="both"/>
              <w:rPr>
                <w:rFonts w:ascii="Arial Narrow" w:hAnsi="Arial Narrow"/>
                <w:color w:val="000000" w:themeColor="text1"/>
                <w:sz w:val="20"/>
                <w:szCs w:val="20"/>
                <w:lang w:val="en-US"/>
              </w:rPr>
            </w:pPr>
            <w:r>
              <w:rPr>
                <w:rFonts w:ascii="Arial Narrow" w:hAnsi="Arial Narrow"/>
                <w:color w:val="000000" w:themeColor="text1"/>
                <w:sz w:val="20"/>
                <w:szCs w:val="20"/>
                <w:lang w:val="en-US"/>
              </w:rPr>
              <w:t>Laptop Lenovo Legion Intel I5 9300H, 24gb RAM.</w:t>
            </w:r>
          </w:p>
        </w:tc>
        <w:tc>
          <w:tcPr>
            <w:tcW w:w="0" w:type="auto"/>
            <w:tcBorders>
              <w:top w:val="nil"/>
              <w:left w:val="nil"/>
              <w:bottom w:val="nil"/>
              <w:right w:val="nil"/>
            </w:tcBorders>
            <w:vAlign w:val="center"/>
          </w:tcPr>
          <w:p w14:paraId="5FD20869"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sz w:val="20"/>
                <w:szCs w:val="20"/>
              </w:rPr>
              <w:t>2.6.3</w:t>
            </w:r>
            <w:r>
              <w:rPr>
                <w:rFonts w:ascii="Arial Narrow" w:hAnsi="Arial Narrow"/>
                <w:sz w:val="20"/>
                <w:szCs w:val="20"/>
              </w:rPr>
              <w:t xml:space="preserve"> </w:t>
            </w:r>
            <w:r w:rsidRPr="00CA0418">
              <w:rPr>
                <w:rFonts w:ascii="Arial Narrow" w:hAnsi="Arial Narrow"/>
                <w:sz w:val="20"/>
                <w:szCs w:val="20"/>
              </w:rPr>
              <w:t>2.3</w:t>
            </w:r>
            <w:r>
              <w:rPr>
                <w:rFonts w:ascii="Arial Narrow" w:hAnsi="Arial Narrow"/>
                <w:sz w:val="20"/>
                <w:szCs w:val="20"/>
              </w:rPr>
              <w:t xml:space="preserve"> </w:t>
            </w:r>
            <w:r w:rsidRPr="00CA0418">
              <w:rPr>
                <w:rFonts w:ascii="Arial Narrow" w:hAnsi="Arial Narrow"/>
                <w:sz w:val="20"/>
                <w:szCs w:val="20"/>
              </w:rPr>
              <w:t>1</w:t>
            </w:r>
          </w:p>
        </w:tc>
        <w:tc>
          <w:tcPr>
            <w:tcW w:w="0" w:type="auto"/>
            <w:tcBorders>
              <w:top w:val="nil"/>
              <w:left w:val="nil"/>
              <w:bottom w:val="nil"/>
              <w:right w:val="nil"/>
            </w:tcBorders>
            <w:vAlign w:val="center"/>
            <w:hideMark/>
          </w:tcPr>
          <w:p w14:paraId="17999B5C"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color w:val="000000" w:themeColor="text1"/>
                <w:sz w:val="20"/>
                <w:szCs w:val="20"/>
              </w:rPr>
              <w:t>Unidad</w:t>
            </w:r>
          </w:p>
        </w:tc>
        <w:tc>
          <w:tcPr>
            <w:tcW w:w="0" w:type="auto"/>
            <w:tcBorders>
              <w:top w:val="nil"/>
              <w:left w:val="nil"/>
              <w:bottom w:val="nil"/>
              <w:right w:val="nil"/>
            </w:tcBorders>
            <w:vAlign w:val="center"/>
            <w:hideMark/>
          </w:tcPr>
          <w:p w14:paraId="7AE9CB85" w14:textId="77777777" w:rsidR="00E865C9" w:rsidRPr="00CA0418"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sidRPr="00CA0418">
              <w:rPr>
                <w:rFonts w:ascii="Arial Narrow" w:hAnsi="Arial Narrow"/>
                <w:color w:val="000000" w:themeColor="text1"/>
                <w:sz w:val="20"/>
                <w:szCs w:val="20"/>
              </w:rPr>
              <w:t>1</w:t>
            </w:r>
          </w:p>
        </w:tc>
      </w:tr>
      <w:tr w:rsidR="00E865C9" w:rsidRPr="00CA0418" w14:paraId="7B563881" w14:textId="77777777" w:rsidTr="00F25304">
        <w:trPr>
          <w:trHeight w:val="266"/>
        </w:trPr>
        <w:tc>
          <w:tcPr>
            <w:tcW w:w="0" w:type="auto"/>
            <w:tcBorders>
              <w:top w:val="nil"/>
              <w:left w:val="nil"/>
              <w:bottom w:val="nil"/>
              <w:right w:val="nil"/>
            </w:tcBorders>
            <w:vAlign w:val="center"/>
            <w:hideMark/>
          </w:tcPr>
          <w:p w14:paraId="6A286114" w14:textId="2FF181DF" w:rsidR="00E865C9" w:rsidRPr="00CA0418" w:rsidRDefault="00E865C9" w:rsidP="00C33969">
            <w:pPr>
              <w:pStyle w:val="NormalWeb"/>
              <w:shd w:val="clear" w:color="auto" w:fill="FFFFFF"/>
              <w:spacing w:before="0" w:beforeAutospacing="0" w:after="0" w:afterAutospacing="0" w:line="360" w:lineRule="auto"/>
              <w:jc w:val="both"/>
              <w:rPr>
                <w:rFonts w:ascii="Arial Narrow" w:hAnsi="Arial Narrow"/>
                <w:color w:val="000000" w:themeColor="text1"/>
                <w:sz w:val="20"/>
                <w:szCs w:val="20"/>
              </w:rPr>
            </w:pPr>
            <w:r w:rsidRPr="00CA0418">
              <w:rPr>
                <w:rFonts w:ascii="Arial Narrow" w:hAnsi="Arial Narrow"/>
                <w:sz w:val="20"/>
                <w:szCs w:val="20"/>
              </w:rPr>
              <w:t xml:space="preserve">Impresora </w:t>
            </w:r>
            <w:r>
              <w:rPr>
                <w:rFonts w:ascii="Arial Narrow" w:hAnsi="Arial Narrow"/>
                <w:sz w:val="20"/>
                <w:szCs w:val="20"/>
              </w:rPr>
              <w:t>Epson EcoTank L3250</w:t>
            </w:r>
            <w:r w:rsidR="00556B5A">
              <w:rPr>
                <w:rFonts w:ascii="Arial Narrow" w:hAnsi="Arial Narrow"/>
                <w:sz w:val="20"/>
                <w:szCs w:val="20"/>
              </w:rPr>
              <w:t xml:space="preserve"> a base de tanques de tinta</w:t>
            </w:r>
          </w:p>
        </w:tc>
        <w:tc>
          <w:tcPr>
            <w:tcW w:w="0" w:type="auto"/>
            <w:tcBorders>
              <w:top w:val="nil"/>
              <w:left w:val="nil"/>
              <w:bottom w:val="nil"/>
              <w:right w:val="nil"/>
            </w:tcBorders>
            <w:hideMark/>
          </w:tcPr>
          <w:p w14:paraId="2A213607"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sz w:val="20"/>
                <w:szCs w:val="20"/>
              </w:rPr>
              <w:t>2.6.3</w:t>
            </w:r>
            <w:r>
              <w:rPr>
                <w:rFonts w:ascii="Arial Narrow" w:hAnsi="Arial Narrow"/>
                <w:sz w:val="20"/>
                <w:szCs w:val="20"/>
              </w:rPr>
              <w:t xml:space="preserve"> </w:t>
            </w:r>
            <w:r w:rsidRPr="00CA0418">
              <w:rPr>
                <w:rFonts w:ascii="Arial Narrow" w:hAnsi="Arial Narrow"/>
                <w:sz w:val="20"/>
                <w:szCs w:val="20"/>
              </w:rPr>
              <w:t>2.3</w:t>
            </w:r>
            <w:r>
              <w:rPr>
                <w:rFonts w:ascii="Arial Narrow" w:hAnsi="Arial Narrow"/>
                <w:sz w:val="20"/>
                <w:szCs w:val="20"/>
              </w:rPr>
              <w:t xml:space="preserve"> </w:t>
            </w:r>
            <w:r w:rsidRPr="00CA0418">
              <w:rPr>
                <w:rFonts w:ascii="Arial Narrow" w:hAnsi="Arial Narrow"/>
                <w:sz w:val="20"/>
                <w:szCs w:val="20"/>
              </w:rPr>
              <w:t>1</w:t>
            </w:r>
          </w:p>
        </w:tc>
        <w:tc>
          <w:tcPr>
            <w:tcW w:w="0" w:type="auto"/>
            <w:tcBorders>
              <w:top w:val="nil"/>
              <w:left w:val="nil"/>
              <w:bottom w:val="nil"/>
              <w:right w:val="nil"/>
            </w:tcBorders>
            <w:vAlign w:val="center"/>
            <w:hideMark/>
          </w:tcPr>
          <w:p w14:paraId="57226463" w14:textId="77777777" w:rsidR="00E865C9" w:rsidRPr="00CA0418" w:rsidRDefault="00E865C9" w:rsidP="00C33969">
            <w:pPr>
              <w:pStyle w:val="NormalWeb"/>
              <w:shd w:val="clear" w:color="auto" w:fill="FFFFFF"/>
              <w:spacing w:before="0" w:beforeAutospacing="0" w:after="0" w:afterAutospacing="0" w:line="360" w:lineRule="auto"/>
              <w:jc w:val="center"/>
              <w:rPr>
                <w:rFonts w:ascii="Arial Narrow" w:hAnsi="Arial Narrow"/>
                <w:color w:val="000000" w:themeColor="text1"/>
                <w:sz w:val="20"/>
                <w:szCs w:val="20"/>
              </w:rPr>
            </w:pPr>
            <w:r w:rsidRPr="00CA0418">
              <w:rPr>
                <w:rFonts w:ascii="Arial Narrow" w:hAnsi="Arial Narrow"/>
                <w:color w:val="000000" w:themeColor="text1"/>
                <w:sz w:val="20"/>
                <w:szCs w:val="20"/>
              </w:rPr>
              <w:t>Unidad</w:t>
            </w:r>
          </w:p>
        </w:tc>
        <w:tc>
          <w:tcPr>
            <w:tcW w:w="0" w:type="auto"/>
            <w:tcBorders>
              <w:top w:val="nil"/>
              <w:left w:val="nil"/>
              <w:bottom w:val="nil"/>
              <w:right w:val="nil"/>
            </w:tcBorders>
            <w:vAlign w:val="center"/>
            <w:hideMark/>
          </w:tcPr>
          <w:p w14:paraId="5D720C7E" w14:textId="77777777" w:rsidR="00E865C9" w:rsidRPr="00CA0418" w:rsidRDefault="00E865C9" w:rsidP="00C33969">
            <w:pPr>
              <w:pStyle w:val="NormalWeb"/>
              <w:shd w:val="clear" w:color="auto" w:fill="FFFFFF"/>
              <w:spacing w:before="0" w:beforeAutospacing="0" w:after="0" w:afterAutospacing="0" w:line="360" w:lineRule="auto"/>
              <w:jc w:val="right"/>
              <w:rPr>
                <w:rFonts w:ascii="Arial Narrow" w:hAnsi="Arial Narrow"/>
                <w:color w:val="000000" w:themeColor="text1"/>
                <w:sz w:val="20"/>
                <w:szCs w:val="20"/>
              </w:rPr>
            </w:pPr>
            <w:r w:rsidRPr="00CA0418">
              <w:rPr>
                <w:rFonts w:ascii="Arial Narrow" w:hAnsi="Arial Narrow"/>
                <w:color w:val="000000" w:themeColor="text1"/>
                <w:sz w:val="20"/>
                <w:szCs w:val="20"/>
              </w:rPr>
              <w:t>1</w:t>
            </w:r>
          </w:p>
        </w:tc>
      </w:tr>
      <w:tr w:rsidR="00E865C9" w:rsidRPr="00CA0418" w14:paraId="0565CBA3" w14:textId="77777777" w:rsidTr="00C33969">
        <w:trPr>
          <w:trHeight w:val="213"/>
        </w:trPr>
        <w:tc>
          <w:tcPr>
            <w:tcW w:w="0" w:type="auto"/>
            <w:tcBorders>
              <w:top w:val="nil"/>
              <w:left w:val="nil"/>
              <w:bottom w:val="single" w:sz="4" w:space="0" w:color="auto"/>
              <w:right w:val="nil"/>
            </w:tcBorders>
          </w:tcPr>
          <w:p w14:paraId="223521A0" w14:textId="77777777" w:rsidR="00E865C9" w:rsidRPr="00CA0418" w:rsidRDefault="00E865C9" w:rsidP="00C33969">
            <w:pPr>
              <w:spacing w:after="0" w:line="360" w:lineRule="auto"/>
              <w:jc w:val="both"/>
              <w:rPr>
                <w:rFonts w:ascii="Arial Narrow" w:hAnsi="Arial Narrow" w:cs="Times New Roman"/>
                <w:sz w:val="20"/>
                <w:szCs w:val="20"/>
              </w:rPr>
            </w:pPr>
            <w:r>
              <w:rPr>
                <w:rFonts w:ascii="Arial Narrow" w:hAnsi="Arial Narrow" w:cs="Times New Roman"/>
                <w:sz w:val="20"/>
                <w:szCs w:val="20"/>
              </w:rPr>
              <w:t>Tablet Lenovo TB-X606X</w:t>
            </w:r>
          </w:p>
        </w:tc>
        <w:tc>
          <w:tcPr>
            <w:tcW w:w="0" w:type="auto"/>
            <w:tcBorders>
              <w:top w:val="nil"/>
              <w:left w:val="nil"/>
              <w:bottom w:val="single" w:sz="4" w:space="0" w:color="auto"/>
              <w:right w:val="nil"/>
            </w:tcBorders>
          </w:tcPr>
          <w:p w14:paraId="6B57C652" w14:textId="77777777" w:rsidR="00E865C9" w:rsidRPr="00CA0418" w:rsidRDefault="00E865C9" w:rsidP="00C33969">
            <w:pPr>
              <w:spacing w:after="0" w:line="360" w:lineRule="auto"/>
              <w:jc w:val="center"/>
              <w:rPr>
                <w:rFonts w:ascii="Arial Narrow" w:hAnsi="Arial Narrow"/>
                <w:sz w:val="20"/>
                <w:szCs w:val="20"/>
              </w:rPr>
            </w:pPr>
            <w:r w:rsidRPr="00CA0418">
              <w:rPr>
                <w:rFonts w:ascii="Arial Narrow" w:hAnsi="Arial Narrow"/>
                <w:sz w:val="20"/>
                <w:szCs w:val="20"/>
              </w:rPr>
              <w:t>2.6.3</w:t>
            </w:r>
            <w:r>
              <w:rPr>
                <w:rFonts w:ascii="Arial Narrow" w:hAnsi="Arial Narrow"/>
                <w:sz w:val="20"/>
                <w:szCs w:val="20"/>
              </w:rPr>
              <w:t xml:space="preserve"> </w:t>
            </w:r>
            <w:r w:rsidRPr="00CA0418">
              <w:rPr>
                <w:rFonts w:ascii="Arial Narrow" w:hAnsi="Arial Narrow"/>
                <w:sz w:val="20"/>
                <w:szCs w:val="20"/>
              </w:rPr>
              <w:t>2.3</w:t>
            </w:r>
            <w:r>
              <w:rPr>
                <w:rFonts w:ascii="Arial Narrow" w:hAnsi="Arial Narrow"/>
                <w:sz w:val="20"/>
                <w:szCs w:val="20"/>
              </w:rPr>
              <w:t xml:space="preserve"> </w:t>
            </w:r>
            <w:r w:rsidRPr="00CA0418">
              <w:rPr>
                <w:rFonts w:ascii="Arial Narrow" w:hAnsi="Arial Narrow"/>
                <w:sz w:val="20"/>
                <w:szCs w:val="20"/>
              </w:rPr>
              <w:t>1</w:t>
            </w:r>
          </w:p>
        </w:tc>
        <w:tc>
          <w:tcPr>
            <w:tcW w:w="0" w:type="auto"/>
            <w:tcBorders>
              <w:top w:val="nil"/>
              <w:left w:val="nil"/>
              <w:bottom w:val="single" w:sz="4" w:space="0" w:color="auto"/>
              <w:right w:val="nil"/>
            </w:tcBorders>
          </w:tcPr>
          <w:p w14:paraId="216037C5" w14:textId="77777777" w:rsidR="00E865C9" w:rsidRPr="00CA0418" w:rsidRDefault="00E865C9" w:rsidP="00C33969">
            <w:pPr>
              <w:spacing w:after="0" w:line="360" w:lineRule="auto"/>
              <w:jc w:val="center"/>
              <w:rPr>
                <w:rFonts w:ascii="Arial Narrow" w:hAnsi="Arial Narrow" w:cs="Times New Roman"/>
                <w:sz w:val="20"/>
                <w:szCs w:val="20"/>
              </w:rPr>
            </w:pPr>
            <w:r>
              <w:rPr>
                <w:rFonts w:ascii="Arial Narrow" w:hAnsi="Arial Narrow" w:cs="Times New Roman"/>
                <w:sz w:val="20"/>
                <w:szCs w:val="20"/>
              </w:rPr>
              <w:t>Unidad</w:t>
            </w:r>
          </w:p>
        </w:tc>
        <w:tc>
          <w:tcPr>
            <w:tcW w:w="0" w:type="auto"/>
            <w:tcBorders>
              <w:top w:val="nil"/>
              <w:left w:val="nil"/>
              <w:bottom w:val="single" w:sz="4" w:space="0" w:color="auto"/>
              <w:right w:val="nil"/>
            </w:tcBorders>
          </w:tcPr>
          <w:p w14:paraId="03483D56" w14:textId="77777777" w:rsidR="00E865C9" w:rsidRPr="00CA0418" w:rsidRDefault="00E865C9" w:rsidP="00C33969">
            <w:pPr>
              <w:spacing w:after="0" w:line="360" w:lineRule="auto"/>
              <w:jc w:val="right"/>
              <w:rPr>
                <w:rFonts w:ascii="Arial Narrow" w:hAnsi="Arial Narrow" w:cs="Times New Roman"/>
                <w:sz w:val="20"/>
                <w:szCs w:val="20"/>
              </w:rPr>
            </w:pPr>
            <w:r>
              <w:rPr>
                <w:rFonts w:ascii="Arial Narrow" w:hAnsi="Arial Narrow" w:cs="Times New Roman"/>
                <w:sz w:val="20"/>
                <w:szCs w:val="20"/>
              </w:rPr>
              <w:t>1</w:t>
            </w:r>
          </w:p>
        </w:tc>
      </w:tr>
    </w:tbl>
    <w:p w14:paraId="1E840554" w14:textId="77777777" w:rsidR="003F13A7" w:rsidRDefault="003F13A7">
      <w:pPr>
        <w:rPr>
          <w:rFonts w:ascii="Arial Narrow" w:eastAsia="Arial Narrow" w:hAnsi="Arial Narrow" w:cs="Arial Narrow"/>
          <w:b/>
        </w:rPr>
      </w:pPr>
      <w:r>
        <w:rPr>
          <w:rFonts w:ascii="Arial Narrow" w:eastAsia="Arial Narrow" w:hAnsi="Arial Narrow" w:cs="Arial Narrow"/>
          <w:b/>
        </w:rPr>
        <w:br w:type="page"/>
      </w:r>
    </w:p>
    <w:p w14:paraId="16CEC008" w14:textId="7FCDCE5E" w:rsidR="001B0FF9" w:rsidRPr="009606A0" w:rsidRDefault="008E643F" w:rsidP="002C55D0">
      <w:pPr>
        <w:pStyle w:val="Ttulo1"/>
        <w:spacing w:before="0" w:line="360" w:lineRule="auto"/>
        <w:jc w:val="both"/>
        <w:rPr>
          <w:rFonts w:ascii="Arial Narrow" w:eastAsia="Arial Narrow" w:hAnsi="Arial Narrow" w:cs="Arial Narrow"/>
          <w:b/>
          <w:color w:val="auto"/>
          <w:sz w:val="24"/>
          <w:szCs w:val="24"/>
        </w:rPr>
      </w:pPr>
      <w:bookmarkStart w:id="62" w:name="_Toc179758747"/>
      <w:r w:rsidRPr="009606A0">
        <w:rPr>
          <w:rFonts w:ascii="Arial Narrow" w:eastAsia="Arial Narrow" w:hAnsi="Arial Narrow" w:cs="Arial Narrow"/>
          <w:b/>
          <w:color w:val="auto"/>
          <w:sz w:val="24"/>
          <w:szCs w:val="24"/>
        </w:rPr>
        <w:lastRenderedPageBreak/>
        <w:t>2.2 Métodos</w:t>
      </w:r>
      <w:bookmarkEnd w:id="62"/>
      <w:r w:rsidRPr="009606A0">
        <w:rPr>
          <w:rFonts w:ascii="Arial Narrow" w:eastAsia="Arial Narrow" w:hAnsi="Arial Narrow" w:cs="Arial Narrow"/>
          <w:b/>
          <w:color w:val="auto"/>
          <w:sz w:val="24"/>
          <w:szCs w:val="24"/>
        </w:rPr>
        <w:t xml:space="preserve"> </w:t>
      </w:r>
    </w:p>
    <w:p w14:paraId="18D2363B" w14:textId="49F160E8" w:rsidR="008E643F" w:rsidRPr="002B6DE2" w:rsidRDefault="00D25B60" w:rsidP="002C55D0">
      <w:pPr>
        <w:pStyle w:val="Ttulo3"/>
        <w:spacing w:before="0" w:line="360" w:lineRule="auto"/>
        <w:jc w:val="both"/>
        <w:rPr>
          <w:rFonts w:ascii="Arial Narrow" w:eastAsia="Arial Narrow" w:hAnsi="Arial Narrow" w:cs="Arial Narrow"/>
          <w:b/>
          <w:color w:val="auto"/>
        </w:rPr>
      </w:pPr>
      <w:bookmarkStart w:id="63" w:name="_Toc179758748"/>
      <w:r w:rsidRPr="002B6DE2">
        <w:rPr>
          <w:rFonts w:ascii="Arial Narrow" w:eastAsia="Arial Narrow" w:hAnsi="Arial Narrow" w:cs="Arial Narrow"/>
          <w:b/>
          <w:color w:val="auto"/>
        </w:rPr>
        <w:t>2.2.1</w:t>
      </w:r>
      <w:r w:rsidR="009606A0" w:rsidRPr="002B6DE2">
        <w:rPr>
          <w:rFonts w:ascii="Arial Narrow" w:eastAsia="Arial Narrow" w:hAnsi="Arial Narrow" w:cs="Arial Narrow"/>
          <w:b/>
          <w:color w:val="auto"/>
        </w:rPr>
        <w:t xml:space="preserve"> </w:t>
      </w:r>
      <w:r w:rsidR="00AF7C2D" w:rsidRPr="002B6DE2">
        <w:rPr>
          <w:rFonts w:ascii="Arial Narrow" w:eastAsia="Arial Narrow" w:hAnsi="Arial Narrow" w:cs="Arial Narrow"/>
          <w:b/>
          <w:color w:val="auto"/>
        </w:rPr>
        <w:tab/>
      </w:r>
      <w:r w:rsidR="009606A0" w:rsidRPr="002B6DE2">
        <w:rPr>
          <w:rFonts w:ascii="Arial Narrow" w:eastAsia="Arial Narrow" w:hAnsi="Arial Narrow" w:cs="Arial Narrow"/>
          <w:b/>
          <w:color w:val="auto"/>
        </w:rPr>
        <w:t>Tipo e investigación</w:t>
      </w:r>
      <w:bookmarkEnd w:id="63"/>
    </w:p>
    <w:p w14:paraId="34EAD715" w14:textId="7B347440" w:rsidR="00C45AAA" w:rsidRPr="002B6DE2" w:rsidRDefault="00866B6F" w:rsidP="002C55D0">
      <w:pPr>
        <w:pStyle w:val="Ttulo3"/>
        <w:spacing w:before="0" w:line="360" w:lineRule="auto"/>
        <w:jc w:val="both"/>
        <w:rPr>
          <w:rFonts w:ascii="Arial Narrow" w:eastAsia="Arial Narrow" w:hAnsi="Arial Narrow" w:cs="Arial Narrow"/>
          <w:b/>
          <w:color w:val="auto"/>
        </w:rPr>
      </w:pPr>
      <w:bookmarkStart w:id="64" w:name="_Toc136810513"/>
      <w:bookmarkStart w:id="65" w:name="_Toc136810571"/>
      <w:bookmarkStart w:id="66" w:name="_Toc179758749"/>
      <w:bookmarkEnd w:id="48"/>
      <w:bookmarkEnd w:id="49"/>
      <w:r w:rsidRPr="002B6DE2">
        <w:rPr>
          <w:rFonts w:ascii="Arial Narrow" w:eastAsia="Arial Narrow" w:hAnsi="Arial Narrow" w:cs="Arial Narrow"/>
          <w:b/>
          <w:color w:val="auto"/>
        </w:rPr>
        <w:t>2.2.</w:t>
      </w:r>
      <w:r w:rsidR="00B06A81" w:rsidRPr="002B6DE2">
        <w:rPr>
          <w:rFonts w:ascii="Arial Narrow" w:eastAsia="Arial Narrow" w:hAnsi="Arial Narrow" w:cs="Arial Narrow"/>
          <w:b/>
          <w:color w:val="auto"/>
        </w:rPr>
        <w:t xml:space="preserve">1.1. </w:t>
      </w:r>
      <w:proofErr w:type="gramStart"/>
      <w:r w:rsidR="00097357" w:rsidRPr="002B6DE2">
        <w:rPr>
          <w:rFonts w:ascii="Arial Narrow" w:eastAsia="Arial Narrow" w:hAnsi="Arial Narrow" w:cs="Arial Narrow"/>
          <w:b/>
          <w:color w:val="auto"/>
        </w:rPr>
        <w:t>De acuerdo a</w:t>
      </w:r>
      <w:proofErr w:type="gramEnd"/>
      <w:r w:rsidR="00097357" w:rsidRPr="002B6DE2">
        <w:rPr>
          <w:rFonts w:ascii="Arial Narrow" w:eastAsia="Arial Narrow" w:hAnsi="Arial Narrow" w:cs="Arial Narrow"/>
          <w:b/>
          <w:color w:val="auto"/>
        </w:rPr>
        <w:t xml:space="preserve"> la orientación o finalidad</w:t>
      </w:r>
      <w:bookmarkEnd w:id="64"/>
      <w:bookmarkEnd w:id="65"/>
      <w:bookmarkEnd w:id="66"/>
      <w:r w:rsidR="00097357" w:rsidRPr="002B6DE2">
        <w:rPr>
          <w:rFonts w:ascii="Arial Narrow" w:eastAsia="Arial Narrow" w:hAnsi="Arial Narrow" w:cs="Arial Narrow"/>
          <w:b/>
          <w:color w:val="auto"/>
        </w:rPr>
        <w:t xml:space="preserve"> </w:t>
      </w:r>
    </w:p>
    <w:p w14:paraId="25A50539" w14:textId="562134B4" w:rsidR="001C7235" w:rsidRPr="002B6DE2" w:rsidRDefault="00AF36D7" w:rsidP="00AF36D7">
      <w:pPr>
        <w:spacing w:after="0" w:line="360" w:lineRule="auto"/>
        <w:jc w:val="both"/>
        <w:rPr>
          <w:rFonts w:ascii="Arial Narrow" w:eastAsia="Times New Roman" w:hAnsi="Arial Narrow" w:cs="Times New Roman"/>
          <w:color w:val="000000"/>
          <w:lang w:val="es-PE" w:eastAsia="es-PE"/>
        </w:rPr>
      </w:pPr>
      <w:r w:rsidRPr="002B6DE2">
        <w:rPr>
          <w:rFonts w:ascii="Arial Narrow" w:eastAsia="Times New Roman" w:hAnsi="Arial Narrow" w:cs="Times New Roman"/>
          <w:color w:val="000000"/>
          <w:lang w:val="es-PE" w:eastAsia="es-PE"/>
        </w:rPr>
        <w:t xml:space="preserve">Esta investigación </w:t>
      </w:r>
      <w:r w:rsidR="00907A54" w:rsidRPr="002B6DE2">
        <w:rPr>
          <w:rFonts w:ascii="Arial Narrow" w:eastAsia="Times New Roman" w:hAnsi="Arial Narrow" w:cs="Times New Roman"/>
          <w:color w:val="000000"/>
          <w:lang w:val="es-PE" w:eastAsia="es-PE"/>
        </w:rPr>
        <w:t xml:space="preserve">fue de </w:t>
      </w:r>
      <w:r w:rsidRPr="002B6DE2">
        <w:rPr>
          <w:rFonts w:ascii="Arial Narrow" w:eastAsia="Times New Roman" w:hAnsi="Arial Narrow" w:cs="Times New Roman"/>
          <w:color w:val="000000"/>
          <w:lang w:val="es-PE" w:eastAsia="es-PE"/>
        </w:rPr>
        <w:t xml:space="preserve">naturaleza aplicada, ya que su objetivo </w:t>
      </w:r>
      <w:r w:rsidR="00907A54" w:rsidRPr="002B6DE2">
        <w:rPr>
          <w:rFonts w:ascii="Arial Narrow" w:eastAsia="Times New Roman" w:hAnsi="Arial Narrow" w:cs="Times New Roman"/>
          <w:color w:val="000000"/>
          <w:lang w:val="es-PE" w:eastAsia="es-PE"/>
        </w:rPr>
        <w:t>fue</w:t>
      </w:r>
      <w:r w:rsidRPr="002B6DE2">
        <w:rPr>
          <w:rFonts w:ascii="Arial Narrow" w:eastAsia="Times New Roman" w:hAnsi="Arial Narrow" w:cs="Times New Roman"/>
          <w:color w:val="000000"/>
          <w:lang w:val="es-PE" w:eastAsia="es-PE"/>
        </w:rPr>
        <w:t xml:space="preserve"> resolver problemas mediante el uso de técnicas y procedimientos ya establecidos.</w:t>
      </w:r>
    </w:p>
    <w:p w14:paraId="678AA25C" w14:textId="3F7D0B44" w:rsidR="008B1D16" w:rsidRPr="002B6DE2" w:rsidRDefault="00B06A81" w:rsidP="002C55D0">
      <w:pPr>
        <w:pStyle w:val="Ttulo3"/>
        <w:spacing w:before="200" w:line="360" w:lineRule="auto"/>
        <w:jc w:val="both"/>
        <w:rPr>
          <w:rFonts w:ascii="Arial Narrow" w:eastAsia="Arial Narrow" w:hAnsi="Arial Narrow" w:cs="Arial Narrow"/>
          <w:b/>
          <w:color w:val="000000"/>
        </w:rPr>
      </w:pPr>
      <w:bookmarkStart w:id="67" w:name="_Toc136810514"/>
      <w:bookmarkStart w:id="68" w:name="_Toc136810572"/>
      <w:bookmarkStart w:id="69" w:name="_Toc179758750"/>
      <w:r w:rsidRPr="002B6DE2">
        <w:rPr>
          <w:rFonts w:ascii="Arial Narrow" w:eastAsia="Arial Narrow" w:hAnsi="Arial Narrow" w:cs="Arial Narrow"/>
          <w:b/>
          <w:color w:val="000000"/>
        </w:rPr>
        <w:t>2.2.1.2.</w:t>
      </w:r>
      <w:r w:rsidR="00E8684D" w:rsidRPr="002B6DE2">
        <w:rPr>
          <w:rFonts w:ascii="Arial Narrow" w:eastAsia="Arial Narrow" w:hAnsi="Arial Narrow" w:cs="Arial Narrow"/>
          <w:b/>
          <w:color w:val="000000"/>
        </w:rPr>
        <w:tab/>
      </w:r>
      <w:r w:rsidR="008B1D16" w:rsidRPr="002B6DE2">
        <w:rPr>
          <w:rFonts w:ascii="Arial Narrow" w:eastAsia="Arial Narrow" w:hAnsi="Arial Narrow" w:cs="Arial Narrow"/>
          <w:b/>
          <w:color w:val="000000"/>
        </w:rPr>
        <w:t xml:space="preserve">De acuerdo </w:t>
      </w:r>
      <w:r w:rsidR="00997EC4" w:rsidRPr="002B6DE2">
        <w:rPr>
          <w:rFonts w:ascii="Arial Narrow" w:eastAsia="Arial Narrow" w:hAnsi="Arial Narrow" w:cs="Arial Narrow"/>
          <w:b/>
          <w:color w:val="000000"/>
        </w:rPr>
        <w:t>con</w:t>
      </w:r>
      <w:r w:rsidR="008B1D16" w:rsidRPr="002B6DE2">
        <w:rPr>
          <w:rFonts w:ascii="Arial Narrow" w:eastAsia="Arial Narrow" w:hAnsi="Arial Narrow" w:cs="Arial Narrow"/>
          <w:b/>
          <w:color w:val="000000"/>
        </w:rPr>
        <w:t xml:space="preserve"> la técnica de contrastación</w:t>
      </w:r>
      <w:bookmarkEnd w:id="67"/>
      <w:bookmarkEnd w:id="68"/>
      <w:bookmarkEnd w:id="69"/>
      <w:r w:rsidR="008B1D16" w:rsidRPr="002B6DE2">
        <w:rPr>
          <w:rFonts w:ascii="Arial Narrow" w:eastAsia="Arial Narrow" w:hAnsi="Arial Narrow" w:cs="Arial Narrow"/>
          <w:b/>
          <w:color w:val="000000"/>
        </w:rPr>
        <w:t xml:space="preserve"> </w:t>
      </w:r>
    </w:p>
    <w:p w14:paraId="4E00FCC9" w14:textId="4E214DE0" w:rsidR="000D5367" w:rsidRPr="002B6DE2" w:rsidRDefault="000D5367" w:rsidP="008362C2">
      <w:pPr>
        <w:spacing w:after="0" w:line="360" w:lineRule="auto"/>
        <w:jc w:val="both"/>
        <w:rPr>
          <w:rFonts w:ascii="Arial Narrow" w:eastAsia="Times New Roman" w:hAnsi="Arial Narrow" w:cs="Times New Roman"/>
          <w:color w:val="000000"/>
          <w:lang w:val="es-PE" w:eastAsia="es-PE"/>
        </w:rPr>
      </w:pPr>
      <w:r w:rsidRPr="002B6DE2">
        <w:rPr>
          <w:rFonts w:ascii="Arial Narrow" w:eastAsia="Times New Roman" w:hAnsi="Arial Narrow" w:cs="Times New Roman"/>
          <w:color w:val="000000"/>
          <w:lang w:val="es-PE" w:eastAsia="es-PE"/>
        </w:rPr>
        <w:t xml:space="preserve">Esta investigación </w:t>
      </w:r>
      <w:r w:rsidR="00907A54" w:rsidRPr="002B6DE2">
        <w:rPr>
          <w:rFonts w:ascii="Arial Narrow" w:eastAsia="Times New Roman" w:hAnsi="Arial Narrow" w:cs="Times New Roman"/>
          <w:color w:val="000000"/>
          <w:lang w:val="es-PE" w:eastAsia="es-PE"/>
        </w:rPr>
        <w:t>fue</w:t>
      </w:r>
      <w:r w:rsidR="00CF10CC" w:rsidRPr="002B6DE2">
        <w:rPr>
          <w:rFonts w:ascii="Arial Narrow" w:eastAsia="Times New Roman" w:hAnsi="Arial Narrow" w:cs="Times New Roman"/>
          <w:color w:val="000000"/>
          <w:lang w:val="es-PE" w:eastAsia="es-PE"/>
        </w:rPr>
        <w:t xml:space="preserve"> considerada </w:t>
      </w:r>
      <w:r w:rsidRPr="002B6DE2">
        <w:rPr>
          <w:rFonts w:ascii="Arial Narrow" w:eastAsia="Times New Roman" w:hAnsi="Arial Narrow" w:cs="Times New Roman"/>
          <w:color w:val="000000"/>
          <w:lang w:val="es-PE" w:eastAsia="es-PE"/>
        </w:rPr>
        <w:t xml:space="preserve">explicativa, </w:t>
      </w:r>
      <w:r w:rsidR="00C45F6B">
        <w:rPr>
          <w:rFonts w:ascii="Arial Narrow" w:eastAsia="Times New Roman" w:hAnsi="Arial Narrow" w:cs="Times New Roman"/>
          <w:color w:val="000000"/>
          <w:lang w:val="es-PE" w:eastAsia="es-PE"/>
        </w:rPr>
        <w:t xml:space="preserve">Como indica </w:t>
      </w:r>
      <w:sdt>
        <w:sdtPr>
          <w:rPr>
            <w:rFonts w:ascii="Arial Narrow" w:eastAsia="Times New Roman" w:hAnsi="Arial Narrow" w:cs="Times New Roman"/>
            <w:color w:val="000000"/>
            <w:lang w:val="es-PE" w:eastAsia="es-PE"/>
          </w:rPr>
          <w:tag w:val="MENDELEY_CITATION_v3_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"/>
          <w:id w:val="-1571956601"/>
          <w:placeholder>
            <w:docPart w:val="DefaultPlaceholder_-1854013440"/>
          </w:placeholder>
        </w:sdtPr>
        <w:sdtContent>
          <w:r w:rsidR="008E685B" w:rsidRPr="008E685B">
            <w:rPr>
              <w:rFonts w:ascii="Arial Narrow" w:eastAsia="Times New Roman" w:hAnsi="Arial Narrow" w:cs="Times New Roman"/>
              <w:color w:val="000000"/>
              <w:lang w:val="es-PE" w:eastAsia="es-PE"/>
            </w:rPr>
            <w:t>Huaire et al., (2022)</w:t>
          </w:r>
        </w:sdtContent>
      </w:sdt>
      <w:r w:rsidR="00C45F6B">
        <w:rPr>
          <w:rFonts w:ascii="Arial Narrow" w:eastAsia="Times New Roman" w:hAnsi="Arial Narrow" w:cs="Times New Roman"/>
          <w:color w:val="000000"/>
          <w:lang w:val="es-PE" w:eastAsia="es-PE"/>
        </w:rPr>
        <w:t xml:space="preserve">, esta técnica </w:t>
      </w:r>
      <w:r w:rsidR="00907A54" w:rsidRPr="002B6DE2">
        <w:rPr>
          <w:rFonts w:ascii="Arial Narrow" w:eastAsia="Times New Roman" w:hAnsi="Arial Narrow" w:cs="Times New Roman"/>
          <w:color w:val="000000"/>
          <w:lang w:val="es-PE" w:eastAsia="es-PE"/>
        </w:rPr>
        <w:t>detalla</w:t>
      </w:r>
      <w:r w:rsidRPr="002B6DE2">
        <w:rPr>
          <w:rFonts w:ascii="Arial Narrow" w:eastAsia="Times New Roman" w:hAnsi="Arial Narrow" w:cs="Times New Roman"/>
          <w:color w:val="000000"/>
          <w:lang w:val="es-PE" w:eastAsia="es-PE"/>
        </w:rPr>
        <w:t xml:space="preserve"> las causas de un problema específico y se presenta</w:t>
      </w:r>
      <w:r w:rsidR="00C45F6B">
        <w:rPr>
          <w:rFonts w:ascii="Arial Narrow" w:eastAsia="Times New Roman" w:hAnsi="Arial Narrow" w:cs="Times New Roman"/>
          <w:color w:val="000000"/>
          <w:lang w:val="es-PE" w:eastAsia="es-PE"/>
        </w:rPr>
        <w:t>n</w:t>
      </w:r>
      <w:r w:rsidRPr="002B6DE2">
        <w:rPr>
          <w:rFonts w:ascii="Arial Narrow" w:eastAsia="Times New Roman" w:hAnsi="Arial Narrow" w:cs="Times New Roman"/>
          <w:color w:val="000000"/>
          <w:lang w:val="es-PE" w:eastAsia="es-PE"/>
        </w:rPr>
        <w:t xml:space="preserve"> alternativas para su solución, manipulando una variable y observando los efectos en otra, permitiendo así el análisis de la relación entre dos o más variables.</w:t>
      </w:r>
    </w:p>
    <w:p w14:paraId="3AD24DC0" w14:textId="49649087" w:rsidR="008D69B0" w:rsidRPr="002B6DE2" w:rsidRDefault="008D69B0" w:rsidP="00830F28">
      <w:pPr>
        <w:pStyle w:val="Ttulo1"/>
        <w:spacing w:before="200" w:line="360" w:lineRule="auto"/>
        <w:jc w:val="both"/>
        <w:rPr>
          <w:rFonts w:ascii="Arial Narrow" w:eastAsia="Arial Narrow" w:hAnsi="Arial Narrow" w:cs="Arial Narrow"/>
          <w:b/>
          <w:color w:val="auto"/>
          <w:sz w:val="24"/>
          <w:szCs w:val="24"/>
        </w:rPr>
      </w:pPr>
      <w:bookmarkStart w:id="70" w:name="_Toc179758751"/>
      <w:r w:rsidRPr="002B6DE2">
        <w:rPr>
          <w:rFonts w:ascii="Arial Narrow" w:eastAsia="Arial Narrow" w:hAnsi="Arial Narrow" w:cs="Arial Narrow"/>
          <w:b/>
          <w:color w:val="auto"/>
          <w:sz w:val="24"/>
          <w:szCs w:val="24"/>
        </w:rPr>
        <w:t>2.2</w:t>
      </w:r>
      <w:r w:rsidR="00B06A81" w:rsidRPr="002B6DE2">
        <w:rPr>
          <w:rFonts w:ascii="Arial Narrow" w:eastAsia="Arial Narrow" w:hAnsi="Arial Narrow" w:cs="Arial Narrow"/>
          <w:b/>
          <w:color w:val="auto"/>
          <w:sz w:val="24"/>
          <w:szCs w:val="24"/>
        </w:rPr>
        <w:t>.2.</w:t>
      </w:r>
      <w:r w:rsidR="00B06A81" w:rsidRPr="002B6DE2">
        <w:rPr>
          <w:rFonts w:ascii="Arial Narrow" w:eastAsia="Arial Narrow" w:hAnsi="Arial Narrow" w:cs="Arial Narrow"/>
          <w:b/>
          <w:color w:val="auto"/>
          <w:sz w:val="24"/>
          <w:szCs w:val="24"/>
        </w:rPr>
        <w:tab/>
      </w:r>
      <w:r w:rsidRPr="002B6DE2">
        <w:rPr>
          <w:rFonts w:ascii="Arial Narrow" w:eastAsia="Arial Narrow" w:hAnsi="Arial Narrow" w:cs="Arial Narrow"/>
          <w:b/>
          <w:color w:val="auto"/>
          <w:sz w:val="24"/>
          <w:szCs w:val="24"/>
        </w:rPr>
        <w:t>Nivel de Investigación</w:t>
      </w:r>
      <w:bookmarkEnd w:id="70"/>
    </w:p>
    <w:p w14:paraId="756DEA9E" w14:textId="64272F49" w:rsidR="008B0548" w:rsidRPr="005431CA" w:rsidRDefault="008B0548" w:rsidP="005431CA">
      <w:pPr>
        <w:spacing w:line="360" w:lineRule="auto"/>
        <w:jc w:val="both"/>
        <w:rPr>
          <w:rFonts w:ascii="Arial Narrow" w:eastAsia="Times New Roman" w:hAnsi="Arial Narrow" w:cs="Times New Roman"/>
          <w:color w:val="000000"/>
          <w:lang w:eastAsia="es-PE"/>
        </w:rPr>
      </w:pPr>
      <w:r w:rsidRPr="002B6DE2">
        <w:rPr>
          <w:rFonts w:ascii="Arial Narrow" w:eastAsia="Times New Roman" w:hAnsi="Arial Narrow" w:cs="Times New Roman"/>
          <w:color w:val="000000"/>
          <w:lang w:val="es-PE" w:eastAsia="es-PE"/>
        </w:rPr>
        <w:t>Esta investigación se clasific</w:t>
      </w:r>
      <w:r w:rsidR="007233F6" w:rsidRPr="002B6DE2">
        <w:rPr>
          <w:rFonts w:ascii="Arial Narrow" w:eastAsia="Times New Roman" w:hAnsi="Arial Narrow" w:cs="Times New Roman"/>
          <w:color w:val="000000"/>
          <w:lang w:val="es-PE" w:eastAsia="es-PE"/>
        </w:rPr>
        <w:t>ó</w:t>
      </w:r>
      <w:r w:rsidRPr="002B6DE2">
        <w:rPr>
          <w:rFonts w:ascii="Arial Narrow" w:eastAsia="Times New Roman" w:hAnsi="Arial Narrow" w:cs="Times New Roman"/>
          <w:color w:val="000000"/>
          <w:lang w:val="es-PE" w:eastAsia="es-PE"/>
        </w:rPr>
        <w:t xml:space="preserve"> como analítica, ya que inicialmente se </w:t>
      </w:r>
      <w:r w:rsidR="007233F6" w:rsidRPr="002B6DE2">
        <w:rPr>
          <w:rFonts w:ascii="Arial Narrow" w:eastAsia="Times New Roman" w:hAnsi="Arial Narrow" w:cs="Times New Roman"/>
          <w:color w:val="000000"/>
          <w:lang w:val="es-PE" w:eastAsia="es-PE"/>
        </w:rPr>
        <w:t>analizaron</w:t>
      </w:r>
      <w:r w:rsidRPr="002B6DE2">
        <w:rPr>
          <w:rFonts w:ascii="Arial Narrow" w:eastAsia="Times New Roman" w:hAnsi="Arial Narrow" w:cs="Times New Roman"/>
          <w:color w:val="000000"/>
          <w:lang w:val="es-PE" w:eastAsia="es-PE"/>
        </w:rPr>
        <w:t xml:space="preserve"> y luego se </w:t>
      </w:r>
      <w:r w:rsidR="0053437A" w:rsidRPr="002B6DE2">
        <w:rPr>
          <w:rFonts w:ascii="Arial Narrow" w:eastAsia="Times New Roman" w:hAnsi="Arial Narrow" w:cs="Times New Roman"/>
          <w:color w:val="000000"/>
          <w:lang w:val="es-PE" w:eastAsia="es-PE"/>
        </w:rPr>
        <w:t>compararon</w:t>
      </w:r>
      <w:r w:rsidRPr="002B6DE2">
        <w:rPr>
          <w:rFonts w:ascii="Arial Narrow" w:eastAsia="Times New Roman" w:hAnsi="Arial Narrow" w:cs="Times New Roman"/>
          <w:color w:val="000000"/>
          <w:lang w:val="es-PE" w:eastAsia="es-PE"/>
        </w:rPr>
        <w:t xml:space="preserve"> los resultados de las mediciones realizadas, demostrando cómo la variable independiente influye en la variable dependiente. En cuanto a la proyección, se consider</w:t>
      </w:r>
      <w:r w:rsidR="0053437A" w:rsidRPr="002B6DE2">
        <w:rPr>
          <w:rFonts w:ascii="Arial Narrow" w:eastAsia="Times New Roman" w:hAnsi="Arial Narrow" w:cs="Times New Roman"/>
          <w:color w:val="000000"/>
          <w:lang w:val="es-PE" w:eastAsia="es-PE"/>
        </w:rPr>
        <w:t>ó</w:t>
      </w:r>
      <w:r w:rsidRPr="002B6DE2">
        <w:rPr>
          <w:rFonts w:ascii="Arial Narrow" w:eastAsia="Times New Roman" w:hAnsi="Arial Narrow" w:cs="Times New Roman"/>
          <w:color w:val="000000"/>
          <w:lang w:val="es-PE" w:eastAsia="es-PE"/>
        </w:rPr>
        <w:t xml:space="preserve"> prospectiva, porque se evalu</w:t>
      </w:r>
      <w:r w:rsidR="0053437A" w:rsidRPr="002B6DE2">
        <w:rPr>
          <w:rFonts w:ascii="Arial Narrow" w:eastAsia="Times New Roman" w:hAnsi="Arial Narrow" w:cs="Times New Roman"/>
          <w:color w:val="000000"/>
          <w:lang w:val="es-PE" w:eastAsia="es-PE"/>
        </w:rPr>
        <w:t xml:space="preserve">ó </w:t>
      </w:r>
      <w:r w:rsidRPr="002B6DE2">
        <w:rPr>
          <w:rFonts w:ascii="Arial Narrow" w:eastAsia="Times New Roman" w:hAnsi="Arial Narrow" w:cs="Times New Roman"/>
          <w:color w:val="000000"/>
          <w:lang w:val="es-PE" w:eastAsia="es-PE"/>
        </w:rPr>
        <w:t xml:space="preserve">la relación entre las variables en el presente con el propósito de identificar un efecto futuro. Respecto a la frecuencia de medición, </w:t>
      </w:r>
      <w:r w:rsidR="0053437A" w:rsidRPr="002B6DE2">
        <w:rPr>
          <w:rFonts w:ascii="Arial Narrow" w:eastAsia="Times New Roman" w:hAnsi="Arial Narrow" w:cs="Times New Roman"/>
          <w:color w:val="000000"/>
          <w:lang w:val="es-PE" w:eastAsia="es-PE"/>
        </w:rPr>
        <w:t>fue</w:t>
      </w:r>
      <w:r w:rsidRPr="002B6DE2">
        <w:rPr>
          <w:rFonts w:ascii="Arial Narrow" w:eastAsia="Times New Roman" w:hAnsi="Arial Narrow" w:cs="Times New Roman"/>
          <w:color w:val="000000"/>
          <w:lang w:val="es-PE" w:eastAsia="es-PE"/>
        </w:rPr>
        <w:t xml:space="preserve"> transversal, ya que las variables se </w:t>
      </w:r>
      <w:r w:rsidR="009E4BDB" w:rsidRPr="002B6DE2">
        <w:rPr>
          <w:rFonts w:ascii="Arial Narrow" w:eastAsia="Times New Roman" w:hAnsi="Arial Narrow" w:cs="Times New Roman"/>
          <w:color w:val="000000"/>
          <w:lang w:val="es-PE" w:eastAsia="es-PE"/>
        </w:rPr>
        <w:t>estudiaron</w:t>
      </w:r>
      <w:r w:rsidRPr="002B6DE2">
        <w:rPr>
          <w:rFonts w:ascii="Arial Narrow" w:eastAsia="Times New Roman" w:hAnsi="Arial Narrow" w:cs="Times New Roman"/>
          <w:color w:val="000000"/>
          <w:lang w:val="es-PE" w:eastAsia="es-PE"/>
        </w:rPr>
        <w:t xml:space="preserve"> en un periodo de tiempo determinado. En términos de control de variables, se </w:t>
      </w:r>
      <w:r w:rsidR="009E4BDB" w:rsidRPr="002B6DE2">
        <w:rPr>
          <w:rFonts w:ascii="Arial Narrow" w:eastAsia="Times New Roman" w:hAnsi="Arial Narrow" w:cs="Times New Roman"/>
          <w:color w:val="000000"/>
          <w:lang w:val="es-PE" w:eastAsia="es-PE"/>
        </w:rPr>
        <w:t>trató</w:t>
      </w:r>
      <w:r w:rsidRPr="002B6DE2">
        <w:rPr>
          <w:rFonts w:ascii="Arial Narrow" w:eastAsia="Times New Roman" w:hAnsi="Arial Narrow" w:cs="Times New Roman"/>
          <w:color w:val="000000"/>
          <w:lang w:val="es-PE" w:eastAsia="es-PE"/>
        </w:rPr>
        <w:t xml:space="preserve"> de un enfoque experimental, dado que las variables </w:t>
      </w:r>
      <w:r w:rsidR="009E4BDB" w:rsidRPr="002B6DE2">
        <w:rPr>
          <w:rFonts w:ascii="Arial Narrow" w:eastAsia="Times New Roman" w:hAnsi="Arial Narrow" w:cs="Times New Roman"/>
          <w:color w:val="000000"/>
          <w:lang w:val="es-PE" w:eastAsia="es-PE"/>
        </w:rPr>
        <w:t>fueron</w:t>
      </w:r>
      <w:r w:rsidRPr="002B6DE2">
        <w:rPr>
          <w:rFonts w:ascii="Arial Narrow" w:eastAsia="Times New Roman" w:hAnsi="Arial Narrow" w:cs="Times New Roman"/>
          <w:color w:val="000000"/>
          <w:lang w:val="es-PE" w:eastAsia="es-PE"/>
        </w:rPr>
        <w:t xml:space="preserve"> manipuladas.</w:t>
      </w:r>
    </w:p>
    <w:p w14:paraId="664C2E89" w14:textId="3101D26C" w:rsidR="008D69B0" w:rsidRDefault="008D69B0" w:rsidP="002C55D0">
      <w:pPr>
        <w:pStyle w:val="Ttulo1"/>
        <w:spacing w:before="0" w:line="360" w:lineRule="auto"/>
        <w:jc w:val="both"/>
        <w:rPr>
          <w:rFonts w:ascii="Arial Narrow" w:eastAsia="Arial Narrow" w:hAnsi="Arial Narrow" w:cs="Arial Narrow"/>
          <w:b/>
          <w:color w:val="auto"/>
          <w:sz w:val="24"/>
          <w:szCs w:val="24"/>
        </w:rPr>
      </w:pPr>
      <w:bookmarkStart w:id="71" w:name="_Toc179758752"/>
      <w:r w:rsidRPr="00830F28">
        <w:rPr>
          <w:rFonts w:ascii="Arial Narrow" w:eastAsia="Arial Narrow" w:hAnsi="Arial Narrow" w:cs="Arial Narrow"/>
          <w:b/>
          <w:color w:val="auto"/>
          <w:sz w:val="24"/>
          <w:szCs w:val="24"/>
        </w:rPr>
        <w:t>2.</w:t>
      </w:r>
      <w:r w:rsidR="00B06A81">
        <w:rPr>
          <w:rFonts w:ascii="Arial Narrow" w:eastAsia="Arial Narrow" w:hAnsi="Arial Narrow" w:cs="Arial Narrow"/>
          <w:b/>
          <w:color w:val="auto"/>
          <w:sz w:val="24"/>
          <w:szCs w:val="24"/>
        </w:rPr>
        <w:t>2.</w:t>
      </w:r>
      <w:r w:rsidRPr="00830F28">
        <w:rPr>
          <w:rFonts w:ascii="Arial Narrow" w:eastAsia="Arial Narrow" w:hAnsi="Arial Narrow" w:cs="Arial Narrow"/>
          <w:b/>
          <w:color w:val="auto"/>
          <w:sz w:val="24"/>
          <w:szCs w:val="24"/>
        </w:rPr>
        <w:t>3</w:t>
      </w:r>
      <w:r w:rsidR="00B06A81">
        <w:rPr>
          <w:rFonts w:ascii="Arial Narrow" w:eastAsia="Arial Narrow" w:hAnsi="Arial Narrow" w:cs="Arial Narrow"/>
          <w:b/>
          <w:color w:val="auto"/>
          <w:sz w:val="24"/>
          <w:szCs w:val="24"/>
        </w:rPr>
        <w:t>.</w:t>
      </w:r>
      <w:r w:rsidRPr="00830F28">
        <w:rPr>
          <w:rFonts w:ascii="Arial Narrow" w:eastAsia="Arial Narrow" w:hAnsi="Arial Narrow" w:cs="Arial Narrow"/>
          <w:b/>
          <w:color w:val="auto"/>
          <w:sz w:val="24"/>
          <w:szCs w:val="24"/>
        </w:rPr>
        <w:t xml:space="preserve"> </w:t>
      </w:r>
      <w:r w:rsidR="00B06A81">
        <w:rPr>
          <w:rFonts w:ascii="Arial Narrow" w:eastAsia="Arial Narrow" w:hAnsi="Arial Narrow" w:cs="Arial Narrow"/>
          <w:b/>
          <w:color w:val="auto"/>
          <w:sz w:val="24"/>
          <w:szCs w:val="24"/>
        </w:rPr>
        <w:tab/>
      </w:r>
      <w:r w:rsidRPr="00830F28">
        <w:rPr>
          <w:rFonts w:ascii="Arial Narrow" w:eastAsia="Arial Narrow" w:hAnsi="Arial Narrow" w:cs="Arial Narrow"/>
          <w:b/>
          <w:color w:val="auto"/>
          <w:sz w:val="24"/>
          <w:szCs w:val="24"/>
        </w:rPr>
        <w:t>Diseño de investigación</w:t>
      </w:r>
      <w:bookmarkEnd w:id="71"/>
    </w:p>
    <w:p w14:paraId="7A7FE223" w14:textId="6772101E" w:rsidR="004C5EA2" w:rsidRDefault="00FC357B" w:rsidP="002C55D0">
      <w:pPr>
        <w:pStyle w:val="NormalWeb"/>
        <w:spacing w:before="0" w:beforeAutospacing="0" w:line="360" w:lineRule="auto"/>
        <w:jc w:val="both"/>
        <w:rPr>
          <w:rFonts w:ascii="Arial Narrow" w:hAnsi="Arial Narrow"/>
          <w:color w:val="000000"/>
        </w:rPr>
      </w:pPr>
      <w:r w:rsidRPr="00FC357B">
        <w:rPr>
          <w:rFonts w:ascii="Arial Narrow" w:hAnsi="Arial Narrow"/>
          <w:color w:val="000000"/>
        </w:rPr>
        <w:t xml:space="preserve">En esta investigación se </w:t>
      </w:r>
      <w:r w:rsidR="00174450">
        <w:rPr>
          <w:rFonts w:ascii="Arial Narrow" w:hAnsi="Arial Narrow"/>
          <w:color w:val="000000"/>
        </w:rPr>
        <w:t>propuso</w:t>
      </w:r>
      <w:r w:rsidRPr="00FC357B">
        <w:rPr>
          <w:rFonts w:ascii="Arial Narrow" w:hAnsi="Arial Narrow"/>
          <w:color w:val="000000"/>
        </w:rPr>
        <w:t xml:space="preserve"> un diseño preexperimental, utilizando el método de pretest y postest para comprobar la hipótesis. Primero, se </w:t>
      </w:r>
      <w:r w:rsidR="00174450">
        <w:rPr>
          <w:rFonts w:ascii="Arial Narrow" w:hAnsi="Arial Narrow"/>
          <w:color w:val="000000"/>
        </w:rPr>
        <w:t>llevó</w:t>
      </w:r>
      <w:r w:rsidRPr="00FC357B">
        <w:rPr>
          <w:rFonts w:ascii="Arial Narrow" w:hAnsi="Arial Narrow"/>
          <w:color w:val="000000"/>
        </w:rPr>
        <w:t xml:space="preserve"> a cabo una medición inicial de la variable dependiente, conocida como pretest. Luego, se </w:t>
      </w:r>
      <w:r w:rsidR="00174450">
        <w:rPr>
          <w:rFonts w:ascii="Arial Narrow" w:hAnsi="Arial Narrow"/>
          <w:color w:val="000000"/>
        </w:rPr>
        <w:t>aplicó</w:t>
      </w:r>
      <w:r w:rsidRPr="00FC357B">
        <w:rPr>
          <w:rFonts w:ascii="Arial Narrow" w:hAnsi="Arial Narrow"/>
          <w:color w:val="000000"/>
        </w:rPr>
        <w:t xml:space="preserve"> la variable independiente a la muestra y, finalmente, se </w:t>
      </w:r>
      <w:r w:rsidR="00174450">
        <w:rPr>
          <w:rFonts w:ascii="Arial Narrow" w:hAnsi="Arial Narrow"/>
          <w:color w:val="000000"/>
        </w:rPr>
        <w:t>realizó</w:t>
      </w:r>
      <w:r w:rsidRPr="00FC357B">
        <w:rPr>
          <w:rFonts w:ascii="Arial Narrow" w:hAnsi="Arial Narrow"/>
          <w:color w:val="000000"/>
        </w:rPr>
        <w:t xml:space="preserve"> una nueva medición de la variable dependiente, llamada </w:t>
      </w:r>
      <w:r w:rsidRPr="00D357C6">
        <w:rPr>
          <w:rFonts w:ascii="Arial Narrow" w:hAnsi="Arial Narrow"/>
          <w:color w:val="000000"/>
        </w:rPr>
        <w:t>postes</w:t>
      </w:r>
      <w:r w:rsidR="008E263D" w:rsidRPr="00D357C6">
        <w:rPr>
          <w:rFonts w:ascii="Arial Narrow" w:hAnsi="Arial Narrow"/>
          <w:color w:val="000000"/>
        </w:rPr>
        <w:t>t</w:t>
      </w:r>
      <w:r w:rsidR="002D6770" w:rsidRPr="00D357C6">
        <w:rPr>
          <w:rFonts w:ascii="Arial Narrow" w:hAnsi="Arial Narrow"/>
          <w:color w:val="000000"/>
        </w:rPr>
        <w:t xml:space="preserve"> </w:t>
      </w:r>
      <w:sdt>
        <w:sdtPr>
          <w:rPr>
            <w:rFonts w:ascii="Arial Narrow" w:hAnsi="Arial Narrow"/>
            <w:color w:val="000000"/>
          </w:rPr>
          <w:tag w:val="MENDELEY_CITATION_v3_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"/>
          <w:id w:val="-592475221"/>
          <w:placeholder>
            <w:docPart w:val="DefaultPlaceholder_-1854013440"/>
          </w:placeholder>
        </w:sdtPr>
        <w:sdtContent>
          <w:r w:rsidR="008E685B" w:rsidRPr="008E685B">
            <w:rPr>
              <w:rFonts w:ascii="Arial Narrow" w:hAnsi="Arial Narrow"/>
              <w:color w:val="000000"/>
            </w:rPr>
            <w:t>(Arias y Covinos, 2021)</w:t>
          </w:r>
        </w:sdtContent>
      </w:sdt>
      <w:r w:rsidRPr="00D357C6">
        <w:rPr>
          <w:rFonts w:ascii="Arial Narrow" w:hAnsi="Arial Narrow"/>
          <w:color w:val="000000"/>
        </w:rPr>
        <w:t>.</w:t>
      </w:r>
    </w:p>
    <w:p w14:paraId="39C980A0" w14:textId="77777777" w:rsidR="00491FE7" w:rsidRDefault="00491FE7" w:rsidP="002D164F">
      <w:pPr>
        <w:tabs>
          <w:tab w:val="left" w:pos="6048"/>
        </w:tabs>
        <w:ind w:left="142"/>
        <w:rPr>
          <w:rFonts w:ascii="Arial Narrow" w:hAnsi="Arial Narrow"/>
        </w:rPr>
      </w:pPr>
      <w:r>
        <w:rPr>
          <w:rFonts w:ascii="Arial Narrow" w:hAnsi="Arial Narrow"/>
          <w:noProof/>
        </w:rPr>
        <mc:AlternateContent>
          <mc:Choice Requires="wps">
            <w:drawing>
              <wp:anchor distT="0" distB="0" distL="114300" distR="114300" simplePos="0" relativeHeight="251656192" behindDoc="0" locked="0" layoutInCell="1" allowOverlap="1" wp14:anchorId="0EB45DC6" wp14:editId="387E1D05">
                <wp:simplePos x="0" y="0"/>
                <wp:positionH relativeFrom="column">
                  <wp:posOffset>-13335</wp:posOffset>
                </wp:positionH>
                <wp:positionV relativeFrom="paragraph">
                  <wp:posOffset>219710</wp:posOffset>
                </wp:positionV>
                <wp:extent cx="449580" cy="350520"/>
                <wp:effectExtent l="0" t="0" r="0" b="0"/>
                <wp:wrapNone/>
                <wp:docPr id="1704801811" name="Cuadro de texto 10"/>
                <wp:cNvGraphicFramePr/>
                <a:graphic xmlns:a="http://schemas.openxmlformats.org/drawingml/2006/main">
                  <a:graphicData uri="http://schemas.microsoft.com/office/word/2010/wordprocessingShape">
                    <wps:wsp>
                      <wps:cNvSpPr txBox="1"/>
                      <wps:spPr>
                        <a:xfrm>
                          <a:off x="0" y="0"/>
                          <a:ext cx="449580" cy="350520"/>
                        </a:xfrm>
                        <a:prstGeom prst="rect">
                          <a:avLst/>
                        </a:prstGeom>
                        <a:noFill/>
                        <a:ln w="6350">
                          <a:noFill/>
                        </a:ln>
                      </wps:spPr>
                      <wps:txbx>
                        <w:txbxContent>
                          <w:p w14:paraId="544C3F98" w14:textId="77777777" w:rsidR="00491FE7" w:rsidRPr="002B0A69" w:rsidRDefault="00491FE7" w:rsidP="00491FE7">
                            <w:pPr>
                              <w:jc w:val="center"/>
                              <w:rPr>
                                <w:lang w:val="es-PE"/>
                              </w:rPr>
                            </w:pPr>
                            <w:r w:rsidRPr="002B0A69">
                              <w:rPr>
                                <w:lang w:val="es-PE"/>
                              </w:rPr>
                              <w:t>0</w:t>
                            </w:r>
                            <w:r>
                              <w:rPr>
                                <w:vertAlign w:val="subscript"/>
                                <w:lang w:val="es-P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B45DC6" id="_x0000_t202" coordsize="21600,21600" o:spt="202" path="m,l,21600r21600,l21600,xe">
                <v:stroke joinstyle="miter"/>
                <v:path gradientshapeok="t" o:connecttype="rect"/>
              </v:shapetype>
              <v:shape id="Cuadro de texto 10" o:spid="_x0000_s1026" type="#_x0000_t202" style="position:absolute;left:0;text-align:left;margin-left:-1.05pt;margin-top:17.3pt;width:35.4pt;height:27.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" filled="f" stroked="f" strokeweight=".5pt">
                <v:textbox>
                  <w:txbxContent>
                    <w:p w14:paraId="544C3F98" w14:textId="77777777" w:rsidR="00491FE7" w:rsidRPr="002B0A69" w:rsidRDefault="00491FE7" w:rsidP="00491FE7">
                      <w:pPr>
                        <w:jc w:val="center"/>
                        <w:rPr>
                          <w:lang w:val="es-PE"/>
                        </w:rPr>
                      </w:pPr>
                      <w:r w:rsidRPr="002B0A69">
                        <w:rPr>
                          <w:lang w:val="es-PE"/>
                        </w:rPr>
                        <w:t>0</w:t>
                      </w:r>
                      <w:r>
                        <w:rPr>
                          <w:vertAlign w:val="subscript"/>
                          <w:lang w:val="es-PE"/>
                        </w:rPr>
                        <w:t>1</w:t>
                      </w:r>
                    </w:p>
                  </w:txbxContent>
                </v:textbox>
              </v:shape>
            </w:pict>
          </mc:Fallback>
        </mc:AlternateContent>
      </w:r>
      <w:r>
        <w:rPr>
          <w:rFonts w:ascii="Arial Narrow" w:hAnsi="Arial Narrow"/>
          <w:noProof/>
        </w:rPr>
        <mc:AlternateContent>
          <mc:Choice Requires="wps">
            <w:drawing>
              <wp:anchor distT="0" distB="0" distL="114300" distR="114300" simplePos="0" relativeHeight="251654144" behindDoc="0" locked="0" layoutInCell="1" allowOverlap="1" wp14:anchorId="592C1A1D" wp14:editId="0BF2A773">
                <wp:simplePos x="0" y="0"/>
                <wp:positionH relativeFrom="column">
                  <wp:posOffset>3819525</wp:posOffset>
                </wp:positionH>
                <wp:positionV relativeFrom="paragraph">
                  <wp:posOffset>212090</wp:posOffset>
                </wp:positionV>
                <wp:extent cx="449580" cy="350520"/>
                <wp:effectExtent l="0" t="0" r="0" b="0"/>
                <wp:wrapNone/>
                <wp:docPr id="197244922" name="Cuadro de texto 10"/>
                <wp:cNvGraphicFramePr/>
                <a:graphic xmlns:a="http://schemas.openxmlformats.org/drawingml/2006/main">
                  <a:graphicData uri="http://schemas.microsoft.com/office/word/2010/wordprocessingShape">
                    <wps:wsp>
                      <wps:cNvSpPr txBox="1"/>
                      <wps:spPr>
                        <a:xfrm>
                          <a:off x="0" y="0"/>
                          <a:ext cx="449580" cy="350520"/>
                        </a:xfrm>
                        <a:prstGeom prst="rect">
                          <a:avLst/>
                        </a:prstGeom>
                        <a:noFill/>
                        <a:ln w="6350">
                          <a:noFill/>
                        </a:ln>
                      </wps:spPr>
                      <wps:txbx>
                        <w:txbxContent>
                          <w:p w14:paraId="3AFC73FF" w14:textId="77777777" w:rsidR="00491FE7" w:rsidRPr="002B0A69" w:rsidRDefault="00491FE7" w:rsidP="00491FE7">
                            <w:pPr>
                              <w:jc w:val="center"/>
                              <w:rPr>
                                <w:lang w:val="es-PE"/>
                              </w:rPr>
                            </w:pPr>
                            <w:r w:rsidRPr="002B0A69">
                              <w:rPr>
                                <w:lang w:val="es-PE"/>
                              </w:rPr>
                              <w:t>0</w:t>
                            </w:r>
                            <w:r w:rsidRPr="002B0A69">
                              <w:rPr>
                                <w:vertAlign w:val="subscript"/>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C1A1D" id="_x0000_s1027" type="#_x0000_t202" style="position:absolute;left:0;text-align:left;margin-left:300.75pt;margin-top:16.7pt;width:35.4pt;height:27.6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" filled="f" stroked="f" strokeweight=".5pt">
                <v:textbox>
                  <w:txbxContent>
                    <w:p w14:paraId="3AFC73FF" w14:textId="77777777" w:rsidR="00491FE7" w:rsidRPr="002B0A69" w:rsidRDefault="00491FE7" w:rsidP="00491FE7">
                      <w:pPr>
                        <w:jc w:val="center"/>
                        <w:rPr>
                          <w:lang w:val="es-PE"/>
                        </w:rPr>
                      </w:pPr>
                      <w:r w:rsidRPr="002B0A69">
                        <w:rPr>
                          <w:lang w:val="es-PE"/>
                        </w:rPr>
                        <w:t>0</w:t>
                      </w:r>
                      <w:r w:rsidRPr="002B0A69">
                        <w:rPr>
                          <w:vertAlign w:val="subscript"/>
                          <w:lang w:val="es-PE"/>
                        </w:rPr>
                        <w:t>2</w:t>
                      </w:r>
                    </w:p>
                  </w:txbxContent>
                </v:textbox>
              </v:shape>
            </w:pict>
          </mc:Fallback>
        </mc:AlternateContent>
      </w:r>
      <w:r>
        <w:rPr>
          <w:rFonts w:ascii="Arial Narrow" w:hAnsi="Arial Narrow"/>
          <w:noProof/>
        </w:rPr>
        <mc:AlternateContent>
          <mc:Choice Requires="wps">
            <w:drawing>
              <wp:anchor distT="0" distB="0" distL="114300" distR="114300" simplePos="0" relativeHeight="251650048" behindDoc="0" locked="0" layoutInCell="1" allowOverlap="1" wp14:anchorId="770EA33E" wp14:editId="079971C5">
                <wp:simplePos x="0" y="0"/>
                <wp:positionH relativeFrom="column">
                  <wp:posOffset>1967865</wp:posOffset>
                </wp:positionH>
                <wp:positionV relativeFrom="paragraph">
                  <wp:posOffset>212090</wp:posOffset>
                </wp:positionV>
                <wp:extent cx="449580" cy="350520"/>
                <wp:effectExtent l="0" t="0" r="0" b="0"/>
                <wp:wrapNone/>
                <wp:docPr id="2041498565" name="Cuadro de texto 10"/>
                <wp:cNvGraphicFramePr/>
                <a:graphic xmlns:a="http://schemas.openxmlformats.org/drawingml/2006/main">
                  <a:graphicData uri="http://schemas.microsoft.com/office/word/2010/wordprocessingShape">
                    <wps:wsp>
                      <wps:cNvSpPr txBox="1"/>
                      <wps:spPr>
                        <a:xfrm>
                          <a:off x="0" y="0"/>
                          <a:ext cx="449580" cy="350520"/>
                        </a:xfrm>
                        <a:prstGeom prst="rect">
                          <a:avLst/>
                        </a:prstGeom>
                        <a:noFill/>
                        <a:ln w="6350">
                          <a:noFill/>
                        </a:ln>
                      </wps:spPr>
                      <wps:txbx>
                        <w:txbxContent>
                          <w:p w14:paraId="0B608094" w14:textId="77777777" w:rsidR="00491FE7" w:rsidRPr="002B0A69" w:rsidRDefault="00491FE7" w:rsidP="00491FE7">
                            <w:pPr>
                              <w:jc w:val="center"/>
                              <w:rPr>
                                <w:b/>
                                <w:bCs/>
                                <w:lang w:val="es-PE"/>
                              </w:rPr>
                            </w:pPr>
                            <w:r w:rsidRPr="002B0A69">
                              <w:rPr>
                                <w:b/>
                                <w:bCs/>
                                <w:lang w:val="es-P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0EA33E" id="_x0000_s1028" type="#_x0000_t202" style="position:absolute;left:0;text-align:left;margin-left:154.95pt;margin-top:16.7pt;width:35.4pt;height:27.6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" filled="f" stroked="f" strokeweight=".5pt">
                <v:textbox>
                  <w:txbxContent>
                    <w:p w14:paraId="0B608094" w14:textId="77777777" w:rsidR="00491FE7" w:rsidRPr="002B0A69" w:rsidRDefault="00491FE7" w:rsidP="00491FE7">
                      <w:pPr>
                        <w:jc w:val="center"/>
                        <w:rPr>
                          <w:b/>
                          <w:bCs/>
                          <w:lang w:val="es-PE"/>
                        </w:rPr>
                      </w:pPr>
                      <w:r w:rsidRPr="002B0A69">
                        <w:rPr>
                          <w:b/>
                          <w:bCs/>
                          <w:lang w:val="es-PE"/>
                        </w:rPr>
                        <w:t>X</w:t>
                      </w:r>
                    </w:p>
                  </w:txbxContent>
                </v:textbox>
              </v:shape>
            </w:pict>
          </mc:Fallback>
        </mc:AlternateContent>
      </w:r>
      <w:r>
        <w:rPr>
          <w:rFonts w:ascii="Arial Narrow" w:hAnsi="Arial Narrow"/>
        </w:rPr>
        <w:t>p</w:t>
      </w:r>
      <w:r w:rsidRPr="002B0A69">
        <w:rPr>
          <w:rFonts w:ascii="Arial Narrow" w:hAnsi="Arial Narrow"/>
        </w:rPr>
        <w:t>retest</w:t>
      </w:r>
      <w:r>
        <w:rPr>
          <w:rFonts w:ascii="Arial Narrow" w:hAnsi="Arial Narrow"/>
        </w:rPr>
        <w:tab/>
        <w:t>postest</w:t>
      </w:r>
    </w:p>
    <w:p w14:paraId="025840A3" w14:textId="77777777" w:rsidR="00491FE7" w:rsidRPr="002B0A69" w:rsidRDefault="00491FE7" w:rsidP="002D164F">
      <w:pPr>
        <w:tabs>
          <w:tab w:val="left" w:pos="6048"/>
        </w:tabs>
        <w:ind w:left="142"/>
        <w:rPr>
          <w:rFonts w:ascii="Arial Narrow" w:hAnsi="Arial Narrow"/>
        </w:rPr>
      </w:pPr>
      <w:r>
        <w:rPr>
          <w:rFonts w:ascii="Arial Narrow" w:hAnsi="Arial Narrow"/>
          <w:noProof/>
        </w:rPr>
        <mc:AlternateContent>
          <mc:Choice Requires="wps">
            <w:drawing>
              <wp:anchor distT="0" distB="0" distL="114300" distR="114300" simplePos="0" relativeHeight="251658240" behindDoc="0" locked="0" layoutInCell="1" allowOverlap="1" wp14:anchorId="24AE49F1" wp14:editId="4D575EF1">
                <wp:simplePos x="0" y="0"/>
                <wp:positionH relativeFrom="column">
                  <wp:posOffset>1480185</wp:posOffset>
                </wp:positionH>
                <wp:positionV relativeFrom="paragraph">
                  <wp:posOffset>181610</wp:posOffset>
                </wp:positionV>
                <wp:extent cx="1348740" cy="350520"/>
                <wp:effectExtent l="0" t="0" r="0" b="0"/>
                <wp:wrapNone/>
                <wp:docPr id="625993754" name="Cuadro de texto 10"/>
                <wp:cNvGraphicFramePr/>
                <a:graphic xmlns:a="http://schemas.openxmlformats.org/drawingml/2006/main">
                  <a:graphicData uri="http://schemas.microsoft.com/office/word/2010/wordprocessingShape">
                    <wps:wsp>
                      <wps:cNvSpPr txBox="1"/>
                      <wps:spPr>
                        <a:xfrm>
                          <a:off x="0" y="0"/>
                          <a:ext cx="1348740" cy="350520"/>
                        </a:xfrm>
                        <a:prstGeom prst="rect">
                          <a:avLst/>
                        </a:prstGeom>
                        <a:noFill/>
                        <a:ln w="6350">
                          <a:noFill/>
                        </a:ln>
                      </wps:spPr>
                      <wps:txbx>
                        <w:txbxContent>
                          <w:p w14:paraId="528343A5" w14:textId="77777777" w:rsidR="00491FE7" w:rsidRPr="002B0A69" w:rsidRDefault="00491FE7" w:rsidP="00491FE7">
                            <w:pPr>
                              <w:jc w:val="center"/>
                              <w:rPr>
                                <w:rFonts w:ascii="Arial Narrow" w:hAnsi="Arial Narrow"/>
                                <w:lang w:val="es-PE"/>
                              </w:rPr>
                            </w:pPr>
                            <w:r w:rsidRPr="002B0A69">
                              <w:rPr>
                                <w:rFonts w:ascii="Arial Narrow" w:hAnsi="Arial Narrow"/>
                                <w:lang w:val="es-PE"/>
                              </w:rPr>
                              <w:t>(Intervención)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E49F1" id="_x0000_s1029" type="#_x0000_t202" style="position:absolute;left:0;text-align:left;margin-left:116.55pt;margin-top:14.3pt;width:106.2pt;height:27.6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" filled="f" stroked="f" strokeweight=".5pt">
                <v:textbox>
                  <w:txbxContent>
                    <w:p w14:paraId="528343A5" w14:textId="77777777" w:rsidR="00491FE7" w:rsidRPr="002B0A69" w:rsidRDefault="00491FE7" w:rsidP="00491FE7">
                      <w:pPr>
                        <w:jc w:val="center"/>
                        <w:rPr>
                          <w:rFonts w:ascii="Arial Narrow" w:hAnsi="Arial Narrow"/>
                          <w:lang w:val="es-PE"/>
                        </w:rPr>
                      </w:pPr>
                      <w:r w:rsidRPr="002B0A69">
                        <w:rPr>
                          <w:rFonts w:ascii="Arial Narrow" w:hAnsi="Arial Narrow"/>
                          <w:lang w:val="es-PE"/>
                        </w:rPr>
                        <w:t>(Intervención)</w:t>
                      </w:r>
                    </w:p>
                  </w:txbxContent>
                </v:textbox>
              </v:shape>
            </w:pict>
          </mc:Fallback>
        </mc:AlternateContent>
      </w:r>
      <w:r>
        <w:rPr>
          <w:rFonts w:ascii="Arial Narrow" w:hAnsi="Arial Narrow"/>
          <w:noProof/>
        </w:rPr>
        <mc:AlternateContent>
          <mc:Choice Requires="wps">
            <w:drawing>
              <wp:anchor distT="0" distB="0" distL="114300" distR="114300" simplePos="0" relativeHeight="251652096" behindDoc="0" locked="0" layoutInCell="1" allowOverlap="1" wp14:anchorId="2BE22CD4" wp14:editId="1EDE7C5C">
                <wp:simplePos x="0" y="0"/>
                <wp:positionH relativeFrom="column">
                  <wp:posOffset>2394585</wp:posOffset>
                </wp:positionH>
                <wp:positionV relativeFrom="paragraph">
                  <wp:posOffset>52070</wp:posOffset>
                </wp:positionV>
                <wp:extent cx="1295400" cy="0"/>
                <wp:effectExtent l="0" t="76200" r="19050" b="76200"/>
                <wp:wrapNone/>
                <wp:docPr id="781639049" name="Conector recto de flecha 9"/>
                <wp:cNvGraphicFramePr/>
                <a:graphic xmlns:a="http://schemas.openxmlformats.org/drawingml/2006/main">
                  <a:graphicData uri="http://schemas.microsoft.com/office/word/2010/wordprocessingShape">
                    <wps:wsp>
                      <wps:cNvCnPr/>
                      <wps:spPr>
                        <a:xfrm>
                          <a:off x="0" y="0"/>
                          <a:ext cx="12954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0FDE44" id="_x0000_t32" coordsize="21600,21600" o:spt="32" o:oned="t" path="m,l21600,21600e" filled="f">
                <v:path arrowok="t" fillok="f" o:connecttype="none"/>
                <o:lock v:ext="edit" shapetype="t"/>
              </v:shapetype>
              <v:shape id="Conector recto de flecha 9" o:spid="_x0000_s1026" type="#_x0000_t32" style="position:absolute;margin-left:188.55pt;margin-top:4.1pt;width:102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" strokecolor="black [3200]" strokeweight="2.25pt">
                <v:stroke endarrow="block" joinstyle="miter"/>
              </v:shape>
            </w:pict>
          </mc:Fallback>
        </mc:AlternateContent>
      </w:r>
      <w:r>
        <w:rPr>
          <w:rFonts w:ascii="Arial Narrow" w:hAnsi="Arial Narrow"/>
          <w:noProof/>
        </w:rPr>
        <mc:AlternateContent>
          <mc:Choice Requires="wps">
            <w:drawing>
              <wp:anchor distT="0" distB="0" distL="114300" distR="114300" simplePos="0" relativeHeight="251648000" behindDoc="0" locked="0" layoutInCell="1" allowOverlap="1" wp14:anchorId="5855A9DD" wp14:editId="69627852">
                <wp:simplePos x="0" y="0"/>
                <wp:positionH relativeFrom="column">
                  <wp:posOffset>619125</wp:posOffset>
                </wp:positionH>
                <wp:positionV relativeFrom="paragraph">
                  <wp:posOffset>82550</wp:posOffset>
                </wp:positionV>
                <wp:extent cx="1295400" cy="0"/>
                <wp:effectExtent l="0" t="76200" r="19050" b="76200"/>
                <wp:wrapNone/>
                <wp:docPr id="306877599" name="Conector recto de flecha 9"/>
                <wp:cNvGraphicFramePr/>
                <a:graphic xmlns:a="http://schemas.openxmlformats.org/drawingml/2006/main">
                  <a:graphicData uri="http://schemas.microsoft.com/office/word/2010/wordprocessingShape">
                    <wps:wsp>
                      <wps:cNvCnPr/>
                      <wps:spPr>
                        <a:xfrm>
                          <a:off x="0" y="0"/>
                          <a:ext cx="12954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7617C" id="Conector recto de flecha 9" o:spid="_x0000_s1026" type="#_x0000_t32" style="position:absolute;margin-left:48.75pt;margin-top:6.5pt;width:102pt;height:0;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" strokecolor="black [3200]" strokeweight="2.25pt">
                <v:stroke endarrow="block" joinstyle="miter"/>
              </v:shape>
            </w:pict>
          </mc:Fallback>
        </mc:AlternateContent>
      </w:r>
      <w:r>
        <w:rPr>
          <w:rFonts w:ascii="Arial Narrow" w:hAnsi="Arial Narrow"/>
          <w:vertAlign w:val="subscript"/>
        </w:rPr>
        <w:tab/>
      </w:r>
    </w:p>
    <w:p w14:paraId="06C903DF" w14:textId="77777777" w:rsidR="004B2149" w:rsidRPr="004B2149" w:rsidRDefault="004B2149" w:rsidP="004B2149">
      <w:pPr>
        <w:autoSpaceDE w:val="0"/>
        <w:autoSpaceDN w:val="0"/>
        <w:adjustRightInd w:val="0"/>
        <w:spacing w:after="0" w:line="360" w:lineRule="auto"/>
        <w:ind w:left="567" w:hanging="425"/>
        <w:jc w:val="both"/>
        <w:rPr>
          <w:rFonts w:ascii="Arial Narrow" w:eastAsia="Times New Roman" w:hAnsi="Arial Narrow" w:cs="Times New Roman"/>
          <w:color w:val="000000"/>
          <w:lang w:val="es-PE" w:eastAsia="es-PE"/>
        </w:rPr>
      </w:pPr>
      <w:r w:rsidRPr="004B2149">
        <w:rPr>
          <w:rFonts w:ascii="Arial Narrow" w:eastAsia="Times New Roman" w:hAnsi="Arial Narrow" w:cs="Times New Roman"/>
          <w:color w:val="000000"/>
          <w:lang w:val="es-PE" w:eastAsia="es-PE"/>
        </w:rPr>
        <w:t xml:space="preserve">Donde: </w:t>
      </w:r>
    </w:p>
    <w:p w14:paraId="68A625AD" w14:textId="0900DF49" w:rsidR="004B2149" w:rsidRPr="004B2149" w:rsidRDefault="004B2149" w:rsidP="004B2149">
      <w:pPr>
        <w:autoSpaceDE w:val="0"/>
        <w:autoSpaceDN w:val="0"/>
        <w:adjustRightInd w:val="0"/>
        <w:spacing w:after="0" w:line="360" w:lineRule="auto"/>
        <w:ind w:left="567" w:hanging="425"/>
        <w:jc w:val="both"/>
        <w:rPr>
          <w:rFonts w:ascii="Arial Narrow" w:eastAsia="Times New Roman" w:hAnsi="Arial Narrow" w:cs="Times New Roman"/>
          <w:color w:val="000000"/>
          <w:lang w:val="es-PE" w:eastAsia="es-PE"/>
        </w:rPr>
      </w:pPr>
      <w:r w:rsidRPr="004B2149">
        <w:rPr>
          <w:rFonts w:ascii="Arial Narrow" w:eastAsia="Times New Roman" w:hAnsi="Arial Narrow" w:cs="Times New Roman"/>
          <w:b/>
          <w:bCs/>
          <w:color w:val="000000"/>
          <w:lang w:val="es-PE" w:eastAsia="es-PE"/>
        </w:rPr>
        <w:t>O1:</w:t>
      </w:r>
      <w:r w:rsidRPr="004B2149">
        <w:rPr>
          <w:rFonts w:ascii="Arial Narrow" w:eastAsia="Times New Roman" w:hAnsi="Arial Narrow" w:cs="Times New Roman"/>
          <w:color w:val="000000"/>
          <w:lang w:val="es-PE" w:eastAsia="es-PE"/>
        </w:rPr>
        <w:t xml:space="preserve"> La toma de decisiones en la empresa </w:t>
      </w:r>
      <w:r w:rsidR="00683DEC">
        <w:rPr>
          <w:rFonts w:ascii="Arial Narrow" w:eastAsia="Times New Roman" w:hAnsi="Arial Narrow" w:cs="Times New Roman"/>
          <w:color w:val="000000"/>
          <w:lang w:val="es-PE" w:eastAsia="es-PE"/>
        </w:rPr>
        <w:t>Microclin</w:t>
      </w:r>
      <w:r w:rsidRPr="004B2149">
        <w:rPr>
          <w:rFonts w:ascii="Arial Narrow" w:eastAsia="Times New Roman" w:hAnsi="Arial Narrow" w:cs="Times New Roman"/>
          <w:color w:val="000000"/>
          <w:lang w:val="es-PE" w:eastAsia="es-PE"/>
        </w:rPr>
        <w:t xml:space="preserve"> S</w:t>
      </w:r>
      <w:r w:rsidR="00683DEC">
        <w:rPr>
          <w:rFonts w:ascii="Arial Narrow" w:eastAsia="Times New Roman" w:hAnsi="Arial Narrow" w:cs="Times New Roman"/>
          <w:color w:val="000000"/>
          <w:lang w:val="es-PE" w:eastAsia="es-PE"/>
        </w:rPr>
        <w:t xml:space="preserve"> R LTD</w:t>
      </w:r>
      <w:r w:rsidRPr="004B2149">
        <w:rPr>
          <w:rFonts w:ascii="Arial Narrow" w:eastAsia="Times New Roman" w:hAnsi="Arial Narrow" w:cs="Times New Roman"/>
          <w:color w:val="000000"/>
          <w:lang w:val="es-PE" w:eastAsia="es-PE"/>
        </w:rPr>
        <w:t xml:space="preserve"> antes de la </w:t>
      </w:r>
      <w:r w:rsidR="00683DEC">
        <w:rPr>
          <w:rFonts w:ascii="Arial Narrow" w:eastAsia="Times New Roman" w:hAnsi="Arial Narrow" w:cs="Times New Roman"/>
          <w:color w:val="000000"/>
          <w:lang w:val="es-PE" w:eastAsia="es-PE"/>
        </w:rPr>
        <w:t>inteligencia de negocios</w:t>
      </w:r>
      <w:r w:rsidRPr="004B2149">
        <w:rPr>
          <w:rFonts w:ascii="Arial Narrow" w:eastAsia="Times New Roman" w:hAnsi="Arial Narrow" w:cs="Times New Roman"/>
          <w:color w:val="000000"/>
          <w:lang w:val="es-PE" w:eastAsia="es-PE"/>
        </w:rPr>
        <w:t>.</w:t>
      </w:r>
    </w:p>
    <w:p w14:paraId="4900495F" w14:textId="7E074C9A" w:rsidR="004B2149" w:rsidRPr="004B2149" w:rsidRDefault="004B2149" w:rsidP="004B2149">
      <w:pPr>
        <w:autoSpaceDE w:val="0"/>
        <w:autoSpaceDN w:val="0"/>
        <w:adjustRightInd w:val="0"/>
        <w:spacing w:after="0" w:line="360" w:lineRule="auto"/>
        <w:ind w:left="567" w:hanging="425"/>
        <w:jc w:val="both"/>
        <w:rPr>
          <w:rFonts w:ascii="Arial Narrow" w:eastAsia="Times New Roman" w:hAnsi="Arial Narrow" w:cs="Times New Roman"/>
          <w:color w:val="000000"/>
          <w:lang w:val="es-PE" w:eastAsia="es-PE"/>
        </w:rPr>
      </w:pPr>
      <w:r w:rsidRPr="004B2149">
        <w:rPr>
          <w:rFonts w:ascii="Arial Narrow" w:eastAsia="Times New Roman" w:hAnsi="Arial Narrow" w:cs="Times New Roman"/>
          <w:b/>
          <w:bCs/>
          <w:color w:val="000000"/>
          <w:lang w:val="es-PE" w:eastAsia="es-PE"/>
        </w:rPr>
        <w:t xml:space="preserve"> X:</w:t>
      </w:r>
      <w:r w:rsidRPr="004B2149">
        <w:rPr>
          <w:rFonts w:ascii="Arial Narrow" w:eastAsia="Times New Roman" w:hAnsi="Arial Narrow" w:cs="Times New Roman"/>
          <w:color w:val="000000"/>
          <w:lang w:val="es-PE" w:eastAsia="es-PE"/>
        </w:rPr>
        <w:t xml:space="preserve"> </w:t>
      </w:r>
      <w:r w:rsidR="00683DEC">
        <w:rPr>
          <w:rFonts w:ascii="Arial Narrow" w:eastAsia="Times New Roman" w:hAnsi="Arial Narrow" w:cs="Times New Roman"/>
          <w:color w:val="000000"/>
          <w:lang w:val="es-PE" w:eastAsia="es-PE"/>
        </w:rPr>
        <w:t>Inteligencia de negocios.</w:t>
      </w:r>
    </w:p>
    <w:p w14:paraId="3DCD447B" w14:textId="7CC1E5F1" w:rsidR="004B2149" w:rsidRPr="00F25304" w:rsidRDefault="004B2149" w:rsidP="00F25304">
      <w:pPr>
        <w:autoSpaceDE w:val="0"/>
        <w:autoSpaceDN w:val="0"/>
        <w:adjustRightInd w:val="0"/>
        <w:spacing w:after="0" w:line="360" w:lineRule="auto"/>
        <w:ind w:left="567" w:hanging="425"/>
        <w:jc w:val="both"/>
        <w:rPr>
          <w:rFonts w:ascii="Arial Narrow" w:eastAsia="Times New Roman" w:hAnsi="Arial Narrow" w:cs="Times New Roman"/>
          <w:color w:val="000000"/>
          <w:lang w:val="es-PE" w:eastAsia="es-PE"/>
        </w:rPr>
      </w:pPr>
      <w:r w:rsidRPr="004B2149">
        <w:rPr>
          <w:rFonts w:ascii="Arial Narrow" w:eastAsia="Times New Roman" w:hAnsi="Arial Narrow" w:cs="Times New Roman"/>
          <w:b/>
          <w:bCs/>
          <w:color w:val="000000"/>
          <w:lang w:val="es-PE" w:eastAsia="es-PE"/>
        </w:rPr>
        <w:t>O2:</w:t>
      </w:r>
      <w:r w:rsidRPr="004B2149">
        <w:rPr>
          <w:rFonts w:ascii="Arial Narrow" w:eastAsia="Times New Roman" w:hAnsi="Arial Narrow" w:cs="Times New Roman"/>
          <w:color w:val="000000"/>
          <w:lang w:val="es-PE" w:eastAsia="es-PE"/>
        </w:rPr>
        <w:t xml:space="preserve"> La toma de decisiones en la empresa </w:t>
      </w:r>
      <w:r w:rsidR="00683DEC">
        <w:rPr>
          <w:rFonts w:ascii="Arial Narrow" w:eastAsia="Times New Roman" w:hAnsi="Arial Narrow" w:cs="Times New Roman"/>
          <w:color w:val="000000"/>
          <w:lang w:val="es-PE" w:eastAsia="es-PE"/>
        </w:rPr>
        <w:t>Microclin S R LTD después de la inteligencia de negocios.</w:t>
      </w:r>
    </w:p>
    <w:p w14:paraId="0C00BF07" w14:textId="77777777" w:rsidR="00CC7161" w:rsidRDefault="00CC7161">
      <w:pPr>
        <w:rPr>
          <w:rFonts w:ascii="Arial Narrow" w:eastAsia="Times New Roman" w:hAnsi="Arial Narrow" w:cs="Times New Roman"/>
          <w:color w:val="000000"/>
          <w:lang w:val="es-PE" w:eastAsia="es-PE"/>
        </w:rPr>
      </w:pPr>
      <w:r>
        <w:rPr>
          <w:rFonts w:ascii="Arial Narrow" w:eastAsia="Times New Roman" w:hAnsi="Arial Narrow" w:cs="Times New Roman"/>
          <w:color w:val="000000"/>
          <w:lang w:val="es-PE" w:eastAsia="es-PE"/>
        </w:rPr>
        <w:br w:type="page"/>
      </w:r>
    </w:p>
    <w:p w14:paraId="6B36F8BA" w14:textId="0C5ED18B" w:rsidR="00295D77" w:rsidRPr="00830F28" w:rsidRDefault="00295D77" w:rsidP="00830F28">
      <w:pPr>
        <w:pStyle w:val="Ttulo1"/>
        <w:spacing w:before="200" w:line="360" w:lineRule="auto"/>
        <w:jc w:val="both"/>
        <w:rPr>
          <w:rFonts w:ascii="Arial Narrow" w:eastAsia="Arial Narrow" w:hAnsi="Arial Narrow" w:cs="Arial Narrow"/>
          <w:b/>
          <w:color w:val="auto"/>
          <w:sz w:val="24"/>
          <w:szCs w:val="24"/>
        </w:rPr>
      </w:pPr>
      <w:bookmarkStart w:id="72" w:name="_Toc179758753"/>
      <w:r w:rsidRPr="00830F28">
        <w:rPr>
          <w:rFonts w:ascii="Arial Narrow" w:eastAsia="Arial Narrow" w:hAnsi="Arial Narrow" w:cs="Arial Narrow"/>
          <w:b/>
          <w:color w:val="auto"/>
          <w:sz w:val="24"/>
          <w:szCs w:val="24"/>
        </w:rPr>
        <w:lastRenderedPageBreak/>
        <w:t>2.</w:t>
      </w:r>
      <w:r w:rsidR="0016266F">
        <w:rPr>
          <w:rFonts w:ascii="Arial Narrow" w:eastAsia="Arial Narrow" w:hAnsi="Arial Narrow" w:cs="Arial Narrow"/>
          <w:b/>
          <w:color w:val="auto"/>
          <w:sz w:val="24"/>
          <w:szCs w:val="24"/>
        </w:rPr>
        <w:t>2.</w:t>
      </w:r>
      <w:r w:rsidRPr="00830F28">
        <w:rPr>
          <w:rFonts w:ascii="Arial Narrow" w:eastAsia="Arial Narrow" w:hAnsi="Arial Narrow" w:cs="Arial Narrow"/>
          <w:b/>
          <w:color w:val="auto"/>
          <w:sz w:val="24"/>
          <w:szCs w:val="24"/>
        </w:rPr>
        <w:t>4</w:t>
      </w:r>
      <w:r w:rsidR="0016266F">
        <w:rPr>
          <w:rFonts w:ascii="Arial Narrow" w:eastAsia="Arial Narrow" w:hAnsi="Arial Narrow" w:cs="Arial Narrow"/>
          <w:b/>
          <w:color w:val="auto"/>
          <w:sz w:val="24"/>
          <w:szCs w:val="24"/>
        </w:rPr>
        <w:t>.</w:t>
      </w:r>
      <w:r w:rsidRPr="00830F28">
        <w:rPr>
          <w:rFonts w:ascii="Arial Narrow" w:eastAsia="Arial Narrow" w:hAnsi="Arial Narrow" w:cs="Arial Narrow"/>
          <w:b/>
          <w:color w:val="auto"/>
          <w:sz w:val="24"/>
          <w:szCs w:val="24"/>
        </w:rPr>
        <w:t xml:space="preserve"> </w:t>
      </w:r>
      <w:r w:rsidR="0016266F">
        <w:rPr>
          <w:rFonts w:ascii="Arial Narrow" w:eastAsia="Arial Narrow" w:hAnsi="Arial Narrow" w:cs="Arial Narrow"/>
          <w:b/>
          <w:color w:val="auto"/>
          <w:sz w:val="24"/>
          <w:szCs w:val="24"/>
        </w:rPr>
        <w:tab/>
      </w:r>
      <w:r w:rsidR="00830F28">
        <w:rPr>
          <w:rFonts w:ascii="Arial Narrow" w:eastAsia="Arial Narrow" w:hAnsi="Arial Narrow" w:cs="Arial Narrow"/>
          <w:b/>
          <w:color w:val="auto"/>
          <w:sz w:val="24"/>
          <w:szCs w:val="24"/>
        </w:rPr>
        <w:t>Población</w:t>
      </w:r>
      <w:r w:rsidR="007A7D57">
        <w:rPr>
          <w:rFonts w:ascii="Arial Narrow" w:eastAsia="Arial Narrow" w:hAnsi="Arial Narrow" w:cs="Arial Narrow"/>
          <w:b/>
          <w:color w:val="auto"/>
          <w:sz w:val="24"/>
          <w:szCs w:val="24"/>
        </w:rPr>
        <w:t xml:space="preserve">, </w:t>
      </w:r>
      <w:r w:rsidR="00AB3F15">
        <w:rPr>
          <w:rFonts w:ascii="Arial Narrow" w:eastAsia="Arial Narrow" w:hAnsi="Arial Narrow" w:cs="Arial Narrow"/>
          <w:b/>
          <w:color w:val="auto"/>
          <w:sz w:val="24"/>
          <w:szCs w:val="24"/>
        </w:rPr>
        <w:t>m</w:t>
      </w:r>
      <w:r w:rsidR="007A7D57">
        <w:rPr>
          <w:rFonts w:ascii="Arial Narrow" w:eastAsia="Arial Narrow" w:hAnsi="Arial Narrow" w:cs="Arial Narrow"/>
          <w:b/>
          <w:color w:val="auto"/>
          <w:sz w:val="24"/>
          <w:szCs w:val="24"/>
        </w:rPr>
        <w:t xml:space="preserve">uestra y </w:t>
      </w:r>
      <w:r w:rsidR="00AB3F15">
        <w:rPr>
          <w:rFonts w:ascii="Arial Narrow" w:eastAsia="Arial Narrow" w:hAnsi="Arial Narrow" w:cs="Arial Narrow"/>
          <w:b/>
          <w:color w:val="auto"/>
          <w:sz w:val="24"/>
          <w:szCs w:val="24"/>
        </w:rPr>
        <w:t>m</w:t>
      </w:r>
      <w:r w:rsidR="007A7D57">
        <w:rPr>
          <w:rFonts w:ascii="Arial Narrow" w:eastAsia="Arial Narrow" w:hAnsi="Arial Narrow" w:cs="Arial Narrow"/>
          <w:b/>
          <w:color w:val="auto"/>
          <w:sz w:val="24"/>
          <w:szCs w:val="24"/>
        </w:rPr>
        <w:t>uestreo</w:t>
      </w:r>
      <w:bookmarkEnd w:id="72"/>
    </w:p>
    <w:p w14:paraId="4BCDBA94" w14:textId="50D0B590" w:rsidR="00C0662D" w:rsidRPr="00CC7161" w:rsidRDefault="00C40FE0" w:rsidP="00C0662D">
      <w:pPr>
        <w:rPr>
          <w:rFonts w:ascii="Arial Narrow" w:eastAsia="Times New Roman" w:hAnsi="Arial Narrow" w:cs="Times New Roman"/>
          <w:color w:val="000000"/>
          <w:lang w:val="es-PE" w:eastAsia="es-PE"/>
        </w:rPr>
      </w:pPr>
      <w:r w:rsidRPr="00CC7161">
        <w:rPr>
          <w:rFonts w:ascii="Arial Narrow" w:eastAsia="Times New Roman" w:hAnsi="Arial Narrow" w:cs="Times New Roman"/>
          <w:color w:val="000000"/>
          <w:lang w:val="es-PE" w:eastAsia="es-PE"/>
        </w:rPr>
        <w:t xml:space="preserve">En la tabla </w:t>
      </w:r>
      <w:r w:rsidR="001D5274">
        <w:rPr>
          <w:rFonts w:ascii="Arial Narrow" w:eastAsia="Times New Roman" w:hAnsi="Arial Narrow" w:cs="Times New Roman"/>
          <w:color w:val="000000"/>
          <w:lang w:val="es-PE" w:eastAsia="es-PE"/>
        </w:rPr>
        <w:t xml:space="preserve">15 </w:t>
      </w:r>
      <w:r w:rsidR="00C0662D" w:rsidRPr="00CC7161">
        <w:rPr>
          <w:rFonts w:ascii="Arial Narrow" w:eastAsia="Times New Roman" w:hAnsi="Arial Narrow" w:cs="Times New Roman"/>
          <w:color w:val="000000"/>
          <w:lang w:val="es-PE" w:eastAsia="es-PE"/>
        </w:rPr>
        <w:t xml:space="preserve">se detalla una lista de indicadores de gestión con su respectivo tipo: </w:t>
      </w:r>
    </w:p>
    <w:p w14:paraId="0C3FBC10" w14:textId="7F876649" w:rsidR="00C0662D" w:rsidRPr="00F91F64" w:rsidRDefault="00C0662D" w:rsidP="00C0662D">
      <w:pPr>
        <w:pStyle w:val="Descripcin"/>
        <w:rPr>
          <w:bCs/>
          <w:i/>
          <w:szCs w:val="24"/>
        </w:rPr>
      </w:pPr>
      <w:bookmarkStart w:id="73" w:name="_Toc179752524"/>
      <w:r>
        <w:t xml:space="preserve">Tabla </w:t>
      </w:r>
      <w:r w:rsidR="00B83A9B">
        <w:fldChar w:fldCharType="begin"/>
      </w:r>
      <w:r w:rsidR="00B83A9B">
        <w:instrText xml:space="preserve"> SEQ Tabla \* ARABIC </w:instrText>
      </w:r>
      <w:r w:rsidR="00B83A9B">
        <w:fldChar w:fldCharType="separate"/>
      </w:r>
      <w:r w:rsidR="00B83A9B">
        <w:rPr>
          <w:noProof/>
        </w:rPr>
        <w:t>16</w:t>
      </w:r>
      <w:r w:rsidR="00B83A9B">
        <w:fldChar w:fldCharType="end"/>
      </w:r>
      <w:r>
        <w:br/>
      </w:r>
      <w:r w:rsidRPr="00B83A9B">
        <w:rPr>
          <w:b w:val="0"/>
          <w:i/>
          <w:sz w:val="22"/>
          <w:szCs w:val="16"/>
        </w:rPr>
        <w:t>Lista de indicadores</w:t>
      </w:r>
      <w:bookmarkEnd w:id="73"/>
    </w:p>
    <w:tbl>
      <w:tblPr>
        <w:tblW w:w="8787" w:type="dxa"/>
        <w:tblBorders>
          <w:top w:val="single" w:sz="4" w:space="0" w:color="auto"/>
          <w:bottom w:val="single" w:sz="4" w:space="0" w:color="auto"/>
        </w:tblBorders>
        <w:tblLook w:val="04A0" w:firstRow="1" w:lastRow="0" w:firstColumn="1" w:lastColumn="0" w:noHBand="0" w:noVBand="1"/>
      </w:tblPr>
      <w:tblGrid>
        <w:gridCol w:w="851"/>
        <w:gridCol w:w="5154"/>
        <w:gridCol w:w="2782"/>
      </w:tblGrid>
      <w:tr w:rsidR="00C0662D" w:rsidRPr="00CA0418" w14:paraId="0C185036" w14:textId="77777777" w:rsidTr="002F3831">
        <w:trPr>
          <w:trHeight w:val="469"/>
        </w:trPr>
        <w:tc>
          <w:tcPr>
            <w:tcW w:w="851" w:type="dxa"/>
            <w:tcBorders>
              <w:top w:val="single" w:sz="4" w:space="0" w:color="auto"/>
              <w:left w:val="nil"/>
              <w:bottom w:val="single" w:sz="4" w:space="0" w:color="auto"/>
              <w:right w:val="nil"/>
            </w:tcBorders>
            <w:vAlign w:val="center"/>
          </w:tcPr>
          <w:p w14:paraId="685A4249" w14:textId="5EC5E367" w:rsidR="00643A27" w:rsidRDefault="00643A27" w:rsidP="00643A27">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Pr>
                <w:rFonts w:ascii="Arial Narrow" w:hAnsi="Arial Narrow" w:cs="Times New Roman"/>
                <w:b/>
                <w:bCs/>
                <w:color w:val="000000" w:themeColor="text1"/>
                <w:sz w:val="20"/>
                <w:szCs w:val="20"/>
              </w:rPr>
              <w:t>Nro.</w:t>
            </w:r>
          </w:p>
        </w:tc>
        <w:tc>
          <w:tcPr>
            <w:tcW w:w="5154" w:type="dxa"/>
            <w:tcBorders>
              <w:top w:val="single" w:sz="4" w:space="0" w:color="auto"/>
              <w:left w:val="nil"/>
              <w:bottom w:val="single" w:sz="4" w:space="0" w:color="auto"/>
              <w:right w:val="nil"/>
            </w:tcBorders>
            <w:vAlign w:val="center"/>
            <w:hideMark/>
          </w:tcPr>
          <w:p w14:paraId="041E6418" w14:textId="6F508A9C" w:rsidR="00C0662D" w:rsidRPr="00CA0418" w:rsidRDefault="002F3831" w:rsidP="00643A27">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Pr>
                <w:rFonts w:ascii="Arial Narrow" w:hAnsi="Arial Narrow" w:cs="Times New Roman"/>
                <w:b/>
                <w:bCs/>
                <w:color w:val="000000" w:themeColor="text1"/>
                <w:sz w:val="20"/>
                <w:szCs w:val="20"/>
              </w:rPr>
              <w:t>Indicador</w:t>
            </w:r>
          </w:p>
        </w:tc>
        <w:tc>
          <w:tcPr>
            <w:tcW w:w="2782" w:type="dxa"/>
            <w:tcBorders>
              <w:top w:val="single" w:sz="4" w:space="0" w:color="auto"/>
              <w:left w:val="nil"/>
              <w:bottom w:val="single" w:sz="4" w:space="0" w:color="auto"/>
              <w:right w:val="nil"/>
            </w:tcBorders>
            <w:vAlign w:val="center"/>
            <w:hideMark/>
          </w:tcPr>
          <w:p w14:paraId="224917BA" w14:textId="4B44762D" w:rsidR="00C0662D" w:rsidRPr="00CA0418" w:rsidRDefault="00A06EE6" w:rsidP="00643A27">
            <w:pPr>
              <w:tabs>
                <w:tab w:val="left" w:pos="284"/>
                <w:tab w:val="left" w:pos="567"/>
                <w:tab w:val="left" w:pos="1134"/>
              </w:tabs>
              <w:spacing w:before="60" w:after="60" w:line="240" w:lineRule="auto"/>
              <w:rPr>
                <w:rFonts w:ascii="Arial Narrow" w:hAnsi="Arial Narrow" w:cs="Times New Roman"/>
                <w:b/>
                <w:bCs/>
                <w:color w:val="000000" w:themeColor="text1"/>
                <w:sz w:val="20"/>
                <w:szCs w:val="20"/>
              </w:rPr>
            </w:pPr>
            <w:r>
              <w:rPr>
                <w:rFonts w:ascii="Arial Narrow" w:hAnsi="Arial Narrow" w:cs="Times New Roman"/>
                <w:b/>
                <w:color w:val="000000" w:themeColor="text1"/>
                <w:sz w:val="20"/>
                <w:szCs w:val="20"/>
              </w:rPr>
              <w:t>Tipo</w:t>
            </w:r>
          </w:p>
        </w:tc>
      </w:tr>
      <w:tr w:rsidR="00C0662D" w:rsidRPr="00CA0418" w14:paraId="4B0AF234" w14:textId="77777777" w:rsidTr="002F3831">
        <w:trPr>
          <w:trHeight w:val="383"/>
        </w:trPr>
        <w:tc>
          <w:tcPr>
            <w:tcW w:w="851" w:type="dxa"/>
            <w:vMerge w:val="restart"/>
            <w:tcBorders>
              <w:top w:val="single" w:sz="4" w:space="0" w:color="auto"/>
              <w:left w:val="nil"/>
              <w:right w:val="nil"/>
            </w:tcBorders>
            <w:vAlign w:val="center"/>
          </w:tcPr>
          <w:p w14:paraId="54A97F00" w14:textId="77777777" w:rsidR="00643A27" w:rsidRDefault="00643A27" w:rsidP="002F3831">
            <w:pPr>
              <w:pStyle w:val="NormalWeb"/>
              <w:shd w:val="clear" w:color="auto" w:fill="FFFFFF"/>
              <w:spacing w:before="0" w:beforeAutospacing="0" w:after="0" w:afterAutospacing="0" w:line="360" w:lineRule="auto"/>
              <w:rPr>
                <w:rFonts w:ascii="Arial Narrow" w:hAnsi="Arial Narrow"/>
                <w:sz w:val="20"/>
                <w:szCs w:val="20"/>
                <w:lang w:val="es-ES"/>
              </w:rPr>
            </w:pPr>
            <w:r>
              <w:rPr>
                <w:rFonts w:ascii="Arial Narrow" w:hAnsi="Arial Narrow"/>
                <w:sz w:val="20"/>
                <w:szCs w:val="20"/>
                <w:lang w:val="es-ES"/>
              </w:rPr>
              <w:t>1</w:t>
            </w:r>
          </w:p>
          <w:p w14:paraId="4A84219B" w14:textId="77777777" w:rsidR="00643A27" w:rsidRDefault="00643A27" w:rsidP="002F3831">
            <w:pPr>
              <w:pStyle w:val="NormalWeb"/>
              <w:shd w:val="clear" w:color="auto" w:fill="FFFFFF"/>
              <w:spacing w:before="0" w:beforeAutospacing="0" w:after="0" w:afterAutospacing="0" w:line="360" w:lineRule="auto"/>
              <w:rPr>
                <w:rFonts w:ascii="Arial Narrow" w:hAnsi="Arial Narrow"/>
                <w:sz w:val="20"/>
                <w:szCs w:val="20"/>
                <w:lang w:val="es-ES"/>
              </w:rPr>
            </w:pPr>
            <w:r>
              <w:rPr>
                <w:rFonts w:ascii="Arial Narrow" w:hAnsi="Arial Narrow"/>
                <w:sz w:val="20"/>
                <w:szCs w:val="20"/>
                <w:lang w:val="es-ES"/>
              </w:rPr>
              <w:t>2</w:t>
            </w:r>
          </w:p>
          <w:p w14:paraId="01BBA3B0" w14:textId="4A0A24A1" w:rsidR="00643A27" w:rsidRDefault="00643A27" w:rsidP="002F3831">
            <w:pPr>
              <w:pStyle w:val="NormalWeb"/>
              <w:shd w:val="clear" w:color="auto" w:fill="FFFFFF"/>
              <w:spacing w:before="0" w:beforeAutospacing="0" w:after="0" w:afterAutospacing="0" w:line="360" w:lineRule="auto"/>
              <w:rPr>
                <w:rFonts w:ascii="Arial Narrow" w:hAnsi="Arial Narrow"/>
                <w:sz w:val="20"/>
                <w:szCs w:val="20"/>
                <w:lang w:val="es-ES"/>
              </w:rPr>
            </w:pPr>
            <w:r>
              <w:rPr>
                <w:rFonts w:ascii="Arial Narrow" w:hAnsi="Arial Narrow"/>
                <w:sz w:val="20"/>
                <w:szCs w:val="20"/>
                <w:lang w:val="es-ES"/>
              </w:rPr>
              <w:t>3</w:t>
            </w:r>
          </w:p>
        </w:tc>
        <w:tc>
          <w:tcPr>
            <w:tcW w:w="5154" w:type="dxa"/>
            <w:vMerge w:val="restart"/>
            <w:tcBorders>
              <w:top w:val="single" w:sz="4" w:space="0" w:color="auto"/>
              <w:left w:val="nil"/>
              <w:right w:val="nil"/>
            </w:tcBorders>
            <w:vAlign w:val="center"/>
            <w:hideMark/>
          </w:tcPr>
          <w:p w14:paraId="153F0A0C" w14:textId="7CE9CB97" w:rsidR="00C0662D" w:rsidRDefault="00C0662D" w:rsidP="00643A27">
            <w:pPr>
              <w:pStyle w:val="NormalWeb"/>
              <w:shd w:val="clear" w:color="auto" w:fill="FFFFFF"/>
              <w:spacing w:before="0" w:beforeAutospacing="0" w:after="0" w:afterAutospacing="0" w:line="360" w:lineRule="auto"/>
              <w:rPr>
                <w:rFonts w:ascii="Arial Narrow" w:hAnsi="Arial Narrow"/>
                <w:sz w:val="20"/>
                <w:szCs w:val="20"/>
                <w:lang w:val="es-ES"/>
              </w:rPr>
            </w:pPr>
            <w:r w:rsidRPr="006330B5">
              <w:rPr>
                <w:rFonts w:ascii="Arial Narrow" w:hAnsi="Arial Narrow"/>
                <w:sz w:val="20"/>
                <w:szCs w:val="20"/>
                <w:lang w:val="es-ES"/>
              </w:rPr>
              <w:t xml:space="preserve">Tiempo de </w:t>
            </w:r>
            <w:r w:rsidR="00A06EE6" w:rsidRPr="006330B5">
              <w:rPr>
                <w:rFonts w:ascii="Arial Narrow" w:hAnsi="Arial Narrow"/>
                <w:sz w:val="20"/>
                <w:szCs w:val="20"/>
                <w:lang w:val="es-ES"/>
              </w:rPr>
              <w:t>búsqueda</w:t>
            </w:r>
            <w:r w:rsidRPr="006330B5">
              <w:rPr>
                <w:rFonts w:ascii="Arial Narrow" w:hAnsi="Arial Narrow"/>
                <w:sz w:val="20"/>
                <w:szCs w:val="20"/>
                <w:lang w:val="es-ES"/>
              </w:rPr>
              <w:t xml:space="preserve"> </w:t>
            </w:r>
            <w:r w:rsidR="006330B5" w:rsidRPr="006330B5">
              <w:rPr>
                <w:rFonts w:ascii="Arial Narrow" w:hAnsi="Arial Narrow"/>
                <w:sz w:val="20"/>
                <w:szCs w:val="20"/>
                <w:lang w:val="es-ES"/>
              </w:rPr>
              <w:t xml:space="preserve">de la </w:t>
            </w:r>
            <w:r w:rsidR="006330B5">
              <w:rPr>
                <w:rFonts w:ascii="Arial Narrow" w:hAnsi="Arial Narrow"/>
                <w:sz w:val="20"/>
                <w:szCs w:val="20"/>
                <w:lang w:val="es-ES"/>
              </w:rPr>
              <w:t>información.</w:t>
            </w:r>
          </w:p>
          <w:p w14:paraId="1B259E37" w14:textId="77777777" w:rsidR="006330B5" w:rsidRDefault="006330B5" w:rsidP="00643A27">
            <w:pPr>
              <w:pStyle w:val="NormalWeb"/>
              <w:shd w:val="clear" w:color="auto" w:fill="FFFFFF"/>
              <w:spacing w:before="0" w:beforeAutospacing="0" w:after="0" w:afterAutospacing="0" w:line="360" w:lineRule="auto"/>
              <w:rPr>
                <w:rFonts w:ascii="Arial Narrow" w:hAnsi="Arial Narrow"/>
                <w:color w:val="000000" w:themeColor="text1"/>
                <w:sz w:val="20"/>
                <w:szCs w:val="20"/>
                <w:lang w:val="es-ES"/>
              </w:rPr>
            </w:pPr>
            <w:r>
              <w:rPr>
                <w:rFonts w:ascii="Arial Narrow" w:hAnsi="Arial Narrow"/>
                <w:color w:val="000000" w:themeColor="text1"/>
                <w:sz w:val="20"/>
                <w:szCs w:val="20"/>
                <w:lang w:val="es-ES"/>
              </w:rPr>
              <w:t>Nivel de satisfacción de los usu</w:t>
            </w:r>
            <w:r w:rsidR="0079204A">
              <w:rPr>
                <w:rFonts w:ascii="Arial Narrow" w:hAnsi="Arial Narrow"/>
                <w:color w:val="000000" w:themeColor="text1"/>
                <w:sz w:val="20"/>
                <w:szCs w:val="20"/>
                <w:lang w:val="es-ES"/>
              </w:rPr>
              <w:t>arios</w:t>
            </w:r>
          </w:p>
          <w:p w14:paraId="1BC9E403" w14:textId="4CD61589" w:rsidR="00C0662D" w:rsidRPr="006330B5" w:rsidRDefault="0079204A" w:rsidP="00643A27">
            <w:pPr>
              <w:pStyle w:val="NormalWeb"/>
              <w:shd w:val="clear" w:color="auto" w:fill="FFFFFF"/>
              <w:spacing w:before="0" w:beforeAutospacing="0" w:after="0" w:afterAutospacing="0" w:line="360" w:lineRule="auto"/>
              <w:rPr>
                <w:rFonts w:ascii="Arial Narrow" w:hAnsi="Arial Narrow"/>
                <w:color w:val="000000" w:themeColor="text1"/>
                <w:sz w:val="20"/>
                <w:szCs w:val="20"/>
                <w:lang w:val="es-ES"/>
              </w:rPr>
            </w:pPr>
            <w:r>
              <w:rPr>
                <w:rFonts w:ascii="Arial Narrow" w:hAnsi="Arial Narrow"/>
                <w:color w:val="000000" w:themeColor="text1"/>
                <w:sz w:val="20"/>
                <w:szCs w:val="20"/>
                <w:lang w:val="es-ES"/>
              </w:rPr>
              <w:t>Tiempo de generación de reportes de gestión.</w:t>
            </w:r>
          </w:p>
        </w:tc>
        <w:tc>
          <w:tcPr>
            <w:tcW w:w="0" w:type="auto"/>
            <w:tcBorders>
              <w:top w:val="single" w:sz="4" w:space="0" w:color="auto"/>
              <w:left w:val="nil"/>
              <w:bottom w:val="nil"/>
              <w:right w:val="nil"/>
            </w:tcBorders>
            <w:vAlign w:val="center"/>
            <w:hideMark/>
          </w:tcPr>
          <w:p w14:paraId="5FB583B4" w14:textId="67F47DE7" w:rsidR="00C0662D" w:rsidRPr="00CA0418" w:rsidRDefault="006315A0" w:rsidP="00643A27">
            <w:pPr>
              <w:pStyle w:val="NormalWeb"/>
              <w:shd w:val="clear" w:color="auto" w:fill="FFFFFF"/>
              <w:spacing w:before="0" w:beforeAutospacing="0" w:after="0" w:afterAutospacing="0" w:line="360" w:lineRule="auto"/>
              <w:rPr>
                <w:rFonts w:ascii="Arial Narrow" w:hAnsi="Arial Narrow"/>
                <w:color w:val="000000" w:themeColor="text1"/>
                <w:sz w:val="20"/>
                <w:szCs w:val="20"/>
              </w:rPr>
            </w:pPr>
            <w:r>
              <w:rPr>
                <w:rFonts w:ascii="Arial Narrow" w:hAnsi="Arial Narrow"/>
                <w:color w:val="000000" w:themeColor="text1"/>
                <w:sz w:val="20"/>
                <w:szCs w:val="20"/>
              </w:rPr>
              <w:t>Cuantitativo</w:t>
            </w:r>
          </w:p>
        </w:tc>
      </w:tr>
      <w:tr w:rsidR="002F3831" w:rsidRPr="00CA0418" w14:paraId="41163460" w14:textId="77777777" w:rsidTr="002F3831">
        <w:trPr>
          <w:trHeight w:val="382"/>
        </w:trPr>
        <w:tc>
          <w:tcPr>
            <w:tcW w:w="851" w:type="dxa"/>
            <w:vMerge/>
            <w:tcBorders>
              <w:left w:val="nil"/>
              <w:right w:val="nil"/>
            </w:tcBorders>
            <w:vAlign w:val="center"/>
          </w:tcPr>
          <w:p w14:paraId="4573035D" w14:textId="77777777" w:rsidR="002F3831" w:rsidRDefault="002F3831" w:rsidP="002F3831">
            <w:pPr>
              <w:pStyle w:val="NormalWeb"/>
              <w:shd w:val="clear" w:color="auto" w:fill="FFFFFF"/>
              <w:spacing w:before="0" w:beforeAutospacing="0" w:after="0" w:afterAutospacing="0" w:line="360" w:lineRule="auto"/>
              <w:rPr>
                <w:rFonts w:ascii="Arial Narrow" w:hAnsi="Arial Narrow"/>
                <w:sz w:val="20"/>
                <w:szCs w:val="20"/>
                <w:lang w:val="es-ES"/>
              </w:rPr>
            </w:pPr>
          </w:p>
        </w:tc>
        <w:tc>
          <w:tcPr>
            <w:tcW w:w="5154" w:type="dxa"/>
            <w:vMerge/>
            <w:tcBorders>
              <w:left w:val="nil"/>
              <w:right w:val="nil"/>
            </w:tcBorders>
            <w:vAlign w:val="center"/>
          </w:tcPr>
          <w:p w14:paraId="6854E4D1" w14:textId="77777777" w:rsidR="002F3831" w:rsidRPr="006330B5" w:rsidRDefault="002F3831" w:rsidP="002F3831">
            <w:pPr>
              <w:pStyle w:val="NormalWeb"/>
              <w:shd w:val="clear" w:color="auto" w:fill="FFFFFF"/>
              <w:spacing w:before="0" w:beforeAutospacing="0" w:after="0" w:afterAutospacing="0" w:line="360" w:lineRule="auto"/>
              <w:rPr>
                <w:rFonts w:ascii="Arial Narrow" w:hAnsi="Arial Narrow"/>
                <w:sz w:val="20"/>
                <w:szCs w:val="20"/>
                <w:lang w:val="es-ES"/>
              </w:rPr>
            </w:pPr>
          </w:p>
        </w:tc>
        <w:tc>
          <w:tcPr>
            <w:tcW w:w="0" w:type="auto"/>
            <w:tcBorders>
              <w:top w:val="nil"/>
              <w:left w:val="nil"/>
              <w:bottom w:val="nil"/>
              <w:right w:val="nil"/>
            </w:tcBorders>
            <w:vAlign w:val="center"/>
          </w:tcPr>
          <w:p w14:paraId="1BDB248F" w14:textId="6E1CF0CD" w:rsidR="002F3831" w:rsidRDefault="006315A0" w:rsidP="002F3831">
            <w:pPr>
              <w:pStyle w:val="NormalWeb"/>
              <w:shd w:val="clear" w:color="auto" w:fill="FFFFFF"/>
              <w:spacing w:before="0" w:beforeAutospacing="0" w:after="0" w:afterAutospacing="0" w:line="360" w:lineRule="auto"/>
              <w:rPr>
                <w:rFonts w:ascii="Arial Narrow" w:hAnsi="Arial Narrow"/>
                <w:color w:val="000000" w:themeColor="text1"/>
                <w:sz w:val="20"/>
                <w:szCs w:val="20"/>
              </w:rPr>
            </w:pPr>
            <w:r>
              <w:rPr>
                <w:rFonts w:ascii="Arial Narrow" w:hAnsi="Arial Narrow"/>
                <w:color w:val="000000" w:themeColor="text1"/>
                <w:sz w:val="20"/>
                <w:szCs w:val="20"/>
              </w:rPr>
              <w:t>Cua</w:t>
            </w:r>
            <w:r w:rsidR="00121283">
              <w:rPr>
                <w:rFonts w:ascii="Arial Narrow" w:hAnsi="Arial Narrow"/>
                <w:color w:val="000000" w:themeColor="text1"/>
                <w:sz w:val="20"/>
                <w:szCs w:val="20"/>
              </w:rPr>
              <w:t>litativo</w:t>
            </w:r>
          </w:p>
        </w:tc>
      </w:tr>
      <w:tr w:rsidR="002F3831" w:rsidRPr="00CA0418" w14:paraId="72490084" w14:textId="77777777" w:rsidTr="002F3831">
        <w:trPr>
          <w:trHeight w:val="382"/>
        </w:trPr>
        <w:tc>
          <w:tcPr>
            <w:tcW w:w="851" w:type="dxa"/>
            <w:vMerge/>
            <w:tcBorders>
              <w:left w:val="nil"/>
              <w:bottom w:val="single" w:sz="4" w:space="0" w:color="auto"/>
              <w:right w:val="nil"/>
            </w:tcBorders>
            <w:vAlign w:val="center"/>
          </w:tcPr>
          <w:p w14:paraId="0BE42A15" w14:textId="77777777" w:rsidR="002F3831" w:rsidRDefault="002F3831" w:rsidP="002F3831">
            <w:pPr>
              <w:pStyle w:val="NormalWeb"/>
              <w:shd w:val="clear" w:color="auto" w:fill="FFFFFF"/>
              <w:spacing w:before="0" w:beforeAutospacing="0" w:after="0" w:afterAutospacing="0" w:line="360" w:lineRule="auto"/>
              <w:rPr>
                <w:rFonts w:ascii="Arial Narrow" w:hAnsi="Arial Narrow"/>
                <w:sz w:val="20"/>
                <w:szCs w:val="20"/>
                <w:lang w:val="es-ES"/>
              </w:rPr>
            </w:pPr>
          </w:p>
        </w:tc>
        <w:tc>
          <w:tcPr>
            <w:tcW w:w="5154" w:type="dxa"/>
            <w:vMerge/>
            <w:tcBorders>
              <w:left w:val="nil"/>
              <w:bottom w:val="single" w:sz="4" w:space="0" w:color="auto"/>
              <w:right w:val="nil"/>
            </w:tcBorders>
            <w:vAlign w:val="center"/>
          </w:tcPr>
          <w:p w14:paraId="4B2F2DFC" w14:textId="77777777" w:rsidR="002F3831" w:rsidRPr="006330B5" w:rsidRDefault="002F3831" w:rsidP="002F3831">
            <w:pPr>
              <w:pStyle w:val="NormalWeb"/>
              <w:shd w:val="clear" w:color="auto" w:fill="FFFFFF"/>
              <w:spacing w:before="0" w:beforeAutospacing="0" w:after="0" w:afterAutospacing="0" w:line="360" w:lineRule="auto"/>
              <w:rPr>
                <w:rFonts w:ascii="Arial Narrow" w:hAnsi="Arial Narrow"/>
                <w:sz w:val="20"/>
                <w:szCs w:val="20"/>
                <w:lang w:val="es-ES"/>
              </w:rPr>
            </w:pPr>
          </w:p>
        </w:tc>
        <w:tc>
          <w:tcPr>
            <w:tcW w:w="0" w:type="auto"/>
            <w:tcBorders>
              <w:top w:val="nil"/>
              <w:left w:val="nil"/>
              <w:bottom w:val="single" w:sz="4" w:space="0" w:color="auto"/>
              <w:right w:val="nil"/>
            </w:tcBorders>
            <w:vAlign w:val="center"/>
          </w:tcPr>
          <w:p w14:paraId="6C040BE3" w14:textId="268A215D" w:rsidR="002F3831" w:rsidRDefault="006315A0" w:rsidP="002F3831">
            <w:pPr>
              <w:pStyle w:val="NormalWeb"/>
              <w:shd w:val="clear" w:color="auto" w:fill="FFFFFF"/>
              <w:spacing w:before="0" w:beforeAutospacing="0" w:after="0" w:afterAutospacing="0" w:line="360" w:lineRule="auto"/>
              <w:rPr>
                <w:rFonts w:ascii="Arial Narrow" w:hAnsi="Arial Narrow"/>
                <w:color w:val="000000" w:themeColor="text1"/>
                <w:sz w:val="20"/>
                <w:szCs w:val="20"/>
              </w:rPr>
            </w:pPr>
            <w:r>
              <w:rPr>
                <w:rFonts w:ascii="Arial Narrow" w:hAnsi="Arial Narrow"/>
                <w:color w:val="000000" w:themeColor="text1"/>
                <w:sz w:val="20"/>
                <w:szCs w:val="20"/>
              </w:rPr>
              <w:t>Cuantitativo</w:t>
            </w:r>
          </w:p>
        </w:tc>
      </w:tr>
      <w:tr w:rsidR="00A06EE6" w:rsidRPr="00CA0418" w14:paraId="41F4A682" w14:textId="77777777" w:rsidTr="00643A27">
        <w:trPr>
          <w:trHeight w:val="317"/>
        </w:trPr>
        <w:tc>
          <w:tcPr>
            <w:tcW w:w="851" w:type="dxa"/>
            <w:tcBorders>
              <w:top w:val="single" w:sz="4" w:space="0" w:color="auto"/>
              <w:left w:val="nil"/>
              <w:bottom w:val="nil"/>
              <w:right w:val="nil"/>
            </w:tcBorders>
          </w:tcPr>
          <w:p w14:paraId="78D6B625" w14:textId="77777777" w:rsidR="00A06EE6" w:rsidRDefault="00A06EE6">
            <w:pPr>
              <w:pStyle w:val="NormalWeb"/>
              <w:shd w:val="clear" w:color="auto" w:fill="FFFFFF"/>
              <w:spacing w:before="0" w:beforeAutospacing="0" w:after="0" w:afterAutospacing="0" w:line="360" w:lineRule="auto"/>
              <w:jc w:val="both"/>
              <w:rPr>
                <w:rFonts w:ascii="Arial Narrow" w:hAnsi="Arial Narrow"/>
                <w:sz w:val="20"/>
                <w:szCs w:val="20"/>
                <w:lang w:val="es-ES"/>
              </w:rPr>
            </w:pPr>
          </w:p>
        </w:tc>
        <w:tc>
          <w:tcPr>
            <w:tcW w:w="5154" w:type="dxa"/>
            <w:tcBorders>
              <w:top w:val="single" w:sz="4" w:space="0" w:color="auto"/>
              <w:left w:val="nil"/>
              <w:bottom w:val="nil"/>
              <w:right w:val="nil"/>
            </w:tcBorders>
            <w:vAlign w:val="center"/>
          </w:tcPr>
          <w:p w14:paraId="6016B1CF" w14:textId="77777777" w:rsidR="00A06EE6" w:rsidRPr="006330B5" w:rsidRDefault="00A06EE6" w:rsidP="00643A27">
            <w:pPr>
              <w:pStyle w:val="NormalWeb"/>
              <w:shd w:val="clear" w:color="auto" w:fill="FFFFFF"/>
              <w:spacing w:before="0" w:beforeAutospacing="0" w:after="0" w:afterAutospacing="0" w:line="360" w:lineRule="auto"/>
              <w:rPr>
                <w:rFonts w:ascii="Arial Narrow" w:hAnsi="Arial Narrow"/>
                <w:sz w:val="20"/>
                <w:szCs w:val="20"/>
                <w:lang w:val="es-ES"/>
              </w:rPr>
            </w:pPr>
          </w:p>
        </w:tc>
        <w:tc>
          <w:tcPr>
            <w:tcW w:w="0" w:type="auto"/>
            <w:tcBorders>
              <w:top w:val="single" w:sz="4" w:space="0" w:color="auto"/>
              <w:left w:val="nil"/>
              <w:bottom w:val="nil"/>
              <w:right w:val="nil"/>
            </w:tcBorders>
            <w:vAlign w:val="center"/>
          </w:tcPr>
          <w:p w14:paraId="61B04284" w14:textId="77777777" w:rsidR="00A06EE6" w:rsidRPr="00CA0418" w:rsidRDefault="00A06EE6" w:rsidP="00643A27">
            <w:pPr>
              <w:pStyle w:val="NormalWeb"/>
              <w:shd w:val="clear" w:color="auto" w:fill="FFFFFF"/>
              <w:spacing w:before="0" w:beforeAutospacing="0" w:after="0" w:afterAutospacing="0" w:line="360" w:lineRule="auto"/>
              <w:rPr>
                <w:rFonts w:ascii="Arial Narrow" w:hAnsi="Arial Narrow"/>
                <w:color w:val="000000" w:themeColor="text1"/>
                <w:sz w:val="20"/>
                <w:szCs w:val="20"/>
              </w:rPr>
            </w:pPr>
          </w:p>
        </w:tc>
      </w:tr>
    </w:tbl>
    <w:p w14:paraId="769124FF" w14:textId="0995F6FC" w:rsidR="00583EC6" w:rsidRPr="009D7631" w:rsidRDefault="0016266F" w:rsidP="009D7631">
      <w:pPr>
        <w:pStyle w:val="Ttulo3"/>
        <w:rPr>
          <w:rFonts w:ascii="Arial Narrow" w:hAnsi="Arial Narrow"/>
          <w:b/>
          <w:bCs/>
          <w:color w:val="auto"/>
        </w:rPr>
      </w:pPr>
      <w:bookmarkStart w:id="74" w:name="_Toc179758754"/>
      <w:r>
        <w:rPr>
          <w:rFonts w:ascii="Arial Narrow" w:hAnsi="Arial Narrow"/>
          <w:b/>
          <w:bCs/>
          <w:color w:val="auto"/>
        </w:rPr>
        <w:t>2.2.4.1.</w:t>
      </w:r>
      <w:r w:rsidR="00583EC6" w:rsidRPr="009D7631">
        <w:rPr>
          <w:rFonts w:ascii="Arial Narrow" w:hAnsi="Arial Narrow"/>
          <w:b/>
          <w:bCs/>
          <w:color w:val="auto"/>
        </w:rPr>
        <w:tab/>
        <w:t>Población</w:t>
      </w:r>
      <w:bookmarkEnd w:id="74"/>
    </w:p>
    <w:p w14:paraId="71F72E18" w14:textId="4C9D1701" w:rsidR="000079A0" w:rsidRPr="00156C8C" w:rsidRDefault="00156C8C" w:rsidP="000079A0">
      <w:pPr>
        <w:rPr>
          <w:rFonts w:ascii="Arial Narrow" w:eastAsia="Times New Roman" w:hAnsi="Arial Narrow" w:cs="Times New Roman"/>
          <w:color w:val="000000"/>
          <w:lang w:val="es-PE" w:eastAsia="es-PE"/>
        </w:rPr>
      </w:pPr>
      <w:r w:rsidRPr="00156C8C">
        <w:rPr>
          <w:rFonts w:ascii="Arial Narrow" w:eastAsia="Times New Roman" w:hAnsi="Arial Narrow" w:cs="Times New Roman"/>
          <w:color w:val="000000"/>
          <w:lang w:val="es-PE" w:eastAsia="es-PE"/>
        </w:rPr>
        <w:t>A continuación, se describe la población por indicador</w:t>
      </w:r>
      <w:r>
        <w:rPr>
          <w:rFonts w:ascii="Arial Narrow" w:eastAsia="Times New Roman" w:hAnsi="Arial Narrow" w:cs="Times New Roman"/>
          <w:color w:val="000000"/>
          <w:lang w:val="es-PE" w:eastAsia="es-PE"/>
        </w:rPr>
        <w:t>:</w:t>
      </w:r>
    </w:p>
    <w:p w14:paraId="6951F787" w14:textId="56034BBE" w:rsidR="00A57F0E" w:rsidRPr="00823F05" w:rsidRDefault="00777933" w:rsidP="000752F2">
      <w:pPr>
        <w:spacing w:before="200" w:line="360" w:lineRule="auto"/>
        <w:jc w:val="both"/>
        <w:rPr>
          <w:rFonts w:ascii="Arial Narrow" w:eastAsia="Arial Narrow" w:hAnsi="Arial Narrow" w:cs="Arial Narrow"/>
        </w:rPr>
      </w:pPr>
      <w:r w:rsidRPr="009C27B7">
        <w:rPr>
          <w:rFonts w:ascii="Arial Narrow" w:eastAsia="Arial Narrow" w:hAnsi="Arial Narrow" w:cs="Arial Narrow"/>
        </w:rPr>
        <w:t xml:space="preserve">En el </w:t>
      </w:r>
      <w:r w:rsidR="00866E74" w:rsidRPr="00823F05">
        <w:rPr>
          <w:rFonts w:ascii="Arial Narrow" w:eastAsia="Arial Narrow" w:hAnsi="Arial Narrow" w:cs="Arial Narrow"/>
        </w:rPr>
        <w:t>Indicador</w:t>
      </w:r>
      <w:r w:rsidR="00CE7169" w:rsidRPr="00823F05">
        <w:rPr>
          <w:rFonts w:ascii="Arial Narrow" w:eastAsia="Arial Narrow" w:hAnsi="Arial Narrow" w:cs="Arial Narrow"/>
        </w:rPr>
        <w:t xml:space="preserve"> </w:t>
      </w:r>
      <w:r w:rsidR="00233AB3" w:rsidRPr="00823F05">
        <w:rPr>
          <w:rFonts w:ascii="Arial Narrow" w:eastAsia="Arial Narrow" w:hAnsi="Arial Narrow" w:cs="Arial Narrow"/>
        </w:rPr>
        <w:t>1</w:t>
      </w:r>
      <w:r w:rsidR="009C27B7" w:rsidRPr="009C27B7">
        <w:rPr>
          <w:rFonts w:ascii="Arial Narrow" w:eastAsia="Arial Narrow" w:hAnsi="Arial Narrow" w:cs="Arial Narrow"/>
        </w:rPr>
        <w:t>, llamado "</w:t>
      </w:r>
      <w:r w:rsidR="00F23238" w:rsidRPr="00823F05">
        <w:rPr>
          <w:rFonts w:ascii="Arial Narrow" w:eastAsia="Arial Narrow" w:hAnsi="Arial Narrow" w:cs="Arial Narrow"/>
        </w:rPr>
        <w:t xml:space="preserve">tiempo </w:t>
      </w:r>
      <w:r w:rsidR="009C27B7" w:rsidRPr="009C27B7">
        <w:rPr>
          <w:rFonts w:ascii="Arial Narrow" w:eastAsia="Arial Narrow" w:hAnsi="Arial Narrow" w:cs="Arial Narrow"/>
        </w:rPr>
        <w:t xml:space="preserve">de </w:t>
      </w:r>
      <w:r w:rsidR="00866E74" w:rsidRPr="00823F05">
        <w:rPr>
          <w:rFonts w:ascii="Arial Narrow" w:eastAsia="Arial Narrow" w:hAnsi="Arial Narrow" w:cs="Arial Narrow"/>
        </w:rPr>
        <w:t>búsqueda de información</w:t>
      </w:r>
      <w:r w:rsidR="009C27B7" w:rsidRPr="009C27B7">
        <w:rPr>
          <w:rFonts w:ascii="Arial Narrow" w:eastAsia="Arial Narrow" w:hAnsi="Arial Narrow" w:cs="Arial Narrow"/>
        </w:rPr>
        <w:t>",</w:t>
      </w:r>
      <w:r w:rsidR="00D129B5" w:rsidRPr="00823F05">
        <w:rPr>
          <w:rFonts w:ascii="Arial Narrow" w:eastAsia="Arial Narrow" w:hAnsi="Arial Narrow" w:cs="Arial Narrow"/>
        </w:rPr>
        <w:t xml:space="preserve"> la población se </w:t>
      </w:r>
      <w:r w:rsidR="009C27B7" w:rsidRPr="009C27B7">
        <w:rPr>
          <w:rFonts w:ascii="Arial Narrow" w:eastAsia="Arial Narrow" w:hAnsi="Arial Narrow" w:cs="Arial Narrow"/>
        </w:rPr>
        <w:t>determina</w:t>
      </w:r>
      <w:r w:rsidR="00D129B5" w:rsidRPr="00823F05">
        <w:rPr>
          <w:rFonts w:ascii="Arial Narrow" w:eastAsia="Arial Narrow" w:hAnsi="Arial Narrow" w:cs="Arial Narrow"/>
        </w:rPr>
        <w:t xml:space="preserve"> en </w:t>
      </w:r>
      <w:r w:rsidR="009C27B7" w:rsidRPr="009C27B7">
        <w:rPr>
          <w:rFonts w:ascii="Arial Narrow" w:eastAsia="Arial Narrow" w:hAnsi="Arial Narrow" w:cs="Arial Narrow"/>
        </w:rPr>
        <w:t>función del</w:t>
      </w:r>
      <w:r w:rsidR="00D129B5" w:rsidRPr="00823F05">
        <w:rPr>
          <w:rFonts w:ascii="Arial Narrow" w:eastAsia="Arial Narrow" w:hAnsi="Arial Narrow" w:cs="Arial Narrow"/>
        </w:rPr>
        <w:t xml:space="preserve"> tiempo </w:t>
      </w:r>
      <w:r w:rsidR="009C27B7" w:rsidRPr="009C27B7">
        <w:rPr>
          <w:rFonts w:ascii="Arial Narrow" w:eastAsia="Arial Narrow" w:hAnsi="Arial Narrow" w:cs="Arial Narrow"/>
        </w:rPr>
        <w:t xml:space="preserve">empleado para encontrar la </w:t>
      </w:r>
      <w:r w:rsidR="00D129B5" w:rsidRPr="00823F05">
        <w:rPr>
          <w:rFonts w:ascii="Arial Narrow" w:eastAsia="Arial Narrow" w:hAnsi="Arial Narrow" w:cs="Arial Narrow"/>
        </w:rPr>
        <w:t xml:space="preserve">información </w:t>
      </w:r>
      <w:r w:rsidR="009C27B7" w:rsidRPr="009C27B7">
        <w:rPr>
          <w:rFonts w:ascii="Arial Narrow" w:eastAsia="Arial Narrow" w:hAnsi="Arial Narrow" w:cs="Arial Narrow"/>
        </w:rPr>
        <w:t>necesaria</w:t>
      </w:r>
      <w:r w:rsidR="00D129B5" w:rsidRPr="00823F05">
        <w:rPr>
          <w:rFonts w:ascii="Arial Narrow" w:eastAsia="Arial Narrow" w:hAnsi="Arial Narrow" w:cs="Arial Narrow"/>
        </w:rPr>
        <w:t xml:space="preserve"> para la toma de decisiones</w:t>
      </w:r>
      <w:r w:rsidR="009C27B7" w:rsidRPr="009C27B7">
        <w:rPr>
          <w:rFonts w:ascii="Arial Narrow" w:eastAsia="Arial Narrow" w:hAnsi="Arial Narrow" w:cs="Arial Narrow"/>
        </w:rPr>
        <w:t>. Este proceso</w:t>
      </w:r>
      <w:r w:rsidR="00D129B5" w:rsidRPr="00823F05">
        <w:rPr>
          <w:rFonts w:ascii="Arial Narrow" w:eastAsia="Arial Narrow" w:hAnsi="Arial Narrow" w:cs="Arial Narrow"/>
        </w:rPr>
        <w:t xml:space="preserve"> se </w:t>
      </w:r>
      <w:r w:rsidR="009C27B7" w:rsidRPr="009C27B7">
        <w:rPr>
          <w:rFonts w:ascii="Arial Narrow" w:eastAsia="Arial Narrow" w:hAnsi="Arial Narrow" w:cs="Arial Narrow"/>
        </w:rPr>
        <w:t>orienta según</w:t>
      </w:r>
      <w:r w:rsidR="00D129B5" w:rsidRPr="00823F05">
        <w:rPr>
          <w:rFonts w:ascii="Arial Narrow" w:eastAsia="Arial Narrow" w:hAnsi="Arial Narrow" w:cs="Arial Narrow"/>
        </w:rPr>
        <w:t xml:space="preserve"> la dirección </w:t>
      </w:r>
      <w:r w:rsidR="00BF5A10">
        <w:rPr>
          <w:rFonts w:ascii="Arial Narrow" w:eastAsia="Arial Narrow" w:hAnsi="Arial Narrow" w:cs="Arial Narrow"/>
        </w:rPr>
        <w:t>del laboratorio</w:t>
      </w:r>
      <w:r w:rsidR="009C27B7" w:rsidRPr="009C27B7">
        <w:rPr>
          <w:rFonts w:ascii="Arial Narrow" w:eastAsia="Arial Narrow" w:hAnsi="Arial Narrow" w:cs="Arial Narrow"/>
        </w:rPr>
        <w:t xml:space="preserve"> y</w:t>
      </w:r>
      <w:r w:rsidR="00D129B5" w:rsidRPr="00823F05">
        <w:rPr>
          <w:rFonts w:ascii="Arial Narrow" w:eastAsia="Arial Narrow" w:hAnsi="Arial Narrow" w:cs="Arial Narrow"/>
        </w:rPr>
        <w:t xml:space="preserve"> cuenta con </w:t>
      </w:r>
      <w:r w:rsidR="009C27B7" w:rsidRPr="009C27B7">
        <w:rPr>
          <w:rFonts w:ascii="Arial Narrow" w:eastAsia="Arial Narrow" w:hAnsi="Arial Narrow" w:cs="Arial Narrow"/>
        </w:rPr>
        <w:t xml:space="preserve">la participación de </w:t>
      </w:r>
      <w:r w:rsidR="00BF5A10">
        <w:rPr>
          <w:rFonts w:ascii="Arial Narrow" w:eastAsia="Arial Narrow" w:hAnsi="Arial Narrow" w:cs="Arial Narrow"/>
        </w:rPr>
        <w:t>seis</w:t>
      </w:r>
      <w:r w:rsidR="00D129B5" w:rsidRPr="00823F05">
        <w:rPr>
          <w:rFonts w:ascii="Arial Narrow" w:eastAsia="Arial Narrow" w:hAnsi="Arial Narrow" w:cs="Arial Narrow"/>
        </w:rPr>
        <w:t xml:space="preserve"> colaboradores, quienes tienen </w:t>
      </w:r>
      <w:r w:rsidR="009C27B7" w:rsidRPr="009C27B7">
        <w:rPr>
          <w:rFonts w:ascii="Arial Narrow" w:eastAsia="Arial Narrow" w:hAnsi="Arial Narrow" w:cs="Arial Narrow"/>
        </w:rPr>
        <w:t xml:space="preserve">funciones claramente </w:t>
      </w:r>
      <w:r w:rsidR="00823F05" w:rsidRPr="00823F05">
        <w:rPr>
          <w:rFonts w:ascii="Arial Narrow" w:eastAsia="Arial Narrow" w:hAnsi="Arial Narrow" w:cs="Arial Narrow"/>
        </w:rPr>
        <w:t>definidas</w:t>
      </w:r>
      <w:r w:rsidR="00BF5A10">
        <w:rPr>
          <w:rFonts w:ascii="Arial Narrow" w:eastAsia="Arial Narrow" w:hAnsi="Arial Narrow" w:cs="Arial Narrow"/>
        </w:rPr>
        <w:t xml:space="preserve"> (Tabla 16)</w:t>
      </w:r>
      <w:r w:rsidR="009C27B7" w:rsidRPr="009C27B7">
        <w:rPr>
          <w:rFonts w:ascii="Arial Narrow" w:eastAsia="Arial Narrow" w:hAnsi="Arial Narrow" w:cs="Arial Narrow"/>
        </w:rPr>
        <w:t>.</w:t>
      </w:r>
    </w:p>
    <w:p w14:paraId="484F3394" w14:textId="12D01480" w:rsidR="00F2209F" w:rsidRPr="004B32FF" w:rsidRDefault="006F6255" w:rsidP="004B32FF">
      <w:pPr>
        <w:spacing w:before="200" w:line="360" w:lineRule="auto"/>
        <w:ind w:left="708" w:firstLine="708"/>
        <w:rPr>
          <w:rFonts w:ascii="Arial Narrow" w:eastAsia="Arial Narrow" w:hAnsi="Arial Narrow" w:cs="Arial Narrow"/>
        </w:rPr>
      </w:pPr>
      <m:oMathPara>
        <m:oMathParaPr>
          <m:jc m:val="left"/>
        </m:oMathParaPr>
        <m:oMath>
          <m:r>
            <w:rPr>
              <w:rFonts w:ascii="Cambria Math" w:eastAsia="Arial Narrow" w:hAnsi="Cambria Math" w:cs="Arial Narrow"/>
            </w:rPr>
            <m:t>N=</m:t>
          </m:r>
          <m:f>
            <m:fPr>
              <m:ctrlPr>
                <w:rPr>
                  <w:rFonts w:ascii="Cambria Math" w:eastAsia="Arial Narrow" w:hAnsi="Cambria Math" w:cs="Arial Narrow"/>
                  <w:bCs/>
                </w:rPr>
              </m:ctrlPr>
            </m:fPr>
            <m:num>
              <m:r>
                <w:rPr>
                  <w:rFonts w:ascii="Cambria Math" w:eastAsia="Arial Narrow" w:hAnsi="Cambria Math" w:cs="Arial Narrow"/>
                </w:rPr>
                <m:t>2 búsquedas</m:t>
              </m:r>
            </m:num>
            <m:den>
              <m:r>
                <w:rPr>
                  <w:rFonts w:ascii="Cambria Math" w:eastAsia="Arial Narrow" w:hAnsi="Cambria Math" w:cs="Arial Narrow"/>
                </w:rPr>
                <m:t>diaria</m:t>
              </m:r>
            </m:den>
          </m:f>
          <m:r>
            <w:rPr>
              <w:rFonts w:ascii="Cambria Math" w:eastAsia="Arial Narrow" w:hAnsi="Cambria Math" w:cs="Arial Narrow"/>
            </w:rPr>
            <m:t>x</m:t>
          </m:r>
          <m:f>
            <m:fPr>
              <m:ctrlPr>
                <w:rPr>
                  <w:rFonts w:ascii="Cambria Math" w:eastAsia="Arial Narrow" w:hAnsi="Cambria Math" w:cs="Arial Narrow"/>
                  <w:bCs/>
                </w:rPr>
              </m:ctrlPr>
            </m:fPr>
            <m:num>
              <m:r>
                <w:rPr>
                  <w:rFonts w:ascii="Cambria Math" w:eastAsia="Arial Narrow" w:hAnsi="Cambria Math" w:cs="Arial Narrow"/>
                </w:rPr>
                <m:t>5 días</m:t>
              </m:r>
            </m:num>
            <m:den>
              <m:r>
                <w:rPr>
                  <w:rFonts w:ascii="Cambria Math" w:eastAsia="Arial Narrow" w:hAnsi="Cambria Math" w:cs="Arial Narrow"/>
                </w:rPr>
                <m:t>1 semana</m:t>
              </m:r>
            </m:den>
          </m:f>
          <m:r>
            <w:rPr>
              <w:rFonts w:ascii="Cambria Math" w:eastAsia="Arial Narrow" w:hAnsi="Cambria Math" w:cs="Arial Narrow"/>
            </w:rPr>
            <m:t>x</m:t>
          </m:r>
          <m:f>
            <m:fPr>
              <m:ctrlPr>
                <w:rPr>
                  <w:rFonts w:ascii="Cambria Math" w:eastAsia="Arial Narrow" w:hAnsi="Cambria Math" w:cs="Arial Narrow"/>
                  <w:bCs/>
                </w:rPr>
              </m:ctrlPr>
            </m:fPr>
            <m:num>
              <m:r>
                <w:rPr>
                  <w:rFonts w:ascii="Cambria Math" w:eastAsia="Arial Narrow" w:hAnsi="Cambria Math" w:cs="Arial Narrow"/>
                </w:rPr>
                <m:t>16 semanas</m:t>
              </m:r>
            </m:num>
            <m:den>
              <m:r>
                <w:rPr>
                  <w:rFonts w:ascii="Cambria Math" w:eastAsia="Arial Narrow" w:hAnsi="Cambria Math" w:cs="Arial Narrow"/>
                </w:rPr>
                <m:t>1 periodo</m:t>
              </m:r>
            </m:den>
          </m:f>
          <m:r>
            <w:rPr>
              <w:rFonts w:ascii="Cambria Math" w:eastAsia="Arial Narrow" w:hAnsi="Cambria Math" w:cs="Arial Narrow"/>
            </w:rPr>
            <m:t>x 1 periodo</m:t>
          </m:r>
        </m:oMath>
      </m:oMathPara>
    </w:p>
    <w:p w14:paraId="0F0610D6" w14:textId="4FAE19AB" w:rsidR="00106F5E" w:rsidRPr="004B32FF" w:rsidRDefault="005D52AC" w:rsidP="004B32FF">
      <w:pPr>
        <w:spacing w:before="200" w:line="360" w:lineRule="auto"/>
        <w:ind w:left="708" w:firstLine="708"/>
        <w:rPr>
          <w:rFonts w:ascii="Arial Narrow" w:eastAsia="Arial Narrow" w:hAnsi="Arial Narrow" w:cs="Arial Narrow"/>
        </w:rPr>
      </w:pPr>
      <m:oMathPara>
        <m:oMathParaPr>
          <m:jc m:val="left"/>
        </m:oMathParaPr>
        <m:oMath>
          <m:r>
            <w:rPr>
              <w:rFonts w:ascii="Cambria Math" w:eastAsia="Arial Narrow" w:hAnsi="Cambria Math" w:cs="Arial Narrow"/>
            </w:rPr>
            <m:t>N=160 búsquedas</m:t>
          </m:r>
        </m:oMath>
      </m:oMathPara>
    </w:p>
    <w:p w14:paraId="633EE72A" w14:textId="74DE5637" w:rsidR="00EE0288" w:rsidRDefault="00EE0288" w:rsidP="0051218C">
      <w:pPr>
        <w:pStyle w:val="Descripcin"/>
        <w:spacing w:after="0"/>
        <w:rPr>
          <w:rFonts w:eastAsia="Arial Narrow" w:cs="Arial Narrow"/>
          <w:b w:val="0"/>
          <w:iCs w:val="0"/>
          <w:szCs w:val="24"/>
          <w:lang w:val="es-ES" w:eastAsia="en-US"/>
        </w:rPr>
      </w:pPr>
      <w:r w:rsidRPr="00EE0288">
        <w:rPr>
          <w:rFonts w:eastAsia="Arial Narrow" w:cs="Arial Narrow"/>
          <w:b w:val="0"/>
          <w:iCs w:val="0"/>
          <w:szCs w:val="24"/>
          <w:lang w:val="es-ES" w:eastAsia="en-US"/>
        </w:rPr>
        <w:t xml:space="preserve">En el Indicador 2, titulado "nivel de satisfacción de los usuarios," el grupo de usuarios responsables del sistema está compuesto por </w:t>
      </w:r>
      <w:r w:rsidR="008C577E">
        <w:rPr>
          <w:rFonts w:eastAsia="Arial Narrow" w:cs="Arial Narrow"/>
          <w:b w:val="0"/>
          <w:iCs w:val="0"/>
          <w:szCs w:val="24"/>
          <w:lang w:val="es-ES" w:eastAsia="en-US"/>
        </w:rPr>
        <w:t>6</w:t>
      </w:r>
      <w:r w:rsidRPr="00EE0288">
        <w:rPr>
          <w:rFonts w:eastAsia="Arial Narrow" w:cs="Arial Narrow"/>
          <w:b w:val="0"/>
          <w:iCs w:val="0"/>
          <w:szCs w:val="24"/>
          <w:lang w:val="es-ES" w:eastAsia="en-US"/>
        </w:rPr>
        <w:t xml:space="preserve"> trabajadores del área de gestión. Para determinar la muestra (n), se lleva a cabo la siguiente equivalencia:</w:t>
      </w:r>
    </w:p>
    <w:p w14:paraId="36307E2D" w14:textId="5BE4576B" w:rsidR="0055508E" w:rsidRPr="0051218C" w:rsidRDefault="0051218C" w:rsidP="0051218C">
      <w:pPr>
        <w:spacing w:after="0" w:line="360" w:lineRule="auto"/>
        <w:rPr>
          <w:rFonts w:ascii="Arial Narrow" w:eastAsia="Arial Narrow" w:hAnsi="Arial Narrow" w:cs="Arial Narrow"/>
        </w:rPr>
      </w:pPr>
      <w:bookmarkStart w:id="75" w:name="_Toc177812298"/>
      <w:r w:rsidRPr="0051218C">
        <w:rPr>
          <w:rFonts w:ascii="Arial Narrow" w:eastAsia="Arial Narrow" w:hAnsi="Arial Narrow" w:cs="Arial Narrow"/>
        </w:rPr>
        <w:t xml:space="preserve">La muestra poblacional </w:t>
      </w:r>
      <w:r w:rsidRPr="0051218C">
        <w:rPr>
          <w:rFonts w:ascii="Cambria Math" w:eastAsia="Arial Narrow" w:hAnsi="Cambria Math" w:cs="Cambria Math"/>
        </w:rPr>
        <w:t>𝑛</w:t>
      </w:r>
      <w:r w:rsidRPr="0051218C">
        <w:rPr>
          <w:rFonts w:ascii="Arial Narrow" w:eastAsia="Arial Narrow" w:hAnsi="Arial Narrow" w:cs="Arial Narrow"/>
        </w:rPr>
        <w:t>=</w:t>
      </w:r>
      <w:r w:rsidRPr="0051218C">
        <w:rPr>
          <w:rFonts w:ascii="Cambria Math" w:eastAsia="Arial Narrow" w:hAnsi="Cambria Math" w:cs="Cambria Math"/>
        </w:rPr>
        <w:t>𝑁</w:t>
      </w:r>
      <w:r w:rsidRPr="0051218C">
        <w:rPr>
          <w:rFonts w:ascii="Arial Narrow" w:eastAsia="Arial Narrow" w:hAnsi="Arial Narrow" w:cs="Arial Narrow"/>
        </w:rPr>
        <w:t>=</w:t>
      </w:r>
      <w:r>
        <w:rPr>
          <w:rFonts w:ascii="Arial Narrow" w:eastAsia="Arial Narrow" w:hAnsi="Arial Narrow" w:cs="Arial Narrow"/>
        </w:rPr>
        <w:t>6</w:t>
      </w:r>
      <w:r w:rsidRPr="0051218C">
        <w:rPr>
          <w:rFonts w:ascii="Arial Narrow" w:eastAsia="Arial Narrow" w:hAnsi="Arial Narrow" w:cs="Arial Narrow"/>
        </w:rPr>
        <w:t xml:space="preserve"> por tanto no se requiere calcular la muestra, ya que </w:t>
      </w:r>
      <w:r w:rsidRPr="0051218C">
        <w:rPr>
          <w:rFonts w:ascii="Cambria Math" w:eastAsia="Arial Narrow" w:hAnsi="Cambria Math" w:cs="Cambria Math"/>
        </w:rPr>
        <w:t>𝑁</w:t>
      </w:r>
      <w:r w:rsidRPr="0051218C">
        <w:rPr>
          <w:rFonts w:ascii="Arial Narrow" w:eastAsia="Arial Narrow" w:hAnsi="Arial Narrow" w:cs="Arial Narrow"/>
        </w:rPr>
        <w:t>≤80.</w:t>
      </w:r>
      <w:r>
        <w:rPr>
          <w:rFonts w:ascii="Arial Narrow" w:eastAsia="Arial Narrow" w:hAnsi="Arial Narrow" w:cs="Arial Narrow"/>
        </w:rPr>
        <w:t xml:space="preserve"> </w:t>
      </w:r>
      <w:r w:rsidR="005B0255">
        <w:rPr>
          <w:rFonts w:ascii="Arial Narrow" w:eastAsia="Arial Narrow" w:hAnsi="Arial Narrow" w:cs="Arial Narrow"/>
        </w:rPr>
        <w:t>Para mayor referencia los trabajadores se detallan en la tabla 16.</w:t>
      </w:r>
    </w:p>
    <w:p w14:paraId="1B406EFF" w14:textId="0119E2DC" w:rsidR="002C3540" w:rsidRPr="004018B2" w:rsidRDefault="00D133B6" w:rsidP="004018B2">
      <w:pPr>
        <w:pStyle w:val="Descripcin"/>
        <w:rPr>
          <w:b w:val="0"/>
          <w:i/>
          <w:szCs w:val="24"/>
        </w:rPr>
      </w:pPr>
      <w:bookmarkStart w:id="76" w:name="_Toc179752525"/>
      <w:r w:rsidRPr="005B0255">
        <w:t xml:space="preserve">Tabla </w:t>
      </w:r>
      <w:r w:rsidRPr="005B0255">
        <w:fldChar w:fldCharType="begin"/>
      </w:r>
      <w:r w:rsidRPr="005B0255">
        <w:instrText xml:space="preserve"> SEQ Tabla \* ARABIC </w:instrText>
      </w:r>
      <w:r w:rsidRPr="005B0255">
        <w:fldChar w:fldCharType="separate"/>
      </w:r>
      <w:r w:rsidR="00B83A9B">
        <w:rPr>
          <w:noProof/>
        </w:rPr>
        <w:t>17</w:t>
      </w:r>
      <w:r w:rsidRPr="005B0255">
        <w:fldChar w:fldCharType="end"/>
      </w:r>
      <w:r w:rsidR="004018B2" w:rsidRPr="005B0255">
        <w:br/>
      </w:r>
      <w:r w:rsidR="002C3540" w:rsidRPr="00637BAF">
        <w:rPr>
          <w:b w:val="0"/>
          <w:i/>
          <w:sz w:val="22"/>
          <w:szCs w:val="16"/>
        </w:rPr>
        <w:t>Población de usuarios</w:t>
      </w:r>
      <w:bookmarkEnd w:id="75"/>
      <w:bookmarkEnd w:id="76"/>
    </w:p>
    <w:tbl>
      <w:tblPr>
        <w:tblStyle w:val="Tablanormal2"/>
        <w:tblpPr w:leftFromText="141" w:rightFromText="141" w:vertAnchor="text" w:tblpY="1"/>
        <w:tblOverlap w:val="never"/>
        <w:tblW w:w="0" w:type="auto"/>
        <w:tblLook w:val="0620" w:firstRow="1" w:lastRow="0" w:firstColumn="0" w:lastColumn="0" w:noHBand="1" w:noVBand="1"/>
      </w:tblPr>
      <w:tblGrid>
        <w:gridCol w:w="1949"/>
        <w:gridCol w:w="918"/>
      </w:tblGrid>
      <w:tr w:rsidR="002A7FE6" w:rsidRPr="0029350B" w14:paraId="47BE0FC8" w14:textId="77777777" w:rsidTr="00BC3F1B">
        <w:trPr>
          <w:cnfStyle w:val="100000000000" w:firstRow="1" w:lastRow="0" w:firstColumn="0" w:lastColumn="0" w:oddVBand="0" w:evenVBand="0" w:oddHBand="0" w:evenHBand="0" w:firstRowFirstColumn="0" w:firstRowLastColumn="0" w:lastRowFirstColumn="0" w:lastRowLastColumn="0"/>
          <w:trHeight w:val="280"/>
        </w:trPr>
        <w:tc>
          <w:tcPr>
            <w:tcW w:w="0" w:type="auto"/>
            <w:vAlign w:val="center"/>
          </w:tcPr>
          <w:p w14:paraId="41C69ABE" w14:textId="77777777" w:rsidR="002A7FE6" w:rsidRPr="00F25304" w:rsidRDefault="002A7FE6" w:rsidP="00F25304">
            <w:pPr>
              <w:widowControl w:val="0"/>
              <w:jc w:val="center"/>
              <w:rPr>
                <w:rFonts w:ascii="Arial Narrow" w:eastAsia="Arial Narrow" w:hAnsi="Arial Narrow" w:cs="Arial Narrow"/>
                <w:sz w:val="20"/>
                <w:szCs w:val="20"/>
              </w:rPr>
            </w:pPr>
            <w:r w:rsidRPr="00F25304">
              <w:rPr>
                <w:rFonts w:ascii="Arial Narrow" w:eastAsia="Arial Narrow" w:hAnsi="Arial Narrow" w:cs="Arial Narrow"/>
                <w:sz w:val="20"/>
                <w:szCs w:val="20"/>
              </w:rPr>
              <w:t>Puesto de trabajo</w:t>
            </w:r>
          </w:p>
        </w:tc>
        <w:tc>
          <w:tcPr>
            <w:tcW w:w="0" w:type="auto"/>
            <w:vAlign w:val="center"/>
          </w:tcPr>
          <w:p w14:paraId="7B2B508C" w14:textId="77777777" w:rsidR="002A7FE6" w:rsidRPr="00F25304" w:rsidRDefault="002A7FE6" w:rsidP="00F25304">
            <w:pPr>
              <w:widowControl w:val="0"/>
              <w:jc w:val="center"/>
              <w:rPr>
                <w:rFonts w:ascii="Arial Narrow" w:eastAsia="Arial Narrow" w:hAnsi="Arial Narrow" w:cs="Arial Narrow"/>
                <w:sz w:val="20"/>
                <w:szCs w:val="20"/>
              </w:rPr>
            </w:pPr>
            <w:r w:rsidRPr="00F25304">
              <w:rPr>
                <w:rFonts w:ascii="Arial Narrow" w:eastAsia="Arial Narrow" w:hAnsi="Arial Narrow" w:cs="Arial Narrow"/>
                <w:sz w:val="20"/>
                <w:szCs w:val="20"/>
              </w:rPr>
              <w:t>Cantidad</w:t>
            </w:r>
          </w:p>
        </w:tc>
      </w:tr>
      <w:tr w:rsidR="002A7FE6" w:rsidRPr="0029350B" w14:paraId="400C8378" w14:textId="77777777" w:rsidTr="00C33969">
        <w:trPr>
          <w:trHeight w:val="216"/>
        </w:trPr>
        <w:tc>
          <w:tcPr>
            <w:tcW w:w="0" w:type="auto"/>
          </w:tcPr>
          <w:p w14:paraId="61704E7C" w14:textId="72C617F3" w:rsidR="002A7FE6" w:rsidRPr="00F25304" w:rsidRDefault="002A7FE6" w:rsidP="00F25304">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 xml:space="preserve">Gerente </w:t>
            </w:r>
            <w:r w:rsidR="0086603E" w:rsidRPr="00F25304">
              <w:rPr>
                <w:rFonts w:ascii="Arial Narrow" w:eastAsia="Arial Narrow" w:hAnsi="Arial Narrow" w:cs="Arial Narrow"/>
                <w:sz w:val="20"/>
                <w:szCs w:val="20"/>
              </w:rPr>
              <w:t>g</w:t>
            </w:r>
            <w:r w:rsidRPr="00F25304">
              <w:rPr>
                <w:rFonts w:ascii="Arial Narrow" w:eastAsia="Arial Narrow" w:hAnsi="Arial Narrow" w:cs="Arial Narrow"/>
                <w:sz w:val="20"/>
                <w:szCs w:val="20"/>
              </w:rPr>
              <w:t>eneral</w:t>
            </w:r>
          </w:p>
        </w:tc>
        <w:tc>
          <w:tcPr>
            <w:tcW w:w="0" w:type="auto"/>
            <w:vAlign w:val="center"/>
          </w:tcPr>
          <w:p w14:paraId="2C7FDB4A" w14:textId="77777777" w:rsidR="002A7FE6" w:rsidRPr="00F25304" w:rsidRDefault="002A7FE6" w:rsidP="00F25304">
            <w:pPr>
              <w:widowControl w:val="0"/>
              <w:spacing w:line="360" w:lineRule="auto"/>
              <w:jc w:val="right"/>
              <w:rPr>
                <w:rFonts w:ascii="Arial Narrow" w:eastAsia="Arial Narrow" w:hAnsi="Arial Narrow" w:cs="Arial Narrow"/>
                <w:sz w:val="20"/>
                <w:szCs w:val="20"/>
              </w:rPr>
            </w:pPr>
            <w:r w:rsidRPr="00F25304">
              <w:rPr>
                <w:rFonts w:ascii="Arial Narrow" w:eastAsia="Arial Narrow" w:hAnsi="Arial Narrow" w:cs="Arial Narrow"/>
                <w:sz w:val="20"/>
                <w:szCs w:val="20"/>
              </w:rPr>
              <w:t>1</w:t>
            </w:r>
          </w:p>
        </w:tc>
      </w:tr>
      <w:tr w:rsidR="002A7FE6" w:rsidRPr="0029350B" w14:paraId="7096EC59" w14:textId="77777777" w:rsidTr="00F25304">
        <w:tc>
          <w:tcPr>
            <w:tcW w:w="0" w:type="auto"/>
          </w:tcPr>
          <w:p w14:paraId="3B1C676A" w14:textId="77777777" w:rsidR="002A7FE6" w:rsidRPr="00F25304" w:rsidRDefault="002A7FE6" w:rsidP="00F25304">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Gerente técnico</w:t>
            </w:r>
          </w:p>
        </w:tc>
        <w:tc>
          <w:tcPr>
            <w:tcW w:w="0" w:type="auto"/>
            <w:vAlign w:val="center"/>
          </w:tcPr>
          <w:p w14:paraId="4BB818A9" w14:textId="77777777" w:rsidR="002A7FE6" w:rsidRPr="00F25304" w:rsidRDefault="002A7FE6" w:rsidP="00F25304">
            <w:pPr>
              <w:widowControl w:val="0"/>
              <w:spacing w:line="360" w:lineRule="auto"/>
              <w:jc w:val="right"/>
              <w:rPr>
                <w:rFonts w:ascii="Arial Narrow" w:eastAsia="Arial Narrow" w:hAnsi="Arial Narrow" w:cs="Arial Narrow"/>
                <w:sz w:val="20"/>
                <w:szCs w:val="20"/>
              </w:rPr>
            </w:pPr>
            <w:r w:rsidRPr="00F25304">
              <w:rPr>
                <w:rFonts w:ascii="Arial Narrow" w:eastAsia="Arial Narrow" w:hAnsi="Arial Narrow" w:cs="Arial Narrow"/>
                <w:sz w:val="20"/>
                <w:szCs w:val="20"/>
              </w:rPr>
              <w:t>1</w:t>
            </w:r>
          </w:p>
        </w:tc>
      </w:tr>
      <w:tr w:rsidR="002A7FE6" w:rsidRPr="0029350B" w14:paraId="65FF38E7" w14:textId="77777777" w:rsidTr="00F25304">
        <w:tc>
          <w:tcPr>
            <w:tcW w:w="0" w:type="auto"/>
          </w:tcPr>
          <w:p w14:paraId="68F6142E" w14:textId="77777777" w:rsidR="002A7FE6" w:rsidRPr="00F25304" w:rsidRDefault="002A7FE6" w:rsidP="00F25304">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bCs/>
                <w:sz w:val="20"/>
                <w:szCs w:val="20"/>
              </w:rPr>
              <w:t>Asistente de gerencia</w:t>
            </w:r>
          </w:p>
        </w:tc>
        <w:tc>
          <w:tcPr>
            <w:tcW w:w="0" w:type="auto"/>
            <w:vAlign w:val="center"/>
          </w:tcPr>
          <w:p w14:paraId="437120AC" w14:textId="77777777" w:rsidR="002A7FE6" w:rsidRPr="00F25304" w:rsidRDefault="002A7FE6" w:rsidP="00F25304">
            <w:pPr>
              <w:widowControl w:val="0"/>
              <w:spacing w:line="360" w:lineRule="auto"/>
              <w:jc w:val="right"/>
              <w:rPr>
                <w:rFonts w:ascii="Arial Narrow" w:eastAsia="Arial Narrow" w:hAnsi="Arial Narrow" w:cs="Arial Narrow"/>
                <w:sz w:val="20"/>
                <w:szCs w:val="20"/>
              </w:rPr>
            </w:pPr>
            <w:r w:rsidRPr="00F25304">
              <w:rPr>
                <w:rFonts w:ascii="Arial Narrow" w:eastAsia="Arial Narrow" w:hAnsi="Arial Narrow" w:cs="Arial Narrow"/>
                <w:sz w:val="20"/>
                <w:szCs w:val="20"/>
              </w:rPr>
              <w:t>1</w:t>
            </w:r>
          </w:p>
        </w:tc>
      </w:tr>
      <w:tr w:rsidR="002A7FE6" w:rsidRPr="0029350B" w14:paraId="60505125" w14:textId="77777777" w:rsidTr="00F25304">
        <w:tc>
          <w:tcPr>
            <w:tcW w:w="0" w:type="auto"/>
          </w:tcPr>
          <w:p w14:paraId="0B36EEA2" w14:textId="77777777" w:rsidR="002A7FE6" w:rsidRPr="00F25304" w:rsidRDefault="002A7FE6" w:rsidP="00F25304">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Asistente administrativo</w:t>
            </w:r>
          </w:p>
        </w:tc>
        <w:tc>
          <w:tcPr>
            <w:tcW w:w="0" w:type="auto"/>
            <w:vAlign w:val="center"/>
          </w:tcPr>
          <w:p w14:paraId="556D61DD" w14:textId="77777777" w:rsidR="002A7FE6" w:rsidRPr="00F25304" w:rsidRDefault="002A7FE6" w:rsidP="00F25304">
            <w:pPr>
              <w:widowControl w:val="0"/>
              <w:spacing w:line="360" w:lineRule="auto"/>
              <w:jc w:val="right"/>
              <w:rPr>
                <w:rFonts w:ascii="Arial Narrow" w:eastAsia="Arial Narrow" w:hAnsi="Arial Narrow" w:cs="Arial Narrow"/>
                <w:sz w:val="20"/>
                <w:szCs w:val="20"/>
              </w:rPr>
            </w:pPr>
            <w:r w:rsidRPr="00F25304">
              <w:rPr>
                <w:rFonts w:ascii="Arial Narrow" w:eastAsia="Arial Narrow" w:hAnsi="Arial Narrow" w:cs="Arial Narrow"/>
                <w:sz w:val="20"/>
                <w:szCs w:val="20"/>
              </w:rPr>
              <w:t>1</w:t>
            </w:r>
          </w:p>
        </w:tc>
      </w:tr>
      <w:tr w:rsidR="002A7FE6" w:rsidRPr="0029350B" w14:paraId="7C1C710E" w14:textId="77777777" w:rsidTr="00F25304">
        <w:tc>
          <w:tcPr>
            <w:tcW w:w="0" w:type="auto"/>
            <w:tcBorders>
              <w:bottom w:val="nil"/>
            </w:tcBorders>
          </w:tcPr>
          <w:p w14:paraId="0445EDEF" w14:textId="77777777" w:rsidR="002A7FE6" w:rsidRPr="00F25304" w:rsidRDefault="002A7FE6" w:rsidP="00F25304">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Analista de laboratorio</w:t>
            </w:r>
          </w:p>
        </w:tc>
        <w:tc>
          <w:tcPr>
            <w:tcW w:w="0" w:type="auto"/>
            <w:tcBorders>
              <w:bottom w:val="nil"/>
            </w:tcBorders>
            <w:vAlign w:val="center"/>
          </w:tcPr>
          <w:p w14:paraId="09C5961C" w14:textId="77777777" w:rsidR="002A7FE6" w:rsidRPr="00F25304" w:rsidRDefault="002A7FE6" w:rsidP="00F25304">
            <w:pPr>
              <w:widowControl w:val="0"/>
              <w:spacing w:line="360" w:lineRule="auto"/>
              <w:jc w:val="right"/>
              <w:rPr>
                <w:rFonts w:ascii="Arial Narrow" w:eastAsia="Arial Narrow" w:hAnsi="Arial Narrow" w:cs="Arial Narrow"/>
                <w:sz w:val="20"/>
                <w:szCs w:val="20"/>
              </w:rPr>
            </w:pPr>
            <w:r w:rsidRPr="00F25304">
              <w:rPr>
                <w:rFonts w:ascii="Arial Narrow" w:eastAsia="Arial Narrow" w:hAnsi="Arial Narrow" w:cs="Arial Narrow"/>
                <w:sz w:val="20"/>
                <w:szCs w:val="20"/>
              </w:rPr>
              <w:t>2</w:t>
            </w:r>
          </w:p>
        </w:tc>
      </w:tr>
      <w:tr w:rsidR="002A7FE6" w:rsidRPr="0029350B" w14:paraId="28C5D203" w14:textId="77777777" w:rsidTr="00F25304">
        <w:tc>
          <w:tcPr>
            <w:tcW w:w="0" w:type="auto"/>
            <w:tcBorders>
              <w:top w:val="single" w:sz="4" w:space="0" w:color="auto"/>
            </w:tcBorders>
          </w:tcPr>
          <w:p w14:paraId="6A2A31D3" w14:textId="77777777" w:rsidR="002A7FE6" w:rsidRPr="00F25304" w:rsidRDefault="002A7FE6">
            <w:pPr>
              <w:widowControl w:val="0"/>
              <w:rPr>
                <w:rFonts w:ascii="Arial Narrow" w:eastAsia="Arial Narrow" w:hAnsi="Arial Narrow" w:cs="Arial Narrow"/>
                <w:sz w:val="20"/>
                <w:szCs w:val="20"/>
              </w:rPr>
            </w:pPr>
            <w:r w:rsidRPr="00F25304">
              <w:rPr>
                <w:rFonts w:ascii="Arial Narrow" w:eastAsia="Arial Narrow" w:hAnsi="Arial Narrow" w:cs="Arial Narrow"/>
                <w:sz w:val="20"/>
                <w:szCs w:val="20"/>
              </w:rPr>
              <w:t>Total</w:t>
            </w:r>
          </w:p>
        </w:tc>
        <w:tc>
          <w:tcPr>
            <w:tcW w:w="0" w:type="auto"/>
            <w:tcBorders>
              <w:top w:val="single" w:sz="4" w:space="0" w:color="auto"/>
            </w:tcBorders>
            <w:vAlign w:val="center"/>
          </w:tcPr>
          <w:p w14:paraId="6FC662B6" w14:textId="77777777" w:rsidR="002A7FE6" w:rsidRPr="00F25304" w:rsidRDefault="002A7FE6">
            <w:pPr>
              <w:widowControl w:val="0"/>
              <w:jc w:val="right"/>
              <w:rPr>
                <w:rFonts w:ascii="Arial Narrow" w:eastAsia="Arial Narrow" w:hAnsi="Arial Narrow" w:cs="Arial Narrow"/>
                <w:sz w:val="20"/>
                <w:szCs w:val="20"/>
              </w:rPr>
            </w:pPr>
            <w:r w:rsidRPr="00F25304">
              <w:rPr>
                <w:rFonts w:ascii="Arial Narrow" w:eastAsia="Arial Narrow" w:hAnsi="Arial Narrow" w:cs="Arial Narrow"/>
                <w:sz w:val="20"/>
                <w:szCs w:val="20"/>
              </w:rPr>
              <w:t>6</w:t>
            </w:r>
          </w:p>
        </w:tc>
      </w:tr>
    </w:tbl>
    <w:p w14:paraId="5EEF0336" w14:textId="77777777" w:rsidR="002C3540" w:rsidRDefault="002C3540" w:rsidP="002C3540">
      <w:pPr>
        <w:spacing w:before="200" w:line="360" w:lineRule="auto"/>
        <w:jc w:val="both"/>
        <w:rPr>
          <w:rFonts w:ascii="Arial Narrow" w:eastAsia="Arial Narrow" w:hAnsi="Arial Narrow" w:cs="Arial Narrow"/>
          <w:bCs/>
          <w:i/>
          <w:iCs/>
        </w:rPr>
      </w:pPr>
    </w:p>
    <w:p w14:paraId="35C59E5A" w14:textId="77777777" w:rsidR="002C3540" w:rsidRDefault="002C3540" w:rsidP="000752F2">
      <w:pPr>
        <w:spacing w:before="200" w:line="360" w:lineRule="auto"/>
        <w:rPr>
          <w:rFonts w:ascii="Arial Narrow" w:eastAsia="Arial Narrow" w:hAnsi="Arial Narrow" w:cs="Arial Narrow"/>
          <w:bCs/>
        </w:rPr>
      </w:pPr>
    </w:p>
    <w:p w14:paraId="4AAAD34E" w14:textId="77777777" w:rsidR="002C3540" w:rsidRDefault="002C3540" w:rsidP="000752F2">
      <w:pPr>
        <w:spacing w:before="200" w:line="360" w:lineRule="auto"/>
        <w:rPr>
          <w:rFonts w:ascii="Arial Narrow" w:eastAsia="Arial Narrow" w:hAnsi="Arial Narrow" w:cs="Arial Narrow"/>
          <w:bCs/>
        </w:rPr>
      </w:pPr>
    </w:p>
    <w:p w14:paraId="304EC390" w14:textId="77777777" w:rsidR="002C3540" w:rsidRDefault="002C3540" w:rsidP="000752F2">
      <w:pPr>
        <w:spacing w:before="200" w:line="360" w:lineRule="auto"/>
        <w:rPr>
          <w:rFonts w:ascii="Arial Narrow" w:eastAsia="Arial Narrow" w:hAnsi="Arial Narrow" w:cs="Arial Narrow"/>
          <w:bCs/>
        </w:rPr>
      </w:pPr>
    </w:p>
    <w:p w14:paraId="5AC2D0C7" w14:textId="58DA2EBF" w:rsidR="003C3BD0" w:rsidRDefault="00D91E28" w:rsidP="00B96FC2">
      <w:pPr>
        <w:spacing w:after="0" w:line="360" w:lineRule="auto"/>
        <w:jc w:val="both"/>
        <w:rPr>
          <w:rFonts w:ascii="Arial Narrow" w:eastAsia="Arial Narrow" w:hAnsi="Arial Narrow" w:cs="Arial Narrow"/>
        </w:rPr>
      </w:pPr>
      <w:r w:rsidRPr="00D91E28">
        <w:rPr>
          <w:rFonts w:ascii="Arial Narrow" w:eastAsia="Arial Narrow" w:hAnsi="Arial Narrow" w:cs="Arial Narrow"/>
        </w:rPr>
        <w:lastRenderedPageBreak/>
        <w:t xml:space="preserve">En el indicador </w:t>
      </w:r>
      <w:r>
        <w:rPr>
          <w:rFonts w:ascii="Arial Narrow" w:eastAsia="Arial Narrow" w:hAnsi="Arial Narrow" w:cs="Arial Narrow"/>
        </w:rPr>
        <w:t>3</w:t>
      </w:r>
      <w:r w:rsidRPr="00D91E28">
        <w:rPr>
          <w:rFonts w:ascii="Arial Narrow" w:eastAsia="Arial Narrow" w:hAnsi="Arial Narrow" w:cs="Arial Narrow"/>
        </w:rPr>
        <w:t xml:space="preserve">, denominado tiempo de generación de reportes de gestión, la población </w:t>
      </w:r>
      <w:r w:rsidR="003C3BD0" w:rsidRPr="003C3BD0">
        <w:rPr>
          <w:rFonts w:ascii="Arial Narrow" w:eastAsia="Arial Narrow" w:hAnsi="Arial Narrow" w:cs="Arial Narrow"/>
        </w:rPr>
        <w:t xml:space="preserve">se definirá en función del número de reportes </w:t>
      </w:r>
      <w:r w:rsidR="001A651E">
        <w:rPr>
          <w:rFonts w:ascii="Arial Narrow" w:eastAsia="Arial Narrow" w:hAnsi="Arial Narrow" w:cs="Arial Narrow"/>
        </w:rPr>
        <w:t xml:space="preserve">diarios, </w:t>
      </w:r>
      <w:r w:rsidR="00AB4F4A">
        <w:rPr>
          <w:rFonts w:ascii="Arial Narrow" w:eastAsia="Arial Narrow" w:hAnsi="Arial Narrow" w:cs="Arial Narrow"/>
        </w:rPr>
        <w:t>estos son solicitados por la jefatura para un análisis</w:t>
      </w:r>
      <w:r w:rsidR="009505E6">
        <w:rPr>
          <w:rFonts w:ascii="Arial Narrow" w:eastAsia="Arial Narrow" w:hAnsi="Arial Narrow" w:cs="Arial Narrow"/>
        </w:rPr>
        <w:t>.</w:t>
      </w:r>
    </w:p>
    <w:p w14:paraId="0870D864" w14:textId="48A8C4B1" w:rsidR="005411D4" w:rsidRPr="003D2316" w:rsidRDefault="009505E6" w:rsidP="003D2316">
      <w:pPr>
        <w:spacing w:after="200"/>
        <w:ind w:left="708" w:firstLine="708"/>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2 reporte</m:t>
              </m:r>
            </m:num>
            <m:den>
              <m:r>
                <w:rPr>
                  <w:rFonts w:ascii="Cambria Math" w:hAnsi="Cambria Math"/>
                </w:rPr>
                <m:t>dia</m:t>
              </m:r>
            </m:den>
          </m:f>
          <m:r>
            <w:rPr>
              <w:rFonts w:ascii="Cambria Math" w:hAnsi="Cambria Math"/>
            </w:rPr>
            <m:t>x</m:t>
          </m:r>
          <m:f>
            <m:fPr>
              <m:ctrlPr>
                <w:rPr>
                  <w:rFonts w:ascii="Cambria Math" w:hAnsi="Cambria Math"/>
                </w:rPr>
              </m:ctrlPr>
            </m:fPr>
            <m:num>
              <m:r>
                <w:rPr>
                  <w:rFonts w:ascii="Cambria Math" w:hAnsi="Cambria Math"/>
                </w:rPr>
                <m:t>5 días</m:t>
              </m:r>
            </m:num>
            <m:den>
              <m:r>
                <w:rPr>
                  <w:rFonts w:ascii="Cambria Math" w:hAnsi="Cambria Math"/>
                </w:rPr>
                <m:t>1 semana</m:t>
              </m:r>
            </m:den>
          </m:f>
          <m:r>
            <w:rPr>
              <w:rFonts w:ascii="Cambria Math" w:hAnsi="Cambria Math"/>
            </w:rPr>
            <m:t>x</m:t>
          </m:r>
          <m:f>
            <m:fPr>
              <m:ctrlPr>
                <w:rPr>
                  <w:rFonts w:ascii="Cambria Math" w:hAnsi="Cambria Math"/>
                </w:rPr>
              </m:ctrlPr>
            </m:fPr>
            <m:num>
              <m:r>
                <w:rPr>
                  <w:rFonts w:ascii="Cambria Math" w:hAnsi="Cambria Math"/>
                </w:rPr>
                <m:t>16 semanas</m:t>
              </m:r>
            </m:num>
            <m:den>
              <m:r>
                <w:rPr>
                  <w:rFonts w:ascii="Cambria Math" w:hAnsi="Cambria Math"/>
                </w:rPr>
                <m:t xml:space="preserve">1 </m:t>
              </m:r>
              <m:r>
                <w:rPr>
                  <w:rFonts w:ascii="Cambria Math" w:eastAsia="Arial Narrow" w:hAnsi="Cambria Math" w:cs="Arial Narrow"/>
                </w:rPr>
                <m:t>periodo</m:t>
              </m:r>
            </m:den>
          </m:f>
          <m:r>
            <w:rPr>
              <w:rFonts w:ascii="Cambria Math" w:hAnsi="Cambria Math"/>
            </w:rPr>
            <m:t xml:space="preserve">x 1 </m:t>
          </m:r>
          <m:r>
            <w:rPr>
              <w:rFonts w:ascii="Cambria Math" w:eastAsia="Arial Narrow" w:hAnsi="Cambria Math" w:cs="Arial Narrow"/>
            </w:rPr>
            <m:t>periodo</m:t>
          </m:r>
        </m:oMath>
      </m:oMathPara>
    </w:p>
    <w:p w14:paraId="471AA280" w14:textId="17E1FD24" w:rsidR="0027469B" w:rsidRPr="003D2316" w:rsidRDefault="00214FDE" w:rsidP="003D2316">
      <w:pPr>
        <w:spacing w:after="200"/>
        <w:ind w:left="708" w:firstLine="708"/>
        <w:rPr>
          <w:rFonts w:eastAsiaTheme="minorEastAsia"/>
        </w:rPr>
      </w:pPr>
      <m:oMathPara>
        <m:oMathParaPr>
          <m:jc m:val="left"/>
        </m:oMathParaPr>
        <m:oMath>
          <m:r>
            <w:rPr>
              <w:rFonts w:ascii="Cambria Math" w:hAnsi="Cambria Math"/>
            </w:rPr>
            <m:t>N=160 reportes</m:t>
          </m:r>
        </m:oMath>
      </m:oMathPara>
    </w:p>
    <w:p w14:paraId="41013B5A" w14:textId="6DC2BF7F" w:rsidR="00583EC6" w:rsidRPr="00B6141A" w:rsidRDefault="0016266F" w:rsidP="00B6141A">
      <w:pPr>
        <w:pStyle w:val="Ttulo3"/>
        <w:rPr>
          <w:rFonts w:ascii="Arial Narrow" w:hAnsi="Arial Narrow"/>
          <w:b/>
          <w:bCs/>
          <w:color w:val="auto"/>
        </w:rPr>
      </w:pPr>
      <w:bookmarkStart w:id="77" w:name="_Toc179758755"/>
      <w:r>
        <w:rPr>
          <w:rFonts w:ascii="Arial Narrow" w:hAnsi="Arial Narrow"/>
          <w:b/>
          <w:bCs/>
          <w:color w:val="auto"/>
        </w:rPr>
        <w:t>2.2.4.2</w:t>
      </w:r>
      <w:r w:rsidR="00583EC6" w:rsidRPr="00B6141A">
        <w:rPr>
          <w:rFonts w:ascii="Arial Narrow" w:hAnsi="Arial Narrow"/>
          <w:b/>
          <w:bCs/>
          <w:color w:val="auto"/>
        </w:rPr>
        <w:tab/>
        <w:t>Muestra</w:t>
      </w:r>
      <w:bookmarkEnd w:id="77"/>
    </w:p>
    <w:p w14:paraId="74C73C1D" w14:textId="200160A8" w:rsidR="00390E76" w:rsidRDefault="00390E76" w:rsidP="00952107">
      <w:pPr>
        <w:spacing w:before="200" w:line="360" w:lineRule="auto"/>
        <w:jc w:val="both"/>
        <w:rPr>
          <w:rFonts w:ascii="Arial Narrow" w:eastAsia="Arial Narrow" w:hAnsi="Arial Narrow" w:cs="Arial Narrow"/>
          <w:bCs/>
        </w:rPr>
      </w:pPr>
      <w:r w:rsidRPr="00390E76">
        <w:rPr>
          <w:rFonts w:ascii="Arial Narrow" w:eastAsia="Arial Narrow" w:hAnsi="Arial Narrow" w:cs="Arial Narrow"/>
          <w:bCs/>
        </w:rPr>
        <w:t>Para calcular la muestra en una población finita, se procederá de la siguiente manera: si la población es menor a 80 (N &lt; 80), se tomará toda la población como muestra (N = n). En caso contrario, se utilizará la técnica de muestreo aleatorio simple, aplicando la siguiente ecuación:</w:t>
      </w:r>
      <w:r w:rsidR="00E75041">
        <w:rPr>
          <w:rFonts w:ascii="Arial Narrow" w:eastAsia="Arial Narrow" w:hAnsi="Arial Narrow" w:cs="Arial Narrow"/>
          <w:bCs/>
        </w:rPr>
        <w:t xml:space="preserve"> </w:t>
      </w:r>
    </w:p>
    <w:p w14:paraId="2BADE9BD" w14:textId="23D4655A" w:rsidR="005E1470" w:rsidRPr="006A3BC9" w:rsidRDefault="005E1470" w:rsidP="00CF6ACF">
      <w:pPr>
        <w:spacing w:before="200" w:line="360" w:lineRule="auto"/>
        <w:ind w:firstLine="708"/>
        <w:jc w:val="both"/>
        <w:rPr>
          <w:rFonts w:ascii="Arial Narrow" w:eastAsia="Arial Narrow" w:hAnsi="Arial Narrow" w:cs="Arial Narrow"/>
        </w:rPr>
      </w:pPr>
      <m:oMath>
        <m:r>
          <w:rPr>
            <w:rFonts w:ascii="Cambria Math" w:eastAsia="Arial Narrow" w:hAnsi="Cambria Math" w:cs="Arial Narrow"/>
            <w:sz w:val="28"/>
            <w:szCs w:val="28"/>
          </w:rPr>
          <m:t>n=</m:t>
        </m:r>
        <m:f>
          <m:fPr>
            <m:ctrlPr>
              <w:rPr>
                <w:rFonts w:ascii="Cambria Math" w:eastAsia="Arial Narrow" w:hAnsi="Cambria Math" w:cs="Arial Narrow"/>
                <w:sz w:val="28"/>
                <w:szCs w:val="28"/>
              </w:rPr>
            </m:ctrlPr>
          </m:fPr>
          <m:num>
            <m:r>
              <w:rPr>
                <w:rFonts w:ascii="Cambria Math" w:eastAsia="Arial Narrow" w:hAnsi="Cambria Math" w:cs="Arial Narrow"/>
                <w:sz w:val="28"/>
                <w:szCs w:val="28"/>
              </w:rPr>
              <m:t>N</m:t>
            </m:r>
            <m:sSup>
              <m:sSupPr>
                <m:ctrlPr>
                  <w:rPr>
                    <w:rFonts w:ascii="Cambria Math" w:eastAsia="Arial Narrow" w:hAnsi="Cambria Math" w:cs="Arial Narrow"/>
                    <w:sz w:val="28"/>
                    <w:szCs w:val="28"/>
                  </w:rPr>
                </m:ctrlPr>
              </m:sSupPr>
              <m:e>
                <m:r>
                  <w:rPr>
                    <w:rFonts w:ascii="Cambria Math" w:eastAsia="Arial Narrow" w:hAnsi="Cambria Math" w:cs="Arial Narrow"/>
                    <w:sz w:val="28"/>
                    <w:szCs w:val="28"/>
                  </w:rPr>
                  <m:t>Z</m:t>
                </m:r>
              </m:e>
              <m:sup>
                <m:r>
                  <w:rPr>
                    <w:rFonts w:ascii="Cambria Math" w:eastAsia="Arial Narrow" w:hAnsi="Cambria Math" w:cs="Arial Narrow"/>
                    <w:sz w:val="28"/>
                    <w:szCs w:val="28"/>
                  </w:rPr>
                  <m:t>2</m:t>
                </m:r>
              </m:sup>
            </m:sSup>
            <m:r>
              <w:rPr>
                <w:rFonts w:ascii="Cambria Math" w:eastAsia="Arial Narrow" w:hAnsi="Cambria Math" w:cs="Arial Narrow"/>
                <w:sz w:val="28"/>
                <w:szCs w:val="28"/>
              </w:rPr>
              <m:t>pq</m:t>
            </m:r>
          </m:num>
          <m:den>
            <m:d>
              <m:dPr>
                <m:ctrlPr>
                  <w:rPr>
                    <w:rFonts w:ascii="Cambria Math" w:eastAsia="Arial Narrow" w:hAnsi="Cambria Math" w:cs="Arial Narrow"/>
                    <w:i/>
                    <w:sz w:val="28"/>
                    <w:szCs w:val="28"/>
                  </w:rPr>
                </m:ctrlPr>
              </m:dPr>
              <m:e>
                <m:r>
                  <w:rPr>
                    <w:rFonts w:ascii="Cambria Math" w:eastAsia="Arial Narrow" w:hAnsi="Cambria Math" w:cs="Arial Narrow"/>
                    <w:sz w:val="28"/>
                    <w:szCs w:val="28"/>
                  </w:rPr>
                  <m:t>N-1</m:t>
                </m:r>
              </m:e>
            </m:d>
            <m:sSup>
              <m:sSupPr>
                <m:ctrlPr>
                  <w:rPr>
                    <w:rFonts w:ascii="Cambria Math" w:eastAsia="Arial Narrow" w:hAnsi="Cambria Math" w:cs="Arial Narrow"/>
                    <w:sz w:val="28"/>
                    <w:szCs w:val="28"/>
                  </w:rPr>
                </m:ctrlPr>
              </m:sSupPr>
              <m:e>
                <m:r>
                  <w:rPr>
                    <w:rFonts w:ascii="Cambria Math" w:eastAsia="Arial Narrow" w:hAnsi="Cambria Math" w:cs="Arial Narrow"/>
                    <w:sz w:val="28"/>
                    <w:szCs w:val="28"/>
                  </w:rPr>
                  <m:t>e</m:t>
                </m:r>
              </m:e>
              <m:sup>
                <m:r>
                  <w:rPr>
                    <w:rFonts w:ascii="Cambria Math" w:eastAsia="Arial Narrow" w:hAnsi="Cambria Math" w:cs="Arial Narrow"/>
                    <w:sz w:val="28"/>
                    <w:szCs w:val="28"/>
                  </w:rPr>
                  <m:t>2</m:t>
                </m:r>
              </m:sup>
            </m:sSup>
            <m:r>
              <w:rPr>
                <w:rFonts w:ascii="Cambria Math" w:eastAsia="Arial Narrow" w:hAnsi="Cambria Math" w:cs="Arial Narrow"/>
                <w:sz w:val="28"/>
                <w:szCs w:val="28"/>
              </w:rPr>
              <m:t>+</m:t>
            </m:r>
            <m:sSup>
              <m:sSupPr>
                <m:ctrlPr>
                  <w:rPr>
                    <w:rFonts w:ascii="Cambria Math" w:eastAsia="Arial Narrow" w:hAnsi="Cambria Math" w:cs="Arial Narrow"/>
                    <w:sz w:val="28"/>
                    <w:szCs w:val="28"/>
                  </w:rPr>
                </m:ctrlPr>
              </m:sSupPr>
              <m:e>
                <m:r>
                  <w:rPr>
                    <w:rFonts w:ascii="Cambria Math" w:eastAsia="Arial Narrow" w:hAnsi="Cambria Math" w:cs="Arial Narrow"/>
                    <w:sz w:val="28"/>
                    <w:szCs w:val="28"/>
                  </w:rPr>
                  <m:t>Z</m:t>
                </m:r>
              </m:e>
              <m:sup>
                <m:r>
                  <w:rPr>
                    <w:rFonts w:ascii="Cambria Math" w:eastAsia="Arial Narrow" w:hAnsi="Cambria Math" w:cs="Arial Narrow"/>
                    <w:sz w:val="28"/>
                    <w:szCs w:val="28"/>
                  </w:rPr>
                  <m:t>2</m:t>
                </m:r>
              </m:sup>
            </m:sSup>
            <m:r>
              <w:rPr>
                <w:rFonts w:ascii="Cambria Math" w:eastAsia="Arial Narrow" w:hAnsi="Cambria Math" w:cs="Arial Narrow"/>
                <w:sz w:val="28"/>
                <w:szCs w:val="28"/>
              </w:rPr>
              <m:t>pq</m:t>
            </m:r>
          </m:den>
        </m:f>
        <m:r>
          <w:rPr>
            <w:rFonts w:ascii="Cambria Math" w:eastAsia="Arial Narrow" w:hAnsi="Cambria Math" w:cs="Arial Narrow"/>
            <w:sz w:val="28"/>
            <w:szCs w:val="28"/>
          </w:rPr>
          <m:t>-----------(1)</m:t>
        </m:r>
      </m:oMath>
      <w:r w:rsidR="00255CE5" w:rsidRPr="002D23BF">
        <w:rPr>
          <w:rFonts w:ascii="Arial Narrow" w:eastAsia="Arial Narrow" w:hAnsi="Arial Narrow" w:cs="Arial Narrow"/>
          <w:sz w:val="28"/>
          <w:szCs w:val="28"/>
        </w:rPr>
        <w:t xml:space="preserve">   </w:t>
      </w:r>
    </w:p>
    <w:p w14:paraId="49ECCA3B" w14:textId="77777777" w:rsidR="005E1470" w:rsidRPr="00050118" w:rsidRDefault="005E1470" w:rsidP="003E3F01">
      <w:pPr>
        <w:spacing w:line="360" w:lineRule="auto"/>
        <w:rPr>
          <w:rFonts w:ascii="Arial Narrow" w:hAnsi="Arial Narrow"/>
          <w:b/>
          <w:bCs/>
        </w:rPr>
      </w:pPr>
      <w:r w:rsidRPr="00050118">
        <w:rPr>
          <w:rFonts w:ascii="Arial Narrow" w:hAnsi="Arial Narrow"/>
          <w:b/>
          <w:bCs/>
        </w:rPr>
        <w:t>Dónde:</w:t>
      </w:r>
    </w:p>
    <w:p w14:paraId="1C1719B8" w14:textId="77777777" w:rsidR="005E1470" w:rsidRPr="00D75D05" w:rsidRDefault="005E1470" w:rsidP="003E3F01">
      <w:pPr>
        <w:spacing w:line="360" w:lineRule="auto"/>
        <w:ind w:firstLine="708"/>
        <w:rPr>
          <w:rFonts w:ascii="Arial Narrow" w:hAnsi="Arial Narrow"/>
        </w:rPr>
      </w:pPr>
      <w:r w:rsidRPr="00D75D05">
        <w:rPr>
          <w:rFonts w:ascii="Arial Narrow" w:hAnsi="Arial Narrow"/>
          <w:b/>
          <w:bCs/>
        </w:rPr>
        <w:t>n:</w:t>
      </w:r>
      <w:r w:rsidRPr="00D75D05">
        <w:rPr>
          <w:rFonts w:ascii="Arial Narrow" w:hAnsi="Arial Narrow"/>
        </w:rPr>
        <w:t xml:space="preserve"> </w:t>
      </w:r>
      <w:r w:rsidRPr="00D75D05">
        <w:rPr>
          <w:rFonts w:ascii="Arial Narrow" w:hAnsi="Arial Narrow"/>
        </w:rPr>
        <w:tab/>
        <w:t>Tamaño de la muestra</w:t>
      </w:r>
    </w:p>
    <w:p w14:paraId="3D426AFB" w14:textId="77777777" w:rsidR="005E1470" w:rsidRPr="00D75D05" w:rsidRDefault="005E1470" w:rsidP="003E3F01">
      <w:pPr>
        <w:spacing w:line="360" w:lineRule="auto"/>
        <w:ind w:firstLine="708"/>
        <w:rPr>
          <w:rFonts w:ascii="Arial Narrow" w:hAnsi="Arial Narrow"/>
        </w:rPr>
      </w:pPr>
      <w:r w:rsidRPr="00D75D05">
        <w:rPr>
          <w:rFonts w:ascii="Arial Narrow" w:hAnsi="Arial Narrow"/>
          <w:b/>
          <w:bCs/>
        </w:rPr>
        <w:t>N:</w:t>
      </w:r>
      <w:r w:rsidRPr="00D75D05">
        <w:rPr>
          <w:rFonts w:ascii="Arial Narrow" w:hAnsi="Arial Narrow"/>
        </w:rPr>
        <w:tab/>
        <w:t>Tamaño de la población</w:t>
      </w:r>
    </w:p>
    <w:p w14:paraId="380EEF6F" w14:textId="77777777" w:rsidR="005E1470" w:rsidRPr="00D75D05" w:rsidRDefault="005E1470" w:rsidP="003E3F01">
      <w:pPr>
        <w:spacing w:line="360" w:lineRule="auto"/>
        <w:ind w:firstLine="708"/>
        <w:rPr>
          <w:rFonts w:ascii="Arial Narrow" w:hAnsi="Arial Narrow"/>
        </w:rPr>
      </w:pPr>
      <w:r w:rsidRPr="00D75D05">
        <w:rPr>
          <w:rFonts w:ascii="Arial Narrow" w:hAnsi="Arial Narrow"/>
          <w:b/>
          <w:bCs/>
        </w:rPr>
        <w:t>Z:</w:t>
      </w:r>
      <w:r w:rsidRPr="00D75D05">
        <w:rPr>
          <w:rFonts w:ascii="Arial Narrow" w:hAnsi="Arial Narrow"/>
        </w:rPr>
        <w:tab/>
        <w:t>Valor de Z, 1.96 para α = 0.05 de error</w:t>
      </w:r>
    </w:p>
    <w:p w14:paraId="30043D68" w14:textId="77777777" w:rsidR="005E1470" w:rsidRPr="00D75D05" w:rsidRDefault="005E1470" w:rsidP="003E3F01">
      <w:pPr>
        <w:spacing w:line="360" w:lineRule="auto"/>
        <w:ind w:left="1413" w:hanging="705"/>
        <w:rPr>
          <w:rFonts w:ascii="Arial Narrow" w:hAnsi="Arial Narrow"/>
        </w:rPr>
      </w:pPr>
      <w:r w:rsidRPr="00D75D05">
        <w:rPr>
          <w:rFonts w:ascii="Arial Narrow" w:hAnsi="Arial Narrow"/>
          <w:b/>
          <w:bCs/>
        </w:rPr>
        <w:t>p:</w:t>
      </w:r>
      <w:r w:rsidRPr="00D75D05">
        <w:rPr>
          <w:rFonts w:ascii="Arial Narrow" w:hAnsi="Arial Narrow"/>
        </w:rPr>
        <w:tab/>
        <w:t>Proporción de éxito. En caso de desconocerse, se aplica la opción más desfavorable (p=0.5)</w:t>
      </w:r>
    </w:p>
    <w:p w14:paraId="2DB48E95" w14:textId="77777777" w:rsidR="005E1470" w:rsidRPr="00D75D05" w:rsidRDefault="005E1470" w:rsidP="003E3F01">
      <w:pPr>
        <w:spacing w:line="360" w:lineRule="auto"/>
        <w:ind w:firstLine="708"/>
        <w:rPr>
          <w:rFonts w:ascii="Arial Narrow" w:hAnsi="Arial Narrow"/>
        </w:rPr>
      </w:pPr>
      <w:r w:rsidRPr="00D75D05">
        <w:rPr>
          <w:rFonts w:ascii="Arial Narrow" w:hAnsi="Arial Narrow"/>
          <w:b/>
          <w:bCs/>
        </w:rPr>
        <w:t>q:</w:t>
      </w:r>
      <w:r w:rsidRPr="00D75D05">
        <w:rPr>
          <w:rFonts w:ascii="Arial Narrow" w:hAnsi="Arial Narrow"/>
        </w:rPr>
        <w:tab/>
        <w:t>(1 - p)</w:t>
      </w:r>
    </w:p>
    <w:p w14:paraId="02CEAEC4" w14:textId="77777777" w:rsidR="005E1470" w:rsidRPr="00D75D05" w:rsidRDefault="005E1470" w:rsidP="003E3F01">
      <w:pPr>
        <w:spacing w:line="360" w:lineRule="auto"/>
        <w:ind w:firstLine="708"/>
        <w:rPr>
          <w:rFonts w:ascii="Arial Narrow" w:hAnsi="Arial Narrow"/>
        </w:rPr>
      </w:pPr>
      <w:proofErr w:type="spellStart"/>
      <w:r w:rsidRPr="00D75D05">
        <w:rPr>
          <w:rFonts w:ascii="Arial Narrow" w:hAnsi="Arial Narrow"/>
          <w:b/>
          <w:bCs/>
        </w:rPr>
        <w:t>e</w:t>
      </w:r>
      <w:proofErr w:type="spellEnd"/>
      <w:r w:rsidRPr="00D75D05">
        <w:rPr>
          <w:rFonts w:ascii="Arial Narrow" w:hAnsi="Arial Narrow"/>
          <w:b/>
          <w:bCs/>
        </w:rPr>
        <w:t>:</w:t>
      </w:r>
      <w:r w:rsidRPr="00D75D05">
        <w:rPr>
          <w:rFonts w:ascii="Arial Narrow" w:hAnsi="Arial Narrow"/>
        </w:rPr>
        <w:tab/>
        <w:t>Error de muestreo (0.05)</w:t>
      </w:r>
    </w:p>
    <w:p w14:paraId="2FA67688" w14:textId="77777777" w:rsidR="005B6032" w:rsidRDefault="005B6032" w:rsidP="003E3F01">
      <w:pPr>
        <w:spacing w:before="200" w:line="360" w:lineRule="auto"/>
        <w:jc w:val="both"/>
        <w:rPr>
          <w:rFonts w:ascii="Arial Narrow" w:eastAsia="Arial Narrow" w:hAnsi="Arial Narrow" w:cs="Arial Narrow"/>
          <w:b/>
        </w:rPr>
      </w:pPr>
      <w:r w:rsidRPr="005B6032">
        <w:rPr>
          <w:rFonts w:ascii="Arial Narrow" w:eastAsia="Arial Narrow" w:hAnsi="Arial Narrow" w:cs="Arial Narrow"/>
        </w:rPr>
        <w:t>En el Indicador 1, denominado "tiempo de generación de reportes", se utilizó la fórmula (1) para calcular el tamaño de la muestra poblacional.</w:t>
      </w:r>
      <w:r w:rsidRPr="005B6032">
        <w:rPr>
          <w:rFonts w:ascii="Arial Narrow" w:eastAsia="Arial Narrow" w:hAnsi="Arial Narrow" w:cs="Arial Narrow"/>
          <w:b/>
        </w:rPr>
        <w:t xml:space="preserve"> </w:t>
      </w:r>
    </w:p>
    <w:p w14:paraId="7CF137C5" w14:textId="637F4450" w:rsidR="00820DEF" w:rsidRPr="00280794" w:rsidRDefault="0084712B" w:rsidP="00280794">
      <w:pPr>
        <w:spacing w:before="200" w:line="360" w:lineRule="auto"/>
        <w:ind w:left="708" w:firstLine="708"/>
        <w:rPr>
          <w:rFonts w:ascii="Arial Narrow" w:eastAsia="Arial Narrow" w:hAnsi="Arial Narrow" w:cs="Arial Narrow"/>
        </w:rPr>
      </w:pPr>
      <m:oMathPara>
        <m:oMathParaPr>
          <m:jc m:val="left"/>
        </m:oMathParaPr>
        <m:oMath>
          <m:r>
            <w:rPr>
              <w:rFonts w:ascii="Cambria Math" w:eastAsia="Arial Narrow" w:hAnsi="Cambria Math" w:cs="Arial Narrow"/>
            </w:rPr>
            <m:t>n=</m:t>
          </m:r>
          <m:f>
            <m:fPr>
              <m:ctrlPr>
                <w:rPr>
                  <w:rFonts w:ascii="Cambria Math" w:eastAsia="Arial Narrow" w:hAnsi="Cambria Math" w:cs="Arial Narrow"/>
                </w:rPr>
              </m:ctrlPr>
            </m:fPr>
            <m:num>
              <m:r>
                <w:rPr>
                  <w:rFonts w:ascii="Cambria Math" w:eastAsia="Arial Narrow" w:hAnsi="Cambria Math" w:cs="Arial Narrow"/>
                </w:rPr>
                <m:t xml:space="preserve">160 * </m:t>
              </m:r>
              <m:sSup>
                <m:sSupPr>
                  <m:ctrlPr>
                    <w:rPr>
                      <w:rFonts w:ascii="Cambria Math" w:eastAsia="Arial Narrow" w:hAnsi="Cambria Math" w:cs="Arial Narrow"/>
                    </w:rPr>
                  </m:ctrlPr>
                </m:sSupPr>
                <m:e>
                  <m:r>
                    <w:rPr>
                      <w:rFonts w:ascii="Cambria Math" w:eastAsia="Arial Narrow" w:hAnsi="Cambria Math" w:cs="Arial Narrow"/>
                    </w:rPr>
                    <m:t>(1.96)</m:t>
                  </m:r>
                </m:e>
                <m:sup>
                  <m:r>
                    <w:rPr>
                      <w:rFonts w:ascii="Cambria Math" w:eastAsia="Arial Narrow" w:hAnsi="Cambria Math" w:cs="Arial Narrow"/>
                    </w:rPr>
                    <m:t>2</m:t>
                  </m:r>
                </m:sup>
              </m:sSup>
              <m:r>
                <w:rPr>
                  <w:rFonts w:ascii="Cambria Math" w:eastAsia="Arial Narrow" w:hAnsi="Cambria Math" w:cs="Arial Narrow"/>
                </w:rPr>
                <m:t xml:space="preserve"> * 0.5 * 0.5</m:t>
              </m:r>
            </m:num>
            <m:den>
              <m:r>
                <w:rPr>
                  <w:rFonts w:ascii="Cambria Math" w:eastAsia="Arial Narrow" w:hAnsi="Cambria Math" w:cs="Arial Narrow"/>
                </w:rPr>
                <m:t xml:space="preserve">(160 - 1) * </m:t>
              </m:r>
              <m:sSup>
                <m:sSupPr>
                  <m:ctrlPr>
                    <w:rPr>
                      <w:rFonts w:ascii="Cambria Math" w:eastAsia="Arial Narrow" w:hAnsi="Cambria Math" w:cs="Arial Narrow"/>
                    </w:rPr>
                  </m:ctrlPr>
                </m:sSupPr>
                <m:e>
                  <m:r>
                    <w:rPr>
                      <w:rFonts w:ascii="Cambria Math" w:eastAsia="Arial Narrow" w:hAnsi="Cambria Math" w:cs="Arial Narrow"/>
                    </w:rPr>
                    <m:t>(0.05)</m:t>
                  </m:r>
                </m:e>
                <m:sup>
                  <m:r>
                    <w:rPr>
                      <w:rFonts w:ascii="Cambria Math" w:eastAsia="Arial Narrow" w:hAnsi="Cambria Math" w:cs="Arial Narrow"/>
                    </w:rPr>
                    <m:t>2</m:t>
                  </m:r>
                </m:sup>
              </m:sSup>
              <m:r>
                <w:rPr>
                  <w:rFonts w:ascii="Cambria Math" w:eastAsia="Arial Narrow" w:hAnsi="Cambria Math" w:cs="Arial Narrow"/>
                </w:rPr>
                <m:t xml:space="preserve"> + </m:t>
              </m:r>
              <m:sSup>
                <m:sSupPr>
                  <m:ctrlPr>
                    <w:rPr>
                      <w:rFonts w:ascii="Cambria Math" w:eastAsia="Arial Narrow" w:hAnsi="Cambria Math" w:cs="Arial Narrow"/>
                    </w:rPr>
                  </m:ctrlPr>
                </m:sSupPr>
                <m:e>
                  <m:r>
                    <w:rPr>
                      <w:rFonts w:ascii="Cambria Math" w:eastAsia="Arial Narrow" w:hAnsi="Cambria Math" w:cs="Arial Narrow"/>
                    </w:rPr>
                    <m:t>(1.96)</m:t>
                  </m:r>
                </m:e>
                <m:sup>
                  <m:r>
                    <w:rPr>
                      <w:rFonts w:ascii="Cambria Math" w:eastAsia="Arial Narrow" w:hAnsi="Cambria Math" w:cs="Arial Narrow"/>
                    </w:rPr>
                    <m:t>2</m:t>
                  </m:r>
                </m:sup>
              </m:sSup>
              <m:r>
                <w:rPr>
                  <w:rFonts w:ascii="Cambria Math" w:eastAsia="Arial Narrow" w:hAnsi="Cambria Math" w:cs="Arial Narrow"/>
                </w:rPr>
                <m:t xml:space="preserve"> * 0.5 * 0.5</m:t>
              </m:r>
            </m:den>
          </m:f>
        </m:oMath>
      </m:oMathPara>
    </w:p>
    <w:p w14:paraId="55F0588E" w14:textId="1B2BE4F2" w:rsidR="00067D61" w:rsidRPr="00067D61" w:rsidRDefault="002E0842" w:rsidP="00280794">
      <w:pPr>
        <w:spacing w:before="200" w:line="360" w:lineRule="auto"/>
        <w:ind w:firstLine="708"/>
        <w:rPr>
          <w:rFonts w:ascii="Arial Narrow" w:eastAsia="Arial Narrow" w:hAnsi="Arial Narrow" w:cs="Arial Narrow"/>
        </w:rPr>
      </w:pPr>
      <m:oMath>
        <m:r>
          <w:rPr>
            <w:rFonts w:ascii="Cambria Math" w:eastAsia="Arial Narrow" w:hAnsi="Cambria Math" w:cs="Arial Narrow"/>
          </w:rPr>
          <m:t>n=</m:t>
        </m:r>
        <m:r>
          <w:rPr>
            <w:rFonts w:ascii="Cambria Math" w:eastAsia="Arial Narrow" w:hAnsi="Cambria Math" w:cs="Arial Narrow"/>
          </w:rPr>
          <m:t>113.16</m:t>
        </m:r>
        <m:r>
          <w:rPr>
            <w:rFonts w:ascii="Cambria Math" w:eastAsia="Arial Narrow" w:hAnsi="Cambria Math" w:cs="Arial Narrow"/>
          </w:rPr>
          <m:t xml:space="preserve"> ≃ 113 búsquedas</m:t>
        </m:r>
      </m:oMath>
      <w:r w:rsidR="00820DEF">
        <w:rPr>
          <w:rFonts w:ascii="Arial Narrow" w:eastAsia="Arial Narrow" w:hAnsi="Arial Narrow" w:cs="Arial Narrow"/>
        </w:rPr>
        <w:t xml:space="preserve"> </w:t>
      </w:r>
    </w:p>
    <w:p w14:paraId="7DFAD161" w14:textId="77777777" w:rsidR="008D51F4" w:rsidRDefault="008D51F4">
      <w:pPr>
        <w:rPr>
          <w:rFonts w:ascii="Arial Narrow" w:eastAsia="Arial Narrow" w:hAnsi="Arial Narrow" w:cs="Arial Narrow"/>
        </w:rPr>
      </w:pPr>
      <w:r>
        <w:rPr>
          <w:rFonts w:ascii="Arial Narrow" w:eastAsia="Arial Narrow" w:hAnsi="Arial Narrow" w:cs="Arial Narrow"/>
        </w:rPr>
        <w:br w:type="page"/>
      </w:r>
    </w:p>
    <w:p w14:paraId="00F989BA" w14:textId="5801765E" w:rsidR="000006A4" w:rsidRDefault="000006A4" w:rsidP="003E3F01">
      <w:pPr>
        <w:spacing w:before="240" w:line="360" w:lineRule="auto"/>
        <w:jc w:val="both"/>
        <w:rPr>
          <w:rFonts w:ascii="Arial Narrow" w:hAnsi="Arial Narrow" w:cs="Times New Roman"/>
        </w:rPr>
      </w:pPr>
      <w:r w:rsidRPr="00F36449">
        <w:rPr>
          <w:rFonts w:ascii="Arial Narrow" w:hAnsi="Arial Narrow" w:cs="Times New Roman"/>
        </w:rPr>
        <w:lastRenderedPageBreak/>
        <w:t>En</w:t>
      </w:r>
      <w:r w:rsidR="002406BD">
        <w:rPr>
          <w:rFonts w:ascii="Arial Narrow" w:hAnsi="Arial Narrow" w:cs="Times New Roman"/>
        </w:rPr>
        <w:t xml:space="preserve"> el indicador </w:t>
      </w:r>
      <w:r w:rsidR="00E01D72">
        <w:rPr>
          <w:rFonts w:ascii="Arial Narrow" w:hAnsi="Arial Narrow" w:cs="Times New Roman"/>
        </w:rPr>
        <w:t>2</w:t>
      </w:r>
      <w:r w:rsidR="002406BD">
        <w:rPr>
          <w:rFonts w:ascii="Arial Narrow" w:hAnsi="Arial Narrow" w:cs="Times New Roman"/>
        </w:rPr>
        <w:t>, definido como</w:t>
      </w:r>
      <w:r w:rsidR="00E01D72">
        <w:rPr>
          <w:rFonts w:ascii="Arial Narrow" w:hAnsi="Arial Narrow" w:cs="Times New Roman"/>
        </w:rPr>
        <w:t xml:space="preserve"> el nivel </w:t>
      </w:r>
      <w:r w:rsidR="002406BD">
        <w:rPr>
          <w:rFonts w:ascii="Arial Narrow" w:hAnsi="Arial Narrow" w:cs="Times New Roman"/>
        </w:rPr>
        <w:t xml:space="preserve">de </w:t>
      </w:r>
      <w:r w:rsidR="00E01D72">
        <w:rPr>
          <w:rFonts w:ascii="Arial Narrow" w:hAnsi="Arial Narrow" w:cs="Times New Roman"/>
        </w:rPr>
        <w:t>satisfacción de los usuarios</w:t>
      </w:r>
      <w:r w:rsidRPr="00F36449">
        <w:rPr>
          <w:rFonts w:ascii="Arial Narrow" w:hAnsi="Arial Narrow" w:cs="Times New Roman"/>
        </w:rPr>
        <w:t>, dado que la población es menor a 80, la muestra será idéntica a la población</w:t>
      </w:r>
      <w:r>
        <w:rPr>
          <w:rFonts w:ascii="Arial Narrow" w:hAnsi="Arial Narrow" w:cs="Times New Roman"/>
        </w:rPr>
        <w:t>.</w:t>
      </w:r>
    </w:p>
    <w:p w14:paraId="00256623" w14:textId="675D788E" w:rsidR="000006A4" w:rsidRPr="00D75D05" w:rsidRDefault="000006A4" w:rsidP="003E3F01">
      <w:pPr>
        <w:spacing w:line="360" w:lineRule="auto"/>
        <w:ind w:firstLine="708"/>
        <w:rPr>
          <w:rFonts w:ascii="Arial Narrow" w:hAnsi="Arial Narrow"/>
        </w:rPr>
      </w:pPr>
      <w:r w:rsidRPr="00F36449">
        <w:rPr>
          <w:rFonts w:ascii="Arial Narrow" w:hAnsi="Arial Narrow"/>
        </w:rPr>
        <w:t>N = n</w:t>
      </w:r>
      <w:r w:rsidRPr="00D75D05">
        <w:rPr>
          <w:rFonts w:ascii="Arial Narrow" w:hAnsi="Arial Narrow"/>
        </w:rPr>
        <w:t xml:space="preserve"> = </w:t>
      </w:r>
      <w:r w:rsidR="00B21D66">
        <w:rPr>
          <w:rFonts w:ascii="Arial Narrow" w:hAnsi="Arial Narrow"/>
        </w:rPr>
        <w:t>6</w:t>
      </w:r>
    </w:p>
    <w:p w14:paraId="35CBFDB8" w14:textId="77777777" w:rsidR="000006A4" w:rsidRPr="00D75D05" w:rsidRDefault="000006A4" w:rsidP="003E3F01">
      <w:pPr>
        <w:spacing w:line="360" w:lineRule="auto"/>
        <w:ind w:firstLine="708"/>
        <w:rPr>
          <w:rFonts w:ascii="Arial Narrow" w:hAnsi="Arial Narrow"/>
        </w:rPr>
      </w:pPr>
      <w:r w:rsidRPr="00D75D05">
        <w:rPr>
          <w:rFonts w:ascii="Arial Narrow" w:hAnsi="Arial Narrow"/>
        </w:rPr>
        <w:t>Donde:</w:t>
      </w:r>
    </w:p>
    <w:p w14:paraId="6DD1593D" w14:textId="77777777" w:rsidR="000006A4" w:rsidRPr="00D75D05" w:rsidRDefault="000006A4" w:rsidP="003E3F01">
      <w:pPr>
        <w:spacing w:line="360" w:lineRule="auto"/>
        <w:ind w:firstLine="708"/>
        <w:rPr>
          <w:rFonts w:ascii="Arial Narrow" w:hAnsi="Arial Narrow"/>
        </w:rPr>
      </w:pPr>
      <w:r w:rsidRPr="00F36449">
        <w:rPr>
          <w:rFonts w:ascii="Arial Narrow" w:hAnsi="Arial Narrow"/>
        </w:rPr>
        <w:t xml:space="preserve">n </w:t>
      </w:r>
      <w:r w:rsidRPr="00D75D05">
        <w:rPr>
          <w:rFonts w:ascii="Arial Narrow" w:hAnsi="Arial Narrow"/>
        </w:rPr>
        <w:t>= Muestra.</w:t>
      </w:r>
    </w:p>
    <w:p w14:paraId="2C951376" w14:textId="63A8CCE0" w:rsidR="00E01D72" w:rsidRPr="00D30C29" w:rsidRDefault="000006A4" w:rsidP="003E3F01">
      <w:pPr>
        <w:spacing w:line="360" w:lineRule="auto"/>
        <w:ind w:firstLine="708"/>
        <w:rPr>
          <w:rFonts w:ascii="Arial Narrow" w:hAnsi="Arial Narrow"/>
        </w:rPr>
      </w:pPr>
      <w:r w:rsidRPr="00F36449">
        <w:rPr>
          <w:rFonts w:ascii="Arial Narrow" w:hAnsi="Arial Narrow"/>
        </w:rPr>
        <w:t xml:space="preserve">N </w:t>
      </w:r>
      <w:r w:rsidRPr="00D75D05">
        <w:rPr>
          <w:rFonts w:ascii="Arial Narrow" w:hAnsi="Arial Narrow"/>
        </w:rPr>
        <w:t>= Tamaño de la población</w:t>
      </w:r>
    </w:p>
    <w:p w14:paraId="3A3D4788" w14:textId="13FF84A5" w:rsidR="00E01D72" w:rsidRDefault="00D90512" w:rsidP="003E3F01">
      <w:pPr>
        <w:spacing w:before="200" w:line="360" w:lineRule="auto"/>
        <w:jc w:val="both"/>
        <w:rPr>
          <w:rFonts w:ascii="Arial Narrow" w:eastAsia="Arial Narrow" w:hAnsi="Arial Narrow" w:cs="Arial Narrow"/>
          <w:bCs/>
        </w:rPr>
      </w:pPr>
      <w:r w:rsidRPr="00D90512">
        <w:rPr>
          <w:rFonts w:ascii="Arial Narrow" w:eastAsia="Arial Narrow" w:hAnsi="Arial Narrow" w:cs="Arial Narrow"/>
          <w:bCs/>
        </w:rPr>
        <w:t>Para</w:t>
      </w:r>
      <w:r w:rsidR="000E5C6F" w:rsidRPr="000E5C6F">
        <w:rPr>
          <w:rFonts w:ascii="Arial Narrow" w:eastAsia="Arial Narrow" w:hAnsi="Arial Narrow" w:cs="Arial Narrow"/>
          <w:bCs/>
        </w:rPr>
        <w:t xml:space="preserve"> el indicador </w:t>
      </w:r>
      <w:r w:rsidR="000E5C6F">
        <w:rPr>
          <w:rFonts w:ascii="Arial Narrow" w:eastAsia="Arial Narrow" w:hAnsi="Arial Narrow" w:cs="Arial Narrow"/>
          <w:bCs/>
        </w:rPr>
        <w:t>3</w:t>
      </w:r>
      <w:r w:rsidR="000E5C6F" w:rsidRPr="000E5C6F">
        <w:rPr>
          <w:rFonts w:ascii="Arial Narrow" w:eastAsia="Arial Narrow" w:hAnsi="Arial Narrow" w:cs="Arial Narrow"/>
          <w:bCs/>
        </w:rPr>
        <w:t xml:space="preserve">, </w:t>
      </w:r>
      <w:r w:rsidRPr="00D90512">
        <w:rPr>
          <w:rFonts w:ascii="Arial Narrow" w:eastAsia="Arial Narrow" w:hAnsi="Arial Narrow" w:cs="Arial Narrow"/>
          <w:bCs/>
        </w:rPr>
        <w:t>correspondiente al</w:t>
      </w:r>
      <w:r w:rsidR="000E5C6F" w:rsidRPr="000E5C6F">
        <w:rPr>
          <w:rFonts w:ascii="Arial Narrow" w:eastAsia="Arial Narrow" w:hAnsi="Arial Narrow" w:cs="Arial Narrow"/>
          <w:bCs/>
        </w:rPr>
        <w:t xml:space="preserve"> tiempo de generación de reportes, se </w:t>
      </w:r>
      <w:r w:rsidRPr="00D90512">
        <w:rPr>
          <w:rFonts w:ascii="Arial Narrow" w:eastAsia="Arial Narrow" w:hAnsi="Arial Narrow" w:cs="Arial Narrow"/>
          <w:bCs/>
        </w:rPr>
        <w:t>utilizó</w:t>
      </w:r>
      <w:r w:rsidR="000E5C6F" w:rsidRPr="000E5C6F">
        <w:rPr>
          <w:rFonts w:ascii="Arial Narrow" w:eastAsia="Arial Narrow" w:hAnsi="Arial Narrow" w:cs="Arial Narrow"/>
          <w:bCs/>
        </w:rPr>
        <w:t xml:space="preserve"> la fórmula (1) para </w:t>
      </w:r>
      <w:r w:rsidRPr="00D90512">
        <w:rPr>
          <w:rFonts w:ascii="Arial Narrow" w:eastAsia="Arial Narrow" w:hAnsi="Arial Narrow" w:cs="Arial Narrow"/>
          <w:bCs/>
        </w:rPr>
        <w:t>calcular el tamaño</w:t>
      </w:r>
      <w:r w:rsidR="000E5C6F" w:rsidRPr="000E5C6F">
        <w:rPr>
          <w:rFonts w:ascii="Arial Narrow" w:eastAsia="Arial Narrow" w:hAnsi="Arial Narrow" w:cs="Arial Narrow"/>
          <w:bCs/>
        </w:rPr>
        <w:t xml:space="preserve"> de la muestra poblacional.</w:t>
      </w:r>
    </w:p>
    <w:p w14:paraId="0AB8C729" w14:textId="367951EA" w:rsidR="00C254E2" w:rsidRPr="00280794" w:rsidRDefault="00067D11" w:rsidP="00280794">
      <w:pPr>
        <w:spacing w:before="200" w:line="360" w:lineRule="auto"/>
        <w:ind w:left="708" w:firstLine="708"/>
        <w:rPr>
          <w:rFonts w:ascii="Arial Narrow" w:eastAsia="Arial Narrow" w:hAnsi="Arial Narrow" w:cs="Arial Narrow"/>
        </w:rPr>
      </w:pPr>
      <m:oMathPara>
        <m:oMathParaPr>
          <m:jc m:val="left"/>
        </m:oMathParaPr>
        <m:oMath>
          <m:r>
            <w:rPr>
              <w:rFonts w:ascii="Cambria Math" w:eastAsia="Arial Narrow" w:hAnsi="Cambria Math" w:cs="Arial Narrow"/>
            </w:rPr>
            <m:t>n=</m:t>
          </m:r>
          <m:f>
            <m:fPr>
              <m:ctrlPr>
                <w:rPr>
                  <w:rFonts w:ascii="Cambria Math" w:eastAsia="Arial Narrow" w:hAnsi="Cambria Math" w:cs="Arial Narrow"/>
                </w:rPr>
              </m:ctrlPr>
            </m:fPr>
            <m:num>
              <m:r>
                <w:rPr>
                  <w:rFonts w:ascii="Cambria Math" w:eastAsia="Arial Narrow" w:hAnsi="Cambria Math" w:cs="Arial Narrow"/>
                </w:rPr>
                <m:t xml:space="preserve">160 * </m:t>
              </m:r>
              <m:sSup>
                <m:sSupPr>
                  <m:ctrlPr>
                    <w:rPr>
                      <w:rFonts w:ascii="Cambria Math" w:eastAsia="Arial Narrow" w:hAnsi="Cambria Math" w:cs="Arial Narrow"/>
                    </w:rPr>
                  </m:ctrlPr>
                </m:sSupPr>
                <m:e>
                  <m:r>
                    <w:rPr>
                      <w:rFonts w:ascii="Cambria Math" w:eastAsia="Arial Narrow" w:hAnsi="Cambria Math" w:cs="Arial Narrow"/>
                    </w:rPr>
                    <m:t>(1.96)</m:t>
                  </m:r>
                </m:e>
                <m:sup>
                  <m:r>
                    <w:rPr>
                      <w:rFonts w:ascii="Cambria Math" w:eastAsia="Arial Narrow" w:hAnsi="Cambria Math" w:cs="Arial Narrow"/>
                    </w:rPr>
                    <m:t>2</m:t>
                  </m:r>
                </m:sup>
              </m:sSup>
              <m:r>
                <w:rPr>
                  <w:rFonts w:ascii="Cambria Math" w:eastAsia="Arial Narrow" w:hAnsi="Cambria Math" w:cs="Arial Narrow"/>
                </w:rPr>
                <m:t xml:space="preserve"> * 0.5 * 0.5</m:t>
              </m:r>
            </m:num>
            <m:den>
              <m:r>
                <w:rPr>
                  <w:rFonts w:ascii="Cambria Math" w:eastAsia="Arial Narrow" w:hAnsi="Cambria Math" w:cs="Arial Narrow"/>
                </w:rPr>
                <m:t xml:space="preserve">(160 - 1) * </m:t>
              </m:r>
              <m:sSup>
                <m:sSupPr>
                  <m:ctrlPr>
                    <w:rPr>
                      <w:rFonts w:ascii="Cambria Math" w:eastAsia="Arial Narrow" w:hAnsi="Cambria Math" w:cs="Arial Narrow"/>
                    </w:rPr>
                  </m:ctrlPr>
                </m:sSupPr>
                <m:e>
                  <m:r>
                    <w:rPr>
                      <w:rFonts w:ascii="Cambria Math" w:eastAsia="Arial Narrow" w:hAnsi="Cambria Math" w:cs="Arial Narrow"/>
                    </w:rPr>
                    <m:t>(0.05)</m:t>
                  </m:r>
                </m:e>
                <m:sup>
                  <m:r>
                    <w:rPr>
                      <w:rFonts w:ascii="Cambria Math" w:eastAsia="Arial Narrow" w:hAnsi="Cambria Math" w:cs="Arial Narrow"/>
                    </w:rPr>
                    <m:t>2</m:t>
                  </m:r>
                </m:sup>
              </m:sSup>
              <m:r>
                <w:rPr>
                  <w:rFonts w:ascii="Cambria Math" w:eastAsia="Arial Narrow" w:hAnsi="Cambria Math" w:cs="Arial Narrow"/>
                </w:rPr>
                <m:t xml:space="preserve"> + </m:t>
              </m:r>
              <m:sSup>
                <m:sSupPr>
                  <m:ctrlPr>
                    <w:rPr>
                      <w:rFonts w:ascii="Cambria Math" w:eastAsia="Arial Narrow" w:hAnsi="Cambria Math" w:cs="Arial Narrow"/>
                    </w:rPr>
                  </m:ctrlPr>
                </m:sSupPr>
                <m:e>
                  <m:r>
                    <w:rPr>
                      <w:rFonts w:ascii="Cambria Math" w:eastAsia="Arial Narrow" w:hAnsi="Cambria Math" w:cs="Arial Narrow"/>
                    </w:rPr>
                    <m:t>(1.96)</m:t>
                  </m:r>
                </m:e>
                <m:sup>
                  <m:r>
                    <w:rPr>
                      <w:rFonts w:ascii="Cambria Math" w:eastAsia="Arial Narrow" w:hAnsi="Cambria Math" w:cs="Arial Narrow"/>
                    </w:rPr>
                    <m:t>2</m:t>
                  </m:r>
                </m:sup>
              </m:sSup>
              <m:r>
                <w:rPr>
                  <w:rFonts w:ascii="Cambria Math" w:eastAsia="Arial Narrow" w:hAnsi="Cambria Math" w:cs="Arial Narrow"/>
                </w:rPr>
                <m:t xml:space="preserve"> * 0.5 * 0.5</m:t>
              </m:r>
            </m:den>
          </m:f>
        </m:oMath>
      </m:oMathPara>
    </w:p>
    <w:p w14:paraId="7009DA2A" w14:textId="67855ECF" w:rsidR="00C66AC9" w:rsidRPr="00C66AC9" w:rsidRDefault="00067D11" w:rsidP="000E5C6F">
      <w:pPr>
        <w:spacing w:before="200" w:line="360" w:lineRule="auto"/>
        <w:ind w:firstLine="708"/>
      </w:pPr>
      <m:oMath>
        <m:r>
          <w:rPr>
            <w:rFonts w:ascii="Cambria Math" w:eastAsia="Arial Narrow" w:hAnsi="Cambria Math" w:cs="Arial Narrow"/>
          </w:rPr>
          <m:t>n=</m:t>
        </m:r>
        <m:r>
          <w:rPr>
            <w:rFonts w:ascii="Cambria Math" w:eastAsia="Arial Narrow" w:hAnsi="Cambria Math" w:cs="Arial Narrow"/>
          </w:rPr>
          <m:t>113.16</m:t>
        </m:r>
        <m:r>
          <w:rPr>
            <w:rFonts w:ascii="Cambria Math" w:eastAsia="Arial Narrow" w:hAnsi="Cambria Math" w:cs="Arial Narrow"/>
          </w:rPr>
          <m:t xml:space="preserve"> ≃ 113 búsquedas</m:t>
        </m:r>
      </m:oMath>
      <w:r w:rsidR="000E5C6F">
        <w:rPr>
          <w:rFonts w:ascii="Arial Narrow" w:eastAsia="Arial Narrow" w:hAnsi="Arial Narrow" w:cs="Arial Narrow"/>
        </w:rPr>
        <w:t xml:space="preserve"> </w:t>
      </w:r>
    </w:p>
    <w:p w14:paraId="47077825" w14:textId="3E452412" w:rsidR="00C76491" w:rsidRPr="00E403EE" w:rsidRDefault="0016266F" w:rsidP="00B6141A">
      <w:pPr>
        <w:pStyle w:val="Ttulo3"/>
        <w:rPr>
          <w:rFonts w:ascii="Arial Narrow" w:eastAsia="Arial Narrow" w:hAnsi="Arial Narrow" w:cs="Arial Narrow"/>
          <w:b/>
          <w:color w:val="auto"/>
        </w:rPr>
      </w:pPr>
      <w:bookmarkStart w:id="78" w:name="_Toc179758756"/>
      <w:r>
        <w:rPr>
          <w:rFonts w:ascii="Arial Narrow" w:hAnsi="Arial Narrow"/>
          <w:b/>
          <w:bCs/>
          <w:color w:val="auto"/>
        </w:rPr>
        <w:t>2.2.4.3</w:t>
      </w:r>
      <w:r w:rsidR="00583EC6" w:rsidRPr="00B6141A">
        <w:rPr>
          <w:rFonts w:ascii="Arial Narrow" w:hAnsi="Arial Narrow"/>
          <w:b/>
          <w:bCs/>
          <w:color w:val="auto"/>
        </w:rPr>
        <w:tab/>
        <w:t>Muestreo</w:t>
      </w:r>
      <w:bookmarkEnd w:id="78"/>
      <w:r w:rsidR="00C76491" w:rsidRPr="00E403EE">
        <w:rPr>
          <w:rFonts w:ascii="Arial Narrow" w:eastAsia="Arial Narrow" w:hAnsi="Arial Narrow" w:cs="Arial Narrow"/>
          <w:b/>
          <w:color w:val="auto"/>
        </w:rPr>
        <w:tab/>
      </w:r>
    </w:p>
    <w:p w14:paraId="6BE8DF8B" w14:textId="77777777" w:rsidR="00413E00" w:rsidRDefault="00413E00" w:rsidP="003E3F01">
      <w:pPr>
        <w:spacing w:before="200" w:line="360" w:lineRule="auto"/>
        <w:jc w:val="both"/>
        <w:rPr>
          <w:rFonts w:ascii="Arial Narrow" w:eastAsia="Arial Narrow" w:hAnsi="Arial Narrow" w:cs="Arial Narrow"/>
          <w:b/>
        </w:rPr>
      </w:pPr>
      <w:r w:rsidRPr="00866E74">
        <w:rPr>
          <w:rFonts w:ascii="Arial Narrow" w:eastAsia="Arial Narrow" w:hAnsi="Arial Narrow" w:cs="Arial Narrow"/>
          <w:b/>
        </w:rPr>
        <w:t>Indicador</w:t>
      </w:r>
      <w:r>
        <w:rPr>
          <w:rFonts w:ascii="Arial Narrow" w:eastAsia="Arial Narrow" w:hAnsi="Arial Narrow" w:cs="Arial Narrow"/>
          <w:b/>
        </w:rPr>
        <w:t xml:space="preserve"> 1</w:t>
      </w:r>
      <w:r w:rsidRPr="00866E74">
        <w:rPr>
          <w:rFonts w:ascii="Arial Narrow" w:eastAsia="Arial Narrow" w:hAnsi="Arial Narrow" w:cs="Arial Narrow"/>
          <w:b/>
        </w:rPr>
        <w:t xml:space="preserve">: </w:t>
      </w:r>
      <w:r>
        <w:rPr>
          <w:rFonts w:ascii="Arial Narrow" w:eastAsia="Arial Narrow" w:hAnsi="Arial Narrow" w:cs="Arial Narrow"/>
          <w:b/>
        </w:rPr>
        <w:t xml:space="preserve">Indicador cuantitativo respecto al tiempo </w:t>
      </w:r>
      <w:r w:rsidRPr="00866E74">
        <w:rPr>
          <w:rFonts w:ascii="Arial Narrow" w:eastAsia="Arial Narrow" w:hAnsi="Arial Narrow" w:cs="Arial Narrow"/>
          <w:b/>
        </w:rPr>
        <w:t>para la búsqueda de información específica</w:t>
      </w:r>
    </w:p>
    <w:p w14:paraId="0377DA7A" w14:textId="414893D3" w:rsidR="00E720B3" w:rsidRPr="001E7933" w:rsidRDefault="001E7933" w:rsidP="003E3F01">
      <w:pPr>
        <w:spacing w:before="200" w:line="360" w:lineRule="auto"/>
        <w:jc w:val="both"/>
        <w:rPr>
          <w:rFonts w:ascii="Arial Narrow" w:eastAsia="Arial Narrow" w:hAnsi="Arial Narrow" w:cs="Arial Narrow"/>
        </w:rPr>
      </w:pPr>
      <w:r w:rsidRPr="001E7933">
        <w:rPr>
          <w:rFonts w:ascii="Arial Narrow" w:eastAsia="Arial Narrow" w:hAnsi="Arial Narrow" w:cs="Arial Narrow"/>
          <w:bCs/>
        </w:rPr>
        <w:t>Para llevar a cabo el estudio y obtener datos representativos y precisos sobre el tiempo necesario para la búsqueda de información específica, se utilizará un muestreo probabilístico aleatorio simple.</w:t>
      </w:r>
    </w:p>
    <w:p w14:paraId="492C57D6" w14:textId="77777777" w:rsidR="00413E00" w:rsidRDefault="00413E00" w:rsidP="003E3F01">
      <w:pPr>
        <w:spacing w:before="200" w:line="360" w:lineRule="auto"/>
        <w:jc w:val="both"/>
        <w:rPr>
          <w:rFonts w:ascii="Arial Narrow" w:eastAsia="Arial Narrow" w:hAnsi="Arial Narrow" w:cs="Arial Narrow"/>
          <w:b/>
        </w:rPr>
      </w:pPr>
      <w:r w:rsidRPr="00866E74">
        <w:rPr>
          <w:rFonts w:ascii="Arial Narrow" w:eastAsia="Arial Narrow" w:hAnsi="Arial Narrow" w:cs="Arial Narrow"/>
          <w:b/>
        </w:rPr>
        <w:t>Indicador</w:t>
      </w:r>
      <w:r>
        <w:rPr>
          <w:rFonts w:ascii="Arial Narrow" w:eastAsia="Arial Narrow" w:hAnsi="Arial Narrow" w:cs="Arial Narrow"/>
          <w:b/>
        </w:rPr>
        <w:t xml:space="preserve"> 2</w:t>
      </w:r>
      <w:r w:rsidRPr="00866E74">
        <w:rPr>
          <w:rFonts w:ascii="Arial Narrow" w:eastAsia="Arial Narrow" w:hAnsi="Arial Narrow" w:cs="Arial Narrow"/>
          <w:b/>
        </w:rPr>
        <w:t xml:space="preserve">: </w:t>
      </w:r>
      <w:r>
        <w:rPr>
          <w:rFonts w:ascii="Arial Narrow" w:eastAsia="Arial Narrow" w:hAnsi="Arial Narrow" w:cs="Arial Narrow"/>
          <w:b/>
        </w:rPr>
        <w:t>Indicador cualitativo para el nivel satisfacción de los usuarios</w:t>
      </w:r>
    </w:p>
    <w:p w14:paraId="6A5E9568" w14:textId="7FA41014" w:rsidR="00E720B3" w:rsidRPr="00C16020" w:rsidRDefault="00C16020" w:rsidP="003E3F01">
      <w:pPr>
        <w:spacing w:before="200" w:line="360" w:lineRule="auto"/>
        <w:jc w:val="both"/>
        <w:rPr>
          <w:rFonts w:ascii="Arial Narrow" w:eastAsia="Arial Narrow" w:hAnsi="Arial Narrow" w:cs="Arial Narrow"/>
        </w:rPr>
      </w:pPr>
      <w:r w:rsidRPr="00C16020">
        <w:rPr>
          <w:rFonts w:ascii="Arial Narrow" w:eastAsia="Arial Narrow" w:hAnsi="Arial Narrow" w:cs="Arial Narrow"/>
          <w:bCs/>
        </w:rPr>
        <w:t>Se utilizará un muestreo no probabilístico intencionado debido a que la población no es muy grande. Por consiguiente, se tomará la totalidad de la población como muestra para realizar un análisis más exhaustivo y preciso.</w:t>
      </w:r>
    </w:p>
    <w:p w14:paraId="7446B0E1" w14:textId="77777777" w:rsidR="00413E00" w:rsidRDefault="00413E00" w:rsidP="003E3F01">
      <w:pPr>
        <w:spacing w:before="200" w:line="360" w:lineRule="auto"/>
        <w:jc w:val="both"/>
        <w:rPr>
          <w:rFonts w:ascii="Arial Narrow" w:eastAsia="Arial Narrow" w:hAnsi="Arial Narrow" w:cs="Arial Narrow"/>
          <w:b/>
        </w:rPr>
      </w:pPr>
      <w:r w:rsidRPr="00866E74">
        <w:rPr>
          <w:rFonts w:ascii="Arial Narrow" w:eastAsia="Arial Narrow" w:hAnsi="Arial Narrow" w:cs="Arial Narrow"/>
          <w:b/>
        </w:rPr>
        <w:t xml:space="preserve">Indicador </w:t>
      </w:r>
      <w:r>
        <w:rPr>
          <w:rFonts w:ascii="Arial Narrow" w:eastAsia="Arial Narrow" w:hAnsi="Arial Narrow" w:cs="Arial Narrow"/>
          <w:b/>
        </w:rPr>
        <w:t>3</w:t>
      </w:r>
      <w:r w:rsidRPr="00866E74">
        <w:rPr>
          <w:rFonts w:ascii="Arial Narrow" w:eastAsia="Arial Narrow" w:hAnsi="Arial Narrow" w:cs="Arial Narrow"/>
          <w:b/>
        </w:rPr>
        <w:t xml:space="preserve">: </w:t>
      </w:r>
      <w:r>
        <w:rPr>
          <w:rFonts w:ascii="Arial Narrow" w:eastAsia="Arial Narrow" w:hAnsi="Arial Narrow" w:cs="Arial Narrow"/>
          <w:b/>
        </w:rPr>
        <w:t>Indicador cuantitativo respecto al tiempo de generación</w:t>
      </w:r>
      <w:r w:rsidRPr="00866E74">
        <w:rPr>
          <w:rFonts w:ascii="Arial Narrow" w:eastAsia="Arial Narrow" w:hAnsi="Arial Narrow" w:cs="Arial Narrow"/>
          <w:b/>
        </w:rPr>
        <w:t xml:space="preserve"> de </w:t>
      </w:r>
      <w:r>
        <w:rPr>
          <w:rFonts w:ascii="Arial Narrow" w:eastAsia="Arial Narrow" w:hAnsi="Arial Narrow" w:cs="Arial Narrow"/>
          <w:b/>
        </w:rPr>
        <w:t>reportes</w:t>
      </w:r>
    </w:p>
    <w:p w14:paraId="0E0F5EDC" w14:textId="3E0BCE7E" w:rsidR="00E67C6B" w:rsidRDefault="00E67C6B" w:rsidP="003E3F01">
      <w:pPr>
        <w:spacing w:before="200" w:line="360" w:lineRule="auto"/>
        <w:jc w:val="both"/>
        <w:rPr>
          <w:rFonts w:ascii="Arial Narrow" w:eastAsia="Times New Roman" w:hAnsi="Arial Narrow" w:cs="Times New Roman"/>
          <w:color w:val="000000"/>
          <w:lang w:val="es-PE" w:eastAsia="es-PE"/>
        </w:rPr>
      </w:pPr>
      <w:r w:rsidRPr="00E67C6B">
        <w:rPr>
          <w:rFonts w:ascii="Arial Narrow" w:eastAsia="Times New Roman" w:hAnsi="Arial Narrow" w:cs="Times New Roman"/>
          <w:color w:val="000000"/>
          <w:lang w:val="es-PE" w:eastAsia="es-PE"/>
        </w:rPr>
        <w:t>Se empleará un muestreo probabilístico aleatorio simple, seleccionando aleatoriamente las consultas de los diversos procesos a evaluar. Esto asegura que cada consulta tenga igual probabilidad de ser elegida, garantizando así la representatividad de la muestra y permitiendo generalizar los resultados a toda la población</w:t>
      </w:r>
      <w:r>
        <w:rPr>
          <w:rFonts w:ascii="Arial Narrow" w:eastAsia="Times New Roman" w:hAnsi="Arial Narrow" w:cs="Times New Roman"/>
          <w:color w:val="000000"/>
          <w:lang w:val="es-PE" w:eastAsia="es-PE"/>
        </w:rPr>
        <w:t>.</w:t>
      </w:r>
    </w:p>
    <w:p w14:paraId="7D134932" w14:textId="76A438FD" w:rsidR="00EF39E5" w:rsidRDefault="0016266F" w:rsidP="009D647A">
      <w:pPr>
        <w:pStyle w:val="Ttulo1"/>
        <w:spacing w:line="360" w:lineRule="auto"/>
        <w:jc w:val="both"/>
        <w:rPr>
          <w:rFonts w:ascii="Arial Narrow" w:eastAsia="Arial Narrow" w:hAnsi="Arial Narrow" w:cs="Arial Narrow"/>
          <w:b/>
          <w:color w:val="auto"/>
          <w:sz w:val="24"/>
          <w:szCs w:val="24"/>
        </w:rPr>
      </w:pPr>
      <w:bookmarkStart w:id="79" w:name="_Toc179758757"/>
      <w:r>
        <w:rPr>
          <w:rFonts w:ascii="Arial Narrow" w:eastAsia="Arial Narrow" w:hAnsi="Arial Narrow" w:cs="Arial Narrow"/>
          <w:b/>
          <w:color w:val="auto"/>
          <w:sz w:val="24"/>
          <w:szCs w:val="24"/>
        </w:rPr>
        <w:lastRenderedPageBreak/>
        <w:t>2.2.5</w:t>
      </w:r>
      <w:r w:rsidR="00C9150E" w:rsidRPr="00E403EE">
        <w:rPr>
          <w:rFonts w:ascii="Arial Narrow" w:eastAsia="Arial Narrow" w:hAnsi="Arial Narrow" w:cs="Arial Narrow"/>
          <w:b/>
          <w:color w:val="auto"/>
          <w:sz w:val="24"/>
          <w:szCs w:val="24"/>
        </w:rPr>
        <w:tab/>
      </w:r>
      <w:r w:rsidR="00C43592">
        <w:rPr>
          <w:rFonts w:ascii="Arial Narrow" w:eastAsia="Arial Narrow" w:hAnsi="Arial Narrow" w:cs="Arial Narrow"/>
          <w:b/>
          <w:color w:val="auto"/>
          <w:sz w:val="24"/>
          <w:szCs w:val="24"/>
        </w:rPr>
        <w:t>Variables</w:t>
      </w:r>
      <w:bookmarkEnd w:id="79"/>
    </w:p>
    <w:p w14:paraId="0AC831F2" w14:textId="745E38EF" w:rsidR="00376C49" w:rsidRPr="008E5F82" w:rsidRDefault="0016266F" w:rsidP="008E5F82">
      <w:pPr>
        <w:pStyle w:val="Ttulo3"/>
        <w:spacing w:line="360" w:lineRule="auto"/>
        <w:rPr>
          <w:rFonts w:ascii="Arial Narrow" w:hAnsi="Arial Narrow"/>
          <w:b/>
          <w:color w:val="auto"/>
        </w:rPr>
      </w:pPr>
      <w:bookmarkStart w:id="80" w:name="_Toc179758758"/>
      <w:r>
        <w:rPr>
          <w:rFonts w:ascii="Arial Narrow" w:hAnsi="Arial Narrow"/>
          <w:b/>
          <w:bCs/>
          <w:color w:val="auto"/>
        </w:rPr>
        <w:t>2.2.5.1</w:t>
      </w:r>
      <w:r w:rsidR="003E3F01" w:rsidRPr="00D874FB">
        <w:rPr>
          <w:rFonts w:ascii="Arial Narrow" w:hAnsi="Arial Narrow"/>
          <w:b/>
          <w:bCs/>
          <w:color w:val="auto"/>
        </w:rPr>
        <w:tab/>
        <w:t>Tipo</w:t>
      </w:r>
      <w:bookmarkEnd w:id="80"/>
    </w:p>
    <w:p w14:paraId="7952411E" w14:textId="08BD5B24" w:rsidR="0013586B" w:rsidRPr="005D1B9C" w:rsidRDefault="00AB6C13" w:rsidP="008E5F82">
      <w:pPr>
        <w:spacing w:line="360" w:lineRule="auto"/>
        <w:rPr>
          <w:rFonts w:ascii="Arial Narrow" w:hAnsi="Arial Narrow"/>
        </w:rPr>
      </w:pPr>
      <w:r w:rsidRPr="005D1B9C">
        <w:rPr>
          <w:rFonts w:ascii="Arial Narrow" w:hAnsi="Arial Narrow"/>
          <w:b/>
          <w:bCs/>
        </w:rPr>
        <w:t>I</w:t>
      </w:r>
      <w:r w:rsidR="00DB1957" w:rsidRPr="005D1B9C">
        <w:rPr>
          <w:rFonts w:ascii="Arial Narrow" w:hAnsi="Arial Narrow"/>
          <w:b/>
          <w:bCs/>
        </w:rPr>
        <w:t>ndependiente</w:t>
      </w:r>
      <w:r w:rsidR="004E6C91">
        <w:rPr>
          <w:rFonts w:ascii="Arial Narrow" w:hAnsi="Arial Narrow"/>
          <w:b/>
          <w:bCs/>
        </w:rPr>
        <w:t xml:space="preserve">: </w:t>
      </w:r>
      <w:r w:rsidR="00A26B45" w:rsidRPr="005D1B9C">
        <w:rPr>
          <w:rFonts w:ascii="Arial Narrow" w:hAnsi="Arial Narrow"/>
        </w:rPr>
        <w:t>Inteligencia de negocios</w:t>
      </w:r>
    </w:p>
    <w:p w14:paraId="6685119F" w14:textId="77777777" w:rsidR="00ED18A2" w:rsidRPr="004E6C91" w:rsidRDefault="00ED18A2" w:rsidP="00ED18A2">
      <w:pPr>
        <w:spacing w:line="360" w:lineRule="auto"/>
        <w:jc w:val="both"/>
        <w:rPr>
          <w:rFonts w:ascii="Arial Narrow" w:eastAsia="Arial Narrow" w:hAnsi="Arial Narrow" w:cs="Arial Narrow"/>
          <w:bCs/>
        </w:rPr>
      </w:pPr>
      <w:r w:rsidRPr="004E6C91">
        <w:rPr>
          <w:rFonts w:ascii="Arial Narrow" w:eastAsia="Arial Narrow" w:hAnsi="Arial Narrow" w:cs="Arial Narrow"/>
          <w:bCs/>
        </w:rPr>
        <w:t>La inteligencia de negocios se define como el proceso de utilización de datos y análisis para la toma de decisiones estratégicas, con un enfoque en el análisis descriptivo, predictivo y prescriptivo, cuyo objetivo es mejorar la toma de decisiones en el ámbito empresarial (Davenport, 2007).</w:t>
      </w:r>
    </w:p>
    <w:p w14:paraId="41B3B2F3" w14:textId="282A6905" w:rsidR="009D647A" w:rsidRPr="005D1B9C" w:rsidRDefault="00AB6C13" w:rsidP="008E5F82">
      <w:pPr>
        <w:spacing w:line="360" w:lineRule="auto"/>
        <w:rPr>
          <w:rFonts w:ascii="Arial Narrow" w:hAnsi="Arial Narrow"/>
        </w:rPr>
      </w:pPr>
      <w:r w:rsidRPr="005D1B9C">
        <w:rPr>
          <w:rFonts w:ascii="Arial Narrow" w:hAnsi="Arial Narrow"/>
          <w:b/>
          <w:bCs/>
        </w:rPr>
        <w:t>D</w:t>
      </w:r>
      <w:r w:rsidR="00A26B45" w:rsidRPr="005D1B9C">
        <w:rPr>
          <w:rFonts w:ascii="Arial Narrow" w:hAnsi="Arial Narrow"/>
          <w:b/>
          <w:bCs/>
        </w:rPr>
        <w:t>ependiente</w:t>
      </w:r>
      <w:r w:rsidR="004E6C91">
        <w:rPr>
          <w:rFonts w:ascii="Arial Narrow" w:hAnsi="Arial Narrow"/>
          <w:b/>
          <w:bCs/>
        </w:rPr>
        <w:t xml:space="preserve">: </w:t>
      </w:r>
      <w:r w:rsidR="00B85827" w:rsidRPr="005D1B9C">
        <w:rPr>
          <w:rFonts w:ascii="Arial Narrow" w:hAnsi="Arial Narrow"/>
        </w:rPr>
        <w:t>Toma de decisiones</w:t>
      </w:r>
    </w:p>
    <w:p w14:paraId="0DD266F1" w14:textId="245A5F6F" w:rsidR="00376C49" w:rsidRPr="00753458" w:rsidRDefault="000A0E5B" w:rsidP="00753458">
      <w:pPr>
        <w:spacing w:line="360" w:lineRule="auto"/>
        <w:jc w:val="both"/>
        <w:rPr>
          <w:rFonts w:ascii="Arial Narrow" w:eastAsia="Arial Narrow" w:hAnsi="Arial Narrow" w:cs="Arial Narrow"/>
        </w:rPr>
      </w:pPr>
      <w:r w:rsidRPr="000A0E5B">
        <w:rPr>
          <w:rFonts w:ascii="Arial Narrow" w:eastAsia="Arial Narrow" w:hAnsi="Arial Narrow" w:cs="Arial Narrow"/>
          <w:bCs/>
        </w:rPr>
        <w:t>La gestión administrativa en laboratorios clínicos se refiere a la optimización de operaciones y calidad mediante la identificación y mitigación de errores, así como la evaluación y mejora continua de procesos y riesgos (Eliza y Minodora, 2015).</w:t>
      </w:r>
    </w:p>
    <w:p w14:paraId="081BEDDC" w14:textId="7E80B09A" w:rsidR="00C9150E" w:rsidRPr="001C524B" w:rsidRDefault="0016266F" w:rsidP="00F55D36">
      <w:pPr>
        <w:pStyle w:val="Ttulo3"/>
        <w:spacing w:line="360" w:lineRule="auto"/>
        <w:rPr>
          <w:rFonts w:ascii="Arial Narrow" w:eastAsia="Arial Narrow" w:hAnsi="Arial Narrow" w:cs="Arial Narrow"/>
          <w:color w:val="auto"/>
        </w:rPr>
      </w:pPr>
      <w:bookmarkStart w:id="81" w:name="_Toc179758759"/>
      <w:r>
        <w:rPr>
          <w:rFonts w:ascii="Arial Narrow" w:hAnsi="Arial Narrow"/>
          <w:b/>
          <w:bCs/>
          <w:color w:val="auto"/>
        </w:rPr>
        <w:t>2.2.5.2</w:t>
      </w:r>
      <w:r w:rsidR="00527C68" w:rsidRPr="00D874FB">
        <w:rPr>
          <w:rFonts w:ascii="Arial Narrow" w:hAnsi="Arial Narrow"/>
          <w:b/>
          <w:bCs/>
          <w:color w:val="auto"/>
        </w:rPr>
        <w:t xml:space="preserve"> </w:t>
      </w:r>
      <w:r w:rsidR="0011124E" w:rsidRPr="00D874FB">
        <w:rPr>
          <w:rFonts w:ascii="Arial Narrow" w:hAnsi="Arial Narrow"/>
          <w:b/>
          <w:bCs/>
          <w:color w:val="auto"/>
        </w:rPr>
        <w:tab/>
      </w:r>
      <w:r w:rsidR="00A202E3" w:rsidRPr="00D874FB">
        <w:rPr>
          <w:rFonts w:ascii="Arial Narrow" w:hAnsi="Arial Narrow"/>
          <w:b/>
          <w:bCs/>
          <w:color w:val="auto"/>
        </w:rPr>
        <w:t>Operacionaliza</w:t>
      </w:r>
      <w:r w:rsidR="008A771E" w:rsidRPr="00D874FB">
        <w:rPr>
          <w:rFonts w:ascii="Arial Narrow" w:hAnsi="Arial Narrow"/>
          <w:b/>
          <w:bCs/>
          <w:color w:val="auto"/>
        </w:rPr>
        <w:t>ción</w:t>
      </w:r>
      <w:bookmarkEnd w:id="81"/>
      <w:r w:rsidR="00C9150E" w:rsidRPr="008A771E">
        <w:rPr>
          <w:rFonts w:ascii="Arial Narrow" w:eastAsia="Arial Narrow" w:hAnsi="Arial Narrow" w:cs="Arial Narrow"/>
          <w:bCs/>
          <w:color w:val="auto"/>
        </w:rPr>
        <w:tab/>
      </w:r>
    </w:p>
    <w:p w14:paraId="7C7B75F3" w14:textId="5AE0CB3B" w:rsidR="00873B42" w:rsidRPr="00873B42" w:rsidRDefault="001C524B" w:rsidP="00873B42">
      <w:pPr>
        <w:spacing w:after="0" w:line="360" w:lineRule="auto"/>
        <w:rPr>
          <w:rFonts w:ascii="Arial Narrow" w:eastAsia="Arial Narrow" w:hAnsi="Arial Narrow" w:cs="Arial Narrow"/>
          <w:bCs/>
        </w:rPr>
      </w:pPr>
      <w:r w:rsidRPr="001C524B">
        <w:rPr>
          <w:rFonts w:ascii="Arial Narrow" w:eastAsia="Arial Narrow" w:hAnsi="Arial Narrow" w:cs="Arial Narrow"/>
          <w:bCs/>
        </w:rPr>
        <w:t xml:space="preserve">- </w:t>
      </w:r>
      <w:r w:rsidR="00873B42" w:rsidRPr="00873B42">
        <w:rPr>
          <w:rFonts w:ascii="Arial Narrow" w:eastAsia="Arial Narrow" w:hAnsi="Arial Narrow" w:cs="Arial Narrow"/>
          <w:b/>
          <w:bCs/>
        </w:rPr>
        <w:t>Variable independiente</w:t>
      </w:r>
      <w:r w:rsidR="00873B42" w:rsidRPr="00873B42">
        <w:rPr>
          <w:rFonts w:ascii="Arial Narrow" w:eastAsia="Arial Narrow" w:hAnsi="Arial Narrow" w:cs="Arial Narrow"/>
          <w:bCs/>
        </w:rPr>
        <w:t>: Inteligencia de negocios.</w:t>
      </w:r>
      <w:r w:rsidR="00873B42" w:rsidRPr="00873B42">
        <w:rPr>
          <w:rFonts w:ascii="Arial Narrow" w:eastAsia="Arial Narrow" w:hAnsi="Arial Narrow" w:cs="Arial Narrow"/>
          <w:bCs/>
        </w:rPr>
        <w:br/>
      </w:r>
      <w:r w:rsidR="00873B42" w:rsidRPr="00873B42">
        <w:rPr>
          <w:rFonts w:ascii="Arial Narrow" w:eastAsia="Arial Narrow" w:hAnsi="Arial Narrow" w:cs="Arial Narrow"/>
          <w:b/>
          <w:bCs/>
        </w:rPr>
        <w:t>Definición Operacional</w:t>
      </w:r>
      <w:r w:rsidR="00873B42" w:rsidRPr="00873B42">
        <w:rPr>
          <w:rFonts w:ascii="Arial Narrow" w:eastAsia="Arial Narrow" w:hAnsi="Arial Narrow" w:cs="Arial Narrow"/>
          <w:bCs/>
        </w:rPr>
        <w:t>: La implementación de inteligencia de negocios facilitó la optimización en la gestión del laboratorio de diagnóstico MICROCLIN.</w:t>
      </w:r>
    </w:p>
    <w:p w14:paraId="51D39B45" w14:textId="300F6E68" w:rsidR="00AC5D9D" w:rsidRPr="00873B42" w:rsidRDefault="001C524B" w:rsidP="00F55D36">
      <w:pPr>
        <w:spacing w:after="0" w:line="360" w:lineRule="auto"/>
        <w:rPr>
          <w:rFonts w:ascii="Arial Narrow" w:eastAsia="Arial Narrow" w:hAnsi="Arial Narrow" w:cs="Arial Narrow"/>
        </w:rPr>
      </w:pPr>
      <w:r w:rsidRPr="001C524B">
        <w:rPr>
          <w:rFonts w:ascii="Arial Narrow" w:eastAsia="Arial Narrow" w:hAnsi="Arial Narrow" w:cs="Arial Narrow"/>
          <w:bCs/>
        </w:rPr>
        <w:t xml:space="preserve">- </w:t>
      </w:r>
      <w:r w:rsidRPr="00873B42">
        <w:rPr>
          <w:rFonts w:ascii="Arial Narrow" w:eastAsia="Arial Narrow" w:hAnsi="Arial Narrow" w:cs="Arial Narrow"/>
          <w:b/>
        </w:rPr>
        <w:t>Variable dependiente</w:t>
      </w:r>
      <w:r w:rsidRPr="001C524B">
        <w:rPr>
          <w:rFonts w:ascii="Arial Narrow" w:eastAsia="Arial Narrow" w:hAnsi="Arial Narrow" w:cs="Arial Narrow"/>
          <w:bCs/>
        </w:rPr>
        <w:t>: Toma de decisiones.</w:t>
      </w:r>
      <w:r w:rsidR="00873B42" w:rsidRPr="00873B42">
        <w:rPr>
          <w:rFonts w:ascii="Arial Narrow" w:eastAsia="Arial Narrow" w:hAnsi="Arial Narrow" w:cs="Arial Narrow"/>
          <w:bCs/>
        </w:rPr>
        <w:br/>
      </w:r>
      <w:r w:rsidRPr="00873B42">
        <w:rPr>
          <w:rFonts w:ascii="Arial Narrow" w:eastAsia="Arial Narrow" w:hAnsi="Arial Narrow" w:cs="Arial Narrow"/>
          <w:b/>
        </w:rPr>
        <w:t>Definición Operacional</w:t>
      </w:r>
      <w:r w:rsidRPr="001C524B">
        <w:rPr>
          <w:rFonts w:ascii="Arial Narrow" w:eastAsia="Arial Narrow" w:hAnsi="Arial Narrow" w:cs="Arial Narrow"/>
          <w:bCs/>
        </w:rPr>
        <w:t xml:space="preserve">: </w:t>
      </w:r>
      <w:r w:rsidR="00873B42" w:rsidRPr="00873B42">
        <w:rPr>
          <w:rFonts w:ascii="Arial Narrow" w:eastAsia="Arial Narrow" w:hAnsi="Arial Narrow" w:cs="Arial Narrow"/>
          <w:bCs/>
        </w:rPr>
        <w:t>Se centra en cómo</w:t>
      </w:r>
      <w:r w:rsidRPr="001C524B">
        <w:rPr>
          <w:rFonts w:ascii="Arial Narrow" w:eastAsia="Arial Narrow" w:hAnsi="Arial Narrow" w:cs="Arial Narrow"/>
          <w:bCs/>
        </w:rPr>
        <w:t xml:space="preserve"> la toma de decisiones </w:t>
      </w:r>
      <w:r w:rsidR="00873B42" w:rsidRPr="00873B42">
        <w:rPr>
          <w:rFonts w:ascii="Arial Narrow" w:eastAsia="Arial Narrow" w:hAnsi="Arial Narrow" w:cs="Arial Narrow"/>
          <w:bCs/>
        </w:rPr>
        <w:t>busca atender de manera más efectiva</w:t>
      </w:r>
      <w:r w:rsidRPr="001C524B">
        <w:rPr>
          <w:rFonts w:ascii="Arial Narrow" w:eastAsia="Arial Narrow" w:hAnsi="Arial Narrow" w:cs="Arial Narrow"/>
          <w:bCs/>
        </w:rPr>
        <w:t xml:space="preserve"> las necesidades de </w:t>
      </w:r>
      <w:r w:rsidR="00873B42" w:rsidRPr="00873B42">
        <w:rPr>
          <w:rFonts w:ascii="Arial Narrow" w:eastAsia="Arial Narrow" w:hAnsi="Arial Narrow" w:cs="Arial Narrow"/>
          <w:bCs/>
        </w:rPr>
        <w:t>la organización. Para más detalles, ver Anexo F (Matriz de operacionalización de variables).</w:t>
      </w:r>
    </w:p>
    <w:p w14:paraId="1252CEF1" w14:textId="2242D180" w:rsidR="00407B32" w:rsidRPr="00596FF3" w:rsidRDefault="0016266F" w:rsidP="00407B32">
      <w:pPr>
        <w:pStyle w:val="Ttulo1"/>
        <w:spacing w:after="240" w:line="360" w:lineRule="auto"/>
        <w:jc w:val="both"/>
        <w:rPr>
          <w:rFonts w:ascii="Arial Narrow" w:eastAsia="Arial Narrow" w:hAnsi="Arial Narrow" w:cs="Arial Narrow"/>
          <w:b/>
          <w:color w:val="auto"/>
          <w:sz w:val="24"/>
          <w:szCs w:val="24"/>
        </w:rPr>
      </w:pPr>
      <w:bookmarkStart w:id="82" w:name="_Toc168864636"/>
      <w:bookmarkStart w:id="83" w:name="_Toc179758760"/>
      <w:r w:rsidRPr="00596FF3">
        <w:rPr>
          <w:rFonts w:ascii="Arial Narrow" w:eastAsia="Arial Narrow" w:hAnsi="Arial Narrow" w:cs="Arial Narrow"/>
          <w:b/>
          <w:color w:val="auto"/>
          <w:sz w:val="24"/>
          <w:szCs w:val="24"/>
        </w:rPr>
        <w:t>2.2.6</w:t>
      </w:r>
      <w:r w:rsidR="00407B32" w:rsidRPr="00596FF3">
        <w:rPr>
          <w:rFonts w:ascii="Arial Narrow" w:eastAsia="Arial Narrow" w:hAnsi="Arial Narrow" w:cs="Arial Narrow"/>
          <w:b/>
          <w:color w:val="auto"/>
          <w:sz w:val="24"/>
          <w:szCs w:val="24"/>
        </w:rPr>
        <w:t xml:space="preserve"> </w:t>
      </w:r>
      <w:r w:rsidR="00717E67" w:rsidRPr="00596FF3">
        <w:rPr>
          <w:rFonts w:ascii="Arial Narrow" w:eastAsia="Arial Narrow" w:hAnsi="Arial Narrow" w:cs="Arial Narrow"/>
          <w:b/>
          <w:color w:val="auto"/>
          <w:sz w:val="24"/>
          <w:szCs w:val="24"/>
        </w:rPr>
        <w:t xml:space="preserve">    </w:t>
      </w:r>
      <w:r w:rsidR="00407B32" w:rsidRPr="00596FF3">
        <w:rPr>
          <w:rFonts w:ascii="Arial Narrow" w:eastAsia="Arial Narrow" w:hAnsi="Arial Narrow" w:cs="Arial Narrow"/>
          <w:b/>
          <w:color w:val="auto"/>
          <w:sz w:val="24"/>
          <w:szCs w:val="24"/>
        </w:rPr>
        <w:t xml:space="preserve">Técnicas e </w:t>
      </w:r>
      <w:r w:rsidR="00717E67" w:rsidRPr="00596FF3">
        <w:rPr>
          <w:rFonts w:ascii="Arial Narrow" w:eastAsia="Arial Narrow" w:hAnsi="Arial Narrow" w:cs="Arial Narrow"/>
          <w:b/>
          <w:color w:val="auto"/>
          <w:sz w:val="24"/>
          <w:szCs w:val="24"/>
        </w:rPr>
        <w:t>instrumentos</w:t>
      </w:r>
      <w:r w:rsidR="00407B32" w:rsidRPr="00596FF3">
        <w:rPr>
          <w:rFonts w:ascii="Arial Narrow" w:eastAsia="Arial Narrow" w:hAnsi="Arial Narrow" w:cs="Arial Narrow"/>
          <w:b/>
          <w:color w:val="auto"/>
          <w:sz w:val="24"/>
          <w:szCs w:val="24"/>
        </w:rPr>
        <w:t xml:space="preserve">, </w:t>
      </w:r>
      <w:r w:rsidR="00717E67" w:rsidRPr="00596FF3">
        <w:rPr>
          <w:rFonts w:ascii="Arial Narrow" w:eastAsia="Arial Narrow" w:hAnsi="Arial Narrow" w:cs="Arial Narrow"/>
          <w:b/>
          <w:color w:val="auto"/>
          <w:sz w:val="24"/>
          <w:szCs w:val="24"/>
        </w:rPr>
        <w:t>validación y confiabilidad</w:t>
      </w:r>
      <w:bookmarkEnd w:id="83"/>
    </w:p>
    <w:p w14:paraId="0065FEB6" w14:textId="741E768C" w:rsidR="00717E67" w:rsidRPr="00D874FB" w:rsidRDefault="0016266F" w:rsidP="00DD13C4">
      <w:pPr>
        <w:pStyle w:val="Ttulo3"/>
        <w:spacing w:after="240"/>
        <w:rPr>
          <w:rFonts w:ascii="Arial Narrow" w:hAnsi="Arial Narrow"/>
          <w:b/>
          <w:bCs/>
          <w:color w:val="auto"/>
        </w:rPr>
      </w:pPr>
      <w:bookmarkStart w:id="84" w:name="_Toc179758761"/>
      <w:r>
        <w:rPr>
          <w:rFonts w:ascii="Arial Narrow" w:hAnsi="Arial Narrow"/>
          <w:b/>
          <w:bCs/>
          <w:color w:val="auto"/>
        </w:rPr>
        <w:t>2.</w:t>
      </w:r>
      <w:r w:rsidR="008D3B80">
        <w:rPr>
          <w:rFonts w:ascii="Arial Narrow" w:hAnsi="Arial Narrow"/>
          <w:b/>
          <w:bCs/>
          <w:color w:val="auto"/>
        </w:rPr>
        <w:t>2.6.1</w:t>
      </w:r>
      <w:r w:rsidR="008D3B80">
        <w:rPr>
          <w:rFonts w:ascii="Arial Narrow" w:hAnsi="Arial Narrow"/>
          <w:b/>
          <w:bCs/>
          <w:color w:val="auto"/>
        </w:rPr>
        <w:tab/>
      </w:r>
      <w:r w:rsidR="00717E67" w:rsidRPr="00D874FB">
        <w:rPr>
          <w:rFonts w:ascii="Arial Narrow" w:hAnsi="Arial Narrow"/>
          <w:b/>
          <w:bCs/>
          <w:color w:val="auto"/>
        </w:rPr>
        <w:t>Técnicas e instrumentos</w:t>
      </w:r>
      <w:bookmarkEnd w:id="84"/>
    </w:p>
    <w:p w14:paraId="723DFC26" w14:textId="4B024443" w:rsidR="003B2BBC" w:rsidRPr="00DE1C59" w:rsidRDefault="003B2BBC" w:rsidP="00DD13C4">
      <w:pPr>
        <w:pStyle w:val="Descripcin"/>
        <w:spacing w:after="240"/>
        <w:rPr>
          <w:b w:val="0"/>
          <w:i/>
          <w:szCs w:val="24"/>
        </w:rPr>
      </w:pPr>
      <w:bookmarkStart w:id="85" w:name="_Toc175314710"/>
      <w:bookmarkStart w:id="86" w:name="_Toc177812299"/>
      <w:bookmarkStart w:id="87" w:name="_Toc179752526"/>
      <w:r w:rsidRPr="00994DAD">
        <w:t xml:space="preserve">Tabla </w:t>
      </w:r>
      <w:r w:rsidRPr="00994DAD">
        <w:fldChar w:fldCharType="begin"/>
      </w:r>
      <w:r w:rsidRPr="00994DAD">
        <w:instrText xml:space="preserve"> SEQ Tabla \* ARABIC </w:instrText>
      </w:r>
      <w:r w:rsidRPr="00994DAD">
        <w:fldChar w:fldCharType="separate"/>
      </w:r>
      <w:r w:rsidR="00B83A9B">
        <w:rPr>
          <w:noProof/>
        </w:rPr>
        <w:t>18</w:t>
      </w:r>
      <w:r w:rsidRPr="00994DAD">
        <w:fldChar w:fldCharType="end"/>
      </w:r>
      <w:r w:rsidR="004018B2">
        <w:br/>
      </w:r>
      <w:r w:rsidRPr="009811DF">
        <w:rPr>
          <w:b w:val="0"/>
          <w:i/>
          <w:sz w:val="22"/>
          <w:szCs w:val="16"/>
        </w:rPr>
        <w:t>Técnicas e instrumentos</w:t>
      </w:r>
      <w:bookmarkEnd w:id="85"/>
      <w:bookmarkEnd w:id="86"/>
      <w:bookmarkEnd w:id="87"/>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484"/>
        <w:gridCol w:w="1418"/>
        <w:gridCol w:w="2224"/>
        <w:gridCol w:w="3661"/>
      </w:tblGrid>
      <w:tr w:rsidR="0023711F" w:rsidRPr="00B703B9" w14:paraId="062650A1" w14:textId="77777777" w:rsidTr="0038169C">
        <w:trPr>
          <w:trHeight w:val="309"/>
        </w:trPr>
        <w:tc>
          <w:tcPr>
            <w:tcW w:w="0" w:type="auto"/>
            <w:tcBorders>
              <w:bottom w:val="single" w:sz="4" w:space="0" w:color="auto"/>
            </w:tcBorders>
            <w:vAlign w:val="center"/>
          </w:tcPr>
          <w:p w14:paraId="40A389CE" w14:textId="77777777" w:rsidR="0023711F" w:rsidRDefault="0023711F" w:rsidP="0038169C">
            <w:pPr>
              <w:pStyle w:val="Default"/>
              <w:spacing w:before="60" w:after="60"/>
              <w:rPr>
                <w:rFonts w:ascii="Arial Narrow" w:hAnsi="Arial Narrow" w:cs="Times New Roman"/>
                <w:b/>
                <w:sz w:val="20"/>
                <w:szCs w:val="20"/>
              </w:rPr>
            </w:pPr>
            <w:r>
              <w:rPr>
                <w:rFonts w:ascii="Arial Narrow" w:hAnsi="Arial Narrow" w:cs="Times New Roman"/>
                <w:b/>
                <w:sz w:val="20"/>
                <w:szCs w:val="20"/>
              </w:rPr>
              <w:t>Técnica</w:t>
            </w:r>
          </w:p>
        </w:tc>
        <w:tc>
          <w:tcPr>
            <w:tcW w:w="0" w:type="auto"/>
            <w:tcBorders>
              <w:bottom w:val="single" w:sz="4" w:space="0" w:color="auto"/>
            </w:tcBorders>
            <w:vAlign w:val="center"/>
          </w:tcPr>
          <w:p w14:paraId="5CEA6938" w14:textId="77777777" w:rsidR="0023711F" w:rsidRPr="00B703B9" w:rsidRDefault="0023711F" w:rsidP="0038169C">
            <w:pPr>
              <w:pStyle w:val="Default"/>
              <w:spacing w:before="60" w:after="60"/>
              <w:rPr>
                <w:rFonts w:ascii="Arial Narrow" w:hAnsi="Arial Narrow" w:cs="Times New Roman"/>
                <w:sz w:val="20"/>
                <w:lang w:val="es-ES"/>
              </w:rPr>
            </w:pPr>
            <w:r>
              <w:rPr>
                <w:rFonts w:ascii="Arial Narrow" w:hAnsi="Arial Narrow" w:cs="Times New Roman"/>
                <w:b/>
                <w:sz w:val="20"/>
                <w:szCs w:val="20"/>
              </w:rPr>
              <w:t>Instrumento</w:t>
            </w:r>
          </w:p>
        </w:tc>
        <w:tc>
          <w:tcPr>
            <w:tcW w:w="0" w:type="auto"/>
            <w:tcBorders>
              <w:bottom w:val="single" w:sz="4" w:space="0" w:color="auto"/>
            </w:tcBorders>
            <w:vAlign w:val="center"/>
          </w:tcPr>
          <w:p w14:paraId="27D36AD4" w14:textId="77777777" w:rsidR="0023711F" w:rsidRDefault="0023711F" w:rsidP="0038169C">
            <w:pPr>
              <w:pStyle w:val="Default"/>
              <w:spacing w:before="60" w:after="60"/>
              <w:rPr>
                <w:rFonts w:ascii="Arial Narrow" w:hAnsi="Arial Narrow" w:cs="Times New Roman"/>
                <w:b/>
                <w:sz w:val="20"/>
                <w:szCs w:val="20"/>
              </w:rPr>
            </w:pPr>
            <w:r>
              <w:rPr>
                <w:rFonts w:ascii="Arial Narrow" w:hAnsi="Arial Narrow" w:cs="Times New Roman"/>
                <w:b/>
                <w:sz w:val="20"/>
                <w:szCs w:val="20"/>
              </w:rPr>
              <w:t>Fuente(s)</w:t>
            </w:r>
          </w:p>
        </w:tc>
        <w:tc>
          <w:tcPr>
            <w:tcW w:w="0" w:type="auto"/>
            <w:tcBorders>
              <w:bottom w:val="single" w:sz="4" w:space="0" w:color="auto"/>
            </w:tcBorders>
            <w:vAlign w:val="center"/>
          </w:tcPr>
          <w:p w14:paraId="74B6068D" w14:textId="77777777" w:rsidR="0023711F" w:rsidRDefault="0023711F" w:rsidP="0038169C">
            <w:pPr>
              <w:pStyle w:val="Default"/>
              <w:spacing w:before="60" w:after="60"/>
              <w:rPr>
                <w:rFonts w:ascii="Arial Narrow" w:hAnsi="Arial Narrow" w:cs="Times New Roman"/>
                <w:b/>
                <w:sz w:val="20"/>
                <w:szCs w:val="20"/>
              </w:rPr>
            </w:pPr>
            <w:r>
              <w:rPr>
                <w:rFonts w:ascii="Arial Narrow" w:hAnsi="Arial Narrow" w:cs="Times New Roman"/>
                <w:b/>
                <w:sz w:val="20"/>
                <w:szCs w:val="20"/>
              </w:rPr>
              <w:t>Informante</w:t>
            </w:r>
          </w:p>
        </w:tc>
      </w:tr>
      <w:tr w:rsidR="0023711F" w:rsidRPr="00B703B9" w14:paraId="67428EC9" w14:textId="77777777" w:rsidTr="00C33969">
        <w:trPr>
          <w:trHeight w:val="560"/>
        </w:trPr>
        <w:tc>
          <w:tcPr>
            <w:tcW w:w="0" w:type="auto"/>
            <w:tcBorders>
              <w:bottom w:val="nil"/>
            </w:tcBorders>
            <w:shd w:val="clear" w:color="auto" w:fill="auto"/>
            <w:vAlign w:val="center"/>
          </w:tcPr>
          <w:p w14:paraId="06EFD847" w14:textId="77777777" w:rsidR="0023711F" w:rsidRDefault="0023711F"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Entrevista</w:t>
            </w:r>
          </w:p>
        </w:tc>
        <w:tc>
          <w:tcPr>
            <w:tcW w:w="0" w:type="auto"/>
            <w:tcBorders>
              <w:bottom w:val="nil"/>
            </w:tcBorders>
            <w:vAlign w:val="center"/>
          </w:tcPr>
          <w:p w14:paraId="3A48E094" w14:textId="77777777" w:rsidR="0023711F" w:rsidRPr="00B703B9" w:rsidRDefault="0023711F"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Guía de entrevista</w:t>
            </w:r>
          </w:p>
        </w:tc>
        <w:tc>
          <w:tcPr>
            <w:tcW w:w="0" w:type="auto"/>
            <w:tcBorders>
              <w:bottom w:val="nil"/>
            </w:tcBorders>
            <w:vAlign w:val="center"/>
          </w:tcPr>
          <w:p w14:paraId="18DC5DDE" w14:textId="3BB83C43" w:rsidR="0023711F" w:rsidRDefault="00587FF5"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Área </w:t>
            </w:r>
            <w:r w:rsidR="00111BAE">
              <w:rPr>
                <w:rFonts w:ascii="Arial Narrow" w:hAnsi="Arial Narrow" w:cs="Times New Roman"/>
                <w:sz w:val="20"/>
                <w:lang w:val="es-ES"/>
              </w:rPr>
              <w:t>administrativa</w:t>
            </w:r>
          </w:p>
        </w:tc>
        <w:tc>
          <w:tcPr>
            <w:tcW w:w="0" w:type="auto"/>
            <w:tcBorders>
              <w:bottom w:val="nil"/>
            </w:tcBorders>
            <w:vAlign w:val="center"/>
          </w:tcPr>
          <w:p w14:paraId="5909C7CB" w14:textId="4A5AD537" w:rsidR="0023711F" w:rsidRDefault="003B16DC"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Gerente general</w:t>
            </w:r>
            <w:r w:rsidR="00FE769B">
              <w:rPr>
                <w:rFonts w:ascii="Arial Narrow" w:hAnsi="Arial Narrow" w:cs="Times New Roman"/>
                <w:sz w:val="20"/>
                <w:lang w:val="es-ES"/>
              </w:rPr>
              <w:t xml:space="preserve"> y</w:t>
            </w:r>
            <w:r>
              <w:rPr>
                <w:rFonts w:ascii="Arial Narrow" w:hAnsi="Arial Narrow" w:cs="Times New Roman"/>
                <w:sz w:val="20"/>
                <w:lang w:val="es-ES"/>
              </w:rPr>
              <w:t xml:space="preserve"> </w:t>
            </w:r>
            <w:r w:rsidR="00FE769B">
              <w:rPr>
                <w:rFonts w:ascii="Arial Narrow" w:hAnsi="Arial Narrow" w:cs="Times New Roman"/>
                <w:sz w:val="20"/>
                <w:lang w:val="es-ES"/>
              </w:rPr>
              <w:t>asistente</w:t>
            </w:r>
            <w:r w:rsidR="00484420">
              <w:rPr>
                <w:rFonts w:ascii="Arial Narrow" w:hAnsi="Arial Narrow" w:cs="Times New Roman"/>
                <w:sz w:val="20"/>
                <w:lang w:val="es-ES"/>
              </w:rPr>
              <w:t xml:space="preserve"> </w:t>
            </w:r>
            <w:r w:rsidR="00FE769B">
              <w:rPr>
                <w:rFonts w:ascii="Arial Narrow" w:hAnsi="Arial Narrow" w:cs="Times New Roman"/>
                <w:sz w:val="20"/>
                <w:lang w:val="es-ES"/>
              </w:rPr>
              <w:t>administrativo</w:t>
            </w:r>
          </w:p>
        </w:tc>
      </w:tr>
      <w:tr w:rsidR="0023711F" w:rsidRPr="00B703B9" w14:paraId="58CE1C02" w14:textId="77777777" w:rsidTr="00C33969">
        <w:trPr>
          <w:trHeight w:val="538"/>
        </w:trPr>
        <w:tc>
          <w:tcPr>
            <w:tcW w:w="0" w:type="auto"/>
            <w:tcBorders>
              <w:top w:val="nil"/>
              <w:bottom w:val="nil"/>
            </w:tcBorders>
            <w:shd w:val="clear" w:color="auto" w:fill="auto"/>
            <w:vAlign w:val="center"/>
          </w:tcPr>
          <w:p w14:paraId="7F6C9F44" w14:textId="133980BE" w:rsidR="0023711F" w:rsidRDefault="00602D9C"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Encuesta</w:t>
            </w:r>
          </w:p>
        </w:tc>
        <w:tc>
          <w:tcPr>
            <w:tcW w:w="0" w:type="auto"/>
            <w:tcBorders>
              <w:top w:val="nil"/>
              <w:bottom w:val="nil"/>
            </w:tcBorders>
            <w:vAlign w:val="center"/>
          </w:tcPr>
          <w:p w14:paraId="0526E346" w14:textId="3A1B1725" w:rsidR="0023711F" w:rsidRPr="00B703B9" w:rsidRDefault="003930D4"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C</w:t>
            </w:r>
            <w:r w:rsidR="003B16DC">
              <w:rPr>
                <w:rFonts w:ascii="Arial Narrow" w:hAnsi="Arial Narrow" w:cs="Times New Roman"/>
                <w:sz w:val="20"/>
                <w:lang w:val="es-ES"/>
              </w:rPr>
              <w:t>uestionario</w:t>
            </w:r>
          </w:p>
        </w:tc>
        <w:tc>
          <w:tcPr>
            <w:tcW w:w="0" w:type="auto"/>
            <w:tcBorders>
              <w:top w:val="nil"/>
              <w:bottom w:val="nil"/>
            </w:tcBorders>
            <w:vAlign w:val="center"/>
          </w:tcPr>
          <w:p w14:paraId="3FE9B9BD" w14:textId="68217F2A" w:rsidR="0023711F" w:rsidRDefault="00111BAE"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Área administrativa</w:t>
            </w:r>
            <w:r w:rsidR="00905553">
              <w:rPr>
                <w:rFonts w:ascii="Arial Narrow" w:hAnsi="Arial Narrow" w:cs="Times New Roman"/>
                <w:sz w:val="20"/>
                <w:lang w:val="es-ES"/>
              </w:rPr>
              <w:t xml:space="preserve"> y microbiología</w:t>
            </w:r>
          </w:p>
        </w:tc>
        <w:tc>
          <w:tcPr>
            <w:tcW w:w="0" w:type="auto"/>
            <w:tcBorders>
              <w:top w:val="nil"/>
              <w:bottom w:val="nil"/>
            </w:tcBorders>
            <w:vAlign w:val="center"/>
          </w:tcPr>
          <w:p w14:paraId="0487622D" w14:textId="04646C8E" w:rsidR="0023711F" w:rsidRDefault="00FE769B"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Gerente general, </w:t>
            </w:r>
            <w:r w:rsidR="00484420">
              <w:rPr>
                <w:rFonts w:ascii="Arial Narrow" w:hAnsi="Arial Narrow" w:cs="Times New Roman"/>
                <w:sz w:val="20"/>
                <w:lang w:val="es-ES"/>
              </w:rPr>
              <w:t>asistente administrativo</w:t>
            </w:r>
            <w:r>
              <w:rPr>
                <w:rFonts w:ascii="Arial Narrow" w:hAnsi="Arial Narrow" w:cs="Times New Roman"/>
                <w:sz w:val="20"/>
                <w:lang w:val="es-ES"/>
              </w:rPr>
              <w:t xml:space="preserve"> y </w:t>
            </w:r>
            <w:r w:rsidR="00111BAE">
              <w:rPr>
                <w:rFonts w:ascii="Arial Narrow" w:hAnsi="Arial Narrow" w:cs="Times New Roman"/>
                <w:sz w:val="20"/>
                <w:lang w:val="es-ES"/>
              </w:rPr>
              <w:t>analista</w:t>
            </w:r>
            <w:r>
              <w:rPr>
                <w:rFonts w:ascii="Arial Narrow" w:hAnsi="Arial Narrow" w:cs="Times New Roman"/>
                <w:sz w:val="20"/>
                <w:lang w:val="es-ES"/>
              </w:rPr>
              <w:t xml:space="preserve"> de laboratorio</w:t>
            </w:r>
          </w:p>
        </w:tc>
      </w:tr>
      <w:tr w:rsidR="0023711F" w:rsidRPr="00B703B9" w14:paraId="05C4B908" w14:textId="77777777" w:rsidTr="00C33969">
        <w:trPr>
          <w:trHeight w:val="538"/>
        </w:trPr>
        <w:tc>
          <w:tcPr>
            <w:tcW w:w="0" w:type="auto"/>
            <w:tcBorders>
              <w:top w:val="nil"/>
              <w:bottom w:val="single" w:sz="4" w:space="0" w:color="auto"/>
            </w:tcBorders>
            <w:shd w:val="clear" w:color="auto" w:fill="auto"/>
            <w:vAlign w:val="center"/>
          </w:tcPr>
          <w:p w14:paraId="76155363" w14:textId="3E33178B" w:rsidR="0023711F" w:rsidRPr="00FF1DCD" w:rsidRDefault="003B16DC"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Observación directa</w:t>
            </w:r>
          </w:p>
        </w:tc>
        <w:tc>
          <w:tcPr>
            <w:tcW w:w="0" w:type="auto"/>
            <w:tcBorders>
              <w:top w:val="nil"/>
              <w:bottom w:val="single" w:sz="4" w:space="0" w:color="auto"/>
            </w:tcBorders>
            <w:vAlign w:val="center"/>
          </w:tcPr>
          <w:p w14:paraId="2B2CF4ED" w14:textId="0FB05979" w:rsidR="0023711F" w:rsidRDefault="003B16DC"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Cronómetro</w:t>
            </w:r>
          </w:p>
        </w:tc>
        <w:tc>
          <w:tcPr>
            <w:tcW w:w="0" w:type="auto"/>
            <w:tcBorders>
              <w:top w:val="nil"/>
              <w:bottom w:val="single" w:sz="4" w:space="0" w:color="auto"/>
            </w:tcBorders>
            <w:vAlign w:val="center"/>
          </w:tcPr>
          <w:p w14:paraId="76BCFA97" w14:textId="23FEF54D" w:rsidR="0023711F" w:rsidRDefault="00111BAE"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Área administrativa</w:t>
            </w:r>
            <w:r w:rsidR="00905553">
              <w:rPr>
                <w:rFonts w:ascii="Arial Narrow" w:hAnsi="Arial Narrow" w:cs="Times New Roman"/>
                <w:sz w:val="20"/>
                <w:lang w:val="es-ES"/>
              </w:rPr>
              <w:t xml:space="preserve"> y microbiología</w:t>
            </w:r>
          </w:p>
        </w:tc>
        <w:tc>
          <w:tcPr>
            <w:tcW w:w="0" w:type="auto"/>
            <w:tcBorders>
              <w:top w:val="nil"/>
              <w:bottom w:val="single" w:sz="4" w:space="0" w:color="auto"/>
            </w:tcBorders>
            <w:vAlign w:val="center"/>
          </w:tcPr>
          <w:p w14:paraId="4AE67288" w14:textId="010E4F2B" w:rsidR="0023711F" w:rsidRDefault="00FE769B" w:rsidP="00C33969">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Gerente general, </w:t>
            </w:r>
            <w:r w:rsidR="00111BAE">
              <w:rPr>
                <w:rFonts w:ascii="Arial Narrow" w:hAnsi="Arial Narrow" w:cs="Times New Roman"/>
                <w:sz w:val="20"/>
                <w:lang w:val="es-ES"/>
              </w:rPr>
              <w:t>asistente administrativo</w:t>
            </w:r>
            <w:r>
              <w:rPr>
                <w:rFonts w:ascii="Arial Narrow" w:hAnsi="Arial Narrow" w:cs="Times New Roman"/>
                <w:sz w:val="20"/>
                <w:lang w:val="es-ES"/>
              </w:rPr>
              <w:t xml:space="preserve"> y </w:t>
            </w:r>
            <w:r w:rsidR="00111BAE">
              <w:rPr>
                <w:rFonts w:ascii="Arial Narrow" w:hAnsi="Arial Narrow" w:cs="Times New Roman"/>
                <w:sz w:val="20"/>
                <w:lang w:val="es-ES"/>
              </w:rPr>
              <w:t>analista</w:t>
            </w:r>
            <w:r>
              <w:rPr>
                <w:rFonts w:ascii="Arial Narrow" w:hAnsi="Arial Narrow" w:cs="Times New Roman"/>
                <w:sz w:val="20"/>
                <w:lang w:val="es-ES"/>
              </w:rPr>
              <w:t xml:space="preserve"> de laboratorio</w:t>
            </w:r>
          </w:p>
        </w:tc>
      </w:tr>
    </w:tbl>
    <w:p w14:paraId="266BC33D" w14:textId="14825459" w:rsidR="008A439C" w:rsidRPr="00596FF3" w:rsidRDefault="004A309D" w:rsidP="00596FF3">
      <w:pPr>
        <w:pStyle w:val="Ttulo3"/>
        <w:rPr>
          <w:rFonts w:ascii="Arial Narrow" w:hAnsi="Arial Narrow"/>
          <w:b/>
          <w:bCs/>
          <w:color w:val="auto"/>
        </w:rPr>
      </w:pPr>
      <w:bookmarkStart w:id="88" w:name="_Toc179758762"/>
      <w:r w:rsidRPr="00596FF3">
        <w:rPr>
          <w:rFonts w:ascii="Arial Narrow" w:hAnsi="Arial Narrow"/>
          <w:b/>
          <w:bCs/>
          <w:color w:val="auto"/>
        </w:rPr>
        <w:lastRenderedPageBreak/>
        <w:t>2.2.6.2</w:t>
      </w:r>
      <w:r w:rsidRPr="00596FF3">
        <w:rPr>
          <w:rFonts w:ascii="Arial Narrow" w:hAnsi="Arial Narrow"/>
          <w:b/>
          <w:bCs/>
          <w:color w:val="auto"/>
        </w:rPr>
        <w:tab/>
      </w:r>
      <w:r w:rsidR="008A439C" w:rsidRPr="00596FF3">
        <w:rPr>
          <w:rFonts w:ascii="Arial Narrow" w:hAnsi="Arial Narrow"/>
          <w:b/>
          <w:bCs/>
          <w:color w:val="auto"/>
        </w:rPr>
        <w:t>Validación y confiabilidad</w:t>
      </w:r>
      <w:bookmarkEnd w:id="88"/>
    </w:p>
    <w:p w14:paraId="41A9C406" w14:textId="434027DB" w:rsidR="00D017A5" w:rsidRDefault="008A439C" w:rsidP="008A439C">
      <w:pPr>
        <w:spacing w:before="200" w:line="360" w:lineRule="auto"/>
        <w:jc w:val="both"/>
        <w:rPr>
          <w:rFonts w:ascii="Arial Narrow" w:eastAsia="Arial Narrow" w:hAnsi="Arial Narrow" w:cs="Arial Narrow"/>
        </w:rPr>
      </w:pPr>
      <w:r w:rsidRPr="00F62EED">
        <w:rPr>
          <w:rFonts w:ascii="Arial Narrow" w:eastAsia="Arial Narrow" w:hAnsi="Arial Narrow" w:cs="Arial Narrow"/>
        </w:rPr>
        <w:t>Los instrumentos que se emplearán en este estudio serán rigurosamente validados para garantizar la exactitud y confiabilidad de los resultados obtenidos. Las encuestas deben ser evaluadas por tres expertos en el tema de investigación, presentando el instrumento a un mínimo de tres jueces, quienes serán ingenieros docentes de la carrera de ingeniería de sistemas, con experiencia en desarrollo de software. Esto permitirá verificar la validez y relevancia del instrumento. Posteriormente, se aplicará la prueba estadística de Kendall para medir la coherencia entre los jueces y, luego, la prueba de alfa de Cronbach (α) para evaluar la consistencia interna, la cual debe ser igual o superior a 0.80.</w:t>
      </w:r>
    </w:p>
    <w:p w14:paraId="67240E4A" w14:textId="6D96CBA5" w:rsidR="008A439C" w:rsidRPr="00596FF3" w:rsidRDefault="008A439C" w:rsidP="0096632A">
      <w:pPr>
        <w:pStyle w:val="Ttulo1"/>
        <w:spacing w:line="360" w:lineRule="auto"/>
        <w:jc w:val="both"/>
        <w:rPr>
          <w:rFonts w:ascii="Arial Narrow" w:eastAsia="Arial Narrow" w:hAnsi="Arial Narrow" w:cs="Arial Narrow"/>
          <w:b/>
          <w:color w:val="auto"/>
          <w:sz w:val="24"/>
          <w:szCs w:val="24"/>
        </w:rPr>
      </w:pPr>
      <w:bookmarkStart w:id="89" w:name="_Toc179758763"/>
      <w:r w:rsidRPr="00596FF3">
        <w:rPr>
          <w:rFonts w:ascii="Arial Narrow" w:eastAsia="Arial Narrow" w:hAnsi="Arial Narrow" w:cs="Arial Narrow"/>
          <w:b/>
          <w:color w:val="auto"/>
          <w:sz w:val="24"/>
          <w:szCs w:val="24"/>
        </w:rPr>
        <w:t>2.</w:t>
      </w:r>
      <w:r w:rsidR="008D3B80" w:rsidRPr="00596FF3">
        <w:rPr>
          <w:rFonts w:ascii="Arial Narrow" w:eastAsia="Arial Narrow" w:hAnsi="Arial Narrow" w:cs="Arial Narrow"/>
          <w:b/>
          <w:color w:val="auto"/>
          <w:sz w:val="24"/>
          <w:szCs w:val="24"/>
        </w:rPr>
        <w:t>2.</w:t>
      </w:r>
      <w:r w:rsidRPr="00596FF3">
        <w:rPr>
          <w:rFonts w:ascii="Arial Narrow" w:eastAsia="Arial Narrow" w:hAnsi="Arial Narrow" w:cs="Arial Narrow"/>
          <w:b/>
          <w:color w:val="auto"/>
          <w:sz w:val="24"/>
          <w:szCs w:val="24"/>
        </w:rPr>
        <w:t>7</w:t>
      </w:r>
      <w:r w:rsidR="008D3B80" w:rsidRPr="00596FF3">
        <w:rPr>
          <w:rFonts w:ascii="Arial Narrow" w:eastAsia="Arial Narrow" w:hAnsi="Arial Narrow" w:cs="Arial Narrow"/>
          <w:b/>
          <w:color w:val="auto"/>
          <w:sz w:val="24"/>
          <w:szCs w:val="24"/>
        </w:rPr>
        <w:tab/>
      </w:r>
      <w:r w:rsidRPr="009811DF">
        <w:rPr>
          <w:rFonts w:ascii="Arial Narrow" w:eastAsia="Arial Narrow" w:hAnsi="Arial Narrow" w:cs="Arial Narrow"/>
          <w:b/>
          <w:color w:val="auto"/>
          <w:sz w:val="24"/>
          <w:szCs w:val="24"/>
        </w:rPr>
        <w:t>Método de análisis de datos</w:t>
      </w:r>
      <w:bookmarkEnd w:id="89"/>
    </w:p>
    <w:p w14:paraId="6BC76EFC" w14:textId="5C2C37B7" w:rsidR="006145E9" w:rsidRDefault="006145E9" w:rsidP="0096632A">
      <w:pPr>
        <w:spacing w:after="0" w:line="360" w:lineRule="auto"/>
        <w:jc w:val="both"/>
        <w:rPr>
          <w:rFonts w:ascii="Arial Narrow" w:eastAsia="Arial Narrow" w:hAnsi="Arial Narrow" w:cs="Arial Narrow"/>
        </w:rPr>
      </w:pPr>
      <w:r w:rsidRPr="006145E9">
        <w:rPr>
          <w:rFonts w:ascii="Arial Narrow" w:eastAsia="Arial Narrow" w:hAnsi="Arial Narrow" w:cs="Arial Narrow"/>
        </w:rPr>
        <w:t xml:space="preserve">En esta investigación se realiza un análisis descriptivo mediante estadística descriptiva. Para verificar las hipótesis, se emplean pruebas estadísticas inferenciales, considerando la normalidad de los datos. Si la muestra es de 30 o menos (n &lt;= 30), se aplica la prueba de Shapiro-Wilk para evaluar la normalidad. En cambio, si la muestra es mayor a 30 (n &gt; 30), se utiliza la prueba de Kolmogorov-Smirnov-Lilliefors. Si los datos cumplen con la normalidad, se emplean pruebas paramétricas: la prueba t de </w:t>
      </w:r>
      <w:r w:rsidR="0096632A">
        <w:rPr>
          <w:rFonts w:ascii="Arial Narrow" w:eastAsia="Arial Narrow" w:hAnsi="Arial Narrow" w:cs="Arial Narrow"/>
        </w:rPr>
        <w:t>s</w:t>
      </w:r>
      <w:r w:rsidRPr="006145E9">
        <w:rPr>
          <w:rFonts w:ascii="Arial Narrow" w:eastAsia="Arial Narrow" w:hAnsi="Arial Narrow" w:cs="Arial Narrow"/>
        </w:rPr>
        <w:t xml:space="preserve">tudent para muestras de 30 o menos (ya sean pareadas o no) y la prueba </w:t>
      </w:r>
      <w:r w:rsidR="0096632A">
        <w:rPr>
          <w:rFonts w:ascii="Arial Narrow" w:eastAsia="Arial Narrow" w:hAnsi="Arial Narrow" w:cs="Arial Narrow"/>
        </w:rPr>
        <w:t>z</w:t>
      </w:r>
      <w:r w:rsidRPr="006145E9">
        <w:rPr>
          <w:rFonts w:ascii="Arial Narrow" w:eastAsia="Arial Narrow" w:hAnsi="Arial Narrow" w:cs="Arial Narrow"/>
        </w:rPr>
        <w:t xml:space="preserve"> para muestras mayores de 30 (pareadas o no). Si los datos no cumplen con la normalidad, se recurren a pruebas no paramétricas, utilizando la prueba de Wilcoxon para datos pareados y la prueba de Mann-Whitney para datos no pareados.</w:t>
      </w:r>
    </w:p>
    <w:p w14:paraId="5C91CBBB" w14:textId="5CDE55C4" w:rsidR="00EA6CA8" w:rsidRPr="00596FF3" w:rsidRDefault="008D3B80" w:rsidP="0096632A">
      <w:pPr>
        <w:pStyle w:val="Ttulo1"/>
        <w:spacing w:line="360" w:lineRule="auto"/>
        <w:jc w:val="both"/>
        <w:rPr>
          <w:rFonts w:ascii="Arial Narrow" w:eastAsia="Arial Narrow" w:hAnsi="Arial Narrow" w:cs="Arial Narrow"/>
          <w:b/>
          <w:color w:val="auto"/>
          <w:sz w:val="24"/>
          <w:szCs w:val="24"/>
        </w:rPr>
      </w:pPr>
      <w:bookmarkStart w:id="90" w:name="_Toc179758764"/>
      <w:r w:rsidRPr="00596FF3">
        <w:rPr>
          <w:rFonts w:ascii="Arial Narrow" w:eastAsia="Arial Narrow" w:hAnsi="Arial Narrow" w:cs="Arial Narrow"/>
          <w:b/>
          <w:color w:val="auto"/>
          <w:sz w:val="24"/>
          <w:szCs w:val="24"/>
        </w:rPr>
        <w:t>2.2.8</w:t>
      </w:r>
      <w:r w:rsidR="00EA6CA8" w:rsidRPr="00596FF3">
        <w:rPr>
          <w:rFonts w:ascii="Arial Narrow" w:eastAsia="Arial Narrow" w:hAnsi="Arial Narrow" w:cs="Arial Narrow"/>
          <w:b/>
          <w:color w:val="auto"/>
          <w:sz w:val="24"/>
          <w:szCs w:val="24"/>
        </w:rPr>
        <w:t xml:space="preserve"> </w:t>
      </w:r>
      <w:r w:rsidRPr="00596FF3">
        <w:rPr>
          <w:rFonts w:ascii="Arial Narrow" w:eastAsia="Arial Narrow" w:hAnsi="Arial Narrow" w:cs="Arial Narrow"/>
          <w:b/>
          <w:color w:val="auto"/>
          <w:sz w:val="24"/>
          <w:szCs w:val="24"/>
        </w:rPr>
        <w:tab/>
      </w:r>
      <w:r w:rsidR="00EA6CA8" w:rsidRPr="00596FF3">
        <w:rPr>
          <w:rFonts w:ascii="Arial Narrow" w:eastAsia="Arial Narrow" w:hAnsi="Arial Narrow" w:cs="Arial Narrow"/>
          <w:b/>
          <w:color w:val="auto"/>
          <w:sz w:val="24"/>
          <w:szCs w:val="24"/>
        </w:rPr>
        <w:t>Procedimiento</w:t>
      </w:r>
      <w:bookmarkEnd w:id="90"/>
    </w:p>
    <w:p w14:paraId="2D027881" w14:textId="77777777" w:rsidR="005D1B9C" w:rsidRDefault="001725A5" w:rsidP="0096632A">
      <w:pPr>
        <w:spacing w:after="200" w:line="360" w:lineRule="auto"/>
        <w:jc w:val="both"/>
        <w:rPr>
          <w:rFonts w:ascii="Arial Narrow" w:eastAsia="Arial Narrow" w:hAnsi="Arial Narrow" w:cs="Arial Narrow"/>
        </w:rPr>
      </w:pPr>
      <w:r w:rsidRPr="001725A5">
        <w:rPr>
          <w:rFonts w:ascii="Arial Narrow" w:eastAsia="Arial Narrow" w:hAnsi="Arial Narrow" w:cs="Arial Narrow"/>
        </w:rPr>
        <w:t xml:space="preserve">Para la implementación del proyecto, se ha elegido la metodología de Ralph Kimball, adecuada para desarrollar una solución de inteligencia de negocios. Esta metodología incluye diversas fases, detalladas en la figura </w:t>
      </w:r>
      <w:r w:rsidR="00C53F2E">
        <w:rPr>
          <w:rFonts w:ascii="Arial Narrow" w:eastAsia="Arial Narrow" w:hAnsi="Arial Narrow" w:cs="Arial Narrow"/>
        </w:rPr>
        <w:t>5</w:t>
      </w:r>
      <w:r w:rsidRPr="001725A5">
        <w:rPr>
          <w:rFonts w:ascii="Arial Narrow" w:eastAsia="Arial Narrow" w:hAnsi="Arial Narrow" w:cs="Arial Narrow"/>
        </w:rPr>
        <w:t>, que se seguirán para llevar a cabo el proyecto de manera efectiva y eficiente.</w:t>
      </w:r>
    </w:p>
    <w:p w14:paraId="2F85E63F" w14:textId="77777777" w:rsidR="002241C0" w:rsidRDefault="002241C0" w:rsidP="001725A5">
      <w:pPr>
        <w:spacing w:before="320" w:after="200" w:line="360" w:lineRule="auto"/>
        <w:jc w:val="both"/>
        <w:rPr>
          <w:rFonts w:ascii="Arial Narrow" w:eastAsia="Arial Narrow" w:hAnsi="Arial Narrow" w:cs="Arial Narrow"/>
        </w:rPr>
      </w:pPr>
    </w:p>
    <w:p w14:paraId="01B7FC97" w14:textId="77777777" w:rsidR="002241C0" w:rsidRDefault="002241C0" w:rsidP="001725A5">
      <w:pPr>
        <w:spacing w:before="320" w:after="200" w:line="360" w:lineRule="auto"/>
        <w:jc w:val="both"/>
        <w:rPr>
          <w:rFonts w:ascii="Arial Narrow" w:eastAsia="Arial Narrow" w:hAnsi="Arial Narrow" w:cs="Arial Narrow"/>
        </w:rPr>
      </w:pPr>
    </w:p>
    <w:p w14:paraId="01C87057" w14:textId="77777777" w:rsidR="002241C0" w:rsidRDefault="002241C0" w:rsidP="001725A5">
      <w:pPr>
        <w:spacing w:before="320" w:after="200" w:line="360" w:lineRule="auto"/>
        <w:jc w:val="both"/>
        <w:rPr>
          <w:rFonts w:ascii="Arial Narrow" w:eastAsia="Arial Narrow" w:hAnsi="Arial Narrow" w:cs="Arial Narrow"/>
        </w:rPr>
      </w:pPr>
    </w:p>
    <w:p w14:paraId="54ABB1FE" w14:textId="77777777" w:rsidR="002241C0" w:rsidRDefault="002241C0" w:rsidP="001725A5">
      <w:pPr>
        <w:spacing w:before="320" w:after="200" w:line="360" w:lineRule="auto"/>
        <w:jc w:val="both"/>
        <w:rPr>
          <w:rFonts w:ascii="Arial Narrow" w:eastAsia="Arial Narrow" w:hAnsi="Arial Narrow" w:cs="Arial Narrow"/>
        </w:rPr>
      </w:pPr>
    </w:p>
    <w:p w14:paraId="3E1C44E2" w14:textId="77777777" w:rsidR="00750EA5" w:rsidRDefault="00750EA5" w:rsidP="001725A5">
      <w:pPr>
        <w:spacing w:before="320" w:after="200" w:line="360" w:lineRule="auto"/>
        <w:jc w:val="both"/>
        <w:rPr>
          <w:rFonts w:ascii="Arial Narrow" w:eastAsia="Arial Narrow" w:hAnsi="Arial Narrow" w:cs="Arial Narrow"/>
        </w:rPr>
      </w:pPr>
    </w:p>
    <w:p w14:paraId="5A9C79D1" w14:textId="67561F17" w:rsidR="003163B4" w:rsidRPr="002241C0" w:rsidRDefault="002241C0" w:rsidP="009811DF">
      <w:pPr>
        <w:pStyle w:val="Descripcin"/>
        <w:rPr>
          <w:rFonts w:cs="NimbusSanL-Bold"/>
          <w:b w:val="0"/>
          <w:bCs/>
          <w:i/>
          <w:iCs w:val="0"/>
          <w:szCs w:val="24"/>
        </w:rPr>
      </w:pPr>
      <w:bookmarkStart w:id="91" w:name="_Toc179752424"/>
      <w:r w:rsidRPr="002241C0">
        <w:lastRenderedPageBreak/>
        <w:t xml:space="preserve">Figura </w:t>
      </w:r>
      <w:r w:rsidRPr="002241C0">
        <w:fldChar w:fldCharType="begin"/>
      </w:r>
      <w:r w:rsidRPr="002241C0">
        <w:instrText xml:space="preserve"> SEQ Figura \* ARABIC </w:instrText>
      </w:r>
      <w:r w:rsidRPr="002241C0">
        <w:fldChar w:fldCharType="separate"/>
      </w:r>
      <w:r w:rsidR="000721C5">
        <w:rPr>
          <w:noProof/>
        </w:rPr>
        <w:t>8</w:t>
      </w:r>
      <w:r w:rsidRPr="002241C0">
        <w:fldChar w:fldCharType="end"/>
      </w:r>
      <w:r>
        <w:br/>
      </w:r>
      <w:r w:rsidRPr="002241C0">
        <w:rPr>
          <w:b w:val="0"/>
          <w:bCs/>
          <w:i/>
          <w:iCs w:val="0"/>
          <w:sz w:val="22"/>
          <w:szCs w:val="16"/>
        </w:rPr>
        <w:t>Etapas de la metodología Ralph Kimball</w:t>
      </w:r>
      <w:bookmarkEnd w:id="91"/>
    </w:p>
    <w:p w14:paraId="6E0C0268" w14:textId="3A90EC52" w:rsidR="002241C0" w:rsidRDefault="005D1B9C" w:rsidP="002241C0">
      <w:pPr>
        <w:spacing w:after="200" w:line="360" w:lineRule="auto"/>
        <w:jc w:val="both"/>
        <w:rPr>
          <w:noProof/>
        </w:rPr>
      </w:pPr>
      <w:r w:rsidRPr="005D1B9C">
        <w:rPr>
          <w:noProof/>
        </w:rPr>
        <w:drawing>
          <wp:inline distT="0" distB="0" distL="0" distR="0" wp14:anchorId="64C6CD7E" wp14:editId="726F7DC6">
            <wp:extent cx="4747260" cy="2572716"/>
            <wp:effectExtent l="0" t="0" r="0" b="0"/>
            <wp:docPr id="1554679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87831" name=""/>
                    <pic:cNvPicPr/>
                  </pic:nvPicPr>
                  <pic:blipFill>
                    <a:blip r:embed="rId24"/>
                    <a:stretch>
                      <a:fillRect/>
                    </a:stretch>
                  </pic:blipFill>
                  <pic:spPr>
                    <a:xfrm>
                      <a:off x="0" y="0"/>
                      <a:ext cx="4747260" cy="2572716"/>
                    </a:xfrm>
                    <a:prstGeom prst="rect">
                      <a:avLst/>
                    </a:prstGeom>
                  </pic:spPr>
                </pic:pic>
              </a:graphicData>
            </a:graphic>
          </wp:inline>
        </w:drawing>
      </w:r>
      <w:r w:rsidR="00C53F2E" w:rsidRPr="00C53F2E">
        <w:rPr>
          <w:noProof/>
        </w:rPr>
        <w:t xml:space="preserve"> </w:t>
      </w:r>
    </w:p>
    <w:p w14:paraId="022E1B45" w14:textId="0A3B0735" w:rsidR="005D1B9C" w:rsidRPr="002241C0" w:rsidRDefault="005D1B9C" w:rsidP="002241C0">
      <w:pPr>
        <w:spacing w:after="200" w:line="360" w:lineRule="auto"/>
        <w:jc w:val="both"/>
        <w:rPr>
          <w:noProof/>
        </w:rPr>
      </w:pPr>
      <w:r w:rsidRPr="002241C0">
        <w:rPr>
          <w:rFonts w:ascii="Arial Narrow" w:eastAsia="Times New Roman" w:hAnsi="Arial Narrow" w:cs="Arial"/>
          <w:i/>
          <w:sz w:val="20"/>
          <w:szCs w:val="20"/>
          <w:lang w:val="es-PE" w:eastAsia="es-PE"/>
        </w:rPr>
        <w:t>Fuente:</w:t>
      </w:r>
      <w:r w:rsidRPr="002241C0">
        <w:rPr>
          <w:rFonts w:ascii="Arial Narrow" w:eastAsia="Times New Roman" w:hAnsi="Arial Narrow" w:cs="Arial"/>
          <w:sz w:val="20"/>
          <w:szCs w:val="20"/>
          <w:lang w:val="es-PE" w:eastAsia="es-PE"/>
        </w:rPr>
        <w:t xml:space="preserve"> </w:t>
      </w:r>
      <w:r w:rsidR="00717279" w:rsidRPr="002241C0">
        <w:rPr>
          <w:rFonts w:ascii="Arial Narrow" w:hAnsi="Arial Narrow"/>
          <w:sz w:val="20"/>
          <w:szCs w:val="20"/>
        </w:rPr>
        <w:t xml:space="preserve">Elaborado a partir de </w:t>
      </w:r>
      <w:sdt>
        <w:sdtPr>
          <w:rPr>
            <w:rFonts w:ascii="Arial Narrow" w:hAnsi="Arial Narrow"/>
            <w:color w:val="000000"/>
            <w:sz w:val="20"/>
            <w:szCs w:val="20"/>
            <w:highlight w:val="yellow"/>
          </w:rPr>
          <w:tag w:val="MENDELEY_CITATION_v3_eyJjaXRhdGlvbklEIjoiTUVOREVMRVlfQ0lUQVRJT05fNjJjM2U2ZTMtMDkxOS00MGRmLTkyMzEtZGE5OTIxZTllMTdjIiwicHJvcGVydGllcyI6eyJub3RlSW5kZXgiOjB9LCJpc0VkaXRlZCI6ZmFsc2UsIm1hbnVhbE92ZXJyaWRlIjp7ImlzTWFudWFsbHlPdmVycmlkZGVuIjp0cnVlLCJjaXRlcHJvY1RleHQiOiIoS2ltYmFsbCBldCBhbC4sIDIwMDgpIiwibWFudWFsT3ZlcnJpZGVUZXh0IjoiS2ltYmFsbCBldCBhbC4gKDIwMTM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
          <w:id w:val="-1586752637"/>
          <w:placeholder>
            <w:docPart w:val="762BDAD329A049EF96BE21CAE5A7BAAE"/>
          </w:placeholder>
        </w:sdtPr>
        <w:sdtEndPr/>
        <w:sdtContent>
          <w:r w:rsidR="008E685B" w:rsidRPr="008E685B">
            <w:rPr>
              <w:rFonts w:ascii="Arial Narrow" w:hAnsi="Arial Narrow"/>
              <w:color w:val="000000"/>
              <w:sz w:val="20"/>
              <w:szCs w:val="20"/>
            </w:rPr>
            <w:t>Kimball et al. (2013)</w:t>
          </w:r>
        </w:sdtContent>
      </w:sdt>
    </w:p>
    <w:p w14:paraId="1711597D" w14:textId="3C0DD5CD" w:rsidR="003768BE" w:rsidRPr="00596FF3" w:rsidRDefault="009E3111" w:rsidP="002241C0">
      <w:pPr>
        <w:pStyle w:val="Ttulo1"/>
        <w:spacing w:line="360" w:lineRule="auto"/>
        <w:jc w:val="both"/>
        <w:rPr>
          <w:rFonts w:ascii="Arial Narrow" w:eastAsia="Arial Narrow" w:hAnsi="Arial Narrow" w:cs="Arial Narrow"/>
          <w:b/>
          <w:color w:val="auto"/>
          <w:sz w:val="24"/>
          <w:szCs w:val="24"/>
        </w:rPr>
      </w:pPr>
      <w:bookmarkStart w:id="92" w:name="_Toc179758765"/>
      <w:r w:rsidRPr="00596FF3">
        <w:rPr>
          <w:rFonts w:ascii="Arial Narrow" w:eastAsia="Arial Narrow" w:hAnsi="Arial Narrow" w:cs="Arial Narrow"/>
          <w:b/>
          <w:color w:val="auto"/>
          <w:sz w:val="24"/>
          <w:szCs w:val="24"/>
        </w:rPr>
        <w:t>2.2.9</w:t>
      </w:r>
      <w:r w:rsidR="00EA6CA8" w:rsidRPr="00596FF3">
        <w:rPr>
          <w:rFonts w:ascii="Arial Narrow" w:eastAsia="Arial Narrow" w:hAnsi="Arial Narrow" w:cs="Arial Narrow"/>
          <w:b/>
          <w:color w:val="auto"/>
          <w:sz w:val="24"/>
          <w:szCs w:val="24"/>
        </w:rPr>
        <w:t xml:space="preserve"> </w:t>
      </w:r>
      <w:r w:rsidRPr="00596FF3">
        <w:rPr>
          <w:rFonts w:ascii="Arial Narrow" w:eastAsia="Arial Narrow" w:hAnsi="Arial Narrow" w:cs="Arial Narrow"/>
          <w:b/>
          <w:color w:val="auto"/>
          <w:sz w:val="24"/>
          <w:szCs w:val="24"/>
        </w:rPr>
        <w:tab/>
      </w:r>
      <w:r w:rsidR="007B0606" w:rsidRPr="00596FF3">
        <w:rPr>
          <w:rFonts w:ascii="Arial Narrow" w:eastAsia="Arial Narrow" w:hAnsi="Arial Narrow" w:cs="Arial Narrow"/>
          <w:b/>
          <w:color w:val="auto"/>
          <w:sz w:val="24"/>
          <w:szCs w:val="24"/>
        </w:rPr>
        <w:t>Consideraciones éticas</w:t>
      </w:r>
      <w:bookmarkEnd w:id="92"/>
    </w:p>
    <w:p w14:paraId="347EE9E1" w14:textId="08DD7A4F" w:rsidR="004018B2" w:rsidRPr="00905B2F" w:rsidRDefault="003768BE" w:rsidP="00905B2F">
      <w:pPr>
        <w:spacing w:line="360" w:lineRule="auto"/>
        <w:jc w:val="both"/>
        <w:rPr>
          <w:rFonts w:ascii="Arial Narrow" w:eastAsia="Arial Narrow" w:hAnsi="Arial Narrow" w:cs="Arial Narrow"/>
        </w:rPr>
        <w:sectPr w:rsidR="004018B2" w:rsidRPr="00905B2F" w:rsidSect="004631F1">
          <w:pgSz w:w="11906" w:h="16838"/>
          <w:pgMar w:top="1418" w:right="1418" w:bottom="1418" w:left="1701" w:header="720" w:footer="720" w:gutter="0"/>
          <w:cols w:space="720"/>
          <w:titlePg/>
          <w:docGrid w:linePitch="360"/>
        </w:sectPr>
      </w:pPr>
      <w:r w:rsidRPr="003768BE">
        <w:rPr>
          <w:rFonts w:ascii="Arial Narrow" w:eastAsia="Arial Narrow" w:hAnsi="Arial Narrow" w:cs="Arial Narrow"/>
        </w:rPr>
        <w:t xml:space="preserve">Para garantizar la integridad y ética del proceso investigativo, se han delineado rigurosos criterios. La investigación debe ser metodológicamente robusta para evitar el desperdicio de tiempo de los participantes y asegurar la obtención de resultados fiables. Asimismo, se procurará una selección equitativa e imparcial de los participantes, sin sesgos ni preferencias personales que puedan distorsionar los hallazgos. Se adherirá estrictamente al principio del consentimiento informado, proporcionando a todos los participantes información detallada sobre los objetivos, procedimientos y posibles riesgos o beneficios del estudio. Solo aquellos que otorguen su consentimiento de manera voluntaria serán incluidos. Los datos recolectados serán empleados exclusivamente con fines académicos y se garantizará la confidencialidad de la información, en concordancia con las políticas de la entidad involucrada. Se implementarán medidas para proteger la privacidad e identidad de los participantes, asegurando un manejo ético y responsable de la </w:t>
      </w:r>
      <w:r w:rsidR="00817677" w:rsidRPr="003768BE">
        <w:rPr>
          <w:rFonts w:ascii="Arial Narrow" w:eastAsia="Arial Narrow" w:hAnsi="Arial Narrow" w:cs="Arial Narrow"/>
        </w:rPr>
        <w:t>información</w:t>
      </w:r>
      <w:r w:rsidR="00817677">
        <w:rPr>
          <w:rFonts w:ascii="Arial Narrow" w:eastAsia="Arial Narrow" w:hAnsi="Arial Narrow" w:cs="Arial Narrow"/>
        </w:rPr>
        <w:t>.</w:t>
      </w:r>
    </w:p>
    <w:p w14:paraId="27E9A762" w14:textId="77777777" w:rsidR="00905B2F" w:rsidRDefault="00905B2F" w:rsidP="00905B2F"/>
    <w:p w14:paraId="207DF449" w14:textId="77777777" w:rsidR="00905B2F" w:rsidRDefault="00905B2F" w:rsidP="00905B2F"/>
    <w:p w14:paraId="00A217B6" w14:textId="77777777" w:rsidR="00905B2F" w:rsidRDefault="00905B2F" w:rsidP="00905B2F"/>
    <w:p w14:paraId="05D1042C" w14:textId="77777777" w:rsidR="00905B2F" w:rsidRDefault="00905B2F" w:rsidP="00905B2F"/>
    <w:p w14:paraId="2B196621" w14:textId="77777777" w:rsidR="00905B2F" w:rsidRDefault="00905B2F" w:rsidP="00905B2F"/>
    <w:p w14:paraId="410DE4DA" w14:textId="77777777" w:rsidR="00905B2F" w:rsidRDefault="00905B2F" w:rsidP="00905B2F"/>
    <w:p w14:paraId="2A83A31F" w14:textId="77777777" w:rsidR="00905B2F" w:rsidRDefault="00905B2F" w:rsidP="00905B2F"/>
    <w:p w14:paraId="3268C9A0" w14:textId="77777777" w:rsidR="00905B2F" w:rsidRDefault="00905B2F" w:rsidP="00905B2F"/>
    <w:p w14:paraId="7E966ADC" w14:textId="565F7A74" w:rsidR="000239E5" w:rsidRPr="0019403B" w:rsidRDefault="007B0606" w:rsidP="000239E5">
      <w:pPr>
        <w:spacing w:before="240" w:line="360" w:lineRule="auto"/>
        <w:jc w:val="center"/>
        <w:outlineLvl w:val="0"/>
        <w:rPr>
          <w:rFonts w:ascii="Arial Narrow" w:hAnsi="Arial Narrow"/>
          <w:sz w:val="68"/>
          <w:szCs w:val="68"/>
        </w:rPr>
      </w:pPr>
      <w:bookmarkStart w:id="93" w:name="_Toc179758766"/>
      <w:r w:rsidRPr="0019403B">
        <w:rPr>
          <w:rFonts w:ascii="Arial Narrow" w:hAnsi="Arial Narrow"/>
          <w:sz w:val="68"/>
          <w:szCs w:val="68"/>
        </w:rPr>
        <w:t>CAPÍTULO III:</w:t>
      </w:r>
      <w:bookmarkEnd w:id="93"/>
    </w:p>
    <w:p w14:paraId="48A03C65" w14:textId="4854CEC0" w:rsidR="00752672" w:rsidRDefault="00752672" w:rsidP="000239E5">
      <w:pPr>
        <w:spacing w:before="240" w:line="360" w:lineRule="auto"/>
        <w:jc w:val="center"/>
        <w:outlineLvl w:val="0"/>
        <w:rPr>
          <w:rFonts w:ascii="Arial Narrow" w:hAnsi="Arial Narrow"/>
          <w:sz w:val="68"/>
          <w:szCs w:val="68"/>
        </w:rPr>
      </w:pPr>
      <w:bookmarkStart w:id="94" w:name="_Toc105520061"/>
      <w:bookmarkStart w:id="95" w:name="_Toc112164982"/>
      <w:bookmarkStart w:id="96" w:name="_Toc179758767"/>
      <w:r>
        <w:rPr>
          <w:rFonts w:ascii="Arial Narrow" w:hAnsi="Arial Narrow"/>
          <w:sz w:val="68"/>
          <w:szCs w:val="68"/>
        </w:rPr>
        <w:t>RESULTADOS</w:t>
      </w:r>
      <w:bookmarkEnd w:id="96"/>
    </w:p>
    <w:p w14:paraId="788C79B5" w14:textId="77777777" w:rsidR="00752672" w:rsidRDefault="00752672">
      <w:pPr>
        <w:rPr>
          <w:rFonts w:ascii="Arial Narrow" w:hAnsi="Arial Narrow"/>
          <w:sz w:val="68"/>
          <w:szCs w:val="68"/>
        </w:rPr>
      </w:pPr>
      <w:r>
        <w:rPr>
          <w:rFonts w:ascii="Arial Narrow" w:hAnsi="Arial Narrow"/>
          <w:sz w:val="68"/>
          <w:szCs w:val="68"/>
        </w:rPr>
        <w:br w:type="page"/>
      </w:r>
    </w:p>
    <w:p w14:paraId="46F1E115" w14:textId="4047F787" w:rsidR="000239E5" w:rsidRPr="00BE2C54" w:rsidRDefault="008E68AE" w:rsidP="00624803">
      <w:pPr>
        <w:pStyle w:val="Ttulo1"/>
        <w:spacing w:before="200" w:line="360" w:lineRule="auto"/>
        <w:jc w:val="both"/>
        <w:rPr>
          <w:rFonts w:ascii="Arial Narrow" w:eastAsia="Arial Narrow" w:hAnsi="Arial Narrow" w:cs="Arial Narrow"/>
          <w:b/>
          <w:color w:val="auto"/>
          <w:sz w:val="24"/>
          <w:szCs w:val="24"/>
        </w:rPr>
      </w:pPr>
      <w:bookmarkStart w:id="97" w:name="_Toc179758768"/>
      <w:r w:rsidRPr="00BE2C54">
        <w:rPr>
          <w:rFonts w:ascii="Arial Narrow" w:eastAsia="Arial Narrow" w:hAnsi="Arial Narrow" w:cs="Arial Narrow"/>
          <w:b/>
          <w:color w:val="auto"/>
          <w:sz w:val="24"/>
          <w:szCs w:val="24"/>
        </w:rPr>
        <w:lastRenderedPageBreak/>
        <w:t>3.</w:t>
      </w:r>
      <w:r w:rsidR="00707254">
        <w:rPr>
          <w:rFonts w:ascii="Arial Narrow" w:eastAsia="Arial Narrow" w:hAnsi="Arial Narrow" w:cs="Arial Narrow"/>
          <w:b/>
          <w:color w:val="auto"/>
          <w:sz w:val="24"/>
          <w:szCs w:val="24"/>
        </w:rPr>
        <w:t>1</w:t>
      </w:r>
      <w:r w:rsidRPr="00BE2C54">
        <w:rPr>
          <w:rFonts w:ascii="Arial Narrow" w:eastAsia="Arial Narrow" w:hAnsi="Arial Narrow" w:cs="Arial Narrow"/>
          <w:b/>
          <w:color w:val="auto"/>
          <w:sz w:val="24"/>
          <w:szCs w:val="24"/>
        </w:rPr>
        <w:t xml:space="preserve">. Fase I: </w:t>
      </w:r>
      <w:r w:rsidR="005B3A9F">
        <w:rPr>
          <w:rFonts w:ascii="Arial Narrow" w:eastAsia="Arial Narrow" w:hAnsi="Arial Narrow" w:cs="Arial Narrow"/>
          <w:b/>
          <w:color w:val="auto"/>
          <w:sz w:val="24"/>
          <w:szCs w:val="24"/>
        </w:rPr>
        <w:t xml:space="preserve">Planificación del </w:t>
      </w:r>
      <w:r w:rsidR="00750EA5">
        <w:rPr>
          <w:rFonts w:ascii="Arial Narrow" w:eastAsia="Arial Narrow" w:hAnsi="Arial Narrow" w:cs="Arial Narrow"/>
          <w:b/>
          <w:color w:val="auto"/>
          <w:sz w:val="24"/>
          <w:szCs w:val="24"/>
        </w:rPr>
        <w:t>p</w:t>
      </w:r>
      <w:r w:rsidR="005B3A9F">
        <w:rPr>
          <w:rFonts w:ascii="Arial Narrow" w:eastAsia="Arial Narrow" w:hAnsi="Arial Narrow" w:cs="Arial Narrow"/>
          <w:b/>
          <w:color w:val="auto"/>
          <w:sz w:val="24"/>
          <w:szCs w:val="24"/>
        </w:rPr>
        <w:t>royecto</w:t>
      </w:r>
      <w:bookmarkEnd w:id="97"/>
    </w:p>
    <w:p w14:paraId="5D90B32D" w14:textId="77777777" w:rsidR="0020445D" w:rsidRPr="0008350C" w:rsidRDefault="0020445D" w:rsidP="0020445D">
      <w:pPr>
        <w:pStyle w:val="Ttulo2"/>
        <w:spacing w:line="360" w:lineRule="auto"/>
        <w:rPr>
          <w:rFonts w:ascii="Arial Narrow" w:hAnsi="Arial Narrow"/>
          <w:b/>
          <w:bCs/>
          <w:color w:val="auto"/>
          <w:sz w:val="24"/>
          <w:szCs w:val="24"/>
        </w:rPr>
      </w:pPr>
      <w:bookmarkStart w:id="98" w:name="_Toc179758769"/>
      <w:r w:rsidRPr="0008350C">
        <w:rPr>
          <w:rFonts w:ascii="Arial Narrow" w:hAnsi="Arial Narrow"/>
          <w:b/>
          <w:bCs/>
          <w:color w:val="auto"/>
          <w:sz w:val="24"/>
          <w:szCs w:val="24"/>
        </w:rPr>
        <w:t>3.1.1. Título del proyecto</w:t>
      </w:r>
      <w:bookmarkEnd w:id="98"/>
      <w:r w:rsidRPr="0008350C">
        <w:rPr>
          <w:rFonts w:ascii="Arial Narrow" w:hAnsi="Arial Narrow"/>
          <w:b/>
          <w:bCs/>
          <w:color w:val="auto"/>
          <w:sz w:val="24"/>
          <w:szCs w:val="24"/>
        </w:rPr>
        <w:t xml:space="preserve"> </w:t>
      </w:r>
    </w:p>
    <w:p w14:paraId="1336B179" w14:textId="77777777" w:rsidR="0020445D" w:rsidRPr="00263CF2" w:rsidRDefault="0020445D" w:rsidP="0020445D">
      <w:pPr>
        <w:tabs>
          <w:tab w:val="left" w:pos="1985"/>
        </w:tabs>
        <w:spacing w:after="240" w:line="360" w:lineRule="auto"/>
        <w:rPr>
          <w:rFonts w:ascii="Arial Narrow" w:hAnsi="Arial Narrow" w:cs="Times New Roman"/>
          <w:color w:val="000000"/>
        </w:rPr>
      </w:pPr>
      <w:r>
        <w:rPr>
          <w:rFonts w:ascii="Arial Narrow" w:hAnsi="Arial Narrow"/>
          <w:color w:val="000000"/>
        </w:rPr>
        <w:t>Implementación de inteligencia de negocios para agilizar la toma de decisiones en el laboratorio clínico Microclin S R LTD</w:t>
      </w:r>
    </w:p>
    <w:p w14:paraId="3443268E" w14:textId="77777777" w:rsidR="0020445D" w:rsidRPr="0008350C" w:rsidRDefault="0020445D" w:rsidP="005E6726">
      <w:pPr>
        <w:pStyle w:val="Ttulo2"/>
        <w:spacing w:line="360" w:lineRule="auto"/>
        <w:rPr>
          <w:rFonts w:ascii="Arial Narrow" w:hAnsi="Arial Narrow"/>
          <w:b/>
          <w:bCs/>
          <w:color w:val="auto"/>
          <w:sz w:val="24"/>
          <w:szCs w:val="24"/>
        </w:rPr>
      </w:pPr>
      <w:bookmarkStart w:id="99" w:name="_Toc179758770"/>
      <w:r w:rsidRPr="0008350C">
        <w:rPr>
          <w:rFonts w:ascii="Arial Narrow" w:hAnsi="Arial Narrow"/>
          <w:b/>
          <w:bCs/>
          <w:color w:val="auto"/>
          <w:sz w:val="24"/>
          <w:szCs w:val="24"/>
        </w:rPr>
        <w:t>3.1.2. Introducción al proyecto</w:t>
      </w:r>
      <w:bookmarkEnd w:id="99"/>
      <w:r w:rsidRPr="0008350C">
        <w:rPr>
          <w:rFonts w:ascii="Arial Narrow" w:hAnsi="Arial Narrow"/>
          <w:b/>
          <w:bCs/>
          <w:color w:val="auto"/>
          <w:sz w:val="24"/>
          <w:szCs w:val="24"/>
        </w:rPr>
        <w:t xml:space="preserve"> </w:t>
      </w:r>
    </w:p>
    <w:p w14:paraId="0F2AE6E3" w14:textId="77777777" w:rsidR="0020445D" w:rsidRDefault="0020445D" w:rsidP="0020445D">
      <w:pPr>
        <w:spacing w:after="240" w:line="360" w:lineRule="auto"/>
        <w:jc w:val="both"/>
        <w:rPr>
          <w:rFonts w:ascii="Arial Narrow" w:hAnsi="Arial Narrow"/>
          <w:color w:val="000000"/>
        </w:rPr>
      </w:pPr>
      <w:r w:rsidRPr="000D5045">
        <w:rPr>
          <w:rFonts w:ascii="Arial Narrow" w:hAnsi="Arial Narrow"/>
          <w:color w:val="000000"/>
        </w:rPr>
        <w:t xml:space="preserve">Este proyecto plantea la implementación de una solución de inteligencia de negocios en el laboratorio clínico Microclin SRLTD, con el fin de agilizar la toma de decisiones gerenciales. La propuesta incluye la optimización en la gestión de datos, la generación de reportes estadísticos y la mejora en la satisfacción del usuario, </w:t>
      </w:r>
      <w:r w:rsidRPr="003B4C29">
        <w:rPr>
          <w:rFonts w:ascii="Arial Narrow" w:hAnsi="Arial Narrow"/>
          <w:color w:val="000000"/>
        </w:rPr>
        <w:t>de la metodolog</w:t>
      </w:r>
      <w:r>
        <w:rPr>
          <w:rFonts w:ascii="Tahoma" w:hAnsi="Tahoma" w:cs="Tahoma"/>
          <w:color w:val="000000"/>
        </w:rPr>
        <w:t>ía</w:t>
      </w:r>
      <w:r w:rsidRPr="003B4C29">
        <w:rPr>
          <w:rFonts w:ascii="Arial Narrow" w:hAnsi="Arial Narrow"/>
          <w:color w:val="000000"/>
        </w:rPr>
        <w:t xml:space="preserve"> de Ralph Kimball</w:t>
      </w:r>
      <w:r>
        <w:rPr>
          <w:rFonts w:ascii="Arial Narrow" w:hAnsi="Arial Narrow"/>
          <w:color w:val="000000"/>
        </w:rPr>
        <w:t>.</w:t>
      </w:r>
    </w:p>
    <w:p w14:paraId="7BE84902" w14:textId="77777777" w:rsidR="0020445D" w:rsidRPr="0008350C" w:rsidRDefault="0020445D" w:rsidP="00624803">
      <w:pPr>
        <w:pStyle w:val="Ttulo2"/>
        <w:spacing w:line="360" w:lineRule="auto"/>
        <w:rPr>
          <w:rFonts w:ascii="Arial Narrow" w:hAnsi="Arial Narrow"/>
          <w:b/>
          <w:bCs/>
          <w:color w:val="auto"/>
          <w:sz w:val="24"/>
          <w:szCs w:val="24"/>
        </w:rPr>
      </w:pPr>
      <w:r w:rsidRPr="0008350C">
        <w:rPr>
          <w:rFonts w:ascii="Arial Narrow" w:hAnsi="Arial Narrow"/>
          <w:b/>
          <w:bCs/>
          <w:color w:val="auto"/>
          <w:sz w:val="24"/>
          <w:szCs w:val="24"/>
        </w:rPr>
        <w:t xml:space="preserve"> </w:t>
      </w:r>
      <w:bookmarkStart w:id="100" w:name="_Toc179758771"/>
      <w:r w:rsidRPr="0008350C">
        <w:rPr>
          <w:rFonts w:ascii="Arial Narrow" w:hAnsi="Arial Narrow"/>
          <w:b/>
          <w:bCs/>
          <w:color w:val="auto"/>
          <w:sz w:val="24"/>
          <w:szCs w:val="24"/>
        </w:rPr>
        <w:t>3.1.3. Objetivos</w:t>
      </w:r>
      <w:bookmarkEnd w:id="100"/>
      <w:r w:rsidRPr="0008350C">
        <w:rPr>
          <w:rFonts w:ascii="Arial Narrow" w:hAnsi="Arial Narrow"/>
          <w:b/>
          <w:bCs/>
          <w:color w:val="auto"/>
          <w:sz w:val="24"/>
          <w:szCs w:val="24"/>
        </w:rPr>
        <w:t xml:space="preserve"> </w:t>
      </w:r>
    </w:p>
    <w:p w14:paraId="1945DAEC" w14:textId="77777777" w:rsidR="0020445D" w:rsidRPr="00704557" w:rsidRDefault="0020445D" w:rsidP="00B6369A">
      <w:pPr>
        <w:pStyle w:val="Prrafodelista"/>
        <w:numPr>
          <w:ilvl w:val="0"/>
          <w:numId w:val="5"/>
        </w:numPr>
        <w:spacing w:after="240" w:line="360" w:lineRule="auto"/>
        <w:jc w:val="both"/>
        <w:rPr>
          <w:rFonts w:ascii="Arial Narrow" w:eastAsia="Times New Roman" w:hAnsi="Arial Narrow" w:cs="Arial"/>
          <w:lang w:val="es-PE" w:eastAsia="es-PE"/>
        </w:rPr>
      </w:pPr>
      <w:r>
        <w:rPr>
          <w:rFonts w:ascii="Arial Narrow" w:eastAsia="Times New Roman" w:hAnsi="Arial Narrow" w:cs="Arial"/>
          <w:lang w:val="es-PE" w:eastAsia="es-PE"/>
        </w:rPr>
        <w:t>A</w:t>
      </w:r>
      <w:r w:rsidRPr="00704557">
        <w:rPr>
          <w:rFonts w:ascii="Arial Narrow" w:eastAsia="Times New Roman" w:hAnsi="Arial Narrow" w:cs="Arial"/>
          <w:lang w:val="es-PE" w:eastAsia="es-PE"/>
        </w:rPr>
        <w:t>gilizar la búsqueda de información específica</w:t>
      </w:r>
    </w:p>
    <w:p w14:paraId="27EC59B1" w14:textId="77777777" w:rsidR="0020445D" w:rsidRPr="00704557" w:rsidRDefault="0020445D" w:rsidP="00B6369A">
      <w:pPr>
        <w:pStyle w:val="Prrafodelista"/>
        <w:numPr>
          <w:ilvl w:val="0"/>
          <w:numId w:val="5"/>
        </w:numPr>
        <w:spacing w:after="240" w:line="360" w:lineRule="auto"/>
        <w:jc w:val="both"/>
        <w:rPr>
          <w:rFonts w:ascii="Arial Narrow" w:eastAsia="Times New Roman" w:hAnsi="Arial Narrow" w:cs="Arial"/>
          <w:lang w:val="es-PE" w:eastAsia="es-PE"/>
        </w:rPr>
      </w:pPr>
      <w:r>
        <w:rPr>
          <w:rFonts w:ascii="Arial Narrow" w:eastAsia="Times New Roman" w:hAnsi="Arial Narrow" w:cs="Arial"/>
          <w:lang w:val="es-PE" w:eastAsia="es-PE"/>
        </w:rPr>
        <w:t>A</w:t>
      </w:r>
      <w:r w:rsidRPr="00704557">
        <w:rPr>
          <w:rFonts w:ascii="Arial Narrow" w:eastAsia="Times New Roman" w:hAnsi="Arial Narrow" w:cs="Arial"/>
          <w:lang w:val="es-PE" w:eastAsia="es-PE"/>
        </w:rPr>
        <w:t>gilizar la generación de reportes estadísticos</w:t>
      </w:r>
    </w:p>
    <w:p w14:paraId="3139997E" w14:textId="77777777" w:rsidR="0020445D" w:rsidRPr="00704557" w:rsidRDefault="0020445D" w:rsidP="00B6369A">
      <w:pPr>
        <w:pStyle w:val="Prrafodelista"/>
        <w:numPr>
          <w:ilvl w:val="0"/>
          <w:numId w:val="5"/>
        </w:numPr>
        <w:spacing w:after="240" w:line="360" w:lineRule="auto"/>
        <w:jc w:val="both"/>
        <w:rPr>
          <w:rFonts w:ascii="Arial Narrow" w:eastAsia="Times New Roman" w:hAnsi="Arial Narrow" w:cs="Arial"/>
          <w:lang w:val="es-PE" w:eastAsia="es-PE"/>
        </w:rPr>
      </w:pPr>
      <w:r>
        <w:rPr>
          <w:rFonts w:ascii="Arial Narrow" w:eastAsia="Times New Roman" w:hAnsi="Arial Narrow" w:cs="Arial"/>
          <w:lang w:val="es-PE" w:eastAsia="es-PE"/>
        </w:rPr>
        <w:t>A</w:t>
      </w:r>
      <w:r w:rsidRPr="00704557">
        <w:rPr>
          <w:rFonts w:ascii="Arial Narrow" w:eastAsia="Times New Roman" w:hAnsi="Arial Narrow" w:cs="Arial"/>
          <w:lang w:val="es-PE" w:eastAsia="es-PE"/>
        </w:rPr>
        <w:t>umentar la satisfacción de los usuarios</w:t>
      </w:r>
    </w:p>
    <w:p w14:paraId="09C2477A" w14:textId="77777777" w:rsidR="0020445D" w:rsidRPr="0008350C" w:rsidRDefault="0020445D" w:rsidP="00624803">
      <w:pPr>
        <w:pStyle w:val="Ttulo2"/>
        <w:spacing w:line="360" w:lineRule="auto"/>
        <w:rPr>
          <w:rFonts w:ascii="Arial Narrow" w:hAnsi="Arial Narrow"/>
          <w:b/>
          <w:bCs/>
          <w:color w:val="auto"/>
          <w:sz w:val="24"/>
          <w:szCs w:val="24"/>
        </w:rPr>
      </w:pPr>
      <w:bookmarkStart w:id="101" w:name="_Toc179758772"/>
      <w:r w:rsidRPr="0008350C">
        <w:rPr>
          <w:rFonts w:ascii="Arial Narrow" w:hAnsi="Arial Narrow"/>
          <w:b/>
          <w:bCs/>
          <w:color w:val="auto"/>
          <w:sz w:val="24"/>
          <w:szCs w:val="24"/>
        </w:rPr>
        <w:t>3.1.4. Alcance o ámbito de implementación</w:t>
      </w:r>
      <w:bookmarkEnd w:id="101"/>
      <w:r w:rsidRPr="0008350C">
        <w:rPr>
          <w:rFonts w:ascii="Arial Narrow" w:hAnsi="Arial Narrow"/>
          <w:b/>
          <w:bCs/>
          <w:color w:val="auto"/>
          <w:sz w:val="24"/>
          <w:szCs w:val="24"/>
        </w:rPr>
        <w:t xml:space="preserve"> </w:t>
      </w:r>
    </w:p>
    <w:p w14:paraId="7D3CB87B" w14:textId="77777777" w:rsidR="0020445D" w:rsidRPr="006F1292" w:rsidRDefault="0020445D" w:rsidP="0020445D">
      <w:pPr>
        <w:spacing w:after="240" w:line="360" w:lineRule="auto"/>
        <w:jc w:val="both"/>
        <w:rPr>
          <w:rFonts w:ascii="Arial Narrow" w:hAnsi="Arial Narrow"/>
          <w:color w:val="000000"/>
        </w:rPr>
      </w:pPr>
      <w:r w:rsidRPr="006F1292">
        <w:rPr>
          <w:rFonts w:ascii="Arial Narrow" w:hAnsi="Arial Narrow"/>
          <w:color w:val="000000"/>
        </w:rPr>
        <w:t>El presente proyecto de investigación involucró al laboratorio clínico Microclin SRLTD, ubicado en Trujillo. Se utilizó como principal recurso la vasta cantidad de datos acumulados en el laboratorio. La gerencia pudo acceder a diversos reportes estadísticos y analíticos mediante el uso de herramientas de inteligencia de negocios como Power BI. La investigación se inició al definir los requerimientos del sistema y concluyó con el diseño e implementación de tableros de control y procesos de ETL para optimizar la toma de decisiones y mejorar la eficiencia operativa.</w:t>
      </w:r>
    </w:p>
    <w:p w14:paraId="1D7E4A7C" w14:textId="4905FAB8" w:rsidR="0020445D" w:rsidRPr="0008350C" w:rsidRDefault="0020445D" w:rsidP="00624803">
      <w:pPr>
        <w:pStyle w:val="Ttulo2"/>
        <w:spacing w:line="360" w:lineRule="auto"/>
        <w:rPr>
          <w:rFonts w:ascii="Arial Narrow" w:hAnsi="Arial Narrow"/>
          <w:b/>
          <w:bCs/>
          <w:color w:val="auto"/>
          <w:sz w:val="24"/>
          <w:szCs w:val="24"/>
        </w:rPr>
      </w:pPr>
      <w:bookmarkStart w:id="102" w:name="_Toc179758773"/>
      <w:r w:rsidRPr="0008350C">
        <w:rPr>
          <w:rFonts w:ascii="Arial Narrow" w:hAnsi="Arial Narrow"/>
          <w:b/>
          <w:bCs/>
          <w:color w:val="auto"/>
          <w:sz w:val="24"/>
          <w:szCs w:val="24"/>
        </w:rPr>
        <w:t xml:space="preserve">3.1.5. Metodología </w:t>
      </w:r>
      <w:r w:rsidR="005E419D">
        <w:rPr>
          <w:rFonts w:ascii="Arial Narrow" w:hAnsi="Arial Narrow"/>
          <w:b/>
          <w:bCs/>
          <w:color w:val="auto"/>
          <w:sz w:val="24"/>
          <w:szCs w:val="24"/>
        </w:rPr>
        <w:t>de implementación</w:t>
      </w:r>
      <w:bookmarkEnd w:id="102"/>
      <w:r w:rsidR="005E419D">
        <w:rPr>
          <w:rFonts w:ascii="Arial Narrow" w:hAnsi="Arial Narrow"/>
          <w:b/>
          <w:bCs/>
          <w:color w:val="auto"/>
          <w:sz w:val="24"/>
          <w:szCs w:val="24"/>
        </w:rPr>
        <w:t xml:space="preserve"> </w:t>
      </w:r>
    </w:p>
    <w:p w14:paraId="5B392425" w14:textId="1335B5E7" w:rsidR="00EA3D18" w:rsidRPr="00EA3D18" w:rsidRDefault="00EA3D18" w:rsidP="00EA3D18">
      <w:pPr>
        <w:spacing w:line="360" w:lineRule="auto"/>
        <w:jc w:val="both"/>
        <w:rPr>
          <w:rFonts w:ascii="Arial Narrow" w:hAnsi="Arial Narrow"/>
          <w:color w:val="000000"/>
        </w:rPr>
      </w:pPr>
      <w:r w:rsidRPr="00EA3D18">
        <w:rPr>
          <w:rFonts w:ascii="Arial Narrow" w:hAnsi="Arial Narrow"/>
          <w:color w:val="000000"/>
        </w:rPr>
        <w:t xml:space="preserve">Según Salim et al. (2020), “La metodología de Ralph Kimball es ampliamente utilizada para implementar sistemas de data warehouse en empresas, ya que facilita la creación de tablas dimensionales que organizan la información de manera estructurada y eficiente”. Para la implementación de inteligencia de negocios en este proyecto, se ha optado por utilizar la metodología de Kimball, </w:t>
      </w:r>
      <w:r w:rsidR="00661D20">
        <w:rPr>
          <w:rFonts w:ascii="Arial Narrow" w:hAnsi="Arial Narrow"/>
          <w:color w:val="000000"/>
        </w:rPr>
        <w:t>detallada en la Figura 8.</w:t>
      </w:r>
    </w:p>
    <w:p w14:paraId="0E902115" w14:textId="77777777" w:rsidR="00661D20" w:rsidRDefault="00661D20">
      <w:pPr>
        <w:rPr>
          <w:rFonts w:ascii="Arial Narrow" w:hAnsi="Arial Narrow"/>
          <w:color w:val="000000"/>
        </w:rPr>
      </w:pPr>
      <w:r>
        <w:rPr>
          <w:rFonts w:ascii="Arial Narrow" w:hAnsi="Arial Narrow"/>
          <w:color w:val="000000"/>
        </w:rPr>
        <w:br w:type="page"/>
      </w:r>
    </w:p>
    <w:p w14:paraId="637F578E" w14:textId="658147A2" w:rsidR="00661D20" w:rsidRDefault="0020445D" w:rsidP="00624803">
      <w:pPr>
        <w:pStyle w:val="Ttulo2"/>
        <w:spacing w:line="360" w:lineRule="auto"/>
        <w:rPr>
          <w:rFonts w:ascii="Arial Narrow" w:hAnsi="Arial Narrow"/>
          <w:b/>
          <w:bCs/>
          <w:color w:val="auto"/>
          <w:sz w:val="24"/>
          <w:szCs w:val="24"/>
        </w:rPr>
      </w:pPr>
      <w:bookmarkStart w:id="103" w:name="_Toc179758774"/>
      <w:r w:rsidRPr="0008350C">
        <w:rPr>
          <w:rFonts w:ascii="Arial Narrow" w:hAnsi="Arial Narrow"/>
          <w:b/>
          <w:bCs/>
          <w:color w:val="auto"/>
          <w:sz w:val="24"/>
          <w:szCs w:val="24"/>
        </w:rPr>
        <w:lastRenderedPageBreak/>
        <w:t xml:space="preserve">3.1.6. </w:t>
      </w:r>
      <w:r w:rsidR="00661D20">
        <w:rPr>
          <w:rFonts w:ascii="Arial Narrow" w:hAnsi="Arial Narrow"/>
          <w:b/>
          <w:bCs/>
          <w:color w:val="auto"/>
          <w:sz w:val="24"/>
          <w:szCs w:val="24"/>
        </w:rPr>
        <w:t>Diseño de la solución</w:t>
      </w:r>
      <w:bookmarkEnd w:id="103"/>
    </w:p>
    <w:p w14:paraId="48D75CBC" w14:textId="76C5A502" w:rsidR="00661D20" w:rsidRPr="006F07BD" w:rsidRDefault="00661D20" w:rsidP="00661D20">
      <w:pPr>
        <w:pStyle w:val="Ttulo3"/>
        <w:rPr>
          <w:rFonts w:ascii="Arial Narrow" w:hAnsi="Arial Narrow"/>
          <w:b/>
          <w:color w:val="auto"/>
        </w:rPr>
      </w:pPr>
      <w:bookmarkStart w:id="104" w:name="_Toc179758775"/>
      <w:r w:rsidRPr="006F07BD">
        <w:rPr>
          <w:rFonts w:ascii="Arial Narrow" w:hAnsi="Arial Narrow"/>
          <w:b/>
          <w:color w:val="auto"/>
        </w:rPr>
        <w:t>3.1.6.1. Metodología de desarrollo</w:t>
      </w:r>
      <w:bookmarkEnd w:id="104"/>
    </w:p>
    <w:p w14:paraId="7998C340" w14:textId="46524770" w:rsidR="00661D20" w:rsidRPr="0082164D" w:rsidRDefault="00FC083E" w:rsidP="0082164D">
      <w:pPr>
        <w:spacing w:after="240" w:line="360" w:lineRule="auto"/>
        <w:jc w:val="both"/>
        <w:rPr>
          <w:rFonts w:ascii="Arial Narrow" w:hAnsi="Arial Narrow"/>
          <w:color w:val="000000"/>
        </w:rPr>
      </w:pPr>
      <w:r w:rsidRPr="00FC083E">
        <w:rPr>
          <w:rFonts w:ascii="Arial Narrow" w:hAnsi="Arial Narrow"/>
          <w:color w:val="000000"/>
        </w:rPr>
        <w:t>Con el fin de</w:t>
      </w:r>
      <w:r w:rsidR="0082164D" w:rsidRPr="0082164D">
        <w:rPr>
          <w:rFonts w:ascii="Arial Narrow" w:hAnsi="Arial Narrow"/>
          <w:color w:val="000000"/>
        </w:rPr>
        <w:t xml:space="preserve"> gestionar eficientemente el ciclo de vida de la implementación de BI y </w:t>
      </w:r>
      <w:r w:rsidRPr="00FC083E">
        <w:rPr>
          <w:rFonts w:ascii="Arial Narrow" w:hAnsi="Arial Narrow"/>
          <w:color w:val="000000"/>
        </w:rPr>
        <w:t>fortalecer</w:t>
      </w:r>
      <w:r w:rsidR="0082164D" w:rsidRPr="0082164D">
        <w:rPr>
          <w:rFonts w:ascii="Arial Narrow" w:hAnsi="Arial Narrow"/>
          <w:color w:val="000000"/>
        </w:rPr>
        <w:t xml:space="preserve"> la comunicación entre el equipo de desarrollo y los interesados del negocio, en este proyecto de investigación</w:t>
      </w:r>
      <w:r w:rsidRPr="00FC083E">
        <w:rPr>
          <w:rFonts w:ascii="Arial Narrow" w:hAnsi="Arial Narrow"/>
          <w:color w:val="000000"/>
        </w:rPr>
        <w:t xml:space="preserve"> se adoptará el enfoque Scrum, aportando</w:t>
      </w:r>
      <w:r w:rsidR="0082164D" w:rsidRPr="0082164D">
        <w:rPr>
          <w:rFonts w:ascii="Arial Narrow" w:hAnsi="Arial Narrow"/>
          <w:color w:val="000000"/>
        </w:rPr>
        <w:t xml:space="preserve"> así una metodología ágil para el desarrollo </w:t>
      </w:r>
      <w:r w:rsidRPr="00FC083E">
        <w:rPr>
          <w:rFonts w:ascii="Arial Narrow" w:hAnsi="Arial Narrow"/>
          <w:color w:val="000000"/>
        </w:rPr>
        <w:t>del proyecto</w:t>
      </w:r>
      <w:r w:rsidR="0082164D" w:rsidRPr="0082164D">
        <w:rPr>
          <w:rFonts w:ascii="Arial Narrow" w:hAnsi="Arial Narrow"/>
          <w:color w:val="000000"/>
        </w:rPr>
        <w:t>.</w:t>
      </w:r>
    </w:p>
    <w:p w14:paraId="2A57ED34" w14:textId="506EBB9E" w:rsidR="0039098A" w:rsidRDefault="00FB58CC" w:rsidP="00EB7EE0">
      <w:pPr>
        <w:pStyle w:val="Ttulo4"/>
        <w:spacing w:line="360" w:lineRule="auto"/>
        <w:rPr>
          <w:rFonts w:ascii="Arial Narrow" w:hAnsi="Arial Narrow"/>
          <w:b/>
          <w:i w:val="0"/>
          <w:color w:val="auto"/>
        </w:rPr>
      </w:pPr>
      <w:r w:rsidRPr="00FB58CC">
        <w:rPr>
          <w:rFonts w:ascii="Arial Narrow" w:hAnsi="Arial Narrow"/>
          <w:b/>
          <w:bCs/>
          <w:i w:val="0"/>
          <w:iCs w:val="0"/>
          <w:color w:val="auto"/>
        </w:rPr>
        <w:t>3.1.6.1.1. Definición de los roles</w:t>
      </w:r>
    </w:p>
    <w:p w14:paraId="2081AED2" w14:textId="6665EDB2" w:rsidR="00FB58CC" w:rsidRDefault="002308EE" w:rsidP="008F641A">
      <w:pPr>
        <w:spacing w:line="360" w:lineRule="auto"/>
        <w:rPr>
          <w:rFonts w:ascii="Arial Narrow" w:hAnsi="Arial Narrow"/>
          <w:color w:val="000000"/>
        </w:rPr>
      </w:pPr>
      <w:r w:rsidRPr="002308EE">
        <w:rPr>
          <w:rFonts w:ascii="Arial Narrow" w:hAnsi="Arial Narrow"/>
          <w:color w:val="000000"/>
        </w:rPr>
        <w:t>Los roles para el presente proyecto se detallan en la tabla 18</w:t>
      </w:r>
    </w:p>
    <w:p w14:paraId="29D90713" w14:textId="75C349C4" w:rsidR="002308EE" w:rsidRDefault="002308EE" w:rsidP="00DC039B">
      <w:pPr>
        <w:pStyle w:val="Descripcin"/>
        <w:rPr>
          <w:bCs/>
          <w:i/>
        </w:rPr>
      </w:pPr>
      <w:bookmarkStart w:id="105" w:name="_Toc179752527"/>
      <w:r>
        <w:t xml:space="preserve">Tabla </w:t>
      </w:r>
      <w:r w:rsidR="00DC039B">
        <w:fldChar w:fldCharType="begin"/>
      </w:r>
      <w:r w:rsidR="00DC039B">
        <w:instrText xml:space="preserve"> SEQ Tabla \* ARABIC </w:instrText>
      </w:r>
      <w:r w:rsidR="00DC039B">
        <w:fldChar w:fldCharType="separate"/>
      </w:r>
      <w:r w:rsidR="00DC039B">
        <w:rPr>
          <w:noProof/>
        </w:rPr>
        <w:t>19</w:t>
      </w:r>
      <w:r w:rsidR="00DC039B">
        <w:fldChar w:fldCharType="end"/>
      </w:r>
      <w:r>
        <w:br/>
      </w:r>
      <w:r w:rsidRPr="00DC039B">
        <w:rPr>
          <w:b w:val="0"/>
          <w:i/>
          <w:sz w:val="22"/>
          <w:szCs w:val="16"/>
        </w:rPr>
        <w:t>Roles de Scrum para el proyecto BI</w:t>
      </w:r>
      <w:bookmarkEnd w:id="105"/>
    </w:p>
    <w:tbl>
      <w:tblPr>
        <w:tblW w:w="8787" w:type="dxa"/>
        <w:tblBorders>
          <w:top w:val="single" w:sz="4" w:space="0" w:color="auto"/>
          <w:bottom w:val="single" w:sz="4" w:space="0" w:color="auto"/>
          <w:insideH w:val="single" w:sz="4" w:space="0" w:color="auto"/>
        </w:tblBorders>
        <w:tblLook w:val="04A0" w:firstRow="1" w:lastRow="0" w:firstColumn="1" w:lastColumn="0" w:noHBand="0" w:noVBand="1"/>
      </w:tblPr>
      <w:tblGrid>
        <w:gridCol w:w="1537"/>
        <w:gridCol w:w="3425"/>
        <w:gridCol w:w="3825"/>
      </w:tblGrid>
      <w:tr w:rsidR="002308EE" w14:paraId="36677379" w14:textId="511596F1" w:rsidTr="008F641A">
        <w:trPr>
          <w:trHeight w:val="357"/>
        </w:trPr>
        <w:tc>
          <w:tcPr>
            <w:tcW w:w="0" w:type="auto"/>
            <w:tcBorders>
              <w:bottom w:val="single" w:sz="4" w:space="0" w:color="auto"/>
            </w:tcBorders>
            <w:vAlign w:val="center"/>
          </w:tcPr>
          <w:p w14:paraId="05F137FA" w14:textId="07787DBD" w:rsidR="002308EE" w:rsidRPr="002308EE" w:rsidRDefault="002308EE">
            <w:pPr>
              <w:pStyle w:val="Default"/>
              <w:spacing w:before="60" w:after="60"/>
              <w:rPr>
                <w:rFonts w:ascii="Arial Narrow" w:hAnsi="Arial Narrow" w:cs="Times New Roman"/>
                <w:b/>
                <w:sz w:val="20"/>
                <w:szCs w:val="20"/>
              </w:rPr>
            </w:pPr>
            <w:r>
              <w:rPr>
                <w:rFonts w:ascii="Arial Narrow" w:hAnsi="Arial Narrow" w:cs="Times New Roman"/>
                <w:b/>
                <w:sz w:val="20"/>
                <w:szCs w:val="20"/>
              </w:rPr>
              <w:t>Rol</w:t>
            </w:r>
          </w:p>
        </w:tc>
        <w:tc>
          <w:tcPr>
            <w:tcW w:w="3425" w:type="dxa"/>
            <w:tcBorders>
              <w:bottom w:val="single" w:sz="4" w:space="0" w:color="auto"/>
            </w:tcBorders>
            <w:vAlign w:val="center"/>
          </w:tcPr>
          <w:p w14:paraId="11FD1DA8" w14:textId="7BA06CC8" w:rsidR="002308EE" w:rsidRPr="002308EE" w:rsidRDefault="002308EE">
            <w:pPr>
              <w:pStyle w:val="Default"/>
              <w:spacing w:before="60" w:after="60"/>
              <w:rPr>
                <w:rFonts w:ascii="Arial Narrow" w:hAnsi="Arial Narrow" w:cs="Times New Roman"/>
                <w:b/>
                <w:sz w:val="20"/>
                <w:szCs w:val="20"/>
              </w:rPr>
            </w:pPr>
            <w:r w:rsidRPr="002308EE">
              <w:rPr>
                <w:rFonts w:ascii="Arial Narrow" w:hAnsi="Arial Narrow" w:cs="Times New Roman"/>
                <w:b/>
                <w:sz w:val="20"/>
                <w:szCs w:val="20"/>
              </w:rPr>
              <w:t>Descripción del rol</w:t>
            </w:r>
          </w:p>
        </w:tc>
        <w:tc>
          <w:tcPr>
            <w:tcW w:w="3825" w:type="dxa"/>
            <w:tcBorders>
              <w:bottom w:val="single" w:sz="4" w:space="0" w:color="auto"/>
            </w:tcBorders>
          </w:tcPr>
          <w:p w14:paraId="444C82B1" w14:textId="52C5DD04" w:rsidR="002308EE" w:rsidRPr="002308EE" w:rsidRDefault="002308EE">
            <w:pPr>
              <w:pStyle w:val="Default"/>
              <w:spacing w:before="60" w:after="60"/>
              <w:rPr>
                <w:rFonts w:ascii="Arial Narrow" w:hAnsi="Arial Narrow" w:cs="Times New Roman"/>
                <w:b/>
                <w:sz w:val="20"/>
                <w:szCs w:val="20"/>
              </w:rPr>
            </w:pPr>
            <w:r w:rsidRPr="002308EE">
              <w:rPr>
                <w:rFonts w:ascii="Arial Narrow" w:hAnsi="Arial Narrow" w:cs="Times New Roman"/>
                <w:b/>
                <w:sz w:val="20"/>
                <w:szCs w:val="20"/>
              </w:rPr>
              <w:t>Encargado</w:t>
            </w:r>
          </w:p>
        </w:tc>
      </w:tr>
      <w:tr w:rsidR="002308EE" w14:paraId="756B861B" w14:textId="195A777E" w:rsidTr="008F641A">
        <w:trPr>
          <w:trHeight w:val="58"/>
        </w:trPr>
        <w:tc>
          <w:tcPr>
            <w:tcW w:w="0" w:type="auto"/>
            <w:tcBorders>
              <w:bottom w:val="nil"/>
            </w:tcBorders>
            <w:shd w:val="clear" w:color="auto" w:fill="auto"/>
            <w:vAlign w:val="center"/>
          </w:tcPr>
          <w:p w14:paraId="39C5C0B3" w14:textId="110FD74A" w:rsidR="002308EE" w:rsidRPr="002B5C66" w:rsidRDefault="002308EE" w:rsidP="008F641A">
            <w:pPr>
              <w:pStyle w:val="Default"/>
              <w:spacing w:line="360" w:lineRule="auto"/>
              <w:rPr>
                <w:rFonts w:ascii="Arial Narrow" w:hAnsi="Arial Narrow" w:cs="Times New Roman"/>
                <w:sz w:val="20"/>
                <w:lang w:val="es-ES"/>
              </w:rPr>
            </w:pPr>
            <w:r w:rsidRPr="002B5C66">
              <w:rPr>
                <w:rFonts w:ascii="Arial Narrow" w:hAnsi="Arial Narrow" w:cs="Times New Roman"/>
                <w:sz w:val="20"/>
                <w:lang w:val="es-ES"/>
              </w:rPr>
              <w:t>Product Owner</w:t>
            </w:r>
          </w:p>
        </w:tc>
        <w:tc>
          <w:tcPr>
            <w:tcW w:w="3425" w:type="dxa"/>
            <w:tcBorders>
              <w:bottom w:val="nil"/>
            </w:tcBorders>
            <w:vAlign w:val="center"/>
          </w:tcPr>
          <w:p w14:paraId="727E6166" w14:textId="5FDAC9D4" w:rsidR="002308EE" w:rsidRPr="008F641A" w:rsidRDefault="001714C2" w:rsidP="008F641A">
            <w:pPr>
              <w:pStyle w:val="Default"/>
              <w:spacing w:line="360" w:lineRule="auto"/>
              <w:rPr>
                <w:rFonts w:ascii="Arial Narrow" w:hAnsi="Arial Narrow" w:cs="Times New Roman"/>
                <w:bCs/>
                <w:sz w:val="20"/>
              </w:rPr>
            </w:pPr>
            <w:r w:rsidRPr="001714C2">
              <w:rPr>
                <w:rFonts w:ascii="Arial Narrow" w:hAnsi="Arial Narrow" w:cs="Times New Roman"/>
                <w:bCs/>
                <w:sz w:val="20"/>
              </w:rPr>
              <w:t>Representa a los usuarios finales dentro del proyecto,</w:t>
            </w:r>
            <w:r w:rsidR="008F641A">
              <w:rPr>
                <w:rFonts w:ascii="Arial Narrow" w:hAnsi="Arial Narrow" w:cs="Times New Roman"/>
                <w:bCs/>
                <w:sz w:val="20"/>
              </w:rPr>
              <w:t xml:space="preserve"> </w:t>
            </w:r>
            <w:r w:rsidRPr="001714C2">
              <w:rPr>
                <w:rFonts w:ascii="Arial Narrow" w:hAnsi="Arial Narrow" w:cs="Times New Roman"/>
                <w:bCs/>
                <w:sz w:val="20"/>
                <w:lang w:val="es-ES"/>
              </w:rPr>
              <w:t>comunica sus necesidades.</w:t>
            </w:r>
          </w:p>
        </w:tc>
        <w:tc>
          <w:tcPr>
            <w:tcW w:w="3825" w:type="dxa"/>
            <w:tcBorders>
              <w:bottom w:val="nil"/>
            </w:tcBorders>
            <w:vAlign w:val="center"/>
          </w:tcPr>
          <w:p w14:paraId="3EA6DD70" w14:textId="539E50AA" w:rsidR="002308EE" w:rsidRDefault="001714C2" w:rsidP="008F641A">
            <w:pPr>
              <w:pStyle w:val="Default"/>
              <w:spacing w:line="360" w:lineRule="auto"/>
              <w:rPr>
                <w:rFonts w:ascii="Arial Narrow" w:hAnsi="Arial Narrow" w:cs="Times New Roman"/>
                <w:sz w:val="20"/>
                <w:lang w:val="es-ES"/>
              </w:rPr>
            </w:pPr>
            <w:r>
              <w:rPr>
                <w:rFonts w:ascii="Arial Narrow" w:hAnsi="Arial Narrow" w:cs="Times New Roman"/>
                <w:bCs/>
                <w:sz w:val="20"/>
                <w:lang w:val="es-ES"/>
              </w:rPr>
              <w:t xml:space="preserve">Carrera Yzquierdo Kevin – </w:t>
            </w:r>
            <w:r w:rsidRPr="00A102DB">
              <w:rPr>
                <w:rFonts w:ascii="Arial Narrow" w:hAnsi="Arial Narrow" w:cs="Times New Roman"/>
                <w:b/>
                <w:sz w:val="20"/>
                <w:lang w:val="es-ES"/>
              </w:rPr>
              <w:t>Tesista</w:t>
            </w:r>
            <w:r>
              <w:rPr>
                <w:rFonts w:ascii="Arial Narrow" w:hAnsi="Arial Narrow" w:cs="Times New Roman"/>
                <w:bCs/>
                <w:sz w:val="20"/>
                <w:lang w:val="es-ES"/>
              </w:rPr>
              <w:t xml:space="preserve"> </w:t>
            </w:r>
          </w:p>
        </w:tc>
      </w:tr>
      <w:tr w:rsidR="002308EE" w14:paraId="4A41143F" w14:textId="4B587089" w:rsidTr="008F641A">
        <w:trPr>
          <w:trHeight w:val="421"/>
        </w:trPr>
        <w:tc>
          <w:tcPr>
            <w:tcW w:w="0" w:type="auto"/>
            <w:tcBorders>
              <w:top w:val="nil"/>
              <w:bottom w:val="nil"/>
            </w:tcBorders>
            <w:shd w:val="clear" w:color="auto" w:fill="auto"/>
            <w:vAlign w:val="center"/>
          </w:tcPr>
          <w:p w14:paraId="3904A3FC" w14:textId="5A2D3D4C" w:rsidR="002308EE" w:rsidRPr="002B5C66" w:rsidRDefault="002308EE" w:rsidP="008F641A">
            <w:pPr>
              <w:pStyle w:val="Default"/>
              <w:spacing w:line="360" w:lineRule="auto"/>
              <w:rPr>
                <w:rFonts w:ascii="Arial Narrow" w:hAnsi="Arial Narrow" w:cs="Times New Roman"/>
                <w:sz w:val="20"/>
                <w:lang w:val="es-ES"/>
              </w:rPr>
            </w:pPr>
            <w:r w:rsidRPr="002B5C66">
              <w:rPr>
                <w:rFonts w:ascii="Arial Narrow" w:hAnsi="Arial Narrow" w:cs="Times New Roman"/>
                <w:sz w:val="20"/>
                <w:lang w:val="es-ES"/>
              </w:rPr>
              <w:t>Scrum</w:t>
            </w:r>
            <w:r w:rsidR="001714C2">
              <w:rPr>
                <w:rFonts w:ascii="Arial Narrow" w:hAnsi="Arial Narrow" w:cs="Times New Roman"/>
                <w:bCs/>
                <w:sz w:val="20"/>
                <w:lang w:val="es-ES"/>
              </w:rPr>
              <w:t xml:space="preserve"> </w:t>
            </w:r>
            <w:proofErr w:type="gramStart"/>
            <w:r w:rsidR="001714C2">
              <w:rPr>
                <w:rFonts w:ascii="Arial Narrow" w:hAnsi="Arial Narrow" w:cs="Times New Roman"/>
                <w:bCs/>
                <w:sz w:val="20"/>
                <w:lang w:val="es-ES"/>
              </w:rPr>
              <w:t>Master</w:t>
            </w:r>
            <w:proofErr w:type="gramEnd"/>
          </w:p>
        </w:tc>
        <w:tc>
          <w:tcPr>
            <w:tcW w:w="3425" w:type="dxa"/>
            <w:tcBorders>
              <w:top w:val="nil"/>
              <w:bottom w:val="nil"/>
            </w:tcBorders>
            <w:vAlign w:val="center"/>
          </w:tcPr>
          <w:p w14:paraId="0213BCDD" w14:textId="6D20FB58" w:rsidR="002308EE" w:rsidRDefault="001714C2" w:rsidP="008F641A">
            <w:pPr>
              <w:pStyle w:val="Default"/>
              <w:spacing w:line="360" w:lineRule="auto"/>
              <w:rPr>
                <w:rFonts w:ascii="Arial Narrow" w:hAnsi="Arial Narrow" w:cs="Times New Roman"/>
                <w:sz w:val="20"/>
                <w:lang w:val="es-ES"/>
              </w:rPr>
            </w:pPr>
            <w:r w:rsidRPr="001714C2">
              <w:rPr>
                <w:rFonts w:ascii="Arial Narrow" w:hAnsi="Arial Narrow" w:cs="Times New Roman"/>
                <w:bCs/>
                <w:sz w:val="20"/>
                <w:lang w:val="es-ES"/>
              </w:rPr>
              <w:t>Líder del proyecto.</w:t>
            </w:r>
          </w:p>
        </w:tc>
        <w:tc>
          <w:tcPr>
            <w:tcW w:w="3825" w:type="dxa"/>
            <w:tcBorders>
              <w:top w:val="nil"/>
              <w:bottom w:val="nil"/>
            </w:tcBorders>
            <w:vAlign w:val="center"/>
          </w:tcPr>
          <w:p w14:paraId="1AE223E5" w14:textId="32E251FE" w:rsidR="002308EE" w:rsidRDefault="00CE1BFE" w:rsidP="008F641A">
            <w:pPr>
              <w:pStyle w:val="Default"/>
              <w:spacing w:line="360" w:lineRule="auto"/>
              <w:rPr>
                <w:rFonts w:ascii="Arial Narrow" w:hAnsi="Arial Narrow" w:cs="Times New Roman"/>
                <w:sz w:val="20"/>
                <w:lang w:val="es-ES"/>
              </w:rPr>
            </w:pPr>
            <w:r>
              <w:rPr>
                <w:rFonts w:ascii="Arial Narrow" w:hAnsi="Arial Narrow" w:cs="Times New Roman"/>
                <w:bCs/>
                <w:sz w:val="20"/>
                <w:lang w:val="es-ES"/>
              </w:rPr>
              <w:t xml:space="preserve">Huamanjulca Guerrero Diego – </w:t>
            </w:r>
            <w:r w:rsidRPr="00A102DB">
              <w:rPr>
                <w:rFonts w:ascii="Arial Narrow" w:hAnsi="Arial Narrow" w:cs="Times New Roman"/>
                <w:b/>
                <w:sz w:val="20"/>
                <w:lang w:val="es-ES"/>
              </w:rPr>
              <w:t>Tesista</w:t>
            </w:r>
          </w:p>
        </w:tc>
      </w:tr>
      <w:tr w:rsidR="002308EE" w14:paraId="32DE7126" w14:textId="77777777" w:rsidTr="008F641A">
        <w:trPr>
          <w:trHeight w:val="421"/>
        </w:trPr>
        <w:tc>
          <w:tcPr>
            <w:tcW w:w="0" w:type="auto"/>
            <w:tcBorders>
              <w:top w:val="nil"/>
              <w:bottom w:val="single" w:sz="4" w:space="0" w:color="auto"/>
            </w:tcBorders>
            <w:shd w:val="clear" w:color="auto" w:fill="auto"/>
            <w:vAlign w:val="center"/>
          </w:tcPr>
          <w:p w14:paraId="0597C34A" w14:textId="0198ACEF" w:rsidR="002308EE" w:rsidRPr="002B5C66" w:rsidRDefault="002308EE" w:rsidP="008F641A">
            <w:pPr>
              <w:pStyle w:val="Default"/>
              <w:spacing w:line="360" w:lineRule="auto"/>
              <w:rPr>
                <w:rFonts w:ascii="Arial Narrow" w:hAnsi="Arial Narrow" w:cs="Times New Roman"/>
                <w:sz w:val="20"/>
                <w:lang w:val="es-ES"/>
              </w:rPr>
            </w:pPr>
            <w:r w:rsidRPr="002B5C66">
              <w:rPr>
                <w:rFonts w:ascii="Arial Narrow" w:hAnsi="Arial Narrow" w:cs="Times New Roman"/>
                <w:bCs/>
                <w:sz w:val="20"/>
                <w:lang w:val="es-ES"/>
              </w:rPr>
              <w:t>Devel</w:t>
            </w:r>
            <w:r w:rsidR="002B5C66" w:rsidRPr="002B5C66">
              <w:rPr>
                <w:rFonts w:ascii="Arial Narrow" w:hAnsi="Arial Narrow" w:cs="Times New Roman"/>
                <w:bCs/>
                <w:sz w:val="20"/>
                <w:lang w:val="es-ES"/>
              </w:rPr>
              <w:t>o</w:t>
            </w:r>
            <w:r w:rsidRPr="002B5C66">
              <w:rPr>
                <w:rFonts w:ascii="Arial Narrow" w:hAnsi="Arial Narrow" w:cs="Times New Roman"/>
                <w:bCs/>
                <w:sz w:val="20"/>
                <w:lang w:val="es-ES"/>
              </w:rPr>
              <w:t>pment Team</w:t>
            </w:r>
          </w:p>
        </w:tc>
        <w:tc>
          <w:tcPr>
            <w:tcW w:w="3425" w:type="dxa"/>
            <w:tcBorders>
              <w:top w:val="nil"/>
              <w:bottom w:val="single" w:sz="4" w:space="0" w:color="auto"/>
            </w:tcBorders>
            <w:vAlign w:val="center"/>
          </w:tcPr>
          <w:p w14:paraId="2A2B9034" w14:textId="172EF799" w:rsidR="002308EE" w:rsidRDefault="001714C2" w:rsidP="008F641A">
            <w:pPr>
              <w:pStyle w:val="Default"/>
              <w:spacing w:line="360" w:lineRule="auto"/>
              <w:rPr>
                <w:rFonts w:ascii="Arial Narrow" w:hAnsi="Arial Narrow" w:cs="Times New Roman"/>
                <w:sz w:val="20"/>
                <w:lang w:val="es-ES"/>
              </w:rPr>
            </w:pPr>
            <w:r w:rsidRPr="001714C2">
              <w:rPr>
                <w:rFonts w:ascii="Arial Narrow" w:hAnsi="Arial Narrow" w:cs="Times New Roman"/>
                <w:bCs/>
                <w:sz w:val="20"/>
                <w:lang w:val="es-ES"/>
              </w:rPr>
              <w:t>Equipo encargado del desarrollo de la solución BI.</w:t>
            </w:r>
          </w:p>
        </w:tc>
        <w:tc>
          <w:tcPr>
            <w:tcW w:w="3825" w:type="dxa"/>
            <w:tcBorders>
              <w:top w:val="nil"/>
              <w:bottom w:val="single" w:sz="4" w:space="0" w:color="auto"/>
            </w:tcBorders>
            <w:vAlign w:val="center"/>
          </w:tcPr>
          <w:p w14:paraId="6447D5B5" w14:textId="5E2EC97B" w:rsidR="002308EE" w:rsidRDefault="00CE1BFE" w:rsidP="008F641A">
            <w:pPr>
              <w:pStyle w:val="Default"/>
              <w:spacing w:line="360" w:lineRule="auto"/>
              <w:rPr>
                <w:rFonts w:ascii="Arial Narrow" w:hAnsi="Arial Narrow" w:cs="Times New Roman"/>
                <w:sz w:val="20"/>
                <w:lang w:val="es-ES"/>
              </w:rPr>
            </w:pPr>
            <w:r>
              <w:rPr>
                <w:rFonts w:ascii="Arial Narrow" w:hAnsi="Arial Narrow" w:cs="Times New Roman"/>
                <w:bCs/>
                <w:sz w:val="20"/>
                <w:lang w:val="es-ES"/>
              </w:rPr>
              <w:t xml:space="preserve">Carrera Yzquierdo Kevin </w:t>
            </w:r>
            <w:r w:rsidR="008F641A">
              <w:rPr>
                <w:rFonts w:ascii="Arial Narrow" w:hAnsi="Arial Narrow" w:cs="Times New Roman"/>
                <w:bCs/>
                <w:sz w:val="20"/>
                <w:lang w:val="es-ES"/>
              </w:rPr>
              <w:t xml:space="preserve">- </w:t>
            </w:r>
            <w:r w:rsidR="008F641A" w:rsidRPr="008F641A">
              <w:rPr>
                <w:rFonts w:ascii="Arial Narrow" w:hAnsi="Arial Narrow" w:cs="Times New Roman"/>
                <w:b/>
                <w:sz w:val="20"/>
                <w:lang w:val="es-ES"/>
              </w:rPr>
              <w:t>Tesista</w:t>
            </w:r>
            <w:r w:rsidR="008F641A">
              <w:rPr>
                <w:rFonts w:ascii="Arial Narrow" w:hAnsi="Arial Narrow" w:cs="Times New Roman"/>
                <w:bCs/>
                <w:sz w:val="20"/>
                <w:lang w:val="es-ES"/>
              </w:rPr>
              <w:br/>
            </w:r>
            <w:r w:rsidR="00A102DB">
              <w:rPr>
                <w:rFonts w:ascii="Arial Narrow" w:hAnsi="Arial Narrow" w:cs="Times New Roman"/>
                <w:bCs/>
                <w:sz w:val="20"/>
                <w:lang w:val="es-ES"/>
              </w:rPr>
              <w:t>Huamanjulca Guerrero</w:t>
            </w:r>
            <w:r w:rsidR="00992289">
              <w:rPr>
                <w:rFonts w:ascii="Arial Narrow" w:hAnsi="Arial Narrow" w:cs="Times New Roman"/>
                <w:bCs/>
                <w:sz w:val="20"/>
                <w:lang w:val="es-ES"/>
              </w:rPr>
              <w:t xml:space="preserve"> - </w:t>
            </w:r>
            <w:r w:rsidR="00992289" w:rsidRPr="00992289">
              <w:rPr>
                <w:rFonts w:ascii="Arial Narrow" w:hAnsi="Arial Narrow" w:cs="Times New Roman"/>
                <w:b/>
                <w:sz w:val="20"/>
                <w:lang w:val="es-ES"/>
              </w:rPr>
              <w:t>Tesista</w:t>
            </w:r>
          </w:p>
        </w:tc>
      </w:tr>
    </w:tbl>
    <w:p w14:paraId="5B28C1FA" w14:textId="77777777" w:rsidR="002308EE" w:rsidRPr="002308EE" w:rsidRDefault="002308EE" w:rsidP="00FB58CC">
      <w:pPr>
        <w:rPr>
          <w:rFonts w:ascii="Arial Narrow" w:hAnsi="Arial Narrow"/>
          <w:color w:val="000000"/>
        </w:rPr>
      </w:pPr>
    </w:p>
    <w:p w14:paraId="1D498CEF" w14:textId="3E0FCCAD" w:rsidR="00C11C80" w:rsidRPr="006F07BD" w:rsidRDefault="00C11C80" w:rsidP="008F641A">
      <w:pPr>
        <w:pStyle w:val="Ttulo3"/>
        <w:spacing w:line="360" w:lineRule="auto"/>
        <w:rPr>
          <w:rFonts w:ascii="Arial Narrow" w:hAnsi="Arial Narrow"/>
          <w:b/>
          <w:bCs/>
          <w:color w:val="auto"/>
        </w:rPr>
      </w:pPr>
      <w:bookmarkStart w:id="106" w:name="_Toc179758776"/>
      <w:r w:rsidRPr="006F07BD">
        <w:rPr>
          <w:rFonts w:ascii="Arial Narrow" w:hAnsi="Arial Narrow"/>
          <w:b/>
          <w:bCs/>
          <w:color w:val="auto"/>
        </w:rPr>
        <w:t>3.1.6.</w:t>
      </w:r>
      <w:r>
        <w:rPr>
          <w:rFonts w:ascii="Arial Narrow" w:hAnsi="Arial Narrow"/>
          <w:b/>
          <w:bCs/>
          <w:color w:val="auto"/>
        </w:rPr>
        <w:t>2</w:t>
      </w:r>
      <w:r w:rsidRPr="006F07BD">
        <w:rPr>
          <w:rFonts w:ascii="Arial Narrow" w:hAnsi="Arial Narrow"/>
          <w:b/>
          <w:bCs/>
          <w:color w:val="auto"/>
        </w:rPr>
        <w:t xml:space="preserve">. </w:t>
      </w:r>
      <w:r w:rsidR="00F5461A" w:rsidRPr="00F5461A">
        <w:rPr>
          <w:rFonts w:ascii="Arial Narrow" w:hAnsi="Arial Narrow"/>
          <w:b/>
          <w:bCs/>
          <w:color w:val="auto"/>
        </w:rPr>
        <w:t xml:space="preserve">Planificación de la </w:t>
      </w:r>
      <w:r w:rsidR="00F5461A">
        <w:rPr>
          <w:rFonts w:ascii="Arial Narrow" w:hAnsi="Arial Narrow"/>
          <w:b/>
          <w:bCs/>
          <w:color w:val="auto"/>
        </w:rPr>
        <w:t>e</w:t>
      </w:r>
      <w:r w:rsidR="00F5461A" w:rsidRPr="00F5461A">
        <w:rPr>
          <w:rFonts w:ascii="Arial Narrow" w:hAnsi="Arial Narrow"/>
          <w:b/>
          <w:bCs/>
          <w:color w:val="auto"/>
        </w:rPr>
        <w:t xml:space="preserve">jecución del </w:t>
      </w:r>
      <w:r w:rsidR="00F5461A">
        <w:rPr>
          <w:rFonts w:ascii="Arial Narrow" w:hAnsi="Arial Narrow"/>
          <w:b/>
          <w:bCs/>
          <w:color w:val="auto"/>
        </w:rPr>
        <w:t>p</w:t>
      </w:r>
      <w:r w:rsidR="00F5461A" w:rsidRPr="00F5461A">
        <w:rPr>
          <w:rFonts w:ascii="Arial Narrow" w:hAnsi="Arial Narrow"/>
          <w:b/>
          <w:bCs/>
          <w:color w:val="auto"/>
        </w:rPr>
        <w:t>royecto</w:t>
      </w:r>
      <w:bookmarkEnd w:id="106"/>
    </w:p>
    <w:p w14:paraId="0CB1D51E" w14:textId="7C2B4988" w:rsidR="00C11C80" w:rsidRPr="002308EE" w:rsidRDefault="00830FF1" w:rsidP="00830FF1">
      <w:pPr>
        <w:spacing w:after="240" w:line="360" w:lineRule="auto"/>
        <w:jc w:val="both"/>
        <w:rPr>
          <w:rFonts w:ascii="Arial Narrow" w:hAnsi="Arial Narrow"/>
          <w:color w:val="000000"/>
        </w:rPr>
      </w:pPr>
      <w:r w:rsidRPr="00830FF1">
        <w:rPr>
          <w:rFonts w:ascii="Arial Narrow" w:hAnsi="Arial Narrow"/>
          <w:color w:val="000000"/>
        </w:rPr>
        <w:t xml:space="preserve">El </w:t>
      </w:r>
      <w:r w:rsidR="009E7513" w:rsidRPr="009E7513">
        <w:rPr>
          <w:rFonts w:ascii="Arial Narrow" w:hAnsi="Arial Narrow"/>
          <w:color w:val="000000"/>
        </w:rPr>
        <w:t xml:space="preserve">objetivo de </w:t>
      </w:r>
      <w:r w:rsidRPr="00830FF1">
        <w:rPr>
          <w:rFonts w:ascii="Arial Narrow" w:hAnsi="Arial Narrow"/>
          <w:color w:val="000000"/>
        </w:rPr>
        <w:t xml:space="preserve">esta investigación es desarrollar una solución de inteligencia de negocios </w:t>
      </w:r>
      <w:r w:rsidR="009E7513" w:rsidRPr="009E7513">
        <w:rPr>
          <w:rFonts w:ascii="Arial Narrow" w:hAnsi="Arial Narrow"/>
          <w:color w:val="000000"/>
        </w:rPr>
        <w:t xml:space="preserve">orientada al área de </w:t>
      </w:r>
      <w:r w:rsidRPr="00830FF1">
        <w:rPr>
          <w:rFonts w:ascii="Arial Narrow" w:hAnsi="Arial Narrow"/>
          <w:color w:val="000000"/>
        </w:rPr>
        <w:t xml:space="preserve">ventas de la empresa, con el </w:t>
      </w:r>
      <w:r w:rsidR="009E7513" w:rsidRPr="009E7513">
        <w:rPr>
          <w:rFonts w:ascii="Arial Narrow" w:hAnsi="Arial Narrow"/>
          <w:color w:val="000000"/>
        </w:rPr>
        <w:t>fin de proporcionar</w:t>
      </w:r>
      <w:r w:rsidRPr="00830FF1">
        <w:rPr>
          <w:rFonts w:ascii="Arial Narrow" w:hAnsi="Arial Narrow"/>
          <w:color w:val="000000"/>
        </w:rPr>
        <w:t xml:space="preserve"> reportes que </w:t>
      </w:r>
      <w:r w:rsidR="009E7513" w:rsidRPr="009E7513">
        <w:rPr>
          <w:rFonts w:ascii="Arial Narrow" w:hAnsi="Arial Narrow"/>
          <w:color w:val="000000"/>
        </w:rPr>
        <w:t>satisfagan plenamente</w:t>
      </w:r>
      <w:r w:rsidRPr="00830FF1">
        <w:rPr>
          <w:rFonts w:ascii="Arial Narrow" w:hAnsi="Arial Narrow"/>
          <w:color w:val="000000"/>
        </w:rPr>
        <w:t xml:space="preserve"> las necesidades de los usuarios finales. Además, se ha establecido una fecha estimada para </w:t>
      </w:r>
      <w:r w:rsidR="009E7513" w:rsidRPr="009E7513">
        <w:rPr>
          <w:rFonts w:ascii="Arial Narrow" w:hAnsi="Arial Narrow"/>
          <w:color w:val="000000"/>
        </w:rPr>
        <w:t xml:space="preserve">la culminación del </w:t>
      </w:r>
      <w:r w:rsidRPr="00830FF1">
        <w:rPr>
          <w:rFonts w:ascii="Arial Narrow" w:hAnsi="Arial Narrow"/>
          <w:color w:val="000000"/>
        </w:rPr>
        <w:t xml:space="preserve">proyecto. </w:t>
      </w:r>
      <w:r w:rsidR="009E7513" w:rsidRPr="009E7513">
        <w:rPr>
          <w:rFonts w:ascii="Arial Narrow" w:hAnsi="Arial Narrow"/>
          <w:color w:val="000000"/>
        </w:rPr>
        <w:t>Siguiendo</w:t>
      </w:r>
      <w:r w:rsidRPr="00830FF1">
        <w:rPr>
          <w:rFonts w:ascii="Arial Narrow" w:hAnsi="Arial Narrow"/>
          <w:color w:val="000000"/>
        </w:rPr>
        <w:t xml:space="preserve"> las 12 fases del ciclo de vida </w:t>
      </w:r>
      <w:r w:rsidR="00131029" w:rsidRPr="00830FF1">
        <w:rPr>
          <w:rFonts w:ascii="Arial Narrow" w:hAnsi="Arial Narrow"/>
          <w:color w:val="000000"/>
        </w:rPr>
        <w:t>de</w:t>
      </w:r>
      <w:r w:rsidR="00131029">
        <w:rPr>
          <w:rFonts w:ascii="Arial Narrow" w:hAnsi="Arial Narrow"/>
          <w:color w:val="000000"/>
        </w:rPr>
        <w:t>l</w:t>
      </w:r>
      <w:r w:rsidR="00EB7EE0">
        <w:rPr>
          <w:rFonts w:ascii="Arial Narrow" w:hAnsi="Arial Narrow"/>
          <w:color w:val="000000"/>
        </w:rPr>
        <w:t xml:space="preserve"> BI </w:t>
      </w:r>
      <w:r w:rsidR="009E7513" w:rsidRPr="009E7513">
        <w:rPr>
          <w:rFonts w:ascii="Arial Narrow" w:hAnsi="Arial Narrow"/>
          <w:color w:val="000000"/>
        </w:rPr>
        <w:t>según</w:t>
      </w:r>
      <w:r w:rsidR="00EB7EE0">
        <w:rPr>
          <w:rFonts w:ascii="Arial Narrow" w:hAnsi="Arial Narrow"/>
          <w:color w:val="000000"/>
        </w:rPr>
        <w:t xml:space="preserve"> la</w:t>
      </w:r>
      <w:r w:rsidRPr="00830FF1">
        <w:rPr>
          <w:rFonts w:ascii="Arial Narrow" w:hAnsi="Arial Narrow"/>
          <w:color w:val="000000"/>
        </w:rPr>
        <w:t xml:space="preserve"> metodología de Ralph Kimball y utilizando SCRUM como </w:t>
      </w:r>
      <w:r w:rsidR="009E7513" w:rsidRPr="009E7513">
        <w:rPr>
          <w:rFonts w:ascii="Arial Narrow" w:hAnsi="Arial Narrow"/>
          <w:color w:val="000000"/>
        </w:rPr>
        <w:t>marco</w:t>
      </w:r>
      <w:r w:rsidRPr="00830FF1">
        <w:rPr>
          <w:rFonts w:ascii="Arial Narrow" w:hAnsi="Arial Narrow"/>
          <w:color w:val="000000"/>
        </w:rPr>
        <w:t xml:space="preserve"> de desarrollo, se han planificado </w:t>
      </w:r>
      <w:r w:rsidR="00515806">
        <w:rPr>
          <w:rFonts w:ascii="Arial Narrow" w:hAnsi="Arial Narrow"/>
          <w:color w:val="000000"/>
        </w:rPr>
        <w:t>3</w:t>
      </w:r>
      <w:r w:rsidRPr="00830FF1">
        <w:rPr>
          <w:rFonts w:ascii="Arial Narrow" w:hAnsi="Arial Narrow"/>
          <w:color w:val="000000"/>
        </w:rPr>
        <w:t xml:space="preserve"> </w:t>
      </w:r>
      <w:r w:rsidR="00B61574">
        <w:rPr>
          <w:rFonts w:ascii="Arial Narrow" w:hAnsi="Arial Narrow"/>
          <w:color w:val="000000"/>
        </w:rPr>
        <w:t>s</w:t>
      </w:r>
      <w:r w:rsidRPr="00830FF1">
        <w:rPr>
          <w:rFonts w:ascii="Arial Narrow" w:hAnsi="Arial Narrow"/>
          <w:color w:val="000000"/>
        </w:rPr>
        <w:t xml:space="preserve">prints que abarcan cada una de estas fases, como se </w:t>
      </w:r>
      <w:r w:rsidR="009E7513" w:rsidRPr="009E7513">
        <w:rPr>
          <w:rFonts w:ascii="Arial Narrow" w:hAnsi="Arial Narrow"/>
          <w:color w:val="000000"/>
        </w:rPr>
        <w:t>muestra</w:t>
      </w:r>
      <w:r w:rsidRPr="00830FF1">
        <w:rPr>
          <w:rFonts w:ascii="Arial Narrow" w:hAnsi="Arial Narrow"/>
          <w:color w:val="000000"/>
        </w:rPr>
        <w:t xml:space="preserve"> en la Tabla 1</w:t>
      </w:r>
      <w:r w:rsidR="00515806">
        <w:rPr>
          <w:rFonts w:ascii="Arial Narrow" w:hAnsi="Arial Narrow"/>
          <w:color w:val="000000"/>
        </w:rPr>
        <w:t>9</w:t>
      </w:r>
      <w:r w:rsidRPr="00830FF1">
        <w:rPr>
          <w:rFonts w:ascii="Arial Narrow" w:hAnsi="Arial Narrow"/>
          <w:color w:val="000000"/>
        </w:rPr>
        <w:t>.</w:t>
      </w:r>
    </w:p>
    <w:p w14:paraId="7EE0562A" w14:textId="5FE5D512" w:rsidR="00B93A6D" w:rsidRDefault="00B93A6D" w:rsidP="00DC039B">
      <w:pPr>
        <w:pStyle w:val="Descripcin"/>
        <w:rPr>
          <w:bCs/>
          <w:i/>
        </w:rPr>
      </w:pPr>
      <w:bookmarkStart w:id="107" w:name="_Toc179752528"/>
      <w:r>
        <w:t xml:space="preserve">Tabla </w:t>
      </w:r>
      <w:r w:rsidR="00DC039B">
        <w:fldChar w:fldCharType="begin"/>
      </w:r>
      <w:r w:rsidR="00DC039B">
        <w:instrText xml:space="preserve"> SEQ Tabla \* ARABIC </w:instrText>
      </w:r>
      <w:r w:rsidR="00DC039B">
        <w:fldChar w:fldCharType="separate"/>
      </w:r>
      <w:r w:rsidR="00DC039B">
        <w:rPr>
          <w:noProof/>
        </w:rPr>
        <w:t>20</w:t>
      </w:r>
      <w:r w:rsidR="00DC039B">
        <w:fldChar w:fldCharType="end"/>
      </w:r>
      <w:r>
        <w:br/>
      </w:r>
      <w:r w:rsidR="00897C35" w:rsidRPr="00DC039B">
        <w:rPr>
          <w:b w:val="0"/>
          <w:i/>
          <w:sz w:val="22"/>
          <w:szCs w:val="16"/>
        </w:rPr>
        <w:t>Metodología de desarrollo adaptado a</w:t>
      </w:r>
      <w:r w:rsidR="008D6945" w:rsidRPr="00DC039B">
        <w:rPr>
          <w:b w:val="0"/>
          <w:i/>
          <w:sz w:val="22"/>
          <w:szCs w:val="16"/>
        </w:rPr>
        <w:t xml:space="preserve"> la metodología Ralph Kimball</w:t>
      </w:r>
      <w:bookmarkEnd w:id="107"/>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90"/>
        <w:gridCol w:w="3782"/>
      </w:tblGrid>
      <w:tr w:rsidR="00B93A6D" w14:paraId="2507CC56" w14:textId="77777777" w:rsidTr="001E6766">
        <w:trPr>
          <w:trHeight w:val="346"/>
        </w:trPr>
        <w:tc>
          <w:tcPr>
            <w:tcW w:w="0" w:type="auto"/>
            <w:tcBorders>
              <w:bottom w:val="single" w:sz="4" w:space="0" w:color="auto"/>
            </w:tcBorders>
            <w:vAlign w:val="center"/>
          </w:tcPr>
          <w:p w14:paraId="7F568077" w14:textId="385277ED" w:rsidR="00B93A6D" w:rsidRPr="002308EE" w:rsidRDefault="00897C35">
            <w:pPr>
              <w:pStyle w:val="Default"/>
              <w:spacing w:before="60" w:after="60"/>
              <w:rPr>
                <w:rFonts w:ascii="Arial Narrow" w:hAnsi="Arial Narrow" w:cs="Times New Roman"/>
                <w:b/>
                <w:sz w:val="20"/>
                <w:szCs w:val="20"/>
              </w:rPr>
            </w:pPr>
            <w:r>
              <w:rPr>
                <w:rFonts w:ascii="Arial Narrow" w:hAnsi="Arial Narrow" w:cs="Times New Roman"/>
                <w:b/>
                <w:sz w:val="20"/>
                <w:szCs w:val="20"/>
              </w:rPr>
              <w:t>Sprint</w:t>
            </w:r>
          </w:p>
        </w:tc>
        <w:tc>
          <w:tcPr>
            <w:tcW w:w="0" w:type="auto"/>
            <w:tcBorders>
              <w:bottom w:val="single" w:sz="4" w:space="0" w:color="auto"/>
            </w:tcBorders>
            <w:vAlign w:val="center"/>
          </w:tcPr>
          <w:p w14:paraId="348B5522" w14:textId="3564E4BC" w:rsidR="00B93A6D" w:rsidRPr="002308EE" w:rsidRDefault="00897C35">
            <w:pPr>
              <w:pStyle w:val="Default"/>
              <w:spacing w:before="60" w:after="60"/>
              <w:rPr>
                <w:rFonts w:ascii="Arial Narrow" w:hAnsi="Arial Narrow" w:cs="Times New Roman"/>
                <w:b/>
                <w:sz w:val="20"/>
                <w:szCs w:val="20"/>
              </w:rPr>
            </w:pPr>
            <w:r>
              <w:rPr>
                <w:rFonts w:ascii="Arial Narrow" w:hAnsi="Arial Narrow" w:cs="Times New Roman"/>
                <w:b/>
                <w:sz w:val="20"/>
                <w:szCs w:val="20"/>
              </w:rPr>
              <w:t>Fase de desarrollo</w:t>
            </w:r>
          </w:p>
        </w:tc>
      </w:tr>
      <w:tr w:rsidR="00B93A6D" w14:paraId="76117D1F" w14:textId="77777777" w:rsidTr="00750EA5">
        <w:trPr>
          <w:trHeight w:val="251"/>
        </w:trPr>
        <w:tc>
          <w:tcPr>
            <w:tcW w:w="0" w:type="auto"/>
            <w:tcBorders>
              <w:bottom w:val="nil"/>
            </w:tcBorders>
            <w:shd w:val="clear" w:color="auto" w:fill="auto"/>
            <w:vAlign w:val="center"/>
          </w:tcPr>
          <w:p w14:paraId="3736C7D9" w14:textId="6B27D15F" w:rsidR="00B93A6D" w:rsidRPr="002B5C66" w:rsidRDefault="00897C35" w:rsidP="00750EA5">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1</w:t>
            </w:r>
          </w:p>
        </w:tc>
        <w:tc>
          <w:tcPr>
            <w:tcW w:w="0" w:type="auto"/>
            <w:tcBorders>
              <w:bottom w:val="nil"/>
            </w:tcBorders>
            <w:vAlign w:val="center"/>
          </w:tcPr>
          <w:p w14:paraId="7A915C82" w14:textId="67348095" w:rsidR="00B93A6D" w:rsidRPr="002B5C66" w:rsidRDefault="00047C02" w:rsidP="00750EA5">
            <w:pPr>
              <w:pStyle w:val="Default"/>
              <w:spacing w:line="360" w:lineRule="auto"/>
              <w:rPr>
                <w:rFonts w:ascii="Arial Narrow" w:hAnsi="Arial Narrow" w:cs="Times New Roman"/>
                <w:bCs/>
                <w:sz w:val="20"/>
                <w:lang w:val="es-ES"/>
              </w:rPr>
            </w:pPr>
            <w:r w:rsidRPr="00047C02">
              <w:rPr>
                <w:rFonts w:ascii="Arial Narrow" w:hAnsi="Arial Narrow" w:cs="Times New Roman"/>
                <w:bCs/>
                <w:sz w:val="20"/>
                <w:lang w:val="es-ES"/>
              </w:rPr>
              <w:t xml:space="preserve">Planificación y </w:t>
            </w:r>
            <w:r w:rsidR="008D6945">
              <w:rPr>
                <w:rFonts w:ascii="Arial Narrow" w:hAnsi="Arial Narrow" w:cs="Times New Roman"/>
                <w:bCs/>
                <w:sz w:val="20"/>
                <w:lang w:val="es-ES"/>
              </w:rPr>
              <w:t>d</w:t>
            </w:r>
            <w:r w:rsidRPr="00047C02">
              <w:rPr>
                <w:rFonts w:ascii="Arial Narrow" w:hAnsi="Arial Narrow" w:cs="Times New Roman"/>
                <w:bCs/>
                <w:sz w:val="20"/>
                <w:lang w:val="es-ES"/>
              </w:rPr>
              <w:t xml:space="preserve">iseño </w:t>
            </w:r>
            <w:r w:rsidR="008D6945">
              <w:rPr>
                <w:rFonts w:ascii="Arial Narrow" w:hAnsi="Arial Narrow" w:cs="Times New Roman"/>
                <w:bCs/>
                <w:sz w:val="20"/>
                <w:lang w:val="es-ES"/>
              </w:rPr>
              <w:t>i</w:t>
            </w:r>
            <w:r w:rsidRPr="00047C02">
              <w:rPr>
                <w:rFonts w:ascii="Arial Narrow" w:hAnsi="Arial Narrow" w:cs="Times New Roman"/>
                <w:bCs/>
                <w:sz w:val="20"/>
                <w:lang w:val="es-ES"/>
              </w:rPr>
              <w:t xml:space="preserve">nicial del </w:t>
            </w:r>
            <w:r w:rsidR="008D6945">
              <w:rPr>
                <w:rFonts w:ascii="Arial Narrow" w:hAnsi="Arial Narrow" w:cs="Times New Roman"/>
                <w:bCs/>
                <w:sz w:val="20"/>
                <w:lang w:val="es-ES"/>
              </w:rPr>
              <w:t>p</w:t>
            </w:r>
            <w:r w:rsidRPr="00047C02">
              <w:rPr>
                <w:rFonts w:ascii="Arial Narrow" w:hAnsi="Arial Narrow" w:cs="Times New Roman"/>
                <w:bCs/>
                <w:sz w:val="20"/>
                <w:lang w:val="es-ES"/>
              </w:rPr>
              <w:t>royecto</w:t>
            </w:r>
          </w:p>
        </w:tc>
      </w:tr>
      <w:tr w:rsidR="00B93A6D" w14:paraId="78580FCC" w14:textId="77777777" w:rsidTr="00750EA5">
        <w:trPr>
          <w:trHeight w:val="195"/>
        </w:trPr>
        <w:tc>
          <w:tcPr>
            <w:tcW w:w="0" w:type="auto"/>
            <w:tcBorders>
              <w:top w:val="nil"/>
              <w:bottom w:val="nil"/>
            </w:tcBorders>
            <w:shd w:val="clear" w:color="auto" w:fill="auto"/>
            <w:vAlign w:val="center"/>
          </w:tcPr>
          <w:p w14:paraId="17F9FCB5" w14:textId="7198200C" w:rsidR="00B93A6D" w:rsidRPr="002B5C66" w:rsidRDefault="00897C35" w:rsidP="00750EA5">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2</w:t>
            </w:r>
          </w:p>
        </w:tc>
        <w:tc>
          <w:tcPr>
            <w:tcW w:w="0" w:type="auto"/>
            <w:tcBorders>
              <w:top w:val="nil"/>
              <w:bottom w:val="nil"/>
            </w:tcBorders>
            <w:vAlign w:val="center"/>
          </w:tcPr>
          <w:p w14:paraId="6C607BB3" w14:textId="005B9B67" w:rsidR="00B93A6D" w:rsidRPr="002B5C66" w:rsidRDefault="00D3619F" w:rsidP="00750EA5">
            <w:pPr>
              <w:pStyle w:val="Default"/>
              <w:spacing w:line="360" w:lineRule="auto"/>
              <w:rPr>
                <w:rFonts w:ascii="Arial Narrow" w:hAnsi="Arial Narrow" w:cs="Times New Roman"/>
                <w:bCs/>
                <w:sz w:val="20"/>
                <w:lang w:val="es-ES"/>
              </w:rPr>
            </w:pPr>
            <w:r w:rsidRPr="00D3619F">
              <w:rPr>
                <w:rFonts w:ascii="Arial Narrow" w:hAnsi="Arial Narrow" w:cs="Times New Roman"/>
                <w:bCs/>
                <w:sz w:val="20"/>
                <w:lang w:val="es-ES"/>
              </w:rPr>
              <w:t xml:space="preserve">Desarrollo de la </w:t>
            </w:r>
            <w:r w:rsidR="008D6945">
              <w:rPr>
                <w:rFonts w:ascii="Arial Narrow" w:hAnsi="Arial Narrow" w:cs="Times New Roman"/>
                <w:bCs/>
                <w:sz w:val="20"/>
                <w:lang w:val="es-ES"/>
              </w:rPr>
              <w:t>e</w:t>
            </w:r>
            <w:r w:rsidRPr="00D3619F">
              <w:rPr>
                <w:rFonts w:ascii="Arial Narrow" w:hAnsi="Arial Narrow" w:cs="Times New Roman"/>
                <w:bCs/>
                <w:sz w:val="20"/>
                <w:lang w:val="es-ES"/>
              </w:rPr>
              <w:t xml:space="preserve">structura del </w:t>
            </w:r>
            <w:r w:rsidR="008D6945">
              <w:rPr>
                <w:rFonts w:ascii="Arial Narrow" w:hAnsi="Arial Narrow" w:cs="Times New Roman"/>
                <w:bCs/>
                <w:sz w:val="20"/>
                <w:lang w:val="es-ES"/>
              </w:rPr>
              <w:t>d</w:t>
            </w:r>
            <w:r w:rsidRPr="00D3619F">
              <w:rPr>
                <w:rFonts w:ascii="Arial Narrow" w:hAnsi="Arial Narrow" w:cs="Times New Roman"/>
                <w:bCs/>
                <w:sz w:val="20"/>
                <w:lang w:val="es-ES"/>
              </w:rPr>
              <w:t xml:space="preserve">ata </w:t>
            </w:r>
            <w:r w:rsidR="008D6945">
              <w:rPr>
                <w:rFonts w:ascii="Arial Narrow" w:hAnsi="Arial Narrow" w:cs="Times New Roman"/>
                <w:bCs/>
                <w:sz w:val="20"/>
                <w:lang w:val="es-ES"/>
              </w:rPr>
              <w:t>w</w:t>
            </w:r>
            <w:r w:rsidRPr="00D3619F">
              <w:rPr>
                <w:rFonts w:ascii="Arial Narrow" w:hAnsi="Arial Narrow" w:cs="Times New Roman"/>
                <w:bCs/>
                <w:sz w:val="20"/>
                <w:lang w:val="es-ES"/>
              </w:rPr>
              <w:t>arehouse</w:t>
            </w:r>
          </w:p>
        </w:tc>
      </w:tr>
      <w:tr w:rsidR="00B93A6D" w14:paraId="28DF0239" w14:textId="77777777" w:rsidTr="00750EA5">
        <w:trPr>
          <w:trHeight w:val="201"/>
        </w:trPr>
        <w:tc>
          <w:tcPr>
            <w:tcW w:w="0" w:type="auto"/>
            <w:tcBorders>
              <w:top w:val="nil"/>
              <w:bottom w:val="single" w:sz="4" w:space="0" w:color="auto"/>
            </w:tcBorders>
            <w:shd w:val="clear" w:color="auto" w:fill="auto"/>
            <w:vAlign w:val="center"/>
          </w:tcPr>
          <w:p w14:paraId="6562FC8B" w14:textId="741253FB" w:rsidR="00B93A6D" w:rsidRPr="002B5C66" w:rsidRDefault="00897C35" w:rsidP="00750EA5">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3</w:t>
            </w:r>
          </w:p>
        </w:tc>
        <w:tc>
          <w:tcPr>
            <w:tcW w:w="0" w:type="auto"/>
            <w:tcBorders>
              <w:top w:val="nil"/>
              <w:bottom w:val="single" w:sz="4" w:space="0" w:color="auto"/>
            </w:tcBorders>
            <w:vAlign w:val="center"/>
          </w:tcPr>
          <w:p w14:paraId="217F4F04" w14:textId="13B4455E" w:rsidR="00B93A6D" w:rsidRPr="002B5C66" w:rsidRDefault="00B61574" w:rsidP="00750EA5">
            <w:pPr>
              <w:pStyle w:val="Default"/>
              <w:spacing w:line="360" w:lineRule="auto"/>
              <w:rPr>
                <w:rFonts w:ascii="Arial Narrow" w:hAnsi="Arial Narrow" w:cs="Times New Roman"/>
                <w:bCs/>
                <w:sz w:val="20"/>
                <w:lang w:val="es-ES"/>
              </w:rPr>
            </w:pPr>
            <w:r w:rsidRPr="00B61574">
              <w:rPr>
                <w:rFonts w:ascii="Arial Narrow" w:hAnsi="Arial Narrow" w:cs="Times New Roman"/>
                <w:bCs/>
                <w:sz w:val="20"/>
                <w:lang w:val="es-ES"/>
              </w:rPr>
              <w:t xml:space="preserve">Implementación y </w:t>
            </w:r>
            <w:r w:rsidR="008D6945">
              <w:rPr>
                <w:rFonts w:ascii="Arial Narrow" w:hAnsi="Arial Narrow" w:cs="Times New Roman"/>
                <w:bCs/>
                <w:sz w:val="20"/>
                <w:lang w:val="es-ES"/>
              </w:rPr>
              <w:t>d</w:t>
            </w:r>
            <w:r w:rsidRPr="00B61574">
              <w:rPr>
                <w:rFonts w:ascii="Arial Narrow" w:hAnsi="Arial Narrow" w:cs="Times New Roman"/>
                <w:bCs/>
                <w:sz w:val="20"/>
                <w:lang w:val="es-ES"/>
              </w:rPr>
              <w:t>espliegue de</w:t>
            </w:r>
            <w:r w:rsidR="008D6945">
              <w:rPr>
                <w:rFonts w:ascii="Arial Narrow" w:hAnsi="Arial Narrow" w:cs="Times New Roman"/>
                <w:bCs/>
                <w:sz w:val="20"/>
                <w:lang w:val="es-ES"/>
              </w:rPr>
              <w:t xml:space="preserve"> d</w:t>
            </w:r>
            <w:r w:rsidRPr="00B61574">
              <w:rPr>
                <w:rFonts w:ascii="Arial Narrow" w:hAnsi="Arial Narrow" w:cs="Times New Roman"/>
                <w:bCs/>
                <w:sz w:val="20"/>
                <w:lang w:val="es-ES"/>
              </w:rPr>
              <w:t>ata</w:t>
            </w:r>
            <w:r w:rsidR="008D6945">
              <w:rPr>
                <w:rFonts w:ascii="Arial Narrow" w:hAnsi="Arial Narrow" w:cs="Times New Roman"/>
                <w:bCs/>
                <w:sz w:val="20"/>
                <w:lang w:val="es-ES"/>
              </w:rPr>
              <w:t xml:space="preserve"> w</w:t>
            </w:r>
            <w:r w:rsidRPr="00B61574">
              <w:rPr>
                <w:rFonts w:ascii="Arial Narrow" w:hAnsi="Arial Narrow" w:cs="Times New Roman"/>
                <w:bCs/>
                <w:sz w:val="20"/>
                <w:lang w:val="es-ES"/>
              </w:rPr>
              <w:t>arehouse</w:t>
            </w:r>
          </w:p>
        </w:tc>
      </w:tr>
    </w:tbl>
    <w:p w14:paraId="62E8FB66" w14:textId="77777777" w:rsidR="00515806" w:rsidRPr="002308EE" w:rsidRDefault="00515806" w:rsidP="00830FF1">
      <w:pPr>
        <w:spacing w:after="240" w:line="360" w:lineRule="auto"/>
        <w:jc w:val="both"/>
        <w:rPr>
          <w:rFonts w:ascii="Arial Narrow" w:hAnsi="Arial Narrow"/>
          <w:color w:val="000000"/>
        </w:rPr>
      </w:pPr>
    </w:p>
    <w:p w14:paraId="750EFCD4" w14:textId="77777777" w:rsidR="00FA263E" w:rsidRDefault="00FA263E">
      <w:pPr>
        <w:rPr>
          <w:rFonts w:ascii="Arial Narrow" w:hAnsi="Arial Narrow"/>
          <w:color w:val="000000"/>
        </w:rPr>
      </w:pPr>
      <w:r>
        <w:rPr>
          <w:rFonts w:ascii="Arial Narrow" w:hAnsi="Arial Narrow"/>
          <w:color w:val="000000"/>
        </w:rPr>
        <w:br w:type="page"/>
      </w:r>
    </w:p>
    <w:p w14:paraId="45E7AA6B" w14:textId="31CD8233" w:rsidR="00FA263E" w:rsidRPr="006F07BD" w:rsidRDefault="00FA263E" w:rsidP="00CB5C42">
      <w:pPr>
        <w:pStyle w:val="Ttulo3"/>
        <w:spacing w:line="360" w:lineRule="auto"/>
        <w:rPr>
          <w:rFonts w:ascii="Arial Narrow" w:hAnsi="Arial Narrow"/>
          <w:b/>
          <w:bCs/>
          <w:color w:val="auto"/>
        </w:rPr>
      </w:pPr>
      <w:bookmarkStart w:id="108" w:name="_Toc179758777"/>
      <w:r w:rsidRPr="006F07BD">
        <w:rPr>
          <w:rFonts w:ascii="Arial Narrow" w:hAnsi="Arial Narrow"/>
          <w:b/>
          <w:bCs/>
          <w:color w:val="auto"/>
        </w:rPr>
        <w:lastRenderedPageBreak/>
        <w:t>3.1.6.</w:t>
      </w:r>
      <w:r>
        <w:rPr>
          <w:rFonts w:ascii="Arial Narrow" w:hAnsi="Arial Narrow"/>
          <w:b/>
          <w:bCs/>
          <w:color w:val="auto"/>
        </w:rPr>
        <w:t>3</w:t>
      </w:r>
      <w:r w:rsidRPr="006F07BD">
        <w:rPr>
          <w:rFonts w:ascii="Arial Narrow" w:hAnsi="Arial Narrow"/>
          <w:b/>
          <w:bCs/>
          <w:color w:val="auto"/>
        </w:rPr>
        <w:t xml:space="preserve">. </w:t>
      </w:r>
      <w:r w:rsidR="00A00122">
        <w:rPr>
          <w:rFonts w:ascii="Arial Narrow" w:hAnsi="Arial Narrow"/>
          <w:b/>
          <w:bCs/>
          <w:color w:val="auto"/>
        </w:rPr>
        <w:t>Plan</w:t>
      </w:r>
      <w:r w:rsidRPr="00F5461A">
        <w:rPr>
          <w:rFonts w:ascii="Arial Narrow" w:hAnsi="Arial Narrow"/>
          <w:b/>
          <w:bCs/>
          <w:color w:val="auto"/>
        </w:rPr>
        <w:t xml:space="preserve"> de </w:t>
      </w:r>
      <w:r w:rsidR="00A00122">
        <w:rPr>
          <w:rFonts w:ascii="Arial Narrow" w:hAnsi="Arial Narrow"/>
          <w:b/>
          <w:bCs/>
          <w:color w:val="auto"/>
        </w:rPr>
        <w:t>presupuesto</w:t>
      </w:r>
      <w:r w:rsidRPr="00F5461A">
        <w:rPr>
          <w:rFonts w:ascii="Arial Narrow" w:hAnsi="Arial Narrow"/>
          <w:b/>
          <w:bCs/>
          <w:color w:val="auto"/>
        </w:rPr>
        <w:t xml:space="preserve"> del </w:t>
      </w:r>
      <w:r>
        <w:rPr>
          <w:rFonts w:ascii="Arial Narrow" w:hAnsi="Arial Narrow"/>
          <w:b/>
          <w:bCs/>
          <w:color w:val="auto"/>
        </w:rPr>
        <w:t>p</w:t>
      </w:r>
      <w:r w:rsidRPr="00F5461A">
        <w:rPr>
          <w:rFonts w:ascii="Arial Narrow" w:hAnsi="Arial Narrow"/>
          <w:b/>
          <w:bCs/>
          <w:color w:val="auto"/>
        </w:rPr>
        <w:t>royecto</w:t>
      </w:r>
      <w:bookmarkEnd w:id="108"/>
    </w:p>
    <w:p w14:paraId="7DF89E8E" w14:textId="4A188803" w:rsidR="00FA263E" w:rsidRDefault="00206A30" w:rsidP="006378E2">
      <w:pPr>
        <w:tabs>
          <w:tab w:val="left" w:pos="1985"/>
        </w:tabs>
        <w:spacing w:after="0" w:line="360" w:lineRule="auto"/>
        <w:jc w:val="both"/>
        <w:rPr>
          <w:rFonts w:ascii="Arial Narrow" w:hAnsi="Arial Narrow"/>
          <w:color w:val="000000"/>
        </w:rPr>
      </w:pPr>
      <w:r w:rsidRPr="00206A30">
        <w:rPr>
          <w:rFonts w:ascii="Arial Narrow" w:hAnsi="Arial Narrow"/>
          <w:color w:val="000000"/>
        </w:rPr>
        <w:t>En</w:t>
      </w:r>
      <w:r w:rsidR="00FA263E" w:rsidRPr="00E82EDB">
        <w:rPr>
          <w:rFonts w:ascii="Arial Narrow" w:hAnsi="Arial Narrow"/>
          <w:color w:val="000000"/>
        </w:rPr>
        <w:t xml:space="preserve"> el análisis de viabilidad </w:t>
      </w:r>
      <w:r w:rsidR="001434A6" w:rsidRPr="00E82EDB">
        <w:rPr>
          <w:rFonts w:ascii="Arial Narrow" w:hAnsi="Arial Narrow"/>
          <w:color w:val="000000"/>
        </w:rPr>
        <w:t>económica</w:t>
      </w:r>
      <w:r w:rsidR="001434A6">
        <w:rPr>
          <w:rFonts w:ascii="Arial Narrow" w:hAnsi="Arial Narrow"/>
          <w:color w:val="000000"/>
        </w:rPr>
        <w:t xml:space="preserve"> </w:t>
      </w:r>
      <w:r w:rsidR="001434A6" w:rsidRPr="00206A30">
        <w:rPr>
          <w:rFonts w:ascii="Arial Narrow" w:hAnsi="Arial Narrow"/>
          <w:color w:val="000000"/>
        </w:rPr>
        <w:t xml:space="preserve">(ANEXO </w:t>
      </w:r>
      <w:r w:rsidR="00DF524E">
        <w:rPr>
          <w:rFonts w:ascii="Arial Narrow" w:hAnsi="Arial Narrow"/>
          <w:color w:val="000000"/>
        </w:rPr>
        <w:t>K</w:t>
      </w:r>
      <w:r w:rsidR="001434A6" w:rsidRPr="00206A30">
        <w:rPr>
          <w:rFonts w:ascii="Arial Narrow" w:hAnsi="Arial Narrow"/>
          <w:color w:val="000000"/>
        </w:rPr>
        <w:t>)</w:t>
      </w:r>
      <w:r w:rsidR="001434A6">
        <w:rPr>
          <w:rFonts w:ascii="Arial Narrow" w:hAnsi="Arial Narrow"/>
          <w:color w:val="000000"/>
        </w:rPr>
        <w:t>,</w:t>
      </w:r>
      <w:r w:rsidR="00FA263E" w:rsidRPr="00E82EDB">
        <w:rPr>
          <w:rFonts w:ascii="Arial Narrow" w:hAnsi="Arial Narrow"/>
          <w:color w:val="000000"/>
        </w:rPr>
        <w:t xml:space="preserve"> se </w:t>
      </w:r>
      <w:r w:rsidRPr="00206A30">
        <w:rPr>
          <w:rFonts w:ascii="Arial Narrow" w:hAnsi="Arial Narrow"/>
          <w:color w:val="000000"/>
        </w:rPr>
        <w:t>estimó</w:t>
      </w:r>
      <w:r w:rsidR="00FA263E" w:rsidRPr="00E82EDB">
        <w:rPr>
          <w:rFonts w:ascii="Arial Narrow" w:hAnsi="Arial Narrow"/>
          <w:color w:val="000000"/>
        </w:rPr>
        <w:t xml:space="preserve"> el tiempo de desarrollo del proyecto</w:t>
      </w:r>
      <w:r w:rsidRPr="00206A30">
        <w:rPr>
          <w:rFonts w:ascii="Arial Narrow" w:hAnsi="Arial Narrow"/>
          <w:color w:val="000000"/>
        </w:rPr>
        <w:t xml:space="preserve"> y se calcularon indicadores</w:t>
      </w:r>
      <w:r w:rsidR="00FA263E" w:rsidRPr="00E82EDB">
        <w:rPr>
          <w:rFonts w:ascii="Arial Narrow" w:hAnsi="Arial Narrow"/>
          <w:color w:val="000000"/>
        </w:rPr>
        <w:t xml:space="preserve"> como el VAN, la TIR y el B/C. Estos valores </w:t>
      </w:r>
      <w:r w:rsidRPr="00206A30">
        <w:rPr>
          <w:rFonts w:ascii="Arial Narrow" w:hAnsi="Arial Narrow"/>
          <w:color w:val="000000"/>
        </w:rPr>
        <w:t>fueron establecidos</w:t>
      </w:r>
      <w:r w:rsidR="00FA263E" w:rsidRPr="00E82EDB">
        <w:rPr>
          <w:rFonts w:ascii="Arial Narrow" w:hAnsi="Arial Narrow"/>
          <w:color w:val="000000"/>
        </w:rPr>
        <w:t xml:space="preserve"> para </w:t>
      </w:r>
      <w:r w:rsidRPr="00206A30">
        <w:rPr>
          <w:rFonts w:ascii="Arial Narrow" w:hAnsi="Arial Narrow"/>
          <w:color w:val="000000"/>
        </w:rPr>
        <w:t>respaldar</w:t>
      </w:r>
      <w:r w:rsidR="00FA263E" w:rsidRPr="00E82EDB">
        <w:rPr>
          <w:rFonts w:ascii="Arial Narrow" w:hAnsi="Arial Narrow"/>
          <w:color w:val="000000"/>
        </w:rPr>
        <w:t xml:space="preserve"> la inversión y los costos </w:t>
      </w:r>
      <w:r w:rsidRPr="00206A30">
        <w:rPr>
          <w:rFonts w:ascii="Arial Narrow" w:hAnsi="Arial Narrow"/>
          <w:color w:val="000000"/>
        </w:rPr>
        <w:t>requeridos</w:t>
      </w:r>
      <w:r w:rsidR="00FA263E" w:rsidRPr="00E82EDB">
        <w:rPr>
          <w:rFonts w:ascii="Arial Narrow" w:hAnsi="Arial Narrow"/>
          <w:color w:val="000000"/>
        </w:rPr>
        <w:t xml:space="preserve"> para la implementación </w:t>
      </w:r>
      <w:r w:rsidR="004E3455" w:rsidRPr="00E82EDB">
        <w:rPr>
          <w:rFonts w:ascii="Arial Narrow" w:hAnsi="Arial Narrow"/>
          <w:color w:val="000000"/>
        </w:rPr>
        <w:t>d</w:t>
      </w:r>
      <w:r w:rsidR="00CB5C42">
        <w:rPr>
          <w:rFonts w:ascii="Arial Narrow" w:hAnsi="Arial Narrow"/>
          <w:color w:val="000000"/>
        </w:rPr>
        <w:t>el proyecto</w:t>
      </w:r>
      <w:r w:rsidR="00FA263E" w:rsidRPr="00E82EDB">
        <w:rPr>
          <w:rFonts w:ascii="Arial Narrow" w:hAnsi="Arial Narrow"/>
          <w:color w:val="000000"/>
        </w:rPr>
        <w:t xml:space="preserve">, </w:t>
      </w:r>
      <w:r w:rsidRPr="00206A30">
        <w:rPr>
          <w:rFonts w:ascii="Arial Narrow" w:hAnsi="Arial Narrow"/>
          <w:color w:val="000000"/>
        </w:rPr>
        <w:t>además de anticipar</w:t>
      </w:r>
      <w:r w:rsidR="00FA263E" w:rsidRPr="00E82EDB">
        <w:rPr>
          <w:rFonts w:ascii="Arial Narrow" w:hAnsi="Arial Narrow"/>
          <w:color w:val="000000"/>
        </w:rPr>
        <w:t xml:space="preserve"> el </w:t>
      </w:r>
      <w:r w:rsidRPr="00206A30">
        <w:rPr>
          <w:rFonts w:ascii="Arial Narrow" w:hAnsi="Arial Narrow"/>
          <w:color w:val="000000"/>
        </w:rPr>
        <w:t xml:space="preserve">aumento en los </w:t>
      </w:r>
      <w:r w:rsidR="00FA263E" w:rsidRPr="00E82EDB">
        <w:rPr>
          <w:rFonts w:ascii="Arial Narrow" w:hAnsi="Arial Narrow"/>
          <w:color w:val="000000"/>
        </w:rPr>
        <w:t xml:space="preserve">beneficios que </w:t>
      </w:r>
      <w:r w:rsidRPr="00206A30">
        <w:rPr>
          <w:rFonts w:ascii="Arial Narrow" w:hAnsi="Arial Narrow"/>
          <w:color w:val="000000"/>
        </w:rPr>
        <w:t>proporcionará</w:t>
      </w:r>
      <w:r w:rsidR="00FA263E" w:rsidRPr="00E82EDB">
        <w:rPr>
          <w:rFonts w:ascii="Arial Narrow" w:hAnsi="Arial Narrow"/>
          <w:color w:val="000000"/>
        </w:rPr>
        <w:t xml:space="preserve"> el sistema propuesto</w:t>
      </w:r>
      <w:r w:rsidR="000A156A">
        <w:rPr>
          <w:rFonts w:ascii="Arial Narrow" w:hAnsi="Arial Narrow"/>
          <w:color w:val="000000"/>
        </w:rPr>
        <w:t>.</w:t>
      </w:r>
      <w:r w:rsidR="0095260F">
        <w:rPr>
          <w:rFonts w:ascii="Arial Narrow" w:hAnsi="Arial Narrow"/>
          <w:color w:val="000000"/>
        </w:rPr>
        <w:t xml:space="preserve"> A </w:t>
      </w:r>
      <w:r w:rsidR="00921FC3">
        <w:rPr>
          <w:rFonts w:ascii="Arial Narrow" w:hAnsi="Arial Narrow"/>
          <w:color w:val="000000"/>
        </w:rPr>
        <w:t>continuación,</w:t>
      </w:r>
      <w:r w:rsidR="0095260F">
        <w:rPr>
          <w:rFonts w:ascii="Arial Narrow" w:hAnsi="Arial Narrow"/>
          <w:color w:val="000000"/>
        </w:rPr>
        <w:t xml:space="preserve"> se </w:t>
      </w:r>
      <w:r w:rsidRPr="00206A30">
        <w:rPr>
          <w:rFonts w:ascii="Arial Narrow" w:hAnsi="Arial Narrow"/>
          <w:color w:val="000000"/>
        </w:rPr>
        <w:t>presentan</w:t>
      </w:r>
      <w:r w:rsidR="0095260F">
        <w:rPr>
          <w:rFonts w:ascii="Arial Narrow" w:hAnsi="Arial Narrow"/>
          <w:color w:val="000000"/>
        </w:rPr>
        <w:t xml:space="preserve"> </w:t>
      </w:r>
      <w:r w:rsidR="001433EA">
        <w:rPr>
          <w:rFonts w:ascii="Arial Narrow" w:hAnsi="Arial Narrow"/>
          <w:color w:val="000000"/>
        </w:rPr>
        <w:t>los resultados</w:t>
      </w:r>
      <w:r w:rsidR="001434A6">
        <w:rPr>
          <w:rFonts w:ascii="Arial Narrow" w:hAnsi="Arial Narrow"/>
          <w:color w:val="000000"/>
        </w:rPr>
        <w:t xml:space="preserve"> resumidos:</w:t>
      </w:r>
    </w:p>
    <w:p w14:paraId="46D49F97" w14:textId="77777777" w:rsidR="001434A6" w:rsidRPr="007F40FF" w:rsidRDefault="001434A6" w:rsidP="001434A6">
      <w:pPr>
        <w:spacing w:line="360" w:lineRule="auto"/>
        <w:ind w:left="708" w:firstLine="708"/>
        <w:jc w:val="both"/>
        <w:rPr>
          <w:rFonts w:ascii="Cambria Math" w:hAnsi="Cambria Math"/>
          <w:oMath/>
        </w:rPr>
      </w:pPr>
      <m:oMathPara>
        <m:oMathParaPr>
          <m:jc m:val="left"/>
        </m:oMathParaPr>
        <m:oMath>
          <m:r>
            <w:rPr>
              <w:rFonts w:ascii="Cambria Math" w:hAnsi="Cambria Math"/>
            </w:rPr>
            <m:t xml:space="preserve">VAN = S/. </m:t>
          </m:r>
          <m:r>
            <m:rPr>
              <m:nor/>
            </m:rPr>
            <w:rPr>
              <w:rFonts w:ascii="Cambria Math"/>
              <w:lang w:val="es-PE"/>
            </w:rPr>
            <m:t>12,875.70</m:t>
          </m:r>
          <m:r>
            <w:rPr>
              <w:rFonts w:ascii="Cambria Math" w:hAnsi="Cambria Math"/>
            </w:rPr>
            <m:t xml:space="preserve"> &gt; 0</m:t>
          </m:r>
        </m:oMath>
      </m:oMathPara>
    </w:p>
    <w:p w14:paraId="65FB3DFE" w14:textId="77777777" w:rsidR="001434A6" w:rsidRPr="007F40FF" w:rsidRDefault="001434A6" w:rsidP="001434A6">
      <w:pPr>
        <w:spacing w:line="360" w:lineRule="auto"/>
        <w:ind w:left="708" w:firstLine="708"/>
        <w:jc w:val="both"/>
        <w:rPr>
          <w:rFonts w:ascii="Cambria Math" w:hAnsi="Cambria Math"/>
          <w:oMath/>
        </w:rPr>
      </w:pPr>
      <m:oMathPara>
        <m:oMathParaPr>
          <m:jc m:val="left"/>
        </m:oMathParaPr>
        <m:oMath>
          <m:r>
            <w:rPr>
              <w:rFonts w:ascii="Cambria Math" w:hAnsi="Cambria Math"/>
            </w:rPr>
            <m:t>B/C = 1.58 &gt; 1</m:t>
          </m:r>
        </m:oMath>
      </m:oMathPara>
    </w:p>
    <w:p w14:paraId="728626D1" w14:textId="77777777" w:rsidR="001434A6" w:rsidRPr="004540C6" w:rsidRDefault="001434A6" w:rsidP="001434A6">
      <w:pPr>
        <w:spacing w:line="360" w:lineRule="auto"/>
        <w:ind w:left="708" w:firstLine="708"/>
        <w:jc w:val="both"/>
        <w:rPr>
          <w:rFonts w:ascii="Arial Narrow" w:eastAsiaTheme="minorEastAsia" w:hAnsi="Arial Narrow"/>
        </w:rPr>
      </w:pPr>
      <m:oMathPara>
        <m:oMathParaPr>
          <m:jc m:val="left"/>
        </m:oMathParaPr>
        <m:oMath>
          <m:r>
            <w:rPr>
              <w:rFonts w:ascii="Cambria Math" w:hAnsi="Cambria Math"/>
            </w:rPr>
            <m:t>TIR = 88.08 % &gt; 15.14 %</m:t>
          </m:r>
        </m:oMath>
      </m:oMathPara>
    </w:p>
    <w:p w14:paraId="3ACAC5CD" w14:textId="64EB8324" w:rsidR="004540C6" w:rsidRPr="007F40FF" w:rsidRDefault="004540C6" w:rsidP="004540C6">
      <w:pPr>
        <w:spacing w:line="360" w:lineRule="auto"/>
        <w:jc w:val="both"/>
        <w:rPr>
          <w:rFonts w:ascii="Arial Narrow" w:hAnsi="Arial Narrow"/>
        </w:rPr>
      </w:pPr>
      <w:r w:rsidRPr="004540C6">
        <w:rPr>
          <w:rFonts w:ascii="Arial Narrow" w:hAnsi="Arial Narrow"/>
        </w:rPr>
        <w:t xml:space="preserve">A partir de los valores obtenidos, se determina que el proyecto es económicamente viable. El </w:t>
      </w:r>
      <w:r w:rsidR="00A07AAC">
        <w:rPr>
          <w:rFonts w:ascii="Arial Narrow" w:hAnsi="Arial Narrow"/>
        </w:rPr>
        <w:t>v</w:t>
      </w:r>
      <w:r w:rsidRPr="004540C6">
        <w:rPr>
          <w:rFonts w:ascii="Arial Narrow" w:hAnsi="Arial Narrow"/>
        </w:rPr>
        <w:t xml:space="preserve">alor </w:t>
      </w:r>
      <w:r w:rsidR="00A07AAC">
        <w:rPr>
          <w:rFonts w:ascii="Arial Narrow" w:hAnsi="Arial Narrow"/>
        </w:rPr>
        <w:t>a</w:t>
      </w:r>
      <w:r w:rsidRPr="004540C6">
        <w:rPr>
          <w:rFonts w:ascii="Arial Narrow" w:hAnsi="Arial Narrow"/>
        </w:rPr>
        <w:t xml:space="preserve">ctual </w:t>
      </w:r>
      <w:r w:rsidR="00A07AAC">
        <w:rPr>
          <w:rFonts w:ascii="Arial Narrow" w:hAnsi="Arial Narrow"/>
        </w:rPr>
        <w:t>n</w:t>
      </w:r>
      <w:r w:rsidRPr="004540C6">
        <w:rPr>
          <w:rFonts w:ascii="Arial Narrow" w:hAnsi="Arial Narrow"/>
        </w:rPr>
        <w:t xml:space="preserve">eto (VAN) asciende a S/. 12,875.70, lo cual refleja un retorno financiero positivo. Asimismo, la relación </w:t>
      </w:r>
      <w:r w:rsidR="00CB5C42">
        <w:rPr>
          <w:rFonts w:ascii="Arial Narrow" w:hAnsi="Arial Narrow"/>
        </w:rPr>
        <w:t>b</w:t>
      </w:r>
      <w:r w:rsidRPr="004540C6">
        <w:rPr>
          <w:rFonts w:ascii="Arial Narrow" w:hAnsi="Arial Narrow"/>
        </w:rPr>
        <w:t>eneficio/</w:t>
      </w:r>
      <w:r w:rsidR="00CB5C42">
        <w:rPr>
          <w:rFonts w:ascii="Arial Narrow" w:hAnsi="Arial Narrow"/>
        </w:rPr>
        <w:t>c</w:t>
      </w:r>
      <w:r w:rsidRPr="004540C6">
        <w:rPr>
          <w:rFonts w:ascii="Arial Narrow" w:hAnsi="Arial Narrow"/>
        </w:rPr>
        <w:t xml:space="preserve">osto (B/C) de 1.58 es superior a 1 </w:t>
      </w:r>
      <w:r w:rsidR="00E04E70">
        <w:rPr>
          <w:rFonts w:ascii="Arial Narrow" w:hAnsi="Arial Narrow"/>
        </w:rPr>
        <w:t>lo que</w:t>
      </w:r>
      <w:r w:rsidRPr="00CE7C11">
        <w:rPr>
          <w:rFonts w:ascii="Arial Narrow" w:hAnsi="Arial Narrow"/>
        </w:rPr>
        <w:t xml:space="preserve"> indica que por cada unidad monetaria invertida genera </w:t>
      </w:r>
      <w:r>
        <w:rPr>
          <w:rFonts w:ascii="Arial Narrow" w:hAnsi="Arial Narrow"/>
        </w:rPr>
        <w:t>0</w:t>
      </w:r>
      <w:r w:rsidRPr="00CE7C11">
        <w:rPr>
          <w:rFonts w:ascii="Arial Narrow" w:hAnsi="Arial Narrow"/>
        </w:rPr>
        <w:t>.</w:t>
      </w:r>
      <w:r>
        <w:rPr>
          <w:rFonts w:ascii="Arial Narrow" w:hAnsi="Arial Narrow"/>
        </w:rPr>
        <w:t>58</w:t>
      </w:r>
      <w:r w:rsidRPr="00CE7C11">
        <w:rPr>
          <w:rFonts w:ascii="Arial Narrow" w:hAnsi="Arial Narrow"/>
        </w:rPr>
        <w:t xml:space="preserve"> </w:t>
      </w:r>
      <w:r>
        <w:rPr>
          <w:rFonts w:ascii="Arial Narrow" w:hAnsi="Arial Narrow"/>
        </w:rPr>
        <w:t>soles por cada sol invertido</w:t>
      </w:r>
      <w:r w:rsidRPr="00CE7C11">
        <w:rPr>
          <w:rFonts w:ascii="Arial Narrow" w:hAnsi="Arial Narrow"/>
        </w:rPr>
        <w:t>,</w:t>
      </w:r>
      <w:r w:rsidRPr="004540C6">
        <w:rPr>
          <w:rFonts w:ascii="Arial Narrow" w:hAnsi="Arial Narrow"/>
        </w:rPr>
        <w:t xml:space="preserve"> Finalmente, la </w:t>
      </w:r>
      <w:r w:rsidR="00CB5C42">
        <w:rPr>
          <w:rFonts w:ascii="Arial Narrow" w:hAnsi="Arial Narrow"/>
        </w:rPr>
        <w:t>t</w:t>
      </w:r>
      <w:r w:rsidRPr="004540C6">
        <w:rPr>
          <w:rFonts w:ascii="Arial Narrow" w:hAnsi="Arial Narrow"/>
        </w:rPr>
        <w:t xml:space="preserve">asa </w:t>
      </w:r>
      <w:r w:rsidR="00CB5C42">
        <w:rPr>
          <w:rFonts w:ascii="Arial Narrow" w:hAnsi="Arial Narrow"/>
        </w:rPr>
        <w:t>i</w:t>
      </w:r>
      <w:r w:rsidRPr="004540C6">
        <w:rPr>
          <w:rFonts w:ascii="Arial Narrow" w:hAnsi="Arial Narrow"/>
        </w:rPr>
        <w:t xml:space="preserve">nterna de </w:t>
      </w:r>
      <w:r w:rsidR="00CB5C42">
        <w:rPr>
          <w:rFonts w:ascii="Arial Narrow" w:hAnsi="Arial Narrow"/>
        </w:rPr>
        <w:t>r</w:t>
      </w:r>
      <w:r w:rsidRPr="004540C6">
        <w:rPr>
          <w:rFonts w:ascii="Arial Narrow" w:hAnsi="Arial Narrow"/>
        </w:rPr>
        <w:t>etorno (TIR), con un 88.08 %, excede ampliamente la tasa del 15.14 %, lo que confirma que el proyecto generará una rentabilidad superior al costo del capital.</w:t>
      </w:r>
    </w:p>
    <w:p w14:paraId="03E012BB" w14:textId="77777777" w:rsidR="00316CBA" w:rsidRPr="0008350C" w:rsidRDefault="00316CBA" w:rsidP="00D410BC">
      <w:pPr>
        <w:pStyle w:val="Ttulo2"/>
        <w:spacing w:line="360" w:lineRule="auto"/>
        <w:rPr>
          <w:rFonts w:ascii="Arial Narrow" w:hAnsi="Arial Narrow"/>
          <w:b/>
          <w:bCs/>
          <w:color w:val="auto"/>
          <w:sz w:val="24"/>
          <w:szCs w:val="24"/>
        </w:rPr>
      </w:pPr>
      <w:bookmarkStart w:id="109" w:name="_Toc179758778"/>
      <w:r w:rsidRPr="0008350C">
        <w:rPr>
          <w:rFonts w:ascii="Arial Narrow" w:hAnsi="Arial Narrow"/>
          <w:b/>
          <w:bCs/>
          <w:color w:val="auto"/>
          <w:sz w:val="24"/>
          <w:szCs w:val="24"/>
        </w:rPr>
        <w:t>3.1.</w:t>
      </w:r>
      <w:r>
        <w:rPr>
          <w:rFonts w:ascii="Arial Narrow" w:hAnsi="Arial Narrow"/>
          <w:b/>
          <w:bCs/>
          <w:color w:val="auto"/>
          <w:sz w:val="24"/>
          <w:szCs w:val="24"/>
        </w:rPr>
        <w:t>7</w:t>
      </w:r>
      <w:r w:rsidRPr="0008350C">
        <w:rPr>
          <w:rFonts w:ascii="Arial Narrow" w:hAnsi="Arial Narrow"/>
          <w:b/>
          <w:bCs/>
          <w:color w:val="auto"/>
          <w:sz w:val="24"/>
          <w:szCs w:val="24"/>
        </w:rPr>
        <w:t>. Estimación de tiempos</w:t>
      </w:r>
      <w:bookmarkEnd w:id="109"/>
      <w:r w:rsidRPr="0008350C">
        <w:rPr>
          <w:rFonts w:ascii="Arial Narrow" w:hAnsi="Arial Narrow"/>
          <w:b/>
          <w:bCs/>
          <w:color w:val="auto"/>
          <w:sz w:val="24"/>
          <w:szCs w:val="24"/>
        </w:rPr>
        <w:t xml:space="preserve"> </w:t>
      </w:r>
    </w:p>
    <w:p w14:paraId="463B53E5" w14:textId="77777777" w:rsidR="00316CBA" w:rsidRDefault="00316CBA" w:rsidP="00316CBA">
      <w:pPr>
        <w:spacing w:after="240" w:line="360" w:lineRule="auto"/>
        <w:jc w:val="both"/>
        <w:rPr>
          <w:sz w:val="72"/>
          <w:szCs w:val="72"/>
        </w:rPr>
      </w:pPr>
      <w:r w:rsidRPr="006F1292">
        <w:rPr>
          <w:rFonts w:ascii="Arial Narrow" w:hAnsi="Arial Narrow"/>
          <w:color w:val="000000"/>
        </w:rPr>
        <w:t>Para estimar el tiempo de desarrollo de las doce fases de la metodología Kimball se utilizó el planning poker, el cual consiste que cada desarrollador emite un puntaje desde su perspectiva a una tarea en específico, luego se realizara un consenso general. Los puntajes se muestran en la siguiente tabla:</w:t>
      </w:r>
      <w:r w:rsidRPr="00C05CB0">
        <w:t xml:space="preserve"> </w:t>
      </w:r>
    </w:p>
    <w:p w14:paraId="6D0E485D" w14:textId="77777777" w:rsidR="00316CBA" w:rsidRDefault="00316CBA" w:rsidP="00316CBA">
      <w:pPr>
        <w:spacing w:line="360" w:lineRule="auto"/>
        <w:jc w:val="both"/>
        <w:rPr>
          <w:rFonts w:ascii="Arial Narrow" w:hAnsi="Arial Narrow"/>
        </w:rPr>
      </w:pPr>
      <w:r w:rsidRPr="00231985">
        <w:rPr>
          <w:rFonts w:ascii="Arial Narrow" w:hAnsi="Arial Narrow"/>
        </w:rPr>
        <w:t xml:space="preserve">En la siguiente figura, </w:t>
      </w:r>
      <w:r>
        <w:rPr>
          <w:rFonts w:ascii="Arial Narrow" w:hAnsi="Arial Narrow"/>
        </w:rPr>
        <w:t>se muestra cómo se utilizó planning poker para la realización de cada fase de la metodología Kimball.</w:t>
      </w:r>
    </w:p>
    <w:p w14:paraId="2B59703A" w14:textId="77777777" w:rsidR="00DF524E" w:rsidRDefault="00DF524E" w:rsidP="00316CBA">
      <w:pPr>
        <w:spacing w:line="360" w:lineRule="auto"/>
        <w:jc w:val="both"/>
        <w:rPr>
          <w:rFonts w:ascii="Arial Narrow" w:hAnsi="Arial Narrow"/>
        </w:rPr>
      </w:pPr>
    </w:p>
    <w:p w14:paraId="441D3D30" w14:textId="77777777" w:rsidR="00DF524E" w:rsidRDefault="00DF524E" w:rsidP="00316CBA">
      <w:pPr>
        <w:spacing w:line="360" w:lineRule="auto"/>
        <w:jc w:val="both"/>
        <w:rPr>
          <w:rFonts w:ascii="Arial Narrow" w:hAnsi="Arial Narrow"/>
        </w:rPr>
      </w:pPr>
    </w:p>
    <w:p w14:paraId="066BD2BE" w14:textId="77777777" w:rsidR="00DF524E" w:rsidRDefault="00DF524E" w:rsidP="00316CBA">
      <w:pPr>
        <w:spacing w:line="360" w:lineRule="auto"/>
        <w:jc w:val="both"/>
        <w:rPr>
          <w:rFonts w:ascii="Arial Narrow" w:hAnsi="Arial Narrow"/>
        </w:rPr>
      </w:pPr>
    </w:p>
    <w:p w14:paraId="4E53E6E3" w14:textId="77777777" w:rsidR="00DF524E" w:rsidRDefault="00DF524E" w:rsidP="00316CBA">
      <w:pPr>
        <w:spacing w:line="360" w:lineRule="auto"/>
        <w:jc w:val="both"/>
        <w:rPr>
          <w:rFonts w:ascii="Arial Narrow" w:hAnsi="Arial Narrow"/>
        </w:rPr>
      </w:pPr>
    </w:p>
    <w:p w14:paraId="74F30005" w14:textId="77777777" w:rsidR="00DF524E" w:rsidRDefault="00DF524E" w:rsidP="00316CBA">
      <w:pPr>
        <w:spacing w:line="360" w:lineRule="auto"/>
        <w:jc w:val="both"/>
        <w:rPr>
          <w:rFonts w:ascii="Arial Narrow" w:hAnsi="Arial Narrow"/>
        </w:rPr>
      </w:pPr>
    </w:p>
    <w:p w14:paraId="4738C1FA" w14:textId="77777777" w:rsidR="00DF524E" w:rsidRDefault="00DF524E" w:rsidP="00316CBA">
      <w:pPr>
        <w:spacing w:line="360" w:lineRule="auto"/>
        <w:jc w:val="both"/>
        <w:rPr>
          <w:rFonts w:ascii="Arial Narrow" w:hAnsi="Arial Narrow"/>
        </w:rPr>
      </w:pPr>
    </w:p>
    <w:p w14:paraId="51FBE9D9" w14:textId="77777777" w:rsidR="00DF524E" w:rsidRDefault="00DF524E" w:rsidP="00316CBA">
      <w:pPr>
        <w:spacing w:line="360" w:lineRule="auto"/>
        <w:jc w:val="both"/>
        <w:rPr>
          <w:rFonts w:ascii="Arial Narrow" w:hAnsi="Arial Narrow"/>
        </w:rPr>
      </w:pPr>
    </w:p>
    <w:p w14:paraId="57FAFF43" w14:textId="2C63C72C" w:rsidR="00316CBA" w:rsidRPr="00B11582" w:rsidRDefault="00316CBA" w:rsidP="00DC039B">
      <w:pPr>
        <w:pStyle w:val="Descripcin"/>
        <w:rPr>
          <w:rFonts w:eastAsiaTheme="minorHAnsi" w:cstheme="minorBidi"/>
          <w:b w:val="0"/>
          <w:szCs w:val="24"/>
          <w:lang w:val="es-ES" w:eastAsia="en-US"/>
        </w:rPr>
      </w:pPr>
      <w:bookmarkStart w:id="110" w:name="_Toc179752425"/>
      <w:r>
        <w:lastRenderedPageBreak/>
        <w:t xml:space="preserve">Figura </w:t>
      </w:r>
      <w:r w:rsidR="00DC039B">
        <w:fldChar w:fldCharType="begin"/>
      </w:r>
      <w:r w:rsidR="00DC039B">
        <w:instrText xml:space="preserve"> SEQ Figura \* ARABIC </w:instrText>
      </w:r>
      <w:r w:rsidR="00DC039B">
        <w:fldChar w:fldCharType="separate"/>
      </w:r>
      <w:r w:rsidR="00DC039B">
        <w:rPr>
          <w:noProof/>
        </w:rPr>
        <w:t>9</w:t>
      </w:r>
      <w:r w:rsidR="00DC039B">
        <w:fldChar w:fldCharType="end"/>
      </w:r>
      <w:r>
        <w:br/>
      </w:r>
      <w:r w:rsidRPr="00DC039B">
        <w:rPr>
          <w:b w:val="0"/>
          <w:i/>
          <w:sz w:val="22"/>
          <w:szCs w:val="16"/>
        </w:rPr>
        <w:t>Desarrollo de la estimación en el planing poker</w:t>
      </w:r>
      <w:bookmarkEnd w:id="110"/>
    </w:p>
    <w:p w14:paraId="531F8155" w14:textId="77777777" w:rsidR="00316CBA" w:rsidRDefault="00316CBA" w:rsidP="00316CBA">
      <w:pPr>
        <w:rPr>
          <w:rFonts w:ascii="Arial Narrow" w:hAnsi="Arial Narrow"/>
        </w:rPr>
      </w:pPr>
      <w:r>
        <w:rPr>
          <w:rFonts w:ascii="Arial Narrow" w:hAnsi="Arial Narrow"/>
          <w:noProof/>
        </w:rPr>
        <w:drawing>
          <wp:inline distT="0" distB="0" distL="0" distR="0" wp14:anchorId="3E83C4EB" wp14:editId="7EE8912E">
            <wp:extent cx="5222698" cy="2324100"/>
            <wp:effectExtent l="0" t="0" r="0" b="0"/>
            <wp:docPr id="3099977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9191" cy="2340339"/>
                    </a:xfrm>
                    <a:prstGeom prst="rect">
                      <a:avLst/>
                    </a:prstGeom>
                    <a:noFill/>
                  </pic:spPr>
                </pic:pic>
              </a:graphicData>
            </a:graphic>
          </wp:inline>
        </w:drawing>
      </w:r>
    </w:p>
    <w:p w14:paraId="7AB18B78" w14:textId="77777777" w:rsidR="00316CBA" w:rsidRDefault="00316CBA" w:rsidP="00316CBA">
      <w:pPr>
        <w:rPr>
          <w:rFonts w:ascii="Arial Narrow" w:hAnsi="Arial Narrow"/>
        </w:rPr>
      </w:pPr>
      <w:r w:rsidRPr="00DC638C">
        <w:rPr>
          <w:rFonts w:ascii="Arial Narrow" w:hAnsi="Arial Narrow"/>
        </w:rPr>
        <w:t>Luego de realizar el planning poker y alcanzar un consenso por cada fase, se obtuvo la siguiente estimación para cada una:</w:t>
      </w:r>
    </w:p>
    <w:p w14:paraId="08406286" w14:textId="6CF3EA93" w:rsidR="00316CBA" w:rsidRPr="00853BEA" w:rsidRDefault="00316CBA" w:rsidP="00DC039B">
      <w:pPr>
        <w:pStyle w:val="Descripcin"/>
        <w:rPr>
          <w:rFonts w:eastAsiaTheme="minorHAnsi" w:cstheme="minorBidi"/>
          <w:b w:val="0"/>
          <w:szCs w:val="24"/>
          <w:lang w:val="es-ES" w:eastAsia="en-US"/>
        </w:rPr>
      </w:pPr>
      <w:bookmarkStart w:id="111" w:name="_Toc179752426"/>
      <w:r>
        <w:t xml:space="preserve">Figura </w:t>
      </w:r>
      <w:r w:rsidR="00DC039B">
        <w:fldChar w:fldCharType="begin"/>
      </w:r>
      <w:r w:rsidR="00DC039B">
        <w:instrText xml:space="preserve"> SEQ Figura \* ARABIC </w:instrText>
      </w:r>
      <w:r w:rsidR="00DC039B">
        <w:fldChar w:fldCharType="separate"/>
      </w:r>
      <w:r w:rsidR="00DC039B">
        <w:rPr>
          <w:noProof/>
        </w:rPr>
        <w:t>10</w:t>
      </w:r>
      <w:r w:rsidR="00DC039B">
        <w:fldChar w:fldCharType="end"/>
      </w:r>
      <w:r>
        <w:br/>
      </w:r>
      <w:r w:rsidRPr="00DC039B">
        <w:rPr>
          <w:b w:val="0"/>
          <w:i/>
          <w:sz w:val="22"/>
          <w:szCs w:val="16"/>
        </w:rPr>
        <w:t>Desarrollo de la estimación en el planing poker</w:t>
      </w:r>
      <w:bookmarkEnd w:id="111"/>
    </w:p>
    <w:p w14:paraId="29105FC2" w14:textId="77777777" w:rsidR="00316CBA" w:rsidRDefault="00316CBA" w:rsidP="00316CBA">
      <w:pPr>
        <w:rPr>
          <w:rFonts w:ascii="Arial Narrow" w:hAnsi="Arial Narrow"/>
        </w:rPr>
      </w:pPr>
      <w:r w:rsidRPr="00895DA2">
        <w:rPr>
          <w:rFonts w:ascii="Arial Narrow" w:hAnsi="Arial Narrow"/>
          <w:noProof/>
        </w:rPr>
        <w:drawing>
          <wp:inline distT="0" distB="0" distL="0" distR="0" wp14:anchorId="364B6506" wp14:editId="3F12B929">
            <wp:extent cx="5532120" cy="1995769"/>
            <wp:effectExtent l="0" t="0" r="0" b="5080"/>
            <wp:docPr id="5197669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6994" name="Imagen 1" descr="Captura de pantalla de un celular&#10;&#10;Descripción generada automáticamente"/>
                    <pic:cNvPicPr/>
                  </pic:nvPicPr>
                  <pic:blipFill>
                    <a:blip r:embed="rId26"/>
                    <a:stretch>
                      <a:fillRect/>
                    </a:stretch>
                  </pic:blipFill>
                  <pic:spPr>
                    <a:xfrm>
                      <a:off x="0" y="0"/>
                      <a:ext cx="5564830" cy="2007570"/>
                    </a:xfrm>
                    <a:prstGeom prst="rect">
                      <a:avLst/>
                    </a:prstGeom>
                  </pic:spPr>
                </pic:pic>
              </a:graphicData>
            </a:graphic>
          </wp:inline>
        </w:drawing>
      </w:r>
    </w:p>
    <w:p w14:paraId="74366E57" w14:textId="726C3049" w:rsidR="00316CBA" w:rsidRPr="002308EE" w:rsidRDefault="00316CBA" w:rsidP="00316CBA">
      <w:pPr>
        <w:spacing w:line="360" w:lineRule="auto"/>
        <w:jc w:val="both"/>
        <w:rPr>
          <w:rFonts w:ascii="Arial Narrow" w:hAnsi="Arial Narrow"/>
        </w:rPr>
      </w:pPr>
      <w:r>
        <w:rPr>
          <w:rFonts w:ascii="Arial Narrow" w:hAnsi="Arial Narrow"/>
        </w:rPr>
        <w:t xml:space="preserve">A continuación, se muestra en la </w:t>
      </w:r>
      <w:r w:rsidR="000B2F54">
        <w:rPr>
          <w:rFonts w:ascii="Arial Narrow" w:hAnsi="Arial Narrow"/>
        </w:rPr>
        <w:t>(Tabla</w:t>
      </w:r>
      <w:r>
        <w:rPr>
          <w:rFonts w:ascii="Arial Narrow" w:hAnsi="Arial Narrow"/>
        </w:rPr>
        <w:t xml:space="preserve"> 2</w:t>
      </w:r>
      <w:r w:rsidR="00DC039B">
        <w:rPr>
          <w:rFonts w:ascii="Arial Narrow" w:hAnsi="Arial Narrow"/>
        </w:rPr>
        <w:t>1</w:t>
      </w:r>
      <w:r w:rsidR="000B2F54">
        <w:rPr>
          <w:rFonts w:ascii="Arial Narrow" w:hAnsi="Arial Narrow"/>
        </w:rPr>
        <w:t>)</w:t>
      </w:r>
      <w:r>
        <w:rPr>
          <w:rFonts w:ascii="Arial Narrow" w:hAnsi="Arial Narrow"/>
        </w:rPr>
        <w:t xml:space="preserve"> la puntuación y el tiempo de estimación en días:</w:t>
      </w:r>
    </w:p>
    <w:p w14:paraId="6733E9C7" w14:textId="2A5C2E9B" w:rsidR="00316CBA" w:rsidRDefault="00316CBA" w:rsidP="00DC039B">
      <w:pPr>
        <w:pStyle w:val="Descripcin"/>
      </w:pPr>
      <w:bookmarkStart w:id="112" w:name="_Toc179752529"/>
      <w:r>
        <w:t xml:space="preserve">Tabla </w:t>
      </w:r>
      <w:r w:rsidR="00DC039B">
        <w:fldChar w:fldCharType="begin"/>
      </w:r>
      <w:r w:rsidR="00DC039B">
        <w:instrText xml:space="preserve"> SEQ Tabla \* ARABIC </w:instrText>
      </w:r>
      <w:r w:rsidR="00DC039B">
        <w:fldChar w:fldCharType="separate"/>
      </w:r>
      <w:r w:rsidR="00DC039B">
        <w:rPr>
          <w:noProof/>
        </w:rPr>
        <w:t>21</w:t>
      </w:r>
      <w:r w:rsidR="00DC039B">
        <w:fldChar w:fldCharType="end"/>
      </w:r>
      <w:r>
        <w:br/>
      </w:r>
      <w:r w:rsidRPr="00DC039B">
        <w:rPr>
          <w:b w:val="0"/>
          <w:i/>
          <w:sz w:val="22"/>
          <w:szCs w:val="16"/>
        </w:rPr>
        <w:t>Estimación de puntos por días</w:t>
      </w:r>
      <w:bookmarkEnd w:id="112"/>
    </w:p>
    <w:tbl>
      <w:tblPr>
        <w:tblStyle w:val="Estilo1"/>
        <w:tblW w:w="0" w:type="auto"/>
        <w:tblLook w:val="04A0" w:firstRow="1" w:lastRow="0" w:firstColumn="1" w:lastColumn="0" w:noHBand="0" w:noVBand="1"/>
      </w:tblPr>
      <w:tblGrid>
        <w:gridCol w:w="499"/>
        <w:gridCol w:w="3116"/>
        <w:gridCol w:w="1383"/>
        <w:gridCol w:w="1665"/>
      </w:tblGrid>
      <w:tr w:rsidR="00316CBA" w:rsidRPr="00B53E46" w14:paraId="673DE385" w14:textId="77777777">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9C5FF8" w14:textId="77777777" w:rsidR="00316CBA" w:rsidRPr="00BC3F1B" w:rsidRDefault="00316CBA">
            <w:pPr>
              <w:jc w:val="center"/>
              <w:rPr>
                <w:szCs w:val="20"/>
              </w:rPr>
            </w:pPr>
            <w:r w:rsidRPr="00BC3F1B">
              <w:rPr>
                <w:szCs w:val="20"/>
              </w:rPr>
              <w:t>I</w:t>
            </w:r>
            <w:r>
              <w:rPr>
                <w:szCs w:val="20"/>
              </w:rPr>
              <w:t>d</w:t>
            </w:r>
          </w:p>
        </w:tc>
        <w:tc>
          <w:tcPr>
            <w:tcW w:w="0" w:type="auto"/>
            <w:vAlign w:val="center"/>
          </w:tcPr>
          <w:p w14:paraId="031A7D6C" w14:textId="77777777" w:rsidR="00316CBA" w:rsidRPr="00BC3F1B" w:rsidRDefault="00316CBA">
            <w:pPr>
              <w:jc w:val="center"/>
              <w:rPr>
                <w:szCs w:val="20"/>
              </w:rPr>
            </w:pPr>
            <w:r>
              <w:rPr>
                <w:szCs w:val="20"/>
              </w:rPr>
              <w:t>Fases</w:t>
            </w:r>
          </w:p>
        </w:tc>
        <w:tc>
          <w:tcPr>
            <w:tcW w:w="0" w:type="auto"/>
            <w:vAlign w:val="center"/>
          </w:tcPr>
          <w:p w14:paraId="2A4A40EC" w14:textId="77777777" w:rsidR="00316CBA" w:rsidRPr="00BC3F1B" w:rsidRDefault="00316CBA">
            <w:pPr>
              <w:jc w:val="center"/>
              <w:rPr>
                <w:szCs w:val="20"/>
              </w:rPr>
            </w:pPr>
            <w:r w:rsidRPr="00BC3F1B">
              <w:rPr>
                <w:szCs w:val="20"/>
              </w:rPr>
              <w:t>Puntos de fase</w:t>
            </w:r>
          </w:p>
        </w:tc>
        <w:tc>
          <w:tcPr>
            <w:tcW w:w="1665" w:type="dxa"/>
            <w:vAlign w:val="center"/>
          </w:tcPr>
          <w:p w14:paraId="7DA96969" w14:textId="77777777" w:rsidR="00316CBA" w:rsidRPr="00BC3F1B" w:rsidRDefault="00316CBA">
            <w:pPr>
              <w:jc w:val="center"/>
              <w:rPr>
                <w:szCs w:val="20"/>
              </w:rPr>
            </w:pPr>
            <w:r w:rsidRPr="00BC3F1B">
              <w:rPr>
                <w:szCs w:val="20"/>
              </w:rPr>
              <w:t xml:space="preserve">Tiempo de </w:t>
            </w:r>
            <w:r w:rsidRPr="00BC3F1B">
              <w:rPr>
                <w:szCs w:val="20"/>
              </w:rPr>
              <w:br/>
              <w:t>estimación(días)</w:t>
            </w:r>
          </w:p>
        </w:tc>
      </w:tr>
      <w:tr w:rsidR="00316CBA" w:rsidRPr="00B53E46" w14:paraId="5A3964A1" w14:textId="77777777">
        <w:trPr>
          <w:trHeight w:val="303"/>
        </w:trPr>
        <w:tc>
          <w:tcPr>
            <w:tcW w:w="0" w:type="auto"/>
          </w:tcPr>
          <w:p w14:paraId="4C4E4141" w14:textId="77777777" w:rsidR="00316CBA" w:rsidRPr="00B53E46" w:rsidRDefault="00316CBA">
            <w:pPr>
              <w:spacing w:line="360" w:lineRule="auto"/>
              <w:rPr>
                <w:szCs w:val="20"/>
              </w:rPr>
            </w:pPr>
            <w:r w:rsidRPr="00B53E46">
              <w:rPr>
                <w:szCs w:val="20"/>
              </w:rPr>
              <w:t>F1</w:t>
            </w:r>
          </w:p>
        </w:tc>
        <w:tc>
          <w:tcPr>
            <w:tcW w:w="0" w:type="auto"/>
          </w:tcPr>
          <w:p w14:paraId="712A2F94" w14:textId="77777777" w:rsidR="00316CBA" w:rsidRPr="00B53E46" w:rsidRDefault="00316CBA">
            <w:pPr>
              <w:spacing w:line="360" w:lineRule="auto"/>
              <w:rPr>
                <w:szCs w:val="20"/>
              </w:rPr>
            </w:pPr>
            <w:r w:rsidRPr="00D60414">
              <w:rPr>
                <w:szCs w:val="20"/>
              </w:rPr>
              <w:t>Planificación del proyecto</w:t>
            </w:r>
          </w:p>
        </w:tc>
        <w:tc>
          <w:tcPr>
            <w:tcW w:w="0" w:type="auto"/>
          </w:tcPr>
          <w:p w14:paraId="7A704037" w14:textId="77777777" w:rsidR="00316CBA" w:rsidRPr="00B53E46" w:rsidRDefault="00316CBA">
            <w:pPr>
              <w:spacing w:line="360" w:lineRule="auto"/>
              <w:jc w:val="right"/>
              <w:rPr>
                <w:szCs w:val="20"/>
              </w:rPr>
            </w:pPr>
            <w:r>
              <w:rPr>
                <w:szCs w:val="20"/>
              </w:rPr>
              <w:t>3</w:t>
            </w:r>
          </w:p>
        </w:tc>
        <w:tc>
          <w:tcPr>
            <w:tcW w:w="1665" w:type="dxa"/>
          </w:tcPr>
          <w:p w14:paraId="3F5C7D22" w14:textId="77777777" w:rsidR="00316CBA" w:rsidRPr="00B53E46" w:rsidRDefault="00316CBA">
            <w:pPr>
              <w:spacing w:line="360" w:lineRule="auto"/>
              <w:jc w:val="right"/>
              <w:rPr>
                <w:szCs w:val="20"/>
              </w:rPr>
            </w:pPr>
            <w:r>
              <w:rPr>
                <w:szCs w:val="20"/>
              </w:rPr>
              <w:t>3</w:t>
            </w:r>
          </w:p>
        </w:tc>
      </w:tr>
      <w:tr w:rsidR="00316CBA" w:rsidRPr="00B53E46" w14:paraId="12104BA8" w14:textId="77777777">
        <w:tc>
          <w:tcPr>
            <w:tcW w:w="0" w:type="auto"/>
          </w:tcPr>
          <w:p w14:paraId="66D6682D" w14:textId="77777777" w:rsidR="00316CBA" w:rsidRPr="00B53E46" w:rsidRDefault="00316CBA">
            <w:pPr>
              <w:spacing w:line="360" w:lineRule="auto"/>
              <w:rPr>
                <w:szCs w:val="20"/>
              </w:rPr>
            </w:pPr>
            <w:r w:rsidRPr="00B53E46">
              <w:rPr>
                <w:szCs w:val="20"/>
              </w:rPr>
              <w:t>F2</w:t>
            </w:r>
          </w:p>
        </w:tc>
        <w:tc>
          <w:tcPr>
            <w:tcW w:w="0" w:type="auto"/>
          </w:tcPr>
          <w:p w14:paraId="4A677192" w14:textId="77777777" w:rsidR="00316CBA" w:rsidRPr="00B53E46" w:rsidRDefault="00316CBA">
            <w:pPr>
              <w:spacing w:line="360" w:lineRule="auto"/>
              <w:rPr>
                <w:szCs w:val="20"/>
              </w:rPr>
            </w:pPr>
            <w:r w:rsidRPr="0080576B">
              <w:rPr>
                <w:szCs w:val="20"/>
              </w:rPr>
              <w:t>Definición de los requisitos del negocio</w:t>
            </w:r>
          </w:p>
        </w:tc>
        <w:tc>
          <w:tcPr>
            <w:tcW w:w="0" w:type="auto"/>
          </w:tcPr>
          <w:p w14:paraId="7D7CC51A" w14:textId="77777777" w:rsidR="00316CBA" w:rsidRPr="00B53E46" w:rsidRDefault="00316CBA">
            <w:pPr>
              <w:spacing w:line="360" w:lineRule="auto"/>
              <w:jc w:val="right"/>
              <w:rPr>
                <w:szCs w:val="20"/>
              </w:rPr>
            </w:pPr>
            <w:r w:rsidRPr="00B53E46">
              <w:rPr>
                <w:szCs w:val="20"/>
              </w:rPr>
              <w:t>5</w:t>
            </w:r>
          </w:p>
        </w:tc>
        <w:tc>
          <w:tcPr>
            <w:tcW w:w="1665" w:type="dxa"/>
          </w:tcPr>
          <w:p w14:paraId="36A27932" w14:textId="77777777" w:rsidR="00316CBA" w:rsidRPr="00B53E46" w:rsidRDefault="00316CBA">
            <w:pPr>
              <w:spacing w:line="360" w:lineRule="auto"/>
              <w:jc w:val="right"/>
              <w:rPr>
                <w:szCs w:val="20"/>
              </w:rPr>
            </w:pPr>
            <w:r w:rsidRPr="00B53E46">
              <w:rPr>
                <w:szCs w:val="20"/>
              </w:rPr>
              <w:t>5</w:t>
            </w:r>
          </w:p>
        </w:tc>
      </w:tr>
      <w:tr w:rsidR="00316CBA" w:rsidRPr="00B53E46" w14:paraId="0F7D469E" w14:textId="77777777">
        <w:tc>
          <w:tcPr>
            <w:tcW w:w="0" w:type="auto"/>
          </w:tcPr>
          <w:p w14:paraId="1633335E" w14:textId="77777777" w:rsidR="00316CBA" w:rsidRPr="00B53E46" w:rsidRDefault="00316CBA">
            <w:pPr>
              <w:spacing w:line="360" w:lineRule="auto"/>
              <w:rPr>
                <w:szCs w:val="20"/>
              </w:rPr>
            </w:pPr>
            <w:r w:rsidRPr="00B53E46">
              <w:rPr>
                <w:szCs w:val="20"/>
              </w:rPr>
              <w:t>F3</w:t>
            </w:r>
          </w:p>
        </w:tc>
        <w:tc>
          <w:tcPr>
            <w:tcW w:w="0" w:type="auto"/>
          </w:tcPr>
          <w:p w14:paraId="45464DA1" w14:textId="77777777" w:rsidR="00316CBA" w:rsidRPr="00B53E46" w:rsidRDefault="00316CBA">
            <w:pPr>
              <w:spacing w:line="360" w:lineRule="auto"/>
              <w:rPr>
                <w:szCs w:val="20"/>
              </w:rPr>
            </w:pPr>
            <w:r w:rsidRPr="00FF3392">
              <w:rPr>
                <w:szCs w:val="20"/>
              </w:rPr>
              <w:t>Diseño de la arquitectura técnica</w:t>
            </w:r>
          </w:p>
        </w:tc>
        <w:tc>
          <w:tcPr>
            <w:tcW w:w="0" w:type="auto"/>
          </w:tcPr>
          <w:p w14:paraId="351CE0F9" w14:textId="77777777" w:rsidR="00316CBA" w:rsidRPr="00B53E46" w:rsidRDefault="00316CBA">
            <w:pPr>
              <w:spacing w:line="360" w:lineRule="auto"/>
              <w:jc w:val="right"/>
              <w:rPr>
                <w:szCs w:val="20"/>
              </w:rPr>
            </w:pPr>
            <w:r>
              <w:rPr>
                <w:szCs w:val="20"/>
              </w:rPr>
              <w:t>5</w:t>
            </w:r>
          </w:p>
        </w:tc>
        <w:tc>
          <w:tcPr>
            <w:tcW w:w="1665" w:type="dxa"/>
          </w:tcPr>
          <w:p w14:paraId="2FEF6EE0" w14:textId="77777777" w:rsidR="00316CBA" w:rsidRPr="00B53E46" w:rsidRDefault="00316CBA">
            <w:pPr>
              <w:spacing w:line="360" w:lineRule="auto"/>
              <w:jc w:val="right"/>
              <w:rPr>
                <w:szCs w:val="20"/>
              </w:rPr>
            </w:pPr>
            <w:r>
              <w:rPr>
                <w:szCs w:val="20"/>
              </w:rPr>
              <w:t>5</w:t>
            </w:r>
          </w:p>
        </w:tc>
      </w:tr>
      <w:tr w:rsidR="00316CBA" w:rsidRPr="00B53E46" w14:paraId="6C669122" w14:textId="77777777">
        <w:trPr>
          <w:trHeight w:val="271"/>
        </w:trPr>
        <w:tc>
          <w:tcPr>
            <w:tcW w:w="0" w:type="auto"/>
          </w:tcPr>
          <w:p w14:paraId="540ADA90" w14:textId="77777777" w:rsidR="00316CBA" w:rsidRPr="00B53E46" w:rsidRDefault="00316CBA">
            <w:pPr>
              <w:spacing w:line="360" w:lineRule="auto"/>
              <w:rPr>
                <w:szCs w:val="20"/>
              </w:rPr>
            </w:pPr>
            <w:r w:rsidRPr="00B53E46">
              <w:rPr>
                <w:szCs w:val="20"/>
              </w:rPr>
              <w:t>F4</w:t>
            </w:r>
          </w:p>
        </w:tc>
        <w:tc>
          <w:tcPr>
            <w:tcW w:w="0" w:type="auto"/>
          </w:tcPr>
          <w:p w14:paraId="3F6FA4DF" w14:textId="77777777" w:rsidR="00316CBA" w:rsidRPr="00B53E46" w:rsidRDefault="00316CBA">
            <w:pPr>
              <w:spacing w:line="360" w:lineRule="auto"/>
              <w:rPr>
                <w:szCs w:val="20"/>
              </w:rPr>
            </w:pPr>
            <w:r w:rsidRPr="00634531">
              <w:rPr>
                <w:szCs w:val="20"/>
              </w:rPr>
              <w:t>Selección e instalación de herramientas</w:t>
            </w:r>
          </w:p>
        </w:tc>
        <w:tc>
          <w:tcPr>
            <w:tcW w:w="0" w:type="auto"/>
          </w:tcPr>
          <w:p w14:paraId="3914E1B1" w14:textId="77777777" w:rsidR="00316CBA" w:rsidRPr="00B53E46" w:rsidRDefault="00316CBA">
            <w:pPr>
              <w:spacing w:line="360" w:lineRule="auto"/>
              <w:jc w:val="right"/>
              <w:rPr>
                <w:szCs w:val="20"/>
              </w:rPr>
            </w:pPr>
            <w:r>
              <w:rPr>
                <w:szCs w:val="20"/>
              </w:rPr>
              <w:t>1</w:t>
            </w:r>
          </w:p>
        </w:tc>
        <w:tc>
          <w:tcPr>
            <w:tcW w:w="1665" w:type="dxa"/>
          </w:tcPr>
          <w:p w14:paraId="7123259B" w14:textId="77777777" w:rsidR="00316CBA" w:rsidRPr="00B53E46" w:rsidRDefault="00316CBA">
            <w:pPr>
              <w:spacing w:line="360" w:lineRule="auto"/>
              <w:jc w:val="right"/>
              <w:rPr>
                <w:szCs w:val="20"/>
              </w:rPr>
            </w:pPr>
            <w:r>
              <w:rPr>
                <w:szCs w:val="20"/>
              </w:rPr>
              <w:t>1</w:t>
            </w:r>
          </w:p>
        </w:tc>
      </w:tr>
      <w:tr w:rsidR="00316CBA" w:rsidRPr="00B53E46" w14:paraId="71B819C9" w14:textId="77777777">
        <w:tc>
          <w:tcPr>
            <w:tcW w:w="0" w:type="auto"/>
          </w:tcPr>
          <w:p w14:paraId="35DABFDC" w14:textId="77777777" w:rsidR="00316CBA" w:rsidRPr="00B53E46" w:rsidRDefault="00316CBA">
            <w:pPr>
              <w:spacing w:line="360" w:lineRule="auto"/>
              <w:rPr>
                <w:szCs w:val="20"/>
              </w:rPr>
            </w:pPr>
            <w:r w:rsidRPr="00B53E46">
              <w:rPr>
                <w:szCs w:val="20"/>
              </w:rPr>
              <w:t>F5</w:t>
            </w:r>
          </w:p>
        </w:tc>
        <w:tc>
          <w:tcPr>
            <w:tcW w:w="0" w:type="auto"/>
          </w:tcPr>
          <w:p w14:paraId="23FF342A" w14:textId="77777777" w:rsidR="00316CBA" w:rsidRPr="00B53E46" w:rsidRDefault="00316CBA">
            <w:pPr>
              <w:spacing w:line="360" w:lineRule="auto"/>
              <w:rPr>
                <w:szCs w:val="20"/>
              </w:rPr>
            </w:pPr>
            <w:r w:rsidRPr="000D4D29">
              <w:rPr>
                <w:szCs w:val="20"/>
              </w:rPr>
              <w:t>Modelado dimensional</w:t>
            </w:r>
          </w:p>
        </w:tc>
        <w:tc>
          <w:tcPr>
            <w:tcW w:w="0" w:type="auto"/>
          </w:tcPr>
          <w:p w14:paraId="1080EF8D" w14:textId="77777777" w:rsidR="00316CBA" w:rsidRPr="00B53E46" w:rsidRDefault="00316CBA">
            <w:pPr>
              <w:spacing w:line="360" w:lineRule="auto"/>
              <w:jc w:val="right"/>
              <w:rPr>
                <w:szCs w:val="20"/>
              </w:rPr>
            </w:pPr>
            <w:r>
              <w:rPr>
                <w:szCs w:val="20"/>
              </w:rPr>
              <w:t>3</w:t>
            </w:r>
          </w:p>
        </w:tc>
        <w:tc>
          <w:tcPr>
            <w:tcW w:w="1665" w:type="dxa"/>
          </w:tcPr>
          <w:p w14:paraId="3D72A1DB" w14:textId="77777777" w:rsidR="00316CBA" w:rsidRPr="00B53E46" w:rsidRDefault="00316CBA">
            <w:pPr>
              <w:spacing w:line="360" w:lineRule="auto"/>
              <w:jc w:val="right"/>
              <w:rPr>
                <w:szCs w:val="20"/>
              </w:rPr>
            </w:pPr>
            <w:r>
              <w:rPr>
                <w:szCs w:val="20"/>
              </w:rPr>
              <w:t>3</w:t>
            </w:r>
          </w:p>
        </w:tc>
      </w:tr>
      <w:tr w:rsidR="00316CBA" w:rsidRPr="00B53E46" w14:paraId="1B3F9CF5" w14:textId="77777777">
        <w:tc>
          <w:tcPr>
            <w:tcW w:w="0" w:type="auto"/>
          </w:tcPr>
          <w:p w14:paraId="3EC21BF2" w14:textId="77777777" w:rsidR="00316CBA" w:rsidRPr="00B53E46" w:rsidRDefault="00316CBA">
            <w:pPr>
              <w:spacing w:line="360" w:lineRule="auto"/>
              <w:rPr>
                <w:szCs w:val="20"/>
              </w:rPr>
            </w:pPr>
            <w:r w:rsidRPr="00B53E46">
              <w:rPr>
                <w:szCs w:val="20"/>
              </w:rPr>
              <w:lastRenderedPageBreak/>
              <w:t>F6</w:t>
            </w:r>
          </w:p>
        </w:tc>
        <w:tc>
          <w:tcPr>
            <w:tcW w:w="0" w:type="auto"/>
          </w:tcPr>
          <w:p w14:paraId="37B6EA5B" w14:textId="77777777" w:rsidR="00316CBA" w:rsidRPr="00B53E46" w:rsidRDefault="00316CBA">
            <w:pPr>
              <w:spacing w:line="360" w:lineRule="auto"/>
              <w:rPr>
                <w:szCs w:val="20"/>
              </w:rPr>
            </w:pPr>
            <w:r w:rsidRPr="00616167">
              <w:rPr>
                <w:szCs w:val="20"/>
              </w:rPr>
              <w:t>Diseño físico de la data warehouse</w:t>
            </w:r>
          </w:p>
        </w:tc>
        <w:tc>
          <w:tcPr>
            <w:tcW w:w="0" w:type="auto"/>
          </w:tcPr>
          <w:p w14:paraId="7F497DEC" w14:textId="77777777" w:rsidR="00316CBA" w:rsidRPr="00B53E46" w:rsidRDefault="00316CBA">
            <w:pPr>
              <w:spacing w:line="360" w:lineRule="auto"/>
              <w:jc w:val="right"/>
              <w:rPr>
                <w:szCs w:val="20"/>
              </w:rPr>
            </w:pPr>
            <w:r>
              <w:rPr>
                <w:szCs w:val="20"/>
              </w:rPr>
              <w:t>3</w:t>
            </w:r>
          </w:p>
        </w:tc>
        <w:tc>
          <w:tcPr>
            <w:tcW w:w="1665" w:type="dxa"/>
          </w:tcPr>
          <w:p w14:paraId="4170B0E8" w14:textId="77777777" w:rsidR="00316CBA" w:rsidRPr="00B53E46" w:rsidRDefault="00316CBA">
            <w:pPr>
              <w:spacing w:line="360" w:lineRule="auto"/>
              <w:jc w:val="right"/>
              <w:rPr>
                <w:szCs w:val="20"/>
              </w:rPr>
            </w:pPr>
            <w:r>
              <w:rPr>
                <w:szCs w:val="20"/>
              </w:rPr>
              <w:t>3</w:t>
            </w:r>
          </w:p>
        </w:tc>
      </w:tr>
      <w:tr w:rsidR="00316CBA" w:rsidRPr="00B53E46" w14:paraId="29017512" w14:textId="77777777">
        <w:tc>
          <w:tcPr>
            <w:tcW w:w="0" w:type="auto"/>
          </w:tcPr>
          <w:p w14:paraId="72753353" w14:textId="77777777" w:rsidR="00316CBA" w:rsidRPr="00B53E46" w:rsidRDefault="00316CBA">
            <w:pPr>
              <w:spacing w:line="360" w:lineRule="auto"/>
              <w:rPr>
                <w:szCs w:val="20"/>
              </w:rPr>
            </w:pPr>
            <w:r w:rsidRPr="00B53E46">
              <w:rPr>
                <w:szCs w:val="20"/>
              </w:rPr>
              <w:t>F7</w:t>
            </w:r>
          </w:p>
        </w:tc>
        <w:tc>
          <w:tcPr>
            <w:tcW w:w="0" w:type="auto"/>
          </w:tcPr>
          <w:p w14:paraId="153EEC91" w14:textId="77777777" w:rsidR="00316CBA" w:rsidRPr="00B53E46" w:rsidRDefault="00316CBA">
            <w:pPr>
              <w:spacing w:line="360" w:lineRule="auto"/>
              <w:rPr>
                <w:szCs w:val="20"/>
              </w:rPr>
            </w:pPr>
            <w:r w:rsidRPr="00DB2C32">
              <w:rPr>
                <w:szCs w:val="20"/>
              </w:rPr>
              <w:t>Diseño y desarrollo del ETL</w:t>
            </w:r>
          </w:p>
        </w:tc>
        <w:tc>
          <w:tcPr>
            <w:tcW w:w="0" w:type="auto"/>
          </w:tcPr>
          <w:p w14:paraId="2A06426E" w14:textId="77777777" w:rsidR="00316CBA" w:rsidRPr="00B53E46" w:rsidRDefault="00316CBA">
            <w:pPr>
              <w:spacing w:line="360" w:lineRule="auto"/>
              <w:jc w:val="right"/>
              <w:rPr>
                <w:szCs w:val="20"/>
              </w:rPr>
            </w:pPr>
            <w:r>
              <w:rPr>
                <w:szCs w:val="20"/>
              </w:rPr>
              <w:t>5</w:t>
            </w:r>
          </w:p>
        </w:tc>
        <w:tc>
          <w:tcPr>
            <w:tcW w:w="1665" w:type="dxa"/>
          </w:tcPr>
          <w:p w14:paraId="4D2F41F0" w14:textId="77777777" w:rsidR="00316CBA" w:rsidRPr="00B53E46" w:rsidRDefault="00316CBA">
            <w:pPr>
              <w:spacing w:line="360" w:lineRule="auto"/>
              <w:jc w:val="right"/>
              <w:rPr>
                <w:szCs w:val="20"/>
              </w:rPr>
            </w:pPr>
            <w:r>
              <w:rPr>
                <w:szCs w:val="20"/>
              </w:rPr>
              <w:t>5</w:t>
            </w:r>
          </w:p>
        </w:tc>
      </w:tr>
      <w:tr w:rsidR="00316CBA" w:rsidRPr="00B53E46" w14:paraId="05CA86C5" w14:textId="77777777">
        <w:tc>
          <w:tcPr>
            <w:tcW w:w="0" w:type="auto"/>
          </w:tcPr>
          <w:p w14:paraId="37F5080F" w14:textId="77777777" w:rsidR="00316CBA" w:rsidRPr="00B53E46" w:rsidRDefault="00316CBA">
            <w:pPr>
              <w:spacing w:line="360" w:lineRule="auto"/>
              <w:rPr>
                <w:szCs w:val="20"/>
              </w:rPr>
            </w:pPr>
            <w:r w:rsidRPr="00B53E46">
              <w:rPr>
                <w:szCs w:val="20"/>
              </w:rPr>
              <w:t>F8</w:t>
            </w:r>
          </w:p>
        </w:tc>
        <w:tc>
          <w:tcPr>
            <w:tcW w:w="0" w:type="auto"/>
          </w:tcPr>
          <w:p w14:paraId="4E42FD17" w14:textId="77777777" w:rsidR="00316CBA" w:rsidRPr="00B53E46" w:rsidRDefault="00316CBA">
            <w:pPr>
              <w:spacing w:line="360" w:lineRule="auto"/>
              <w:rPr>
                <w:szCs w:val="20"/>
              </w:rPr>
            </w:pPr>
            <w:r w:rsidRPr="00E20D93">
              <w:rPr>
                <w:szCs w:val="20"/>
              </w:rPr>
              <w:t>Implementación de data warehouse</w:t>
            </w:r>
          </w:p>
        </w:tc>
        <w:tc>
          <w:tcPr>
            <w:tcW w:w="0" w:type="auto"/>
          </w:tcPr>
          <w:p w14:paraId="7AF44CCB" w14:textId="77777777" w:rsidR="00316CBA" w:rsidRPr="00B53E46" w:rsidRDefault="00316CBA">
            <w:pPr>
              <w:spacing w:line="360" w:lineRule="auto"/>
              <w:jc w:val="right"/>
              <w:rPr>
                <w:szCs w:val="20"/>
              </w:rPr>
            </w:pPr>
            <w:r>
              <w:rPr>
                <w:szCs w:val="20"/>
              </w:rPr>
              <w:t>3</w:t>
            </w:r>
          </w:p>
        </w:tc>
        <w:tc>
          <w:tcPr>
            <w:tcW w:w="1665" w:type="dxa"/>
          </w:tcPr>
          <w:p w14:paraId="0933081A" w14:textId="77777777" w:rsidR="00316CBA" w:rsidRPr="00B53E46" w:rsidRDefault="00316CBA">
            <w:pPr>
              <w:spacing w:line="360" w:lineRule="auto"/>
              <w:jc w:val="right"/>
              <w:rPr>
                <w:szCs w:val="20"/>
              </w:rPr>
            </w:pPr>
            <w:r>
              <w:rPr>
                <w:szCs w:val="20"/>
              </w:rPr>
              <w:t>3</w:t>
            </w:r>
          </w:p>
        </w:tc>
      </w:tr>
      <w:tr w:rsidR="00316CBA" w:rsidRPr="00B53E46" w14:paraId="0C130245" w14:textId="77777777">
        <w:tc>
          <w:tcPr>
            <w:tcW w:w="0" w:type="auto"/>
          </w:tcPr>
          <w:p w14:paraId="45A0E552" w14:textId="77777777" w:rsidR="00316CBA" w:rsidRPr="00B53E46" w:rsidRDefault="00316CBA">
            <w:pPr>
              <w:spacing w:line="360" w:lineRule="auto"/>
              <w:rPr>
                <w:szCs w:val="20"/>
              </w:rPr>
            </w:pPr>
            <w:r>
              <w:rPr>
                <w:szCs w:val="20"/>
              </w:rPr>
              <w:t>F9</w:t>
            </w:r>
          </w:p>
        </w:tc>
        <w:tc>
          <w:tcPr>
            <w:tcW w:w="0" w:type="auto"/>
          </w:tcPr>
          <w:p w14:paraId="488A45A4" w14:textId="77777777" w:rsidR="00316CBA" w:rsidRPr="00E20D93" w:rsidRDefault="00316CBA">
            <w:pPr>
              <w:spacing w:line="360" w:lineRule="auto"/>
              <w:rPr>
                <w:szCs w:val="20"/>
              </w:rPr>
            </w:pPr>
            <w:r>
              <w:rPr>
                <w:szCs w:val="20"/>
              </w:rPr>
              <w:t>Poblamiento de datos</w:t>
            </w:r>
          </w:p>
        </w:tc>
        <w:tc>
          <w:tcPr>
            <w:tcW w:w="0" w:type="auto"/>
          </w:tcPr>
          <w:p w14:paraId="7B9E9006" w14:textId="77777777" w:rsidR="00316CBA" w:rsidRDefault="00316CBA">
            <w:pPr>
              <w:spacing w:line="360" w:lineRule="auto"/>
              <w:jc w:val="right"/>
              <w:rPr>
                <w:szCs w:val="20"/>
              </w:rPr>
            </w:pPr>
            <w:r>
              <w:rPr>
                <w:szCs w:val="20"/>
              </w:rPr>
              <w:t>3</w:t>
            </w:r>
          </w:p>
        </w:tc>
        <w:tc>
          <w:tcPr>
            <w:tcW w:w="1665" w:type="dxa"/>
          </w:tcPr>
          <w:p w14:paraId="0D082228" w14:textId="77777777" w:rsidR="00316CBA" w:rsidRDefault="00316CBA">
            <w:pPr>
              <w:spacing w:line="360" w:lineRule="auto"/>
              <w:jc w:val="right"/>
              <w:rPr>
                <w:szCs w:val="20"/>
              </w:rPr>
            </w:pPr>
            <w:r>
              <w:rPr>
                <w:szCs w:val="20"/>
              </w:rPr>
              <w:t>3</w:t>
            </w:r>
          </w:p>
        </w:tc>
      </w:tr>
      <w:tr w:rsidR="00316CBA" w:rsidRPr="00B53E46" w14:paraId="6F3D9104" w14:textId="77777777">
        <w:tc>
          <w:tcPr>
            <w:tcW w:w="0" w:type="auto"/>
          </w:tcPr>
          <w:p w14:paraId="504ACB36" w14:textId="77777777" w:rsidR="00316CBA" w:rsidRPr="00B53E46" w:rsidRDefault="00316CBA">
            <w:pPr>
              <w:spacing w:line="360" w:lineRule="auto"/>
              <w:rPr>
                <w:szCs w:val="20"/>
              </w:rPr>
            </w:pPr>
            <w:r w:rsidRPr="00B53E46">
              <w:rPr>
                <w:szCs w:val="20"/>
              </w:rPr>
              <w:t>F</w:t>
            </w:r>
            <w:r>
              <w:rPr>
                <w:szCs w:val="20"/>
              </w:rPr>
              <w:t>10</w:t>
            </w:r>
          </w:p>
        </w:tc>
        <w:tc>
          <w:tcPr>
            <w:tcW w:w="0" w:type="auto"/>
          </w:tcPr>
          <w:p w14:paraId="6062AEA8" w14:textId="77777777" w:rsidR="00316CBA" w:rsidRPr="00B53E46" w:rsidRDefault="00316CBA">
            <w:pPr>
              <w:spacing w:line="360" w:lineRule="auto"/>
              <w:rPr>
                <w:szCs w:val="20"/>
              </w:rPr>
            </w:pPr>
            <w:r w:rsidRPr="00B53E46">
              <w:rPr>
                <w:szCs w:val="20"/>
              </w:rPr>
              <w:t xml:space="preserve">Desarrollo de </w:t>
            </w:r>
            <w:r>
              <w:rPr>
                <w:szCs w:val="20"/>
              </w:rPr>
              <w:t>solución</w:t>
            </w:r>
            <w:r w:rsidRPr="00B53E46">
              <w:rPr>
                <w:szCs w:val="20"/>
              </w:rPr>
              <w:t xml:space="preserve"> </w:t>
            </w:r>
            <w:r w:rsidRPr="007F44D5">
              <w:rPr>
                <w:szCs w:val="20"/>
              </w:rPr>
              <w:t>BI</w:t>
            </w:r>
          </w:p>
        </w:tc>
        <w:tc>
          <w:tcPr>
            <w:tcW w:w="0" w:type="auto"/>
          </w:tcPr>
          <w:p w14:paraId="44D34D48" w14:textId="77777777" w:rsidR="00316CBA" w:rsidRPr="00B53E46" w:rsidRDefault="00316CBA">
            <w:pPr>
              <w:spacing w:line="360" w:lineRule="auto"/>
              <w:jc w:val="right"/>
              <w:rPr>
                <w:szCs w:val="20"/>
              </w:rPr>
            </w:pPr>
            <w:r>
              <w:rPr>
                <w:szCs w:val="20"/>
              </w:rPr>
              <w:t>5</w:t>
            </w:r>
          </w:p>
        </w:tc>
        <w:tc>
          <w:tcPr>
            <w:tcW w:w="1665" w:type="dxa"/>
          </w:tcPr>
          <w:p w14:paraId="79488C5C" w14:textId="77777777" w:rsidR="00316CBA" w:rsidRPr="00B53E46" w:rsidRDefault="00316CBA">
            <w:pPr>
              <w:spacing w:line="360" w:lineRule="auto"/>
              <w:jc w:val="right"/>
              <w:rPr>
                <w:szCs w:val="20"/>
              </w:rPr>
            </w:pPr>
            <w:r>
              <w:rPr>
                <w:szCs w:val="20"/>
              </w:rPr>
              <w:t>5</w:t>
            </w:r>
          </w:p>
        </w:tc>
      </w:tr>
      <w:tr w:rsidR="00316CBA" w:rsidRPr="00B53E46" w14:paraId="0F47FACE" w14:textId="77777777">
        <w:tc>
          <w:tcPr>
            <w:tcW w:w="0" w:type="auto"/>
          </w:tcPr>
          <w:p w14:paraId="27F1405D" w14:textId="77777777" w:rsidR="00316CBA" w:rsidRPr="00B53E46" w:rsidRDefault="00316CBA">
            <w:pPr>
              <w:spacing w:line="360" w:lineRule="auto"/>
              <w:rPr>
                <w:szCs w:val="20"/>
              </w:rPr>
            </w:pPr>
            <w:r>
              <w:rPr>
                <w:szCs w:val="20"/>
              </w:rPr>
              <w:t>F11</w:t>
            </w:r>
          </w:p>
        </w:tc>
        <w:tc>
          <w:tcPr>
            <w:tcW w:w="0" w:type="auto"/>
          </w:tcPr>
          <w:p w14:paraId="6D3EF7A4" w14:textId="77777777" w:rsidR="00316CBA" w:rsidRPr="00B53E46" w:rsidRDefault="00316CBA">
            <w:pPr>
              <w:spacing w:line="360" w:lineRule="auto"/>
              <w:rPr>
                <w:szCs w:val="20"/>
              </w:rPr>
            </w:pPr>
            <w:r>
              <w:rPr>
                <w:szCs w:val="20"/>
              </w:rPr>
              <w:t>Desarrollo de módulo de IA</w:t>
            </w:r>
          </w:p>
        </w:tc>
        <w:tc>
          <w:tcPr>
            <w:tcW w:w="0" w:type="auto"/>
          </w:tcPr>
          <w:p w14:paraId="23AF2FD6" w14:textId="77777777" w:rsidR="00316CBA" w:rsidRDefault="00316CBA">
            <w:pPr>
              <w:spacing w:line="360" w:lineRule="auto"/>
              <w:jc w:val="right"/>
              <w:rPr>
                <w:szCs w:val="20"/>
              </w:rPr>
            </w:pPr>
            <w:r>
              <w:rPr>
                <w:szCs w:val="20"/>
              </w:rPr>
              <w:t>8</w:t>
            </w:r>
          </w:p>
        </w:tc>
        <w:tc>
          <w:tcPr>
            <w:tcW w:w="1665" w:type="dxa"/>
          </w:tcPr>
          <w:p w14:paraId="12CAF5E5" w14:textId="77777777" w:rsidR="00316CBA" w:rsidRDefault="00316CBA">
            <w:pPr>
              <w:spacing w:line="360" w:lineRule="auto"/>
              <w:jc w:val="right"/>
              <w:rPr>
                <w:szCs w:val="20"/>
              </w:rPr>
            </w:pPr>
            <w:r>
              <w:rPr>
                <w:szCs w:val="20"/>
              </w:rPr>
              <w:t>8</w:t>
            </w:r>
          </w:p>
        </w:tc>
      </w:tr>
      <w:tr w:rsidR="00316CBA" w:rsidRPr="00B53E46" w14:paraId="2A80E2E2" w14:textId="77777777">
        <w:tc>
          <w:tcPr>
            <w:tcW w:w="0" w:type="auto"/>
          </w:tcPr>
          <w:p w14:paraId="576D758B" w14:textId="77777777" w:rsidR="00316CBA" w:rsidRPr="00B53E46" w:rsidRDefault="00316CBA">
            <w:pPr>
              <w:spacing w:line="360" w:lineRule="auto"/>
              <w:rPr>
                <w:szCs w:val="20"/>
              </w:rPr>
            </w:pPr>
            <w:r w:rsidRPr="00B53E46">
              <w:rPr>
                <w:szCs w:val="20"/>
              </w:rPr>
              <w:t>F1</w:t>
            </w:r>
            <w:r>
              <w:rPr>
                <w:szCs w:val="20"/>
              </w:rPr>
              <w:t>2</w:t>
            </w:r>
          </w:p>
        </w:tc>
        <w:tc>
          <w:tcPr>
            <w:tcW w:w="0" w:type="auto"/>
          </w:tcPr>
          <w:p w14:paraId="1D4344FE" w14:textId="77777777" w:rsidR="00316CBA" w:rsidRPr="00B53E46" w:rsidRDefault="00316CBA">
            <w:pPr>
              <w:spacing w:line="360" w:lineRule="auto"/>
              <w:rPr>
                <w:szCs w:val="20"/>
              </w:rPr>
            </w:pPr>
            <w:r w:rsidRPr="00A915C4">
              <w:rPr>
                <w:szCs w:val="20"/>
              </w:rPr>
              <w:t>Despliegue en la nube</w:t>
            </w:r>
          </w:p>
        </w:tc>
        <w:tc>
          <w:tcPr>
            <w:tcW w:w="0" w:type="auto"/>
          </w:tcPr>
          <w:p w14:paraId="38BA828A" w14:textId="77777777" w:rsidR="00316CBA" w:rsidRPr="00B53E46" w:rsidRDefault="00316CBA">
            <w:pPr>
              <w:spacing w:line="360" w:lineRule="auto"/>
              <w:jc w:val="right"/>
              <w:rPr>
                <w:szCs w:val="20"/>
              </w:rPr>
            </w:pPr>
            <w:r>
              <w:rPr>
                <w:szCs w:val="20"/>
              </w:rPr>
              <w:t>3</w:t>
            </w:r>
          </w:p>
        </w:tc>
        <w:tc>
          <w:tcPr>
            <w:tcW w:w="1665" w:type="dxa"/>
          </w:tcPr>
          <w:p w14:paraId="662EBFCC" w14:textId="77777777" w:rsidR="00316CBA" w:rsidRPr="00B53E46" w:rsidRDefault="00316CBA">
            <w:pPr>
              <w:spacing w:line="360" w:lineRule="auto"/>
              <w:jc w:val="right"/>
              <w:rPr>
                <w:szCs w:val="20"/>
              </w:rPr>
            </w:pPr>
            <w:r>
              <w:rPr>
                <w:szCs w:val="20"/>
              </w:rPr>
              <w:t>3</w:t>
            </w:r>
          </w:p>
        </w:tc>
      </w:tr>
      <w:tr w:rsidR="00316CBA" w:rsidRPr="00B53E46" w14:paraId="65018515" w14:textId="77777777">
        <w:trPr>
          <w:trHeight w:val="68"/>
        </w:trPr>
        <w:tc>
          <w:tcPr>
            <w:tcW w:w="0" w:type="auto"/>
          </w:tcPr>
          <w:p w14:paraId="2D8CAF8D" w14:textId="77777777" w:rsidR="00316CBA" w:rsidRPr="00B53E46" w:rsidRDefault="00316CBA">
            <w:pPr>
              <w:spacing w:line="360" w:lineRule="auto"/>
              <w:rPr>
                <w:szCs w:val="20"/>
              </w:rPr>
            </w:pPr>
            <w:r w:rsidRPr="00B53E46">
              <w:rPr>
                <w:szCs w:val="20"/>
              </w:rPr>
              <w:t>F1</w:t>
            </w:r>
            <w:r>
              <w:rPr>
                <w:szCs w:val="20"/>
              </w:rPr>
              <w:t>3</w:t>
            </w:r>
          </w:p>
        </w:tc>
        <w:tc>
          <w:tcPr>
            <w:tcW w:w="0" w:type="auto"/>
          </w:tcPr>
          <w:p w14:paraId="09377796" w14:textId="77777777" w:rsidR="00316CBA" w:rsidRPr="00B53E46" w:rsidRDefault="00316CBA">
            <w:pPr>
              <w:spacing w:line="360" w:lineRule="auto"/>
              <w:rPr>
                <w:szCs w:val="20"/>
              </w:rPr>
            </w:pPr>
            <w:r w:rsidRPr="00F525E9">
              <w:rPr>
                <w:szCs w:val="20"/>
              </w:rPr>
              <w:t>Pruebas de aceptación de usuario</w:t>
            </w:r>
          </w:p>
        </w:tc>
        <w:tc>
          <w:tcPr>
            <w:tcW w:w="0" w:type="auto"/>
          </w:tcPr>
          <w:p w14:paraId="2FF37449" w14:textId="77777777" w:rsidR="00316CBA" w:rsidRPr="00B53E46" w:rsidRDefault="00316CBA">
            <w:pPr>
              <w:spacing w:line="360" w:lineRule="auto"/>
              <w:jc w:val="right"/>
              <w:rPr>
                <w:szCs w:val="20"/>
              </w:rPr>
            </w:pPr>
            <w:r>
              <w:rPr>
                <w:szCs w:val="20"/>
              </w:rPr>
              <w:t>5</w:t>
            </w:r>
          </w:p>
        </w:tc>
        <w:tc>
          <w:tcPr>
            <w:tcW w:w="1665" w:type="dxa"/>
          </w:tcPr>
          <w:p w14:paraId="29C0D03D" w14:textId="77777777" w:rsidR="00316CBA" w:rsidRPr="00B53E46" w:rsidRDefault="00316CBA">
            <w:pPr>
              <w:spacing w:line="360" w:lineRule="auto"/>
              <w:jc w:val="right"/>
              <w:rPr>
                <w:szCs w:val="20"/>
              </w:rPr>
            </w:pPr>
            <w:r w:rsidRPr="00B53E46">
              <w:rPr>
                <w:szCs w:val="20"/>
              </w:rPr>
              <w:t>5</w:t>
            </w:r>
          </w:p>
        </w:tc>
      </w:tr>
      <w:tr w:rsidR="00316CBA" w:rsidRPr="00B53E46" w14:paraId="608E3102" w14:textId="77777777">
        <w:tc>
          <w:tcPr>
            <w:tcW w:w="0" w:type="auto"/>
            <w:tcBorders>
              <w:bottom w:val="single" w:sz="4" w:space="0" w:color="auto"/>
            </w:tcBorders>
          </w:tcPr>
          <w:p w14:paraId="065B5711" w14:textId="77777777" w:rsidR="00316CBA" w:rsidRPr="00B53E46" w:rsidRDefault="00316CBA">
            <w:pPr>
              <w:spacing w:line="360" w:lineRule="auto"/>
              <w:rPr>
                <w:szCs w:val="20"/>
              </w:rPr>
            </w:pPr>
            <w:r w:rsidRPr="00B53E46">
              <w:rPr>
                <w:szCs w:val="20"/>
              </w:rPr>
              <w:t>F1</w:t>
            </w:r>
            <w:r>
              <w:rPr>
                <w:szCs w:val="20"/>
              </w:rPr>
              <w:t>4</w:t>
            </w:r>
          </w:p>
        </w:tc>
        <w:tc>
          <w:tcPr>
            <w:tcW w:w="0" w:type="auto"/>
            <w:tcBorders>
              <w:bottom w:val="single" w:sz="4" w:space="0" w:color="auto"/>
            </w:tcBorders>
          </w:tcPr>
          <w:p w14:paraId="7927D1E2" w14:textId="77777777" w:rsidR="00316CBA" w:rsidRPr="00B53E46" w:rsidRDefault="00316CBA">
            <w:pPr>
              <w:spacing w:line="360" w:lineRule="auto"/>
              <w:rPr>
                <w:szCs w:val="20"/>
              </w:rPr>
            </w:pPr>
            <w:r w:rsidRPr="009121DF">
              <w:rPr>
                <w:szCs w:val="20"/>
              </w:rPr>
              <w:t>Mantenimiento y evolución de la data</w:t>
            </w:r>
          </w:p>
        </w:tc>
        <w:tc>
          <w:tcPr>
            <w:tcW w:w="0" w:type="auto"/>
            <w:tcBorders>
              <w:bottom w:val="single" w:sz="4" w:space="0" w:color="auto"/>
            </w:tcBorders>
          </w:tcPr>
          <w:p w14:paraId="07ABB97A" w14:textId="77777777" w:rsidR="00316CBA" w:rsidRPr="00B53E46" w:rsidRDefault="00316CBA">
            <w:pPr>
              <w:spacing w:line="360" w:lineRule="auto"/>
              <w:jc w:val="right"/>
              <w:rPr>
                <w:szCs w:val="20"/>
              </w:rPr>
            </w:pPr>
            <w:r>
              <w:rPr>
                <w:szCs w:val="20"/>
              </w:rPr>
              <w:t>3</w:t>
            </w:r>
          </w:p>
        </w:tc>
        <w:tc>
          <w:tcPr>
            <w:tcW w:w="1665" w:type="dxa"/>
            <w:tcBorders>
              <w:bottom w:val="single" w:sz="4" w:space="0" w:color="auto"/>
            </w:tcBorders>
          </w:tcPr>
          <w:p w14:paraId="61F71FDC" w14:textId="77777777" w:rsidR="00316CBA" w:rsidRPr="00B53E46" w:rsidRDefault="00316CBA">
            <w:pPr>
              <w:spacing w:line="360" w:lineRule="auto"/>
              <w:jc w:val="right"/>
              <w:rPr>
                <w:szCs w:val="20"/>
              </w:rPr>
            </w:pPr>
            <w:r w:rsidRPr="00B53E46">
              <w:rPr>
                <w:szCs w:val="20"/>
              </w:rPr>
              <w:t>3</w:t>
            </w:r>
          </w:p>
        </w:tc>
      </w:tr>
      <w:tr w:rsidR="00316CBA" w:rsidRPr="00B53E46" w14:paraId="236AE103" w14:textId="77777777">
        <w:tc>
          <w:tcPr>
            <w:tcW w:w="0" w:type="auto"/>
            <w:gridSpan w:val="2"/>
            <w:tcBorders>
              <w:top w:val="single" w:sz="4" w:space="0" w:color="auto"/>
              <w:bottom w:val="single" w:sz="4" w:space="0" w:color="auto"/>
            </w:tcBorders>
          </w:tcPr>
          <w:p w14:paraId="49FAFDC1" w14:textId="77777777" w:rsidR="00316CBA" w:rsidRPr="00B53E46" w:rsidRDefault="00316CBA">
            <w:pPr>
              <w:jc w:val="center"/>
              <w:rPr>
                <w:b/>
                <w:bCs/>
                <w:szCs w:val="20"/>
              </w:rPr>
            </w:pPr>
            <w:r w:rsidRPr="00B53E46">
              <w:rPr>
                <w:b/>
                <w:bCs/>
                <w:szCs w:val="20"/>
              </w:rPr>
              <w:t>Total</w:t>
            </w:r>
          </w:p>
        </w:tc>
        <w:tc>
          <w:tcPr>
            <w:tcW w:w="0" w:type="auto"/>
            <w:tcBorders>
              <w:top w:val="single" w:sz="4" w:space="0" w:color="auto"/>
              <w:bottom w:val="single" w:sz="4" w:space="0" w:color="auto"/>
            </w:tcBorders>
          </w:tcPr>
          <w:p w14:paraId="3CE5C1C3" w14:textId="77777777" w:rsidR="00316CBA" w:rsidRPr="00B53E46" w:rsidRDefault="00316CBA">
            <w:pPr>
              <w:jc w:val="right"/>
              <w:rPr>
                <w:szCs w:val="20"/>
              </w:rPr>
            </w:pPr>
            <w:r>
              <w:rPr>
                <w:szCs w:val="20"/>
              </w:rPr>
              <w:t>55</w:t>
            </w:r>
          </w:p>
        </w:tc>
        <w:tc>
          <w:tcPr>
            <w:tcW w:w="1665" w:type="dxa"/>
            <w:tcBorders>
              <w:top w:val="single" w:sz="4" w:space="0" w:color="auto"/>
              <w:bottom w:val="single" w:sz="4" w:space="0" w:color="auto"/>
            </w:tcBorders>
          </w:tcPr>
          <w:p w14:paraId="554717DA" w14:textId="77777777" w:rsidR="00316CBA" w:rsidRPr="00B53E46" w:rsidRDefault="00316CBA">
            <w:pPr>
              <w:jc w:val="right"/>
              <w:rPr>
                <w:szCs w:val="20"/>
              </w:rPr>
            </w:pPr>
            <w:r>
              <w:rPr>
                <w:szCs w:val="20"/>
              </w:rPr>
              <w:t>55</w:t>
            </w:r>
          </w:p>
        </w:tc>
      </w:tr>
    </w:tbl>
    <w:p w14:paraId="5646E942" w14:textId="77777777" w:rsidR="00316CBA" w:rsidRPr="00F65977" w:rsidRDefault="00316CBA" w:rsidP="00316CBA">
      <w:pPr>
        <w:spacing w:before="240" w:line="360" w:lineRule="auto"/>
        <w:jc w:val="both"/>
        <w:rPr>
          <w:rFonts w:ascii="Arial Narrow" w:hAnsi="Arial Narrow"/>
        </w:rPr>
      </w:pPr>
      <w:r w:rsidRPr="00F65977">
        <w:rPr>
          <w:rFonts w:ascii="Arial Narrow" w:hAnsi="Arial Narrow"/>
        </w:rPr>
        <w:t xml:space="preserve">Luego de realizar la estimación de tiempo, se llegó a obtener </w:t>
      </w:r>
      <w:r>
        <w:rPr>
          <w:rFonts w:ascii="Arial Narrow" w:hAnsi="Arial Narrow"/>
        </w:rPr>
        <w:t>55</w:t>
      </w:r>
      <w:r w:rsidRPr="00F65977">
        <w:rPr>
          <w:rFonts w:ascii="Arial Narrow" w:hAnsi="Arial Narrow"/>
        </w:rPr>
        <w:t xml:space="preserve"> días en los cuales se realizó el desarrollo de la solución de inteligencia de negocio. El tiempo de desarrollo es de </w:t>
      </w:r>
      <w:r>
        <w:rPr>
          <w:rFonts w:ascii="Arial Narrow" w:hAnsi="Arial Narrow"/>
        </w:rPr>
        <w:t>2</w:t>
      </w:r>
      <w:r w:rsidRPr="00F65977">
        <w:rPr>
          <w:rFonts w:ascii="Arial Narrow" w:hAnsi="Arial Narrow"/>
        </w:rPr>
        <w:t xml:space="preserve"> meses y </w:t>
      </w:r>
      <w:r>
        <w:rPr>
          <w:rFonts w:ascii="Arial Narrow" w:hAnsi="Arial Narrow"/>
        </w:rPr>
        <w:t>3</w:t>
      </w:r>
      <w:r w:rsidRPr="00F65977">
        <w:rPr>
          <w:rFonts w:ascii="Arial Narrow" w:hAnsi="Arial Narrow"/>
        </w:rPr>
        <w:t xml:space="preserve"> semanas, calculado de la siguiente manera:</w:t>
      </w:r>
    </w:p>
    <w:p w14:paraId="796F7984" w14:textId="77777777" w:rsidR="00316CBA" w:rsidRPr="00C7004F" w:rsidRDefault="00316CBA" w:rsidP="00316CBA">
      <w:pPr>
        <w:spacing w:line="360" w:lineRule="auto"/>
        <w:ind w:left="708"/>
        <w:jc w:val="both"/>
        <w:rPr>
          <w:rFonts w:ascii="Arial Narrow" w:eastAsiaTheme="minorEastAsia" w:hAnsi="Arial Narrow"/>
        </w:rPr>
      </w:pPr>
      <m:oMathPara>
        <m:oMathParaPr>
          <m:jc m:val="left"/>
        </m:oMathParaPr>
        <m:oMath>
          <m:r>
            <m:rPr>
              <m:sty m:val="p"/>
            </m:rPr>
            <w:rPr>
              <w:rFonts w:ascii="Cambria Math" w:hAnsi="Cambria Math"/>
            </w:rPr>
            <m:t>TD=55 días laborables*</m:t>
          </m:r>
          <m:f>
            <m:fPr>
              <m:ctrlPr>
                <w:rPr>
                  <w:rFonts w:ascii="Cambria Math" w:hAnsi="Cambria Math"/>
                </w:rPr>
              </m:ctrlPr>
            </m:fPr>
            <m:num>
              <m:r>
                <m:rPr>
                  <m:sty m:val="p"/>
                </m:rPr>
                <w:rPr>
                  <w:rFonts w:ascii="Cambria Math" w:hAnsi="Cambria Math"/>
                </w:rPr>
                <m:t>1 semana</m:t>
              </m:r>
            </m:num>
            <m:den>
              <m:r>
                <m:rPr>
                  <m:sty m:val="p"/>
                </m:rPr>
                <w:rPr>
                  <w:rFonts w:ascii="Cambria Math" w:hAnsi="Cambria Math"/>
                </w:rPr>
                <m:t>5 días laborables</m:t>
              </m:r>
            </m:den>
          </m:f>
          <m:r>
            <w:rPr>
              <w:rFonts w:ascii="Cambria Math" w:hAnsi="Cambria Math"/>
            </w:rPr>
            <m:t>*</m:t>
          </m:r>
          <m:f>
            <m:fPr>
              <m:ctrlPr>
                <w:rPr>
                  <w:rFonts w:ascii="Cambria Math" w:hAnsi="Cambria Math"/>
                </w:rPr>
              </m:ctrlPr>
            </m:fPr>
            <m:num>
              <m:r>
                <m:rPr>
                  <m:sty m:val="p"/>
                </m:rPr>
                <w:rPr>
                  <w:rFonts w:ascii="Cambria Math" w:hAnsi="Cambria Math"/>
                </w:rPr>
                <m:t>1 mes</m:t>
              </m:r>
            </m:num>
            <m:den>
              <m:r>
                <m:rPr>
                  <m:sty m:val="p"/>
                </m:rPr>
                <w:rPr>
                  <w:rFonts w:ascii="Cambria Math" w:hAnsi="Cambria Math"/>
                </w:rPr>
                <m:t>4 semanas</m:t>
              </m:r>
            </m:den>
          </m:f>
        </m:oMath>
      </m:oMathPara>
    </w:p>
    <w:p w14:paraId="73AB0B5E" w14:textId="7EC930FB" w:rsidR="00316CBA" w:rsidRPr="005C1A34" w:rsidRDefault="00316CBA" w:rsidP="005C1A34">
      <w:pPr>
        <w:spacing w:line="360" w:lineRule="auto"/>
        <w:ind w:left="708"/>
        <w:rPr>
          <w:rFonts w:ascii="Arial Narrow" w:hAnsi="Arial Narrow"/>
        </w:rPr>
      </w:pPr>
      <m:oMath>
        <m:r>
          <m:rPr>
            <m:sty m:val="p"/>
          </m:rPr>
          <w:rPr>
            <w:rFonts w:ascii="Cambria Math" w:hAnsi="Cambria Math"/>
          </w:rPr>
          <m:t>TD=2 meses y 3 semanas</m:t>
        </m:r>
      </m:oMath>
      <w:r>
        <w:rPr>
          <w:rFonts w:ascii="Arial Narrow" w:eastAsiaTheme="minorEastAsia" w:hAnsi="Arial Narrow"/>
        </w:rPr>
        <w:t xml:space="preserve">, donde </w:t>
      </w:r>
      <w:r w:rsidRPr="00827260">
        <w:rPr>
          <w:rFonts w:ascii="Arial Narrow" w:hAnsi="Arial Narrow"/>
        </w:rPr>
        <w:t xml:space="preserve">TD </w:t>
      </w:r>
      <w:r>
        <w:rPr>
          <w:rFonts w:ascii="Arial Narrow" w:hAnsi="Arial Narrow"/>
        </w:rPr>
        <w:t>hace referencia al</w:t>
      </w:r>
      <w:r w:rsidRPr="00827260">
        <w:rPr>
          <w:rFonts w:ascii="Arial Narrow" w:hAnsi="Arial Narrow"/>
        </w:rPr>
        <w:t xml:space="preserve"> tiempo de desarrollo.</w:t>
      </w:r>
    </w:p>
    <w:p w14:paraId="29B104FD" w14:textId="0B1B46E5" w:rsidR="00B52A14" w:rsidRDefault="00B52A14" w:rsidP="00E60CB0">
      <w:pPr>
        <w:pStyle w:val="Descripcin"/>
        <w:rPr>
          <w:i/>
        </w:rPr>
      </w:pPr>
      <w:bookmarkStart w:id="113" w:name="_Toc179752530"/>
      <w:r>
        <w:t xml:space="preserve">Tabla </w:t>
      </w:r>
      <w:r w:rsidR="00DC039B">
        <w:fldChar w:fldCharType="begin"/>
      </w:r>
      <w:r w:rsidR="00DC039B">
        <w:instrText xml:space="preserve"> SEQ Tabla \* ARABIC </w:instrText>
      </w:r>
      <w:r w:rsidR="00DC039B">
        <w:fldChar w:fldCharType="separate"/>
      </w:r>
      <w:r w:rsidR="00DC039B">
        <w:rPr>
          <w:noProof/>
        </w:rPr>
        <w:t>22</w:t>
      </w:r>
      <w:r w:rsidR="00DC039B">
        <w:fldChar w:fldCharType="end"/>
      </w:r>
      <w:r>
        <w:br/>
      </w:r>
      <w:r w:rsidRPr="00DC039B">
        <w:rPr>
          <w:b w:val="0"/>
          <w:i/>
          <w:sz w:val="22"/>
          <w:szCs w:val="16"/>
        </w:rPr>
        <w:t>Cronograma de tareas</w:t>
      </w:r>
      <w:bookmarkEnd w:id="113"/>
      <w:r w:rsidRPr="00B52A14">
        <w:br/>
      </w:r>
      <w:r>
        <w:rPr>
          <w:i/>
        </w:rPr>
        <w:br w:type="page"/>
      </w:r>
    </w:p>
    <w:p w14:paraId="76FFC9CB" w14:textId="32BEE9B2" w:rsidR="00B52A14" w:rsidRDefault="00B52A14">
      <w:pPr>
        <w:rPr>
          <w:rFonts w:ascii="Arial Narrow" w:hAnsi="Arial Narrow"/>
        </w:rPr>
      </w:pPr>
      <w:r>
        <w:rPr>
          <w:noProof/>
        </w:rPr>
        <w:lastRenderedPageBreak/>
        <mc:AlternateContent>
          <mc:Choice Requires="wps">
            <w:drawing>
              <wp:anchor distT="0" distB="0" distL="114300" distR="114300" simplePos="0" relativeHeight="251666432" behindDoc="0" locked="0" layoutInCell="1" allowOverlap="1" wp14:anchorId="12BE666F" wp14:editId="2D6C672D">
                <wp:simplePos x="0" y="0"/>
                <wp:positionH relativeFrom="column">
                  <wp:posOffset>-2329498</wp:posOffset>
                </wp:positionH>
                <wp:positionV relativeFrom="paragraph">
                  <wp:posOffset>1615758</wp:posOffset>
                </wp:positionV>
                <wp:extent cx="9923145" cy="5534977"/>
                <wp:effectExtent l="3493" t="0" r="5397" b="5398"/>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923145" cy="5534977"/>
                        </a:xfrm>
                        <a:prstGeom prst="rect">
                          <a:avLst/>
                        </a:prstGeom>
                        <a:solidFill>
                          <a:srgbClr val="FFFFFF"/>
                        </a:solidFill>
                        <a:ln w="9525">
                          <a:noFill/>
                          <a:miter lim="800000"/>
                          <a:headEnd/>
                          <a:tailEnd/>
                        </a:ln>
                      </wps:spPr>
                      <wps:txbx>
                        <w:txbxContent>
                          <w:tbl>
                            <w:tblPr>
                              <w:tblW w:w="14480" w:type="dxa"/>
                              <w:tblCellMar>
                                <w:left w:w="70" w:type="dxa"/>
                                <w:right w:w="70" w:type="dxa"/>
                              </w:tblCellMar>
                              <w:tblLook w:val="04A0" w:firstRow="1" w:lastRow="0" w:firstColumn="1" w:lastColumn="0" w:noHBand="0" w:noVBand="1"/>
                            </w:tblPr>
                            <w:tblGrid>
                              <w:gridCol w:w="400"/>
                              <w:gridCol w:w="2980"/>
                              <w:gridCol w:w="797"/>
                              <w:gridCol w:w="797"/>
                              <w:gridCol w:w="797"/>
                              <w:gridCol w:w="797"/>
                              <w:gridCol w:w="797"/>
                              <w:gridCol w:w="797"/>
                              <w:gridCol w:w="797"/>
                              <w:gridCol w:w="797"/>
                              <w:gridCol w:w="797"/>
                              <w:gridCol w:w="797"/>
                              <w:gridCol w:w="797"/>
                              <w:gridCol w:w="797"/>
                              <w:gridCol w:w="797"/>
                              <w:gridCol w:w="797"/>
                              <w:gridCol w:w="797"/>
                            </w:tblGrid>
                            <w:tr w:rsidR="00B52A14" w:rsidRPr="0064527B" w14:paraId="05A3E0D1" w14:textId="77777777" w:rsidTr="0064527B">
                              <w:trPr>
                                <w:trHeight w:val="288"/>
                              </w:trPr>
                              <w:tc>
                                <w:tcPr>
                                  <w:tcW w:w="400" w:type="dxa"/>
                                  <w:vMerge w:val="restart"/>
                                  <w:tcBorders>
                                    <w:top w:val="single" w:sz="4" w:space="0" w:color="auto"/>
                                    <w:left w:val="single" w:sz="4" w:space="0" w:color="auto"/>
                                    <w:bottom w:val="single" w:sz="4" w:space="0" w:color="000000"/>
                                    <w:right w:val="single" w:sz="4" w:space="0" w:color="auto"/>
                                  </w:tcBorders>
                                  <w:shd w:val="clear" w:color="000000" w:fill="DAE9F8"/>
                                  <w:noWrap/>
                                  <w:vAlign w:val="center"/>
                                  <w:hideMark/>
                                </w:tcPr>
                                <w:p w14:paraId="71BE869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N°</w:t>
                                  </w:r>
                                </w:p>
                              </w:tc>
                              <w:tc>
                                <w:tcPr>
                                  <w:tcW w:w="2980" w:type="dxa"/>
                                  <w:vMerge w:val="restart"/>
                                  <w:tcBorders>
                                    <w:top w:val="single" w:sz="4" w:space="0" w:color="auto"/>
                                    <w:left w:val="single" w:sz="4" w:space="0" w:color="auto"/>
                                    <w:bottom w:val="single" w:sz="4" w:space="0" w:color="000000"/>
                                    <w:right w:val="single" w:sz="4" w:space="0" w:color="auto"/>
                                  </w:tcBorders>
                                  <w:shd w:val="clear" w:color="000000" w:fill="DAE9F8"/>
                                  <w:noWrap/>
                                  <w:vAlign w:val="center"/>
                                  <w:hideMark/>
                                </w:tcPr>
                                <w:p w14:paraId="353EADEB" w14:textId="77777777" w:rsidR="00B52A14" w:rsidRPr="0064527B" w:rsidRDefault="00B52A14" w:rsidP="0064527B">
                                  <w:pPr>
                                    <w:spacing w:after="0" w:line="240" w:lineRule="auto"/>
                                    <w:jc w:val="center"/>
                                    <w:rPr>
                                      <w:rFonts w:ascii="Calibri" w:eastAsia="Times New Roman" w:hAnsi="Calibri" w:cs="Calibri"/>
                                      <w:b/>
                                      <w:bCs/>
                                      <w:color w:val="000000"/>
                                      <w:sz w:val="18"/>
                                      <w:szCs w:val="18"/>
                                      <w:lang w:val="es-PE" w:eastAsia="es-PE"/>
                                    </w:rPr>
                                  </w:pPr>
                                  <w:r w:rsidRPr="0064527B">
                                    <w:rPr>
                                      <w:rFonts w:ascii="Calibri" w:eastAsia="Times New Roman" w:hAnsi="Calibri" w:cs="Calibri"/>
                                      <w:b/>
                                      <w:bCs/>
                                      <w:color w:val="000000"/>
                                      <w:sz w:val="18"/>
                                      <w:szCs w:val="18"/>
                                      <w:lang w:val="es-PE" w:eastAsia="es-PE"/>
                                    </w:rPr>
                                    <w:t>Actividad/Tareas</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40A2E078"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Septiembre</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438A3C1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Octubre</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2930897D"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Noviembre</w:t>
                                  </w:r>
                                </w:p>
                              </w:tc>
                              <w:tc>
                                <w:tcPr>
                                  <w:tcW w:w="2220" w:type="dxa"/>
                                  <w:gridSpan w:val="3"/>
                                  <w:tcBorders>
                                    <w:top w:val="single" w:sz="4" w:space="0" w:color="auto"/>
                                    <w:left w:val="nil"/>
                                    <w:bottom w:val="single" w:sz="4" w:space="0" w:color="auto"/>
                                    <w:right w:val="single" w:sz="4" w:space="0" w:color="auto"/>
                                  </w:tcBorders>
                                  <w:shd w:val="clear" w:color="000000" w:fill="DAE9F8"/>
                                  <w:vAlign w:val="center"/>
                                  <w:hideMark/>
                                </w:tcPr>
                                <w:p w14:paraId="4617444C"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Diciembre</w:t>
                                  </w:r>
                                </w:p>
                              </w:tc>
                            </w:tr>
                            <w:tr w:rsidR="00B52A14" w:rsidRPr="0064527B" w14:paraId="146858F3" w14:textId="77777777" w:rsidTr="0064527B">
                              <w:trPr>
                                <w:trHeight w:val="288"/>
                              </w:trPr>
                              <w:tc>
                                <w:tcPr>
                                  <w:tcW w:w="400" w:type="dxa"/>
                                  <w:vMerge/>
                                  <w:tcBorders>
                                    <w:top w:val="single" w:sz="4" w:space="0" w:color="auto"/>
                                    <w:left w:val="single" w:sz="4" w:space="0" w:color="auto"/>
                                    <w:bottom w:val="single" w:sz="4" w:space="0" w:color="000000"/>
                                    <w:right w:val="single" w:sz="4" w:space="0" w:color="auto"/>
                                  </w:tcBorders>
                                  <w:vAlign w:val="center"/>
                                  <w:hideMark/>
                                </w:tcPr>
                                <w:p w14:paraId="7AF47728" w14:textId="77777777" w:rsidR="00B52A14" w:rsidRPr="0064527B" w:rsidRDefault="00B52A14" w:rsidP="0064527B">
                                  <w:pPr>
                                    <w:spacing w:after="0" w:line="240" w:lineRule="auto"/>
                                    <w:rPr>
                                      <w:rFonts w:ascii="Arial Narrow" w:eastAsia="Times New Roman" w:hAnsi="Arial Narrow" w:cs="Times New Roman"/>
                                      <w:b/>
                                      <w:bCs/>
                                      <w:color w:val="00000A"/>
                                      <w:sz w:val="18"/>
                                      <w:szCs w:val="18"/>
                                      <w:lang w:val="es-PE" w:eastAsia="es-PE"/>
                                    </w:rPr>
                                  </w:pPr>
                                </w:p>
                              </w:tc>
                              <w:tc>
                                <w:tcPr>
                                  <w:tcW w:w="2980" w:type="dxa"/>
                                  <w:vMerge/>
                                  <w:tcBorders>
                                    <w:top w:val="single" w:sz="4" w:space="0" w:color="auto"/>
                                    <w:left w:val="single" w:sz="4" w:space="0" w:color="auto"/>
                                    <w:bottom w:val="single" w:sz="4" w:space="0" w:color="000000"/>
                                    <w:right w:val="single" w:sz="4" w:space="0" w:color="auto"/>
                                  </w:tcBorders>
                                  <w:vAlign w:val="center"/>
                                  <w:hideMark/>
                                </w:tcPr>
                                <w:p w14:paraId="0F8C3371" w14:textId="77777777" w:rsidR="00B52A14" w:rsidRPr="0064527B" w:rsidRDefault="00B52A14" w:rsidP="0064527B">
                                  <w:pPr>
                                    <w:spacing w:after="0" w:line="240" w:lineRule="auto"/>
                                    <w:rPr>
                                      <w:rFonts w:ascii="Calibri" w:eastAsia="Times New Roman" w:hAnsi="Calibri" w:cs="Calibri"/>
                                      <w:b/>
                                      <w:bCs/>
                                      <w:color w:val="000000"/>
                                      <w:sz w:val="18"/>
                                      <w:szCs w:val="18"/>
                                      <w:lang w:val="es-PE" w:eastAsia="es-PE"/>
                                    </w:rPr>
                                  </w:pPr>
                                </w:p>
                              </w:tc>
                              <w:tc>
                                <w:tcPr>
                                  <w:tcW w:w="740" w:type="dxa"/>
                                  <w:tcBorders>
                                    <w:top w:val="nil"/>
                                    <w:left w:val="nil"/>
                                    <w:bottom w:val="single" w:sz="4" w:space="0" w:color="auto"/>
                                    <w:right w:val="single" w:sz="4" w:space="0" w:color="auto"/>
                                  </w:tcBorders>
                                  <w:shd w:val="clear" w:color="000000" w:fill="DAE9F8"/>
                                  <w:noWrap/>
                                  <w:vAlign w:val="center"/>
                                  <w:hideMark/>
                                </w:tcPr>
                                <w:p w14:paraId="109E3DE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w:t>
                                  </w:r>
                                </w:p>
                              </w:tc>
                              <w:tc>
                                <w:tcPr>
                                  <w:tcW w:w="740" w:type="dxa"/>
                                  <w:tcBorders>
                                    <w:top w:val="nil"/>
                                    <w:left w:val="nil"/>
                                    <w:bottom w:val="single" w:sz="4" w:space="0" w:color="auto"/>
                                    <w:right w:val="single" w:sz="4" w:space="0" w:color="auto"/>
                                  </w:tcBorders>
                                  <w:shd w:val="clear" w:color="000000" w:fill="DAE9F8"/>
                                  <w:noWrap/>
                                  <w:vAlign w:val="center"/>
                                  <w:hideMark/>
                                </w:tcPr>
                                <w:p w14:paraId="21B9CE8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S2</w:t>
                                  </w:r>
                                </w:p>
                              </w:tc>
                              <w:tc>
                                <w:tcPr>
                                  <w:tcW w:w="740" w:type="dxa"/>
                                  <w:tcBorders>
                                    <w:top w:val="nil"/>
                                    <w:left w:val="nil"/>
                                    <w:bottom w:val="single" w:sz="4" w:space="0" w:color="auto"/>
                                    <w:right w:val="single" w:sz="4" w:space="0" w:color="auto"/>
                                  </w:tcBorders>
                                  <w:shd w:val="clear" w:color="000000" w:fill="DAE9F8"/>
                                  <w:noWrap/>
                                  <w:vAlign w:val="center"/>
                                  <w:hideMark/>
                                </w:tcPr>
                                <w:p w14:paraId="70355521"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S3</w:t>
                                  </w:r>
                                </w:p>
                              </w:tc>
                              <w:tc>
                                <w:tcPr>
                                  <w:tcW w:w="740" w:type="dxa"/>
                                  <w:tcBorders>
                                    <w:top w:val="nil"/>
                                    <w:left w:val="nil"/>
                                    <w:bottom w:val="single" w:sz="4" w:space="0" w:color="auto"/>
                                    <w:right w:val="single" w:sz="4" w:space="0" w:color="auto"/>
                                  </w:tcBorders>
                                  <w:shd w:val="clear" w:color="000000" w:fill="DAE9F8"/>
                                  <w:noWrap/>
                                  <w:vAlign w:val="center"/>
                                  <w:hideMark/>
                                </w:tcPr>
                                <w:p w14:paraId="490FBA64"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S4</w:t>
                                  </w:r>
                                </w:p>
                              </w:tc>
                              <w:tc>
                                <w:tcPr>
                                  <w:tcW w:w="740" w:type="dxa"/>
                                  <w:tcBorders>
                                    <w:top w:val="nil"/>
                                    <w:left w:val="nil"/>
                                    <w:bottom w:val="single" w:sz="4" w:space="0" w:color="auto"/>
                                    <w:right w:val="single" w:sz="4" w:space="0" w:color="auto"/>
                                  </w:tcBorders>
                                  <w:shd w:val="clear" w:color="000000" w:fill="DAE9F8"/>
                                  <w:noWrap/>
                                  <w:vAlign w:val="center"/>
                                  <w:hideMark/>
                                </w:tcPr>
                                <w:p w14:paraId="7B6E5B47"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S5</w:t>
                                  </w:r>
                                </w:p>
                              </w:tc>
                              <w:tc>
                                <w:tcPr>
                                  <w:tcW w:w="740" w:type="dxa"/>
                                  <w:tcBorders>
                                    <w:top w:val="nil"/>
                                    <w:left w:val="nil"/>
                                    <w:bottom w:val="single" w:sz="4" w:space="0" w:color="auto"/>
                                    <w:right w:val="single" w:sz="4" w:space="0" w:color="auto"/>
                                  </w:tcBorders>
                                  <w:shd w:val="clear" w:color="000000" w:fill="DAE9F8"/>
                                  <w:noWrap/>
                                  <w:vAlign w:val="center"/>
                                  <w:hideMark/>
                                </w:tcPr>
                                <w:p w14:paraId="53B0A18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S6</w:t>
                                  </w:r>
                                </w:p>
                              </w:tc>
                              <w:tc>
                                <w:tcPr>
                                  <w:tcW w:w="740" w:type="dxa"/>
                                  <w:tcBorders>
                                    <w:top w:val="nil"/>
                                    <w:left w:val="nil"/>
                                    <w:bottom w:val="single" w:sz="4" w:space="0" w:color="auto"/>
                                    <w:right w:val="single" w:sz="4" w:space="0" w:color="auto"/>
                                  </w:tcBorders>
                                  <w:shd w:val="clear" w:color="000000" w:fill="DAE9F8"/>
                                  <w:noWrap/>
                                  <w:vAlign w:val="center"/>
                                  <w:hideMark/>
                                </w:tcPr>
                                <w:p w14:paraId="3A31F098"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S7</w:t>
                                  </w:r>
                                </w:p>
                              </w:tc>
                              <w:tc>
                                <w:tcPr>
                                  <w:tcW w:w="740" w:type="dxa"/>
                                  <w:tcBorders>
                                    <w:top w:val="nil"/>
                                    <w:left w:val="nil"/>
                                    <w:bottom w:val="single" w:sz="4" w:space="0" w:color="auto"/>
                                    <w:right w:val="single" w:sz="4" w:space="0" w:color="auto"/>
                                  </w:tcBorders>
                                  <w:shd w:val="clear" w:color="000000" w:fill="DAE9F8"/>
                                  <w:noWrap/>
                                  <w:vAlign w:val="center"/>
                                  <w:hideMark/>
                                </w:tcPr>
                                <w:p w14:paraId="28E7B94F"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S8</w:t>
                                  </w:r>
                                </w:p>
                              </w:tc>
                              <w:tc>
                                <w:tcPr>
                                  <w:tcW w:w="740" w:type="dxa"/>
                                  <w:tcBorders>
                                    <w:top w:val="nil"/>
                                    <w:left w:val="nil"/>
                                    <w:bottom w:val="single" w:sz="4" w:space="0" w:color="auto"/>
                                    <w:right w:val="single" w:sz="4" w:space="0" w:color="auto"/>
                                  </w:tcBorders>
                                  <w:shd w:val="clear" w:color="000000" w:fill="DAE9F8"/>
                                  <w:noWrap/>
                                  <w:vAlign w:val="center"/>
                                  <w:hideMark/>
                                </w:tcPr>
                                <w:p w14:paraId="5CBCC71E"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S9</w:t>
                                  </w:r>
                                </w:p>
                              </w:tc>
                              <w:tc>
                                <w:tcPr>
                                  <w:tcW w:w="740" w:type="dxa"/>
                                  <w:tcBorders>
                                    <w:top w:val="nil"/>
                                    <w:left w:val="nil"/>
                                    <w:bottom w:val="single" w:sz="4" w:space="0" w:color="auto"/>
                                    <w:right w:val="single" w:sz="4" w:space="0" w:color="auto"/>
                                  </w:tcBorders>
                                  <w:shd w:val="clear" w:color="000000" w:fill="DAE9F8"/>
                                  <w:noWrap/>
                                  <w:vAlign w:val="center"/>
                                  <w:hideMark/>
                                </w:tcPr>
                                <w:p w14:paraId="512FA54F"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S10</w:t>
                                  </w:r>
                                </w:p>
                              </w:tc>
                              <w:tc>
                                <w:tcPr>
                                  <w:tcW w:w="740" w:type="dxa"/>
                                  <w:tcBorders>
                                    <w:top w:val="nil"/>
                                    <w:left w:val="nil"/>
                                    <w:bottom w:val="single" w:sz="4" w:space="0" w:color="auto"/>
                                    <w:right w:val="single" w:sz="4" w:space="0" w:color="auto"/>
                                  </w:tcBorders>
                                  <w:shd w:val="clear" w:color="000000" w:fill="DAE9F8"/>
                                  <w:noWrap/>
                                  <w:vAlign w:val="center"/>
                                  <w:hideMark/>
                                </w:tcPr>
                                <w:p w14:paraId="2BE5B89E"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S11</w:t>
                                  </w:r>
                                </w:p>
                              </w:tc>
                              <w:tc>
                                <w:tcPr>
                                  <w:tcW w:w="740" w:type="dxa"/>
                                  <w:tcBorders>
                                    <w:top w:val="nil"/>
                                    <w:left w:val="nil"/>
                                    <w:bottom w:val="single" w:sz="4" w:space="0" w:color="auto"/>
                                    <w:right w:val="single" w:sz="4" w:space="0" w:color="auto"/>
                                  </w:tcBorders>
                                  <w:shd w:val="clear" w:color="000000" w:fill="DAE9F8"/>
                                  <w:noWrap/>
                                  <w:vAlign w:val="center"/>
                                  <w:hideMark/>
                                </w:tcPr>
                                <w:p w14:paraId="26E854F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S12</w:t>
                                  </w:r>
                                </w:p>
                              </w:tc>
                              <w:tc>
                                <w:tcPr>
                                  <w:tcW w:w="740" w:type="dxa"/>
                                  <w:tcBorders>
                                    <w:top w:val="nil"/>
                                    <w:left w:val="nil"/>
                                    <w:bottom w:val="single" w:sz="4" w:space="0" w:color="auto"/>
                                    <w:right w:val="single" w:sz="4" w:space="0" w:color="auto"/>
                                  </w:tcBorders>
                                  <w:shd w:val="clear" w:color="000000" w:fill="DAE9F8"/>
                                  <w:noWrap/>
                                  <w:vAlign w:val="center"/>
                                  <w:hideMark/>
                                </w:tcPr>
                                <w:p w14:paraId="3A10AA8D"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S13</w:t>
                                  </w:r>
                                </w:p>
                              </w:tc>
                              <w:tc>
                                <w:tcPr>
                                  <w:tcW w:w="740" w:type="dxa"/>
                                  <w:tcBorders>
                                    <w:top w:val="nil"/>
                                    <w:left w:val="nil"/>
                                    <w:bottom w:val="single" w:sz="4" w:space="0" w:color="auto"/>
                                    <w:right w:val="single" w:sz="4" w:space="0" w:color="auto"/>
                                  </w:tcBorders>
                                  <w:shd w:val="clear" w:color="000000" w:fill="DAE9F8"/>
                                  <w:noWrap/>
                                  <w:vAlign w:val="center"/>
                                  <w:hideMark/>
                                </w:tcPr>
                                <w:p w14:paraId="2C6BB1C0"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S14</w:t>
                                  </w:r>
                                </w:p>
                              </w:tc>
                              <w:tc>
                                <w:tcPr>
                                  <w:tcW w:w="740" w:type="dxa"/>
                                  <w:tcBorders>
                                    <w:top w:val="nil"/>
                                    <w:left w:val="nil"/>
                                    <w:bottom w:val="single" w:sz="4" w:space="0" w:color="auto"/>
                                    <w:right w:val="single" w:sz="4" w:space="0" w:color="auto"/>
                                  </w:tcBorders>
                                  <w:shd w:val="clear" w:color="000000" w:fill="DAE9F8"/>
                                  <w:noWrap/>
                                  <w:vAlign w:val="center"/>
                                  <w:hideMark/>
                                </w:tcPr>
                                <w:p w14:paraId="3A8ED403"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S15</w:t>
                                  </w:r>
                                </w:p>
                              </w:tc>
                            </w:tr>
                            <w:tr w:rsidR="00B52A14" w:rsidRPr="0064527B" w14:paraId="38E1FF23" w14:textId="77777777" w:rsidTr="0064527B">
                              <w:trPr>
                                <w:trHeight w:val="288"/>
                              </w:trPr>
                              <w:tc>
                                <w:tcPr>
                                  <w:tcW w:w="400" w:type="dxa"/>
                                  <w:vMerge/>
                                  <w:tcBorders>
                                    <w:top w:val="single" w:sz="4" w:space="0" w:color="auto"/>
                                    <w:left w:val="single" w:sz="4" w:space="0" w:color="auto"/>
                                    <w:bottom w:val="single" w:sz="4" w:space="0" w:color="000000"/>
                                    <w:right w:val="single" w:sz="4" w:space="0" w:color="auto"/>
                                  </w:tcBorders>
                                  <w:vAlign w:val="center"/>
                                  <w:hideMark/>
                                </w:tcPr>
                                <w:p w14:paraId="02291E4D" w14:textId="77777777" w:rsidR="00B52A14" w:rsidRPr="0064527B" w:rsidRDefault="00B52A14" w:rsidP="0064527B">
                                  <w:pPr>
                                    <w:spacing w:after="0" w:line="240" w:lineRule="auto"/>
                                    <w:rPr>
                                      <w:rFonts w:ascii="Arial Narrow" w:eastAsia="Times New Roman" w:hAnsi="Arial Narrow" w:cs="Times New Roman"/>
                                      <w:b/>
                                      <w:bCs/>
                                      <w:color w:val="00000A"/>
                                      <w:sz w:val="18"/>
                                      <w:szCs w:val="18"/>
                                      <w:lang w:val="es-PE" w:eastAsia="es-PE"/>
                                    </w:rPr>
                                  </w:pPr>
                                </w:p>
                              </w:tc>
                              <w:tc>
                                <w:tcPr>
                                  <w:tcW w:w="2980" w:type="dxa"/>
                                  <w:vMerge/>
                                  <w:tcBorders>
                                    <w:top w:val="single" w:sz="4" w:space="0" w:color="auto"/>
                                    <w:left w:val="single" w:sz="4" w:space="0" w:color="auto"/>
                                    <w:bottom w:val="single" w:sz="4" w:space="0" w:color="000000"/>
                                    <w:right w:val="single" w:sz="4" w:space="0" w:color="auto"/>
                                  </w:tcBorders>
                                  <w:vAlign w:val="center"/>
                                  <w:hideMark/>
                                </w:tcPr>
                                <w:p w14:paraId="7E7C100A" w14:textId="77777777" w:rsidR="00B52A14" w:rsidRPr="0064527B" w:rsidRDefault="00B52A14" w:rsidP="0064527B">
                                  <w:pPr>
                                    <w:spacing w:after="0" w:line="240" w:lineRule="auto"/>
                                    <w:rPr>
                                      <w:rFonts w:ascii="Calibri" w:eastAsia="Times New Roman" w:hAnsi="Calibri" w:cs="Calibri"/>
                                      <w:b/>
                                      <w:bCs/>
                                      <w:color w:val="000000"/>
                                      <w:sz w:val="18"/>
                                      <w:szCs w:val="18"/>
                                      <w:lang w:val="es-PE" w:eastAsia="es-PE"/>
                                    </w:rPr>
                                  </w:pPr>
                                </w:p>
                              </w:tc>
                              <w:tc>
                                <w:tcPr>
                                  <w:tcW w:w="740" w:type="dxa"/>
                                  <w:tcBorders>
                                    <w:top w:val="nil"/>
                                    <w:left w:val="nil"/>
                                    <w:bottom w:val="single" w:sz="4" w:space="0" w:color="auto"/>
                                    <w:right w:val="single" w:sz="4" w:space="0" w:color="auto"/>
                                  </w:tcBorders>
                                  <w:shd w:val="clear" w:color="000000" w:fill="DAE9F8"/>
                                  <w:vAlign w:val="center"/>
                                  <w:hideMark/>
                                </w:tcPr>
                                <w:p w14:paraId="788045F2"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09/09/2024</w:t>
                                  </w:r>
                                </w:p>
                              </w:tc>
                              <w:tc>
                                <w:tcPr>
                                  <w:tcW w:w="740" w:type="dxa"/>
                                  <w:tcBorders>
                                    <w:top w:val="nil"/>
                                    <w:left w:val="nil"/>
                                    <w:bottom w:val="single" w:sz="4" w:space="0" w:color="auto"/>
                                    <w:right w:val="single" w:sz="4" w:space="0" w:color="auto"/>
                                  </w:tcBorders>
                                  <w:shd w:val="clear" w:color="000000" w:fill="DAE9F8"/>
                                  <w:vAlign w:val="center"/>
                                  <w:hideMark/>
                                </w:tcPr>
                                <w:p w14:paraId="6C083E7C"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16/09/2024</w:t>
                                  </w:r>
                                </w:p>
                              </w:tc>
                              <w:tc>
                                <w:tcPr>
                                  <w:tcW w:w="740" w:type="dxa"/>
                                  <w:tcBorders>
                                    <w:top w:val="nil"/>
                                    <w:left w:val="nil"/>
                                    <w:bottom w:val="single" w:sz="4" w:space="0" w:color="auto"/>
                                    <w:right w:val="single" w:sz="4" w:space="0" w:color="auto"/>
                                  </w:tcBorders>
                                  <w:shd w:val="clear" w:color="000000" w:fill="DAE9F8"/>
                                  <w:vAlign w:val="center"/>
                                  <w:hideMark/>
                                </w:tcPr>
                                <w:p w14:paraId="135218B4"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23/09/2024</w:t>
                                  </w:r>
                                </w:p>
                              </w:tc>
                              <w:tc>
                                <w:tcPr>
                                  <w:tcW w:w="740" w:type="dxa"/>
                                  <w:tcBorders>
                                    <w:top w:val="nil"/>
                                    <w:left w:val="nil"/>
                                    <w:bottom w:val="single" w:sz="4" w:space="0" w:color="auto"/>
                                    <w:right w:val="single" w:sz="4" w:space="0" w:color="auto"/>
                                  </w:tcBorders>
                                  <w:shd w:val="clear" w:color="000000" w:fill="DAE9F8"/>
                                  <w:vAlign w:val="center"/>
                                  <w:hideMark/>
                                </w:tcPr>
                                <w:p w14:paraId="4F8A7C65"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30/09/2024</w:t>
                                  </w:r>
                                </w:p>
                              </w:tc>
                              <w:tc>
                                <w:tcPr>
                                  <w:tcW w:w="740" w:type="dxa"/>
                                  <w:tcBorders>
                                    <w:top w:val="nil"/>
                                    <w:left w:val="nil"/>
                                    <w:bottom w:val="single" w:sz="4" w:space="0" w:color="auto"/>
                                    <w:right w:val="single" w:sz="4" w:space="0" w:color="auto"/>
                                  </w:tcBorders>
                                  <w:shd w:val="clear" w:color="000000" w:fill="DAE9F8"/>
                                  <w:vAlign w:val="center"/>
                                  <w:hideMark/>
                                </w:tcPr>
                                <w:p w14:paraId="0ED301B7"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07/10/2024</w:t>
                                  </w:r>
                                </w:p>
                              </w:tc>
                              <w:tc>
                                <w:tcPr>
                                  <w:tcW w:w="740" w:type="dxa"/>
                                  <w:tcBorders>
                                    <w:top w:val="nil"/>
                                    <w:left w:val="nil"/>
                                    <w:bottom w:val="single" w:sz="4" w:space="0" w:color="auto"/>
                                    <w:right w:val="single" w:sz="4" w:space="0" w:color="auto"/>
                                  </w:tcBorders>
                                  <w:shd w:val="clear" w:color="000000" w:fill="DAE9F8"/>
                                  <w:vAlign w:val="center"/>
                                  <w:hideMark/>
                                </w:tcPr>
                                <w:p w14:paraId="4FF586D9"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14/10/2024</w:t>
                                  </w:r>
                                </w:p>
                              </w:tc>
                              <w:tc>
                                <w:tcPr>
                                  <w:tcW w:w="740" w:type="dxa"/>
                                  <w:tcBorders>
                                    <w:top w:val="nil"/>
                                    <w:left w:val="nil"/>
                                    <w:bottom w:val="single" w:sz="4" w:space="0" w:color="auto"/>
                                    <w:right w:val="single" w:sz="4" w:space="0" w:color="auto"/>
                                  </w:tcBorders>
                                  <w:shd w:val="clear" w:color="000000" w:fill="DAE9F8"/>
                                  <w:vAlign w:val="center"/>
                                  <w:hideMark/>
                                </w:tcPr>
                                <w:p w14:paraId="1943039B"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21/10/2024</w:t>
                                  </w:r>
                                </w:p>
                              </w:tc>
                              <w:tc>
                                <w:tcPr>
                                  <w:tcW w:w="740" w:type="dxa"/>
                                  <w:tcBorders>
                                    <w:top w:val="nil"/>
                                    <w:left w:val="nil"/>
                                    <w:bottom w:val="single" w:sz="4" w:space="0" w:color="auto"/>
                                    <w:right w:val="single" w:sz="4" w:space="0" w:color="auto"/>
                                  </w:tcBorders>
                                  <w:shd w:val="clear" w:color="000000" w:fill="DAE9F8"/>
                                  <w:vAlign w:val="center"/>
                                  <w:hideMark/>
                                </w:tcPr>
                                <w:p w14:paraId="3AEE23CE"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28/10/2024</w:t>
                                  </w:r>
                                </w:p>
                              </w:tc>
                              <w:tc>
                                <w:tcPr>
                                  <w:tcW w:w="740" w:type="dxa"/>
                                  <w:tcBorders>
                                    <w:top w:val="nil"/>
                                    <w:left w:val="nil"/>
                                    <w:bottom w:val="single" w:sz="4" w:space="0" w:color="auto"/>
                                    <w:right w:val="single" w:sz="4" w:space="0" w:color="auto"/>
                                  </w:tcBorders>
                                  <w:shd w:val="clear" w:color="000000" w:fill="DAE9F8"/>
                                  <w:vAlign w:val="center"/>
                                  <w:hideMark/>
                                </w:tcPr>
                                <w:p w14:paraId="5CE06F26"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04/11/2024</w:t>
                                  </w:r>
                                </w:p>
                              </w:tc>
                              <w:tc>
                                <w:tcPr>
                                  <w:tcW w:w="740" w:type="dxa"/>
                                  <w:tcBorders>
                                    <w:top w:val="nil"/>
                                    <w:left w:val="nil"/>
                                    <w:bottom w:val="single" w:sz="4" w:space="0" w:color="auto"/>
                                    <w:right w:val="single" w:sz="4" w:space="0" w:color="auto"/>
                                  </w:tcBorders>
                                  <w:shd w:val="clear" w:color="000000" w:fill="DAE9F8"/>
                                  <w:vAlign w:val="center"/>
                                  <w:hideMark/>
                                </w:tcPr>
                                <w:p w14:paraId="2914F26D"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11/11/2024</w:t>
                                  </w:r>
                                </w:p>
                              </w:tc>
                              <w:tc>
                                <w:tcPr>
                                  <w:tcW w:w="740" w:type="dxa"/>
                                  <w:tcBorders>
                                    <w:top w:val="nil"/>
                                    <w:left w:val="nil"/>
                                    <w:bottom w:val="single" w:sz="4" w:space="0" w:color="auto"/>
                                    <w:right w:val="single" w:sz="4" w:space="0" w:color="auto"/>
                                  </w:tcBorders>
                                  <w:shd w:val="clear" w:color="000000" w:fill="DAE9F8"/>
                                  <w:vAlign w:val="center"/>
                                  <w:hideMark/>
                                </w:tcPr>
                                <w:p w14:paraId="23A50F79"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18/11/2024</w:t>
                                  </w:r>
                                </w:p>
                              </w:tc>
                              <w:tc>
                                <w:tcPr>
                                  <w:tcW w:w="740" w:type="dxa"/>
                                  <w:tcBorders>
                                    <w:top w:val="nil"/>
                                    <w:left w:val="nil"/>
                                    <w:bottom w:val="single" w:sz="4" w:space="0" w:color="auto"/>
                                    <w:right w:val="single" w:sz="4" w:space="0" w:color="auto"/>
                                  </w:tcBorders>
                                  <w:shd w:val="clear" w:color="000000" w:fill="DAE9F8"/>
                                  <w:vAlign w:val="center"/>
                                  <w:hideMark/>
                                </w:tcPr>
                                <w:p w14:paraId="0E4F6090"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25/11/2024</w:t>
                                  </w:r>
                                </w:p>
                              </w:tc>
                              <w:tc>
                                <w:tcPr>
                                  <w:tcW w:w="740" w:type="dxa"/>
                                  <w:tcBorders>
                                    <w:top w:val="nil"/>
                                    <w:left w:val="nil"/>
                                    <w:bottom w:val="single" w:sz="4" w:space="0" w:color="auto"/>
                                    <w:right w:val="single" w:sz="4" w:space="0" w:color="auto"/>
                                  </w:tcBorders>
                                  <w:shd w:val="clear" w:color="000000" w:fill="DAE9F8"/>
                                  <w:vAlign w:val="center"/>
                                  <w:hideMark/>
                                </w:tcPr>
                                <w:p w14:paraId="1638325B"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02/12/2024</w:t>
                                  </w:r>
                                </w:p>
                              </w:tc>
                              <w:tc>
                                <w:tcPr>
                                  <w:tcW w:w="740" w:type="dxa"/>
                                  <w:tcBorders>
                                    <w:top w:val="nil"/>
                                    <w:left w:val="nil"/>
                                    <w:bottom w:val="single" w:sz="4" w:space="0" w:color="auto"/>
                                    <w:right w:val="single" w:sz="4" w:space="0" w:color="auto"/>
                                  </w:tcBorders>
                                  <w:shd w:val="clear" w:color="000000" w:fill="DAE9F8"/>
                                  <w:vAlign w:val="center"/>
                                  <w:hideMark/>
                                </w:tcPr>
                                <w:p w14:paraId="04F08FD3"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09/12/2024</w:t>
                                  </w:r>
                                </w:p>
                              </w:tc>
                              <w:tc>
                                <w:tcPr>
                                  <w:tcW w:w="740" w:type="dxa"/>
                                  <w:tcBorders>
                                    <w:top w:val="nil"/>
                                    <w:left w:val="nil"/>
                                    <w:bottom w:val="single" w:sz="4" w:space="0" w:color="auto"/>
                                    <w:right w:val="single" w:sz="4" w:space="0" w:color="auto"/>
                                  </w:tcBorders>
                                  <w:shd w:val="clear" w:color="000000" w:fill="DAE9F8"/>
                                  <w:vAlign w:val="center"/>
                                  <w:hideMark/>
                                </w:tcPr>
                                <w:p w14:paraId="1BCA3F10"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10/12/2024</w:t>
                                  </w:r>
                                </w:p>
                              </w:tc>
                            </w:tr>
                            <w:tr w:rsidR="00B52A14" w:rsidRPr="0064527B" w14:paraId="3AF6665C"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5105AFA4"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w:t>
                                  </w:r>
                                </w:p>
                              </w:tc>
                              <w:tc>
                                <w:tcPr>
                                  <w:tcW w:w="2980" w:type="dxa"/>
                                  <w:tcBorders>
                                    <w:top w:val="nil"/>
                                    <w:left w:val="nil"/>
                                    <w:bottom w:val="single" w:sz="4" w:space="0" w:color="auto"/>
                                    <w:right w:val="single" w:sz="4" w:space="0" w:color="auto"/>
                                  </w:tcBorders>
                                  <w:shd w:val="clear" w:color="auto" w:fill="auto"/>
                                  <w:vAlign w:val="center"/>
                                  <w:hideMark/>
                                </w:tcPr>
                                <w:p w14:paraId="622FFCD2"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Desarrollo del cronograma</w:t>
                                  </w:r>
                                </w:p>
                              </w:tc>
                              <w:tc>
                                <w:tcPr>
                                  <w:tcW w:w="740" w:type="dxa"/>
                                  <w:tcBorders>
                                    <w:top w:val="nil"/>
                                    <w:left w:val="nil"/>
                                    <w:bottom w:val="single" w:sz="4" w:space="0" w:color="auto"/>
                                    <w:right w:val="single" w:sz="4" w:space="0" w:color="auto"/>
                                  </w:tcBorders>
                                  <w:shd w:val="clear" w:color="000000" w:fill="70AD47"/>
                                  <w:noWrap/>
                                  <w:vAlign w:val="center"/>
                                  <w:hideMark/>
                                </w:tcPr>
                                <w:p w14:paraId="6602E0C0"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75052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F52CBF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66751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A860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8FDB2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BD738C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AA989A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1191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E069A5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5BA4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CBDC2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C970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EBD30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0B98E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538C1061"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9C19BF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w:t>
                                  </w:r>
                                </w:p>
                              </w:tc>
                              <w:tc>
                                <w:tcPr>
                                  <w:tcW w:w="2980" w:type="dxa"/>
                                  <w:tcBorders>
                                    <w:top w:val="nil"/>
                                    <w:left w:val="nil"/>
                                    <w:bottom w:val="single" w:sz="4" w:space="0" w:color="auto"/>
                                    <w:right w:val="single" w:sz="4" w:space="0" w:color="auto"/>
                                  </w:tcBorders>
                                  <w:shd w:val="clear" w:color="auto" w:fill="auto"/>
                                  <w:vAlign w:val="bottom"/>
                                  <w:hideMark/>
                                </w:tcPr>
                                <w:p w14:paraId="3389CDBE"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 Planificación del proyecto</w:t>
                                  </w:r>
                                </w:p>
                              </w:tc>
                              <w:tc>
                                <w:tcPr>
                                  <w:tcW w:w="740" w:type="dxa"/>
                                  <w:tcBorders>
                                    <w:top w:val="nil"/>
                                    <w:left w:val="nil"/>
                                    <w:bottom w:val="single" w:sz="4" w:space="0" w:color="auto"/>
                                    <w:right w:val="single" w:sz="4" w:space="0" w:color="auto"/>
                                  </w:tcBorders>
                                  <w:shd w:val="clear" w:color="auto" w:fill="auto"/>
                                  <w:noWrap/>
                                  <w:vAlign w:val="center"/>
                                  <w:hideMark/>
                                </w:tcPr>
                                <w:p w14:paraId="48A6B88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F02105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D390E9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0F20A9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08D9BE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3A38EB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4A7D8F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3BDE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E0A6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6B4E5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A9AAB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D07D88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0B3C3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11DD3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360CC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5D1C3FE7"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3F5D2CD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3</w:t>
                                  </w:r>
                                </w:p>
                              </w:tc>
                              <w:tc>
                                <w:tcPr>
                                  <w:tcW w:w="2980" w:type="dxa"/>
                                  <w:tcBorders>
                                    <w:top w:val="nil"/>
                                    <w:left w:val="nil"/>
                                    <w:bottom w:val="single" w:sz="4" w:space="0" w:color="auto"/>
                                    <w:right w:val="single" w:sz="4" w:space="0" w:color="auto"/>
                                  </w:tcBorders>
                                  <w:shd w:val="clear" w:color="auto" w:fill="auto"/>
                                  <w:vAlign w:val="bottom"/>
                                  <w:hideMark/>
                                </w:tcPr>
                                <w:p w14:paraId="748EC2AB" w14:textId="777256D1"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 xml:space="preserve">Fase II: Definición de los </w:t>
                                  </w:r>
                                  <w:r w:rsidR="00C60383">
                                    <w:rPr>
                                      <w:rFonts w:ascii="Aptos Narrow" w:eastAsia="Times New Roman" w:hAnsi="Aptos Narrow" w:cs="Times New Roman"/>
                                      <w:b/>
                                      <w:bCs/>
                                      <w:sz w:val="18"/>
                                      <w:szCs w:val="18"/>
                                      <w:lang w:val="es-PE" w:eastAsia="es-PE"/>
                                    </w:rPr>
                                    <w:t>requerimientos</w:t>
                                  </w:r>
                                  <w:r w:rsidRPr="0064527B">
                                    <w:rPr>
                                      <w:rFonts w:ascii="Aptos Narrow" w:eastAsia="Times New Roman" w:hAnsi="Aptos Narrow" w:cs="Times New Roman"/>
                                      <w:b/>
                                      <w:bCs/>
                                      <w:sz w:val="18"/>
                                      <w:szCs w:val="18"/>
                                      <w:lang w:val="es-PE" w:eastAsia="es-PE"/>
                                    </w:rPr>
                                    <w:t xml:space="preserve"> del negocio</w:t>
                                  </w:r>
                                </w:p>
                              </w:tc>
                              <w:tc>
                                <w:tcPr>
                                  <w:tcW w:w="740" w:type="dxa"/>
                                  <w:tcBorders>
                                    <w:top w:val="nil"/>
                                    <w:left w:val="nil"/>
                                    <w:bottom w:val="single" w:sz="4" w:space="0" w:color="auto"/>
                                    <w:right w:val="single" w:sz="4" w:space="0" w:color="auto"/>
                                  </w:tcBorders>
                                  <w:shd w:val="clear" w:color="auto" w:fill="auto"/>
                                  <w:vAlign w:val="center"/>
                                  <w:hideMark/>
                                </w:tcPr>
                                <w:p w14:paraId="23CF16A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AA4DA4F"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vAlign w:val="center"/>
                                  <w:hideMark/>
                                </w:tcPr>
                                <w:p w14:paraId="0157FA2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2724111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2DAF98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48533A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51C04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EEED87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BF35F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12A60D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76865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B0D47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789C69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B9568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DC86D7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717B32A6"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FCC5A4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5</w:t>
                                  </w:r>
                                </w:p>
                              </w:tc>
                              <w:tc>
                                <w:tcPr>
                                  <w:tcW w:w="2980" w:type="dxa"/>
                                  <w:tcBorders>
                                    <w:top w:val="nil"/>
                                    <w:left w:val="nil"/>
                                    <w:bottom w:val="single" w:sz="4" w:space="0" w:color="auto"/>
                                    <w:right w:val="single" w:sz="4" w:space="0" w:color="auto"/>
                                  </w:tcBorders>
                                  <w:shd w:val="clear" w:color="auto" w:fill="auto"/>
                                  <w:vAlign w:val="bottom"/>
                                  <w:hideMark/>
                                </w:tcPr>
                                <w:p w14:paraId="7DB156E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xml:space="preserve">Adquisición y exploración de datos </w:t>
                                  </w:r>
                                </w:p>
                              </w:tc>
                              <w:tc>
                                <w:tcPr>
                                  <w:tcW w:w="740" w:type="dxa"/>
                                  <w:tcBorders>
                                    <w:top w:val="nil"/>
                                    <w:left w:val="nil"/>
                                    <w:bottom w:val="single" w:sz="4" w:space="0" w:color="auto"/>
                                    <w:right w:val="single" w:sz="4" w:space="0" w:color="auto"/>
                                  </w:tcBorders>
                                  <w:shd w:val="clear" w:color="auto" w:fill="auto"/>
                                  <w:noWrap/>
                                  <w:vAlign w:val="center"/>
                                  <w:hideMark/>
                                </w:tcPr>
                                <w:p w14:paraId="17608DD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E2EB03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02C48BE"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EF4B3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025143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851A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6708F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5CF7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372C71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4D35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0DD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45B99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92F8C3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23569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BD268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7E164406"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E52F9F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6</w:t>
                                  </w:r>
                                </w:p>
                              </w:tc>
                              <w:tc>
                                <w:tcPr>
                                  <w:tcW w:w="2980" w:type="dxa"/>
                                  <w:tcBorders>
                                    <w:top w:val="nil"/>
                                    <w:left w:val="nil"/>
                                    <w:bottom w:val="single" w:sz="4" w:space="0" w:color="auto"/>
                                    <w:right w:val="single" w:sz="4" w:space="0" w:color="auto"/>
                                  </w:tcBorders>
                                  <w:shd w:val="clear" w:color="auto" w:fill="auto"/>
                                  <w:vAlign w:val="bottom"/>
                                  <w:hideMark/>
                                </w:tcPr>
                                <w:p w14:paraId="704BABA0"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III: Diseño de la arquitectura técnica</w:t>
                                  </w:r>
                                </w:p>
                              </w:tc>
                              <w:tc>
                                <w:tcPr>
                                  <w:tcW w:w="740" w:type="dxa"/>
                                  <w:tcBorders>
                                    <w:top w:val="nil"/>
                                    <w:left w:val="nil"/>
                                    <w:bottom w:val="single" w:sz="4" w:space="0" w:color="auto"/>
                                    <w:right w:val="single" w:sz="4" w:space="0" w:color="auto"/>
                                  </w:tcBorders>
                                  <w:shd w:val="clear" w:color="auto" w:fill="auto"/>
                                  <w:noWrap/>
                                  <w:vAlign w:val="center"/>
                                  <w:hideMark/>
                                </w:tcPr>
                                <w:p w14:paraId="22041CD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2D3974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A5EA46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BD6E78C"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E7DF30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0E10F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0D8E9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4244C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A5867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C2538D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B0231E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411B5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2C1FFA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7A05A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F37E3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40382944"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73C8D58"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7</w:t>
                                  </w:r>
                                </w:p>
                              </w:tc>
                              <w:tc>
                                <w:tcPr>
                                  <w:tcW w:w="2980" w:type="dxa"/>
                                  <w:tcBorders>
                                    <w:top w:val="nil"/>
                                    <w:left w:val="nil"/>
                                    <w:bottom w:val="single" w:sz="4" w:space="0" w:color="auto"/>
                                    <w:right w:val="single" w:sz="4" w:space="0" w:color="auto"/>
                                  </w:tcBorders>
                                  <w:shd w:val="clear" w:color="auto" w:fill="auto"/>
                                  <w:vAlign w:val="bottom"/>
                                  <w:hideMark/>
                                </w:tcPr>
                                <w:p w14:paraId="290749DA"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IV: Selección e instalación de herramientas</w:t>
                                  </w:r>
                                </w:p>
                              </w:tc>
                              <w:tc>
                                <w:tcPr>
                                  <w:tcW w:w="740" w:type="dxa"/>
                                  <w:tcBorders>
                                    <w:top w:val="nil"/>
                                    <w:left w:val="nil"/>
                                    <w:bottom w:val="single" w:sz="4" w:space="0" w:color="auto"/>
                                    <w:right w:val="single" w:sz="4" w:space="0" w:color="auto"/>
                                  </w:tcBorders>
                                  <w:shd w:val="clear" w:color="auto" w:fill="auto"/>
                                  <w:noWrap/>
                                  <w:vAlign w:val="center"/>
                                  <w:hideMark/>
                                </w:tcPr>
                                <w:p w14:paraId="17A904B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A26B6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A25B4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392376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B6363D9"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EFA4CF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68082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0DD1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34B02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57B11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131E48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17C2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49B734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A1255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22FC5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F66741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4593F95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8</w:t>
                                  </w:r>
                                </w:p>
                              </w:tc>
                              <w:tc>
                                <w:tcPr>
                                  <w:tcW w:w="2980" w:type="dxa"/>
                                  <w:tcBorders>
                                    <w:top w:val="nil"/>
                                    <w:left w:val="nil"/>
                                    <w:bottom w:val="single" w:sz="4" w:space="0" w:color="auto"/>
                                    <w:right w:val="single" w:sz="4" w:space="0" w:color="auto"/>
                                  </w:tcBorders>
                                  <w:shd w:val="clear" w:color="auto" w:fill="auto"/>
                                  <w:vAlign w:val="center"/>
                                  <w:hideMark/>
                                </w:tcPr>
                                <w:p w14:paraId="58D2083A"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 Modelado dimensional</w:t>
                                  </w:r>
                                </w:p>
                              </w:tc>
                              <w:tc>
                                <w:tcPr>
                                  <w:tcW w:w="740" w:type="dxa"/>
                                  <w:tcBorders>
                                    <w:top w:val="nil"/>
                                    <w:left w:val="nil"/>
                                    <w:bottom w:val="single" w:sz="4" w:space="0" w:color="auto"/>
                                    <w:right w:val="single" w:sz="4" w:space="0" w:color="auto"/>
                                  </w:tcBorders>
                                  <w:shd w:val="clear" w:color="auto" w:fill="auto"/>
                                  <w:noWrap/>
                                  <w:vAlign w:val="center"/>
                                  <w:hideMark/>
                                </w:tcPr>
                                <w:p w14:paraId="0C926FB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8D38BE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AA018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0909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BBB10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78435B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0E4A5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D4775D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8007A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B2700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7FA43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CBA1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F61B3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7E2C2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F717A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0D0A8F6A"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488164C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9</w:t>
                                  </w:r>
                                </w:p>
                              </w:tc>
                              <w:tc>
                                <w:tcPr>
                                  <w:tcW w:w="2980" w:type="dxa"/>
                                  <w:tcBorders>
                                    <w:top w:val="nil"/>
                                    <w:left w:val="nil"/>
                                    <w:bottom w:val="single" w:sz="4" w:space="0" w:color="auto"/>
                                    <w:right w:val="single" w:sz="4" w:space="0" w:color="auto"/>
                                  </w:tcBorders>
                                  <w:shd w:val="clear" w:color="auto" w:fill="auto"/>
                                  <w:vAlign w:val="center"/>
                                  <w:hideMark/>
                                </w:tcPr>
                                <w:p w14:paraId="270359CB"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 Diseño físico de la data warehouse</w:t>
                                  </w:r>
                                </w:p>
                              </w:tc>
                              <w:tc>
                                <w:tcPr>
                                  <w:tcW w:w="740" w:type="dxa"/>
                                  <w:tcBorders>
                                    <w:top w:val="nil"/>
                                    <w:left w:val="nil"/>
                                    <w:bottom w:val="single" w:sz="4" w:space="0" w:color="auto"/>
                                    <w:right w:val="single" w:sz="4" w:space="0" w:color="auto"/>
                                  </w:tcBorders>
                                  <w:shd w:val="clear" w:color="auto" w:fill="auto"/>
                                  <w:noWrap/>
                                  <w:vAlign w:val="center"/>
                                  <w:hideMark/>
                                </w:tcPr>
                                <w:p w14:paraId="469889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D17C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39A4A1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1A714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E78D82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0A54A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05F1CE7"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E4C2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0B65D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A4FC52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14B11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FBAA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CB9B50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63F14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2C92D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346F8D9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92C7D4B"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10</w:t>
                                  </w:r>
                                </w:p>
                              </w:tc>
                              <w:tc>
                                <w:tcPr>
                                  <w:tcW w:w="2980" w:type="dxa"/>
                                  <w:tcBorders>
                                    <w:top w:val="nil"/>
                                    <w:left w:val="nil"/>
                                    <w:bottom w:val="single" w:sz="4" w:space="0" w:color="auto"/>
                                    <w:right w:val="single" w:sz="4" w:space="0" w:color="auto"/>
                                  </w:tcBorders>
                                  <w:shd w:val="clear" w:color="auto" w:fill="auto"/>
                                  <w:vAlign w:val="center"/>
                                  <w:hideMark/>
                                </w:tcPr>
                                <w:p w14:paraId="6ACF9164"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VII: Diseño y desarrollo del ETL</w:t>
                                  </w:r>
                                </w:p>
                              </w:tc>
                              <w:tc>
                                <w:tcPr>
                                  <w:tcW w:w="740" w:type="dxa"/>
                                  <w:tcBorders>
                                    <w:top w:val="nil"/>
                                    <w:left w:val="nil"/>
                                    <w:bottom w:val="single" w:sz="4" w:space="0" w:color="auto"/>
                                    <w:right w:val="single" w:sz="4" w:space="0" w:color="auto"/>
                                  </w:tcBorders>
                                  <w:shd w:val="clear" w:color="auto" w:fill="auto"/>
                                  <w:noWrap/>
                                  <w:vAlign w:val="center"/>
                                  <w:hideMark/>
                                </w:tcPr>
                                <w:p w14:paraId="38099FC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43E8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4D2A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76D7A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E0C60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F0A5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A07C55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72AFDB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541E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15EC1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10E85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1C79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78472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14E22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D8863F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6E533C0"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698912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11</w:t>
                                  </w:r>
                                </w:p>
                              </w:tc>
                              <w:tc>
                                <w:tcPr>
                                  <w:tcW w:w="2980" w:type="dxa"/>
                                  <w:tcBorders>
                                    <w:top w:val="nil"/>
                                    <w:left w:val="nil"/>
                                    <w:bottom w:val="single" w:sz="4" w:space="0" w:color="auto"/>
                                    <w:right w:val="single" w:sz="4" w:space="0" w:color="auto"/>
                                  </w:tcBorders>
                                  <w:shd w:val="clear" w:color="auto" w:fill="auto"/>
                                  <w:vAlign w:val="center"/>
                                  <w:hideMark/>
                                </w:tcPr>
                                <w:p w14:paraId="1606870D"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VIII: Implementación de la data warehouse</w:t>
                                  </w:r>
                                </w:p>
                              </w:tc>
                              <w:tc>
                                <w:tcPr>
                                  <w:tcW w:w="740" w:type="dxa"/>
                                  <w:tcBorders>
                                    <w:top w:val="nil"/>
                                    <w:left w:val="nil"/>
                                    <w:bottom w:val="single" w:sz="4" w:space="0" w:color="auto"/>
                                    <w:right w:val="single" w:sz="4" w:space="0" w:color="auto"/>
                                  </w:tcBorders>
                                  <w:shd w:val="clear" w:color="auto" w:fill="auto"/>
                                  <w:noWrap/>
                                  <w:vAlign w:val="center"/>
                                  <w:hideMark/>
                                </w:tcPr>
                                <w:p w14:paraId="1377C2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46AE5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3F177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18C98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9BBDD1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1CFB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ECB9F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DA6A74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D6BF5E8"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1C59814"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468061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BE7D7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E11C2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019B5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B0778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3BD30495"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1FF4D2E"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12</w:t>
                                  </w:r>
                                </w:p>
                              </w:tc>
                              <w:tc>
                                <w:tcPr>
                                  <w:tcW w:w="2980" w:type="dxa"/>
                                  <w:tcBorders>
                                    <w:top w:val="nil"/>
                                    <w:left w:val="nil"/>
                                    <w:bottom w:val="single" w:sz="4" w:space="0" w:color="auto"/>
                                    <w:right w:val="single" w:sz="4" w:space="0" w:color="auto"/>
                                  </w:tcBorders>
                                  <w:shd w:val="clear" w:color="auto" w:fill="auto"/>
                                  <w:vAlign w:val="center"/>
                                  <w:hideMark/>
                                </w:tcPr>
                                <w:p w14:paraId="3A409DED" w14:textId="77777777" w:rsidR="00B52A14" w:rsidRPr="0064527B" w:rsidRDefault="00B52A14" w:rsidP="0064527B">
                                  <w:pPr>
                                    <w:spacing w:after="0" w:line="240" w:lineRule="auto"/>
                                    <w:rPr>
                                      <w:rFonts w:ascii="Aptos Narrow" w:eastAsia="Times New Roman" w:hAnsi="Aptos Narrow" w:cs="Times New Roman"/>
                                      <w:sz w:val="18"/>
                                      <w:szCs w:val="18"/>
                                      <w:lang w:val="es-PE" w:eastAsia="es-PE"/>
                                    </w:rPr>
                                  </w:pPr>
                                  <w:r w:rsidRPr="0064527B">
                                    <w:rPr>
                                      <w:rFonts w:ascii="Aptos Narrow" w:eastAsia="Times New Roman" w:hAnsi="Aptos Narrow" w:cs="Times New Roman"/>
                                      <w:sz w:val="18"/>
                                      <w:szCs w:val="18"/>
                                      <w:lang w:val="es-PE" w:eastAsia="es-PE"/>
                                    </w:rPr>
                                    <w:t>Poblamiento de datos</w:t>
                                  </w:r>
                                </w:p>
                              </w:tc>
                              <w:tc>
                                <w:tcPr>
                                  <w:tcW w:w="740" w:type="dxa"/>
                                  <w:tcBorders>
                                    <w:top w:val="nil"/>
                                    <w:left w:val="nil"/>
                                    <w:bottom w:val="single" w:sz="4" w:space="0" w:color="auto"/>
                                    <w:right w:val="single" w:sz="4" w:space="0" w:color="auto"/>
                                  </w:tcBorders>
                                  <w:shd w:val="clear" w:color="auto" w:fill="auto"/>
                                  <w:noWrap/>
                                  <w:vAlign w:val="center"/>
                                  <w:hideMark/>
                                </w:tcPr>
                                <w:p w14:paraId="5BF75A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4963F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98D4C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CB5280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CE3AC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B216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114F7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699CAA"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AABE154"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F02201"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D55515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D1DADE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A62F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82735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9009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9A8B72A" w14:textId="77777777" w:rsidTr="0064527B">
                              <w:trPr>
                                <w:trHeight w:val="36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2963AF4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13</w:t>
                                  </w:r>
                                </w:p>
                              </w:tc>
                              <w:tc>
                                <w:tcPr>
                                  <w:tcW w:w="2980" w:type="dxa"/>
                                  <w:tcBorders>
                                    <w:top w:val="nil"/>
                                    <w:left w:val="nil"/>
                                    <w:bottom w:val="single" w:sz="4" w:space="0" w:color="auto"/>
                                    <w:right w:val="single" w:sz="4" w:space="0" w:color="auto"/>
                                  </w:tcBorders>
                                  <w:shd w:val="clear" w:color="auto" w:fill="auto"/>
                                  <w:vAlign w:val="center"/>
                                  <w:hideMark/>
                                </w:tcPr>
                                <w:p w14:paraId="704921BE"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IX: Desarrollo de aplicaciones BI</w:t>
                                  </w:r>
                                </w:p>
                              </w:tc>
                              <w:tc>
                                <w:tcPr>
                                  <w:tcW w:w="740" w:type="dxa"/>
                                  <w:tcBorders>
                                    <w:top w:val="nil"/>
                                    <w:left w:val="nil"/>
                                    <w:bottom w:val="single" w:sz="4" w:space="0" w:color="auto"/>
                                    <w:right w:val="single" w:sz="4" w:space="0" w:color="auto"/>
                                  </w:tcBorders>
                                  <w:shd w:val="clear" w:color="auto" w:fill="auto"/>
                                  <w:noWrap/>
                                  <w:vAlign w:val="center"/>
                                  <w:hideMark/>
                                </w:tcPr>
                                <w:p w14:paraId="40A0712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20E99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AEF1B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D7BF6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B945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99F126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92EC5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8097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942B192"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EA31477"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154FEB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4BB572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0BCD1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9C69A6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1D6497"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36741D02"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887BCF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14</w:t>
                                  </w:r>
                                </w:p>
                              </w:tc>
                              <w:tc>
                                <w:tcPr>
                                  <w:tcW w:w="2980" w:type="dxa"/>
                                  <w:tcBorders>
                                    <w:top w:val="nil"/>
                                    <w:left w:val="nil"/>
                                    <w:bottom w:val="single" w:sz="4" w:space="0" w:color="auto"/>
                                    <w:right w:val="single" w:sz="4" w:space="0" w:color="auto"/>
                                  </w:tcBorders>
                                  <w:shd w:val="clear" w:color="auto" w:fill="auto"/>
                                  <w:vAlign w:val="center"/>
                                  <w:hideMark/>
                                </w:tcPr>
                                <w:p w14:paraId="5A685EF6" w14:textId="77777777" w:rsidR="00B52A14" w:rsidRPr="0064527B" w:rsidRDefault="00B52A14" w:rsidP="0064527B">
                                  <w:pPr>
                                    <w:spacing w:after="0" w:line="240" w:lineRule="auto"/>
                                    <w:rPr>
                                      <w:rFonts w:ascii="Aptos Narrow" w:eastAsia="Times New Roman" w:hAnsi="Aptos Narrow" w:cs="Times New Roman"/>
                                      <w:sz w:val="18"/>
                                      <w:szCs w:val="18"/>
                                      <w:lang w:val="es-PE" w:eastAsia="es-PE"/>
                                    </w:rPr>
                                  </w:pPr>
                                  <w:r w:rsidRPr="0064527B">
                                    <w:rPr>
                                      <w:rFonts w:ascii="Aptos Narrow" w:eastAsia="Times New Roman" w:hAnsi="Aptos Narrow" w:cs="Times New Roman"/>
                                      <w:sz w:val="18"/>
                                      <w:szCs w:val="18"/>
                                      <w:lang w:val="es-PE" w:eastAsia="es-PE"/>
                                    </w:rPr>
                                    <w:t>Desarrollo de módulo IA</w:t>
                                  </w:r>
                                </w:p>
                              </w:tc>
                              <w:tc>
                                <w:tcPr>
                                  <w:tcW w:w="740" w:type="dxa"/>
                                  <w:tcBorders>
                                    <w:top w:val="nil"/>
                                    <w:left w:val="nil"/>
                                    <w:bottom w:val="single" w:sz="4" w:space="0" w:color="auto"/>
                                    <w:right w:val="single" w:sz="4" w:space="0" w:color="auto"/>
                                  </w:tcBorders>
                                  <w:shd w:val="clear" w:color="auto" w:fill="auto"/>
                                  <w:noWrap/>
                                  <w:vAlign w:val="center"/>
                                  <w:hideMark/>
                                </w:tcPr>
                                <w:p w14:paraId="710FF56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C46822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FBF74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84906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49E600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AD7660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72FBA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A2E1ED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614B9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D9E7A0A"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3BC8782"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A750B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CFF85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77BBA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3C662A5E"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5478C15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F89ACC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16</w:t>
                                  </w:r>
                                </w:p>
                              </w:tc>
                              <w:tc>
                                <w:tcPr>
                                  <w:tcW w:w="2980" w:type="dxa"/>
                                  <w:tcBorders>
                                    <w:top w:val="nil"/>
                                    <w:left w:val="nil"/>
                                    <w:bottom w:val="single" w:sz="4" w:space="0" w:color="auto"/>
                                    <w:right w:val="single" w:sz="4" w:space="0" w:color="auto"/>
                                  </w:tcBorders>
                                  <w:shd w:val="clear" w:color="auto" w:fill="auto"/>
                                  <w:vAlign w:val="center"/>
                                  <w:hideMark/>
                                </w:tcPr>
                                <w:p w14:paraId="7FB6C421"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X: Despliegue en la nube</w:t>
                                  </w:r>
                                </w:p>
                              </w:tc>
                              <w:tc>
                                <w:tcPr>
                                  <w:tcW w:w="740" w:type="dxa"/>
                                  <w:tcBorders>
                                    <w:top w:val="nil"/>
                                    <w:left w:val="nil"/>
                                    <w:bottom w:val="single" w:sz="4" w:space="0" w:color="auto"/>
                                    <w:right w:val="single" w:sz="4" w:space="0" w:color="auto"/>
                                  </w:tcBorders>
                                  <w:shd w:val="clear" w:color="auto" w:fill="auto"/>
                                  <w:noWrap/>
                                  <w:vAlign w:val="center"/>
                                  <w:hideMark/>
                                </w:tcPr>
                                <w:p w14:paraId="218F24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8259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C0DA6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884E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4037B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A5552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2C0501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6CD98E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86F131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83BFC9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055551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4AF1ED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3EE7C2"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4DEC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7A6B71"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6E23D51A"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79EFB88"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17</w:t>
                                  </w:r>
                                </w:p>
                              </w:tc>
                              <w:tc>
                                <w:tcPr>
                                  <w:tcW w:w="2980" w:type="dxa"/>
                                  <w:tcBorders>
                                    <w:top w:val="nil"/>
                                    <w:left w:val="nil"/>
                                    <w:bottom w:val="single" w:sz="4" w:space="0" w:color="auto"/>
                                    <w:right w:val="single" w:sz="4" w:space="0" w:color="auto"/>
                                  </w:tcBorders>
                                  <w:shd w:val="clear" w:color="auto" w:fill="auto"/>
                                  <w:vAlign w:val="center"/>
                                  <w:hideMark/>
                                </w:tcPr>
                                <w:p w14:paraId="692455B6"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XI: Pruebas de aceptación de usuario</w:t>
                                  </w:r>
                                </w:p>
                              </w:tc>
                              <w:tc>
                                <w:tcPr>
                                  <w:tcW w:w="740" w:type="dxa"/>
                                  <w:tcBorders>
                                    <w:top w:val="nil"/>
                                    <w:left w:val="nil"/>
                                    <w:bottom w:val="single" w:sz="4" w:space="0" w:color="auto"/>
                                    <w:right w:val="single" w:sz="4" w:space="0" w:color="auto"/>
                                  </w:tcBorders>
                                  <w:shd w:val="clear" w:color="auto" w:fill="auto"/>
                                  <w:noWrap/>
                                  <w:vAlign w:val="center"/>
                                  <w:hideMark/>
                                </w:tcPr>
                                <w:p w14:paraId="31F927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8025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523AF4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507E20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76F8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39EE1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6F40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0FC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9AFC32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6DF67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A5628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AC1940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F59D41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429A17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240D6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27CA682C"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FB343B9"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18</w:t>
                                  </w:r>
                                </w:p>
                              </w:tc>
                              <w:tc>
                                <w:tcPr>
                                  <w:tcW w:w="2980" w:type="dxa"/>
                                  <w:tcBorders>
                                    <w:top w:val="nil"/>
                                    <w:left w:val="nil"/>
                                    <w:bottom w:val="single" w:sz="4" w:space="0" w:color="auto"/>
                                    <w:right w:val="single" w:sz="4" w:space="0" w:color="auto"/>
                                  </w:tcBorders>
                                  <w:shd w:val="clear" w:color="auto" w:fill="auto"/>
                                  <w:vAlign w:val="center"/>
                                  <w:hideMark/>
                                </w:tcPr>
                                <w:p w14:paraId="4B3A0505"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Contrastación de hipótesis</w:t>
                                  </w:r>
                                </w:p>
                              </w:tc>
                              <w:tc>
                                <w:tcPr>
                                  <w:tcW w:w="740" w:type="dxa"/>
                                  <w:tcBorders>
                                    <w:top w:val="nil"/>
                                    <w:left w:val="nil"/>
                                    <w:bottom w:val="single" w:sz="4" w:space="0" w:color="auto"/>
                                    <w:right w:val="single" w:sz="4" w:space="0" w:color="auto"/>
                                  </w:tcBorders>
                                  <w:shd w:val="clear" w:color="auto" w:fill="auto"/>
                                  <w:noWrap/>
                                  <w:vAlign w:val="center"/>
                                  <w:hideMark/>
                                </w:tcPr>
                                <w:p w14:paraId="0BDF71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13F4C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A360B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C2638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0715FC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8751DE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0A00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CFF59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0E69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EF5B2E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DC203A"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CD3DA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C29DF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A33AB7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466CD9"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000F2782"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B0B215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19</w:t>
                                  </w:r>
                                </w:p>
                              </w:tc>
                              <w:tc>
                                <w:tcPr>
                                  <w:tcW w:w="2980" w:type="dxa"/>
                                  <w:tcBorders>
                                    <w:top w:val="nil"/>
                                    <w:left w:val="nil"/>
                                    <w:bottom w:val="single" w:sz="4" w:space="0" w:color="auto"/>
                                    <w:right w:val="single" w:sz="4" w:space="0" w:color="auto"/>
                                  </w:tcBorders>
                                  <w:shd w:val="clear" w:color="auto" w:fill="auto"/>
                                  <w:vAlign w:val="bottom"/>
                                  <w:hideMark/>
                                </w:tcPr>
                                <w:p w14:paraId="150A2F9E"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Conclusiones y recomendaciones</w:t>
                                  </w:r>
                                </w:p>
                              </w:tc>
                              <w:tc>
                                <w:tcPr>
                                  <w:tcW w:w="740" w:type="dxa"/>
                                  <w:tcBorders>
                                    <w:top w:val="nil"/>
                                    <w:left w:val="nil"/>
                                    <w:bottom w:val="single" w:sz="4" w:space="0" w:color="auto"/>
                                    <w:right w:val="single" w:sz="4" w:space="0" w:color="auto"/>
                                  </w:tcBorders>
                                  <w:shd w:val="clear" w:color="auto" w:fill="auto"/>
                                  <w:noWrap/>
                                  <w:vAlign w:val="center"/>
                                  <w:hideMark/>
                                </w:tcPr>
                                <w:p w14:paraId="42D178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00C26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D2F4F4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01FAF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04AB5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2E26D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95A23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7DA93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D29A7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7BE8F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A55EF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83900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DAAE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96F02C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CA258B"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16B3D4FE"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06B49D1"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20</w:t>
                                  </w:r>
                                </w:p>
                              </w:tc>
                              <w:tc>
                                <w:tcPr>
                                  <w:tcW w:w="2980" w:type="dxa"/>
                                  <w:tcBorders>
                                    <w:top w:val="nil"/>
                                    <w:left w:val="nil"/>
                                    <w:bottom w:val="single" w:sz="4" w:space="0" w:color="auto"/>
                                    <w:right w:val="single" w:sz="4" w:space="0" w:color="auto"/>
                                  </w:tcBorders>
                                  <w:shd w:val="clear" w:color="auto" w:fill="auto"/>
                                  <w:vAlign w:val="center"/>
                                  <w:hideMark/>
                                </w:tcPr>
                                <w:p w14:paraId="0EFBBB7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Presentación y sustentación final</w:t>
                                  </w:r>
                                </w:p>
                              </w:tc>
                              <w:tc>
                                <w:tcPr>
                                  <w:tcW w:w="740" w:type="dxa"/>
                                  <w:tcBorders>
                                    <w:top w:val="nil"/>
                                    <w:left w:val="nil"/>
                                    <w:bottom w:val="single" w:sz="4" w:space="0" w:color="auto"/>
                                    <w:right w:val="single" w:sz="4" w:space="0" w:color="auto"/>
                                  </w:tcBorders>
                                  <w:shd w:val="clear" w:color="auto" w:fill="auto"/>
                                  <w:noWrap/>
                                  <w:vAlign w:val="center"/>
                                  <w:hideMark/>
                                </w:tcPr>
                                <w:p w14:paraId="6A543C0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C8F59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26CE48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687CD6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DF073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25727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4A45D9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A79CC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369B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EFAED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7B1F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677A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5DD188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03BC4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05ACE9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r>
                            <w:tr w:rsidR="00B52A14" w:rsidRPr="0064527B" w14:paraId="39553580"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BFEC3DB"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21</w:t>
                                  </w:r>
                                </w:p>
                              </w:tc>
                              <w:tc>
                                <w:tcPr>
                                  <w:tcW w:w="2980" w:type="dxa"/>
                                  <w:tcBorders>
                                    <w:top w:val="nil"/>
                                    <w:left w:val="nil"/>
                                    <w:bottom w:val="single" w:sz="4" w:space="0" w:color="auto"/>
                                    <w:right w:val="single" w:sz="4" w:space="0" w:color="auto"/>
                                  </w:tcBorders>
                                  <w:shd w:val="clear" w:color="auto" w:fill="auto"/>
                                  <w:vAlign w:val="center"/>
                                  <w:hideMark/>
                                </w:tcPr>
                                <w:p w14:paraId="47AC6926" w14:textId="77777777" w:rsidR="00B52A14" w:rsidRPr="0064527B" w:rsidRDefault="00B52A14" w:rsidP="0064527B">
                                  <w:pPr>
                                    <w:spacing w:after="0" w:line="240" w:lineRule="auto"/>
                                    <w:rPr>
                                      <w:rFonts w:ascii="Aptos Narrow" w:eastAsia="Times New Roman" w:hAnsi="Aptos Narrow" w:cs="Times New Roman"/>
                                      <w:b/>
                                      <w:bCs/>
                                      <w:color w:val="000000"/>
                                      <w:sz w:val="18"/>
                                      <w:szCs w:val="18"/>
                                      <w:lang w:val="es-PE" w:eastAsia="es-PE"/>
                                    </w:rPr>
                                  </w:pPr>
                                  <w:r w:rsidRPr="0064527B">
                                    <w:rPr>
                                      <w:rFonts w:ascii="Aptos Narrow" w:eastAsia="Times New Roman" w:hAnsi="Aptos Narrow" w:cs="Times New Roman"/>
                                      <w:b/>
                                      <w:bCs/>
                                      <w:color w:val="000000"/>
                                      <w:sz w:val="18"/>
                                      <w:szCs w:val="18"/>
                                      <w:lang w:val="es-PE" w:eastAsia="es-PE"/>
                                    </w:rPr>
                                    <w:t xml:space="preserve">Fase XII: Mantenimiento y evolución de la data </w:t>
                                  </w:r>
                                </w:p>
                              </w:tc>
                              <w:tc>
                                <w:tcPr>
                                  <w:tcW w:w="740" w:type="dxa"/>
                                  <w:tcBorders>
                                    <w:top w:val="nil"/>
                                    <w:left w:val="nil"/>
                                    <w:bottom w:val="single" w:sz="4" w:space="0" w:color="auto"/>
                                    <w:right w:val="single" w:sz="4" w:space="0" w:color="auto"/>
                                  </w:tcBorders>
                                  <w:shd w:val="clear" w:color="auto" w:fill="auto"/>
                                  <w:noWrap/>
                                  <w:vAlign w:val="center"/>
                                  <w:hideMark/>
                                </w:tcPr>
                                <w:p w14:paraId="3C4AA0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F4D7C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D07E3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2A64A9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089821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6516FE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3E8A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52F5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092130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EEFF36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5A127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883E4E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F070A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1F1D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1B3C9E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r>
                            <w:tr w:rsidR="00B52A14" w:rsidRPr="0064527B" w14:paraId="529989D3"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4F24B24"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22</w:t>
                                  </w:r>
                                </w:p>
                              </w:tc>
                              <w:tc>
                                <w:tcPr>
                                  <w:tcW w:w="2980" w:type="dxa"/>
                                  <w:tcBorders>
                                    <w:top w:val="nil"/>
                                    <w:left w:val="nil"/>
                                    <w:bottom w:val="single" w:sz="4" w:space="0" w:color="auto"/>
                                    <w:right w:val="single" w:sz="4" w:space="0" w:color="auto"/>
                                  </w:tcBorders>
                                  <w:shd w:val="clear" w:color="auto" w:fill="auto"/>
                                  <w:vAlign w:val="center"/>
                                  <w:hideMark/>
                                </w:tcPr>
                                <w:p w14:paraId="2E395D2D"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Redacción de informe</w:t>
                                  </w:r>
                                </w:p>
                              </w:tc>
                              <w:tc>
                                <w:tcPr>
                                  <w:tcW w:w="740" w:type="dxa"/>
                                  <w:tcBorders>
                                    <w:top w:val="nil"/>
                                    <w:left w:val="nil"/>
                                    <w:bottom w:val="single" w:sz="4" w:space="0" w:color="auto"/>
                                    <w:right w:val="single" w:sz="4" w:space="0" w:color="auto"/>
                                  </w:tcBorders>
                                  <w:shd w:val="clear" w:color="000000" w:fill="70AD47"/>
                                  <w:noWrap/>
                                  <w:vAlign w:val="center"/>
                                  <w:hideMark/>
                                </w:tcPr>
                                <w:p w14:paraId="69B84A8E"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E1127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318609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93E044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B37E5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A6A40B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940D74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78FF7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91C2C8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8E57B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6BD07E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CE3D8D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C02A0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BCE53E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576334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bl>
                          <w:p w14:paraId="6749407D" w14:textId="77777777" w:rsidR="00B52A14" w:rsidRDefault="00B52A14" w:rsidP="00B52A1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E666F" id="Cuadro de texto 2" o:spid="_x0000_s1030" type="#_x0000_t202" style="position:absolute;margin-left:-183.45pt;margin-top:127.25pt;width:781.35pt;height:435.8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" stroked="f">
                <v:textbox>
                  <w:txbxContent>
                    <w:tbl>
                      <w:tblPr>
                        <w:tblW w:w="14480" w:type="dxa"/>
                        <w:tblCellMar>
                          <w:left w:w="70" w:type="dxa"/>
                          <w:right w:w="70" w:type="dxa"/>
                        </w:tblCellMar>
                        <w:tblLook w:val="04A0" w:firstRow="1" w:lastRow="0" w:firstColumn="1" w:lastColumn="0" w:noHBand="0" w:noVBand="1"/>
                      </w:tblPr>
                      <w:tblGrid>
                        <w:gridCol w:w="400"/>
                        <w:gridCol w:w="2980"/>
                        <w:gridCol w:w="797"/>
                        <w:gridCol w:w="797"/>
                        <w:gridCol w:w="797"/>
                        <w:gridCol w:w="797"/>
                        <w:gridCol w:w="797"/>
                        <w:gridCol w:w="797"/>
                        <w:gridCol w:w="797"/>
                        <w:gridCol w:w="797"/>
                        <w:gridCol w:w="797"/>
                        <w:gridCol w:w="797"/>
                        <w:gridCol w:w="797"/>
                        <w:gridCol w:w="797"/>
                        <w:gridCol w:w="797"/>
                        <w:gridCol w:w="797"/>
                        <w:gridCol w:w="797"/>
                      </w:tblGrid>
                      <w:tr w:rsidR="00B52A14" w:rsidRPr="0064527B" w14:paraId="05A3E0D1" w14:textId="77777777" w:rsidTr="0064527B">
                        <w:trPr>
                          <w:trHeight w:val="288"/>
                        </w:trPr>
                        <w:tc>
                          <w:tcPr>
                            <w:tcW w:w="400" w:type="dxa"/>
                            <w:vMerge w:val="restart"/>
                            <w:tcBorders>
                              <w:top w:val="single" w:sz="4" w:space="0" w:color="auto"/>
                              <w:left w:val="single" w:sz="4" w:space="0" w:color="auto"/>
                              <w:bottom w:val="single" w:sz="4" w:space="0" w:color="000000"/>
                              <w:right w:val="single" w:sz="4" w:space="0" w:color="auto"/>
                            </w:tcBorders>
                            <w:shd w:val="clear" w:color="000000" w:fill="DAE9F8"/>
                            <w:noWrap/>
                            <w:vAlign w:val="center"/>
                            <w:hideMark/>
                          </w:tcPr>
                          <w:p w14:paraId="71BE869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N°</w:t>
                            </w:r>
                          </w:p>
                        </w:tc>
                        <w:tc>
                          <w:tcPr>
                            <w:tcW w:w="2980" w:type="dxa"/>
                            <w:vMerge w:val="restart"/>
                            <w:tcBorders>
                              <w:top w:val="single" w:sz="4" w:space="0" w:color="auto"/>
                              <w:left w:val="single" w:sz="4" w:space="0" w:color="auto"/>
                              <w:bottom w:val="single" w:sz="4" w:space="0" w:color="000000"/>
                              <w:right w:val="single" w:sz="4" w:space="0" w:color="auto"/>
                            </w:tcBorders>
                            <w:shd w:val="clear" w:color="000000" w:fill="DAE9F8"/>
                            <w:noWrap/>
                            <w:vAlign w:val="center"/>
                            <w:hideMark/>
                          </w:tcPr>
                          <w:p w14:paraId="353EADEB" w14:textId="77777777" w:rsidR="00B52A14" w:rsidRPr="0064527B" w:rsidRDefault="00B52A14" w:rsidP="0064527B">
                            <w:pPr>
                              <w:spacing w:after="0" w:line="240" w:lineRule="auto"/>
                              <w:jc w:val="center"/>
                              <w:rPr>
                                <w:rFonts w:ascii="Calibri" w:eastAsia="Times New Roman" w:hAnsi="Calibri" w:cs="Calibri"/>
                                <w:b/>
                                <w:bCs/>
                                <w:color w:val="000000"/>
                                <w:sz w:val="18"/>
                                <w:szCs w:val="18"/>
                                <w:lang w:val="es-PE" w:eastAsia="es-PE"/>
                              </w:rPr>
                            </w:pPr>
                            <w:r w:rsidRPr="0064527B">
                              <w:rPr>
                                <w:rFonts w:ascii="Calibri" w:eastAsia="Times New Roman" w:hAnsi="Calibri" w:cs="Calibri"/>
                                <w:b/>
                                <w:bCs/>
                                <w:color w:val="000000"/>
                                <w:sz w:val="18"/>
                                <w:szCs w:val="18"/>
                                <w:lang w:val="es-PE" w:eastAsia="es-PE"/>
                              </w:rPr>
                              <w:t>Actividad/Tareas</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40A2E078"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Septiembre</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438A3C1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Octubre</w:t>
                            </w:r>
                          </w:p>
                        </w:tc>
                        <w:tc>
                          <w:tcPr>
                            <w:tcW w:w="2960" w:type="dxa"/>
                            <w:gridSpan w:val="4"/>
                            <w:tcBorders>
                              <w:top w:val="single" w:sz="4" w:space="0" w:color="auto"/>
                              <w:left w:val="nil"/>
                              <w:bottom w:val="single" w:sz="4" w:space="0" w:color="auto"/>
                              <w:right w:val="single" w:sz="4" w:space="0" w:color="auto"/>
                            </w:tcBorders>
                            <w:shd w:val="clear" w:color="000000" w:fill="DAE9F8"/>
                            <w:vAlign w:val="center"/>
                            <w:hideMark/>
                          </w:tcPr>
                          <w:p w14:paraId="2930897D"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Noviembre</w:t>
                            </w:r>
                          </w:p>
                        </w:tc>
                        <w:tc>
                          <w:tcPr>
                            <w:tcW w:w="2220" w:type="dxa"/>
                            <w:gridSpan w:val="3"/>
                            <w:tcBorders>
                              <w:top w:val="single" w:sz="4" w:space="0" w:color="auto"/>
                              <w:left w:val="nil"/>
                              <w:bottom w:val="single" w:sz="4" w:space="0" w:color="auto"/>
                              <w:right w:val="single" w:sz="4" w:space="0" w:color="auto"/>
                            </w:tcBorders>
                            <w:shd w:val="clear" w:color="000000" w:fill="DAE9F8"/>
                            <w:vAlign w:val="center"/>
                            <w:hideMark/>
                          </w:tcPr>
                          <w:p w14:paraId="4617444C"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Diciembre</w:t>
                            </w:r>
                          </w:p>
                        </w:tc>
                      </w:tr>
                      <w:tr w:rsidR="00B52A14" w:rsidRPr="0064527B" w14:paraId="146858F3" w14:textId="77777777" w:rsidTr="0064527B">
                        <w:trPr>
                          <w:trHeight w:val="288"/>
                        </w:trPr>
                        <w:tc>
                          <w:tcPr>
                            <w:tcW w:w="400" w:type="dxa"/>
                            <w:vMerge/>
                            <w:tcBorders>
                              <w:top w:val="single" w:sz="4" w:space="0" w:color="auto"/>
                              <w:left w:val="single" w:sz="4" w:space="0" w:color="auto"/>
                              <w:bottom w:val="single" w:sz="4" w:space="0" w:color="000000"/>
                              <w:right w:val="single" w:sz="4" w:space="0" w:color="auto"/>
                            </w:tcBorders>
                            <w:vAlign w:val="center"/>
                            <w:hideMark/>
                          </w:tcPr>
                          <w:p w14:paraId="7AF47728" w14:textId="77777777" w:rsidR="00B52A14" w:rsidRPr="0064527B" w:rsidRDefault="00B52A14" w:rsidP="0064527B">
                            <w:pPr>
                              <w:spacing w:after="0" w:line="240" w:lineRule="auto"/>
                              <w:rPr>
                                <w:rFonts w:ascii="Arial Narrow" w:eastAsia="Times New Roman" w:hAnsi="Arial Narrow" w:cs="Times New Roman"/>
                                <w:b/>
                                <w:bCs/>
                                <w:color w:val="00000A"/>
                                <w:sz w:val="18"/>
                                <w:szCs w:val="18"/>
                                <w:lang w:val="es-PE" w:eastAsia="es-PE"/>
                              </w:rPr>
                            </w:pPr>
                          </w:p>
                        </w:tc>
                        <w:tc>
                          <w:tcPr>
                            <w:tcW w:w="2980" w:type="dxa"/>
                            <w:vMerge/>
                            <w:tcBorders>
                              <w:top w:val="single" w:sz="4" w:space="0" w:color="auto"/>
                              <w:left w:val="single" w:sz="4" w:space="0" w:color="auto"/>
                              <w:bottom w:val="single" w:sz="4" w:space="0" w:color="000000"/>
                              <w:right w:val="single" w:sz="4" w:space="0" w:color="auto"/>
                            </w:tcBorders>
                            <w:vAlign w:val="center"/>
                            <w:hideMark/>
                          </w:tcPr>
                          <w:p w14:paraId="0F8C3371" w14:textId="77777777" w:rsidR="00B52A14" w:rsidRPr="0064527B" w:rsidRDefault="00B52A14" w:rsidP="0064527B">
                            <w:pPr>
                              <w:spacing w:after="0" w:line="240" w:lineRule="auto"/>
                              <w:rPr>
                                <w:rFonts w:ascii="Calibri" w:eastAsia="Times New Roman" w:hAnsi="Calibri" w:cs="Calibri"/>
                                <w:b/>
                                <w:bCs/>
                                <w:color w:val="000000"/>
                                <w:sz w:val="18"/>
                                <w:szCs w:val="18"/>
                                <w:lang w:val="es-PE" w:eastAsia="es-PE"/>
                              </w:rPr>
                            </w:pPr>
                          </w:p>
                        </w:tc>
                        <w:tc>
                          <w:tcPr>
                            <w:tcW w:w="740" w:type="dxa"/>
                            <w:tcBorders>
                              <w:top w:val="nil"/>
                              <w:left w:val="nil"/>
                              <w:bottom w:val="single" w:sz="4" w:space="0" w:color="auto"/>
                              <w:right w:val="single" w:sz="4" w:space="0" w:color="auto"/>
                            </w:tcBorders>
                            <w:shd w:val="clear" w:color="000000" w:fill="DAE9F8"/>
                            <w:noWrap/>
                            <w:vAlign w:val="center"/>
                            <w:hideMark/>
                          </w:tcPr>
                          <w:p w14:paraId="109E3DE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w:t>
                            </w:r>
                          </w:p>
                        </w:tc>
                        <w:tc>
                          <w:tcPr>
                            <w:tcW w:w="740" w:type="dxa"/>
                            <w:tcBorders>
                              <w:top w:val="nil"/>
                              <w:left w:val="nil"/>
                              <w:bottom w:val="single" w:sz="4" w:space="0" w:color="auto"/>
                              <w:right w:val="single" w:sz="4" w:space="0" w:color="auto"/>
                            </w:tcBorders>
                            <w:shd w:val="clear" w:color="000000" w:fill="DAE9F8"/>
                            <w:noWrap/>
                            <w:vAlign w:val="center"/>
                            <w:hideMark/>
                          </w:tcPr>
                          <w:p w14:paraId="21B9CE8A"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S2</w:t>
                            </w:r>
                          </w:p>
                        </w:tc>
                        <w:tc>
                          <w:tcPr>
                            <w:tcW w:w="740" w:type="dxa"/>
                            <w:tcBorders>
                              <w:top w:val="nil"/>
                              <w:left w:val="nil"/>
                              <w:bottom w:val="single" w:sz="4" w:space="0" w:color="auto"/>
                              <w:right w:val="single" w:sz="4" w:space="0" w:color="auto"/>
                            </w:tcBorders>
                            <w:shd w:val="clear" w:color="000000" w:fill="DAE9F8"/>
                            <w:noWrap/>
                            <w:vAlign w:val="center"/>
                            <w:hideMark/>
                          </w:tcPr>
                          <w:p w14:paraId="70355521"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S3</w:t>
                            </w:r>
                          </w:p>
                        </w:tc>
                        <w:tc>
                          <w:tcPr>
                            <w:tcW w:w="740" w:type="dxa"/>
                            <w:tcBorders>
                              <w:top w:val="nil"/>
                              <w:left w:val="nil"/>
                              <w:bottom w:val="single" w:sz="4" w:space="0" w:color="auto"/>
                              <w:right w:val="single" w:sz="4" w:space="0" w:color="auto"/>
                            </w:tcBorders>
                            <w:shd w:val="clear" w:color="000000" w:fill="DAE9F8"/>
                            <w:noWrap/>
                            <w:vAlign w:val="center"/>
                            <w:hideMark/>
                          </w:tcPr>
                          <w:p w14:paraId="490FBA64"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S4</w:t>
                            </w:r>
                          </w:p>
                        </w:tc>
                        <w:tc>
                          <w:tcPr>
                            <w:tcW w:w="740" w:type="dxa"/>
                            <w:tcBorders>
                              <w:top w:val="nil"/>
                              <w:left w:val="nil"/>
                              <w:bottom w:val="single" w:sz="4" w:space="0" w:color="auto"/>
                              <w:right w:val="single" w:sz="4" w:space="0" w:color="auto"/>
                            </w:tcBorders>
                            <w:shd w:val="clear" w:color="000000" w:fill="DAE9F8"/>
                            <w:noWrap/>
                            <w:vAlign w:val="center"/>
                            <w:hideMark/>
                          </w:tcPr>
                          <w:p w14:paraId="7B6E5B47"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S5</w:t>
                            </w:r>
                          </w:p>
                        </w:tc>
                        <w:tc>
                          <w:tcPr>
                            <w:tcW w:w="740" w:type="dxa"/>
                            <w:tcBorders>
                              <w:top w:val="nil"/>
                              <w:left w:val="nil"/>
                              <w:bottom w:val="single" w:sz="4" w:space="0" w:color="auto"/>
                              <w:right w:val="single" w:sz="4" w:space="0" w:color="auto"/>
                            </w:tcBorders>
                            <w:shd w:val="clear" w:color="000000" w:fill="DAE9F8"/>
                            <w:noWrap/>
                            <w:vAlign w:val="center"/>
                            <w:hideMark/>
                          </w:tcPr>
                          <w:p w14:paraId="53B0A18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S6</w:t>
                            </w:r>
                          </w:p>
                        </w:tc>
                        <w:tc>
                          <w:tcPr>
                            <w:tcW w:w="740" w:type="dxa"/>
                            <w:tcBorders>
                              <w:top w:val="nil"/>
                              <w:left w:val="nil"/>
                              <w:bottom w:val="single" w:sz="4" w:space="0" w:color="auto"/>
                              <w:right w:val="single" w:sz="4" w:space="0" w:color="auto"/>
                            </w:tcBorders>
                            <w:shd w:val="clear" w:color="000000" w:fill="DAE9F8"/>
                            <w:noWrap/>
                            <w:vAlign w:val="center"/>
                            <w:hideMark/>
                          </w:tcPr>
                          <w:p w14:paraId="3A31F098"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S7</w:t>
                            </w:r>
                          </w:p>
                        </w:tc>
                        <w:tc>
                          <w:tcPr>
                            <w:tcW w:w="740" w:type="dxa"/>
                            <w:tcBorders>
                              <w:top w:val="nil"/>
                              <w:left w:val="nil"/>
                              <w:bottom w:val="single" w:sz="4" w:space="0" w:color="auto"/>
                              <w:right w:val="single" w:sz="4" w:space="0" w:color="auto"/>
                            </w:tcBorders>
                            <w:shd w:val="clear" w:color="000000" w:fill="DAE9F8"/>
                            <w:noWrap/>
                            <w:vAlign w:val="center"/>
                            <w:hideMark/>
                          </w:tcPr>
                          <w:p w14:paraId="28E7B94F"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S8</w:t>
                            </w:r>
                          </w:p>
                        </w:tc>
                        <w:tc>
                          <w:tcPr>
                            <w:tcW w:w="740" w:type="dxa"/>
                            <w:tcBorders>
                              <w:top w:val="nil"/>
                              <w:left w:val="nil"/>
                              <w:bottom w:val="single" w:sz="4" w:space="0" w:color="auto"/>
                              <w:right w:val="single" w:sz="4" w:space="0" w:color="auto"/>
                            </w:tcBorders>
                            <w:shd w:val="clear" w:color="000000" w:fill="DAE9F8"/>
                            <w:noWrap/>
                            <w:vAlign w:val="center"/>
                            <w:hideMark/>
                          </w:tcPr>
                          <w:p w14:paraId="5CBCC71E"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S9</w:t>
                            </w:r>
                          </w:p>
                        </w:tc>
                        <w:tc>
                          <w:tcPr>
                            <w:tcW w:w="740" w:type="dxa"/>
                            <w:tcBorders>
                              <w:top w:val="nil"/>
                              <w:left w:val="nil"/>
                              <w:bottom w:val="single" w:sz="4" w:space="0" w:color="auto"/>
                              <w:right w:val="single" w:sz="4" w:space="0" w:color="auto"/>
                            </w:tcBorders>
                            <w:shd w:val="clear" w:color="000000" w:fill="DAE9F8"/>
                            <w:noWrap/>
                            <w:vAlign w:val="center"/>
                            <w:hideMark/>
                          </w:tcPr>
                          <w:p w14:paraId="512FA54F"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S10</w:t>
                            </w:r>
                          </w:p>
                        </w:tc>
                        <w:tc>
                          <w:tcPr>
                            <w:tcW w:w="740" w:type="dxa"/>
                            <w:tcBorders>
                              <w:top w:val="nil"/>
                              <w:left w:val="nil"/>
                              <w:bottom w:val="single" w:sz="4" w:space="0" w:color="auto"/>
                              <w:right w:val="single" w:sz="4" w:space="0" w:color="auto"/>
                            </w:tcBorders>
                            <w:shd w:val="clear" w:color="000000" w:fill="DAE9F8"/>
                            <w:noWrap/>
                            <w:vAlign w:val="center"/>
                            <w:hideMark/>
                          </w:tcPr>
                          <w:p w14:paraId="2BE5B89E"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S11</w:t>
                            </w:r>
                          </w:p>
                        </w:tc>
                        <w:tc>
                          <w:tcPr>
                            <w:tcW w:w="740" w:type="dxa"/>
                            <w:tcBorders>
                              <w:top w:val="nil"/>
                              <w:left w:val="nil"/>
                              <w:bottom w:val="single" w:sz="4" w:space="0" w:color="auto"/>
                              <w:right w:val="single" w:sz="4" w:space="0" w:color="auto"/>
                            </w:tcBorders>
                            <w:shd w:val="clear" w:color="000000" w:fill="DAE9F8"/>
                            <w:noWrap/>
                            <w:vAlign w:val="center"/>
                            <w:hideMark/>
                          </w:tcPr>
                          <w:p w14:paraId="26E854F9"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S12</w:t>
                            </w:r>
                          </w:p>
                        </w:tc>
                        <w:tc>
                          <w:tcPr>
                            <w:tcW w:w="740" w:type="dxa"/>
                            <w:tcBorders>
                              <w:top w:val="nil"/>
                              <w:left w:val="nil"/>
                              <w:bottom w:val="single" w:sz="4" w:space="0" w:color="auto"/>
                              <w:right w:val="single" w:sz="4" w:space="0" w:color="auto"/>
                            </w:tcBorders>
                            <w:shd w:val="clear" w:color="000000" w:fill="DAE9F8"/>
                            <w:noWrap/>
                            <w:vAlign w:val="center"/>
                            <w:hideMark/>
                          </w:tcPr>
                          <w:p w14:paraId="3A10AA8D"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S13</w:t>
                            </w:r>
                          </w:p>
                        </w:tc>
                        <w:tc>
                          <w:tcPr>
                            <w:tcW w:w="740" w:type="dxa"/>
                            <w:tcBorders>
                              <w:top w:val="nil"/>
                              <w:left w:val="nil"/>
                              <w:bottom w:val="single" w:sz="4" w:space="0" w:color="auto"/>
                              <w:right w:val="single" w:sz="4" w:space="0" w:color="auto"/>
                            </w:tcBorders>
                            <w:shd w:val="clear" w:color="000000" w:fill="DAE9F8"/>
                            <w:noWrap/>
                            <w:vAlign w:val="center"/>
                            <w:hideMark/>
                          </w:tcPr>
                          <w:p w14:paraId="2C6BB1C0"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S14</w:t>
                            </w:r>
                          </w:p>
                        </w:tc>
                        <w:tc>
                          <w:tcPr>
                            <w:tcW w:w="740" w:type="dxa"/>
                            <w:tcBorders>
                              <w:top w:val="nil"/>
                              <w:left w:val="nil"/>
                              <w:bottom w:val="single" w:sz="4" w:space="0" w:color="auto"/>
                              <w:right w:val="single" w:sz="4" w:space="0" w:color="auto"/>
                            </w:tcBorders>
                            <w:shd w:val="clear" w:color="000000" w:fill="DAE9F8"/>
                            <w:noWrap/>
                            <w:vAlign w:val="center"/>
                            <w:hideMark/>
                          </w:tcPr>
                          <w:p w14:paraId="3A8ED403" w14:textId="77777777" w:rsidR="00B52A14" w:rsidRPr="0064527B" w:rsidRDefault="00B52A14" w:rsidP="0064527B">
                            <w:pPr>
                              <w:spacing w:after="0" w:line="240" w:lineRule="auto"/>
                              <w:jc w:val="center"/>
                              <w:rPr>
                                <w:rFonts w:ascii="Arial Narrow" w:eastAsia="Times New Roman" w:hAnsi="Arial Narrow" w:cs="Times New Roman"/>
                                <w:b/>
                                <w:bCs/>
                                <w:color w:val="00000A"/>
                                <w:sz w:val="18"/>
                                <w:szCs w:val="18"/>
                                <w:lang w:val="es-PE" w:eastAsia="es-PE"/>
                              </w:rPr>
                            </w:pPr>
                            <w:r w:rsidRPr="0064527B">
                              <w:rPr>
                                <w:rFonts w:ascii="Arial Narrow" w:eastAsia="Times New Roman" w:hAnsi="Arial Narrow" w:cs="Times New Roman"/>
                                <w:b/>
                                <w:bCs/>
                                <w:color w:val="00000A"/>
                                <w:sz w:val="18"/>
                                <w:szCs w:val="18"/>
                                <w:lang w:val="es-PE" w:eastAsia="es-PE"/>
                              </w:rPr>
                              <w:t>S15</w:t>
                            </w:r>
                          </w:p>
                        </w:tc>
                      </w:tr>
                      <w:tr w:rsidR="00B52A14" w:rsidRPr="0064527B" w14:paraId="38E1FF23" w14:textId="77777777" w:rsidTr="0064527B">
                        <w:trPr>
                          <w:trHeight w:val="288"/>
                        </w:trPr>
                        <w:tc>
                          <w:tcPr>
                            <w:tcW w:w="400" w:type="dxa"/>
                            <w:vMerge/>
                            <w:tcBorders>
                              <w:top w:val="single" w:sz="4" w:space="0" w:color="auto"/>
                              <w:left w:val="single" w:sz="4" w:space="0" w:color="auto"/>
                              <w:bottom w:val="single" w:sz="4" w:space="0" w:color="000000"/>
                              <w:right w:val="single" w:sz="4" w:space="0" w:color="auto"/>
                            </w:tcBorders>
                            <w:vAlign w:val="center"/>
                            <w:hideMark/>
                          </w:tcPr>
                          <w:p w14:paraId="02291E4D" w14:textId="77777777" w:rsidR="00B52A14" w:rsidRPr="0064527B" w:rsidRDefault="00B52A14" w:rsidP="0064527B">
                            <w:pPr>
                              <w:spacing w:after="0" w:line="240" w:lineRule="auto"/>
                              <w:rPr>
                                <w:rFonts w:ascii="Arial Narrow" w:eastAsia="Times New Roman" w:hAnsi="Arial Narrow" w:cs="Times New Roman"/>
                                <w:b/>
                                <w:bCs/>
                                <w:color w:val="00000A"/>
                                <w:sz w:val="18"/>
                                <w:szCs w:val="18"/>
                                <w:lang w:val="es-PE" w:eastAsia="es-PE"/>
                              </w:rPr>
                            </w:pPr>
                          </w:p>
                        </w:tc>
                        <w:tc>
                          <w:tcPr>
                            <w:tcW w:w="2980" w:type="dxa"/>
                            <w:vMerge/>
                            <w:tcBorders>
                              <w:top w:val="single" w:sz="4" w:space="0" w:color="auto"/>
                              <w:left w:val="single" w:sz="4" w:space="0" w:color="auto"/>
                              <w:bottom w:val="single" w:sz="4" w:space="0" w:color="000000"/>
                              <w:right w:val="single" w:sz="4" w:space="0" w:color="auto"/>
                            </w:tcBorders>
                            <w:vAlign w:val="center"/>
                            <w:hideMark/>
                          </w:tcPr>
                          <w:p w14:paraId="7E7C100A" w14:textId="77777777" w:rsidR="00B52A14" w:rsidRPr="0064527B" w:rsidRDefault="00B52A14" w:rsidP="0064527B">
                            <w:pPr>
                              <w:spacing w:after="0" w:line="240" w:lineRule="auto"/>
                              <w:rPr>
                                <w:rFonts w:ascii="Calibri" w:eastAsia="Times New Roman" w:hAnsi="Calibri" w:cs="Calibri"/>
                                <w:b/>
                                <w:bCs/>
                                <w:color w:val="000000"/>
                                <w:sz w:val="18"/>
                                <w:szCs w:val="18"/>
                                <w:lang w:val="es-PE" w:eastAsia="es-PE"/>
                              </w:rPr>
                            </w:pPr>
                          </w:p>
                        </w:tc>
                        <w:tc>
                          <w:tcPr>
                            <w:tcW w:w="740" w:type="dxa"/>
                            <w:tcBorders>
                              <w:top w:val="nil"/>
                              <w:left w:val="nil"/>
                              <w:bottom w:val="single" w:sz="4" w:space="0" w:color="auto"/>
                              <w:right w:val="single" w:sz="4" w:space="0" w:color="auto"/>
                            </w:tcBorders>
                            <w:shd w:val="clear" w:color="000000" w:fill="DAE9F8"/>
                            <w:vAlign w:val="center"/>
                            <w:hideMark/>
                          </w:tcPr>
                          <w:p w14:paraId="788045F2"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09/09/2024</w:t>
                            </w:r>
                          </w:p>
                        </w:tc>
                        <w:tc>
                          <w:tcPr>
                            <w:tcW w:w="740" w:type="dxa"/>
                            <w:tcBorders>
                              <w:top w:val="nil"/>
                              <w:left w:val="nil"/>
                              <w:bottom w:val="single" w:sz="4" w:space="0" w:color="auto"/>
                              <w:right w:val="single" w:sz="4" w:space="0" w:color="auto"/>
                            </w:tcBorders>
                            <w:shd w:val="clear" w:color="000000" w:fill="DAE9F8"/>
                            <w:vAlign w:val="center"/>
                            <w:hideMark/>
                          </w:tcPr>
                          <w:p w14:paraId="6C083E7C"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16/09/2024</w:t>
                            </w:r>
                          </w:p>
                        </w:tc>
                        <w:tc>
                          <w:tcPr>
                            <w:tcW w:w="740" w:type="dxa"/>
                            <w:tcBorders>
                              <w:top w:val="nil"/>
                              <w:left w:val="nil"/>
                              <w:bottom w:val="single" w:sz="4" w:space="0" w:color="auto"/>
                              <w:right w:val="single" w:sz="4" w:space="0" w:color="auto"/>
                            </w:tcBorders>
                            <w:shd w:val="clear" w:color="000000" w:fill="DAE9F8"/>
                            <w:vAlign w:val="center"/>
                            <w:hideMark/>
                          </w:tcPr>
                          <w:p w14:paraId="135218B4"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23/09/2024</w:t>
                            </w:r>
                          </w:p>
                        </w:tc>
                        <w:tc>
                          <w:tcPr>
                            <w:tcW w:w="740" w:type="dxa"/>
                            <w:tcBorders>
                              <w:top w:val="nil"/>
                              <w:left w:val="nil"/>
                              <w:bottom w:val="single" w:sz="4" w:space="0" w:color="auto"/>
                              <w:right w:val="single" w:sz="4" w:space="0" w:color="auto"/>
                            </w:tcBorders>
                            <w:shd w:val="clear" w:color="000000" w:fill="DAE9F8"/>
                            <w:vAlign w:val="center"/>
                            <w:hideMark/>
                          </w:tcPr>
                          <w:p w14:paraId="4F8A7C65"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30/09/2024</w:t>
                            </w:r>
                          </w:p>
                        </w:tc>
                        <w:tc>
                          <w:tcPr>
                            <w:tcW w:w="740" w:type="dxa"/>
                            <w:tcBorders>
                              <w:top w:val="nil"/>
                              <w:left w:val="nil"/>
                              <w:bottom w:val="single" w:sz="4" w:space="0" w:color="auto"/>
                              <w:right w:val="single" w:sz="4" w:space="0" w:color="auto"/>
                            </w:tcBorders>
                            <w:shd w:val="clear" w:color="000000" w:fill="DAE9F8"/>
                            <w:vAlign w:val="center"/>
                            <w:hideMark/>
                          </w:tcPr>
                          <w:p w14:paraId="0ED301B7"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07/10/2024</w:t>
                            </w:r>
                          </w:p>
                        </w:tc>
                        <w:tc>
                          <w:tcPr>
                            <w:tcW w:w="740" w:type="dxa"/>
                            <w:tcBorders>
                              <w:top w:val="nil"/>
                              <w:left w:val="nil"/>
                              <w:bottom w:val="single" w:sz="4" w:space="0" w:color="auto"/>
                              <w:right w:val="single" w:sz="4" w:space="0" w:color="auto"/>
                            </w:tcBorders>
                            <w:shd w:val="clear" w:color="000000" w:fill="DAE9F8"/>
                            <w:vAlign w:val="center"/>
                            <w:hideMark/>
                          </w:tcPr>
                          <w:p w14:paraId="4FF586D9"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14/10/2024</w:t>
                            </w:r>
                          </w:p>
                        </w:tc>
                        <w:tc>
                          <w:tcPr>
                            <w:tcW w:w="740" w:type="dxa"/>
                            <w:tcBorders>
                              <w:top w:val="nil"/>
                              <w:left w:val="nil"/>
                              <w:bottom w:val="single" w:sz="4" w:space="0" w:color="auto"/>
                              <w:right w:val="single" w:sz="4" w:space="0" w:color="auto"/>
                            </w:tcBorders>
                            <w:shd w:val="clear" w:color="000000" w:fill="DAE9F8"/>
                            <w:vAlign w:val="center"/>
                            <w:hideMark/>
                          </w:tcPr>
                          <w:p w14:paraId="1943039B"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21/10/2024</w:t>
                            </w:r>
                          </w:p>
                        </w:tc>
                        <w:tc>
                          <w:tcPr>
                            <w:tcW w:w="740" w:type="dxa"/>
                            <w:tcBorders>
                              <w:top w:val="nil"/>
                              <w:left w:val="nil"/>
                              <w:bottom w:val="single" w:sz="4" w:space="0" w:color="auto"/>
                              <w:right w:val="single" w:sz="4" w:space="0" w:color="auto"/>
                            </w:tcBorders>
                            <w:shd w:val="clear" w:color="000000" w:fill="DAE9F8"/>
                            <w:vAlign w:val="center"/>
                            <w:hideMark/>
                          </w:tcPr>
                          <w:p w14:paraId="3AEE23CE"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28/10/2024</w:t>
                            </w:r>
                          </w:p>
                        </w:tc>
                        <w:tc>
                          <w:tcPr>
                            <w:tcW w:w="740" w:type="dxa"/>
                            <w:tcBorders>
                              <w:top w:val="nil"/>
                              <w:left w:val="nil"/>
                              <w:bottom w:val="single" w:sz="4" w:space="0" w:color="auto"/>
                              <w:right w:val="single" w:sz="4" w:space="0" w:color="auto"/>
                            </w:tcBorders>
                            <w:shd w:val="clear" w:color="000000" w:fill="DAE9F8"/>
                            <w:vAlign w:val="center"/>
                            <w:hideMark/>
                          </w:tcPr>
                          <w:p w14:paraId="5CE06F26"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04/11/2024</w:t>
                            </w:r>
                          </w:p>
                        </w:tc>
                        <w:tc>
                          <w:tcPr>
                            <w:tcW w:w="740" w:type="dxa"/>
                            <w:tcBorders>
                              <w:top w:val="nil"/>
                              <w:left w:val="nil"/>
                              <w:bottom w:val="single" w:sz="4" w:space="0" w:color="auto"/>
                              <w:right w:val="single" w:sz="4" w:space="0" w:color="auto"/>
                            </w:tcBorders>
                            <w:shd w:val="clear" w:color="000000" w:fill="DAE9F8"/>
                            <w:vAlign w:val="center"/>
                            <w:hideMark/>
                          </w:tcPr>
                          <w:p w14:paraId="2914F26D"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11/11/2024</w:t>
                            </w:r>
                          </w:p>
                        </w:tc>
                        <w:tc>
                          <w:tcPr>
                            <w:tcW w:w="740" w:type="dxa"/>
                            <w:tcBorders>
                              <w:top w:val="nil"/>
                              <w:left w:val="nil"/>
                              <w:bottom w:val="single" w:sz="4" w:space="0" w:color="auto"/>
                              <w:right w:val="single" w:sz="4" w:space="0" w:color="auto"/>
                            </w:tcBorders>
                            <w:shd w:val="clear" w:color="000000" w:fill="DAE9F8"/>
                            <w:vAlign w:val="center"/>
                            <w:hideMark/>
                          </w:tcPr>
                          <w:p w14:paraId="23A50F79"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18/11/2024</w:t>
                            </w:r>
                          </w:p>
                        </w:tc>
                        <w:tc>
                          <w:tcPr>
                            <w:tcW w:w="740" w:type="dxa"/>
                            <w:tcBorders>
                              <w:top w:val="nil"/>
                              <w:left w:val="nil"/>
                              <w:bottom w:val="single" w:sz="4" w:space="0" w:color="auto"/>
                              <w:right w:val="single" w:sz="4" w:space="0" w:color="auto"/>
                            </w:tcBorders>
                            <w:shd w:val="clear" w:color="000000" w:fill="DAE9F8"/>
                            <w:vAlign w:val="center"/>
                            <w:hideMark/>
                          </w:tcPr>
                          <w:p w14:paraId="0E4F6090"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25/11/2024</w:t>
                            </w:r>
                          </w:p>
                        </w:tc>
                        <w:tc>
                          <w:tcPr>
                            <w:tcW w:w="740" w:type="dxa"/>
                            <w:tcBorders>
                              <w:top w:val="nil"/>
                              <w:left w:val="nil"/>
                              <w:bottom w:val="single" w:sz="4" w:space="0" w:color="auto"/>
                              <w:right w:val="single" w:sz="4" w:space="0" w:color="auto"/>
                            </w:tcBorders>
                            <w:shd w:val="clear" w:color="000000" w:fill="DAE9F8"/>
                            <w:vAlign w:val="center"/>
                            <w:hideMark/>
                          </w:tcPr>
                          <w:p w14:paraId="1638325B"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02/12/2024</w:t>
                            </w:r>
                          </w:p>
                        </w:tc>
                        <w:tc>
                          <w:tcPr>
                            <w:tcW w:w="740" w:type="dxa"/>
                            <w:tcBorders>
                              <w:top w:val="nil"/>
                              <w:left w:val="nil"/>
                              <w:bottom w:val="single" w:sz="4" w:space="0" w:color="auto"/>
                              <w:right w:val="single" w:sz="4" w:space="0" w:color="auto"/>
                            </w:tcBorders>
                            <w:shd w:val="clear" w:color="000000" w:fill="DAE9F8"/>
                            <w:vAlign w:val="center"/>
                            <w:hideMark/>
                          </w:tcPr>
                          <w:p w14:paraId="04F08FD3"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09/12/2024</w:t>
                            </w:r>
                          </w:p>
                        </w:tc>
                        <w:tc>
                          <w:tcPr>
                            <w:tcW w:w="740" w:type="dxa"/>
                            <w:tcBorders>
                              <w:top w:val="nil"/>
                              <w:left w:val="nil"/>
                              <w:bottom w:val="single" w:sz="4" w:space="0" w:color="auto"/>
                              <w:right w:val="single" w:sz="4" w:space="0" w:color="auto"/>
                            </w:tcBorders>
                            <w:shd w:val="clear" w:color="000000" w:fill="DAE9F8"/>
                            <w:vAlign w:val="center"/>
                            <w:hideMark/>
                          </w:tcPr>
                          <w:p w14:paraId="1BCA3F10" w14:textId="77777777" w:rsidR="00B52A14" w:rsidRPr="0064527B" w:rsidRDefault="00B52A14" w:rsidP="0064527B">
                            <w:pPr>
                              <w:spacing w:after="0" w:line="240" w:lineRule="auto"/>
                              <w:jc w:val="center"/>
                              <w:rPr>
                                <w:rFonts w:ascii="Arial Narrow" w:eastAsia="Times New Roman" w:hAnsi="Arial Narrow" w:cs="Times New Roman"/>
                                <w:b/>
                                <w:bCs/>
                                <w:color w:val="00000A"/>
                                <w:sz w:val="16"/>
                                <w:szCs w:val="16"/>
                                <w:lang w:val="es-PE" w:eastAsia="es-PE"/>
                              </w:rPr>
                            </w:pPr>
                            <w:r w:rsidRPr="0064527B">
                              <w:rPr>
                                <w:rFonts w:ascii="Arial Narrow" w:eastAsia="Times New Roman" w:hAnsi="Arial Narrow" w:cs="Times New Roman"/>
                                <w:b/>
                                <w:bCs/>
                                <w:color w:val="00000A"/>
                                <w:sz w:val="16"/>
                                <w:szCs w:val="16"/>
                                <w:lang w:val="es-PE" w:eastAsia="es-PE"/>
                              </w:rPr>
                              <w:t>10/12/2024</w:t>
                            </w:r>
                          </w:p>
                        </w:tc>
                      </w:tr>
                      <w:tr w:rsidR="00B52A14" w:rsidRPr="0064527B" w14:paraId="3AF6665C"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5105AFA4"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w:t>
                            </w:r>
                          </w:p>
                        </w:tc>
                        <w:tc>
                          <w:tcPr>
                            <w:tcW w:w="2980" w:type="dxa"/>
                            <w:tcBorders>
                              <w:top w:val="nil"/>
                              <w:left w:val="nil"/>
                              <w:bottom w:val="single" w:sz="4" w:space="0" w:color="auto"/>
                              <w:right w:val="single" w:sz="4" w:space="0" w:color="auto"/>
                            </w:tcBorders>
                            <w:shd w:val="clear" w:color="auto" w:fill="auto"/>
                            <w:vAlign w:val="center"/>
                            <w:hideMark/>
                          </w:tcPr>
                          <w:p w14:paraId="622FFCD2"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Desarrollo del cronograma</w:t>
                            </w:r>
                          </w:p>
                        </w:tc>
                        <w:tc>
                          <w:tcPr>
                            <w:tcW w:w="740" w:type="dxa"/>
                            <w:tcBorders>
                              <w:top w:val="nil"/>
                              <w:left w:val="nil"/>
                              <w:bottom w:val="single" w:sz="4" w:space="0" w:color="auto"/>
                              <w:right w:val="single" w:sz="4" w:space="0" w:color="auto"/>
                            </w:tcBorders>
                            <w:shd w:val="clear" w:color="000000" w:fill="70AD47"/>
                            <w:noWrap/>
                            <w:vAlign w:val="center"/>
                            <w:hideMark/>
                          </w:tcPr>
                          <w:p w14:paraId="6602E0C0"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75052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F52CBF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66751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A860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8FDB2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BD738C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AA989A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1191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E069A5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5BA4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CBDC2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C970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EBD30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0B98E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538C1061"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9C19BF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w:t>
                            </w:r>
                          </w:p>
                        </w:tc>
                        <w:tc>
                          <w:tcPr>
                            <w:tcW w:w="2980" w:type="dxa"/>
                            <w:tcBorders>
                              <w:top w:val="nil"/>
                              <w:left w:val="nil"/>
                              <w:bottom w:val="single" w:sz="4" w:space="0" w:color="auto"/>
                              <w:right w:val="single" w:sz="4" w:space="0" w:color="auto"/>
                            </w:tcBorders>
                            <w:shd w:val="clear" w:color="auto" w:fill="auto"/>
                            <w:vAlign w:val="bottom"/>
                            <w:hideMark/>
                          </w:tcPr>
                          <w:p w14:paraId="3389CDBE"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 Planificación del proyecto</w:t>
                            </w:r>
                          </w:p>
                        </w:tc>
                        <w:tc>
                          <w:tcPr>
                            <w:tcW w:w="740" w:type="dxa"/>
                            <w:tcBorders>
                              <w:top w:val="nil"/>
                              <w:left w:val="nil"/>
                              <w:bottom w:val="single" w:sz="4" w:space="0" w:color="auto"/>
                              <w:right w:val="single" w:sz="4" w:space="0" w:color="auto"/>
                            </w:tcBorders>
                            <w:shd w:val="clear" w:color="auto" w:fill="auto"/>
                            <w:noWrap/>
                            <w:vAlign w:val="center"/>
                            <w:hideMark/>
                          </w:tcPr>
                          <w:p w14:paraId="48A6B88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F02105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D390E9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0F20A9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08D9BE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3A38EB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4A7D8F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3BDE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E0A6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6B4E5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A9AAB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D07D88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0B3C3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11DD3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360CC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5D1C3FE7"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vAlign w:val="center"/>
                            <w:hideMark/>
                          </w:tcPr>
                          <w:p w14:paraId="3F5D2CD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3</w:t>
                            </w:r>
                          </w:p>
                        </w:tc>
                        <w:tc>
                          <w:tcPr>
                            <w:tcW w:w="2980" w:type="dxa"/>
                            <w:tcBorders>
                              <w:top w:val="nil"/>
                              <w:left w:val="nil"/>
                              <w:bottom w:val="single" w:sz="4" w:space="0" w:color="auto"/>
                              <w:right w:val="single" w:sz="4" w:space="0" w:color="auto"/>
                            </w:tcBorders>
                            <w:shd w:val="clear" w:color="auto" w:fill="auto"/>
                            <w:vAlign w:val="bottom"/>
                            <w:hideMark/>
                          </w:tcPr>
                          <w:p w14:paraId="748EC2AB" w14:textId="777256D1"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 xml:space="preserve">Fase II: Definición de los </w:t>
                            </w:r>
                            <w:r w:rsidR="00C60383">
                              <w:rPr>
                                <w:rFonts w:ascii="Aptos Narrow" w:eastAsia="Times New Roman" w:hAnsi="Aptos Narrow" w:cs="Times New Roman"/>
                                <w:b/>
                                <w:bCs/>
                                <w:sz w:val="18"/>
                                <w:szCs w:val="18"/>
                                <w:lang w:val="es-PE" w:eastAsia="es-PE"/>
                              </w:rPr>
                              <w:t>requerimientos</w:t>
                            </w:r>
                            <w:r w:rsidRPr="0064527B">
                              <w:rPr>
                                <w:rFonts w:ascii="Aptos Narrow" w:eastAsia="Times New Roman" w:hAnsi="Aptos Narrow" w:cs="Times New Roman"/>
                                <w:b/>
                                <w:bCs/>
                                <w:sz w:val="18"/>
                                <w:szCs w:val="18"/>
                                <w:lang w:val="es-PE" w:eastAsia="es-PE"/>
                              </w:rPr>
                              <w:t xml:space="preserve"> del negocio</w:t>
                            </w:r>
                          </w:p>
                        </w:tc>
                        <w:tc>
                          <w:tcPr>
                            <w:tcW w:w="740" w:type="dxa"/>
                            <w:tcBorders>
                              <w:top w:val="nil"/>
                              <w:left w:val="nil"/>
                              <w:bottom w:val="single" w:sz="4" w:space="0" w:color="auto"/>
                              <w:right w:val="single" w:sz="4" w:space="0" w:color="auto"/>
                            </w:tcBorders>
                            <w:shd w:val="clear" w:color="auto" w:fill="auto"/>
                            <w:vAlign w:val="center"/>
                            <w:hideMark/>
                          </w:tcPr>
                          <w:p w14:paraId="23CF16A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AA4DA4F"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vAlign w:val="center"/>
                            <w:hideMark/>
                          </w:tcPr>
                          <w:p w14:paraId="0157FA2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2724111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2DAF98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48533A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51C04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EEED87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BF35F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12A60D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76865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4B0D47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789C69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5B9568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vAlign w:val="center"/>
                            <w:hideMark/>
                          </w:tcPr>
                          <w:p w14:paraId="0DC86D7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717B32A6"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FCC5A4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5</w:t>
                            </w:r>
                          </w:p>
                        </w:tc>
                        <w:tc>
                          <w:tcPr>
                            <w:tcW w:w="2980" w:type="dxa"/>
                            <w:tcBorders>
                              <w:top w:val="nil"/>
                              <w:left w:val="nil"/>
                              <w:bottom w:val="single" w:sz="4" w:space="0" w:color="auto"/>
                              <w:right w:val="single" w:sz="4" w:space="0" w:color="auto"/>
                            </w:tcBorders>
                            <w:shd w:val="clear" w:color="auto" w:fill="auto"/>
                            <w:vAlign w:val="bottom"/>
                            <w:hideMark/>
                          </w:tcPr>
                          <w:p w14:paraId="7DB156E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xml:space="preserve">Adquisición y exploración de datos </w:t>
                            </w:r>
                          </w:p>
                        </w:tc>
                        <w:tc>
                          <w:tcPr>
                            <w:tcW w:w="740" w:type="dxa"/>
                            <w:tcBorders>
                              <w:top w:val="nil"/>
                              <w:left w:val="nil"/>
                              <w:bottom w:val="single" w:sz="4" w:space="0" w:color="auto"/>
                              <w:right w:val="single" w:sz="4" w:space="0" w:color="auto"/>
                            </w:tcBorders>
                            <w:shd w:val="clear" w:color="auto" w:fill="auto"/>
                            <w:noWrap/>
                            <w:vAlign w:val="center"/>
                            <w:hideMark/>
                          </w:tcPr>
                          <w:p w14:paraId="17608DD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E2EB03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02C48BE"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EF4B3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025143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851A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6708F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5CF7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372C71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4D35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0DD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45B99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92F8C3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23569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BD268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7E164406"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E52F9F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6</w:t>
                            </w:r>
                          </w:p>
                        </w:tc>
                        <w:tc>
                          <w:tcPr>
                            <w:tcW w:w="2980" w:type="dxa"/>
                            <w:tcBorders>
                              <w:top w:val="nil"/>
                              <w:left w:val="nil"/>
                              <w:bottom w:val="single" w:sz="4" w:space="0" w:color="auto"/>
                              <w:right w:val="single" w:sz="4" w:space="0" w:color="auto"/>
                            </w:tcBorders>
                            <w:shd w:val="clear" w:color="auto" w:fill="auto"/>
                            <w:vAlign w:val="bottom"/>
                            <w:hideMark/>
                          </w:tcPr>
                          <w:p w14:paraId="704BABA0"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III: Diseño de la arquitectura técnica</w:t>
                            </w:r>
                          </w:p>
                        </w:tc>
                        <w:tc>
                          <w:tcPr>
                            <w:tcW w:w="740" w:type="dxa"/>
                            <w:tcBorders>
                              <w:top w:val="nil"/>
                              <w:left w:val="nil"/>
                              <w:bottom w:val="single" w:sz="4" w:space="0" w:color="auto"/>
                              <w:right w:val="single" w:sz="4" w:space="0" w:color="auto"/>
                            </w:tcBorders>
                            <w:shd w:val="clear" w:color="auto" w:fill="auto"/>
                            <w:noWrap/>
                            <w:vAlign w:val="center"/>
                            <w:hideMark/>
                          </w:tcPr>
                          <w:p w14:paraId="22041CD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2D3974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A5EA46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BD6E78C"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E7DF30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0E10F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0D8E9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4244C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A5867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C2538D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B0231E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411B5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2C1FFA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7A05A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F37E3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40382944" w14:textId="77777777" w:rsidTr="0064527B">
                        <w:trPr>
                          <w:trHeight w:val="49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73C8D58"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7</w:t>
                            </w:r>
                          </w:p>
                        </w:tc>
                        <w:tc>
                          <w:tcPr>
                            <w:tcW w:w="2980" w:type="dxa"/>
                            <w:tcBorders>
                              <w:top w:val="nil"/>
                              <w:left w:val="nil"/>
                              <w:bottom w:val="single" w:sz="4" w:space="0" w:color="auto"/>
                              <w:right w:val="single" w:sz="4" w:space="0" w:color="auto"/>
                            </w:tcBorders>
                            <w:shd w:val="clear" w:color="auto" w:fill="auto"/>
                            <w:vAlign w:val="bottom"/>
                            <w:hideMark/>
                          </w:tcPr>
                          <w:p w14:paraId="290749DA"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IV: Selección e instalación de herramientas</w:t>
                            </w:r>
                          </w:p>
                        </w:tc>
                        <w:tc>
                          <w:tcPr>
                            <w:tcW w:w="740" w:type="dxa"/>
                            <w:tcBorders>
                              <w:top w:val="nil"/>
                              <w:left w:val="nil"/>
                              <w:bottom w:val="single" w:sz="4" w:space="0" w:color="auto"/>
                              <w:right w:val="single" w:sz="4" w:space="0" w:color="auto"/>
                            </w:tcBorders>
                            <w:shd w:val="clear" w:color="auto" w:fill="auto"/>
                            <w:noWrap/>
                            <w:vAlign w:val="center"/>
                            <w:hideMark/>
                          </w:tcPr>
                          <w:p w14:paraId="17A904B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A26B6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A25B4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392376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B6363D9"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EFA4CF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68082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0DD1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34B02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57B11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131E48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17C2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49B734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A1255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22FC5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F66741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4593F95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8</w:t>
                            </w:r>
                          </w:p>
                        </w:tc>
                        <w:tc>
                          <w:tcPr>
                            <w:tcW w:w="2980" w:type="dxa"/>
                            <w:tcBorders>
                              <w:top w:val="nil"/>
                              <w:left w:val="nil"/>
                              <w:bottom w:val="single" w:sz="4" w:space="0" w:color="auto"/>
                              <w:right w:val="single" w:sz="4" w:space="0" w:color="auto"/>
                            </w:tcBorders>
                            <w:shd w:val="clear" w:color="auto" w:fill="auto"/>
                            <w:vAlign w:val="center"/>
                            <w:hideMark/>
                          </w:tcPr>
                          <w:p w14:paraId="58D2083A"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 Modelado dimensional</w:t>
                            </w:r>
                          </w:p>
                        </w:tc>
                        <w:tc>
                          <w:tcPr>
                            <w:tcW w:w="740" w:type="dxa"/>
                            <w:tcBorders>
                              <w:top w:val="nil"/>
                              <w:left w:val="nil"/>
                              <w:bottom w:val="single" w:sz="4" w:space="0" w:color="auto"/>
                              <w:right w:val="single" w:sz="4" w:space="0" w:color="auto"/>
                            </w:tcBorders>
                            <w:shd w:val="clear" w:color="auto" w:fill="auto"/>
                            <w:noWrap/>
                            <w:vAlign w:val="center"/>
                            <w:hideMark/>
                          </w:tcPr>
                          <w:p w14:paraId="0C926FB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8D38BE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AA018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30909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BBB10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78435B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0E4A5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D4775D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8007A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FB2700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7FA43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CBA1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F61B3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7E2C2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F717A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0D0A8F6A"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488164C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9</w:t>
                            </w:r>
                          </w:p>
                        </w:tc>
                        <w:tc>
                          <w:tcPr>
                            <w:tcW w:w="2980" w:type="dxa"/>
                            <w:tcBorders>
                              <w:top w:val="nil"/>
                              <w:left w:val="nil"/>
                              <w:bottom w:val="single" w:sz="4" w:space="0" w:color="auto"/>
                              <w:right w:val="single" w:sz="4" w:space="0" w:color="auto"/>
                            </w:tcBorders>
                            <w:shd w:val="clear" w:color="auto" w:fill="auto"/>
                            <w:vAlign w:val="center"/>
                            <w:hideMark/>
                          </w:tcPr>
                          <w:p w14:paraId="270359CB"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 Diseño físico de la data warehouse</w:t>
                            </w:r>
                          </w:p>
                        </w:tc>
                        <w:tc>
                          <w:tcPr>
                            <w:tcW w:w="740" w:type="dxa"/>
                            <w:tcBorders>
                              <w:top w:val="nil"/>
                              <w:left w:val="nil"/>
                              <w:bottom w:val="single" w:sz="4" w:space="0" w:color="auto"/>
                              <w:right w:val="single" w:sz="4" w:space="0" w:color="auto"/>
                            </w:tcBorders>
                            <w:shd w:val="clear" w:color="auto" w:fill="auto"/>
                            <w:noWrap/>
                            <w:vAlign w:val="center"/>
                            <w:hideMark/>
                          </w:tcPr>
                          <w:p w14:paraId="469889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D17C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39A4A1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1A714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E78D82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0A54A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05F1CE7"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E4C2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0B65D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A4FC52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14B11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FBAA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CB9B50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63F14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2C92D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346F8D9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92C7D4B"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10</w:t>
                            </w:r>
                          </w:p>
                        </w:tc>
                        <w:tc>
                          <w:tcPr>
                            <w:tcW w:w="2980" w:type="dxa"/>
                            <w:tcBorders>
                              <w:top w:val="nil"/>
                              <w:left w:val="nil"/>
                              <w:bottom w:val="single" w:sz="4" w:space="0" w:color="auto"/>
                              <w:right w:val="single" w:sz="4" w:space="0" w:color="auto"/>
                            </w:tcBorders>
                            <w:shd w:val="clear" w:color="auto" w:fill="auto"/>
                            <w:vAlign w:val="center"/>
                            <w:hideMark/>
                          </w:tcPr>
                          <w:p w14:paraId="6ACF9164"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VII: Diseño y desarrollo del ETL</w:t>
                            </w:r>
                          </w:p>
                        </w:tc>
                        <w:tc>
                          <w:tcPr>
                            <w:tcW w:w="740" w:type="dxa"/>
                            <w:tcBorders>
                              <w:top w:val="nil"/>
                              <w:left w:val="nil"/>
                              <w:bottom w:val="single" w:sz="4" w:space="0" w:color="auto"/>
                              <w:right w:val="single" w:sz="4" w:space="0" w:color="auto"/>
                            </w:tcBorders>
                            <w:shd w:val="clear" w:color="auto" w:fill="auto"/>
                            <w:noWrap/>
                            <w:vAlign w:val="center"/>
                            <w:hideMark/>
                          </w:tcPr>
                          <w:p w14:paraId="38099FC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443E8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4D2A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76D7AC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E0C60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F0A5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A07C55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72AFDB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541E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15EC1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10E85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1C79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78472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14E22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D8863F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6E533C0"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698912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11</w:t>
                            </w:r>
                          </w:p>
                        </w:tc>
                        <w:tc>
                          <w:tcPr>
                            <w:tcW w:w="2980" w:type="dxa"/>
                            <w:tcBorders>
                              <w:top w:val="nil"/>
                              <w:left w:val="nil"/>
                              <w:bottom w:val="single" w:sz="4" w:space="0" w:color="auto"/>
                              <w:right w:val="single" w:sz="4" w:space="0" w:color="auto"/>
                            </w:tcBorders>
                            <w:shd w:val="clear" w:color="auto" w:fill="auto"/>
                            <w:vAlign w:val="center"/>
                            <w:hideMark/>
                          </w:tcPr>
                          <w:p w14:paraId="1606870D"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VIII: Implementación de la data warehouse</w:t>
                            </w:r>
                          </w:p>
                        </w:tc>
                        <w:tc>
                          <w:tcPr>
                            <w:tcW w:w="740" w:type="dxa"/>
                            <w:tcBorders>
                              <w:top w:val="nil"/>
                              <w:left w:val="nil"/>
                              <w:bottom w:val="single" w:sz="4" w:space="0" w:color="auto"/>
                              <w:right w:val="single" w:sz="4" w:space="0" w:color="auto"/>
                            </w:tcBorders>
                            <w:shd w:val="clear" w:color="auto" w:fill="auto"/>
                            <w:noWrap/>
                            <w:vAlign w:val="center"/>
                            <w:hideMark/>
                          </w:tcPr>
                          <w:p w14:paraId="1377C2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46AE5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3F177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18C98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9BBDD1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1CFB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ECB9F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DA6A74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D6BF5E8"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1C59814"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468061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BE7D7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7E11C2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2019B5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B0778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3BD30495"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1FF4D2E"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12</w:t>
                            </w:r>
                          </w:p>
                        </w:tc>
                        <w:tc>
                          <w:tcPr>
                            <w:tcW w:w="2980" w:type="dxa"/>
                            <w:tcBorders>
                              <w:top w:val="nil"/>
                              <w:left w:val="nil"/>
                              <w:bottom w:val="single" w:sz="4" w:space="0" w:color="auto"/>
                              <w:right w:val="single" w:sz="4" w:space="0" w:color="auto"/>
                            </w:tcBorders>
                            <w:shd w:val="clear" w:color="auto" w:fill="auto"/>
                            <w:vAlign w:val="center"/>
                            <w:hideMark/>
                          </w:tcPr>
                          <w:p w14:paraId="3A409DED" w14:textId="77777777" w:rsidR="00B52A14" w:rsidRPr="0064527B" w:rsidRDefault="00B52A14" w:rsidP="0064527B">
                            <w:pPr>
                              <w:spacing w:after="0" w:line="240" w:lineRule="auto"/>
                              <w:rPr>
                                <w:rFonts w:ascii="Aptos Narrow" w:eastAsia="Times New Roman" w:hAnsi="Aptos Narrow" w:cs="Times New Roman"/>
                                <w:sz w:val="18"/>
                                <w:szCs w:val="18"/>
                                <w:lang w:val="es-PE" w:eastAsia="es-PE"/>
                              </w:rPr>
                            </w:pPr>
                            <w:r w:rsidRPr="0064527B">
                              <w:rPr>
                                <w:rFonts w:ascii="Aptos Narrow" w:eastAsia="Times New Roman" w:hAnsi="Aptos Narrow" w:cs="Times New Roman"/>
                                <w:sz w:val="18"/>
                                <w:szCs w:val="18"/>
                                <w:lang w:val="es-PE" w:eastAsia="es-PE"/>
                              </w:rPr>
                              <w:t>Poblamiento de datos</w:t>
                            </w:r>
                          </w:p>
                        </w:tc>
                        <w:tc>
                          <w:tcPr>
                            <w:tcW w:w="740" w:type="dxa"/>
                            <w:tcBorders>
                              <w:top w:val="nil"/>
                              <w:left w:val="nil"/>
                              <w:bottom w:val="single" w:sz="4" w:space="0" w:color="auto"/>
                              <w:right w:val="single" w:sz="4" w:space="0" w:color="auto"/>
                            </w:tcBorders>
                            <w:shd w:val="clear" w:color="auto" w:fill="auto"/>
                            <w:noWrap/>
                            <w:vAlign w:val="center"/>
                            <w:hideMark/>
                          </w:tcPr>
                          <w:p w14:paraId="5BF75A2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B4963F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98D4C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CB5280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CE3AC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B216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114F7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C699CAA"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AABE154"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F02201"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D55515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D1DADE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A62FB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82735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9009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r w:rsidR="00B52A14" w:rsidRPr="0064527B" w14:paraId="69A8B72A" w14:textId="77777777" w:rsidTr="0064527B">
                        <w:trPr>
                          <w:trHeight w:val="36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2963AF4F"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13</w:t>
                            </w:r>
                          </w:p>
                        </w:tc>
                        <w:tc>
                          <w:tcPr>
                            <w:tcW w:w="2980" w:type="dxa"/>
                            <w:tcBorders>
                              <w:top w:val="nil"/>
                              <w:left w:val="nil"/>
                              <w:bottom w:val="single" w:sz="4" w:space="0" w:color="auto"/>
                              <w:right w:val="single" w:sz="4" w:space="0" w:color="auto"/>
                            </w:tcBorders>
                            <w:shd w:val="clear" w:color="auto" w:fill="auto"/>
                            <w:vAlign w:val="center"/>
                            <w:hideMark/>
                          </w:tcPr>
                          <w:p w14:paraId="704921BE"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IX: Desarrollo de aplicaciones BI</w:t>
                            </w:r>
                          </w:p>
                        </w:tc>
                        <w:tc>
                          <w:tcPr>
                            <w:tcW w:w="740" w:type="dxa"/>
                            <w:tcBorders>
                              <w:top w:val="nil"/>
                              <w:left w:val="nil"/>
                              <w:bottom w:val="single" w:sz="4" w:space="0" w:color="auto"/>
                              <w:right w:val="single" w:sz="4" w:space="0" w:color="auto"/>
                            </w:tcBorders>
                            <w:shd w:val="clear" w:color="auto" w:fill="auto"/>
                            <w:noWrap/>
                            <w:vAlign w:val="center"/>
                            <w:hideMark/>
                          </w:tcPr>
                          <w:p w14:paraId="40A0712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20E99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AEF1B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D7BF6D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B945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99F126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92EC5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8097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942B192"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EA31477"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154FEB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4BB572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0BCD1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9C69A6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1D6497"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36741D02"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887BCF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14</w:t>
                            </w:r>
                          </w:p>
                        </w:tc>
                        <w:tc>
                          <w:tcPr>
                            <w:tcW w:w="2980" w:type="dxa"/>
                            <w:tcBorders>
                              <w:top w:val="nil"/>
                              <w:left w:val="nil"/>
                              <w:bottom w:val="single" w:sz="4" w:space="0" w:color="auto"/>
                              <w:right w:val="single" w:sz="4" w:space="0" w:color="auto"/>
                            </w:tcBorders>
                            <w:shd w:val="clear" w:color="auto" w:fill="auto"/>
                            <w:vAlign w:val="center"/>
                            <w:hideMark/>
                          </w:tcPr>
                          <w:p w14:paraId="5A685EF6" w14:textId="77777777" w:rsidR="00B52A14" w:rsidRPr="0064527B" w:rsidRDefault="00B52A14" w:rsidP="0064527B">
                            <w:pPr>
                              <w:spacing w:after="0" w:line="240" w:lineRule="auto"/>
                              <w:rPr>
                                <w:rFonts w:ascii="Aptos Narrow" w:eastAsia="Times New Roman" w:hAnsi="Aptos Narrow" w:cs="Times New Roman"/>
                                <w:sz w:val="18"/>
                                <w:szCs w:val="18"/>
                                <w:lang w:val="es-PE" w:eastAsia="es-PE"/>
                              </w:rPr>
                            </w:pPr>
                            <w:r w:rsidRPr="0064527B">
                              <w:rPr>
                                <w:rFonts w:ascii="Aptos Narrow" w:eastAsia="Times New Roman" w:hAnsi="Aptos Narrow" w:cs="Times New Roman"/>
                                <w:sz w:val="18"/>
                                <w:szCs w:val="18"/>
                                <w:lang w:val="es-PE" w:eastAsia="es-PE"/>
                              </w:rPr>
                              <w:t>Desarrollo de módulo IA</w:t>
                            </w:r>
                          </w:p>
                        </w:tc>
                        <w:tc>
                          <w:tcPr>
                            <w:tcW w:w="740" w:type="dxa"/>
                            <w:tcBorders>
                              <w:top w:val="nil"/>
                              <w:left w:val="nil"/>
                              <w:bottom w:val="single" w:sz="4" w:space="0" w:color="auto"/>
                              <w:right w:val="single" w:sz="4" w:space="0" w:color="auto"/>
                            </w:tcBorders>
                            <w:shd w:val="clear" w:color="auto" w:fill="auto"/>
                            <w:noWrap/>
                            <w:vAlign w:val="center"/>
                            <w:hideMark/>
                          </w:tcPr>
                          <w:p w14:paraId="710FF56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C46822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7FBF74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84906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49E600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AD7660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72FBA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A2E1ED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6614B9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D9E7A0A"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3BC8782"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2A750B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7CFF85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077BBA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3C662A5E"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5478C15D"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F89ACCC"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16</w:t>
                            </w:r>
                          </w:p>
                        </w:tc>
                        <w:tc>
                          <w:tcPr>
                            <w:tcW w:w="2980" w:type="dxa"/>
                            <w:tcBorders>
                              <w:top w:val="nil"/>
                              <w:left w:val="nil"/>
                              <w:bottom w:val="single" w:sz="4" w:space="0" w:color="auto"/>
                              <w:right w:val="single" w:sz="4" w:space="0" w:color="auto"/>
                            </w:tcBorders>
                            <w:shd w:val="clear" w:color="auto" w:fill="auto"/>
                            <w:vAlign w:val="center"/>
                            <w:hideMark/>
                          </w:tcPr>
                          <w:p w14:paraId="7FB6C421"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X: Despliegue en la nube</w:t>
                            </w:r>
                          </w:p>
                        </w:tc>
                        <w:tc>
                          <w:tcPr>
                            <w:tcW w:w="740" w:type="dxa"/>
                            <w:tcBorders>
                              <w:top w:val="nil"/>
                              <w:left w:val="nil"/>
                              <w:bottom w:val="single" w:sz="4" w:space="0" w:color="auto"/>
                              <w:right w:val="single" w:sz="4" w:space="0" w:color="auto"/>
                            </w:tcBorders>
                            <w:shd w:val="clear" w:color="auto" w:fill="auto"/>
                            <w:noWrap/>
                            <w:vAlign w:val="center"/>
                            <w:hideMark/>
                          </w:tcPr>
                          <w:p w14:paraId="218F24C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8259E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C0DA6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884EB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4037B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A5552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2C0501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6CD98E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86F131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83BFC9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055551D"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4AF1ED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3EE7C2"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4DEC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7A6B71"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6E23D51A"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379EFB88"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17</w:t>
                            </w:r>
                          </w:p>
                        </w:tc>
                        <w:tc>
                          <w:tcPr>
                            <w:tcW w:w="2980" w:type="dxa"/>
                            <w:tcBorders>
                              <w:top w:val="nil"/>
                              <w:left w:val="nil"/>
                              <w:bottom w:val="single" w:sz="4" w:space="0" w:color="auto"/>
                              <w:right w:val="single" w:sz="4" w:space="0" w:color="auto"/>
                            </w:tcBorders>
                            <w:shd w:val="clear" w:color="auto" w:fill="auto"/>
                            <w:vAlign w:val="center"/>
                            <w:hideMark/>
                          </w:tcPr>
                          <w:p w14:paraId="692455B6"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Fase XI: Pruebas de aceptación de usuario</w:t>
                            </w:r>
                          </w:p>
                        </w:tc>
                        <w:tc>
                          <w:tcPr>
                            <w:tcW w:w="740" w:type="dxa"/>
                            <w:tcBorders>
                              <w:top w:val="nil"/>
                              <w:left w:val="nil"/>
                              <w:bottom w:val="single" w:sz="4" w:space="0" w:color="auto"/>
                              <w:right w:val="single" w:sz="4" w:space="0" w:color="auto"/>
                            </w:tcBorders>
                            <w:shd w:val="clear" w:color="auto" w:fill="auto"/>
                            <w:noWrap/>
                            <w:vAlign w:val="center"/>
                            <w:hideMark/>
                          </w:tcPr>
                          <w:p w14:paraId="31F927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E8025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523AF4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507E20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A76F8F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39EE1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6F40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50FC97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9AFC32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6DF67F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A5628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AC1940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F59D41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429A17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240D6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27CA682C"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FB343B9"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18</w:t>
                            </w:r>
                          </w:p>
                        </w:tc>
                        <w:tc>
                          <w:tcPr>
                            <w:tcW w:w="2980" w:type="dxa"/>
                            <w:tcBorders>
                              <w:top w:val="nil"/>
                              <w:left w:val="nil"/>
                              <w:bottom w:val="single" w:sz="4" w:space="0" w:color="auto"/>
                              <w:right w:val="single" w:sz="4" w:space="0" w:color="auto"/>
                            </w:tcBorders>
                            <w:shd w:val="clear" w:color="auto" w:fill="auto"/>
                            <w:vAlign w:val="center"/>
                            <w:hideMark/>
                          </w:tcPr>
                          <w:p w14:paraId="4B3A0505"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Contrastación de hipótesis</w:t>
                            </w:r>
                          </w:p>
                        </w:tc>
                        <w:tc>
                          <w:tcPr>
                            <w:tcW w:w="740" w:type="dxa"/>
                            <w:tcBorders>
                              <w:top w:val="nil"/>
                              <w:left w:val="nil"/>
                              <w:bottom w:val="single" w:sz="4" w:space="0" w:color="auto"/>
                              <w:right w:val="single" w:sz="4" w:space="0" w:color="auto"/>
                            </w:tcBorders>
                            <w:shd w:val="clear" w:color="auto" w:fill="auto"/>
                            <w:noWrap/>
                            <w:vAlign w:val="center"/>
                            <w:hideMark/>
                          </w:tcPr>
                          <w:p w14:paraId="0BDF718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13F4C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6A360B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C2638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0715FC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8751DE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0A00D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ACFF59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70E69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EF5B2E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DC203A"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CD3DA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C29DF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A33AB7B"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466CD9"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000F2782"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B0B2153"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19</w:t>
                            </w:r>
                          </w:p>
                        </w:tc>
                        <w:tc>
                          <w:tcPr>
                            <w:tcW w:w="2980" w:type="dxa"/>
                            <w:tcBorders>
                              <w:top w:val="nil"/>
                              <w:left w:val="nil"/>
                              <w:bottom w:val="single" w:sz="4" w:space="0" w:color="auto"/>
                              <w:right w:val="single" w:sz="4" w:space="0" w:color="auto"/>
                            </w:tcBorders>
                            <w:shd w:val="clear" w:color="auto" w:fill="auto"/>
                            <w:vAlign w:val="bottom"/>
                            <w:hideMark/>
                          </w:tcPr>
                          <w:p w14:paraId="150A2F9E"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Conclusiones y recomendaciones</w:t>
                            </w:r>
                          </w:p>
                        </w:tc>
                        <w:tc>
                          <w:tcPr>
                            <w:tcW w:w="740" w:type="dxa"/>
                            <w:tcBorders>
                              <w:top w:val="nil"/>
                              <w:left w:val="nil"/>
                              <w:bottom w:val="single" w:sz="4" w:space="0" w:color="auto"/>
                              <w:right w:val="single" w:sz="4" w:space="0" w:color="auto"/>
                            </w:tcBorders>
                            <w:shd w:val="clear" w:color="auto" w:fill="auto"/>
                            <w:noWrap/>
                            <w:vAlign w:val="center"/>
                            <w:hideMark/>
                          </w:tcPr>
                          <w:p w14:paraId="42D178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00C26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D2F4F4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B01FAF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04AB5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C2E26D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195A23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47DA93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D29A7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7BE8F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9A55EF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83900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DAAE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96F02C5"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CA258B"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 </w:t>
                            </w:r>
                          </w:p>
                        </w:tc>
                      </w:tr>
                      <w:tr w:rsidR="00B52A14" w:rsidRPr="0064527B" w14:paraId="16B3D4FE"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606B49D1"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20</w:t>
                            </w:r>
                          </w:p>
                        </w:tc>
                        <w:tc>
                          <w:tcPr>
                            <w:tcW w:w="2980" w:type="dxa"/>
                            <w:tcBorders>
                              <w:top w:val="nil"/>
                              <w:left w:val="nil"/>
                              <w:bottom w:val="single" w:sz="4" w:space="0" w:color="auto"/>
                              <w:right w:val="single" w:sz="4" w:space="0" w:color="auto"/>
                            </w:tcBorders>
                            <w:shd w:val="clear" w:color="auto" w:fill="auto"/>
                            <w:vAlign w:val="center"/>
                            <w:hideMark/>
                          </w:tcPr>
                          <w:p w14:paraId="0EFBBB7C" w14:textId="77777777" w:rsidR="00B52A14" w:rsidRPr="0064527B" w:rsidRDefault="00B52A14" w:rsidP="0064527B">
                            <w:pPr>
                              <w:spacing w:after="0" w:line="240" w:lineRule="auto"/>
                              <w:rPr>
                                <w:rFonts w:ascii="Aptos Narrow" w:eastAsia="Times New Roman" w:hAnsi="Aptos Narrow" w:cs="Times New Roman"/>
                                <w:color w:val="000000"/>
                                <w:sz w:val="18"/>
                                <w:szCs w:val="18"/>
                                <w:lang w:val="es-PE" w:eastAsia="es-PE"/>
                              </w:rPr>
                            </w:pPr>
                            <w:r w:rsidRPr="0064527B">
                              <w:rPr>
                                <w:rFonts w:ascii="Aptos Narrow" w:eastAsia="Times New Roman" w:hAnsi="Aptos Narrow" w:cs="Times New Roman"/>
                                <w:color w:val="000000"/>
                                <w:sz w:val="18"/>
                                <w:szCs w:val="18"/>
                                <w:lang w:val="es-PE" w:eastAsia="es-PE"/>
                              </w:rPr>
                              <w:t>Presentación y sustentación final</w:t>
                            </w:r>
                          </w:p>
                        </w:tc>
                        <w:tc>
                          <w:tcPr>
                            <w:tcW w:w="740" w:type="dxa"/>
                            <w:tcBorders>
                              <w:top w:val="nil"/>
                              <w:left w:val="nil"/>
                              <w:bottom w:val="single" w:sz="4" w:space="0" w:color="auto"/>
                              <w:right w:val="single" w:sz="4" w:space="0" w:color="auto"/>
                            </w:tcBorders>
                            <w:shd w:val="clear" w:color="auto" w:fill="auto"/>
                            <w:noWrap/>
                            <w:vAlign w:val="center"/>
                            <w:hideMark/>
                          </w:tcPr>
                          <w:p w14:paraId="6A543C0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C8F599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26CE486"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687CD6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2DF073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125727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74A45D9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0A79CC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9369B9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EFAEDA1"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B7B1F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D677AC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5DD188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E03BC47"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05ACE93"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r>
                      <w:tr w:rsidR="00B52A14" w:rsidRPr="0064527B" w14:paraId="39553580" w14:textId="77777777" w:rsidTr="0064527B">
                        <w:trPr>
                          <w:trHeight w:val="4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0BFEC3DB"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21</w:t>
                            </w:r>
                          </w:p>
                        </w:tc>
                        <w:tc>
                          <w:tcPr>
                            <w:tcW w:w="2980" w:type="dxa"/>
                            <w:tcBorders>
                              <w:top w:val="nil"/>
                              <w:left w:val="nil"/>
                              <w:bottom w:val="single" w:sz="4" w:space="0" w:color="auto"/>
                              <w:right w:val="single" w:sz="4" w:space="0" w:color="auto"/>
                            </w:tcBorders>
                            <w:shd w:val="clear" w:color="auto" w:fill="auto"/>
                            <w:vAlign w:val="center"/>
                            <w:hideMark/>
                          </w:tcPr>
                          <w:p w14:paraId="47AC6926" w14:textId="77777777" w:rsidR="00B52A14" w:rsidRPr="0064527B" w:rsidRDefault="00B52A14" w:rsidP="0064527B">
                            <w:pPr>
                              <w:spacing w:after="0" w:line="240" w:lineRule="auto"/>
                              <w:rPr>
                                <w:rFonts w:ascii="Aptos Narrow" w:eastAsia="Times New Roman" w:hAnsi="Aptos Narrow" w:cs="Times New Roman"/>
                                <w:b/>
                                <w:bCs/>
                                <w:color w:val="000000"/>
                                <w:sz w:val="18"/>
                                <w:szCs w:val="18"/>
                                <w:lang w:val="es-PE" w:eastAsia="es-PE"/>
                              </w:rPr>
                            </w:pPr>
                            <w:r w:rsidRPr="0064527B">
                              <w:rPr>
                                <w:rFonts w:ascii="Aptos Narrow" w:eastAsia="Times New Roman" w:hAnsi="Aptos Narrow" w:cs="Times New Roman"/>
                                <w:b/>
                                <w:bCs/>
                                <w:color w:val="000000"/>
                                <w:sz w:val="18"/>
                                <w:szCs w:val="18"/>
                                <w:lang w:val="es-PE" w:eastAsia="es-PE"/>
                              </w:rPr>
                              <w:t xml:space="preserve">Fase XII: Mantenimiento y evolución de la data </w:t>
                            </w:r>
                          </w:p>
                        </w:tc>
                        <w:tc>
                          <w:tcPr>
                            <w:tcW w:w="740" w:type="dxa"/>
                            <w:tcBorders>
                              <w:top w:val="nil"/>
                              <w:left w:val="nil"/>
                              <w:bottom w:val="single" w:sz="4" w:space="0" w:color="auto"/>
                              <w:right w:val="single" w:sz="4" w:space="0" w:color="auto"/>
                            </w:tcBorders>
                            <w:shd w:val="clear" w:color="auto" w:fill="auto"/>
                            <w:noWrap/>
                            <w:vAlign w:val="center"/>
                            <w:hideMark/>
                          </w:tcPr>
                          <w:p w14:paraId="3C4AA04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5F4D7C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D07E34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2A64A9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089821E"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56516FE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0D3E8A7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352F51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1092130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4EEFF36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5A127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2883E4E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66F070A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auto" w:fill="auto"/>
                            <w:noWrap/>
                            <w:vAlign w:val="center"/>
                            <w:hideMark/>
                          </w:tcPr>
                          <w:p w14:paraId="311F1D4C"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1B3C9E6"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r>
                      <w:tr w:rsidR="00B52A14" w:rsidRPr="0064527B" w14:paraId="529989D3" w14:textId="77777777" w:rsidTr="0064527B">
                        <w:trPr>
                          <w:trHeight w:val="28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14:paraId="14F24B24" w14:textId="77777777" w:rsidR="00B52A14" w:rsidRPr="0064527B" w:rsidRDefault="00B52A14" w:rsidP="0064527B">
                            <w:pPr>
                              <w:spacing w:after="0" w:line="240" w:lineRule="auto"/>
                              <w:jc w:val="center"/>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22</w:t>
                            </w:r>
                          </w:p>
                        </w:tc>
                        <w:tc>
                          <w:tcPr>
                            <w:tcW w:w="2980" w:type="dxa"/>
                            <w:tcBorders>
                              <w:top w:val="nil"/>
                              <w:left w:val="nil"/>
                              <w:bottom w:val="single" w:sz="4" w:space="0" w:color="auto"/>
                              <w:right w:val="single" w:sz="4" w:space="0" w:color="auto"/>
                            </w:tcBorders>
                            <w:shd w:val="clear" w:color="auto" w:fill="auto"/>
                            <w:vAlign w:val="center"/>
                            <w:hideMark/>
                          </w:tcPr>
                          <w:p w14:paraId="2E395D2D" w14:textId="77777777" w:rsidR="00B52A14" w:rsidRPr="0064527B" w:rsidRDefault="00B52A14" w:rsidP="0064527B">
                            <w:pPr>
                              <w:spacing w:after="0" w:line="240" w:lineRule="auto"/>
                              <w:rPr>
                                <w:rFonts w:ascii="Aptos Narrow" w:eastAsia="Times New Roman" w:hAnsi="Aptos Narrow" w:cs="Times New Roman"/>
                                <w:b/>
                                <w:bCs/>
                                <w:sz w:val="18"/>
                                <w:szCs w:val="18"/>
                                <w:lang w:val="es-PE" w:eastAsia="es-PE"/>
                              </w:rPr>
                            </w:pPr>
                            <w:r w:rsidRPr="0064527B">
                              <w:rPr>
                                <w:rFonts w:ascii="Aptos Narrow" w:eastAsia="Times New Roman" w:hAnsi="Aptos Narrow" w:cs="Times New Roman"/>
                                <w:b/>
                                <w:bCs/>
                                <w:sz w:val="18"/>
                                <w:szCs w:val="18"/>
                                <w:lang w:val="es-PE" w:eastAsia="es-PE"/>
                              </w:rPr>
                              <w:t>Redacción de informe</w:t>
                            </w:r>
                          </w:p>
                        </w:tc>
                        <w:tc>
                          <w:tcPr>
                            <w:tcW w:w="740" w:type="dxa"/>
                            <w:tcBorders>
                              <w:top w:val="nil"/>
                              <w:left w:val="nil"/>
                              <w:bottom w:val="single" w:sz="4" w:space="0" w:color="auto"/>
                              <w:right w:val="single" w:sz="4" w:space="0" w:color="auto"/>
                            </w:tcBorders>
                            <w:shd w:val="clear" w:color="000000" w:fill="70AD47"/>
                            <w:noWrap/>
                            <w:vAlign w:val="center"/>
                            <w:hideMark/>
                          </w:tcPr>
                          <w:p w14:paraId="69B84A8E" w14:textId="77777777" w:rsidR="00B52A14" w:rsidRPr="0064527B" w:rsidRDefault="00B52A14" w:rsidP="0064527B">
                            <w:pPr>
                              <w:spacing w:after="0" w:line="240" w:lineRule="auto"/>
                              <w:rPr>
                                <w:rFonts w:ascii="Arial Narrow" w:eastAsia="Times New Roman" w:hAnsi="Arial Narrow" w:cs="Times New Roman"/>
                                <w:color w:val="FF0000"/>
                                <w:sz w:val="18"/>
                                <w:szCs w:val="18"/>
                                <w:lang w:val="es-PE" w:eastAsia="es-PE"/>
                              </w:rPr>
                            </w:pPr>
                            <w:r w:rsidRPr="0064527B">
                              <w:rPr>
                                <w:rFonts w:ascii="Arial Narrow" w:eastAsia="Times New Roman" w:hAnsi="Arial Narrow" w:cs="Times New Roman"/>
                                <w:color w:val="FF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E11272A"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318609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93E044D"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B37E574"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A6A40B2"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940D74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78FF7A5"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591C2C89"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28E57B6F"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06BD07E0"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1CE3D8D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6C02A058"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3BCE53EB"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c>
                          <w:tcPr>
                            <w:tcW w:w="740" w:type="dxa"/>
                            <w:tcBorders>
                              <w:top w:val="nil"/>
                              <w:left w:val="nil"/>
                              <w:bottom w:val="single" w:sz="4" w:space="0" w:color="auto"/>
                              <w:right w:val="single" w:sz="4" w:space="0" w:color="auto"/>
                            </w:tcBorders>
                            <w:shd w:val="clear" w:color="000000" w:fill="70AD47"/>
                            <w:noWrap/>
                            <w:vAlign w:val="center"/>
                            <w:hideMark/>
                          </w:tcPr>
                          <w:p w14:paraId="75763343" w14:textId="77777777" w:rsidR="00B52A14" w:rsidRPr="0064527B" w:rsidRDefault="00B52A14" w:rsidP="0064527B">
                            <w:pPr>
                              <w:spacing w:after="0" w:line="240" w:lineRule="auto"/>
                              <w:rPr>
                                <w:rFonts w:ascii="Arial Narrow" w:eastAsia="Times New Roman" w:hAnsi="Arial Narrow" w:cs="Times New Roman"/>
                                <w:color w:val="000000"/>
                                <w:sz w:val="18"/>
                                <w:szCs w:val="18"/>
                                <w:lang w:val="es-PE" w:eastAsia="es-PE"/>
                              </w:rPr>
                            </w:pPr>
                            <w:r w:rsidRPr="0064527B">
                              <w:rPr>
                                <w:rFonts w:ascii="Arial Narrow" w:eastAsia="Times New Roman" w:hAnsi="Arial Narrow" w:cs="Times New Roman"/>
                                <w:color w:val="000000"/>
                                <w:sz w:val="18"/>
                                <w:szCs w:val="18"/>
                                <w:lang w:val="es-PE" w:eastAsia="es-PE"/>
                              </w:rPr>
                              <w:t> </w:t>
                            </w:r>
                          </w:p>
                        </w:tc>
                      </w:tr>
                    </w:tbl>
                    <w:p w14:paraId="6749407D" w14:textId="77777777" w:rsidR="00B52A14" w:rsidRDefault="00B52A14" w:rsidP="00B52A14"/>
                  </w:txbxContent>
                </v:textbox>
              </v:shape>
            </w:pict>
          </mc:Fallback>
        </mc:AlternateContent>
      </w:r>
      <w:r>
        <w:rPr>
          <w:rFonts w:ascii="Arial Narrow" w:hAnsi="Arial Narrow"/>
        </w:rPr>
        <w:t xml:space="preserve"> </w:t>
      </w:r>
      <w:r>
        <w:rPr>
          <w:rFonts w:ascii="Arial Narrow" w:hAnsi="Arial Narrow"/>
        </w:rPr>
        <w:br w:type="page"/>
      </w:r>
    </w:p>
    <w:p w14:paraId="69247781" w14:textId="1B81D4B4" w:rsidR="00C801F7" w:rsidRDefault="00C801F7" w:rsidP="00CF3E73">
      <w:pPr>
        <w:pStyle w:val="Ttulo1"/>
        <w:spacing w:before="200" w:line="360" w:lineRule="auto"/>
        <w:jc w:val="both"/>
        <w:rPr>
          <w:rFonts w:ascii="Arial Narrow" w:eastAsia="Arial Narrow" w:hAnsi="Arial Narrow" w:cs="Arial Narrow"/>
          <w:b/>
          <w:color w:val="auto"/>
          <w:sz w:val="24"/>
          <w:szCs w:val="24"/>
        </w:rPr>
      </w:pPr>
      <w:bookmarkStart w:id="114" w:name="_Toc179758779"/>
      <w:r w:rsidRPr="00BE2C54">
        <w:rPr>
          <w:rFonts w:ascii="Arial Narrow" w:eastAsia="Arial Narrow" w:hAnsi="Arial Narrow" w:cs="Arial Narrow"/>
          <w:b/>
          <w:color w:val="auto"/>
          <w:sz w:val="24"/>
          <w:szCs w:val="24"/>
        </w:rPr>
        <w:lastRenderedPageBreak/>
        <w:t>3.</w:t>
      </w:r>
      <w:r>
        <w:rPr>
          <w:rFonts w:ascii="Arial Narrow" w:eastAsia="Arial Narrow" w:hAnsi="Arial Narrow" w:cs="Arial Narrow"/>
          <w:b/>
          <w:color w:val="auto"/>
          <w:sz w:val="24"/>
          <w:szCs w:val="24"/>
        </w:rPr>
        <w:t>2</w:t>
      </w:r>
      <w:r w:rsidRPr="00BE2C54">
        <w:rPr>
          <w:rFonts w:ascii="Arial Narrow" w:eastAsia="Arial Narrow" w:hAnsi="Arial Narrow" w:cs="Arial Narrow"/>
          <w:b/>
          <w:color w:val="auto"/>
          <w:sz w:val="24"/>
          <w:szCs w:val="24"/>
        </w:rPr>
        <w:t>. Fase I</w:t>
      </w:r>
      <w:r>
        <w:rPr>
          <w:rFonts w:ascii="Arial Narrow" w:eastAsia="Arial Narrow" w:hAnsi="Arial Narrow" w:cs="Arial Narrow"/>
          <w:b/>
          <w:color w:val="auto"/>
          <w:sz w:val="24"/>
          <w:szCs w:val="24"/>
        </w:rPr>
        <w:t>I</w:t>
      </w:r>
      <w:r w:rsidRPr="00BE2C54">
        <w:rPr>
          <w:rFonts w:ascii="Arial Narrow" w:eastAsia="Arial Narrow" w:hAnsi="Arial Narrow" w:cs="Arial Narrow"/>
          <w:b/>
          <w:color w:val="auto"/>
          <w:sz w:val="24"/>
          <w:szCs w:val="24"/>
        </w:rPr>
        <w:t xml:space="preserve">: </w:t>
      </w:r>
      <w:r>
        <w:rPr>
          <w:rFonts w:ascii="Arial Narrow" w:eastAsia="Arial Narrow" w:hAnsi="Arial Narrow" w:cs="Arial Narrow"/>
          <w:b/>
          <w:color w:val="auto"/>
          <w:sz w:val="24"/>
          <w:szCs w:val="24"/>
        </w:rPr>
        <w:t>Ejecución</w:t>
      </w:r>
      <w:r w:rsidRPr="00BE2C54">
        <w:rPr>
          <w:rFonts w:ascii="Arial Narrow" w:eastAsia="Arial Narrow" w:hAnsi="Arial Narrow" w:cs="Arial Narrow"/>
          <w:b/>
          <w:color w:val="auto"/>
          <w:sz w:val="24"/>
          <w:szCs w:val="24"/>
        </w:rPr>
        <w:t xml:space="preserve"> del proyecto</w:t>
      </w:r>
      <w:bookmarkEnd w:id="114"/>
    </w:p>
    <w:p w14:paraId="39400C4B" w14:textId="76071E7F" w:rsidR="00C801F7" w:rsidRDefault="00C801F7" w:rsidP="00CF3E73">
      <w:pPr>
        <w:tabs>
          <w:tab w:val="left" w:pos="1985"/>
        </w:tabs>
        <w:spacing w:after="0" w:line="360" w:lineRule="auto"/>
        <w:jc w:val="both"/>
        <w:rPr>
          <w:rFonts w:ascii="Arial Narrow" w:hAnsi="Arial Narrow"/>
          <w:b/>
          <w:color w:val="000000"/>
        </w:rPr>
      </w:pPr>
      <w:r w:rsidRPr="005304BE">
        <w:rPr>
          <w:rFonts w:ascii="Arial Narrow" w:hAnsi="Arial Narrow"/>
          <w:b/>
          <w:bCs/>
          <w:color w:val="000000"/>
        </w:rPr>
        <w:t>3.2.1. Sprint 1</w:t>
      </w:r>
    </w:p>
    <w:p w14:paraId="51FF56FC" w14:textId="09BC8FE9" w:rsidR="00B914EF" w:rsidRDefault="00571504" w:rsidP="002E421C">
      <w:pPr>
        <w:spacing w:line="360" w:lineRule="auto"/>
        <w:jc w:val="both"/>
        <w:rPr>
          <w:rFonts w:ascii="Arial Narrow" w:hAnsi="Arial Narrow"/>
          <w:color w:val="000000"/>
        </w:rPr>
      </w:pPr>
      <w:r>
        <w:rPr>
          <w:rFonts w:ascii="Arial Narrow" w:hAnsi="Arial Narrow"/>
          <w:color w:val="000000"/>
        </w:rPr>
        <w:t xml:space="preserve">En esta </w:t>
      </w:r>
      <w:r w:rsidR="00B914EF" w:rsidRPr="00B914EF">
        <w:rPr>
          <w:rFonts w:ascii="Arial Narrow" w:hAnsi="Arial Narrow"/>
          <w:color w:val="000000"/>
        </w:rPr>
        <w:t xml:space="preserve">fase </w:t>
      </w:r>
      <w:r>
        <w:rPr>
          <w:rFonts w:ascii="Arial Narrow" w:hAnsi="Arial Narrow"/>
          <w:color w:val="000000"/>
        </w:rPr>
        <w:t>vemos el</w:t>
      </w:r>
      <w:r w:rsidR="00B914EF" w:rsidRPr="00B914EF">
        <w:rPr>
          <w:rFonts w:ascii="Arial Narrow" w:hAnsi="Arial Narrow"/>
          <w:color w:val="000000"/>
        </w:rPr>
        <w:t xml:space="preserve"> Sprint 1, y su propósito es realizar la planificación del proyecto, definir los requisitos del negocio y diseñar la arquitectura técnica. En esta etapa, se estimó el tiempo necesario para completar cada paso y se elaboró el plan del proyecto, así como la gestión de riesgos, como se muestra en la </w:t>
      </w:r>
      <w:r w:rsidR="00D56DC4">
        <w:rPr>
          <w:rFonts w:ascii="Arial Narrow" w:hAnsi="Arial Narrow"/>
          <w:color w:val="000000"/>
        </w:rPr>
        <w:t>t</w:t>
      </w:r>
      <w:r w:rsidR="00B914EF" w:rsidRPr="00B914EF">
        <w:rPr>
          <w:rFonts w:ascii="Arial Narrow" w:hAnsi="Arial Narrow"/>
          <w:color w:val="000000"/>
        </w:rPr>
        <w:t xml:space="preserve">abla </w:t>
      </w:r>
      <w:r w:rsidR="00D56DC4">
        <w:rPr>
          <w:rFonts w:ascii="Arial Narrow" w:hAnsi="Arial Narrow"/>
          <w:color w:val="000000"/>
        </w:rPr>
        <w:t>2</w:t>
      </w:r>
      <w:r w:rsidR="00DC039B">
        <w:rPr>
          <w:rFonts w:ascii="Arial Narrow" w:hAnsi="Arial Narrow"/>
          <w:color w:val="000000"/>
        </w:rPr>
        <w:t>3</w:t>
      </w:r>
      <w:r w:rsidR="00B914EF" w:rsidRPr="00B914EF">
        <w:rPr>
          <w:rFonts w:ascii="Arial Narrow" w:hAnsi="Arial Narrow"/>
          <w:color w:val="000000"/>
        </w:rPr>
        <w:t>.</w:t>
      </w:r>
    </w:p>
    <w:p w14:paraId="6CDC2CF4" w14:textId="714DD16D" w:rsidR="00D56DC4" w:rsidRDefault="00D56DC4" w:rsidP="00DC039B">
      <w:pPr>
        <w:pStyle w:val="Descripcin"/>
        <w:rPr>
          <w:bCs/>
          <w:i/>
        </w:rPr>
      </w:pPr>
      <w:bookmarkStart w:id="115" w:name="_Toc179752531"/>
      <w:r>
        <w:t xml:space="preserve">Tabla </w:t>
      </w:r>
      <w:r w:rsidR="00DC039B">
        <w:fldChar w:fldCharType="begin"/>
      </w:r>
      <w:r w:rsidR="00DC039B">
        <w:instrText xml:space="preserve"> SEQ Tabla \* ARABIC </w:instrText>
      </w:r>
      <w:r w:rsidR="00DC039B">
        <w:fldChar w:fldCharType="separate"/>
      </w:r>
      <w:r w:rsidR="00DC039B">
        <w:rPr>
          <w:noProof/>
        </w:rPr>
        <w:t>23</w:t>
      </w:r>
      <w:r w:rsidR="00DC039B">
        <w:fldChar w:fldCharType="end"/>
      </w:r>
      <w:r>
        <w:br/>
      </w:r>
      <w:r w:rsidRPr="00DC039B">
        <w:rPr>
          <w:b w:val="0"/>
          <w:i/>
          <w:sz w:val="22"/>
          <w:szCs w:val="16"/>
        </w:rPr>
        <w:t>Tareas del Sprint 1</w:t>
      </w:r>
      <w:bookmarkEnd w:id="115"/>
    </w:p>
    <w:tbl>
      <w:tblPr>
        <w:tblW w:w="8787" w:type="dxa"/>
        <w:tblBorders>
          <w:top w:val="single" w:sz="4" w:space="0" w:color="auto"/>
          <w:bottom w:val="single" w:sz="4" w:space="0" w:color="auto"/>
          <w:insideH w:val="single" w:sz="4" w:space="0" w:color="auto"/>
        </w:tblBorders>
        <w:tblLook w:val="04A0" w:firstRow="1" w:lastRow="0" w:firstColumn="1" w:lastColumn="0" w:noHBand="0" w:noVBand="1"/>
      </w:tblPr>
      <w:tblGrid>
        <w:gridCol w:w="1985"/>
        <w:gridCol w:w="5245"/>
        <w:gridCol w:w="1557"/>
      </w:tblGrid>
      <w:tr w:rsidR="00D56DC4" w14:paraId="2AEB75B6" w14:textId="27F33ECD" w:rsidTr="002820E5">
        <w:trPr>
          <w:trHeight w:val="346"/>
        </w:trPr>
        <w:tc>
          <w:tcPr>
            <w:tcW w:w="1985" w:type="dxa"/>
            <w:tcBorders>
              <w:bottom w:val="single" w:sz="4" w:space="0" w:color="auto"/>
            </w:tcBorders>
            <w:vAlign w:val="center"/>
          </w:tcPr>
          <w:p w14:paraId="55B5850D" w14:textId="77777777" w:rsidR="00D56DC4" w:rsidRPr="002308EE" w:rsidRDefault="00D56DC4">
            <w:pPr>
              <w:pStyle w:val="Default"/>
              <w:spacing w:before="60" w:after="60"/>
              <w:rPr>
                <w:rFonts w:ascii="Arial Narrow" w:hAnsi="Arial Narrow" w:cs="Times New Roman"/>
                <w:b/>
                <w:sz w:val="20"/>
                <w:szCs w:val="20"/>
              </w:rPr>
            </w:pPr>
            <w:r>
              <w:rPr>
                <w:rFonts w:ascii="Arial Narrow" w:hAnsi="Arial Narrow" w:cs="Times New Roman"/>
                <w:b/>
                <w:sz w:val="20"/>
                <w:szCs w:val="20"/>
              </w:rPr>
              <w:t>Sprint</w:t>
            </w:r>
          </w:p>
        </w:tc>
        <w:tc>
          <w:tcPr>
            <w:tcW w:w="5245" w:type="dxa"/>
            <w:tcBorders>
              <w:bottom w:val="single" w:sz="4" w:space="0" w:color="auto"/>
            </w:tcBorders>
            <w:vAlign w:val="center"/>
          </w:tcPr>
          <w:p w14:paraId="2FBE19AB" w14:textId="77777777" w:rsidR="00D56DC4" w:rsidRPr="002308EE" w:rsidRDefault="00D56DC4">
            <w:pPr>
              <w:pStyle w:val="Default"/>
              <w:spacing w:before="60" w:after="60"/>
              <w:rPr>
                <w:rFonts w:ascii="Arial Narrow" w:hAnsi="Arial Narrow" w:cs="Times New Roman"/>
                <w:b/>
                <w:sz w:val="20"/>
                <w:szCs w:val="20"/>
              </w:rPr>
            </w:pPr>
            <w:r>
              <w:rPr>
                <w:rFonts w:ascii="Arial Narrow" w:hAnsi="Arial Narrow" w:cs="Times New Roman"/>
                <w:b/>
                <w:sz w:val="20"/>
                <w:szCs w:val="20"/>
              </w:rPr>
              <w:t>Fase de desarrollo</w:t>
            </w:r>
          </w:p>
        </w:tc>
        <w:tc>
          <w:tcPr>
            <w:tcW w:w="1557" w:type="dxa"/>
            <w:tcBorders>
              <w:bottom w:val="single" w:sz="4" w:space="0" w:color="auto"/>
            </w:tcBorders>
          </w:tcPr>
          <w:p w14:paraId="39BD1790" w14:textId="2E33C5C9" w:rsidR="00D56DC4" w:rsidRDefault="00D56DC4">
            <w:pPr>
              <w:pStyle w:val="Default"/>
              <w:spacing w:before="60" w:after="60"/>
              <w:rPr>
                <w:rFonts w:ascii="Arial Narrow" w:hAnsi="Arial Narrow" w:cs="Times New Roman"/>
                <w:b/>
                <w:sz w:val="20"/>
                <w:szCs w:val="20"/>
              </w:rPr>
            </w:pPr>
            <w:r>
              <w:rPr>
                <w:rFonts w:ascii="Arial Narrow" w:hAnsi="Arial Narrow" w:cs="Times New Roman"/>
                <w:b/>
                <w:sz w:val="20"/>
                <w:szCs w:val="20"/>
              </w:rPr>
              <w:t>Dias</w:t>
            </w:r>
          </w:p>
        </w:tc>
      </w:tr>
      <w:tr w:rsidR="00D56DC4" w14:paraId="39C3A213" w14:textId="5AD21322" w:rsidTr="00BA6F27">
        <w:trPr>
          <w:trHeight w:val="307"/>
        </w:trPr>
        <w:tc>
          <w:tcPr>
            <w:tcW w:w="1985" w:type="dxa"/>
            <w:vMerge w:val="restart"/>
            <w:shd w:val="clear" w:color="auto" w:fill="auto"/>
            <w:vAlign w:val="center"/>
          </w:tcPr>
          <w:p w14:paraId="260F90A0" w14:textId="07378389" w:rsidR="00D56DC4" w:rsidRPr="002B5C66" w:rsidRDefault="00D56DC4"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1</w:t>
            </w:r>
          </w:p>
        </w:tc>
        <w:tc>
          <w:tcPr>
            <w:tcW w:w="5245" w:type="dxa"/>
            <w:tcBorders>
              <w:bottom w:val="nil"/>
            </w:tcBorders>
          </w:tcPr>
          <w:p w14:paraId="3E2C04DF" w14:textId="206B73A1" w:rsidR="00D56DC4" w:rsidRPr="002B5C66" w:rsidRDefault="002820E5"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 xml:space="preserve">F1: </w:t>
            </w:r>
            <w:r w:rsidR="00D56DC4" w:rsidRPr="005B3209">
              <w:rPr>
                <w:rFonts w:ascii="Arial Narrow" w:hAnsi="Arial Narrow" w:cs="Times New Roman"/>
                <w:bCs/>
                <w:sz w:val="20"/>
                <w:lang w:val="es-ES"/>
              </w:rPr>
              <w:t>Planificación del proyecto</w:t>
            </w:r>
          </w:p>
        </w:tc>
        <w:tc>
          <w:tcPr>
            <w:tcW w:w="1557" w:type="dxa"/>
            <w:tcBorders>
              <w:bottom w:val="nil"/>
            </w:tcBorders>
          </w:tcPr>
          <w:p w14:paraId="4834EE52" w14:textId="132521E0" w:rsidR="00D56DC4" w:rsidRPr="00047C02" w:rsidRDefault="00E83E78"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3</w:t>
            </w:r>
          </w:p>
        </w:tc>
      </w:tr>
      <w:tr w:rsidR="00D56DC4" w14:paraId="0878EA38" w14:textId="7A571ABC" w:rsidTr="00BA6F27">
        <w:trPr>
          <w:trHeight w:val="241"/>
        </w:trPr>
        <w:tc>
          <w:tcPr>
            <w:tcW w:w="1985" w:type="dxa"/>
            <w:vMerge/>
            <w:shd w:val="clear" w:color="auto" w:fill="auto"/>
            <w:vAlign w:val="center"/>
          </w:tcPr>
          <w:p w14:paraId="212D7C2F" w14:textId="77BDC74D" w:rsidR="00D56DC4" w:rsidRPr="002B5C66" w:rsidRDefault="00D56DC4" w:rsidP="00D56DC4">
            <w:pPr>
              <w:pStyle w:val="Default"/>
              <w:spacing w:line="360" w:lineRule="auto"/>
              <w:rPr>
                <w:rFonts w:ascii="Arial Narrow" w:hAnsi="Arial Narrow" w:cs="Times New Roman"/>
                <w:bCs/>
                <w:sz w:val="20"/>
                <w:lang w:val="es-ES"/>
              </w:rPr>
            </w:pPr>
          </w:p>
        </w:tc>
        <w:tc>
          <w:tcPr>
            <w:tcW w:w="5245" w:type="dxa"/>
            <w:tcBorders>
              <w:top w:val="nil"/>
              <w:bottom w:val="nil"/>
            </w:tcBorders>
          </w:tcPr>
          <w:p w14:paraId="6901E346" w14:textId="17C5A82B" w:rsidR="00D56DC4" w:rsidRPr="002B5C66" w:rsidRDefault="002820E5"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 xml:space="preserve">F2: </w:t>
            </w:r>
            <w:r w:rsidR="00D56DC4" w:rsidRPr="005B3209">
              <w:rPr>
                <w:rFonts w:ascii="Arial Narrow" w:hAnsi="Arial Narrow" w:cs="Times New Roman"/>
                <w:bCs/>
                <w:sz w:val="20"/>
                <w:lang w:val="es-ES"/>
              </w:rPr>
              <w:t xml:space="preserve">Definición de los </w:t>
            </w:r>
            <w:r w:rsidR="00C60383">
              <w:rPr>
                <w:rFonts w:ascii="Arial Narrow" w:hAnsi="Arial Narrow" w:cs="Times New Roman"/>
                <w:bCs/>
                <w:sz w:val="20"/>
                <w:lang w:val="es-ES"/>
              </w:rPr>
              <w:t>requerimientos</w:t>
            </w:r>
            <w:r w:rsidR="00D56DC4" w:rsidRPr="005B3209">
              <w:rPr>
                <w:rFonts w:ascii="Arial Narrow" w:hAnsi="Arial Narrow" w:cs="Times New Roman"/>
                <w:bCs/>
                <w:sz w:val="20"/>
                <w:lang w:val="es-ES"/>
              </w:rPr>
              <w:t xml:space="preserve"> del negocio</w:t>
            </w:r>
          </w:p>
        </w:tc>
        <w:tc>
          <w:tcPr>
            <w:tcW w:w="1557" w:type="dxa"/>
            <w:tcBorders>
              <w:top w:val="nil"/>
              <w:bottom w:val="nil"/>
            </w:tcBorders>
          </w:tcPr>
          <w:p w14:paraId="7AA994C1" w14:textId="12913873" w:rsidR="00D56DC4" w:rsidRPr="00D3619F" w:rsidRDefault="00E83E78"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5</w:t>
            </w:r>
          </w:p>
        </w:tc>
      </w:tr>
      <w:tr w:rsidR="00D56DC4" w14:paraId="6EBF0694" w14:textId="2459E381" w:rsidTr="00BA6F27">
        <w:trPr>
          <w:trHeight w:val="54"/>
        </w:trPr>
        <w:tc>
          <w:tcPr>
            <w:tcW w:w="1985" w:type="dxa"/>
            <w:vMerge/>
            <w:tcBorders>
              <w:bottom w:val="single" w:sz="4" w:space="0" w:color="auto"/>
            </w:tcBorders>
            <w:shd w:val="clear" w:color="auto" w:fill="auto"/>
            <w:vAlign w:val="center"/>
          </w:tcPr>
          <w:p w14:paraId="21BE2E80" w14:textId="4693DF71" w:rsidR="00D56DC4" w:rsidRPr="002B5C66" w:rsidRDefault="00D56DC4" w:rsidP="00D56DC4">
            <w:pPr>
              <w:pStyle w:val="Default"/>
              <w:spacing w:line="360" w:lineRule="auto"/>
              <w:rPr>
                <w:rFonts w:ascii="Arial Narrow" w:hAnsi="Arial Narrow" w:cs="Times New Roman"/>
                <w:bCs/>
                <w:sz w:val="20"/>
                <w:lang w:val="es-ES"/>
              </w:rPr>
            </w:pPr>
          </w:p>
        </w:tc>
        <w:tc>
          <w:tcPr>
            <w:tcW w:w="5245" w:type="dxa"/>
            <w:tcBorders>
              <w:top w:val="nil"/>
              <w:bottom w:val="single" w:sz="4" w:space="0" w:color="auto"/>
            </w:tcBorders>
          </w:tcPr>
          <w:p w14:paraId="180ABB45" w14:textId="5DF12B94" w:rsidR="00D56DC4" w:rsidRPr="002B5C66" w:rsidRDefault="002820E5"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 xml:space="preserve">F3: </w:t>
            </w:r>
            <w:r w:rsidR="00D56DC4" w:rsidRPr="005B3209">
              <w:rPr>
                <w:rFonts w:ascii="Arial Narrow" w:hAnsi="Arial Narrow" w:cs="Times New Roman"/>
                <w:bCs/>
                <w:sz w:val="20"/>
                <w:lang w:val="es-ES"/>
              </w:rPr>
              <w:t>Diseño de la arquitectura técnica</w:t>
            </w:r>
          </w:p>
        </w:tc>
        <w:tc>
          <w:tcPr>
            <w:tcW w:w="1557" w:type="dxa"/>
            <w:tcBorders>
              <w:top w:val="nil"/>
              <w:bottom w:val="single" w:sz="4" w:space="0" w:color="auto"/>
            </w:tcBorders>
          </w:tcPr>
          <w:p w14:paraId="27799153" w14:textId="682F5A18" w:rsidR="00D56DC4" w:rsidRPr="00B61574" w:rsidRDefault="00E83E78" w:rsidP="00D56DC4">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5</w:t>
            </w:r>
          </w:p>
        </w:tc>
      </w:tr>
    </w:tbl>
    <w:p w14:paraId="26ADB78E" w14:textId="6673DCFD" w:rsidR="002F1CE4" w:rsidRDefault="002F1CE4" w:rsidP="00CF3E73">
      <w:pPr>
        <w:tabs>
          <w:tab w:val="left" w:pos="1985"/>
        </w:tabs>
        <w:spacing w:before="240" w:after="0" w:line="360" w:lineRule="auto"/>
        <w:jc w:val="both"/>
        <w:rPr>
          <w:rFonts w:ascii="Arial Narrow" w:hAnsi="Arial Narrow"/>
          <w:b/>
          <w:bCs/>
          <w:color w:val="000000"/>
        </w:rPr>
      </w:pPr>
      <w:r w:rsidRPr="005304BE">
        <w:rPr>
          <w:rFonts w:ascii="Arial Narrow" w:hAnsi="Arial Narrow"/>
          <w:b/>
          <w:bCs/>
          <w:color w:val="000000"/>
        </w:rPr>
        <w:t>3.2.1.</w:t>
      </w:r>
      <w:r w:rsidR="00B02D4B">
        <w:rPr>
          <w:rFonts w:ascii="Arial Narrow" w:hAnsi="Arial Narrow"/>
          <w:b/>
          <w:bCs/>
          <w:color w:val="000000"/>
        </w:rPr>
        <w:t>1.</w:t>
      </w:r>
      <w:r w:rsidRPr="005304BE">
        <w:rPr>
          <w:rFonts w:ascii="Arial Narrow" w:hAnsi="Arial Narrow"/>
          <w:b/>
          <w:bCs/>
          <w:color w:val="000000"/>
        </w:rPr>
        <w:t xml:space="preserve"> </w:t>
      </w:r>
      <w:r w:rsidR="00B02D4B">
        <w:rPr>
          <w:rFonts w:ascii="Arial Narrow" w:hAnsi="Arial Narrow"/>
          <w:b/>
          <w:bCs/>
          <w:color w:val="000000"/>
        </w:rPr>
        <w:t xml:space="preserve">Resultados del </w:t>
      </w:r>
      <w:r w:rsidR="00BA6F27">
        <w:rPr>
          <w:rFonts w:ascii="Arial Narrow" w:hAnsi="Arial Narrow"/>
          <w:b/>
          <w:bCs/>
          <w:color w:val="000000"/>
        </w:rPr>
        <w:t>s</w:t>
      </w:r>
      <w:r w:rsidR="00B02D4B">
        <w:rPr>
          <w:rFonts w:ascii="Arial Narrow" w:hAnsi="Arial Narrow"/>
          <w:b/>
          <w:bCs/>
          <w:color w:val="000000"/>
        </w:rPr>
        <w:t>print</w:t>
      </w:r>
    </w:p>
    <w:p w14:paraId="3D5B2661" w14:textId="766D939A" w:rsidR="00D56DC4" w:rsidRPr="00513B95" w:rsidRDefault="00A47FE9" w:rsidP="00CF3E73">
      <w:pPr>
        <w:tabs>
          <w:tab w:val="left" w:pos="1985"/>
        </w:tabs>
        <w:spacing w:after="0" w:line="360" w:lineRule="auto"/>
        <w:jc w:val="both"/>
        <w:rPr>
          <w:rFonts w:ascii="Arial Narrow" w:hAnsi="Arial Narrow"/>
          <w:b/>
          <w:color w:val="000000"/>
        </w:rPr>
      </w:pPr>
      <w:r>
        <w:rPr>
          <w:rFonts w:ascii="Arial Narrow" w:hAnsi="Arial Narrow"/>
          <w:b/>
          <w:bCs/>
          <w:color w:val="000000"/>
        </w:rPr>
        <w:t>F1:</w:t>
      </w:r>
      <w:r w:rsidR="00513B95" w:rsidRPr="00513B95">
        <w:rPr>
          <w:rFonts w:ascii="Arial Narrow" w:hAnsi="Arial Narrow"/>
          <w:b/>
          <w:bCs/>
          <w:color w:val="000000"/>
        </w:rPr>
        <w:t xml:space="preserve"> Planificación del proyecto</w:t>
      </w:r>
    </w:p>
    <w:p w14:paraId="7FC38052" w14:textId="1ED0468F" w:rsidR="001561D3" w:rsidRDefault="001561D3" w:rsidP="001561D3">
      <w:pPr>
        <w:spacing w:line="360" w:lineRule="auto"/>
        <w:jc w:val="both"/>
        <w:rPr>
          <w:rFonts w:ascii="Arial Narrow" w:hAnsi="Arial Narrow"/>
          <w:color w:val="000000"/>
        </w:rPr>
      </w:pPr>
      <w:r w:rsidRPr="001561D3">
        <w:rPr>
          <w:rFonts w:ascii="Arial Narrow" w:hAnsi="Arial Narrow"/>
          <w:color w:val="000000"/>
        </w:rPr>
        <w:t xml:space="preserve">El </w:t>
      </w:r>
      <w:r w:rsidR="001A00CE" w:rsidRPr="001A00CE">
        <w:rPr>
          <w:rFonts w:ascii="Arial Narrow" w:hAnsi="Arial Narrow"/>
          <w:color w:val="000000"/>
        </w:rPr>
        <w:t>propósito</w:t>
      </w:r>
      <w:r w:rsidRPr="001561D3">
        <w:rPr>
          <w:rFonts w:ascii="Arial Narrow" w:hAnsi="Arial Narrow"/>
          <w:color w:val="000000"/>
        </w:rPr>
        <w:t xml:space="preserve"> principal de este proyecto fue implementar un sistema de inteligencia de negocios </w:t>
      </w:r>
      <w:r w:rsidR="001A00CE" w:rsidRPr="001A00CE">
        <w:rPr>
          <w:rFonts w:ascii="Arial Narrow" w:hAnsi="Arial Narrow"/>
          <w:color w:val="000000"/>
        </w:rPr>
        <w:t>para apoyar</w:t>
      </w:r>
      <w:r w:rsidRPr="001561D3">
        <w:rPr>
          <w:rFonts w:ascii="Arial Narrow" w:hAnsi="Arial Narrow"/>
          <w:color w:val="000000"/>
        </w:rPr>
        <w:t xml:space="preserve"> la toma de decisiones en la gestión del laboratorio de diagnóstico </w:t>
      </w:r>
      <w:r w:rsidR="00DF524E">
        <w:rPr>
          <w:rFonts w:ascii="Arial Narrow" w:hAnsi="Arial Narrow"/>
          <w:color w:val="000000"/>
        </w:rPr>
        <w:t>Microclin</w:t>
      </w:r>
      <w:r w:rsidRPr="001561D3">
        <w:rPr>
          <w:rFonts w:ascii="Arial Narrow" w:hAnsi="Arial Narrow"/>
          <w:color w:val="000000"/>
        </w:rPr>
        <w:t xml:space="preserve">. </w:t>
      </w:r>
      <w:r w:rsidR="001A00CE" w:rsidRPr="001A00CE">
        <w:rPr>
          <w:rFonts w:ascii="Arial Narrow" w:hAnsi="Arial Narrow"/>
          <w:color w:val="000000"/>
        </w:rPr>
        <w:t xml:space="preserve">En términos de </w:t>
      </w:r>
      <w:r w:rsidRPr="001561D3">
        <w:rPr>
          <w:rFonts w:ascii="Arial Narrow" w:hAnsi="Arial Narrow"/>
          <w:color w:val="000000"/>
        </w:rPr>
        <w:t xml:space="preserve">alcance, el proyecto se </w:t>
      </w:r>
      <w:r w:rsidR="001A00CE" w:rsidRPr="001A00CE">
        <w:rPr>
          <w:rFonts w:ascii="Arial Narrow" w:hAnsi="Arial Narrow"/>
          <w:color w:val="000000"/>
        </w:rPr>
        <w:t>centró</w:t>
      </w:r>
      <w:r w:rsidRPr="001561D3">
        <w:rPr>
          <w:rFonts w:ascii="Arial Narrow" w:hAnsi="Arial Narrow"/>
          <w:color w:val="000000"/>
        </w:rPr>
        <w:t xml:space="preserve"> en la creación de un data warehouse </w:t>
      </w:r>
      <w:r w:rsidR="001A00CE" w:rsidRPr="001A00CE">
        <w:rPr>
          <w:rFonts w:ascii="Arial Narrow" w:hAnsi="Arial Narrow"/>
          <w:color w:val="000000"/>
        </w:rPr>
        <w:t>que facilite</w:t>
      </w:r>
      <w:r w:rsidRPr="001561D3">
        <w:rPr>
          <w:rFonts w:ascii="Arial Narrow" w:hAnsi="Arial Narrow"/>
          <w:color w:val="000000"/>
        </w:rPr>
        <w:t xml:space="preserve"> decisiones </w:t>
      </w:r>
      <w:r w:rsidR="001A00CE" w:rsidRPr="001A00CE">
        <w:rPr>
          <w:rFonts w:ascii="Arial Narrow" w:hAnsi="Arial Narrow"/>
          <w:color w:val="000000"/>
        </w:rPr>
        <w:t>basadas</w:t>
      </w:r>
      <w:r w:rsidRPr="001561D3">
        <w:rPr>
          <w:rFonts w:ascii="Arial Narrow" w:hAnsi="Arial Narrow"/>
          <w:color w:val="000000"/>
        </w:rPr>
        <w:t xml:space="preserve"> en los datos generados por el sistema transaccional de la clínica. Este sistema permite </w:t>
      </w:r>
      <w:r w:rsidR="001A00CE" w:rsidRPr="001A00CE">
        <w:rPr>
          <w:rFonts w:ascii="Arial Narrow" w:hAnsi="Arial Narrow"/>
          <w:color w:val="000000"/>
        </w:rPr>
        <w:t xml:space="preserve">gestionar </w:t>
      </w:r>
      <w:r w:rsidRPr="001561D3">
        <w:rPr>
          <w:rFonts w:ascii="Arial Narrow" w:hAnsi="Arial Narrow"/>
          <w:color w:val="000000"/>
        </w:rPr>
        <w:t>las muestras</w:t>
      </w:r>
      <w:r w:rsidR="001A00CE" w:rsidRPr="001A00CE">
        <w:rPr>
          <w:rFonts w:ascii="Arial Narrow" w:hAnsi="Arial Narrow"/>
          <w:color w:val="000000"/>
        </w:rPr>
        <w:t xml:space="preserve"> de forma detallada</w:t>
      </w:r>
      <w:r w:rsidRPr="001561D3">
        <w:rPr>
          <w:rFonts w:ascii="Arial Narrow" w:hAnsi="Arial Narrow"/>
          <w:color w:val="000000"/>
        </w:rPr>
        <w:t xml:space="preserve">, posibilitando un seguimiento preciso en cada </w:t>
      </w:r>
      <w:r w:rsidR="001A00CE" w:rsidRPr="001A00CE">
        <w:rPr>
          <w:rFonts w:ascii="Arial Narrow" w:hAnsi="Arial Narrow"/>
          <w:color w:val="000000"/>
        </w:rPr>
        <w:t>fase del proceso.</w:t>
      </w:r>
    </w:p>
    <w:p w14:paraId="78B283F4" w14:textId="70AE1CFE" w:rsidR="001A0E40" w:rsidRDefault="001A0E40" w:rsidP="002E421C">
      <w:pPr>
        <w:spacing w:line="360" w:lineRule="auto"/>
        <w:jc w:val="both"/>
        <w:rPr>
          <w:rFonts w:ascii="Arial Narrow" w:hAnsi="Arial Narrow"/>
          <w:color w:val="000000"/>
        </w:rPr>
      </w:pPr>
      <w:r>
        <w:rPr>
          <w:rFonts w:ascii="Arial Narrow" w:hAnsi="Arial Narrow"/>
          <w:color w:val="000000"/>
        </w:rPr>
        <w:t xml:space="preserve">A </w:t>
      </w:r>
      <w:r w:rsidR="00E369F0">
        <w:rPr>
          <w:rFonts w:ascii="Arial Narrow" w:hAnsi="Arial Narrow"/>
          <w:color w:val="000000"/>
        </w:rPr>
        <w:t xml:space="preserve">continuación, la tabla </w:t>
      </w:r>
      <w:r w:rsidR="00650297">
        <w:rPr>
          <w:rFonts w:ascii="Arial Narrow" w:hAnsi="Arial Narrow"/>
          <w:color w:val="000000"/>
        </w:rPr>
        <w:t>2</w:t>
      </w:r>
      <w:r w:rsidR="00DC039B">
        <w:rPr>
          <w:rFonts w:ascii="Arial Narrow" w:hAnsi="Arial Narrow"/>
          <w:color w:val="000000"/>
        </w:rPr>
        <w:t>4</w:t>
      </w:r>
      <w:r w:rsidR="00E369F0">
        <w:rPr>
          <w:rFonts w:ascii="Arial Narrow" w:hAnsi="Arial Narrow"/>
          <w:color w:val="000000"/>
        </w:rPr>
        <w:t xml:space="preserve"> </w:t>
      </w:r>
      <w:r w:rsidR="001561D3" w:rsidRPr="001561D3">
        <w:rPr>
          <w:rFonts w:ascii="Arial Narrow" w:hAnsi="Arial Narrow"/>
          <w:color w:val="000000"/>
        </w:rPr>
        <w:t>presenta</w:t>
      </w:r>
      <w:r w:rsidR="00E369F0">
        <w:rPr>
          <w:rFonts w:ascii="Arial Narrow" w:hAnsi="Arial Narrow"/>
          <w:color w:val="000000"/>
        </w:rPr>
        <w:t xml:space="preserve"> el desarrollo del escenario </w:t>
      </w:r>
      <w:r w:rsidR="001561D3" w:rsidRPr="001561D3">
        <w:rPr>
          <w:rFonts w:ascii="Arial Narrow" w:hAnsi="Arial Narrow"/>
          <w:color w:val="000000"/>
        </w:rPr>
        <w:t xml:space="preserve">junto </w:t>
      </w:r>
      <w:r w:rsidR="00E369F0">
        <w:rPr>
          <w:rFonts w:ascii="Arial Narrow" w:hAnsi="Arial Narrow"/>
          <w:color w:val="000000"/>
        </w:rPr>
        <w:t xml:space="preserve">con </w:t>
      </w:r>
      <w:r w:rsidR="001561D3" w:rsidRPr="001561D3">
        <w:rPr>
          <w:rFonts w:ascii="Arial Narrow" w:hAnsi="Arial Narrow"/>
          <w:color w:val="000000"/>
        </w:rPr>
        <w:t>los</w:t>
      </w:r>
      <w:r w:rsidR="00E369F0">
        <w:rPr>
          <w:rFonts w:ascii="Arial Narrow" w:hAnsi="Arial Narrow"/>
          <w:color w:val="000000"/>
        </w:rPr>
        <w:t xml:space="preserve"> responsables</w:t>
      </w:r>
      <w:r w:rsidR="001561D3" w:rsidRPr="001561D3">
        <w:rPr>
          <w:rFonts w:ascii="Arial Narrow" w:hAnsi="Arial Narrow"/>
          <w:color w:val="000000"/>
        </w:rPr>
        <w:t xml:space="preserve"> correspondientes</w:t>
      </w:r>
      <w:r w:rsidR="00E369F0">
        <w:rPr>
          <w:rFonts w:ascii="Arial Narrow" w:hAnsi="Arial Narrow"/>
          <w:color w:val="000000"/>
        </w:rPr>
        <w:t>.</w:t>
      </w:r>
    </w:p>
    <w:p w14:paraId="589DE01D" w14:textId="7934084B" w:rsidR="001A0E40" w:rsidRPr="005B0255" w:rsidRDefault="001A0E40" w:rsidP="001A0E40">
      <w:pPr>
        <w:pStyle w:val="Descripcin"/>
        <w:rPr>
          <w:b w:val="0"/>
          <w:i/>
          <w:szCs w:val="24"/>
        </w:rPr>
      </w:pPr>
      <w:bookmarkStart w:id="116" w:name="_Toc179752532"/>
      <w:r w:rsidRPr="005B0255">
        <w:t xml:space="preserve">Tabla </w:t>
      </w:r>
      <w:r w:rsidR="00DC039B">
        <w:fldChar w:fldCharType="begin"/>
      </w:r>
      <w:r w:rsidR="00DC039B">
        <w:instrText xml:space="preserve"> SEQ Tabla \* ARABIC </w:instrText>
      </w:r>
      <w:r w:rsidR="00DC039B">
        <w:fldChar w:fldCharType="separate"/>
      </w:r>
      <w:r w:rsidR="00DC039B">
        <w:rPr>
          <w:noProof/>
        </w:rPr>
        <w:t>24</w:t>
      </w:r>
      <w:r w:rsidR="00DC039B">
        <w:fldChar w:fldCharType="end"/>
      </w:r>
      <w:r w:rsidRPr="005B0255">
        <w:br/>
      </w:r>
      <w:r w:rsidRPr="00DC039B">
        <w:rPr>
          <w:b w:val="0"/>
          <w:i/>
          <w:sz w:val="22"/>
          <w:szCs w:val="16"/>
        </w:rPr>
        <w:t>Población de usuarios</w:t>
      </w:r>
      <w:bookmarkEnd w:id="116"/>
    </w:p>
    <w:tbl>
      <w:tblPr>
        <w:tblStyle w:val="Tablanormal2"/>
        <w:tblpPr w:leftFromText="141" w:rightFromText="141" w:vertAnchor="text" w:tblpY="1"/>
        <w:tblOverlap w:val="never"/>
        <w:tblW w:w="0" w:type="auto"/>
        <w:tblLook w:val="0620" w:firstRow="1" w:lastRow="0" w:firstColumn="0" w:lastColumn="0" w:noHBand="1" w:noVBand="1"/>
      </w:tblPr>
      <w:tblGrid>
        <w:gridCol w:w="1498"/>
        <w:gridCol w:w="3887"/>
        <w:gridCol w:w="3402"/>
      </w:tblGrid>
      <w:tr w:rsidR="001A0E40" w:rsidRPr="0029350B" w14:paraId="65DF1A2E" w14:textId="68124B5D" w:rsidTr="008003B0">
        <w:trPr>
          <w:cnfStyle w:val="100000000000" w:firstRow="1" w:lastRow="0" w:firstColumn="0" w:lastColumn="0" w:oddVBand="0" w:evenVBand="0" w:oddHBand="0" w:evenHBand="0" w:firstRowFirstColumn="0" w:firstRowLastColumn="0" w:lastRowFirstColumn="0" w:lastRowLastColumn="0"/>
          <w:trHeight w:val="289"/>
        </w:trPr>
        <w:tc>
          <w:tcPr>
            <w:tcW w:w="0" w:type="auto"/>
            <w:vAlign w:val="center"/>
          </w:tcPr>
          <w:p w14:paraId="3BABA6FB" w14:textId="77777777" w:rsidR="001A0E40" w:rsidRPr="00F25304" w:rsidRDefault="001A0E40" w:rsidP="008003B0">
            <w:pPr>
              <w:widowControl w:val="0"/>
              <w:spacing w:line="360" w:lineRule="auto"/>
              <w:jc w:val="center"/>
              <w:rPr>
                <w:rFonts w:ascii="Arial Narrow" w:eastAsia="Arial Narrow" w:hAnsi="Arial Narrow" w:cs="Arial Narrow"/>
                <w:sz w:val="20"/>
                <w:szCs w:val="20"/>
              </w:rPr>
            </w:pPr>
            <w:r w:rsidRPr="00F25304">
              <w:rPr>
                <w:rFonts w:ascii="Arial Narrow" w:eastAsia="Arial Narrow" w:hAnsi="Arial Narrow" w:cs="Arial Narrow"/>
                <w:sz w:val="20"/>
                <w:szCs w:val="20"/>
              </w:rPr>
              <w:t>Puesto de trabajo</w:t>
            </w:r>
          </w:p>
        </w:tc>
        <w:tc>
          <w:tcPr>
            <w:tcW w:w="0" w:type="auto"/>
            <w:vAlign w:val="center"/>
          </w:tcPr>
          <w:p w14:paraId="4331BAFB" w14:textId="58DA7BDC" w:rsidR="001A0E40" w:rsidRPr="00F25304" w:rsidRDefault="00E369F0" w:rsidP="008003B0">
            <w:pPr>
              <w:widowControl w:val="0"/>
              <w:spacing w:line="360" w:lineRule="auto"/>
              <w:jc w:val="center"/>
              <w:rPr>
                <w:rFonts w:ascii="Arial Narrow" w:eastAsia="Arial Narrow" w:hAnsi="Arial Narrow" w:cs="Arial Narrow"/>
                <w:sz w:val="20"/>
                <w:szCs w:val="20"/>
              </w:rPr>
            </w:pPr>
            <w:r>
              <w:rPr>
                <w:rFonts w:ascii="Arial Narrow" w:eastAsia="Arial Narrow" w:hAnsi="Arial Narrow" w:cs="Arial Narrow"/>
                <w:sz w:val="20"/>
                <w:szCs w:val="20"/>
              </w:rPr>
              <w:t>Representa</w:t>
            </w:r>
          </w:p>
        </w:tc>
        <w:tc>
          <w:tcPr>
            <w:tcW w:w="0" w:type="auto"/>
            <w:vAlign w:val="center"/>
          </w:tcPr>
          <w:p w14:paraId="4E3049E6" w14:textId="27FE08E9" w:rsidR="00E369F0" w:rsidRDefault="00E369F0" w:rsidP="008003B0">
            <w:pPr>
              <w:widowControl w:val="0"/>
              <w:spacing w:line="360" w:lineRule="auto"/>
              <w:jc w:val="center"/>
              <w:rPr>
                <w:rFonts w:ascii="Arial Narrow" w:eastAsia="Arial Narrow" w:hAnsi="Arial Narrow" w:cs="Arial Narrow"/>
                <w:sz w:val="20"/>
                <w:szCs w:val="20"/>
              </w:rPr>
            </w:pPr>
            <w:r>
              <w:rPr>
                <w:rFonts w:ascii="Arial Narrow" w:eastAsia="Arial Narrow" w:hAnsi="Arial Narrow" w:cs="Arial Narrow"/>
                <w:sz w:val="20"/>
                <w:szCs w:val="20"/>
              </w:rPr>
              <w:t>Rol</w:t>
            </w:r>
          </w:p>
        </w:tc>
      </w:tr>
      <w:tr w:rsidR="00E74552" w:rsidRPr="0029350B" w14:paraId="3DCAD727" w14:textId="2643D6BB" w:rsidTr="008003B0">
        <w:trPr>
          <w:trHeight w:val="223"/>
        </w:trPr>
        <w:tc>
          <w:tcPr>
            <w:tcW w:w="0" w:type="auto"/>
            <w:vAlign w:val="center"/>
          </w:tcPr>
          <w:p w14:paraId="3AFC3F3D" w14:textId="77777777" w:rsidR="00E74552" w:rsidRPr="00F25304" w:rsidRDefault="00E74552" w:rsidP="008003B0">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Gerente general</w:t>
            </w:r>
          </w:p>
        </w:tc>
        <w:tc>
          <w:tcPr>
            <w:tcW w:w="0" w:type="auto"/>
            <w:vAlign w:val="center"/>
          </w:tcPr>
          <w:p w14:paraId="6523C988" w14:textId="77777777" w:rsidR="00E74552" w:rsidRPr="00820D48" w:rsidRDefault="00E74552" w:rsidP="008003B0">
            <w:pPr>
              <w:pStyle w:val="Default"/>
              <w:spacing w:line="360" w:lineRule="auto"/>
              <w:rPr>
                <w:rFonts w:ascii="Arial Narrow" w:eastAsia="Arial Narrow" w:hAnsi="Arial Narrow" w:cs="Arial Narrow"/>
                <w:color w:val="auto"/>
                <w:sz w:val="20"/>
                <w:szCs w:val="20"/>
                <w:lang w:val="es"/>
              </w:rPr>
            </w:pPr>
            <w:r w:rsidRPr="00820D48">
              <w:rPr>
                <w:rFonts w:ascii="Arial Narrow" w:eastAsia="Arial Narrow" w:hAnsi="Arial Narrow" w:cs="Arial Narrow"/>
                <w:color w:val="auto"/>
                <w:sz w:val="20"/>
                <w:szCs w:val="20"/>
                <w:lang w:val="es"/>
              </w:rPr>
              <w:t xml:space="preserve">Elaborar y ejecutar estrategias de </w:t>
            </w:r>
          </w:p>
          <w:p w14:paraId="7A12C98B" w14:textId="28F74232" w:rsidR="00E74552" w:rsidRPr="00F25304" w:rsidRDefault="00E74552" w:rsidP="008003B0">
            <w:pPr>
              <w:widowControl w:val="0"/>
              <w:spacing w:line="360" w:lineRule="auto"/>
              <w:rPr>
                <w:rFonts w:ascii="Arial Narrow" w:eastAsia="Arial Narrow" w:hAnsi="Arial Narrow" w:cs="Arial Narrow"/>
                <w:sz w:val="20"/>
                <w:szCs w:val="20"/>
              </w:rPr>
            </w:pPr>
            <w:r w:rsidRPr="00820D48">
              <w:rPr>
                <w:rFonts w:ascii="Arial Narrow" w:eastAsia="Arial Narrow" w:hAnsi="Arial Narrow" w:cs="Arial Narrow"/>
                <w:sz w:val="20"/>
                <w:szCs w:val="20"/>
              </w:rPr>
              <w:t xml:space="preserve">desarrollo en el laboratorio. </w:t>
            </w:r>
          </w:p>
        </w:tc>
        <w:tc>
          <w:tcPr>
            <w:tcW w:w="0" w:type="auto"/>
            <w:vAlign w:val="center"/>
          </w:tcPr>
          <w:p w14:paraId="7D8912C3" w14:textId="7BE3812E" w:rsidR="00E74552" w:rsidRPr="00F25304" w:rsidRDefault="00AA56DD" w:rsidP="008003B0">
            <w:pPr>
              <w:widowControl w:val="0"/>
              <w:spacing w:line="360" w:lineRule="auto"/>
              <w:rPr>
                <w:rFonts w:ascii="Arial Narrow" w:eastAsia="Arial Narrow" w:hAnsi="Arial Narrow" w:cs="Arial Narrow"/>
                <w:sz w:val="20"/>
                <w:szCs w:val="20"/>
              </w:rPr>
            </w:pPr>
            <w:r w:rsidRPr="00AA56DD">
              <w:rPr>
                <w:rFonts w:ascii="Arial Narrow" w:eastAsia="Arial Narrow" w:hAnsi="Arial Narrow" w:cs="Arial Narrow"/>
                <w:bCs/>
                <w:sz w:val="20"/>
                <w:szCs w:val="20"/>
                <w:lang w:val="es-ES"/>
              </w:rPr>
              <w:t>Gestionar las estrategias de desarrollo y supervisar las operaciones del laboratorio.</w:t>
            </w:r>
          </w:p>
        </w:tc>
      </w:tr>
      <w:tr w:rsidR="00E74552" w:rsidRPr="0029350B" w14:paraId="55E41718" w14:textId="39D63B47" w:rsidTr="008003B0">
        <w:trPr>
          <w:trHeight w:val="722"/>
        </w:trPr>
        <w:tc>
          <w:tcPr>
            <w:tcW w:w="0" w:type="auto"/>
            <w:vAlign w:val="center"/>
          </w:tcPr>
          <w:p w14:paraId="29ACBE2C" w14:textId="77777777" w:rsidR="00E74552" w:rsidRPr="00F25304" w:rsidRDefault="00E74552" w:rsidP="008003B0">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Gerente técnico</w:t>
            </w:r>
          </w:p>
        </w:tc>
        <w:tc>
          <w:tcPr>
            <w:tcW w:w="0" w:type="auto"/>
            <w:vAlign w:val="center"/>
          </w:tcPr>
          <w:p w14:paraId="63087101" w14:textId="3FF1DF07" w:rsidR="00E74552" w:rsidRPr="00F25304" w:rsidRDefault="00A64C0C" w:rsidP="008003B0">
            <w:pPr>
              <w:widowControl w:val="0"/>
              <w:spacing w:line="360" w:lineRule="auto"/>
              <w:rPr>
                <w:rFonts w:ascii="Arial Narrow" w:eastAsia="Arial Narrow" w:hAnsi="Arial Narrow" w:cs="Arial Narrow"/>
                <w:sz w:val="20"/>
                <w:szCs w:val="20"/>
              </w:rPr>
            </w:pPr>
            <w:r>
              <w:rPr>
                <w:rFonts w:ascii="Arial Narrow" w:eastAsia="Arial Narrow" w:hAnsi="Arial Narrow" w:cs="Arial Narrow"/>
                <w:sz w:val="20"/>
                <w:szCs w:val="20"/>
              </w:rPr>
              <w:t>Responsable de</w:t>
            </w:r>
            <w:r w:rsidR="008B2B90">
              <w:rPr>
                <w:rFonts w:ascii="Arial Narrow" w:eastAsia="Arial Narrow" w:hAnsi="Arial Narrow" w:cs="Arial Narrow"/>
                <w:sz w:val="20"/>
                <w:szCs w:val="20"/>
              </w:rPr>
              <w:t xml:space="preserve"> </w:t>
            </w:r>
            <w:r w:rsidR="00F61AC5">
              <w:rPr>
                <w:rFonts w:ascii="Arial Narrow" w:eastAsia="Arial Narrow" w:hAnsi="Arial Narrow" w:cs="Arial Narrow"/>
                <w:sz w:val="20"/>
                <w:szCs w:val="20"/>
              </w:rPr>
              <w:t xml:space="preserve">realizar </w:t>
            </w:r>
            <w:r w:rsidR="004304E2">
              <w:rPr>
                <w:rFonts w:ascii="Arial Narrow" w:eastAsia="Arial Narrow" w:hAnsi="Arial Narrow" w:cs="Arial Narrow"/>
                <w:sz w:val="20"/>
                <w:szCs w:val="20"/>
              </w:rPr>
              <w:t>los informes finales de las muestras</w:t>
            </w:r>
            <w:r w:rsidR="0029598C">
              <w:rPr>
                <w:rFonts w:ascii="Arial Narrow" w:eastAsia="Arial Narrow" w:hAnsi="Arial Narrow" w:cs="Arial Narrow"/>
                <w:sz w:val="20"/>
                <w:szCs w:val="20"/>
              </w:rPr>
              <w:t>.</w:t>
            </w:r>
          </w:p>
        </w:tc>
        <w:tc>
          <w:tcPr>
            <w:tcW w:w="0" w:type="auto"/>
            <w:vAlign w:val="center"/>
          </w:tcPr>
          <w:p w14:paraId="0156442B" w14:textId="5E118816" w:rsidR="00E74552" w:rsidRPr="008003B0" w:rsidRDefault="00F02C73" w:rsidP="008003B0">
            <w:pPr>
              <w:widowControl w:val="0"/>
              <w:spacing w:line="360" w:lineRule="auto"/>
              <w:rPr>
                <w:rFonts w:ascii="Arial Narrow" w:eastAsia="Arial Narrow" w:hAnsi="Arial Narrow" w:cs="Arial Narrow"/>
                <w:bCs/>
                <w:sz w:val="20"/>
                <w:szCs w:val="20"/>
                <w:lang w:val="es-ES"/>
              </w:rPr>
            </w:pPr>
            <w:r w:rsidRPr="005D4F3F">
              <w:rPr>
                <w:rFonts w:ascii="Arial Narrow" w:eastAsia="Arial Narrow" w:hAnsi="Arial Narrow" w:cs="Arial Narrow"/>
                <w:sz w:val="20"/>
                <w:szCs w:val="20"/>
                <w:lang w:val="es-ES"/>
              </w:rPr>
              <w:t>Registrar</w:t>
            </w:r>
            <w:r w:rsidR="00E652D0" w:rsidRPr="005D4F3F">
              <w:rPr>
                <w:rFonts w:ascii="Arial Narrow" w:eastAsia="Arial Narrow" w:hAnsi="Arial Narrow" w:cs="Arial Narrow"/>
                <w:sz w:val="20"/>
                <w:szCs w:val="20"/>
                <w:lang w:val="es-ES"/>
              </w:rPr>
              <w:t xml:space="preserve"> </w:t>
            </w:r>
            <w:r w:rsidR="005D4F3F" w:rsidRPr="005D4F3F">
              <w:rPr>
                <w:rFonts w:ascii="Arial Narrow" w:eastAsia="Arial Narrow" w:hAnsi="Arial Narrow" w:cs="Arial Narrow"/>
                <w:bCs/>
                <w:sz w:val="20"/>
                <w:szCs w:val="20"/>
                <w:lang w:val="es-ES"/>
              </w:rPr>
              <w:t xml:space="preserve">y gestionar los </w:t>
            </w:r>
            <w:r w:rsidR="00E652D0" w:rsidRPr="005D4F3F">
              <w:rPr>
                <w:rFonts w:ascii="Arial Narrow" w:eastAsia="Arial Narrow" w:hAnsi="Arial Narrow" w:cs="Arial Narrow"/>
                <w:sz w:val="20"/>
                <w:szCs w:val="20"/>
                <w:lang w:val="es-ES"/>
              </w:rPr>
              <w:t>informes</w:t>
            </w:r>
            <w:r w:rsidRPr="005D4F3F">
              <w:rPr>
                <w:rFonts w:ascii="Arial Narrow" w:eastAsia="Arial Narrow" w:hAnsi="Arial Narrow" w:cs="Arial Narrow"/>
                <w:sz w:val="20"/>
                <w:szCs w:val="20"/>
                <w:lang w:val="es-ES"/>
              </w:rPr>
              <w:t xml:space="preserve"> </w:t>
            </w:r>
            <w:r w:rsidR="005D4F3F" w:rsidRPr="005D4F3F">
              <w:rPr>
                <w:rFonts w:ascii="Arial Narrow" w:eastAsia="Arial Narrow" w:hAnsi="Arial Narrow" w:cs="Arial Narrow"/>
                <w:bCs/>
                <w:sz w:val="20"/>
                <w:szCs w:val="20"/>
                <w:lang w:val="es-ES"/>
              </w:rPr>
              <w:t xml:space="preserve">finales </w:t>
            </w:r>
            <w:r w:rsidRPr="005D4F3F">
              <w:rPr>
                <w:rFonts w:ascii="Arial Narrow" w:eastAsia="Arial Narrow" w:hAnsi="Arial Narrow" w:cs="Arial Narrow"/>
                <w:sz w:val="20"/>
                <w:szCs w:val="20"/>
                <w:lang w:val="es-ES"/>
              </w:rPr>
              <w:t xml:space="preserve">de </w:t>
            </w:r>
            <w:r w:rsidR="005D4F3F" w:rsidRPr="005D4F3F">
              <w:rPr>
                <w:rFonts w:ascii="Arial Narrow" w:eastAsia="Arial Narrow" w:hAnsi="Arial Narrow" w:cs="Arial Narrow"/>
                <w:bCs/>
                <w:sz w:val="20"/>
                <w:szCs w:val="20"/>
                <w:lang w:val="es-ES"/>
              </w:rPr>
              <w:t>los análisis</w:t>
            </w:r>
            <w:r w:rsidRPr="005D4F3F">
              <w:rPr>
                <w:rFonts w:ascii="Arial Narrow" w:eastAsia="Arial Narrow" w:hAnsi="Arial Narrow" w:cs="Arial Narrow"/>
                <w:sz w:val="20"/>
                <w:szCs w:val="20"/>
                <w:lang w:val="es-ES"/>
              </w:rPr>
              <w:t xml:space="preserve"> de muestras.</w:t>
            </w:r>
          </w:p>
        </w:tc>
      </w:tr>
      <w:tr w:rsidR="00E74552" w:rsidRPr="0029350B" w14:paraId="33277862" w14:textId="08EA265C" w:rsidTr="008003B0">
        <w:trPr>
          <w:trHeight w:val="54"/>
        </w:trPr>
        <w:tc>
          <w:tcPr>
            <w:tcW w:w="0" w:type="auto"/>
            <w:vAlign w:val="center"/>
          </w:tcPr>
          <w:p w14:paraId="2A56C47E" w14:textId="77777777" w:rsidR="00E74552" w:rsidRPr="00F25304" w:rsidRDefault="00E74552" w:rsidP="008003B0">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bCs/>
                <w:sz w:val="20"/>
                <w:szCs w:val="20"/>
              </w:rPr>
              <w:t>Asistente de gerencia</w:t>
            </w:r>
          </w:p>
        </w:tc>
        <w:tc>
          <w:tcPr>
            <w:tcW w:w="0" w:type="auto"/>
            <w:vAlign w:val="center"/>
          </w:tcPr>
          <w:p w14:paraId="5DBCE845" w14:textId="76E49271" w:rsidR="00E74552" w:rsidRPr="00F25304" w:rsidRDefault="00CE4ADC" w:rsidP="008003B0">
            <w:pPr>
              <w:widowControl w:val="0"/>
              <w:spacing w:line="360" w:lineRule="auto"/>
              <w:rPr>
                <w:rFonts w:ascii="Arial Narrow" w:eastAsia="Arial Narrow" w:hAnsi="Arial Narrow" w:cs="Arial Narrow"/>
                <w:sz w:val="20"/>
                <w:szCs w:val="20"/>
              </w:rPr>
            </w:pPr>
            <w:r>
              <w:rPr>
                <w:rFonts w:ascii="Arial Narrow" w:eastAsia="Arial Narrow" w:hAnsi="Arial Narrow" w:cs="Arial Narrow"/>
                <w:sz w:val="20"/>
                <w:szCs w:val="20"/>
              </w:rPr>
              <w:t>Re</w:t>
            </w:r>
            <w:r w:rsidR="00C668C7">
              <w:rPr>
                <w:rFonts w:ascii="Arial Narrow" w:eastAsia="Arial Narrow" w:hAnsi="Arial Narrow" w:cs="Arial Narrow"/>
                <w:sz w:val="20"/>
                <w:szCs w:val="20"/>
              </w:rPr>
              <w:t xml:space="preserve">sponsable de </w:t>
            </w:r>
            <w:r w:rsidR="00A54AA4">
              <w:rPr>
                <w:rFonts w:ascii="Arial Narrow" w:eastAsia="Arial Narrow" w:hAnsi="Arial Narrow" w:cs="Arial Narrow"/>
                <w:sz w:val="20"/>
                <w:szCs w:val="20"/>
              </w:rPr>
              <w:t>realizar las facturaciones</w:t>
            </w:r>
            <w:r w:rsidR="005B6039">
              <w:rPr>
                <w:rFonts w:ascii="Arial Narrow" w:eastAsia="Arial Narrow" w:hAnsi="Arial Narrow" w:cs="Arial Narrow"/>
                <w:sz w:val="20"/>
                <w:szCs w:val="20"/>
              </w:rPr>
              <w:t xml:space="preserve">, cotizaciones y </w:t>
            </w:r>
            <w:r w:rsidR="00A74E67">
              <w:rPr>
                <w:rFonts w:ascii="Arial Narrow" w:eastAsia="Arial Narrow" w:hAnsi="Arial Narrow" w:cs="Arial Narrow"/>
                <w:sz w:val="20"/>
                <w:szCs w:val="20"/>
              </w:rPr>
              <w:t>notificar la contaduría.</w:t>
            </w:r>
          </w:p>
        </w:tc>
        <w:tc>
          <w:tcPr>
            <w:tcW w:w="0" w:type="auto"/>
            <w:vAlign w:val="center"/>
          </w:tcPr>
          <w:p w14:paraId="697486C1" w14:textId="5B10A30F" w:rsidR="00E74552" w:rsidRPr="008003B0" w:rsidRDefault="005D4F3F" w:rsidP="008003B0">
            <w:pPr>
              <w:widowControl w:val="0"/>
              <w:spacing w:line="360" w:lineRule="auto"/>
              <w:rPr>
                <w:rFonts w:ascii="Arial Narrow" w:eastAsia="Arial Narrow" w:hAnsi="Arial Narrow" w:cs="Arial Narrow"/>
                <w:bCs/>
                <w:sz w:val="20"/>
                <w:szCs w:val="20"/>
                <w:lang w:val="es-ES"/>
              </w:rPr>
            </w:pPr>
            <w:r w:rsidRPr="005D4F3F">
              <w:rPr>
                <w:rFonts w:ascii="Arial Narrow" w:eastAsia="Arial Narrow" w:hAnsi="Arial Narrow" w:cs="Arial Narrow"/>
                <w:bCs/>
                <w:sz w:val="20"/>
                <w:szCs w:val="20"/>
                <w:lang w:val="es-ES"/>
              </w:rPr>
              <w:t>Gestionar facturación y cotizaciones; registrar y notificar a la contaduría.</w:t>
            </w:r>
          </w:p>
        </w:tc>
      </w:tr>
      <w:tr w:rsidR="00E74552" w:rsidRPr="0029350B" w14:paraId="1C89A6B7" w14:textId="2303B531" w:rsidTr="008003B0">
        <w:trPr>
          <w:trHeight w:val="360"/>
        </w:trPr>
        <w:tc>
          <w:tcPr>
            <w:tcW w:w="0" w:type="auto"/>
            <w:tcBorders>
              <w:bottom w:val="nil"/>
            </w:tcBorders>
            <w:vAlign w:val="center"/>
          </w:tcPr>
          <w:p w14:paraId="0C420EDD" w14:textId="77777777" w:rsidR="00E74552" w:rsidRPr="00F25304" w:rsidRDefault="00E74552" w:rsidP="008003B0">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t>Asistente administrativo</w:t>
            </w:r>
          </w:p>
        </w:tc>
        <w:tc>
          <w:tcPr>
            <w:tcW w:w="0" w:type="auto"/>
            <w:tcBorders>
              <w:bottom w:val="nil"/>
            </w:tcBorders>
            <w:vAlign w:val="center"/>
          </w:tcPr>
          <w:p w14:paraId="5D40DDCB" w14:textId="2B459D60" w:rsidR="00E74552" w:rsidRPr="00F25304" w:rsidRDefault="00BB35D1" w:rsidP="008003B0">
            <w:pPr>
              <w:widowControl w:val="0"/>
              <w:spacing w:line="360" w:lineRule="auto"/>
              <w:rPr>
                <w:rFonts w:ascii="Arial Narrow" w:eastAsia="Arial Narrow" w:hAnsi="Arial Narrow" w:cs="Arial Narrow"/>
                <w:sz w:val="20"/>
                <w:szCs w:val="20"/>
              </w:rPr>
            </w:pPr>
            <w:r>
              <w:rPr>
                <w:rFonts w:ascii="Arial Narrow" w:eastAsia="Arial Narrow" w:hAnsi="Arial Narrow" w:cs="Arial Narrow"/>
                <w:sz w:val="20"/>
                <w:szCs w:val="20"/>
              </w:rPr>
              <w:t xml:space="preserve">Responsable de </w:t>
            </w:r>
            <w:r w:rsidR="00362B53">
              <w:rPr>
                <w:rFonts w:ascii="Arial Narrow" w:eastAsia="Arial Narrow" w:hAnsi="Arial Narrow" w:cs="Arial Narrow"/>
                <w:sz w:val="20"/>
                <w:szCs w:val="20"/>
              </w:rPr>
              <w:t>registrar todas las muestras</w:t>
            </w:r>
            <w:r w:rsidR="00856F48">
              <w:rPr>
                <w:rFonts w:ascii="Arial Narrow" w:eastAsia="Arial Narrow" w:hAnsi="Arial Narrow" w:cs="Arial Narrow"/>
                <w:sz w:val="20"/>
                <w:szCs w:val="20"/>
              </w:rPr>
              <w:t xml:space="preserve"> y órdenes de servicio</w:t>
            </w:r>
            <w:r w:rsidR="00362B53">
              <w:rPr>
                <w:rFonts w:ascii="Arial Narrow" w:eastAsia="Arial Narrow" w:hAnsi="Arial Narrow" w:cs="Arial Narrow"/>
                <w:sz w:val="20"/>
                <w:szCs w:val="20"/>
              </w:rPr>
              <w:t xml:space="preserve"> </w:t>
            </w:r>
            <w:r w:rsidR="0045348F">
              <w:rPr>
                <w:rFonts w:ascii="Arial Narrow" w:eastAsia="Arial Narrow" w:hAnsi="Arial Narrow" w:cs="Arial Narrow"/>
                <w:sz w:val="20"/>
                <w:szCs w:val="20"/>
              </w:rPr>
              <w:t>al sistema</w:t>
            </w:r>
            <w:r w:rsidR="00856F48">
              <w:rPr>
                <w:rFonts w:ascii="Arial Narrow" w:eastAsia="Arial Narrow" w:hAnsi="Arial Narrow" w:cs="Arial Narrow"/>
                <w:sz w:val="20"/>
                <w:szCs w:val="20"/>
              </w:rPr>
              <w:t>.</w:t>
            </w:r>
          </w:p>
        </w:tc>
        <w:tc>
          <w:tcPr>
            <w:tcW w:w="0" w:type="auto"/>
            <w:tcBorders>
              <w:bottom w:val="nil"/>
            </w:tcBorders>
            <w:vAlign w:val="center"/>
          </w:tcPr>
          <w:p w14:paraId="32BAFBE7" w14:textId="519AF7F0" w:rsidR="00E74552" w:rsidRPr="003C7F69" w:rsidRDefault="003C7F69" w:rsidP="008003B0">
            <w:pPr>
              <w:widowControl w:val="0"/>
              <w:spacing w:line="360" w:lineRule="auto"/>
              <w:rPr>
                <w:rFonts w:ascii="Arial Narrow" w:eastAsia="Arial Narrow" w:hAnsi="Arial Narrow" w:cs="Arial Narrow"/>
                <w:sz w:val="20"/>
                <w:szCs w:val="20"/>
                <w:lang w:val="es-ES"/>
              </w:rPr>
            </w:pPr>
            <w:r w:rsidRPr="003C7F69">
              <w:rPr>
                <w:rFonts w:ascii="Arial Narrow" w:eastAsia="Arial Narrow" w:hAnsi="Arial Narrow" w:cs="Arial Narrow"/>
                <w:bCs/>
                <w:sz w:val="20"/>
                <w:szCs w:val="20"/>
                <w:lang w:val="es-ES"/>
              </w:rPr>
              <w:t xml:space="preserve"> Registrar todas las muestras y órdenes de servicio en el sistema de manera </w:t>
            </w:r>
            <w:r w:rsidRPr="003C7F69">
              <w:rPr>
                <w:rFonts w:ascii="Arial Narrow" w:eastAsia="Arial Narrow" w:hAnsi="Arial Narrow" w:cs="Arial Narrow"/>
                <w:bCs/>
                <w:sz w:val="20"/>
                <w:szCs w:val="20"/>
                <w:lang w:val="es-ES"/>
              </w:rPr>
              <w:lastRenderedPageBreak/>
              <w:t>organizada</w:t>
            </w:r>
            <w:r>
              <w:rPr>
                <w:rFonts w:ascii="Arial Narrow" w:eastAsia="Arial Narrow" w:hAnsi="Arial Narrow" w:cs="Arial Narrow"/>
                <w:bCs/>
                <w:sz w:val="20"/>
                <w:szCs w:val="20"/>
                <w:lang w:val="es-ES"/>
              </w:rPr>
              <w:t>.</w:t>
            </w:r>
          </w:p>
        </w:tc>
      </w:tr>
      <w:tr w:rsidR="00E74552" w:rsidRPr="0029350B" w14:paraId="0FE115D3" w14:textId="53CAB5DD" w:rsidTr="008003B0">
        <w:trPr>
          <w:trHeight w:val="349"/>
        </w:trPr>
        <w:tc>
          <w:tcPr>
            <w:tcW w:w="0" w:type="auto"/>
            <w:tcBorders>
              <w:top w:val="nil"/>
              <w:bottom w:val="single" w:sz="4" w:space="0" w:color="auto"/>
            </w:tcBorders>
            <w:vAlign w:val="center"/>
          </w:tcPr>
          <w:p w14:paraId="67CD7885" w14:textId="77777777" w:rsidR="00E74552" w:rsidRPr="00F25304" w:rsidRDefault="00E74552" w:rsidP="008003B0">
            <w:pPr>
              <w:widowControl w:val="0"/>
              <w:spacing w:line="360" w:lineRule="auto"/>
              <w:rPr>
                <w:rFonts w:ascii="Arial Narrow" w:eastAsia="Arial Narrow" w:hAnsi="Arial Narrow" w:cs="Arial Narrow"/>
                <w:sz w:val="20"/>
                <w:szCs w:val="20"/>
              </w:rPr>
            </w:pPr>
            <w:r w:rsidRPr="00F25304">
              <w:rPr>
                <w:rFonts w:ascii="Arial Narrow" w:eastAsia="Arial Narrow" w:hAnsi="Arial Narrow" w:cs="Arial Narrow"/>
                <w:sz w:val="20"/>
                <w:szCs w:val="20"/>
              </w:rPr>
              <w:lastRenderedPageBreak/>
              <w:t>Analista de laboratorio</w:t>
            </w:r>
          </w:p>
        </w:tc>
        <w:tc>
          <w:tcPr>
            <w:tcW w:w="0" w:type="auto"/>
            <w:tcBorders>
              <w:top w:val="nil"/>
              <w:bottom w:val="single" w:sz="4" w:space="0" w:color="auto"/>
            </w:tcBorders>
            <w:vAlign w:val="center"/>
          </w:tcPr>
          <w:p w14:paraId="50956F71" w14:textId="189E5DD6" w:rsidR="00E74552" w:rsidRPr="00F25304" w:rsidRDefault="0001619C" w:rsidP="008003B0">
            <w:pPr>
              <w:widowControl w:val="0"/>
              <w:spacing w:line="360" w:lineRule="auto"/>
              <w:rPr>
                <w:rFonts w:ascii="Arial Narrow" w:eastAsia="Arial Narrow" w:hAnsi="Arial Narrow" w:cs="Arial Narrow"/>
                <w:sz w:val="20"/>
                <w:szCs w:val="20"/>
              </w:rPr>
            </w:pPr>
            <w:r>
              <w:rPr>
                <w:rFonts w:ascii="Arial Narrow" w:eastAsia="Arial Narrow" w:hAnsi="Arial Narrow" w:cs="Arial Narrow"/>
                <w:sz w:val="20"/>
                <w:szCs w:val="20"/>
              </w:rPr>
              <w:t xml:space="preserve">Registrar la información de las pruebas microbiológicas, serología de las </w:t>
            </w:r>
            <w:r w:rsidR="004304E2">
              <w:rPr>
                <w:rFonts w:ascii="Arial Narrow" w:eastAsia="Arial Narrow" w:hAnsi="Arial Narrow" w:cs="Arial Narrow"/>
                <w:sz w:val="20"/>
                <w:szCs w:val="20"/>
              </w:rPr>
              <w:t>muestras</w:t>
            </w:r>
            <w:r>
              <w:rPr>
                <w:rFonts w:ascii="Arial Narrow" w:eastAsia="Arial Narrow" w:hAnsi="Arial Narrow" w:cs="Arial Narrow"/>
                <w:sz w:val="20"/>
                <w:szCs w:val="20"/>
              </w:rPr>
              <w:t xml:space="preserve"> que llegan al laboratorio.</w:t>
            </w:r>
          </w:p>
        </w:tc>
        <w:tc>
          <w:tcPr>
            <w:tcW w:w="0" w:type="auto"/>
            <w:tcBorders>
              <w:top w:val="nil"/>
              <w:bottom w:val="single" w:sz="4" w:space="0" w:color="auto"/>
            </w:tcBorders>
            <w:vAlign w:val="center"/>
          </w:tcPr>
          <w:p w14:paraId="7DA528ED" w14:textId="347AED3A" w:rsidR="00E74552" w:rsidRPr="00820D48" w:rsidRDefault="001A52B2" w:rsidP="008003B0">
            <w:pPr>
              <w:pStyle w:val="Default"/>
              <w:spacing w:line="360" w:lineRule="auto"/>
              <w:rPr>
                <w:rFonts w:ascii="Arial Narrow" w:eastAsia="Arial Narrow" w:hAnsi="Arial Narrow" w:cs="Arial Narrow"/>
                <w:color w:val="auto"/>
                <w:sz w:val="20"/>
                <w:szCs w:val="20"/>
                <w:lang w:val="es"/>
              </w:rPr>
            </w:pPr>
            <w:r w:rsidRPr="001A52B2">
              <w:rPr>
                <w:rFonts w:ascii="Arial Narrow" w:eastAsia="Arial Narrow" w:hAnsi="Arial Narrow" w:cs="Arial Narrow"/>
                <w:bCs/>
                <w:color w:val="auto"/>
                <w:sz w:val="20"/>
                <w:szCs w:val="20"/>
                <w:lang w:val="es-ES"/>
              </w:rPr>
              <w:t>Registrar y gestionar la información de pruebas microbiológicas y serológicas de muestras.</w:t>
            </w:r>
          </w:p>
        </w:tc>
      </w:tr>
    </w:tbl>
    <w:p w14:paraId="4469EFAD" w14:textId="38C3B9AD" w:rsidR="007102D1" w:rsidRDefault="00144E02" w:rsidP="00E60CB0">
      <w:pPr>
        <w:pStyle w:val="Descripcin"/>
        <w:spacing w:before="240"/>
        <w:jc w:val="both"/>
        <w:rPr>
          <w:color w:val="000000"/>
          <w:highlight w:val="yellow"/>
        </w:rPr>
      </w:pPr>
      <w:r w:rsidRPr="00144E02">
        <w:rPr>
          <w:rFonts w:eastAsiaTheme="minorHAnsi" w:cstheme="minorBidi"/>
          <w:b w:val="0"/>
          <w:iCs w:val="0"/>
          <w:color w:val="000000"/>
          <w:szCs w:val="24"/>
          <w:lang w:val="es-ES" w:eastAsia="en-US"/>
        </w:rPr>
        <w:t>Dado que las actividades ya se habían planificado previamente, para mayor referencia se recomienda consultar la Tabla 20, donde se detallan cada una de las tareas, y la Tabla 21, que contiene el cronograma con los plazos y el orden de ejecución.</w:t>
      </w:r>
    </w:p>
    <w:p w14:paraId="7728C071" w14:textId="0014C206" w:rsidR="00A47FE9" w:rsidRPr="00513B95" w:rsidRDefault="00A47FE9" w:rsidP="00A47FE9">
      <w:pPr>
        <w:tabs>
          <w:tab w:val="left" w:pos="1985"/>
        </w:tabs>
        <w:spacing w:after="0" w:line="360" w:lineRule="auto"/>
        <w:jc w:val="both"/>
        <w:rPr>
          <w:rFonts w:ascii="Arial Narrow" w:hAnsi="Arial Narrow"/>
          <w:b/>
          <w:bCs/>
          <w:color w:val="000000"/>
        </w:rPr>
      </w:pPr>
      <w:r>
        <w:rPr>
          <w:rFonts w:ascii="Arial Narrow" w:hAnsi="Arial Narrow"/>
          <w:b/>
          <w:bCs/>
          <w:color w:val="000000"/>
        </w:rPr>
        <w:t>F2:</w:t>
      </w:r>
      <w:r w:rsidRPr="00513B95">
        <w:rPr>
          <w:rFonts w:ascii="Arial Narrow" w:hAnsi="Arial Narrow"/>
          <w:b/>
          <w:bCs/>
          <w:color w:val="000000"/>
        </w:rPr>
        <w:t xml:space="preserve"> </w:t>
      </w:r>
      <w:r w:rsidRPr="00A47FE9">
        <w:rPr>
          <w:rFonts w:ascii="Arial Narrow" w:hAnsi="Arial Narrow" w:cs="Times New Roman"/>
          <w:b/>
          <w:szCs w:val="32"/>
        </w:rPr>
        <w:t xml:space="preserve">Definición de los </w:t>
      </w:r>
      <w:r w:rsidR="00C60383">
        <w:rPr>
          <w:rFonts w:ascii="Arial Narrow" w:hAnsi="Arial Narrow" w:cs="Times New Roman"/>
          <w:b/>
          <w:szCs w:val="32"/>
        </w:rPr>
        <w:t>requerimientos</w:t>
      </w:r>
      <w:r w:rsidRPr="00A47FE9">
        <w:rPr>
          <w:rFonts w:ascii="Arial Narrow" w:hAnsi="Arial Narrow" w:cs="Times New Roman"/>
          <w:b/>
          <w:szCs w:val="32"/>
        </w:rPr>
        <w:t xml:space="preserve"> del negocio</w:t>
      </w:r>
    </w:p>
    <w:p w14:paraId="0EA8FBA0" w14:textId="5A9432CA" w:rsidR="00691E01" w:rsidRDefault="00691E01" w:rsidP="007F4004">
      <w:pPr>
        <w:pStyle w:val="Ttulo2"/>
        <w:numPr>
          <w:ilvl w:val="0"/>
          <w:numId w:val="16"/>
        </w:numPr>
        <w:spacing w:line="360" w:lineRule="auto"/>
        <w:ind w:left="284" w:hanging="284"/>
        <w:rPr>
          <w:rFonts w:ascii="Arial Narrow" w:hAnsi="Arial Narrow"/>
          <w:b/>
          <w:bCs/>
          <w:color w:val="auto"/>
          <w:sz w:val="24"/>
          <w:szCs w:val="24"/>
        </w:rPr>
      </w:pPr>
      <w:r w:rsidRPr="0008350C">
        <w:rPr>
          <w:rFonts w:ascii="Arial Narrow" w:hAnsi="Arial Narrow"/>
          <w:b/>
          <w:bCs/>
          <w:color w:val="auto"/>
          <w:sz w:val="24"/>
          <w:szCs w:val="24"/>
        </w:rPr>
        <w:t xml:space="preserve"> </w:t>
      </w:r>
      <w:bookmarkStart w:id="117" w:name="_Toc179758780"/>
      <w:r>
        <w:rPr>
          <w:rFonts w:ascii="Arial Narrow" w:hAnsi="Arial Narrow"/>
          <w:b/>
          <w:bCs/>
          <w:color w:val="auto"/>
          <w:sz w:val="24"/>
          <w:szCs w:val="24"/>
        </w:rPr>
        <w:t>Identificación de las fuentes de información</w:t>
      </w:r>
      <w:bookmarkEnd w:id="117"/>
    </w:p>
    <w:p w14:paraId="738EADF5" w14:textId="495C6A52" w:rsidR="00367C6B" w:rsidRPr="0011052F" w:rsidRDefault="003B337D" w:rsidP="0011052F">
      <w:pPr>
        <w:tabs>
          <w:tab w:val="left" w:pos="1985"/>
        </w:tabs>
        <w:spacing w:after="240" w:line="360" w:lineRule="auto"/>
        <w:jc w:val="both"/>
        <w:rPr>
          <w:rFonts w:ascii="Arial Narrow" w:hAnsi="Arial Narrow"/>
          <w:color w:val="000000"/>
        </w:rPr>
      </w:pPr>
      <w:r w:rsidRPr="004922EA">
        <w:rPr>
          <w:rFonts w:ascii="Arial Narrow" w:hAnsi="Arial Narrow"/>
          <w:color w:val="000000"/>
        </w:rPr>
        <w:t xml:space="preserve">Los </w:t>
      </w:r>
      <w:r w:rsidR="00C60383">
        <w:rPr>
          <w:rFonts w:ascii="Arial Narrow" w:hAnsi="Arial Narrow"/>
          <w:color w:val="000000"/>
        </w:rPr>
        <w:t>requerimientos</w:t>
      </w:r>
      <w:r w:rsidRPr="004922EA">
        <w:rPr>
          <w:rFonts w:ascii="Arial Narrow" w:hAnsi="Arial Narrow"/>
          <w:color w:val="000000"/>
        </w:rPr>
        <w:t xml:space="preserve"> se </w:t>
      </w:r>
      <w:r w:rsidR="00801EA6" w:rsidRPr="00801EA6">
        <w:rPr>
          <w:rFonts w:ascii="Arial Narrow" w:hAnsi="Arial Narrow"/>
          <w:color w:val="000000"/>
        </w:rPr>
        <w:t xml:space="preserve">recopilaron mediante entrevistas realizadas al </w:t>
      </w:r>
      <w:r w:rsidRPr="004922EA">
        <w:rPr>
          <w:rFonts w:ascii="Arial Narrow" w:hAnsi="Arial Narrow"/>
          <w:color w:val="000000"/>
        </w:rPr>
        <w:t xml:space="preserve">personal administrativo, </w:t>
      </w:r>
      <w:r w:rsidR="00801EA6" w:rsidRPr="00801EA6">
        <w:rPr>
          <w:rFonts w:ascii="Arial Narrow" w:hAnsi="Arial Narrow"/>
          <w:color w:val="000000"/>
        </w:rPr>
        <w:t>incluyendo</w:t>
      </w:r>
      <w:r w:rsidRPr="004922EA">
        <w:rPr>
          <w:rFonts w:ascii="Arial Narrow" w:hAnsi="Arial Narrow"/>
          <w:color w:val="000000"/>
        </w:rPr>
        <w:t xml:space="preserve"> </w:t>
      </w:r>
      <w:r w:rsidR="00094E1F">
        <w:rPr>
          <w:rFonts w:ascii="Arial Narrow" w:hAnsi="Arial Narrow"/>
          <w:color w:val="000000"/>
        </w:rPr>
        <w:t>al gerente general del laboratorio</w:t>
      </w:r>
      <w:r w:rsidRPr="004922EA">
        <w:rPr>
          <w:rFonts w:ascii="Arial Narrow" w:hAnsi="Arial Narrow"/>
          <w:color w:val="000000"/>
        </w:rPr>
        <w:t xml:space="preserve">, jefes de departamentos y </w:t>
      </w:r>
      <w:r w:rsidR="00E62ABD">
        <w:rPr>
          <w:rFonts w:ascii="Arial Narrow" w:hAnsi="Arial Narrow"/>
          <w:color w:val="000000"/>
        </w:rPr>
        <w:t>asistentes</w:t>
      </w:r>
      <w:r w:rsidRPr="004922EA">
        <w:rPr>
          <w:rFonts w:ascii="Arial Narrow" w:hAnsi="Arial Narrow"/>
          <w:color w:val="000000"/>
        </w:rPr>
        <w:t xml:space="preserve">. </w:t>
      </w:r>
      <w:r w:rsidR="00801EA6" w:rsidRPr="00801EA6">
        <w:rPr>
          <w:rFonts w:ascii="Arial Narrow" w:hAnsi="Arial Narrow"/>
          <w:color w:val="000000"/>
        </w:rPr>
        <w:t>Además, se proporcionaron</w:t>
      </w:r>
      <w:r w:rsidRPr="004922EA">
        <w:rPr>
          <w:rFonts w:ascii="Arial Narrow" w:hAnsi="Arial Narrow"/>
          <w:color w:val="000000"/>
        </w:rPr>
        <w:t xml:space="preserve"> reportes </w:t>
      </w:r>
      <w:r w:rsidR="00801EA6" w:rsidRPr="00801EA6">
        <w:rPr>
          <w:rFonts w:ascii="Arial Narrow" w:hAnsi="Arial Narrow"/>
          <w:color w:val="000000"/>
        </w:rPr>
        <w:t>que permitieron comprender</w:t>
      </w:r>
      <w:r w:rsidRPr="004922EA">
        <w:rPr>
          <w:rFonts w:ascii="Arial Narrow" w:hAnsi="Arial Narrow"/>
          <w:color w:val="000000"/>
        </w:rPr>
        <w:t xml:space="preserve"> el proceso </w:t>
      </w:r>
      <w:r>
        <w:rPr>
          <w:rFonts w:ascii="Arial Narrow" w:hAnsi="Arial Narrow"/>
          <w:color w:val="000000"/>
        </w:rPr>
        <w:t xml:space="preserve">de </w:t>
      </w:r>
      <w:r w:rsidR="00801EA6" w:rsidRPr="00801EA6">
        <w:rPr>
          <w:rFonts w:ascii="Arial Narrow" w:hAnsi="Arial Narrow"/>
          <w:color w:val="000000"/>
        </w:rPr>
        <w:t>toma</w:t>
      </w:r>
      <w:r w:rsidR="00E62ABD">
        <w:rPr>
          <w:rFonts w:ascii="Arial Narrow" w:hAnsi="Arial Narrow"/>
          <w:color w:val="000000"/>
        </w:rPr>
        <w:t xml:space="preserve"> de muestras</w:t>
      </w:r>
      <w:r w:rsidRPr="004922EA">
        <w:rPr>
          <w:rFonts w:ascii="Arial Narrow" w:hAnsi="Arial Narrow"/>
          <w:color w:val="000000"/>
        </w:rPr>
        <w:t xml:space="preserve"> y </w:t>
      </w:r>
      <w:r w:rsidR="00801EA6" w:rsidRPr="00801EA6">
        <w:rPr>
          <w:rFonts w:ascii="Arial Narrow" w:hAnsi="Arial Narrow"/>
          <w:color w:val="000000"/>
        </w:rPr>
        <w:t>definir</w:t>
      </w:r>
      <w:r w:rsidRPr="004922EA">
        <w:rPr>
          <w:rFonts w:ascii="Arial Narrow" w:hAnsi="Arial Narrow"/>
          <w:color w:val="000000"/>
        </w:rPr>
        <w:t xml:space="preserve"> las métricas e indicadores </w:t>
      </w:r>
      <w:r w:rsidR="00801EA6" w:rsidRPr="00801EA6">
        <w:rPr>
          <w:rFonts w:ascii="Arial Narrow" w:hAnsi="Arial Narrow"/>
          <w:color w:val="000000"/>
        </w:rPr>
        <w:t xml:space="preserve">necesarios </w:t>
      </w:r>
      <w:r w:rsidRPr="004922EA">
        <w:rPr>
          <w:rFonts w:ascii="Arial Narrow" w:hAnsi="Arial Narrow"/>
          <w:color w:val="000000"/>
        </w:rPr>
        <w:t xml:space="preserve">para el sistema de inteligencia de negocios. A continuación, se </w:t>
      </w:r>
      <w:r w:rsidR="00801EA6" w:rsidRPr="00801EA6">
        <w:rPr>
          <w:rFonts w:ascii="Arial Narrow" w:hAnsi="Arial Narrow"/>
          <w:color w:val="000000"/>
        </w:rPr>
        <w:t>presenta</w:t>
      </w:r>
      <w:r w:rsidRPr="004922EA">
        <w:rPr>
          <w:rFonts w:ascii="Arial Narrow" w:hAnsi="Arial Narrow"/>
          <w:color w:val="000000"/>
        </w:rPr>
        <w:t xml:space="preserve"> una serie de reportes </w:t>
      </w:r>
      <w:r w:rsidR="00801EA6" w:rsidRPr="00801EA6">
        <w:rPr>
          <w:rFonts w:ascii="Arial Narrow" w:hAnsi="Arial Narrow"/>
          <w:color w:val="000000"/>
        </w:rPr>
        <w:t>proporcionados</w:t>
      </w:r>
      <w:r w:rsidRPr="004922EA">
        <w:rPr>
          <w:rFonts w:ascii="Arial Narrow" w:hAnsi="Arial Narrow"/>
          <w:color w:val="000000"/>
        </w:rPr>
        <w:t xml:space="preserve"> por el personal administrativo.</w:t>
      </w:r>
    </w:p>
    <w:p w14:paraId="03C1B722" w14:textId="5A7A69FB" w:rsidR="00367C6B" w:rsidRPr="00A956B1" w:rsidRDefault="00367C6B" w:rsidP="00D35ED3">
      <w:pPr>
        <w:pStyle w:val="Ttulo3"/>
        <w:numPr>
          <w:ilvl w:val="0"/>
          <w:numId w:val="16"/>
        </w:numPr>
        <w:spacing w:line="360" w:lineRule="auto"/>
        <w:ind w:left="426" w:hanging="426"/>
        <w:jc w:val="both"/>
        <w:rPr>
          <w:rFonts w:ascii="Arial Narrow" w:hAnsi="Arial Narrow"/>
          <w:b/>
          <w:bCs/>
          <w:color w:val="auto"/>
        </w:rPr>
      </w:pPr>
      <w:bookmarkStart w:id="118" w:name="_Toc179758781"/>
      <w:r w:rsidRPr="00A956B1">
        <w:rPr>
          <w:rFonts w:ascii="Arial Narrow" w:hAnsi="Arial Narrow"/>
          <w:b/>
          <w:bCs/>
          <w:color w:val="auto"/>
        </w:rPr>
        <w:t>Entrevistas</w:t>
      </w:r>
      <w:bookmarkEnd w:id="118"/>
    </w:p>
    <w:p w14:paraId="396DB3F7" w14:textId="77777777" w:rsidR="00D35ED3" w:rsidRDefault="00367C6B" w:rsidP="00D35ED3">
      <w:pPr>
        <w:spacing w:after="0" w:line="360" w:lineRule="auto"/>
        <w:jc w:val="both"/>
        <w:rPr>
          <w:rFonts w:ascii="Arial Narrow" w:hAnsi="Arial Narrow"/>
        </w:rPr>
      </w:pPr>
      <w:r w:rsidRPr="00A956B1">
        <w:rPr>
          <w:rFonts w:ascii="Arial Narrow" w:hAnsi="Arial Narrow"/>
        </w:rPr>
        <w:t xml:space="preserve">Las entrevistas estuvieron enfocadas para la obtención de información relevante del negocio por lo cual es que estuvieron dirigidas hacia la alta dirección de la empresa y el área encargada de </w:t>
      </w:r>
      <w:r>
        <w:rPr>
          <w:rFonts w:ascii="Arial Narrow" w:hAnsi="Arial Narrow"/>
        </w:rPr>
        <w:t>recepción de muestras</w:t>
      </w:r>
      <w:r w:rsidRPr="00A956B1">
        <w:rPr>
          <w:rFonts w:ascii="Arial Narrow" w:hAnsi="Arial Narrow"/>
        </w:rPr>
        <w:t xml:space="preserve">, </w:t>
      </w:r>
      <w:r>
        <w:rPr>
          <w:rFonts w:ascii="Arial Narrow" w:hAnsi="Arial Narrow"/>
        </w:rPr>
        <w:t>y analistas de laboratorios.</w:t>
      </w:r>
      <w:r w:rsidR="00D35ED3">
        <w:rPr>
          <w:rFonts w:ascii="Arial Narrow" w:hAnsi="Arial Narrow"/>
        </w:rPr>
        <w:t xml:space="preserve"> </w:t>
      </w:r>
    </w:p>
    <w:p w14:paraId="0311B554" w14:textId="77777777" w:rsidR="00D35ED3" w:rsidRDefault="00367C6B" w:rsidP="00D35ED3">
      <w:pPr>
        <w:spacing w:after="0" w:line="360" w:lineRule="auto"/>
        <w:jc w:val="both"/>
        <w:rPr>
          <w:rFonts w:ascii="Arial Narrow" w:hAnsi="Arial Narrow"/>
        </w:rPr>
      </w:pPr>
      <w:r w:rsidRPr="00042E69">
        <w:rPr>
          <w:rFonts w:ascii="Arial Narrow" w:hAnsi="Arial Narrow"/>
        </w:rPr>
        <w:t>Para el personal directivo de la empresa se les preguntó acerca de los objetivos de la empresa, así como las estrategias a aplicar con respectos a tales objetivos, definir los indicadores más importantes, así como sus medidas y dimensiones y, por último, identificar requerimientos analíticos.</w:t>
      </w:r>
      <w:r w:rsidR="00D35ED3">
        <w:rPr>
          <w:rFonts w:ascii="Arial Narrow" w:hAnsi="Arial Narrow"/>
        </w:rPr>
        <w:t xml:space="preserve"> </w:t>
      </w:r>
    </w:p>
    <w:p w14:paraId="4F9CD734" w14:textId="409DDC1A" w:rsidR="00367C6B" w:rsidRDefault="00367C6B" w:rsidP="00D35ED3">
      <w:pPr>
        <w:spacing w:after="0" w:line="360" w:lineRule="auto"/>
        <w:jc w:val="both"/>
        <w:rPr>
          <w:rFonts w:ascii="Arial Narrow" w:hAnsi="Arial Narrow"/>
        </w:rPr>
      </w:pPr>
      <w:r w:rsidRPr="00FC42F4">
        <w:rPr>
          <w:rFonts w:ascii="Arial Narrow" w:hAnsi="Arial Narrow"/>
        </w:rPr>
        <w:t xml:space="preserve">Para el jefe del área de recepción de muestras, se le preguntó sobre el sistema que utiliza para ingresar los datos. Nos explicó cómo realiza el proceso de registro, detallando el procedimiento para llenar la información de cada muestra y dónde se almacena dicha información. Además, se indagó sobre los reportes generados hasta la fecha y el estado de los datos que ya se encontraban almacenados en la base de datos, los cuales han sido registrados desde hace varios </w:t>
      </w:r>
      <w:r>
        <w:rPr>
          <w:rFonts w:ascii="Arial Narrow" w:hAnsi="Arial Narrow"/>
        </w:rPr>
        <w:t>años</w:t>
      </w:r>
      <w:r w:rsidRPr="00FC42F4">
        <w:rPr>
          <w:rFonts w:ascii="Arial Narrow" w:hAnsi="Arial Narrow"/>
        </w:rPr>
        <w:t>.</w:t>
      </w:r>
    </w:p>
    <w:p w14:paraId="4EF8C918" w14:textId="77777777" w:rsidR="00367C6B" w:rsidRDefault="00367C6B" w:rsidP="00D35ED3">
      <w:pPr>
        <w:pStyle w:val="Ttulo3"/>
        <w:spacing w:line="360" w:lineRule="auto"/>
        <w:jc w:val="both"/>
        <w:rPr>
          <w:rFonts w:ascii="Arial Narrow" w:hAnsi="Arial Narrow"/>
          <w:b/>
          <w:bCs/>
          <w:color w:val="auto"/>
        </w:rPr>
      </w:pPr>
      <w:bookmarkStart w:id="119" w:name="_Toc145341527"/>
      <w:bookmarkStart w:id="120" w:name="_Toc179758782"/>
      <w:r w:rsidRPr="00981B49">
        <w:rPr>
          <w:rFonts w:ascii="Arial Narrow" w:hAnsi="Arial Narrow"/>
          <w:b/>
          <w:bCs/>
          <w:color w:val="auto"/>
        </w:rPr>
        <w:t>Resumen de entrevistas</w:t>
      </w:r>
      <w:bookmarkEnd w:id="119"/>
      <w:bookmarkEnd w:id="120"/>
    </w:p>
    <w:p w14:paraId="39478A71" w14:textId="77777777" w:rsidR="00367C6B" w:rsidRPr="00981B49" w:rsidRDefault="00367C6B" w:rsidP="00367C6B">
      <w:pPr>
        <w:pStyle w:val="Prrafodelista"/>
        <w:numPr>
          <w:ilvl w:val="0"/>
          <w:numId w:val="10"/>
        </w:numPr>
        <w:spacing w:line="360" w:lineRule="auto"/>
        <w:ind w:left="426" w:hanging="284"/>
        <w:jc w:val="both"/>
        <w:rPr>
          <w:rFonts w:ascii="Arial Narrow" w:hAnsi="Arial Narrow"/>
          <w:b/>
          <w:bCs/>
        </w:rPr>
      </w:pPr>
      <w:r w:rsidRPr="00981B49">
        <w:rPr>
          <w:rFonts w:ascii="Arial Narrow" w:hAnsi="Arial Narrow"/>
          <w:b/>
          <w:bCs/>
        </w:rPr>
        <w:t>Alta dirección</w:t>
      </w:r>
    </w:p>
    <w:p w14:paraId="0896DA09" w14:textId="77777777" w:rsidR="00367C6B" w:rsidRPr="00981B49" w:rsidRDefault="00367C6B" w:rsidP="00367C6B">
      <w:pPr>
        <w:pStyle w:val="Prrafodelista"/>
        <w:numPr>
          <w:ilvl w:val="0"/>
          <w:numId w:val="9"/>
        </w:numPr>
        <w:spacing w:before="240" w:line="360" w:lineRule="auto"/>
        <w:ind w:left="426" w:hanging="284"/>
        <w:jc w:val="both"/>
        <w:rPr>
          <w:rFonts w:ascii="Arial Narrow" w:hAnsi="Arial Narrow"/>
        </w:rPr>
      </w:pPr>
      <w:r w:rsidRPr="00981B49">
        <w:rPr>
          <w:rFonts w:ascii="Arial Narrow" w:hAnsi="Arial Narrow"/>
        </w:rPr>
        <w:t>Indicadores</w:t>
      </w:r>
    </w:p>
    <w:p w14:paraId="1E373B9A" w14:textId="77777777" w:rsidR="00367C6B" w:rsidRPr="00FC7D55" w:rsidRDefault="00367C6B" w:rsidP="00367C6B">
      <w:pPr>
        <w:pStyle w:val="Prrafodelista"/>
        <w:numPr>
          <w:ilvl w:val="0"/>
          <w:numId w:val="11"/>
        </w:numPr>
        <w:spacing w:before="240" w:after="0" w:line="360" w:lineRule="auto"/>
        <w:ind w:left="426" w:hanging="284"/>
        <w:jc w:val="both"/>
        <w:rPr>
          <w:rFonts w:ascii="Arial Narrow" w:hAnsi="Arial Narrow"/>
        </w:rPr>
      </w:pPr>
      <w:r>
        <w:rPr>
          <w:rFonts w:ascii="Arial Narrow" w:hAnsi="Arial Narrow"/>
        </w:rPr>
        <w:t>Recepción de muestras</w:t>
      </w:r>
    </w:p>
    <w:p w14:paraId="47F63C7D" w14:textId="77777777" w:rsidR="00367C6B" w:rsidRPr="00FC7D55" w:rsidRDefault="00367C6B" w:rsidP="00367C6B">
      <w:pPr>
        <w:pStyle w:val="Prrafodelista"/>
        <w:numPr>
          <w:ilvl w:val="0"/>
          <w:numId w:val="11"/>
        </w:numPr>
        <w:spacing w:before="240" w:after="0" w:line="360" w:lineRule="auto"/>
        <w:ind w:left="426" w:hanging="284"/>
        <w:jc w:val="both"/>
        <w:rPr>
          <w:rFonts w:ascii="Arial Narrow" w:hAnsi="Arial Narrow"/>
        </w:rPr>
      </w:pPr>
      <w:r>
        <w:rPr>
          <w:rFonts w:ascii="Arial Narrow" w:hAnsi="Arial Narrow"/>
        </w:rPr>
        <w:t xml:space="preserve">Enfermedades </w:t>
      </w:r>
    </w:p>
    <w:p w14:paraId="4C7B746E" w14:textId="77777777" w:rsidR="00367C6B" w:rsidRPr="00FC7D55" w:rsidRDefault="00367C6B" w:rsidP="00367C6B">
      <w:pPr>
        <w:pStyle w:val="Prrafodelista"/>
        <w:numPr>
          <w:ilvl w:val="0"/>
          <w:numId w:val="11"/>
        </w:numPr>
        <w:spacing w:before="240" w:after="0" w:line="360" w:lineRule="auto"/>
        <w:ind w:left="426" w:hanging="284"/>
        <w:jc w:val="both"/>
        <w:rPr>
          <w:rFonts w:ascii="Arial Narrow" w:hAnsi="Arial Narrow"/>
        </w:rPr>
      </w:pPr>
      <w:r>
        <w:rPr>
          <w:rFonts w:ascii="Arial Narrow" w:hAnsi="Arial Narrow"/>
        </w:rPr>
        <w:t>Análisis (PCR, serología)</w:t>
      </w:r>
    </w:p>
    <w:p w14:paraId="372E84D1" w14:textId="77777777" w:rsidR="00367C6B" w:rsidRPr="00FC7D55" w:rsidRDefault="00367C6B" w:rsidP="00367C6B">
      <w:pPr>
        <w:pStyle w:val="Prrafodelista"/>
        <w:numPr>
          <w:ilvl w:val="0"/>
          <w:numId w:val="11"/>
        </w:numPr>
        <w:spacing w:before="240" w:after="0" w:line="360" w:lineRule="auto"/>
        <w:ind w:left="426" w:hanging="284"/>
        <w:jc w:val="both"/>
        <w:rPr>
          <w:rFonts w:ascii="Arial Narrow" w:hAnsi="Arial Narrow"/>
        </w:rPr>
      </w:pPr>
      <w:r>
        <w:rPr>
          <w:rFonts w:ascii="Arial Narrow" w:hAnsi="Arial Narrow"/>
        </w:rPr>
        <w:lastRenderedPageBreak/>
        <w:t>Producción avícola</w:t>
      </w:r>
    </w:p>
    <w:p w14:paraId="0EAA0C23" w14:textId="77777777" w:rsidR="00367C6B" w:rsidRPr="00981B49" w:rsidRDefault="00367C6B" w:rsidP="00367C6B">
      <w:pPr>
        <w:pStyle w:val="Prrafodelista"/>
        <w:numPr>
          <w:ilvl w:val="0"/>
          <w:numId w:val="9"/>
        </w:numPr>
        <w:spacing w:before="240" w:line="360" w:lineRule="auto"/>
        <w:ind w:left="426" w:hanging="284"/>
        <w:jc w:val="both"/>
        <w:rPr>
          <w:rFonts w:ascii="Arial Narrow" w:hAnsi="Arial Narrow"/>
        </w:rPr>
      </w:pPr>
      <w:r w:rsidRPr="00981B49">
        <w:rPr>
          <w:rFonts w:ascii="Arial Narrow" w:hAnsi="Arial Narrow"/>
        </w:rPr>
        <w:t>Medidas</w:t>
      </w:r>
    </w:p>
    <w:p w14:paraId="2CA055C3" w14:textId="77777777" w:rsidR="00367C6B" w:rsidRPr="00A14429" w:rsidRDefault="00367C6B" w:rsidP="00367C6B">
      <w:pPr>
        <w:pStyle w:val="Prrafodelista"/>
        <w:numPr>
          <w:ilvl w:val="0"/>
          <w:numId w:val="11"/>
        </w:numPr>
        <w:spacing w:before="240" w:line="360" w:lineRule="auto"/>
        <w:ind w:left="426" w:hanging="284"/>
        <w:jc w:val="both"/>
        <w:rPr>
          <w:rFonts w:ascii="Arial Narrow" w:hAnsi="Arial Narrow"/>
        </w:rPr>
      </w:pPr>
      <w:r>
        <w:rPr>
          <w:rFonts w:ascii="Arial Narrow" w:hAnsi="Arial Narrow"/>
        </w:rPr>
        <w:t>Tiempo (Año - meses)</w:t>
      </w:r>
    </w:p>
    <w:p w14:paraId="1E06D26A" w14:textId="77777777" w:rsidR="00367C6B" w:rsidRPr="00A14429" w:rsidRDefault="00367C6B" w:rsidP="00367C6B">
      <w:pPr>
        <w:pStyle w:val="Prrafodelista"/>
        <w:numPr>
          <w:ilvl w:val="0"/>
          <w:numId w:val="11"/>
        </w:numPr>
        <w:spacing w:before="240" w:line="360" w:lineRule="auto"/>
        <w:ind w:left="426" w:hanging="284"/>
        <w:jc w:val="both"/>
        <w:rPr>
          <w:rFonts w:ascii="Arial Narrow" w:hAnsi="Arial Narrow"/>
        </w:rPr>
      </w:pPr>
      <w:r>
        <w:rPr>
          <w:rFonts w:ascii="Arial Narrow" w:hAnsi="Arial Narrow"/>
        </w:rPr>
        <w:t>Tipo de ave</w:t>
      </w:r>
    </w:p>
    <w:p w14:paraId="06C2E54F" w14:textId="77777777" w:rsidR="00367C6B" w:rsidRPr="00A14429" w:rsidRDefault="00367C6B" w:rsidP="00367C6B">
      <w:pPr>
        <w:pStyle w:val="Prrafodelista"/>
        <w:numPr>
          <w:ilvl w:val="0"/>
          <w:numId w:val="11"/>
        </w:numPr>
        <w:spacing w:before="240" w:line="360" w:lineRule="auto"/>
        <w:ind w:left="426" w:hanging="284"/>
        <w:jc w:val="both"/>
        <w:rPr>
          <w:rFonts w:ascii="Arial Narrow" w:hAnsi="Arial Narrow"/>
        </w:rPr>
      </w:pPr>
      <w:r>
        <w:rPr>
          <w:rFonts w:ascii="Arial Narrow" w:hAnsi="Arial Narrow"/>
        </w:rPr>
        <w:t>Tipo de muestra</w:t>
      </w:r>
    </w:p>
    <w:p w14:paraId="7DE3AF08" w14:textId="77777777" w:rsidR="00367C6B" w:rsidRPr="00EA04B8" w:rsidRDefault="00367C6B" w:rsidP="00367C6B">
      <w:pPr>
        <w:pStyle w:val="Prrafodelista"/>
        <w:numPr>
          <w:ilvl w:val="0"/>
          <w:numId w:val="11"/>
        </w:numPr>
        <w:spacing w:before="240" w:line="360" w:lineRule="auto"/>
        <w:ind w:left="426" w:hanging="284"/>
        <w:jc w:val="both"/>
        <w:rPr>
          <w:rFonts w:ascii="Arial Narrow" w:hAnsi="Arial Narrow"/>
        </w:rPr>
      </w:pPr>
      <w:r>
        <w:rPr>
          <w:rFonts w:ascii="Arial Narrow" w:hAnsi="Arial Narrow"/>
        </w:rPr>
        <w:t>Tipo de enfermedad</w:t>
      </w:r>
    </w:p>
    <w:p w14:paraId="22BED3F9" w14:textId="5C488AF5" w:rsidR="00367C6B" w:rsidRPr="00495012" w:rsidRDefault="00367C6B" w:rsidP="00367C6B">
      <w:pPr>
        <w:pStyle w:val="Prrafodelista"/>
        <w:numPr>
          <w:ilvl w:val="0"/>
          <w:numId w:val="10"/>
        </w:numPr>
        <w:spacing w:line="360" w:lineRule="auto"/>
        <w:ind w:left="426" w:hanging="284"/>
        <w:jc w:val="both"/>
        <w:rPr>
          <w:rFonts w:ascii="Arial Narrow" w:hAnsi="Arial Narrow"/>
          <w:b/>
          <w:bCs/>
        </w:rPr>
      </w:pPr>
      <w:r w:rsidRPr="00495012">
        <w:rPr>
          <w:rFonts w:ascii="Arial Narrow" w:hAnsi="Arial Narrow"/>
          <w:b/>
          <w:bCs/>
        </w:rPr>
        <w:t xml:space="preserve">Jefe de </w:t>
      </w:r>
      <w:r w:rsidR="00C23C83">
        <w:rPr>
          <w:rFonts w:ascii="Arial Narrow" w:hAnsi="Arial Narrow"/>
          <w:b/>
          <w:bCs/>
        </w:rPr>
        <w:t>TI</w:t>
      </w:r>
      <w:r w:rsidR="00656C76">
        <w:rPr>
          <w:rFonts w:ascii="Arial Narrow" w:hAnsi="Arial Narrow"/>
          <w:b/>
          <w:bCs/>
        </w:rPr>
        <w:t xml:space="preserve"> </w:t>
      </w:r>
    </w:p>
    <w:p w14:paraId="0DD6B9EC" w14:textId="77777777" w:rsidR="00367C6B" w:rsidRPr="00495012" w:rsidRDefault="00367C6B" w:rsidP="00367C6B">
      <w:pPr>
        <w:pStyle w:val="Prrafodelista"/>
        <w:numPr>
          <w:ilvl w:val="0"/>
          <w:numId w:val="12"/>
        </w:numPr>
        <w:spacing w:line="360" w:lineRule="auto"/>
        <w:ind w:left="426" w:hanging="284"/>
        <w:jc w:val="both"/>
        <w:rPr>
          <w:rFonts w:ascii="Arial Narrow" w:hAnsi="Arial Narrow"/>
        </w:rPr>
      </w:pPr>
      <w:bookmarkStart w:id="121" w:name="OLE_LINK1"/>
      <w:r w:rsidRPr="00495012">
        <w:rPr>
          <w:rFonts w:ascii="Arial Narrow" w:hAnsi="Arial Narrow"/>
        </w:rPr>
        <w:t>Disponibilidad de los datos</w:t>
      </w:r>
    </w:p>
    <w:bookmarkEnd w:id="121"/>
    <w:p w14:paraId="01A74AA3" w14:textId="77777777" w:rsidR="00367C6B" w:rsidRPr="00495012" w:rsidRDefault="00367C6B" w:rsidP="00367C6B">
      <w:pPr>
        <w:pStyle w:val="Prrafodelista"/>
        <w:numPr>
          <w:ilvl w:val="0"/>
          <w:numId w:val="13"/>
        </w:numPr>
        <w:spacing w:line="360" w:lineRule="auto"/>
        <w:ind w:left="426" w:hanging="284"/>
        <w:jc w:val="both"/>
        <w:rPr>
          <w:rFonts w:ascii="Arial Narrow" w:hAnsi="Arial Narrow"/>
        </w:rPr>
      </w:pPr>
      <w:r w:rsidRPr="00495012">
        <w:rPr>
          <w:rFonts w:ascii="Arial Narrow" w:hAnsi="Arial Narrow"/>
        </w:rPr>
        <w:t xml:space="preserve">Base de datos: </w:t>
      </w:r>
      <w:r>
        <w:rPr>
          <w:rFonts w:ascii="Arial Narrow" w:hAnsi="Arial Narrow"/>
        </w:rPr>
        <w:t>MySQL</w:t>
      </w:r>
      <w:r w:rsidRPr="00495012">
        <w:rPr>
          <w:rFonts w:ascii="Arial Narrow" w:hAnsi="Arial Narrow"/>
        </w:rPr>
        <w:t xml:space="preserve"> </w:t>
      </w:r>
    </w:p>
    <w:p w14:paraId="09E6EFAA" w14:textId="77777777" w:rsidR="00367C6B" w:rsidRPr="00495012" w:rsidRDefault="00367C6B" w:rsidP="00367C6B">
      <w:pPr>
        <w:pStyle w:val="Prrafodelista"/>
        <w:numPr>
          <w:ilvl w:val="0"/>
          <w:numId w:val="13"/>
        </w:numPr>
        <w:spacing w:line="360" w:lineRule="auto"/>
        <w:ind w:left="426" w:hanging="284"/>
        <w:jc w:val="both"/>
        <w:rPr>
          <w:rFonts w:ascii="Arial Narrow" w:hAnsi="Arial Narrow"/>
        </w:rPr>
      </w:pPr>
      <w:r w:rsidRPr="00495012">
        <w:rPr>
          <w:rFonts w:ascii="Arial Narrow" w:hAnsi="Arial Narrow"/>
        </w:rPr>
        <w:t xml:space="preserve">Sistema actual: Sistema de </w:t>
      </w:r>
      <w:r>
        <w:rPr>
          <w:rFonts w:ascii="Arial Narrow" w:hAnsi="Arial Narrow"/>
        </w:rPr>
        <w:t xml:space="preserve">registro de muestras y análisis (Manual) </w:t>
      </w:r>
    </w:p>
    <w:p w14:paraId="7B84F2D2" w14:textId="77777777" w:rsidR="00367C6B" w:rsidRPr="00495012" w:rsidRDefault="00367C6B" w:rsidP="00367C6B">
      <w:pPr>
        <w:pStyle w:val="Prrafodelista"/>
        <w:numPr>
          <w:ilvl w:val="0"/>
          <w:numId w:val="13"/>
        </w:numPr>
        <w:spacing w:line="360" w:lineRule="auto"/>
        <w:ind w:left="426" w:hanging="284"/>
        <w:jc w:val="both"/>
        <w:rPr>
          <w:rFonts w:ascii="Arial Narrow" w:hAnsi="Arial Narrow"/>
        </w:rPr>
      </w:pPr>
      <w:r w:rsidRPr="00495012">
        <w:rPr>
          <w:rFonts w:ascii="Arial Narrow" w:hAnsi="Arial Narrow"/>
        </w:rPr>
        <w:t>Se encuentra con acceso restringido hacia algunos datos sensibles de la empresa</w:t>
      </w:r>
    </w:p>
    <w:p w14:paraId="3664521F" w14:textId="77777777" w:rsidR="00367C6B" w:rsidRPr="00495012" w:rsidRDefault="00367C6B" w:rsidP="00367C6B">
      <w:pPr>
        <w:pStyle w:val="Prrafodelista"/>
        <w:numPr>
          <w:ilvl w:val="0"/>
          <w:numId w:val="12"/>
        </w:numPr>
        <w:spacing w:line="360" w:lineRule="auto"/>
        <w:ind w:left="426" w:hanging="284"/>
        <w:jc w:val="both"/>
        <w:rPr>
          <w:rFonts w:ascii="Arial Narrow" w:hAnsi="Arial Narrow"/>
        </w:rPr>
      </w:pPr>
      <w:r w:rsidRPr="00495012">
        <w:rPr>
          <w:rFonts w:ascii="Arial Narrow" w:hAnsi="Arial Narrow"/>
        </w:rPr>
        <w:t>Calidad de los datos</w:t>
      </w:r>
    </w:p>
    <w:p w14:paraId="41AF39D1" w14:textId="77777777" w:rsidR="00367C6B" w:rsidRPr="00495012" w:rsidRDefault="00367C6B" w:rsidP="00367C6B">
      <w:pPr>
        <w:pStyle w:val="Prrafodelista"/>
        <w:numPr>
          <w:ilvl w:val="0"/>
          <w:numId w:val="14"/>
        </w:numPr>
        <w:spacing w:line="360" w:lineRule="auto"/>
        <w:ind w:left="426" w:hanging="284"/>
        <w:jc w:val="both"/>
        <w:rPr>
          <w:rFonts w:ascii="Arial Narrow" w:hAnsi="Arial Narrow"/>
        </w:rPr>
      </w:pPr>
      <w:r w:rsidRPr="00495012">
        <w:rPr>
          <w:rFonts w:ascii="Arial Narrow" w:hAnsi="Arial Narrow"/>
        </w:rPr>
        <w:t>Discriminación de registros en mayúsculas y minúsculas</w:t>
      </w:r>
    </w:p>
    <w:p w14:paraId="57AF6175" w14:textId="0B7FEBE4" w:rsidR="00367C6B" w:rsidRPr="003B663D" w:rsidRDefault="00367C6B" w:rsidP="003B663D">
      <w:pPr>
        <w:pStyle w:val="Prrafodelista"/>
        <w:numPr>
          <w:ilvl w:val="0"/>
          <w:numId w:val="14"/>
        </w:numPr>
        <w:spacing w:line="360" w:lineRule="auto"/>
        <w:ind w:left="426" w:hanging="284"/>
        <w:jc w:val="both"/>
        <w:rPr>
          <w:rFonts w:ascii="Arial Narrow" w:hAnsi="Arial Narrow"/>
        </w:rPr>
      </w:pPr>
      <w:r w:rsidRPr="00495012">
        <w:rPr>
          <w:rFonts w:ascii="Arial Narrow" w:hAnsi="Arial Narrow"/>
        </w:rPr>
        <w:t>No existe relaciones entre tablas</w:t>
      </w:r>
    </w:p>
    <w:p w14:paraId="6614381A" w14:textId="237F6F24" w:rsidR="00106694" w:rsidRPr="00106694" w:rsidRDefault="000721C5" w:rsidP="000721C5">
      <w:pPr>
        <w:pStyle w:val="Descripcin"/>
        <w:rPr>
          <w:rFonts w:cs="NimbusSanL-Bold"/>
          <w:b w:val="0"/>
          <w:i/>
          <w:szCs w:val="24"/>
        </w:rPr>
      </w:pPr>
      <w:bookmarkStart w:id="122" w:name="_Toc179752427"/>
      <w:r>
        <w:t xml:space="preserve">Figura </w:t>
      </w:r>
      <w:r>
        <w:fldChar w:fldCharType="begin"/>
      </w:r>
      <w:r>
        <w:instrText xml:space="preserve"> SEQ Figura \* ARABIC </w:instrText>
      </w:r>
      <w:r>
        <w:fldChar w:fldCharType="separate"/>
      </w:r>
      <w:r w:rsidR="00DC039B">
        <w:rPr>
          <w:noProof/>
        </w:rPr>
        <w:t>11</w:t>
      </w:r>
      <w:r>
        <w:fldChar w:fldCharType="end"/>
      </w:r>
      <w:r>
        <w:br/>
      </w:r>
      <w:r w:rsidRPr="00863EB6">
        <w:rPr>
          <w:b w:val="0"/>
          <w:bCs/>
          <w:i/>
          <w:iCs w:val="0"/>
          <w:sz w:val="22"/>
          <w:szCs w:val="16"/>
        </w:rPr>
        <w:t>Reporte de muestras realizadas</w:t>
      </w:r>
      <w:bookmarkEnd w:id="122"/>
    </w:p>
    <w:p w14:paraId="60D67F29" w14:textId="15BC9DD2" w:rsidR="00380381" w:rsidRDefault="00106694" w:rsidP="00205914">
      <w:r w:rsidRPr="00106694">
        <w:drawing>
          <wp:inline distT="0" distB="0" distL="0" distR="0" wp14:anchorId="5361981D" wp14:editId="0C39B4CE">
            <wp:extent cx="5579745" cy="2827020"/>
            <wp:effectExtent l="0" t="0" r="1905" b="0"/>
            <wp:docPr id="704212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12936" name=""/>
                    <pic:cNvPicPr/>
                  </pic:nvPicPr>
                  <pic:blipFill>
                    <a:blip r:embed="rId27"/>
                    <a:stretch>
                      <a:fillRect/>
                    </a:stretch>
                  </pic:blipFill>
                  <pic:spPr>
                    <a:xfrm>
                      <a:off x="0" y="0"/>
                      <a:ext cx="5579745" cy="2827020"/>
                    </a:xfrm>
                    <a:prstGeom prst="rect">
                      <a:avLst/>
                    </a:prstGeom>
                  </pic:spPr>
                </pic:pic>
              </a:graphicData>
            </a:graphic>
          </wp:inline>
        </w:drawing>
      </w:r>
    </w:p>
    <w:p w14:paraId="7CF9D079" w14:textId="30678200" w:rsidR="00205914" w:rsidRDefault="00205914" w:rsidP="00205914">
      <w:pPr>
        <w:tabs>
          <w:tab w:val="left" w:pos="1985"/>
        </w:tabs>
        <w:spacing w:after="240" w:line="360" w:lineRule="auto"/>
        <w:jc w:val="both"/>
        <w:rPr>
          <w:rFonts w:ascii="Arial Narrow" w:hAnsi="Arial Narrow"/>
          <w:color w:val="000000"/>
        </w:rPr>
      </w:pPr>
      <w:r w:rsidRPr="00205914">
        <w:rPr>
          <w:rFonts w:ascii="Arial Narrow" w:hAnsi="Arial Narrow"/>
          <w:color w:val="000000"/>
        </w:rPr>
        <w:t xml:space="preserve">La obtención de los requerimientos es </w:t>
      </w:r>
      <w:r w:rsidR="007467DD" w:rsidRPr="007467DD">
        <w:rPr>
          <w:rFonts w:ascii="Arial Narrow" w:hAnsi="Arial Narrow"/>
          <w:color w:val="000000"/>
        </w:rPr>
        <w:t xml:space="preserve">fundamental para el </w:t>
      </w:r>
      <w:r w:rsidRPr="00205914">
        <w:rPr>
          <w:rFonts w:ascii="Arial Narrow" w:hAnsi="Arial Narrow"/>
          <w:color w:val="000000"/>
        </w:rPr>
        <w:t>proyecto</w:t>
      </w:r>
      <w:r w:rsidR="007467DD" w:rsidRPr="007467DD">
        <w:rPr>
          <w:rFonts w:ascii="Arial Narrow" w:hAnsi="Arial Narrow"/>
          <w:color w:val="000000"/>
        </w:rPr>
        <w:t>;</w:t>
      </w:r>
      <w:r w:rsidRPr="00205914">
        <w:rPr>
          <w:rFonts w:ascii="Arial Narrow" w:hAnsi="Arial Narrow"/>
          <w:color w:val="000000"/>
        </w:rPr>
        <w:t xml:space="preserve"> por ello</w:t>
      </w:r>
      <w:r w:rsidR="007467DD" w:rsidRPr="007467DD">
        <w:rPr>
          <w:rFonts w:ascii="Arial Narrow" w:hAnsi="Arial Narrow"/>
          <w:color w:val="000000"/>
        </w:rPr>
        <w:t>,</w:t>
      </w:r>
      <w:r w:rsidRPr="00205914">
        <w:rPr>
          <w:rFonts w:ascii="Arial Narrow" w:hAnsi="Arial Narrow"/>
          <w:color w:val="000000"/>
        </w:rPr>
        <w:t xml:space="preserve"> a través de </w:t>
      </w:r>
      <w:r w:rsidR="007467DD" w:rsidRPr="007467DD">
        <w:rPr>
          <w:rFonts w:ascii="Arial Narrow" w:hAnsi="Arial Narrow"/>
          <w:color w:val="000000"/>
        </w:rPr>
        <w:t>entrevistas</w:t>
      </w:r>
      <w:r w:rsidRPr="00205914">
        <w:rPr>
          <w:rFonts w:ascii="Arial Narrow" w:hAnsi="Arial Narrow"/>
          <w:color w:val="000000"/>
        </w:rPr>
        <w:t xml:space="preserve"> y </w:t>
      </w:r>
      <w:r w:rsidR="007467DD" w:rsidRPr="007467DD">
        <w:rPr>
          <w:rFonts w:ascii="Arial Narrow" w:hAnsi="Arial Narrow"/>
          <w:color w:val="000000"/>
        </w:rPr>
        <w:t xml:space="preserve">del </w:t>
      </w:r>
      <w:r w:rsidRPr="00205914">
        <w:rPr>
          <w:rFonts w:ascii="Arial Narrow" w:hAnsi="Arial Narrow"/>
          <w:color w:val="000000"/>
        </w:rPr>
        <w:t xml:space="preserve">análisis de </w:t>
      </w:r>
      <w:r w:rsidR="007467DD" w:rsidRPr="007467DD">
        <w:rPr>
          <w:rFonts w:ascii="Arial Narrow" w:hAnsi="Arial Narrow"/>
          <w:color w:val="000000"/>
        </w:rPr>
        <w:t xml:space="preserve">los </w:t>
      </w:r>
      <w:r w:rsidRPr="00205914">
        <w:rPr>
          <w:rFonts w:ascii="Arial Narrow" w:hAnsi="Arial Narrow"/>
          <w:color w:val="000000"/>
        </w:rPr>
        <w:t xml:space="preserve">reportes </w:t>
      </w:r>
      <w:r w:rsidR="007467DD" w:rsidRPr="007467DD">
        <w:rPr>
          <w:rFonts w:ascii="Arial Narrow" w:hAnsi="Arial Narrow"/>
          <w:color w:val="000000"/>
        </w:rPr>
        <w:t>proporcionados,</w:t>
      </w:r>
      <w:r w:rsidRPr="00205914">
        <w:rPr>
          <w:rFonts w:ascii="Arial Narrow" w:hAnsi="Arial Narrow"/>
          <w:color w:val="000000"/>
        </w:rPr>
        <w:t xml:space="preserve"> se </w:t>
      </w:r>
      <w:r w:rsidR="007467DD" w:rsidRPr="007467DD">
        <w:rPr>
          <w:rFonts w:ascii="Arial Narrow" w:hAnsi="Arial Narrow"/>
          <w:color w:val="000000"/>
        </w:rPr>
        <w:t>definió</w:t>
      </w:r>
      <w:r w:rsidRPr="00205914">
        <w:rPr>
          <w:rFonts w:ascii="Arial Narrow" w:hAnsi="Arial Narrow"/>
          <w:color w:val="000000"/>
        </w:rPr>
        <w:t xml:space="preserve"> una serie de </w:t>
      </w:r>
      <w:r w:rsidR="007467DD" w:rsidRPr="007467DD">
        <w:rPr>
          <w:rFonts w:ascii="Arial Narrow" w:hAnsi="Arial Narrow"/>
          <w:color w:val="000000"/>
        </w:rPr>
        <w:t>métricas</w:t>
      </w:r>
      <w:r w:rsidRPr="00205914">
        <w:rPr>
          <w:rFonts w:ascii="Arial Narrow" w:hAnsi="Arial Narrow"/>
          <w:color w:val="000000"/>
        </w:rPr>
        <w:t xml:space="preserve"> e indicadores para el sistema de inteligencia de negocios. Los requerimientos </w:t>
      </w:r>
      <w:r w:rsidR="00D524D1">
        <w:rPr>
          <w:rFonts w:ascii="Arial Narrow" w:hAnsi="Arial Narrow"/>
          <w:color w:val="000000"/>
        </w:rPr>
        <w:t>funcionales</w:t>
      </w:r>
      <w:r w:rsidRPr="00205914">
        <w:rPr>
          <w:rFonts w:ascii="Arial Narrow" w:hAnsi="Arial Narrow"/>
          <w:color w:val="000000"/>
        </w:rPr>
        <w:t xml:space="preserve"> recopilados son los siguientes:</w:t>
      </w:r>
    </w:p>
    <w:p w14:paraId="60EAAC43" w14:textId="77777777" w:rsidR="00FD3569" w:rsidRPr="00205914" w:rsidRDefault="00FD3569" w:rsidP="00205914">
      <w:pPr>
        <w:tabs>
          <w:tab w:val="left" w:pos="1985"/>
        </w:tabs>
        <w:spacing w:after="240" w:line="360" w:lineRule="auto"/>
        <w:jc w:val="both"/>
        <w:rPr>
          <w:rFonts w:ascii="Arial Narrow" w:hAnsi="Arial Narrow"/>
          <w:color w:val="000000"/>
        </w:rPr>
      </w:pPr>
    </w:p>
    <w:p w14:paraId="72515570" w14:textId="1CA035B0" w:rsidR="00205914" w:rsidRDefault="00E3205E" w:rsidP="00DC039B">
      <w:pPr>
        <w:pStyle w:val="Descripcin"/>
        <w:rPr>
          <w:i/>
        </w:rPr>
      </w:pPr>
      <w:bookmarkStart w:id="123" w:name="_Toc179752533"/>
      <w:r>
        <w:lastRenderedPageBreak/>
        <w:t xml:space="preserve">Tabla </w:t>
      </w:r>
      <w:r w:rsidR="00DC039B">
        <w:fldChar w:fldCharType="begin"/>
      </w:r>
      <w:r w:rsidR="00DC039B">
        <w:instrText xml:space="preserve"> SEQ Tabla \* ARABIC </w:instrText>
      </w:r>
      <w:r w:rsidR="00DC039B">
        <w:fldChar w:fldCharType="separate"/>
      </w:r>
      <w:r w:rsidR="00DC039B">
        <w:rPr>
          <w:noProof/>
        </w:rPr>
        <w:t>25</w:t>
      </w:r>
      <w:r w:rsidR="00DC039B">
        <w:fldChar w:fldCharType="end"/>
      </w:r>
      <w:r>
        <w:br/>
      </w:r>
      <w:r w:rsidR="00F37821" w:rsidRPr="00DC039B">
        <w:rPr>
          <w:b w:val="0"/>
          <w:i/>
          <w:sz w:val="22"/>
          <w:szCs w:val="16"/>
        </w:rPr>
        <w:t>Muestras realizadas al mes</w:t>
      </w:r>
      <w:r w:rsidR="0040010B" w:rsidRPr="00DC039B">
        <w:rPr>
          <w:b w:val="0"/>
          <w:i/>
          <w:sz w:val="22"/>
          <w:szCs w:val="16"/>
        </w:rPr>
        <w:t>.</w:t>
      </w:r>
      <w:bookmarkEnd w:id="123"/>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684"/>
        <w:gridCol w:w="7001"/>
      </w:tblGrid>
      <w:tr w:rsidR="00B523B3" w14:paraId="297908FA" w14:textId="77777777" w:rsidTr="00B523B3">
        <w:trPr>
          <w:trHeight w:val="357"/>
        </w:trPr>
        <w:tc>
          <w:tcPr>
            <w:tcW w:w="0" w:type="auto"/>
            <w:tcBorders>
              <w:bottom w:val="single" w:sz="4" w:space="0" w:color="auto"/>
            </w:tcBorders>
            <w:vAlign w:val="center"/>
          </w:tcPr>
          <w:p w14:paraId="116F3908" w14:textId="36A80D54" w:rsidR="00B523B3" w:rsidRPr="00B523B3" w:rsidRDefault="00B523B3">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5A2A728A" w14:textId="09FFCD0A" w:rsidR="00B523B3" w:rsidRPr="00B523B3" w:rsidRDefault="00B523B3">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01</w:t>
            </w:r>
          </w:p>
        </w:tc>
      </w:tr>
      <w:tr w:rsidR="00B523B3" w14:paraId="16E710CE" w14:textId="77777777" w:rsidTr="00B523B3">
        <w:trPr>
          <w:trHeight w:val="58"/>
        </w:trPr>
        <w:tc>
          <w:tcPr>
            <w:tcW w:w="0" w:type="auto"/>
            <w:tcBorders>
              <w:bottom w:val="nil"/>
            </w:tcBorders>
            <w:shd w:val="clear" w:color="auto" w:fill="auto"/>
            <w:vAlign w:val="center"/>
          </w:tcPr>
          <w:p w14:paraId="235A276E" w14:textId="61F57AE6" w:rsidR="00B523B3" w:rsidRPr="00B523B3" w:rsidRDefault="00B523B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2BEF5044" w14:textId="0561DE9F" w:rsidR="00B523B3" w:rsidRDefault="00400CA3">
            <w:pPr>
              <w:pStyle w:val="Default"/>
              <w:spacing w:line="360" w:lineRule="auto"/>
              <w:rPr>
                <w:rFonts w:ascii="Arial Narrow" w:hAnsi="Arial Narrow" w:cs="Times New Roman"/>
                <w:sz w:val="20"/>
                <w:lang w:val="es-ES"/>
              </w:rPr>
            </w:pPr>
            <w:r>
              <w:rPr>
                <w:rFonts w:ascii="Arial Narrow" w:hAnsi="Arial Narrow" w:cs="Times New Roman"/>
                <w:sz w:val="20"/>
                <w:lang w:val="es-ES"/>
              </w:rPr>
              <w:t>Muestras realizadas al mes</w:t>
            </w:r>
          </w:p>
        </w:tc>
      </w:tr>
      <w:tr w:rsidR="00B523B3" w14:paraId="4D404C3B" w14:textId="77777777" w:rsidTr="00B523B3">
        <w:trPr>
          <w:trHeight w:val="421"/>
        </w:trPr>
        <w:tc>
          <w:tcPr>
            <w:tcW w:w="0" w:type="auto"/>
            <w:tcBorders>
              <w:top w:val="nil"/>
              <w:bottom w:val="single" w:sz="4" w:space="0" w:color="auto"/>
            </w:tcBorders>
            <w:shd w:val="clear" w:color="auto" w:fill="auto"/>
            <w:vAlign w:val="center"/>
          </w:tcPr>
          <w:p w14:paraId="182FCF86" w14:textId="0D213B75" w:rsidR="00B523B3" w:rsidRPr="00B523B3" w:rsidRDefault="00B523B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6F2082A1" w14:textId="6E7B875E" w:rsidR="00B523B3" w:rsidRDefault="00400CA3">
            <w:pPr>
              <w:pStyle w:val="Default"/>
              <w:spacing w:line="360" w:lineRule="auto"/>
              <w:rPr>
                <w:rFonts w:ascii="Arial Narrow" w:hAnsi="Arial Narrow" w:cs="Times New Roman"/>
                <w:sz w:val="20"/>
                <w:lang w:val="es-ES"/>
              </w:rPr>
            </w:pPr>
            <w:r>
              <w:rPr>
                <w:rFonts w:ascii="Arial Narrow" w:hAnsi="Arial Narrow" w:cs="Times New Roman"/>
                <w:sz w:val="20"/>
                <w:lang w:val="es-ES"/>
              </w:rPr>
              <w:t>Se requiere conocer la cantidad de muestras realizadas al mes</w:t>
            </w:r>
          </w:p>
        </w:tc>
      </w:tr>
    </w:tbl>
    <w:p w14:paraId="7C0F47A6" w14:textId="156E9D74" w:rsidR="00400CA3" w:rsidRDefault="00400CA3" w:rsidP="00DF524E">
      <w:pPr>
        <w:pStyle w:val="Descripcin"/>
        <w:spacing w:before="240"/>
        <w:rPr>
          <w:bCs/>
          <w:i/>
        </w:rPr>
      </w:pPr>
      <w:bookmarkStart w:id="124" w:name="_Toc179752534"/>
      <w:r>
        <w:t xml:space="preserve">Tabla </w:t>
      </w:r>
      <w:r w:rsidR="00DC039B">
        <w:fldChar w:fldCharType="begin"/>
      </w:r>
      <w:r w:rsidR="00DC039B">
        <w:instrText xml:space="preserve"> SEQ Tabla \* ARABIC </w:instrText>
      </w:r>
      <w:r w:rsidR="00DC039B">
        <w:fldChar w:fldCharType="separate"/>
      </w:r>
      <w:r w:rsidR="00DC039B">
        <w:rPr>
          <w:noProof/>
        </w:rPr>
        <w:t>26</w:t>
      </w:r>
      <w:r w:rsidR="00DC039B">
        <w:fldChar w:fldCharType="end"/>
      </w:r>
      <w:r>
        <w:br/>
      </w:r>
      <w:r w:rsidR="00F37821" w:rsidRPr="00DC039B">
        <w:rPr>
          <w:b w:val="0"/>
          <w:i/>
          <w:sz w:val="22"/>
          <w:szCs w:val="16"/>
        </w:rPr>
        <w:t>Tiempo de procesamiento de muestra</w:t>
      </w:r>
      <w:r w:rsidR="0040010B" w:rsidRPr="00DC039B">
        <w:rPr>
          <w:b w:val="0"/>
          <w:i/>
          <w:sz w:val="22"/>
          <w:szCs w:val="16"/>
        </w:rPr>
        <w:t>.</w:t>
      </w:r>
      <w:bookmarkEnd w:id="124"/>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605"/>
        <w:gridCol w:w="7080"/>
      </w:tblGrid>
      <w:tr w:rsidR="00400CA3" w14:paraId="637EC564" w14:textId="77777777">
        <w:trPr>
          <w:trHeight w:val="357"/>
        </w:trPr>
        <w:tc>
          <w:tcPr>
            <w:tcW w:w="0" w:type="auto"/>
            <w:tcBorders>
              <w:bottom w:val="single" w:sz="4" w:space="0" w:color="auto"/>
            </w:tcBorders>
            <w:vAlign w:val="center"/>
          </w:tcPr>
          <w:p w14:paraId="713CB2B3" w14:textId="77777777" w:rsidR="00400CA3" w:rsidRPr="00B523B3" w:rsidRDefault="00400CA3">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40A05F8F" w14:textId="6325B3F3" w:rsidR="00400CA3" w:rsidRPr="00B523B3" w:rsidRDefault="00400CA3">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sidR="00AE5015">
              <w:rPr>
                <w:rFonts w:ascii="Arial Narrow" w:hAnsi="Arial Narrow" w:cs="Times New Roman"/>
                <w:bCs/>
                <w:sz w:val="20"/>
                <w:szCs w:val="20"/>
              </w:rPr>
              <w:t>2</w:t>
            </w:r>
          </w:p>
        </w:tc>
      </w:tr>
      <w:tr w:rsidR="00400CA3" w14:paraId="051C72F3" w14:textId="77777777">
        <w:trPr>
          <w:trHeight w:val="58"/>
        </w:trPr>
        <w:tc>
          <w:tcPr>
            <w:tcW w:w="0" w:type="auto"/>
            <w:tcBorders>
              <w:bottom w:val="nil"/>
            </w:tcBorders>
            <w:shd w:val="clear" w:color="auto" w:fill="auto"/>
            <w:vAlign w:val="center"/>
          </w:tcPr>
          <w:p w14:paraId="1167825F" w14:textId="77777777" w:rsidR="00400CA3" w:rsidRPr="00B523B3" w:rsidRDefault="00400CA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4B011F59" w14:textId="166CB89B" w:rsidR="00400CA3" w:rsidRDefault="00B504B3">
            <w:pPr>
              <w:pStyle w:val="Default"/>
              <w:spacing w:line="360" w:lineRule="auto"/>
              <w:rPr>
                <w:rFonts w:ascii="Arial Narrow" w:hAnsi="Arial Narrow" w:cs="Times New Roman"/>
                <w:sz w:val="20"/>
                <w:lang w:val="es-ES"/>
              </w:rPr>
            </w:pPr>
            <w:r>
              <w:rPr>
                <w:rFonts w:ascii="Arial Narrow" w:hAnsi="Arial Narrow" w:cs="Times New Roman"/>
                <w:sz w:val="20"/>
                <w:lang w:val="es-ES"/>
              </w:rPr>
              <w:t>Tiempo de procesamiento de muestra</w:t>
            </w:r>
          </w:p>
        </w:tc>
      </w:tr>
      <w:tr w:rsidR="00400CA3" w14:paraId="1D14EADB" w14:textId="77777777">
        <w:trPr>
          <w:trHeight w:val="421"/>
        </w:trPr>
        <w:tc>
          <w:tcPr>
            <w:tcW w:w="0" w:type="auto"/>
            <w:tcBorders>
              <w:top w:val="nil"/>
              <w:bottom w:val="single" w:sz="4" w:space="0" w:color="auto"/>
            </w:tcBorders>
            <w:shd w:val="clear" w:color="auto" w:fill="auto"/>
            <w:vAlign w:val="center"/>
          </w:tcPr>
          <w:p w14:paraId="2F72910C" w14:textId="77777777" w:rsidR="00400CA3" w:rsidRPr="00B523B3" w:rsidRDefault="00400CA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593338BF" w14:textId="47448F52" w:rsidR="00400CA3" w:rsidRDefault="00400CA3">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Se requiere conocer la </w:t>
            </w:r>
            <w:r w:rsidR="00B504B3">
              <w:rPr>
                <w:rFonts w:ascii="Arial Narrow" w:hAnsi="Arial Narrow" w:cs="Times New Roman"/>
                <w:sz w:val="20"/>
                <w:lang w:val="es-ES"/>
              </w:rPr>
              <w:t>hora</w:t>
            </w:r>
            <w:r>
              <w:rPr>
                <w:rFonts w:ascii="Arial Narrow" w:hAnsi="Arial Narrow" w:cs="Times New Roman"/>
                <w:sz w:val="20"/>
                <w:lang w:val="es-ES"/>
              </w:rPr>
              <w:t xml:space="preserve"> de </w:t>
            </w:r>
            <w:r w:rsidR="00B504B3">
              <w:rPr>
                <w:rFonts w:ascii="Arial Narrow" w:hAnsi="Arial Narrow" w:cs="Times New Roman"/>
                <w:sz w:val="20"/>
                <w:lang w:val="es-ES"/>
              </w:rPr>
              <w:t>inicio y la hora de fin de la muestra.</w:t>
            </w:r>
          </w:p>
        </w:tc>
      </w:tr>
    </w:tbl>
    <w:p w14:paraId="05F0C883" w14:textId="1B4BAAC6" w:rsidR="00F37821" w:rsidRDefault="00AE5015" w:rsidP="00E60CB0">
      <w:pPr>
        <w:pStyle w:val="Descripcin"/>
        <w:spacing w:before="240"/>
        <w:rPr>
          <w:bCs/>
          <w:i/>
        </w:rPr>
      </w:pPr>
      <w:bookmarkStart w:id="125" w:name="_Toc179752535"/>
      <w:r>
        <w:t xml:space="preserve">Tabla </w:t>
      </w:r>
      <w:r w:rsidR="00DC039B">
        <w:fldChar w:fldCharType="begin"/>
      </w:r>
      <w:r w:rsidR="00DC039B">
        <w:instrText xml:space="preserve"> SEQ Tabla \* ARABIC </w:instrText>
      </w:r>
      <w:r w:rsidR="00DC039B">
        <w:fldChar w:fldCharType="separate"/>
      </w:r>
      <w:r w:rsidR="00DC039B">
        <w:rPr>
          <w:noProof/>
        </w:rPr>
        <w:t>27</w:t>
      </w:r>
      <w:r w:rsidR="00DC039B">
        <w:fldChar w:fldCharType="end"/>
      </w:r>
      <w:r>
        <w:br/>
      </w:r>
      <w:r w:rsidR="00C971C6" w:rsidRPr="00DC039B">
        <w:rPr>
          <w:b w:val="0"/>
          <w:i/>
          <w:sz w:val="22"/>
          <w:szCs w:val="16"/>
        </w:rPr>
        <w:t>Muestras realizadas según cliente</w:t>
      </w:r>
      <w:r w:rsidR="0040010B" w:rsidRPr="00DC039B">
        <w:rPr>
          <w:b w:val="0"/>
          <w:i/>
          <w:sz w:val="22"/>
          <w:szCs w:val="16"/>
        </w:rPr>
        <w:t>.</w:t>
      </w:r>
      <w:bookmarkEnd w:id="125"/>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502"/>
        <w:gridCol w:w="7183"/>
      </w:tblGrid>
      <w:tr w:rsidR="00AE5015" w14:paraId="480398F8" w14:textId="77777777">
        <w:trPr>
          <w:trHeight w:val="357"/>
        </w:trPr>
        <w:tc>
          <w:tcPr>
            <w:tcW w:w="0" w:type="auto"/>
            <w:tcBorders>
              <w:bottom w:val="single" w:sz="4" w:space="0" w:color="auto"/>
            </w:tcBorders>
            <w:vAlign w:val="center"/>
          </w:tcPr>
          <w:p w14:paraId="7F1A5E70" w14:textId="77777777" w:rsidR="00AE5015" w:rsidRPr="00B523B3" w:rsidRDefault="00AE5015">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31A5FDBA" w14:textId="08761C90" w:rsidR="00AE5015" w:rsidRPr="00B523B3" w:rsidRDefault="00AE5015">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Pr>
                <w:rFonts w:ascii="Arial Narrow" w:hAnsi="Arial Narrow" w:cs="Times New Roman"/>
                <w:bCs/>
                <w:sz w:val="20"/>
                <w:szCs w:val="20"/>
              </w:rPr>
              <w:t>3</w:t>
            </w:r>
          </w:p>
        </w:tc>
      </w:tr>
      <w:tr w:rsidR="00AE5015" w14:paraId="3E1CF61A" w14:textId="77777777">
        <w:trPr>
          <w:trHeight w:val="58"/>
        </w:trPr>
        <w:tc>
          <w:tcPr>
            <w:tcW w:w="0" w:type="auto"/>
            <w:tcBorders>
              <w:bottom w:val="nil"/>
            </w:tcBorders>
            <w:shd w:val="clear" w:color="auto" w:fill="auto"/>
            <w:vAlign w:val="center"/>
          </w:tcPr>
          <w:p w14:paraId="4D10381C" w14:textId="77777777" w:rsidR="00AE5015" w:rsidRPr="00B523B3" w:rsidRDefault="00AE5015">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02457819" w14:textId="7F9A3EC1" w:rsidR="00AE5015" w:rsidRDefault="00C971C6">
            <w:pPr>
              <w:pStyle w:val="Default"/>
              <w:spacing w:line="360" w:lineRule="auto"/>
              <w:rPr>
                <w:rFonts w:ascii="Arial Narrow" w:hAnsi="Arial Narrow" w:cs="Times New Roman"/>
                <w:sz w:val="20"/>
                <w:lang w:val="es-ES"/>
              </w:rPr>
            </w:pPr>
            <w:r>
              <w:rPr>
                <w:rFonts w:ascii="Arial Narrow" w:hAnsi="Arial Narrow" w:cs="Times New Roman"/>
                <w:sz w:val="20"/>
                <w:lang w:val="es-ES"/>
              </w:rPr>
              <w:t>Muestras realizadas según cliente.</w:t>
            </w:r>
          </w:p>
        </w:tc>
      </w:tr>
      <w:tr w:rsidR="00AE5015" w14:paraId="23EC1969" w14:textId="77777777">
        <w:trPr>
          <w:trHeight w:val="421"/>
        </w:trPr>
        <w:tc>
          <w:tcPr>
            <w:tcW w:w="0" w:type="auto"/>
            <w:tcBorders>
              <w:top w:val="nil"/>
              <w:bottom w:val="single" w:sz="4" w:space="0" w:color="auto"/>
            </w:tcBorders>
            <w:shd w:val="clear" w:color="auto" w:fill="auto"/>
            <w:vAlign w:val="center"/>
          </w:tcPr>
          <w:p w14:paraId="781A24ED" w14:textId="77777777" w:rsidR="00AE5015" w:rsidRPr="00B523B3" w:rsidRDefault="00AE5015">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1E079501" w14:textId="646F1BA1" w:rsidR="00AE5015" w:rsidRDefault="00AE5015">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Se requiere conocer la </w:t>
            </w:r>
            <w:r w:rsidR="002E1E11">
              <w:rPr>
                <w:rFonts w:ascii="Arial Narrow" w:hAnsi="Arial Narrow" w:cs="Times New Roman"/>
                <w:sz w:val="20"/>
                <w:lang w:val="es-ES"/>
              </w:rPr>
              <w:t>cantidad</w:t>
            </w:r>
            <w:r>
              <w:rPr>
                <w:rFonts w:ascii="Arial Narrow" w:hAnsi="Arial Narrow" w:cs="Times New Roman"/>
                <w:sz w:val="20"/>
                <w:lang w:val="es-ES"/>
              </w:rPr>
              <w:t xml:space="preserve"> de </w:t>
            </w:r>
            <w:r w:rsidR="0006793F">
              <w:rPr>
                <w:rFonts w:ascii="Arial Narrow" w:hAnsi="Arial Narrow" w:cs="Times New Roman"/>
                <w:sz w:val="20"/>
                <w:lang w:val="es-ES"/>
              </w:rPr>
              <w:t>muestras realizadas por cada cliente.</w:t>
            </w:r>
          </w:p>
        </w:tc>
      </w:tr>
    </w:tbl>
    <w:p w14:paraId="7F237348" w14:textId="28F2B610" w:rsidR="0006793F" w:rsidRDefault="0006793F" w:rsidP="00E60CB0">
      <w:pPr>
        <w:pStyle w:val="Descripcin"/>
        <w:spacing w:before="240"/>
        <w:rPr>
          <w:bCs/>
          <w:i/>
        </w:rPr>
      </w:pPr>
      <w:bookmarkStart w:id="126" w:name="_Toc179752536"/>
      <w:r>
        <w:t xml:space="preserve">Tabla </w:t>
      </w:r>
      <w:r w:rsidR="00DC039B">
        <w:fldChar w:fldCharType="begin"/>
      </w:r>
      <w:r w:rsidR="00DC039B">
        <w:instrText xml:space="preserve"> SEQ Tabla \* ARABIC </w:instrText>
      </w:r>
      <w:r w:rsidR="00DC039B">
        <w:fldChar w:fldCharType="separate"/>
      </w:r>
      <w:r w:rsidR="00DC039B">
        <w:rPr>
          <w:noProof/>
        </w:rPr>
        <w:t>28</w:t>
      </w:r>
      <w:r w:rsidR="00DC039B">
        <w:fldChar w:fldCharType="end"/>
      </w:r>
      <w:r>
        <w:br/>
      </w:r>
      <w:r w:rsidRPr="00DC039B">
        <w:rPr>
          <w:b w:val="0"/>
          <w:i/>
          <w:sz w:val="22"/>
          <w:szCs w:val="16"/>
        </w:rPr>
        <w:t xml:space="preserve">Muestras realizadas </w:t>
      </w:r>
      <w:r w:rsidR="0040010B" w:rsidRPr="00DC039B">
        <w:rPr>
          <w:b w:val="0"/>
          <w:i/>
          <w:sz w:val="22"/>
          <w:szCs w:val="16"/>
        </w:rPr>
        <w:t xml:space="preserve">en </w:t>
      </w:r>
      <w:r w:rsidR="008C5CC1" w:rsidRPr="00DC039B">
        <w:rPr>
          <w:b w:val="0"/>
          <w:i/>
          <w:sz w:val="22"/>
          <w:szCs w:val="16"/>
        </w:rPr>
        <w:t>los servicios más utilizados</w:t>
      </w:r>
      <w:bookmarkEnd w:id="126"/>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496"/>
        <w:gridCol w:w="7189"/>
      </w:tblGrid>
      <w:tr w:rsidR="0006793F" w14:paraId="00679F2D" w14:textId="77777777">
        <w:trPr>
          <w:trHeight w:val="357"/>
        </w:trPr>
        <w:tc>
          <w:tcPr>
            <w:tcW w:w="0" w:type="auto"/>
            <w:tcBorders>
              <w:bottom w:val="single" w:sz="4" w:space="0" w:color="auto"/>
            </w:tcBorders>
            <w:vAlign w:val="center"/>
          </w:tcPr>
          <w:p w14:paraId="0E0A9E40" w14:textId="77777777" w:rsidR="0006793F" w:rsidRPr="00B523B3" w:rsidRDefault="0006793F">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4865B1ED" w14:textId="3BBAC33E" w:rsidR="0006793F" w:rsidRPr="00B523B3" w:rsidRDefault="0006793F">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sidR="00234F4E">
              <w:rPr>
                <w:rFonts w:ascii="Arial Narrow" w:hAnsi="Arial Narrow" w:cs="Times New Roman"/>
                <w:bCs/>
                <w:sz w:val="20"/>
                <w:szCs w:val="20"/>
              </w:rPr>
              <w:t>4</w:t>
            </w:r>
          </w:p>
        </w:tc>
      </w:tr>
      <w:tr w:rsidR="0006793F" w14:paraId="73C1F0D6" w14:textId="77777777">
        <w:trPr>
          <w:trHeight w:val="58"/>
        </w:trPr>
        <w:tc>
          <w:tcPr>
            <w:tcW w:w="0" w:type="auto"/>
            <w:tcBorders>
              <w:bottom w:val="nil"/>
            </w:tcBorders>
            <w:shd w:val="clear" w:color="auto" w:fill="auto"/>
            <w:vAlign w:val="center"/>
          </w:tcPr>
          <w:p w14:paraId="22523F2A" w14:textId="77777777" w:rsidR="0006793F" w:rsidRPr="00B523B3" w:rsidRDefault="0006793F">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484E027A" w14:textId="4A3BF911" w:rsidR="0006793F" w:rsidRDefault="0006793F">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Muestras realizadas </w:t>
            </w:r>
            <w:r w:rsidR="003D5005">
              <w:rPr>
                <w:rFonts w:ascii="Arial Narrow" w:hAnsi="Arial Narrow" w:cs="Times New Roman"/>
                <w:sz w:val="20"/>
                <w:lang w:val="es-ES"/>
              </w:rPr>
              <w:t xml:space="preserve">en </w:t>
            </w:r>
            <w:r w:rsidR="008C5CC1" w:rsidRPr="008C5CC1">
              <w:rPr>
                <w:rFonts w:ascii="Arial Narrow" w:hAnsi="Arial Narrow" w:cs="Times New Roman"/>
                <w:sz w:val="20"/>
                <w:lang w:val="es-ES"/>
              </w:rPr>
              <w:t>los servicios más utilizados</w:t>
            </w:r>
          </w:p>
        </w:tc>
      </w:tr>
      <w:tr w:rsidR="0006793F" w14:paraId="7D0DC82D" w14:textId="77777777">
        <w:trPr>
          <w:trHeight w:val="421"/>
        </w:trPr>
        <w:tc>
          <w:tcPr>
            <w:tcW w:w="0" w:type="auto"/>
            <w:tcBorders>
              <w:top w:val="nil"/>
              <w:bottom w:val="single" w:sz="4" w:space="0" w:color="auto"/>
            </w:tcBorders>
            <w:shd w:val="clear" w:color="auto" w:fill="auto"/>
            <w:vAlign w:val="center"/>
          </w:tcPr>
          <w:p w14:paraId="72413EDF" w14:textId="77777777" w:rsidR="0006793F" w:rsidRPr="00B523B3" w:rsidRDefault="0006793F">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4C15D80A" w14:textId="310B53BE" w:rsidR="0006793F" w:rsidRDefault="0006793F">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Se requiere conocer la cantidad de muestras realizadas </w:t>
            </w:r>
            <w:r w:rsidR="003D5005">
              <w:rPr>
                <w:rFonts w:ascii="Arial Narrow" w:hAnsi="Arial Narrow" w:cs="Times New Roman"/>
                <w:sz w:val="20"/>
                <w:lang w:val="es-ES"/>
              </w:rPr>
              <w:t xml:space="preserve">en </w:t>
            </w:r>
            <w:r w:rsidR="008C5CC1">
              <w:rPr>
                <w:rFonts w:ascii="Arial Narrow" w:hAnsi="Arial Narrow" w:cs="Times New Roman"/>
                <w:sz w:val="20"/>
                <w:lang w:val="es-ES"/>
              </w:rPr>
              <w:t>cada servicio</w:t>
            </w:r>
            <w:r>
              <w:rPr>
                <w:rFonts w:ascii="Arial Narrow" w:hAnsi="Arial Narrow" w:cs="Times New Roman"/>
                <w:sz w:val="20"/>
                <w:lang w:val="es-ES"/>
              </w:rPr>
              <w:t>.</w:t>
            </w:r>
          </w:p>
        </w:tc>
      </w:tr>
    </w:tbl>
    <w:p w14:paraId="405181AA" w14:textId="721538B4" w:rsidR="00CA3691" w:rsidRDefault="00CA3691" w:rsidP="00E60CB0">
      <w:pPr>
        <w:pStyle w:val="Descripcin"/>
        <w:spacing w:before="240"/>
        <w:rPr>
          <w:bCs/>
          <w:i/>
        </w:rPr>
      </w:pPr>
      <w:bookmarkStart w:id="127" w:name="_Toc179752537"/>
      <w:r>
        <w:t xml:space="preserve">Tabla </w:t>
      </w:r>
      <w:r w:rsidR="00DC039B">
        <w:fldChar w:fldCharType="begin"/>
      </w:r>
      <w:r w:rsidR="00DC039B">
        <w:instrText xml:space="preserve"> SEQ Tabla \* ARABIC </w:instrText>
      </w:r>
      <w:r w:rsidR="00DC039B">
        <w:fldChar w:fldCharType="separate"/>
      </w:r>
      <w:r w:rsidR="00DC039B">
        <w:rPr>
          <w:noProof/>
        </w:rPr>
        <w:t>29</w:t>
      </w:r>
      <w:r w:rsidR="00DC039B">
        <w:fldChar w:fldCharType="end"/>
      </w:r>
      <w:r>
        <w:br/>
      </w:r>
      <w:r w:rsidRPr="00DC039B">
        <w:rPr>
          <w:b w:val="0"/>
          <w:i/>
          <w:sz w:val="22"/>
          <w:szCs w:val="16"/>
        </w:rPr>
        <w:t>Muestras realizadas en áreas más demandadas</w:t>
      </w:r>
      <w:bookmarkEnd w:id="127"/>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549"/>
        <w:gridCol w:w="7136"/>
      </w:tblGrid>
      <w:tr w:rsidR="00CA3691" w14:paraId="33DC1070" w14:textId="77777777">
        <w:trPr>
          <w:trHeight w:val="357"/>
        </w:trPr>
        <w:tc>
          <w:tcPr>
            <w:tcW w:w="0" w:type="auto"/>
            <w:tcBorders>
              <w:bottom w:val="single" w:sz="4" w:space="0" w:color="auto"/>
            </w:tcBorders>
            <w:vAlign w:val="center"/>
          </w:tcPr>
          <w:p w14:paraId="11E826B6" w14:textId="77777777" w:rsidR="00CA3691" w:rsidRPr="00B523B3" w:rsidRDefault="00CA3691">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1221C054" w14:textId="77777777" w:rsidR="00CA3691" w:rsidRPr="00B523B3" w:rsidRDefault="00CA3691">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Pr>
                <w:rFonts w:ascii="Arial Narrow" w:hAnsi="Arial Narrow" w:cs="Times New Roman"/>
                <w:bCs/>
                <w:sz w:val="20"/>
                <w:szCs w:val="20"/>
              </w:rPr>
              <w:t>4</w:t>
            </w:r>
          </w:p>
        </w:tc>
      </w:tr>
      <w:tr w:rsidR="00CA3691" w14:paraId="0144CF01" w14:textId="77777777">
        <w:trPr>
          <w:trHeight w:val="58"/>
        </w:trPr>
        <w:tc>
          <w:tcPr>
            <w:tcW w:w="0" w:type="auto"/>
            <w:tcBorders>
              <w:bottom w:val="nil"/>
            </w:tcBorders>
            <w:shd w:val="clear" w:color="auto" w:fill="auto"/>
            <w:vAlign w:val="center"/>
          </w:tcPr>
          <w:p w14:paraId="1C6F5BD3" w14:textId="77777777" w:rsidR="00CA3691" w:rsidRPr="00B523B3" w:rsidRDefault="00CA3691">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77227DE6" w14:textId="49102F9F" w:rsidR="00CA3691" w:rsidRDefault="00CA3691">
            <w:pPr>
              <w:pStyle w:val="Default"/>
              <w:spacing w:line="360" w:lineRule="auto"/>
              <w:rPr>
                <w:rFonts w:ascii="Arial Narrow" w:hAnsi="Arial Narrow" w:cs="Times New Roman"/>
                <w:sz w:val="20"/>
                <w:lang w:val="es-ES"/>
              </w:rPr>
            </w:pPr>
            <w:r w:rsidRPr="008C5CC1">
              <w:rPr>
                <w:rFonts w:ascii="Arial Narrow" w:hAnsi="Arial Narrow" w:cs="Times New Roman"/>
                <w:sz w:val="20"/>
                <w:lang w:val="es-ES"/>
              </w:rPr>
              <w:t xml:space="preserve">Muestras realizadas en </w:t>
            </w:r>
            <w:r>
              <w:rPr>
                <w:rFonts w:ascii="Arial Narrow" w:hAnsi="Arial Narrow" w:cs="Times New Roman"/>
                <w:sz w:val="20"/>
                <w:lang w:val="es-ES"/>
              </w:rPr>
              <w:t>las áreas más demandadas.</w:t>
            </w:r>
          </w:p>
        </w:tc>
      </w:tr>
      <w:tr w:rsidR="00CA3691" w14:paraId="52E9CE94" w14:textId="77777777">
        <w:trPr>
          <w:trHeight w:val="421"/>
        </w:trPr>
        <w:tc>
          <w:tcPr>
            <w:tcW w:w="0" w:type="auto"/>
            <w:tcBorders>
              <w:top w:val="nil"/>
              <w:bottom w:val="single" w:sz="4" w:space="0" w:color="auto"/>
            </w:tcBorders>
            <w:shd w:val="clear" w:color="auto" w:fill="auto"/>
            <w:vAlign w:val="center"/>
          </w:tcPr>
          <w:p w14:paraId="47C602F3" w14:textId="77777777" w:rsidR="00CA3691" w:rsidRPr="00B523B3" w:rsidRDefault="00CA3691">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126BF6DA" w14:textId="49E402A0" w:rsidR="00CA3691" w:rsidRDefault="00CA3691">
            <w:pPr>
              <w:pStyle w:val="Default"/>
              <w:spacing w:line="360" w:lineRule="auto"/>
              <w:rPr>
                <w:rFonts w:ascii="Arial Narrow" w:hAnsi="Arial Narrow" w:cs="Times New Roman"/>
                <w:sz w:val="20"/>
                <w:lang w:val="es-ES"/>
              </w:rPr>
            </w:pPr>
            <w:r>
              <w:rPr>
                <w:rFonts w:ascii="Arial Narrow" w:hAnsi="Arial Narrow" w:cs="Times New Roman"/>
                <w:sz w:val="20"/>
                <w:lang w:val="es-ES"/>
              </w:rPr>
              <w:t>Se requiere conocer la cantidad de muestras realizadas en cada área.</w:t>
            </w:r>
          </w:p>
        </w:tc>
      </w:tr>
    </w:tbl>
    <w:p w14:paraId="55991B8A" w14:textId="1ACEAE17" w:rsidR="0040010B" w:rsidRDefault="0040010B" w:rsidP="00DF524E">
      <w:pPr>
        <w:pStyle w:val="Descripcin"/>
        <w:spacing w:before="240"/>
        <w:rPr>
          <w:bCs/>
          <w:i/>
        </w:rPr>
      </w:pPr>
      <w:bookmarkStart w:id="128" w:name="_Toc179752538"/>
      <w:r>
        <w:t xml:space="preserve">Tabla </w:t>
      </w:r>
      <w:r w:rsidR="00DC039B">
        <w:fldChar w:fldCharType="begin"/>
      </w:r>
      <w:r w:rsidR="00DC039B">
        <w:instrText xml:space="preserve"> SEQ Tabla \* ARABIC </w:instrText>
      </w:r>
      <w:r w:rsidR="00DC039B">
        <w:fldChar w:fldCharType="separate"/>
      </w:r>
      <w:r w:rsidR="00DC039B">
        <w:rPr>
          <w:noProof/>
        </w:rPr>
        <w:t>30</w:t>
      </w:r>
      <w:r w:rsidR="00DC039B">
        <w:fldChar w:fldCharType="end"/>
      </w:r>
      <w:r>
        <w:br/>
      </w:r>
      <w:r w:rsidR="00440448" w:rsidRPr="00DC039B">
        <w:rPr>
          <w:b w:val="0"/>
          <w:i/>
          <w:sz w:val="22"/>
          <w:szCs w:val="16"/>
        </w:rPr>
        <w:t>Cotizaciones</w:t>
      </w:r>
      <w:r w:rsidRPr="00DC039B">
        <w:rPr>
          <w:b w:val="0"/>
          <w:i/>
          <w:sz w:val="22"/>
          <w:szCs w:val="16"/>
        </w:rPr>
        <w:t xml:space="preserve"> realizadas </w:t>
      </w:r>
      <w:r w:rsidR="00440448" w:rsidRPr="00DC039B">
        <w:rPr>
          <w:b w:val="0"/>
          <w:i/>
          <w:sz w:val="22"/>
          <w:szCs w:val="16"/>
        </w:rPr>
        <w:t>al mes.</w:t>
      </w:r>
      <w:bookmarkEnd w:id="128"/>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689"/>
        <w:gridCol w:w="6996"/>
      </w:tblGrid>
      <w:tr w:rsidR="0040010B" w14:paraId="39FE51CB" w14:textId="77777777">
        <w:trPr>
          <w:trHeight w:val="357"/>
        </w:trPr>
        <w:tc>
          <w:tcPr>
            <w:tcW w:w="0" w:type="auto"/>
            <w:tcBorders>
              <w:bottom w:val="single" w:sz="4" w:space="0" w:color="auto"/>
            </w:tcBorders>
            <w:vAlign w:val="center"/>
          </w:tcPr>
          <w:p w14:paraId="6DC269ED" w14:textId="77777777" w:rsidR="0040010B" w:rsidRPr="00B523B3" w:rsidRDefault="0040010B">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56669F69" w14:textId="581BAD46" w:rsidR="0040010B" w:rsidRPr="00B523B3" w:rsidRDefault="0040010B">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sidR="0070121E">
              <w:rPr>
                <w:rFonts w:ascii="Arial Narrow" w:hAnsi="Arial Narrow" w:cs="Times New Roman"/>
                <w:bCs/>
                <w:sz w:val="20"/>
                <w:szCs w:val="20"/>
              </w:rPr>
              <w:t>5</w:t>
            </w:r>
          </w:p>
        </w:tc>
      </w:tr>
      <w:tr w:rsidR="0040010B" w14:paraId="18BFC522" w14:textId="77777777">
        <w:trPr>
          <w:trHeight w:val="58"/>
        </w:trPr>
        <w:tc>
          <w:tcPr>
            <w:tcW w:w="0" w:type="auto"/>
            <w:tcBorders>
              <w:bottom w:val="nil"/>
            </w:tcBorders>
            <w:shd w:val="clear" w:color="auto" w:fill="auto"/>
            <w:vAlign w:val="center"/>
          </w:tcPr>
          <w:p w14:paraId="6C9499A2" w14:textId="77777777" w:rsidR="0040010B" w:rsidRPr="00B523B3" w:rsidRDefault="0040010B">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1BD6C13B" w14:textId="3767E4DA" w:rsidR="0040010B" w:rsidRDefault="00440448">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Cotizaciones </w:t>
            </w:r>
            <w:r w:rsidR="00C1551B">
              <w:rPr>
                <w:rFonts w:ascii="Arial Narrow" w:hAnsi="Arial Narrow" w:cs="Times New Roman"/>
                <w:sz w:val="20"/>
                <w:lang w:val="es-ES"/>
              </w:rPr>
              <w:t xml:space="preserve">realizadas al mes. </w:t>
            </w:r>
          </w:p>
        </w:tc>
      </w:tr>
      <w:tr w:rsidR="0040010B" w14:paraId="6466BA3A" w14:textId="77777777">
        <w:trPr>
          <w:trHeight w:val="421"/>
        </w:trPr>
        <w:tc>
          <w:tcPr>
            <w:tcW w:w="0" w:type="auto"/>
            <w:tcBorders>
              <w:top w:val="nil"/>
              <w:bottom w:val="single" w:sz="4" w:space="0" w:color="auto"/>
            </w:tcBorders>
            <w:shd w:val="clear" w:color="auto" w:fill="auto"/>
            <w:vAlign w:val="center"/>
          </w:tcPr>
          <w:p w14:paraId="0FFA74E2" w14:textId="77777777" w:rsidR="0040010B" w:rsidRPr="00B523B3" w:rsidRDefault="0040010B" w:rsidP="00E60CB0">
            <w:pPr>
              <w:pStyle w:val="Default"/>
              <w:spacing w:before="240" w:line="360" w:lineRule="auto"/>
              <w:rPr>
                <w:rFonts w:ascii="Arial Narrow" w:hAnsi="Arial Narrow" w:cs="Times New Roman"/>
                <w:b/>
                <w:sz w:val="20"/>
                <w:lang w:val="es-ES"/>
              </w:rPr>
            </w:pPr>
            <w:r w:rsidRPr="00B523B3">
              <w:rPr>
                <w:rFonts w:ascii="Arial Narrow" w:hAnsi="Arial Narrow" w:cs="Times New Roman"/>
                <w:b/>
                <w:sz w:val="20"/>
                <w:lang w:val="es-ES"/>
              </w:rPr>
              <w:lastRenderedPageBreak/>
              <w:t>Descripción</w:t>
            </w:r>
          </w:p>
        </w:tc>
        <w:tc>
          <w:tcPr>
            <w:tcW w:w="0" w:type="auto"/>
            <w:tcBorders>
              <w:top w:val="nil"/>
              <w:bottom w:val="single" w:sz="4" w:space="0" w:color="auto"/>
            </w:tcBorders>
            <w:vAlign w:val="center"/>
          </w:tcPr>
          <w:p w14:paraId="1662B92D" w14:textId="5E0C26B2" w:rsidR="0040010B" w:rsidRDefault="0040010B" w:rsidP="00E60CB0">
            <w:pPr>
              <w:pStyle w:val="Default"/>
              <w:spacing w:before="240" w:line="360" w:lineRule="auto"/>
              <w:rPr>
                <w:rFonts w:ascii="Arial Narrow" w:hAnsi="Arial Narrow" w:cs="Times New Roman"/>
                <w:sz w:val="20"/>
                <w:lang w:val="es-ES"/>
              </w:rPr>
            </w:pPr>
            <w:r>
              <w:rPr>
                <w:rFonts w:ascii="Arial Narrow" w:hAnsi="Arial Narrow" w:cs="Times New Roman"/>
                <w:sz w:val="20"/>
                <w:lang w:val="es-ES"/>
              </w:rPr>
              <w:t xml:space="preserve">Se requiere conocer la cantidad </w:t>
            </w:r>
            <w:r w:rsidR="00C1551B">
              <w:rPr>
                <w:rFonts w:ascii="Arial Narrow" w:hAnsi="Arial Narrow" w:cs="Times New Roman"/>
                <w:sz w:val="20"/>
                <w:lang w:val="es-ES"/>
              </w:rPr>
              <w:t xml:space="preserve">y el monto </w:t>
            </w:r>
            <w:r>
              <w:rPr>
                <w:rFonts w:ascii="Arial Narrow" w:hAnsi="Arial Narrow" w:cs="Times New Roman"/>
                <w:sz w:val="20"/>
                <w:lang w:val="es-ES"/>
              </w:rPr>
              <w:t xml:space="preserve">de </w:t>
            </w:r>
            <w:r w:rsidR="00C1551B">
              <w:rPr>
                <w:rFonts w:ascii="Arial Narrow" w:hAnsi="Arial Narrow" w:cs="Times New Roman"/>
                <w:sz w:val="20"/>
                <w:lang w:val="es-ES"/>
              </w:rPr>
              <w:t>cada cotización</w:t>
            </w:r>
            <w:r>
              <w:rPr>
                <w:rFonts w:ascii="Arial Narrow" w:hAnsi="Arial Narrow" w:cs="Times New Roman"/>
                <w:sz w:val="20"/>
                <w:lang w:val="es-ES"/>
              </w:rPr>
              <w:t>.</w:t>
            </w:r>
          </w:p>
        </w:tc>
      </w:tr>
    </w:tbl>
    <w:p w14:paraId="262B85B3" w14:textId="32EFEABA" w:rsidR="00C1551B" w:rsidRDefault="00C1551B" w:rsidP="00E60CB0">
      <w:pPr>
        <w:pStyle w:val="Descripcin"/>
        <w:spacing w:before="240"/>
        <w:rPr>
          <w:bCs/>
          <w:i/>
        </w:rPr>
      </w:pPr>
      <w:bookmarkStart w:id="129" w:name="_Toc179752539"/>
      <w:r>
        <w:t xml:space="preserve">Tabla </w:t>
      </w:r>
      <w:r w:rsidR="00DC039B">
        <w:fldChar w:fldCharType="begin"/>
      </w:r>
      <w:r w:rsidR="00DC039B">
        <w:instrText xml:space="preserve"> SEQ Tabla \* ARABIC </w:instrText>
      </w:r>
      <w:r w:rsidR="00DC039B">
        <w:fldChar w:fldCharType="separate"/>
      </w:r>
      <w:r w:rsidR="00DC039B">
        <w:rPr>
          <w:noProof/>
        </w:rPr>
        <w:t>31</w:t>
      </w:r>
      <w:r w:rsidR="00DC039B">
        <w:fldChar w:fldCharType="end"/>
      </w:r>
      <w:r>
        <w:br/>
      </w:r>
      <w:r w:rsidRPr="00DC039B">
        <w:rPr>
          <w:b w:val="0"/>
          <w:i/>
          <w:sz w:val="22"/>
          <w:szCs w:val="16"/>
        </w:rPr>
        <w:t xml:space="preserve">Cotizaciones realizadas </w:t>
      </w:r>
      <w:r w:rsidR="00C771B3" w:rsidRPr="00DC039B">
        <w:rPr>
          <w:b w:val="0"/>
          <w:i/>
          <w:sz w:val="22"/>
          <w:szCs w:val="16"/>
        </w:rPr>
        <w:t>por cliente especifico</w:t>
      </w:r>
      <w:bookmarkEnd w:id="129"/>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174"/>
        <w:gridCol w:w="7511"/>
      </w:tblGrid>
      <w:tr w:rsidR="00C1551B" w14:paraId="5B3D8C04" w14:textId="77777777">
        <w:trPr>
          <w:trHeight w:val="357"/>
        </w:trPr>
        <w:tc>
          <w:tcPr>
            <w:tcW w:w="0" w:type="auto"/>
            <w:tcBorders>
              <w:bottom w:val="single" w:sz="4" w:space="0" w:color="auto"/>
            </w:tcBorders>
            <w:vAlign w:val="center"/>
          </w:tcPr>
          <w:p w14:paraId="6EB4F71F" w14:textId="77777777" w:rsidR="00C1551B" w:rsidRPr="00B523B3" w:rsidRDefault="00C1551B">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2F794AF6" w14:textId="287F3F7F" w:rsidR="00C1551B" w:rsidRPr="00B523B3" w:rsidRDefault="00C1551B">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Pr>
                <w:rFonts w:ascii="Arial Narrow" w:hAnsi="Arial Narrow" w:cs="Times New Roman"/>
                <w:bCs/>
                <w:sz w:val="20"/>
                <w:szCs w:val="20"/>
              </w:rPr>
              <w:t>6</w:t>
            </w:r>
          </w:p>
        </w:tc>
      </w:tr>
      <w:tr w:rsidR="00C1551B" w14:paraId="3C4A7DF3" w14:textId="77777777">
        <w:trPr>
          <w:trHeight w:val="58"/>
        </w:trPr>
        <w:tc>
          <w:tcPr>
            <w:tcW w:w="0" w:type="auto"/>
            <w:tcBorders>
              <w:bottom w:val="nil"/>
            </w:tcBorders>
            <w:shd w:val="clear" w:color="auto" w:fill="auto"/>
            <w:vAlign w:val="center"/>
          </w:tcPr>
          <w:p w14:paraId="63316EAF" w14:textId="77777777" w:rsidR="00C1551B" w:rsidRPr="00B523B3" w:rsidRDefault="00C1551B">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7A702BBA" w14:textId="78DA86E5" w:rsidR="00C1551B" w:rsidRDefault="00C1551B">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Cotizaciones realizadas </w:t>
            </w:r>
            <w:r w:rsidR="00C771B3">
              <w:rPr>
                <w:rFonts w:ascii="Arial Narrow" w:hAnsi="Arial Narrow" w:cs="Times New Roman"/>
                <w:sz w:val="20"/>
                <w:lang w:val="es-ES"/>
              </w:rPr>
              <w:t>por cliente especifico</w:t>
            </w:r>
            <w:r>
              <w:rPr>
                <w:rFonts w:ascii="Arial Narrow" w:hAnsi="Arial Narrow" w:cs="Times New Roman"/>
                <w:sz w:val="20"/>
                <w:lang w:val="es-ES"/>
              </w:rPr>
              <w:t xml:space="preserve">. </w:t>
            </w:r>
          </w:p>
        </w:tc>
      </w:tr>
      <w:tr w:rsidR="00C1551B" w14:paraId="5796F33C" w14:textId="77777777">
        <w:trPr>
          <w:trHeight w:val="421"/>
        </w:trPr>
        <w:tc>
          <w:tcPr>
            <w:tcW w:w="0" w:type="auto"/>
            <w:tcBorders>
              <w:top w:val="nil"/>
              <w:bottom w:val="single" w:sz="4" w:space="0" w:color="auto"/>
            </w:tcBorders>
            <w:shd w:val="clear" w:color="auto" w:fill="auto"/>
            <w:vAlign w:val="center"/>
          </w:tcPr>
          <w:p w14:paraId="10CEA507" w14:textId="77777777" w:rsidR="00C1551B" w:rsidRPr="00B523B3" w:rsidRDefault="00C1551B">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629DB789" w14:textId="2E0CDE69" w:rsidR="00C1551B" w:rsidRDefault="00C1551B">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Se requiere conocer la cantidad y monto de </w:t>
            </w:r>
            <w:r w:rsidR="00C771B3">
              <w:rPr>
                <w:rFonts w:ascii="Arial Narrow" w:hAnsi="Arial Narrow" w:cs="Times New Roman"/>
                <w:sz w:val="20"/>
                <w:lang w:val="es-ES"/>
              </w:rPr>
              <w:t>las cotizaciones realizadas según el cliente especifico</w:t>
            </w:r>
            <w:r>
              <w:rPr>
                <w:rFonts w:ascii="Arial Narrow" w:hAnsi="Arial Narrow" w:cs="Times New Roman"/>
                <w:sz w:val="20"/>
                <w:lang w:val="es-ES"/>
              </w:rPr>
              <w:t>.</w:t>
            </w:r>
          </w:p>
        </w:tc>
      </w:tr>
    </w:tbl>
    <w:p w14:paraId="2EB3D2FD" w14:textId="1ED84B58" w:rsidR="00C771B3" w:rsidRDefault="00C771B3" w:rsidP="00E60CB0">
      <w:pPr>
        <w:pStyle w:val="Descripcin"/>
        <w:spacing w:before="240"/>
        <w:rPr>
          <w:i/>
        </w:rPr>
      </w:pPr>
      <w:bookmarkStart w:id="130" w:name="_Toc179752540"/>
      <w:r>
        <w:t xml:space="preserve">Tabla </w:t>
      </w:r>
      <w:r w:rsidR="00DC039B">
        <w:fldChar w:fldCharType="begin"/>
      </w:r>
      <w:r w:rsidR="00DC039B">
        <w:instrText xml:space="preserve"> SEQ Tabla \* ARABIC </w:instrText>
      </w:r>
      <w:r w:rsidR="00DC039B">
        <w:fldChar w:fldCharType="separate"/>
      </w:r>
      <w:r w:rsidR="00DC039B">
        <w:rPr>
          <w:noProof/>
        </w:rPr>
        <w:t>32</w:t>
      </w:r>
      <w:r w:rsidR="00DC039B">
        <w:fldChar w:fldCharType="end"/>
      </w:r>
      <w:r>
        <w:br/>
      </w:r>
      <w:r w:rsidR="00B26EBE" w:rsidRPr="00DC039B">
        <w:rPr>
          <w:b w:val="0"/>
          <w:i/>
          <w:sz w:val="22"/>
          <w:szCs w:val="16"/>
        </w:rPr>
        <w:t>Cantidad de productos y servicios con mayor cotización.</w:t>
      </w:r>
      <w:bookmarkEnd w:id="130"/>
    </w:p>
    <w:tbl>
      <w:tblPr>
        <w:tblW w:w="8685" w:type="dxa"/>
        <w:tblBorders>
          <w:top w:val="single" w:sz="4" w:space="0" w:color="auto"/>
          <w:bottom w:val="single" w:sz="4" w:space="0" w:color="auto"/>
          <w:insideH w:val="single" w:sz="4" w:space="0" w:color="auto"/>
        </w:tblBorders>
        <w:tblLook w:val="04A0" w:firstRow="1" w:lastRow="0" w:firstColumn="1" w:lastColumn="0" w:noHBand="0" w:noVBand="1"/>
      </w:tblPr>
      <w:tblGrid>
        <w:gridCol w:w="1624"/>
        <w:gridCol w:w="7061"/>
      </w:tblGrid>
      <w:tr w:rsidR="00C771B3" w14:paraId="203BF361" w14:textId="77777777">
        <w:trPr>
          <w:trHeight w:val="357"/>
        </w:trPr>
        <w:tc>
          <w:tcPr>
            <w:tcW w:w="0" w:type="auto"/>
            <w:tcBorders>
              <w:bottom w:val="single" w:sz="4" w:space="0" w:color="auto"/>
            </w:tcBorders>
            <w:vAlign w:val="center"/>
          </w:tcPr>
          <w:p w14:paraId="43B21159" w14:textId="77777777" w:rsidR="00C771B3" w:rsidRPr="00B523B3" w:rsidRDefault="00C771B3">
            <w:pPr>
              <w:pStyle w:val="Default"/>
              <w:spacing w:before="60" w:after="60"/>
              <w:rPr>
                <w:rFonts w:ascii="Arial Narrow" w:hAnsi="Arial Narrow" w:cs="Times New Roman"/>
                <w:b/>
                <w:sz w:val="20"/>
                <w:szCs w:val="20"/>
              </w:rPr>
            </w:pPr>
            <w:r w:rsidRPr="00B523B3">
              <w:rPr>
                <w:rFonts w:ascii="Arial Narrow" w:hAnsi="Arial Narrow" w:cs="Times New Roman"/>
                <w:b/>
                <w:sz w:val="20"/>
                <w:szCs w:val="20"/>
              </w:rPr>
              <w:t>Indicador</w:t>
            </w:r>
          </w:p>
        </w:tc>
        <w:tc>
          <w:tcPr>
            <w:tcW w:w="0" w:type="auto"/>
            <w:tcBorders>
              <w:bottom w:val="single" w:sz="4" w:space="0" w:color="auto"/>
            </w:tcBorders>
            <w:vAlign w:val="center"/>
          </w:tcPr>
          <w:p w14:paraId="21504A37" w14:textId="730EC384" w:rsidR="00C771B3" w:rsidRPr="00B523B3" w:rsidRDefault="00C771B3">
            <w:pPr>
              <w:pStyle w:val="Default"/>
              <w:spacing w:before="60" w:after="60"/>
              <w:rPr>
                <w:rFonts w:ascii="Arial Narrow" w:hAnsi="Arial Narrow" w:cs="Times New Roman"/>
                <w:bCs/>
                <w:sz w:val="20"/>
                <w:szCs w:val="20"/>
              </w:rPr>
            </w:pPr>
            <w:r w:rsidRPr="00B523B3">
              <w:rPr>
                <w:rFonts w:ascii="Arial Narrow" w:hAnsi="Arial Narrow" w:cs="Times New Roman"/>
                <w:bCs/>
                <w:sz w:val="20"/>
                <w:szCs w:val="20"/>
              </w:rPr>
              <w:t>RF -</w:t>
            </w:r>
            <w:r>
              <w:rPr>
                <w:rFonts w:ascii="Arial Narrow" w:hAnsi="Arial Narrow" w:cs="Times New Roman"/>
                <w:bCs/>
                <w:sz w:val="20"/>
                <w:szCs w:val="20"/>
              </w:rPr>
              <w:t xml:space="preserve"> </w:t>
            </w:r>
            <w:r w:rsidRPr="00B523B3">
              <w:rPr>
                <w:rFonts w:ascii="Arial Narrow" w:hAnsi="Arial Narrow" w:cs="Times New Roman"/>
                <w:bCs/>
                <w:sz w:val="20"/>
                <w:szCs w:val="20"/>
              </w:rPr>
              <w:t>0</w:t>
            </w:r>
            <w:r>
              <w:rPr>
                <w:rFonts w:ascii="Arial Narrow" w:hAnsi="Arial Narrow" w:cs="Times New Roman"/>
                <w:bCs/>
                <w:sz w:val="20"/>
                <w:szCs w:val="20"/>
              </w:rPr>
              <w:t>7</w:t>
            </w:r>
          </w:p>
        </w:tc>
      </w:tr>
      <w:tr w:rsidR="00C771B3" w14:paraId="76F83B43" w14:textId="77777777">
        <w:trPr>
          <w:trHeight w:val="58"/>
        </w:trPr>
        <w:tc>
          <w:tcPr>
            <w:tcW w:w="0" w:type="auto"/>
            <w:tcBorders>
              <w:bottom w:val="nil"/>
            </w:tcBorders>
            <w:shd w:val="clear" w:color="auto" w:fill="auto"/>
            <w:vAlign w:val="center"/>
          </w:tcPr>
          <w:p w14:paraId="36F48A15" w14:textId="77777777" w:rsidR="00C771B3" w:rsidRPr="00B523B3" w:rsidRDefault="00C771B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Nombre</w:t>
            </w:r>
          </w:p>
        </w:tc>
        <w:tc>
          <w:tcPr>
            <w:tcW w:w="0" w:type="auto"/>
            <w:tcBorders>
              <w:bottom w:val="nil"/>
            </w:tcBorders>
            <w:vAlign w:val="center"/>
          </w:tcPr>
          <w:p w14:paraId="5E622A28" w14:textId="43DF5ABA" w:rsidR="00C771B3" w:rsidRPr="00815B3A" w:rsidRDefault="00B26EBE">
            <w:pPr>
              <w:pStyle w:val="Default"/>
              <w:spacing w:line="360" w:lineRule="auto"/>
              <w:rPr>
                <w:rFonts w:ascii="Arial Narrow" w:hAnsi="Arial Narrow" w:cs="Times New Roman"/>
                <w:iCs/>
                <w:sz w:val="20"/>
                <w:szCs w:val="20"/>
                <w:lang w:val="es-ES"/>
              </w:rPr>
            </w:pPr>
            <w:r w:rsidRPr="00815B3A">
              <w:rPr>
                <w:rFonts w:ascii="Arial Narrow" w:hAnsi="Arial Narrow"/>
                <w:bCs/>
                <w:iCs/>
                <w:sz w:val="20"/>
                <w:szCs w:val="20"/>
              </w:rPr>
              <w:t>Cantidad de productos y servicios con mayor cotización.</w:t>
            </w:r>
          </w:p>
        </w:tc>
      </w:tr>
      <w:tr w:rsidR="00C771B3" w14:paraId="55CD6057" w14:textId="77777777">
        <w:trPr>
          <w:trHeight w:val="421"/>
        </w:trPr>
        <w:tc>
          <w:tcPr>
            <w:tcW w:w="0" w:type="auto"/>
            <w:tcBorders>
              <w:top w:val="nil"/>
              <w:bottom w:val="single" w:sz="4" w:space="0" w:color="auto"/>
            </w:tcBorders>
            <w:shd w:val="clear" w:color="auto" w:fill="auto"/>
            <w:vAlign w:val="center"/>
          </w:tcPr>
          <w:p w14:paraId="2C066769" w14:textId="77777777" w:rsidR="00C771B3" w:rsidRPr="00B523B3" w:rsidRDefault="00C771B3">
            <w:pPr>
              <w:pStyle w:val="Default"/>
              <w:spacing w:line="360" w:lineRule="auto"/>
              <w:rPr>
                <w:rFonts w:ascii="Arial Narrow" w:hAnsi="Arial Narrow" w:cs="Times New Roman"/>
                <w:b/>
                <w:sz w:val="20"/>
                <w:lang w:val="es-ES"/>
              </w:rPr>
            </w:pPr>
            <w:r w:rsidRPr="00B523B3">
              <w:rPr>
                <w:rFonts w:ascii="Arial Narrow" w:hAnsi="Arial Narrow" w:cs="Times New Roman"/>
                <w:b/>
                <w:sz w:val="20"/>
                <w:lang w:val="es-ES"/>
              </w:rPr>
              <w:t>Descripción</w:t>
            </w:r>
          </w:p>
        </w:tc>
        <w:tc>
          <w:tcPr>
            <w:tcW w:w="0" w:type="auto"/>
            <w:tcBorders>
              <w:top w:val="nil"/>
              <w:bottom w:val="single" w:sz="4" w:space="0" w:color="auto"/>
            </w:tcBorders>
            <w:vAlign w:val="center"/>
          </w:tcPr>
          <w:p w14:paraId="0CB9FA8B" w14:textId="313CF694" w:rsidR="00C771B3" w:rsidRDefault="00C771B3">
            <w:pPr>
              <w:pStyle w:val="Default"/>
              <w:spacing w:line="360" w:lineRule="auto"/>
              <w:rPr>
                <w:rFonts w:ascii="Arial Narrow" w:hAnsi="Arial Narrow" w:cs="Times New Roman"/>
                <w:sz w:val="20"/>
                <w:lang w:val="es-ES"/>
              </w:rPr>
            </w:pPr>
            <w:r>
              <w:rPr>
                <w:rFonts w:ascii="Arial Narrow" w:hAnsi="Arial Narrow" w:cs="Times New Roman"/>
                <w:sz w:val="20"/>
                <w:lang w:val="es-ES"/>
              </w:rPr>
              <w:t xml:space="preserve">Se requiere conocer la cantidad y el monto de </w:t>
            </w:r>
            <w:r w:rsidR="00B26EBE">
              <w:rPr>
                <w:rFonts w:ascii="Arial Narrow" w:hAnsi="Arial Narrow" w:cs="Times New Roman"/>
                <w:sz w:val="20"/>
                <w:lang w:val="es-ES"/>
              </w:rPr>
              <w:t>producto y servicio</w:t>
            </w:r>
            <w:r>
              <w:rPr>
                <w:rFonts w:ascii="Arial Narrow" w:hAnsi="Arial Narrow" w:cs="Times New Roman"/>
                <w:sz w:val="20"/>
                <w:lang w:val="es-ES"/>
              </w:rPr>
              <w:t>.</w:t>
            </w:r>
          </w:p>
        </w:tc>
      </w:tr>
    </w:tbl>
    <w:bookmarkEnd w:id="94"/>
    <w:bookmarkEnd w:id="95"/>
    <w:p w14:paraId="6964000E" w14:textId="7B964682" w:rsidR="008640B3" w:rsidRPr="008640B3" w:rsidRDefault="008640B3" w:rsidP="00815B3A">
      <w:pPr>
        <w:spacing w:before="240" w:line="360" w:lineRule="auto"/>
        <w:jc w:val="both"/>
        <w:rPr>
          <w:rFonts w:ascii="Arial Narrow" w:hAnsi="Arial Narrow"/>
        </w:rPr>
      </w:pPr>
      <w:r w:rsidRPr="008640B3">
        <w:rPr>
          <w:rFonts w:ascii="Arial Narrow" w:hAnsi="Arial Narrow"/>
        </w:rPr>
        <w:t>Para los requisitos no funcionales de</w:t>
      </w:r>
      <w:r>
        <w:rPr>
          <w:rFonts w:ascii="Arial Narrow" w:hAnsi="Arial Narrow"/>
        </w:rPr>
        <w:t>l</w:t>
      </w:r>
      <w:r w:rsidRPr="008640B3">
        <w:rPr>
          <w:rFonts w:ascii="Arial Narrow" w:hAnsi="Arial Narrow"/>
        </w:rPr>
        <w:t xml:space="preserve"> proyecto </w:t>
      </w:r>
      <w:r w:rsidR="00594366">
        <w:rPr>
          <w:rFonts w:ascii="Arial Narrow" w:hAnsi="Arial Narrow"/>
        </w:rPr>
        <w:t>se consideraron</w:t>
      </w:r>
      <w:r w:rsidRPr="008640B3">
        <w:rPr>
          <w:rFonts w:ascii="Arial Narrow" w:hAnsi="Arial Narrow"/>
        </w:rPr>
        <w:t xml:space="preserve"> los siguientes aspectos:</w:t>
      </w:r>
    </w:p>
    <w:p w14:paraId="3C631432" w14:textId="53B10CE1" w:rsidR="008640B3" w:rsidRPr="008640B3" w:rsidRDefault="008640B3" w:rsidP="00D1424B">
      <w:pPr>
        <w:pStyle w:val="Prrafodelista"/>
        <w:numPr>
          <w:ilvl w:val="0"/>
          <w:numId w:val="18"/>
        </w:numPr>
        <w:spacing w:line="360" w:lineRule="auto"/>
        <w:ind w:left="284" w:hanging="284"/>
        <w:jc w:val="both"/>
        <w:rPr>
          <w:rFonts w:ascii="Arial Narrow" w:hAnsi="Arial Narrow"/>
        </w:rPr>
      </w:pPr>
      <w:r w:rsidRPr="008640B3">
        <w:rPr>
          <w:rFonts w:ascii="Arial Narrow" w:hAnsi="Arial Narrow"/>
        </w:rPr>
        <w:t xml:space="preserve">Rendimiento: El sistema debe procesar y generar reportes </w:t>
      </w:r>
      <w:r w:rsidR="001105CD">
        <w:rPr>
          <w:rFonts w:ascii="Arial Narrow" w:hAnsi="Arial Narrow"/>
        </w:rPr>
        <w:t>de forma rápida</w:t>
      </w:r>
      <w:r w:rsidRPr="008640B3">
        <w:rPr>
          <w:rFonts w:ascii="Arial Narrow" w:hAnsi="Arial Narrow"/>
        </w:rPr>
        <w:t>.</w:t>
      </w:r>
    </w:p>
    <w:p w14:paraId="400A8659" w14:textId="77777777" w:rsidR="008640B3" w:rsidRPr="008640B3" w:rsidRDefault="008640B3" w:rsidP="00D1424B">
      <w:pPr>
        <w:pStyle w:val="Prrafodelista"/>
        <w:numPr>
          <w:ilvl w:val="0"/>
          <w:numId w:val="18"/>
        </w:numPr>
        <w:spacing w:line="360" w:lineRule="auto"/>
        <w:ind w:left="284" w:hanging="284"/>
        <w:jc w:val="both"/>
        <w:rPr>
          <w:rFonts w:ascii="Arial Narrow" w:hAnsi="Arial Narrow"/>
        </w:rPr>
      </w:pPr>
      <w:r w:rsidRPr="008640B3">
        <w:rPr>
          <w:rFonts w:ascii="Arial Narrow" w:hAnsi="Arial Narrow"/>
        </w:rPr>
        <w:t>Escalabilidad: La solución debe ser capaz de manejar un aumento en el volumen de datos sin degradación significativa en el rendimiento.</w:t>
      </w:r>
    </w:p>
    <w:p w14:paraId="47EF8505" w14:textId="77777777" w:rsidR="008640B3" w:rsidRPr="008640B3" w:rsidRDefault="008640B3" w:rsidP="00D1424B">
      <w:pPr>
        <w:pStyle w:val="Prrafodelista"/>
        <w:numPr>
          <w:ilvl w:val="0"/>
          <w:numId w:val="18"/>
        </w:numPr>
        <w:spacing w:line="360" w:lineRule="auto"/>
        <w:ind w:left="284" w:hanging="284"/>
        <w:jc w:val="both"/>
        <w:rPr>
          <w:rFonts w:ascii="Arial Narrow" w:hAnsi="Arial Narrow"/>
        </w:rPr>
      </w:pPr>
      <w:r w:rsidRPr="008640B3">
        <w:rPr>
          <w:rFonts w:ascii="Arial Narrow" w:hAnsi="Arial Narrow"/>
        </w:rPr>
        <w:t>Mantenibilidad: La solución debe ser fácil de mantener y actualizar, permitiendo la incorporación de nuevas funcionalidades o ajustes sin requerir cambios complejos en la infraestructura.</w:t>
      </w:r>
    </w:p>
    <w:p w14:paraId="4ACEF0E0" w14:textId="77777777" w:rsidR="008640B3" w:rsidRPr="008640B3" w:rsidRDefault="008640B3" w:rsidP="00D1424B">
      <w:pPr>
        <w:pStyle w:val="Prrafodelista"/>
        <w:numPr>
          <w:ilvl w:val="0"/>
          <w:numId w:val="18"/>
        </w:numPr>
        <w:spacing w:line="360" w:lineRule="auto"/>
        <w:ind w:left="284" w:hanging="284"/>
        <w:jc w:val="both"/>
        <w:rPr>
          <w:rFonts w:ascii="Arial Narrow" w:hAnsi="Arial Narrow"/>
        </w:rPr>
      </w:pPr>
      <w:r w:rsidRPr="008640B3">
        <w:rPr>
          <w:rFonts w:ascii="Arial Narrow" w:hAnsi="Arial Narrow"/>
        </w:rPr>
        <w:t>Usabilidad: La interfaz debe ser intuitiva y fácil de usar, facilitando que el personal administrativo acceda rápidamente a la información relevante sin necesidad de capacitación extensa.</w:t>
      </w:r>
    </w:p>
    <w:p w14:paraId="62B6BC82" w14:textId="3376E859" w:rsidR="008640B3" w:rsidRPr="008640B3" w:rsidRDefault="008640B3" w:rsidP="00D1424B">
      <w:pPr>
        <w:pStyle w:val="Prrafodelista"/>
        <w:numPr>
          <w:ilvl w:val="0"/>
          <w:numId w:val="18"/>
        </w:numPr>
        <w:spacing w:line="360" w:lineRule="auto"/>
        <w:ind w:left="284" w:hanging="284"/>
        <w:jc w:val="both"/>
        <w:rPr>
          <w:rFonts w:ascii="Arial Narrow" w:hAnsi="Arial Narrow"/>
        </w:rPr>
      </w:pPr>
      <w:r w:rsidRPr="008640B3">
        <w:rPr>
          <w:rFonts w:ascii="Arial Narrow" w:hAnsi="Arial Narrow"/>
        </w:rPr>
        <w:t>Confidencialidad: Los datos de los pacientes y de las muestras deben ser manejados de acuerdo con las normativas de privacidad y protección de datos, asegurando que la información esté encriptada y sea confidencial.</w:t>
      </w:r>
    </w:p>
    <w:p w14:paraId="0E34B567" w14:textId="77777777" w:rsidR="00347025" w:rsidRDefault="00347025" w:rsidP="001F2843">
      <w:pPr>
        <w:tabs>
          <w:tab w:val="left" w:pos="1985"/>
        </w:tabs>
        <w:spacing w:after="0" w:line="360" w:lineRule="auto"/>
        <w:jc w:val="both"/>
        <w:rPr>
          <w:rFonts w:ascii="Arial Narrow" w:hAnsi="Arial Narrow"/>
          <w:b/>
          <w:bCs/>
          <w:color w:val="000000"/>
        </w:rPr>
        <w:sectPr w:rsidR="00347025" w:rsidSect="004631F1">
          <w:pgSz w:w="11906" w:h="16838"/>
          <w:pgMar w:top="1418" w:right="1418" w:bottom="1418" w:left="1701" w:header="720" w:footer="720" w:gutter="0"/>
          <w:cols w:space="720"/>
          <w:titlePg/>
          <w:docGrid w:linePitch="360"/>
        </w:sectPr>
      </w:pPr>
    </w:p>
    <w:p w14:paraId="395C9F65" w14:textId="1F48BA05" w:rsidR="001F2843" w:rsidRPr="001F2843" w:rsidRDefault="001F2843" w:rsidP="001F2843">
      <w:pPr>
        <w:tabs>
          <w:tab w:val="left" w:pos="1985"/>
        </w:tabs>
        <w:spacing w:after="0" w:line="360" w:lineRule="auto"/>
        <w:jc w:val="both"/>
        <w:rPr>
          <w:rFonts w:ascii="Arial Narrow" w:hAnsi="Arial Narrow"/>
          <w:b/>
          <w:bCs/>
          <w:color w:val="000000"/>
        </w:rPr>
      </w:pPr>
      <w:r w:rsidRPr="001F2843">
        <w:rPr>
          <w:rFonts w:ascii="Arial Narrow" w:hAnsi="Arial Narrow"/>
          <w:b/>
          <w:bCs/>
          <w:color w:val="000000"/>
        </w:rPr>
        <w:lastRenderedPageBreak/>
        <w:t>F</w:t>
      </w:r>
      <w:r>
        <w:rPr>
          <w:rFonts w:ascii="Arial Narrow" w:hAnsi="Arial Narrow"/>
          <w:b/>
          <w:bCs/>
          <w:color w:val="000000"/>
        </w:rPr>
        <w:t>3</w:t>
      </w:r>
      <w:r w:rsidRPr="001F2843">
        <w:rPr>
          <w:rFonts w:ascii="Arial Narrow" w:hAnsi="Arial Narrow"/>
          <w:b/>
          <w:bCs/>
          <w:color w:val="000000"/>
        </w:rPr>
        <w:t>: Diseño de la arquitectura técnica</w:t>
      </w:r>
    </w:p>
    <w:p w14:paraId="0054D1B2" w14:textId="33FBB754" w:rsidR="00A777D9" w:rsidRPr="00A777D9" w:rsidRDefault="00A777D9" w:rsidP="00347025">
      <w:pPr>
        <w:tabs>
          <w:tab w:val="left" w:pos="1985"/>
        </w:tabs>
        <w:spacing w:line="360" w:lineRule="auto"/>
        <w:jc w:val="both"/>
        <w:rPr>
          <w:rFonts w:ascii="Arial Narrow" w:hAnsi="Arial Narrow"/>
          <w:color w:val="000000"/>
        </w:rPr>
      </w:pPr>
      <w:r w:rsidRPr="00A777D9">
        <w:rPr>
          <w:rFonts w:ascii="Arial Narrow" w:hAnsi="Arial Narrow"/>
          <w:color w:val="000000"/>
        </w:rPr>
        <w:t>Se procedió a realizar un sondeo de la base de datos transaccional actual del sistema para analizar su estructura y contenido. A partir de esta revisión, se elaboró un modelo físico utilizando PowerDesigner 16.</w:t>
      </w:r>
    </w:p>
    <w:p w14:paraId="47FF14E0" w14:textId="64676DF1" w:rsidR="00EA04B8" w:rsidRPr="00575252" w:rsidRDefault="00EA04B8" w:rsidP="00347025">
      <w:pPr>
        <w:pStyle w:val="Ttulo3"/>
        <w:spacing w:line="360" w:lineRule="auto"/>
        <w:jc w:val="both"/>
        <w:rPr>
          <w:rFonts w:ascii="Arial Narrow" w:hAnsi="Arial Narrow"/>
          <w:b/>
          <w:bCs/>
          <w:color w:val="auto"/>
        </w:rPr>
      </w:pPr>
      <w:bookmarkStart w:id="131" w:name="_Toc145341531"/>
      <w:bookmarkStart w:id="132" w:name="_Toc179758783"/>
      <w:r w:rsidRPr="000A6218">
        <w:rPr>
          <w:rFonts w:ascii="Arial Narrow" w:hAnsi="Arial Narrow"/>
          <w:b/>
          <w:bCs/>
          <w:color w:val="auto"/>
        </w:rPr>
        <w:t>Base de datos transaccional</w:t>
      </w:r>
      <w:bookmarkEnd w:id="131"/>
      <w:bookmarkEnd w:id="132"/>
    </w:p>
    <w:p w14:paraId="7992A09E" w14:textId="0D2A7988" w:rsidR="00EA04B8" w:rsidRPr="00495012" w:rsidRDefault="00412820" w:rsidP="00DC039B">
      <w:pPr>
        <w:pStyle w:val="Prrafodelista"/>
        <w:spacing w:line="360" w:lineRule="auto"/>
        <w:ind w:left="0"/>
        <w:rPr>
          <w:rFonts w:ascii="Arial Narrow" w:hAnsi="Arial Narrow"/>
        </w:rPr>
      </w:pPr>
      <w:r w:rsidRPr="00412820">
        <w:rPr>
          <w:rFonts w:ascii="Arial Narrow" w:hAnsi="Arial Narrow"/>
        </w:rPr>
        <w:t xml:space="preserve">En la </w:t>
      </w:r>
      <w:r>
        <w:rPr>
          <w:rFonts w:ascii="Arial Narrow" w:hAnsi="Arial Narrow"/>
        </w:rPr>
        <w:t xml:space="preserve">figura </w:t>
      </w:r>
      <w:r w:rsidR="00DC039B">
        <w:rPr>
          <w:rFonts w:ascii="Arial Narrow" w:hAnsi="Arial Narrow"/>
        </w:rPr>
        <w:t>12</w:t>
      </w:r>
      <w:r w:rsidR="00231E29">
        <w:rPr>
          <w:rFonts w:ascii="Arial Narrow" w:hAnsi="Arial Narrow"/>
        </w:rPr>
        <w:t xml:space="preserve"> </w:t>
      </w:r>
      <w:r w:rsidRPr="00412820">
        <w:rPr>
          <w:rFonts w:ascii="Arial Narrow" w:hAnsi="Arial Narrow"/>
        </w:rPr>
        <w:t xml:space="preserve">se muestra el </w:t>
      </w:r>
      <w:r w:rsidR="00231E29">
        <w:rPr>
          <w:rFonts w:ascii="Arial Narrow" w:hAnsi="Arial Narrow"/>
        </w:rPr>
        <w:t>estado</w:t>
      </w:r>
      <w:r w:rsidRPr="00412820">
        <w:rPr>
          <w:rFonts w:ascii="Arial Narrow" w:hAnsi="Arial Narrow"/>
        </w:rPr>
        <w:t xml:space="preserve"> de la base de datos transaccional</w:t>
      </w:r>
      <w:r w:rsidR="00231E29">
        <w:rPr>
          <w:rFonts w:ascii="Arial Narrow" w:hAnsi="Arial Narrow"/>
        </w:rPr>
        <w:t xml:space="preserve">, a su vez, en la figura </w:t>
      </w:r>
      <w:r w:rsidR="00DC039B">
        <w:rPr>
          <w:rFonts w:ascii="Arial Narrow" w:hAnsi="Arial Narrow"/>
        </w:rPr>
        <w:t>13</w:t>
      </w:r>
      <w:r w:rsidR="00231E29">
        <w:rPr>
          <w:rFonts w:ascii="Arial Narrow" w:hAnsi="Arial Narrow"/>
        </w:rPr>
        <w:t xml:space="preserve"> se muestra </w:t>
      </w:r>
      <w:r w:rsidR="005F1462">
        <w:rPr>
          <w:rFonts w:ascii="Arial Narrow" w:hAnsi="Arial Narrow"/>
        </w:rPr>
        <w:t>el modelado físico.</w:t>
      </w:r>
    </w:p>
    <w:p w14:paraId="52463B93" w14:textId="0413D389" w:rsidR="00412820" w:rsidRPr="00412820" w:rsidRDefault="00412820" w:rsidP="00DC039B">
      <w:pPr>
        <w:pStyle w:val="Descripcin"/>
        <w:rPr>
          <w:rFonts w:eastAsiaTheme="minorHAnsi" w:cstheme="minorBidi"/>
          <w:bCs/>
          <w:iCs w:val="0"/>
          <w:szCs w:val="24"/>
          <w:lang w:val="es-ES" w:eastAsia="en-US"/>
        </w:rPr>
      </w:pPr>
      <w:bookmarkStart w:id="133" w:name="_Toc145942441"/>
      <w:bookmarkStart w:id="134" w:name="_Toc179752428"/>
      <w:r>
        <w:t xml:space="preserve">Figura </w:t>
      </w:r>
      <w:r>
        <w:fldChar w:fldCharType="begin"/>
      </w:r>
      <w:r>
        <w:instrText xml:space="preserve"> SEQ Figura \* ARABIC </w:instrText>
      </w:r>
      <w:r>
        <w:fldChar w:fldCharType="separate"/>
      </w:r>
      <w:r w:rsidR="00DC039B">
        <w:rPr>
          <w:noProof/>
        </w:rPr>
        <w:t>12</w:t>
      </w:r>
      <w:r>
        <w:fldChar w:fldCharType="end"/>
      </w:r>
      <w:r>
        <w:br/>
      </w:r>
      <w:r w:rsidRPr="00DC039B">
        <w:rPr>
          <w:b w:val="0"/>
          <w:i/>
          <w:sz w:val="22"/>
          <w:szCs w:val="16"/>
        </w:rPr>
        <w:t xml:space="preserve">Modelo </w:t>
      </w:r>
      <w:r w:rsidR="00F55D36" w:rsidRPr="00DC039B">
        <w:rPr>
          <w:b w:val="0"/>
          <w:i/>
          <w:sz w:val="22"/>
          <w:szCs w:val="16"/>
        </w:rPr>
        <w:t xml:space="preserve">lógico de la </w:t>
      </w:r>
      <w:r w:rsidRPr="00DC039B">
        <w:rPr>
          <w:b w:val="0"/>
          <w:i/>
          <w:sz w:val="22"/>
          <w:szCs w:val="16"/>
        </w:rPr>
        <w:t xml:space="preserve">base de datos </w:t>
      </w:r>
      <w:bookmarkEnd w:id="133"/>
      <w:r w:rsidR="00F55D36" w:rsidRPr="00DC039B">
        <w:rPr>
          <w:b w:val="0"/>
          <w:i/>
          <w:sz w:val="22"/>
          <w:szCs w:val="16"/>
        </w:rPr>
        <w:t>relacional de Microclin</w:t>
      </w:r>
      <w:bookmarkEnd w:id="134"/>
    </w:p>
    <w:p w14:paraId="7B56188B" w14:textId="0640C9E4" w:rsidR="00D0477E" w:rsidRPr="00D0477E" w:rsidRDefault="00D0477E" w:rsidP="00D0477E">
      <w:pPr>
        <w:spacing w:line="360" w:lineRule="auto"/>
        <w:jc w:val="both"/>
        <w:rPr>
          <w:lang w:val="es-PE"/>
        </w:rPr>
      </w:pPr>
      <w:r w:rsidRPr="00D0477E">
        <w:rPr>
          <w:noProof/>
          <w:lang w:val="es-PE"/>
        </w:rPr>
        <w:drawing>
          <wp:inline distT="0" distB="0" distL="0" distR="0" wp14:anchorId="63E8F6EF" wp14:editId="5ED50222">
            <wp:extent cx="5147448" cy="5867400"/>
            <wp:effectExtent l="0" t="0" r="0" b="0"/>
            <wp:docPr id="37064305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53042" cy="5873776"/>
                    </a:xfrm>
                    <a:prstGeom prst="rect">
                      <a:avLst/>
                    </a:prstGeom>
                    <a:noFill/>
                    <a:ln>
                      <a:noFill/>
                    </a:ln>
                  </pic:spPr>
                </pic:pic>
              </a:graphicData>
            </a:graphic>
          </wp:inline>
        </w:drawing>
      </w:r>
    </w:p>
    <w:p w14:paraId="68ED6EAF" w14:textId="61F81E55" w:rsidR="00412820" w:rsidRPr="00E60CB0" w:rsidRDefault="00412820" w:rsidP="00E60CB0">
      <w:pPr>
        <w:pStyle w:val="Descripcin"/>
        <w:rPr>
          <w:rFonts w:eastAsiaTheme="minorHAnsi" w:cstheme="minorBidi"/>
          <w:b w:val="0"/>
          <w:szCs w:val="24"/>
          <w:lang w:val="es-ES" w:eastAsia="en-US"/>
        </w:rPr>
      </w:pPr>
      <w:bookmarkStart w:id="135" w:name="_Toc179752429"/>
      <w:r>
        <w:lastRenderedPageBreak/>
        <w:t xml:space="preserve">Figura </w:t>
      </w:r>
      <w:r w:rsidR="00916784">
        <w:fldChar w:fldCharType="begin"/>
      </w:r>
      <w:r w:rsidR="00916784">
        <w:instrText xml:space="preserve"> SEQ Figura \* ARABIC </w:instrText>
      </w:r>
      <w:r w:rsidR="00916784">
        <w:fldChar w:fldCharType="separate"/>
      </w:r>
      <w:r w:rsidR="00916784">
        <w:rPr>
          <w:noProof/>
        </w:rPr>
        <w:t>13</w:t>
      </w:r>
      <w:r w:rsidR="00916784">
        <w:fldChar w:fldCharType="end"/>
      </w:r>
      <w:r w:rsidR="00916784">
        <w:br/>
      </w:r>
      <w:r w:rsidRPr="00916784">
        <w:rPr>
          <w:b w:val="0"/>
          <w:i/>
          <w:sz w:val="22"/>
          <w:szCs w:val="16"/>
        </w:rPr>
        <w:t xml:space="preserve">Modelo </w:t>
      </w:r>
      <w:r w:rsidR="00F55D36" w:rsidRPr="00916784">
        <w:rPr>
          <w:b w:val="0"/>
          <w:i/>
          <w:sz w:val="22"/>
          <w:szCs w:val="16"/>
        </w:rPr>
        <w:t>físico de la base de datos relacional de Microclin</w:t>
      </w:r>
      <w:bookmarkEnd w:id="135"/>
    </w:p>
    <w:p w14:paraId="6DDC3A9C" w14:textId="4A141A0C" w:rsidR="00412820" w:rsidRPr="00412820" w:rsidRDefault="00412820" w:rsidP="00412820">
      <w:r w:rsidRPr="00412820">
        <w:rPr>
          <w:noProof/>
        </w:rPr>
        <w:drawing>
          <wp:inline distT="0" distB="0" distL="0" distR="0" wp14:anchorId="5E2C8AF8" wp14:editId="60E8D234">
            <wp:extent cx="5067300" cy="5506731"/>
            <wp:effectExtent l="0" t="0" r="0" b="0"/>
            <wp:docPr id="274838857"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8857" name="Imagen 16"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9282" cy="5508885"/>
                    </a:xfrm>
                    <a:prstGeom prst="rect">
                      <a:avLst/>
                    </a:prstGeom>
                    <a:noFill/>
                    <a:ln>
                      <a:noFill/>
                    </a:ln>
                  </pic:spPr>
                </pic:pic>
              </a:graphicData>
            </a:graphic>
          </wp:inline>
        </w:drawing>
      </w:r>
    </w:p>
    <w:p w14:paraId="6A5BC626" w14:textId="3B5FA82E" w:rsidR="001459A3" w:rsidRDefault="001459A3" w:rsidP="00C2252A">
      <w:pPr>
        <w:rPr>
          <w:rFonts w:ascii="Arial Narrow" w:hAnsi="Arial Narrow"/>
          <w:b/>
          <w:bCs/>
          <w:color w:val="000000"/>
        </w:rPr>
      </w:pPr>
      <w:bookmarkStart w:id="136" w:name="_Toc145341532"/>
      <w:r w:rsidRPr="005304BE">
        <w:rPr>
          <w:rFonts w:ascii="Arial Narrow" w:hAnsi="Arial Narrow"/>
          <w:b/>
          <w:bCs/>
          <w:color w:val="000000"/>
        </w:rPr>
        <w:t>3.2.</w:t>
      </w:r>
      <w:r>
        <w:rPr>
          <w:rFonts w:ascii="Arial Narrow" w:hAnsi="Arial Narrow"/>
          <w:b/>
          <w:bCs/>
          <w:color w:val="000000"/>
        </w:rPr>
        <w:t>2</w:t>
      </w:r>
      <w:r w:rsidRPr="005304BE">
        <w:rPr>
          <w:rFonts w:ascii="Arial Narrow" w:hAnsi="Arial Narrow"/>
          <w:b/>
          <w:bCs/>
          <w:color w:val="000000"/>
        </w:rPr>
        <w:t xml:space="preserve">. Sprint </w:t>
      </w:r>
      <w:r>
        <w:rPr>
          <w:rFonts w:ascii="Arial Narrow" w:hAnsi="Arial Narrow"/>
          <w:b/>
          <w:bCs/>
          <w:color w:val="000000"/>
        </w:rPr>
        <w:t>2</w:t>
      </w:r>
    </w:p>
    <w:p w14:paraId="07D49750" w14:textId="77777777" w:rsidR="001623D8" w:rsidRDefault="001623D8" w:rsidP="001623D8">
      <w:pPr>
        <w:spacing w:line="360" w:lineRule="auto"/>
        <w:jc w:val="both"/>
        <w:rPr>
          <w:rFonts w:ascii="Arial Narrow" w:hAnsi="Arial Narrow"/>
          <w:color w:val="000000"/>
        </w:rPr>
      </w:pPr>
      <w:r>
        <w:rPr>
          <w:rFonts w:ascii="Arial Narrow" w:hAnsi="Arial Narrow"/>
          <w:color w:val="000000"/>
        </w:rPr>
        <w:t>E</w:t>
      </w:r>
      <w:r w:rsidRPr="001623D8">
        <w:rPr>
          <w:rFonts w:ascii="Arial Narrow" w:hAnsi="Arial Narrow"/>
          <w:color w:val="000000"/>
        </w:rPr>
        <w:t xml:space="preserve">l Sprint 2, se enfoca en la selección e instalación de herramientas, el modelado dimensional, el diseño físico del data warehouse y el desarrollo del proceso ETL. En primer lugar, se procede a la selección y configuración de las herramientas necesarias para llevar a cabo la implementación. A continuación, se desarrolla un modelo dimensional que establece las relaciones entre las tablas de hechos y dimensiones, proporcionando una estructura lógica para el análisis de datos. Posteriormente, se diseña la estructura física </w:t>
      </w:r>
      <w:proofErr w:type="gramStart"/>
      <w:r w:rsidRPr="001623D8">
        <w:rPr>
          <w:rFonts w:ascii="Arial Narrow" w:hAnsi="Arial Narrow"/>
          <w:color w:val="000000"/>
        </w:rPr>
        <w:t>del data</w:t>
      </w:r>
      <w:proofErr w:type="gramEnd"/>
      <w:r w:rsidRPr="001623D8">
        <w:rPr>
          <w:rFonts w:ascii="Arial Narrow" w:hAnsi="Arial Narrow"/>
          <w:color w:val="000000"/>
        </w:rPr>
        <w:t xml:space="preserve"> warehouse, asegurando una disposición eficiente y organizada de la información. Finalmente, se diseña y desarrolla el proceso ETL, el cual permite la extracción, transformación y carga de los datos en el sistema, garantizando su calidad y consistencia.</w:t>
      </w:r>
    </w:p>
    <w:p w14:paraId="3204FAFB" w14:textId="67C5F5B9" w:rsidR="001459A3" w:rsidRDefault="001459A3" w:rsidP="00821726">
      <w:pPr>
        <w:pStyle w:val="Descripcin"/>
        <w:rPr>
          <w:bCs/>
          <w:i/>
        </w:rPr>
      </w:pPr>
      <w:bookmarkStart w:id="137" w:name="_Toc179752541"/>
      <w:r>
        <w:lastRenderedPageBreak/>
        <w:t xml:space="preserve">Tabla </w:t>
      </w:r>
      <w:r w:rsidR="00821726">
        <w:fldChar w:fldCharType="begin"/>
      </w:r>
      <w:r w:rsidR="00821726">
        <w:instrText xml:space="preserve"> SEQ Tabla \* ARABIC </w:instrText>
      </w:r>
      <w:r w:rsidR="00821726">
        <w:fldChar w:fldCharType="separate"/>
      </w:r>
      <w:r w:rsidR="00821726">
        <w:rPr>
          <w:noProof/>
        </w:rPr>
        <w:t>33</w:t>
      </w:r>
      <w:r w:rsidR="00821726">
        <w:fldChar w:fldCharType="end"/>
      </w:r>
      <w:r>
        <w:br/>
      </w:r>
      <w:r w:rsidRPr="00821726">
        <w:rPr>
          <w:b w:val="0"/>
          <w:i/>
          <w:sz w:val="22"/>
          <w:szCs w:val="16"/>
        </w:rPr>
        <w:t>Tareas del Sprint 1</w:t>
      </w:r>
      <w:bookmarkEnd w:id="137"/>
    </w:p>
    <w:tbl>
      <w:tblPr>
        <w:tblW w:w="8787" w:type="dxa"/>
        <w:tblBorders>
          <w:top w:val="single" w:sz="4" w:space="0" w:color="auto"/>
          <w:bottom w:val="single" w:sz="4" w:space="0" w:color="auto"/>
          <w:insideH w:val="single" w:sz="4" w:space="0" w:color="auto"/>
        </w:tblBorders>
        <w:tblLook w:val="04A0" w:firstRow="1" w:lastRow="0" w:firstColumn="1" w:lastColumn="0" w:noHBand="0" w:noVBand="1"/>
      </w:tblPr>
      <w:tblGrid>
        <w:gridCol w:w="1985"/>
        <w:gridCol w:w="5245"/>
        <w:gridCol w:w="1557"/>
      </w:tblGrid>
      <w:tr w:rsidR="001459A3" w14:paraId="794ECCAE" w14:textId="77777777">
        <w:trPr>
          <w:trHeight w:val="346"/>
        </w:trPr>
        <w:tc>
          <w:tcPr>
            <w:tcW w:w="1985" w:type="dxa"/>
            <w:tcBorders>
              <w:bottom w:val="single" w:sz="4" w:space="0" w:color="auto"/>
            </w:tcBorders>
            <w:vAlign w:val="center"/>
          </w:tcPr>
          <w:p w14:paraId="041D3E9D" w14:textId="77777777" w:rsidR="001459A3" w:rsidRPr="002308EE" w:rsidRDefault="001459A3">
            <w:pPr>
              <w:pStyle w:val="Default"/>
              <w:spacing w:before="60" w:after="60"/>
              <w:rPr>
                <w:rFonts w:ascii="Arial Narrow" w:hAnsi="Arial Narrow" w:cs="Times New Roman"/>
                <w:b/>
                <w:sz w:val="20"/>
                <w:szCs w:val="20"/>
              </w:rPr>
            </w:pPr>
            <w:r>
              <w:rPr>
                <w:rFonts w:ascii="Arial Narrow" w:hAnsi="Arial Narrow" w:cs="Times New Roman"/>
                <w:b/>
                <w:sz w:val="20"/>
                <w:szCs w:val="20"/>
              </w:rPr>
              <w:t>Sprint</w:t>
            </w:r>
          </w:p>
        </w:tc>
        <w:tc>
          <w:tcPr>
            <w:tcW w:w="5245" w:type="dxa"/>
            <w:tcBorders>
              <w:bottom w:val="single" w:sz="4" w:space="0" w:color="auto"/>
            </w:tcBorders>
            <w:vAlign w:val="center"/>
          </w:tcPr>
          <w:p w14:paraId="70F7AED3" w14:textId="77777777" w:rsidR="001459A3" w:rsidRPr="002308EE" w:rsidRDefault="001459A3">
            <w:pPr>
              <w:pStyle w:val="Default"/>
              <w:spacing w:before="60" w:after="60"/>
              <w:rPr>
                <w:rFonts w:ascii="Arial Narrow" w:hAnsi="Arial Narrow" w:cs="Times New Roman"/>
                <w:b/>
                <w:sz w:val="20"/>
                <w:szCs w:val="20"/>
              </w:rPr>
            </w:pPr>
            <w:r>
              <w:rPr>
                <w:rFonts w:ascii="Arial Narrow" w:hAnsi="Arial Narrow" w:cs="Times New Roman"/>
                <w:b/>
                <w:sz w:val="20"/>
                <w:szCs w:val="20"/>
              </w:rPr>
              <w:t>Fase de desarrollo</w:t>
            </w:r>
          </w:p>
        </w:tc>
        <w:tc>
          <w:tcPr>
            <w:tcW w:w="1557" w:type="dxa"/>
            <w:tcBorders>
              <w:bottom w:val="single" w:sz="4" w:space="0" w:color="auto"/>
            </w:tcBorders>
          </w:tcPr>
          <w:p w14:paraId="68FAD1C8" w14:textId="77777777" w:rsidR="001459A3" w:rsidRDefault="001459A3">
            <w:pPr>
              <w:pStyle w:val="Default"/>
              <w:spacing w:before="60" w:after="60"/>
              <w:rPr>
                <w:rFonts w:ascii="Arial Narrow" w:hAnsi="Arial Narrow" w:cs="Times New Roman"/>
                <w:b/>
                <w:sz w:val="20"/>
                <w:szCs w:val="20"/>
              </w:rPr>
            </w:pPr>
            <w:r>
              <w:rPr>
                <w:rFonts w:ascii="Arial Narrow" w:hAnsi="Arial Narrow" w:cs="Times New Roman"/>
                <w:b/>
                <w:sz w:val="20"/>
                <w:szCs w:val="20"/>
              </w:rPr>
              <w:t>Dias</w:t>
            </w:r>
          </w:p>
        </w:tc>
      </w:tr>
      <w:tr w:rsidR="001459A3" w14:paraId="5B2BA31B" w14:textId="77777777">
        <w:trPr>
          <w:trHeight w:val="307"/>
        </w:trPr>
        <w:tc>
          <w:tcPr>
            <w:tcW w:w="1985" w:type="dxa"/>
            <w:vMerge w:val="restart"/>
            <w:shd w:val="clear" w:color="auto" w:fill="auto"/>
            <w:vAlign w:val="center"/>
          </w:tcPr>
          <w:p w14:paraId="5F0F260C" w14:textId="6A299221" w:rsidR="001459A3" w:rsidRPr="002B5C66" w:rsidRDefault="001459A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2</w:t>
            </w:r>
          </w:p>
        </w:tc>
        <w:tc>
          <w:tcPr>
            <w:tcW w:w="5245" w:type="dxa"/>
            <w:tcBorders>
              <w:bottom w:val="nil"/>
            </w:tcBorders>
          </w:tcPr>
          <w:p w14:paraId="6333777E" w14:textId="7FC8EC0E" w:rsidR="001459A3" w:rsidRPr="002B5C66"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 xml:space="preserve">F4: </w:t>
            </w:r>
            <w:r w:rsidRPr="00501413">
              <w:rPr>
                <w:rFonts w:ascii="Arial Narrow" w:hAnsi="Arial Narrow" w:cs="Times New Roman"/>
                <w:bCs/>
                <w:sz w:val="20"/>
                <w:lang w:val="es-ES"/>
              </w:rPr>
              <w:t>Selección e instalación de herramientas</w:t>
            </w:r>
          </w:p>
        </w:tc>
        <w:tc>
          <w:tcPr>
            <w:tcW w:w="1557" w:type="dxa"/>
            <w:tcBorders>
              <w:bottom w:val="nil"/>
            </w:tcBorders>
          </w:tcPr>
          <w:p w14:paraId="487C1482" w14:textId="17907F11" w:rsidR="001459A3" w:rsidRPr="00047C02"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1</w:t>
            </w:r>
          </w:p>
        </w:tc>
      </w:tr>
      <w:tr w:rsidR="001459A3" w14:paraId="5452D805" w14:textId="77777777">
        <w:trPr>
          <w:trHeight w:val="241"/>
        </w:trPr>
        <w:tc>
          <w:tcPr>
            <w:tcW w:w="1985" w:type="dxa"/>
            <w:vMerge/>
            <w:shd w:val="clear" w:color="auto" w:fill="auto"/>
            <w:vAlign w:val="center"/>
          </w:tcPr>
          <w:p w14:paraId="341D2185" w14:textId="77777777" w:rsidR="001459A3" w:rsidRPr="002B5C66" w:rsidRDefault="001459A3">
            <w:pPr>
              <w:pStyle w:val="Default"/>
              <w:spacing w:line="360" w:lineRule="auto"/>
              <w:rPr>
                <w:rFonts w:ascii="Arial Narrow" w:hAnsi="Arial Narrow" w:cs="Times New Roman"/>
                <w:bCs/>
                <w:sz w:val="20"/>
                <w:lang w:val="es-ES"/>
              </w:rPr>
            </w:pPr>
          </w:p>
        </w:tc>
        <w:tc>
          <w:tcPr>
            <w:tcW w:w="5245" w:type="dxa"/>
            <w:tcBorders>
              <w:top w:val="nil"/>
              <w:bottom w:val="nil"/>
            </w:tcBorders>
          </w:tcPr>
          <w:p w14:paraId="5C9BB592" w14:textId="163B0824" w:rsidR="001459A3" w:rsidRPr="002B5C66"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F5: Modelado dimensional</w:t>
            </w:r>
          </w:p>
        </w:tc>
        <w:tc>
          <w:tcPr>
            <w:tcW w:w="1557" w:type="dxa"/>
            <w:tcBorders>
              <w:top w:val="nil"/>
              <w:bottom w:val="nil"/>
            </w:tcBorders>
          </w:tcPr>
          <w:p w14:paraId="5C917C1A" w14:textId="3C13DF42" w:rsidR="001459A3" w:rsidRPr="00D3619F"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3</w:t>
            </w:r>
          </w:p>
        </w:tc>
      </w:tr>
      <w:tr w:rsidR="001459A3" w14:paraId="1425A92D" w14:textId="77777777">
        <w:trPr>
          <w:trHeight w:val="54"/>
        </w:trPr>
        <w:tc>
          <w:tcPr>
            <w:tcW w:w="1985" w:type="dxa"/>
            <w:vMerge/>
            <w:shd w:val="clear" w:color="auto" w:fill="auto"/>
            <w:vAlign w:val="center"/>
          </w:tcPr>
          <w:p w14:paraId="09362B36" w14:textId="77777777" w:rsidR="001459A3" w:rsidRPr="002B5C66" w:rsidRDefault="001459A3">
            <w:pPr>
              <w:pStyle w:val="Default"/>
              <w:spacing w:line="360" w:lineRule="auto"/>
              <w:rPr>
                <w:rFonts w:ascii="Arial Narrow" w:hAnsi="Arial Narrow" w:cs="Times New Roman"/>
                <w:bCs/>
                <w:sz w:val="20"/>
                <w:lang w:val="es-ES"/>
              </w:rPr>
            </w:pPr>
          </w:p>
        </w:tc>
        <w:tc>
          <w:tcPr>
            <w:tcW w:w="5245" w:type="dxa"/>
            <w:tcBorders>
              <w:top w:val="nil"/>
              <w:bottom w:val="nil"/>
            </w:tcBorders>
          </w:tcPr>
          <w:p w14:paraId="7E245F99" w14:textId="5BE31FFB" w:rsidR="001459A3" w:rsidRPr="002B5C66"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 xml:space="preserve">F6: Diseño físico </w:t>
            </w:r>
            <w:proofErr w:type="gramStart"/>
            <w:r>
              <w:rPr>
                <w:rFonts w:ascii="Arial Narrow" w:hAnsi="Arial Narrow" w:cs="Times New Roman"/>
                <w:bCs/>
                <w:sz w:val="20"/>
                <w:lang w:val="es-ES"/>
              </w:rPr>
              <w:t>del data</w:t>
            </w:r>
            <w:proofErr w:type="gramEnd"/>
            <w:r>
              <w:rPr>
                <w:rFonts w:ascii="Arial Narrow" w:hAnsi="Arial Narrow" w:cs="Times New Roman"/>
                <w:bCs/>
                <w:sz w:val="20"/>
                <w:lang w:val="es-ES"/>
              </w:rPr>
              <w:t xml:space="preserve"> warehouse</w:t>
            </w:r>
          </w:p>
        </w:tc>
        <w:tc>
          <w:tcPr>
            <w:tcW w:w="1557" w:type="dxa"/>
            <w:tcBorders>
              <w:top w:val="nil"/>
              <w:bottom w:val="nil"/>
            </w:tcBorders>
          </w:tcPr>
          <w:p w14:paraId="54747E7F" w14:textId="0B637BF9" w:rsidR="001459A3" w:rsidRPr="00B61574"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3</w:t>
            </w:r>
          </w:p>
        </w:tc>
      </w:tr>
      <w:tr w:rsidR="00501413" w14:paraId="2405ACD8" w14:textId="77777777">
        <w:trPr>
          <w:trHeight w:val="54"/>
        </w:trPr>
        <w:tc>
          <w:tcPr>
            <w:tcW w:w="1985" w:type="dxa"/>
            <w:vMerge/>
            <w:tcBorders>
              <w:bottom w:val="single" w:sz="4" w:space="0" w:color="auto"/>
            </w:tcBorders>
            <w:shd w:val="clear" w:color="auto" w:fill="auto"/>
            <w:vAlign w:val="center"/>
          </w:tcPr>
          <w:p w14:paraId="4771116C" w14:textId="77777777" w:rsidR="00501413" w:rsidRPr="002B5C66" w:rsidRDefault="00501413">
            <w:pPr>
              <w:pStyle w:val="Default"/>
              <w:spacing w:line="360" w:lineRule="auto"/>
              <w:rPr>
                <w:rFonts w:ascii="Arial Narrow" w:hAnsi="Arial Narrow" w:cs="Times New Roman"/>
                <w:bCs/>
                <w:sz w:val="20"/>
                <w:lang w:val="es-ES"/>
              </w:rPr>
            </w:pPr>
          </w:p>
        </w:tc>
        <w:tc>
          <w:tcPr>
            <w:tcW w:w="5245" w:type="dxa"/>
            <w:tcBorders>
              <w:top w:val="nil"/>
              <w:bottom w:val="single" w:sz="4" w:space="0" w:color="auto"/>
            </w:tcBorders>
          </w:tcPr>
          <w:p w14:paraId="57B63CE4" w14:textId="71FD042B" w:rsidR="00501413"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F7: Diseño y desarrollo del ETL</w:t>
            </w:r>
          </w:p>
        </w:tc>
        <w:tc>
          <w:tcPr>
            <w:tcW w:w="1557" w:type="dxa"/>
            <w:tcBorders>
              <w:top w:val="nil"/>
              <w:bottom w:val="single" w:sz="4" w:space="0" w:color="auto"/>
            </w:tcBorders>
          </w:tcPr>
          <w:p w14:paraId="054ADCCF" w14:textId="6E1F7319" w:rsidR="00501413" w:rsidRDefault="00501413">
            <w:pPr>
              <w:pStyle w:val="Default"/>
              <w:spacing w:line="360" w:lineRule="auto"/>
              <w:rPr>
                <w:rFonts w:ascii="Arial Narrow" w:hAnsi="Arial Narrow" w:cs="Times New Roman"/>
                <w:bCs/>
                <w:sz w:val="20"/>
                <w:lang w:val="es-ES"/>
              </w:rPr>
            </w:pPr>
            <w:r>
              <w:rPr>
                <w:rFonts w:ascii="Arial Narrow" w:hAnsi="Arial Narrow" w:cs="Times New Roman"/>
                <w:bCs/>
                <w:sz w:val="20"/>
                <w:lang w:val="es-ES"/>
              </w:rPr>
              <w:t>5</w:t>
            </w:r>
          </w:p>
        </w:tc>
      </w:tr>
    </w:tbl>
    <w:p w14:paraId="05F5A3E6" w14:textId="054D7373" w:rsidR="008C5D77" w:rsidRDefault="008C5D77" w:rsidP="00E60CB0">
      <w:pPr>
        <w:tabs>
          <w:tab w:val="left" w:pos="1985"/>
        </w:tabs>
        <w:spacing w:before="240" w:line="360" w:lineRule="auto"/>
        <w:jc w:val="both"/>
        <w:rPr>
          <w:rFonts w:ascii="Arial Narrow" w:hAnsi="Arial Narrow"/>
          <w:b/>
          <w:bCs/>
          <w:color w:val="000000"/>
        </w:rPr>
      </w:pPr>
      <w:r w:rsidRPr="001F2843">
        <w:rPr>
          <w:rFonts w:ascii="Arial Narrow" w:hAnsi="Arial Narrow"/>
          <w:b/>
          <w:bCs/>
          <w:color w:val="000000"/>
        </w:rPr>
        <w:t>F</w:t>
      </w:r>
      <w:r>
        <w:rPr>
          <w:rFonts w:ascii="Arial Narrow" w:hAnsi="Arial Narrow"/>
          <w:b/>
          <w:bCs/>
          <w:color w:val="000000"/>
        </w:rPr>
        <w:t>4</w:t>
      </w:r>
      <w:r w:rsidRPr="001F2843">
        <w:rPr>
          <w:rFonts w:ascii="Arial Narrow" w:hAnsi="Arial Narrow"/>
          <w:b/>
          <w:bCs/>
          <w:color w:val="000000"/>
        </w:rPr>
        <w:t xml:space="preserve">: </w:t>
      </w:r>
      <w:r>
        <w:rPr>
          <w:rFonts w:ascii="Arial Narrow" w:hAnsi="Arial Narrow"/>
          <w:b/>
          <w:bCs/>
          <w:color w:val="000000"/>
        </w:rPr>
        <w:t>Selección e instalación de herramientas</w:t>
      </w:r>
    </w:p>
    <w:p w14:paraId="430084DB" w14:textId="2AAC41E8" w:rsidR="008C5D77" w:rsidRDefault="00C1610B" w:rsidP="00E60CB0">
      <w:pPr>
        <w:jc w:val="both"/>
        <w:rPr>
          <w:rFonts w:ascii="Arial Narrow" w:hAnsi="Arial Narrow"/>
          <w:color w:val="000000"/>
        </w:rPr>
      </w:pPr>
      <w:r>
        <w:rPr>
          <w:rFonts w:ascii="Arial Narrow" w:hAnsi="Arial Narrow"/>
          <w:color w:val="000000"/>
        </w:rPr>
        <w:t>A continuación</w:t>
      </w:r>
      <w:r w:rsidR="00821726">
        <w:rPr>
          <w:rFonts w:ascii="Arial Narrow" w:hAnsi="Arial Narrow"/>
          <w:color w:val="000000"/>
        </w:rPr>
        <w:t>,</w:t>
      </w:r>
      <w:r w:rsidR="00510E24">
        <w:rPr>
          <w:rFonts w:ascii="Arial Narrow" w:hAnsi="Arial Narrow"/>
          <w:color w:val="000000"/>
        </w:rPr>
        <w:t xml:space="preserve"> se</w:t>
      </w:r>
      <w:r w:rsidR="00FB36AD" w:rsidRPr="00FB36AD">
        <w:rPr>
          <w:rFonts w:ascii="Arial Narrow" w:hAnsi="Arial Narrow"/>
          <w:color w:val="000000"/>
        </w:rPr>
        <w:t xml:space="preserve"> resume las herramientas BI utilizadas en el presente proyecto.</w:t>
      </w:r>
    </w:p>
    <w:p w14:paraId="38ED9180" w14:textId="5ADBC748" w:rsidR="00FB36AD" w:rsidRDefault="00FB36AD" w:rsidP="00821726">
      <w:pPr>
        <w:pStyle w:val="Descripcin"/>
        <w:rPr>
          <w:i/>
        </w:rPr>
      </w:pPr>
      <w:bookmarkStart w:id="138" w:name="_Toc179752542"/>
      <w:r>
        <w:t xml:space="preserve">Tabla </w:t>
      </w:r>
      <w:r w:rsidR="00821726">
        <w:fldChar w:fldCharType="begin"/>
      </w:r>
      <w:r w:rsidR="00821726">
        <w:instrText xml:space="preserve"> SEQ Tabla \* ARABIC </w:instrText>
      </w:r>
      <w:r w:rsidR="00821726">
        <w:fldChar w:fldCharType="separate"/>
      </w:r>
      <w:r w:rsidR="00821726">
        <w:rPr>
          <w:noProof/>
        </w:rPr>
        <w:t>34</w:t>
      </w:r>
      <w:r w:rsidR="00821726">
        <w:fldChar w:fldCharType="end"/>
      </w:r>
      <w:r>
        <w:br/>
      </w:r>
      <w:r w:rsidR="00552E2A" w:rsidRPr="00821726">
        <w:rPr>
          <w:b w:val="0"/>
          <w:i/>
          <w:sz w:val="22"/>
          <w:szCs w:val="16"/>
        </w:rPr>
        <w:t>Herramientas de instalación</w:t>
      </w:r>
      <w:bookmarkEnd w:id="138"/>
    </w:p>
    <w:tbl>
      <w:tblPr>
        <w:tblW w:w="8968" w:type="dxa"/>
        <w:tblCellMar>
          <w:left w:w="70" w:type="dxa"/>
          <w:right w:w="70" w:type="dxa"/>
        </w:tblCellMar>
        <w:tblLook w:val="04A0" w:firstRow="1" w:lastRow="0" w:firstColumn="1" w:lastColumn="0" w:noHBand="0" w:noVBand="1"/>
      </w:tblPr>
      <w:tblGrid>
        <w:gridCol w:w="2802"/>
        <w:gridCol w:w="3208"/>
        <w:gridCol w:w="2958"/>
      </w:tblGrid>
      <w:tr w:rsidR="00510E24" w:rsidRPr="00510E24" w14:paraId="367FB0EC" w14:textId="77777777" w:rsidTr="00510E24">
        <w:trPr>
          <w:trHeight w:val="421"/>
        </w:trPr>
        <w:tc>
          <w:tcPr>
            <w:tcW w:w="2802" w:type="dxa"/>
            <w:tcBorders>
              <w:top w:val="single" w:sz="4" w:space="0" w:color="auto"/>
              <w:bottom w:val="single" w:sz="4" w:space="0" w:color="auto"/>
            </w:tcBorders>
            <w:shd w:val="clear" w:color="auto" w:fill="auto"/>
            <w:vAlign w:val="center"/>
            <w:hideMark/>
          </w:tcPr>
          <w:p w14:paraId="2252E51E" w14:textId="77777777" w:rsidR="00510E24" w:rsidRPr="00510E24" w:rsidRDefault="00510E24" w:rsidP="00510E24">
            <w:pPr>
              <w:spacing w:after="0" w:line="240" w:lineRule="auto"/>
              <w:rPr>
                <w:rFonts w:ascii="Aptos Narrow" w:eastAsia="Times New Roman" w:hAnsi="Aptos Narrow" w:cs="Times New Roman"/>
                <w:b/>
                <w:bCs/>
                <w:color w:val="000000"/>
                <w:sz w:val="20"/>
                <w:szCs w:val="20"/>
                <w:lang w:eastAsia="es-ES"/>
              </w:rPr>
            </w:pPr>
            <w:r w:rsidRPr="00510E24">
              <w:rPr>
                <w:rFonts w:ascii="Aptos Narrow" w:eastAsia="Times New Roman" w:hAnsi="Aptos Narrow" w:cs="Times New Roman"/>
                <w:b/>
                <w:bCs/>
                <w:color w:val="000000"/>
                <w:sz w:val="20"/>
                <w:szCs w:val="20"/>
                <w:lang w:eastAsia="es-ES"/>
              </w:rPr>
              <w:t>Producto</w:t>
            </w:r>
          </w:p>
        </w:tc>
        <w:tc>
          <w:tcPr>
            <w:tcW w:w="3208" w:type="dxa"/>
            <w:tcBorders>
              <w:top w:val="single" w:sz="4" w:space="0" w:color="auto"/>
              <w:bottom w:val="single" w:sz="4" w:space="0" w:color="auto"/>
            </w:tcBorders>
            <w:shd w:val="clear" w:color="auto" w:fill="auto"/>
            <w:vAlign w:val="center"/>
            <w:hideMark/>
          </w:tcPr>
          <w:p w14:paraId="612C6399" w14:textId="77777777" w:rsidR="00510E24" w:rsidRPr="00510E24" w:rsidRDefault="00510E24" w:rsidP="00510E24">
            <w:pPr>
              <w:spacing w:after="0" w:line="240" w:lineRule="auto"/>
              <w:rPr>
                <w:rFonts w:ascii="Aptos Narrow" w:eastAsia="Times New Roman" w:hAnsi="Aptos Narrow" w:cs="Times New Roman"/>
                <w:b/>
                <w:bCs/>
                <w:color w:val="000000"/>
                <w:sz w:val="20"/>
                <w:szCs w:val="20"/>
                <w:lang w:eastAsia="es-ES"/>
              </w:rPr>
            </w:pPr>
            <w:r w:rsidRPr="00510E24">
              <w:rPr>
                <w:rFonts w:ascii="Aptos Narrow" w:eastAsia="Times New Roman" w:hAnsi="Aptos Narrow" w:cs="Times New Roman"/>
                <w:b/>
                <w:bCs/>
                <w:color w:val="000000"/>
                <w:sz w:val="20"/>
                <w:szCs w:val="20"/>
                <w:lang w:eastAsia="es-ES"/>
              </w:rPr>
              <w:t>Característica</w:t>
            </w:r>
          </w:p>
        </w:tc>
        <w:tc>
          <w:tcPr>
            <w:tcW w:w="2958" w:type="dxa"/>
            <w:tcBorders>
              <w:top w:val="single" w:sz="4" w:space="0" w:color="auto"/>
              <w:bottom w:val="single" w:sz="4" w:space="0" w:color="auto"/>
            </w:tcBorders>
            <w:shd w:val="clear" w:color="auto" w:fill="auto"/>
            <w:vAlign w:val="center"/>
            <w:hideMark/>
          </w:tcPr>
          <w:p w14:paraId="7EF5CB28" w14:textId="77777777" w:rsidR="00510E24" w:rsidRPr="00510E24" w:rsidRDefault="00510E24" w:rsidP="00510E24">
            <w:pPr>
              <w:spacing w:after="0" w:line="240" w:lineRule="auto"/>
              <w:rPr>
                <w:rFonts w:ascii="Aptos Narrow" w:eastAsia="Times New Roman" w:hAnsi="Aptos Narrow" w:cs="Times New Roman"/>
                <w:b/>
                <w:bCs/>
                <w:color w:val="000000"/>
                <w:sz w:val="20"/>
                <w:szCs w:val="20"/>
                <w:lang w:eastAsia="es-ES"/>
              </w:rPr>
            </w:pPr>
            <w:r w:rsidRPr="00510E24">
              <w:rPr>
                <w:rFonts w:ascii="Aptos Narrow" w:eastAsia="Times New Roman" w:hAnsi="Aptos Narrow" w:cs="Times New Roman"/>
                <w:b/>
                <w:bCs/>
                <w:color w:val="000000"/>
                <w:sz w:val="20"/>
                <w:szCs w:val="20"/>
                <w:lang w:eastAsia="es-ES"/>
              </w:rPr>
              <w:t>Función</w:t>
            </w:r>
          </w:p>
        </w:tc>
      </w:tr>
      <w:tr w:rsidR="00510E24" w:rsidRPr="00510E24" w14:paraId="4C04FD16" w14:textId="77777777" w:rsidTr="00510E24">
        <w:trPr>
          <w:trHeight w:val="700"/>
        </w:trPr>
        <w:tc>
          <w:tcPr>
            <w:tcW w:w="2802" w:type="dxa"/>
            <w:tcBorders>
              <w:top w:val="single" w:sz="4" w:space="0" w:color="auto"/>
            </w:tcBorders>
            <w:shd w:val="clear" w:color="auto" w:fill="auto"/>
            <w:vAlign w:val="center"/>
            <w:hideMark/>
          </w:tcPr>
          <w:p w14:paraId="5BB31D15" w14:textId="77777777" w:rsidR="00510E24" w:rsidRPr="00510E24" w:rsidRDefault="00510E24" w:rsidP="00510E24">
            <w:pPr>
              <w:spacing w:after="0" w:line="240" w:lineRule="auto"/>
              <w:rPr>
                <w:rFonts w:ascii="Aptos Narrow" w:eastAsia="Times New Roman" w:hAnsi="Aptos Narrow" w:cs="Times New Roman"/>
                <w:color w:val="000000"/>
                <w:sz w:val="20"/>
                <w:szCs w:val="20"/>
                <w:lang w:val="en-US" w:eastAsia="es-ES"/>
              </w:rPr>
            </w:pPr>
            <w:r w:rsidRPr="00510E24">
              <w:rPr>
                <w:rFonts w:ascii="Aptos Narrow" w:eastAsia="Times New Roman" w:hAnsi="Aptos Narrow" w:cs="Times New Roman"/>
                <w:color w:val="000000"/>
                <w:sz w:val="20"/>
                <w:szCs w:val="20"/>
                <w:lang w:val="en-US" w:eastAsia="es-ES"/>
              </w:rPr>
              <w:t>Microsoft SQL Server Management Studio 20</w:t>
            </w:r>
          </w:p>
        </w:tc>
        <w:tc>
          <w:tcPr>
            <w:tcW w:w="3208" w:type="dxa"/>
            <w:tcBorders>
              <w:top w:val="single" w:sz="4" w:space="0" w:color="auto"/>
            </w:tcBorders>
            <w:shd w:val="clear" w:color="auto" w:fill="auto"/>
            <w:vAlign w:val="center"/>
            <w:hideMark/>
          </w:tcPr>
          <w:p w14:paraId="016F962F"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Herramienta de gestión de bases de datos SQL</w:t>
            </w:r>
          </w:p>
        </w:tc>
        <w:tc>
          <w:tcPr>
            <w:tcW w:w="2958" w:type="dxa"/>
            <w:tcBorders>
              <w:top w:val="single" w:sz="4" w:space="0" w:color="auto"/>
            </w:tcBorders>
            <w:shd w:val="clear" w:color="auto" w:fill="auto"/>
            <w:vAlign w:val="center"/>
            <w:hideMark/>
          </w:tcPr>
          <w:p w14:paraId="30E13D9A"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Administrar y ejecutar consultas en bases de datos SQL Server</w:t>
            </w:r>
          </w:p>
        </w:tc>
      </w:tr>
      <w:tr w:rsidR="00510E24" w:rsidRPr="00510E24" w14:paraId="6231441D" w14:textId="77777777" w:rsidTr="00510E24">
        <w:trPr>
          <w:trHeight w:val="555"/>
        </w:trPr>
        <w:tc>
          <w:tcPr>
            <w:tcW w:w="2802" w:type="dxa"/>
            <w:shd w:val="clear" w:color="auto" w:fill="auto"/>
            <w:vAlign w:val="center"/>
            <w:hideMark/>
          </w:tcPr>
          <w:p w14:paraId="766E068C"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Power BI Desktop</w:t>
            </w:r>
          </w:p>
        </w:tc>
        <w:tc>
          <w:tcPr>
            <w:tcW w:w="3208" w:type="dxa"/>
            <w:shd w:val="clear" w:color="auto" w:fill="auto"/>
            <w:vAlign w:val="center"/>
            <w:hideMark/>
          </w:tcPr>
          <w:p w14:paraId="75FE3160"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Software de visualización de datos</w:t>
            </w:r>
          </w:p>
        </w:tc>
        <w:tc>
          <w:tcPr>
            <w:tcW w:w="2958" w:type="dxa"/>
            <w:shd w:val="clear" w:color="auto" w:fill="auto"/>
            <w:vAlign w:val="center"/>
            <w:hideMark/>
          </w:tcPr>
          <w:p w14:paraId="33B92E48"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Crear reportes interactivos y dashboards</w:t>
            </w:r>
          </w:p>
        </w:tc>
      </w:tr>
      <w:tr w:rsidR="00510E24" w:rsidRPr="00510E24" w14:paraId="3DBEB923" w14:textId="77777777" w:rsidTr="00510E24">
        <w:trPr>
          <w:trHeight w:val="421"/>
        </w:trPr>
        <w:tc>
          <w:tcPr>
            <w:tcW w:w="2802" w:type="dxa"/>
            <w:shd w:val="clear" w:color="auto" w:fill="auto"/>
            <w:vAlign w:val="center"/>
            <w:hideMark/>
          </w:tcPr>
          <w:p w14:paraId="170F0313"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SQL Server 2019</w:t>
            </w:r>
          </w:p>
        </w:tc>
        <w:tc>
          <w:tcPr>
            <w:tcW w:w="3208" w:type="dxa"/>
            <w:shd w:val="clear" w:color="auto" w:fill="auto"/>
            <w:vAlign w:val="center"/>
            <w:hideMark/>
          </w:tcPr>
          <w:p w14:paraId="35F5B104"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Sistema de gestión de bases de datos relacional</w:t>
            </w:r>
          </w:p>
        </w:tc>
        <w:tc>
          <w:tcPr>
            <w:tcW w:w="2958" w:type="dxa"/>
            <w:shd w:val="clear" w:color="auto" w:fill="auto"/>
            <w:vAlign w:val="center"/>
            <w:hideMark/>
          </w:tcPr>
          <w:p w14:paraId="2D94BA60"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Almacenar y gestionar datos transaccionales y analíticos</w:t>
            </w:r>
          </w:p>
        </w:tc>
      </w:tr>
      <w:tr w:rsidR="00510E24" w:rsidRPr="00510E24" w14:paraId="33B468D5" w14:textId="77777777" w:rsidTr="00510E24">
        <w:trPr>
          <w:trHeight w:val="140"/>
        </w:trPr>
        <w:tc>
          <w:tcPr>
            <w:tcW w:w="2802" w:type="dxa"/>
            <w:shd w:val="clear" w:color="auto" w:fill="auto"/>
            <w:vAlign w:val="center"/>
            <w:hideMark/>
          </w:tcPr>
          <w:p w14:paraId="58D13966"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PowerDesigner</w:t>
            </w:r>
          </w:p>
        </w:tc>
        <w:tc>
          <w:tcPr>
            <w:tcW w:w="3208" w:type="dxa"/>
            <w:shd w:val="clear" w:color="auto" w:fill="auto"/>
            <w:vAlign w:val="center"/>
            <w:hideMark/>
          </w:tcPr>
          <w:p w14:paraId="6D93D50B"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Herramienta de modelado de bases de datos</w:t>
            </w:r>
          </w:p>
        </w:tc>
        <w:tc>
          <w:tcPr>
            <w:tcW w:w="2958" w:type="dxa"/>
            <w:shd w:val="clear" w:color="auto" w:fill="auto"/>
            <w:vAlign w:val="center"/>
            <w:hideMark/>
          </w:tcPr>
          <w:p w14:paraId="5B6102C7"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Diseñar modelos físicos y lógicos de bases de datos</w:t>
            </w:r>
          </w:p>
        </w:tc>
      </w:tr>
      <w:tr w:rsidR="00510E24" w:rsidRPr="00510E24" w14:paraId="5F91A7BD" w14:textId="77777777" w:rsidTr="00510E24">
        <w:trPr>
          <w:trHeight w:val="282"/>
        </w:trPr>
        <w:tc>
          <w:tcPr>
            <w:tcW w:w="2802" w:type="dxa"/>
            <w:shd w:val="clear" w:color="auto" w:fill="auto"/>
            <w:vAlign w:val="center"/>
            <w:hideMark/>
          </w:tcPr>
          <w:p w14:paraId="2B26735F"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SQL Server Integration Services</w:t>
            </w:r>
          </w:p>
        </w:tc>
        <w:tc>
          <w:tcPr>
            <w:tcW w:w="3208" w:type="dxa"/>
            <w:shd w:val="clear" w:color="auto" w:fill="auto"/>
            <w:vAlign w:val="center"/>
            <w:hideMark/>
          </w:tcPr>
          <w:p w14:paraId="7D24BBA1"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Herramienta de ETL</w:t>
            </w:r>
          </w:p>
        </w:tc>
        <w:tc>
          <w:tcPr>
            <w:tcW w:w="2958" w:type="dxa"/>
            <w:shd w:val="clear" w:color="auto" w:fill="auto"/>
            <w:vAlign w:val="center"/>
            <w:hideMark/>
          </w:tcPr>
          <w:p w14:paraId="053F1191"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Permite la extracción, transformación y carga de datos</w:t>
            </w:r>
          </w:p>
        </w:tc>
      </w:tr>
      <w:tr w:rsidR="00510E24" w:rsidRPr="00510E24" w14:paraId="3590E067" w14:textId="77777777" w:rsidTr="00510E24">
        <w:trPr>
          <w:trHeight w:val="58"/>
        </w:trPr>
        <w:tc>
          <w:tcPr>
            <w:tcW w:w="2802" w:type="dxa"/>
            <w:shd w:val="clear" w:color="auto" w:fill="auto"/>
            <w:vAlign w:val="center"/>
            <w:hideMark/>
          </w:tcPr>
          <w:p w14:paraId="71DCE31C"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SQL Analysis Services</w:t>
            </w:r>
          </w:p>
        </w:tc>
        <w:tc>
          <w:tcPr>
            <w:tcW w:w="3208" w:type="dxa"/>
            <w:shd w:val="clear" w:color="auto" w:fill="auto"/>
            <w:vAlign w:val="center"/>
            <w:hideMark/>
          </w:tcPr>
          <w:p w14:paraId="4201A720"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Plataforma de análisis multidimensional</w:t>
            </w:r>
          </w:p>
        </w:tc>
        <w:tc>
          <w:tcPr>
            <w:tcW w:w="2958" w:type="dxa"/>
            <w:shd w:val="clear" w:color="auto" w:fill="auto"/>
            <w:vAlign w:val="center"/>
            <w:hideMark/>
          </w:tcPr>
          <w:p w14:paraId="54755D80"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Desarrollar y procesar modelos de análisis de datos OLAP</w:t>
            </w:r>
          </w:p>
        </w:tc>
      </w:tr>
      <w:tr w:rsidR="00510E24" w:rsidRPr="00510E24" w14:paraId="527250E4" w14:textId="77777777" w:rsidTr="00510E24">
        <w:trPr>
          <w:trHeight w:val="58"/>
        </w:trPr>
        <w:tc>
          <w:tcPr>
            <w:tcW w:w="2802" w:type="dxa"/>
            <w:shd w:val="clear" w:color="auto" w:fill="auto"/>
            <w:vAlign w:val="center"/>
            <w:hideMark/>
          </w:tcPr>
          <w:p w14:paraId="11FD8E49"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Python 3.12</w:t>
            </w:r>
          </w:p>
        </w:tc>
        <w:tc>
          <w:tcPr>
            <w:tcW w:w="3208" w:type="dxa"/>
            <w:shd w:val="clear" w:color="auto" w:fill="auto"/>
            <w:vAlign w:val="center"/>
            <w:hideMark/>
          </w:tcPr>
          <w:p w14:paraId="47484935"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Lenguaje de programación</w:t>
            </w:r>
          </w:p>
        </w:tc>
        <w:tc>
          <w:tcPr>
            <w:tcW w:w="2958" w:type="dxa"/>
            <w:shd w:val="clear" w:color="auto" w:fill="auto"/>
            <w:vAlign w:val="center"/>
            <w:hideMark/>
          </w:tcPr>
          <w:p w14:paraId="3B2D430E"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Automación de procesos y análisis de datos</w:t>
            </w:r>
          </w:p>
        </w:tc>
      </w:tr>
      <w:tr w:rsidR="00510E24" w:rsidRPr="00510E24" w14:paraId="3FEF4181" w14:textId="77777777" w:rsidTr="00510E24">
        <w:trPr>
          <w:trHeight w:val="58"/>
        </w:trPr>
        <w:tc>
          <w:tcPr>
            <w:tcW w:w="2802" w:type="dxa"/>
            <w:shd w:val="clear" w:color="auto" w:fill="auto"/>
            <w:vAlign w:val="center"/>
            <w:hideMark/>
          </w:tcPr>
          <w:p w14:paraId="06962EBF"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Visual Studio 2022</w:t>
            </w:r>
          </w:p>
        </w:tc>
        <w:tc>
          <w:tcPr>
            <w:tcW w:w="3208" w:type="dxa"/>
            <w:shd w:val="clear" w:color="auto" w:fill="auto"/>
            <w:vAlign w:val="center"/>
            <w:hideMark/>
          </w:tcPr>
          <w:p w14:paraId="4A8C08CA"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Entorno de desarrollo integrado (IDE)</w:t>
            </w:r>
          </w:p>
        </w:tc>
        <w:tc>
          <w:tcPr>
            <w:tcW w:w="2958" w:type="dxa"/>
            <w:shd w:val="clear" w:color="auto" w:fill="auto"/>
            <w:vAlign w:val="center"/>
            <w:hideMark/>
          </w:tcPr>
          <w:p w14:paraId="7939F815"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Desarrollo y depuración de aplicaciones</w:t>
            </w:r>
          </w:p>
        </w:tc>
      </w:tr>
      <w:tr w:rsidR="00510E24" w:rsidRPr="00510E24" w14:paraId="766FB5AC" w14:textId="77777777" w:rsidTr="00510E24">
        <w:trPr>
          <w:trHeight w:val="292"/>
        </w:trPr>
        <w:tc>
          <w:tcPr>
            <w:tcW w:w="2802" w:type="dxa"/>
            <w:tcBorders>
              <w:bottom w:val="single" w:sz="4" w:space="0" w:color="auto"/>
            </w:tcBorders>
            <w:shd w:val="clear" w:color="auto" w:fill="auto"/>
            <w:vAlign w:val="center"/>
            <w:hideMark/>
          </w:tcPr>
          <w:p w14:paraId="58B0BFB6"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 xml:space="preserve">Visual Studio </w:t>
            </w:r>
            <w:proofErr w:type="spellStart"/>
            <w:r w:rsidRPr="00510E24">
              <w:rPr>
                <w:rFonts w:ascii="Aptos Narrow" w:eastAsia="Times New Roman" w:hAnsi="Aptos Narrow" w:cs="Times New Roman"/>
                <w:color w:val="000000"/>
                <w:sz w:val="20"/>
                <w:szCs w:val="20"/>
                <w:lang w:eastAsia="es-ES"/>
              </w:rPr>
              <w:t>Code</w:t>
            </w:r>
            <w:proofErr w:type="spellEnd"/>
          </w:p>
        </w:tc>
        <w:tc>
          <w:tcPr>
            <w:tcW w:w="3208" w:type="dxa"/>
            <w:tcBorders>
              <w:bottom w:val="single" w:sz="4" w:space="0" w:color="auto"/>
            </w:tcBorders>
            <w:shd w:val="clear" w:color="auto" w:fill="auto"/>
            <w:vAlign w:val="center"/>
            <w:hideMark/>
          </w:tcPr>
          <w:p w14:paraId="0FB79EC2"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Editor de código fuente ligero</w:t>
            </w:r>
          </w:p>
        </w:tc>
        <w:tc>
          <w:tcPr>
            <w:tcW w:w="2958" w:type="dxa"/>
            <w:tcBorders>
              <w:bottom w:val="single" w:sz="4" w:space="0" w:color="auto"/>
            </w:tcBorders>
            <w:shd w:val="clear" w:color="auto" w:fill="auto"/>
            <w:vAlign w:val="center"/>
            <w:hideMark/>
          </w:tcPr>
          <w:p w14:paraId="125232B3" w14:textId="77777777" w:rsidR="00510E24" w:rsidRPr="00510E24" w:rsidRDefault="00510E24" w:rsidP="00510E24">
            <w:pPr>
              <w:spacing w:after="0" w:line="240" w:lineRule="auto"/>
              <w:rPr>
                <w:rFonts w:ascii="Aptos Narrow" w:eastAsia="Times New Roman" w:hAnsi="Aptos Narrow" w:cs="Times New Roman"/>
                <w:color w:val="000000"/>
                <w:sz w:val="20"/>
                <w:szCs w:val="20"/>
                <w:lang w:eastAsia="es-ES"/>
              </w:rPr>
            </w:pPr>
            <w:r w:rsidRPr="00510E24">
              <w:rPr>
                <w:rFonts w:ascii="Aptos Narrow" w:eastAsia="Times New Roman" w:hAnsi="Aptos Narrow" w:cs="Times New Roman"/>
                <w:color w:val="000000"/>
                <w:sz w:val="20"/>
                <w:szCs w:val="20"/>
                <w:lang w:eastAsia="es-ES"/>
              </w:rPr>
              <w:t>Edición y desarrollo de scripts y aplicaciones</w:t>
            </w:r>
          </w:p>
        </w:tc>
      </w:tr>
    </w:tbl>
    <w:p w14:paraId="79579772" w14:textId="77777777" w:rsidR="00392DD4" w:rsidRDefault="00392DD4" w:rsidP="00E60CB0">
      <w:pPr>
        <w:spacing w:before="240" w:line="360" w:lineRule="auto"/>
        <w:jc w:val="both"/>
        <w:rPr>
          <w:rFonts w:ascii="Arial Narrow" w:hAnsi="Arial Narrow"/>
          <w:color w:val="000000"/>
        </w:rPr>
      </w:pPr>
      <w:r w:rsidRPr="00392DD4">
        <w:rPr>
          <w:rFonts w:ascii="Arial Narrow" w:hAnsi="Arial Narrow"/>
          <w:color w:val="000000"/>
        </w:rPr>
        <w:t>Se procedió a instalar únicamente aquellas herramientas de inteligencia de negocios necesarias para el proyecto, tales como PowerDesigner, para el modelado de bases de datos; Power BI, para la creación de reportes interactivos y dashboards; SQL Server Integration Services, que facilita los procesos de extracción, transformación y carga de datos (ETL); y SQL Analysis Services, que permite el desarrollo de modelos de análisis de datos multidimensionales (OLAP).</w:t>
      </w:r>
    </w:p>
    <w:p w14:paraId="391137D5" w14:textId="77777777" w:rsidR="00C57CD8" w:rsidRDefault="00C57CD8" w:rsidP="00821726">
      <w:pPr>
        <w:pStyle w:val="Descripcin"/>
        <w:rPr>
          <w:lang w:val="es-ES"/>
        </w:rPr>
      </w:pPr>
      <w:bookmarkStart w:id="139" w:name="_Toc179752430"/>
    </w:p>
    <w:p w14:paraId="2982BAE0" w14:textId="77777777" w:rsidR="00C57CD8" w:rsidRDefault="00C57CD8" w:rsidP="00821726">
      <w:pPr>
        <w:pStyle w:val="Descripcin"/>
        <w:rPr>
          <w:lang w:val="es-ES"/>
        </w:rPr>
      </w:pPr>
    </w:p>
    <w:p w14:paraId="1F5891BF" w14:textId="6497AADD" w:rsidR="00392DD4" w:rsidRDefault="00392DD4" w:rsidP="00821726">
      <w:pPr>
        <w:pStyle w:val="Descripcin"/>
        <w:rPr>
          <w:color w:val="000000"/>
          <w:lang w:val="es-ES"/>
        </w:rPr>
      </w:pPr>
      <w:r w:rsidRPr="006C3C5E">
        <w:rPr>
          <w:lang w:val="es-ES"/>
        </w:rPr>
        <w:lastRenderedPageBreak/>
        <w:t xml:space="preserve">Figura </w:t>
      </w:r>
      <w:r w:rsidR="00821726">
        <w:fldChar w:fldCharType="begin"/>
      </w:r>
      <w:r w:rsidR="00821726">
        <w:instrText xml:space="preserve"> SEQ Figura \* ARABIC </w:instrText>
      </w:r>
      <w:r w:rsidR="00821726">
        <w:fldChar w:fldCharType="separate"/>
      </w:r>
      <w:r w:rsidR="00821726" w:rsidRPr="006C3C5E">
        <w:rPr>
          <w:lang w:val="es-ES"/>
        </w:rPr>
        <w:t>14</w:t>
      </w:r>
      <w:r w:rsidR="00821726">
        <w:fldChar w:fldCharType="end"/>
      </w:r>
      <w:r>
        <w:br/>
      </w:r>
      <w:r w:rsidR="00CB06B2" w:rsidRPr="006C3C5E">
        <w:rPr>
          <w:b w:val="0"/>
          <w:i/>
          <w:sz w:val="22"/>
          <w:szCs w:val="22"/>
          <w:lang w:val="es-ES"/>
        </w:rPr>
        <w:t>Instalación de PowerDesigner 16</w:t>
      </w:r>
      <w:bookmarkEnd w:id="139"/>
    </w:p>
    <w:p w14:paraId="19988B96" w14:textId="425416B0" w:rsidR="00392DD4" w:rsidRPr="00392DD4" w:rsidRDefault="000102B0" w:rsidP="00392DD4">
      <w:pPr>
        <w:spacing w:line="360" w:lineRule="auto"/>
        <w:jc w:val="both"/>
        <w:rPr>
          <w:rFonts w:ascii="Arial Narrow" w:hAnsi="Arial Narrow"/>
          <w:color w:val="000000"/>
        </w:rPr>
      </w:pPr>
      <w:r w:rsidRPr="000102B0">
        <w:rPr>
          <w:rFonts w:ascii="Arial Narrow" w:hAnsi="Arial Narrow"/>
          <w:color w:val="000000"/>
        </w:rPr>
        <w:drawing>
          <wp:inline distT="0" distB="0" distL="0" distR="0" wp14:anchorId="06A7E1FB" wp14:editId="1930EDC1">
            <wp:extent cx="5204460" cy="3920512"/>
            <wp:effectExtent l="0" t="0" r="0" b="3810"/>
            <wp:docPr id="1723576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76951" name=""/>
                    <pic:cNvPicPr/>
                  </pic:nvPicPr>
                  <pic:blipFill rotWithShape="1">
                    <a:blip r:embed="rId30"/>
                    <a:srcRect l="819" t="1085"/>
                    <a:stretch/>
                  </pic:blipFill>
                  <pic:spPr bwMode="auto">
                    <a:xfrm>
                      <a:off x="0" y="0"/>
                      <a:ext cx="5219903" cy="3932145"/>
                    </a:xfrm>
                    <a:prstGeom prst="rect">
                      <a:avLst/>
                    </a:prstGeom>
                    <a:ln>
                      <a:noFill/>
                    </a:ln>
                    <a:extLst>
                      <a:ext uri="{53640926-AAD7-44D8-BBD7-CCE9431645EC}">
                        <a14:shadowObscured xmlns:a14="http://schemas.microsoft.com/office/drawing/2010/main"/>
                      </a:ext>
                    </a:extLst>
                  </pic:spPr>
                </pic:pic>
              </a:graphicData>
            </a:graphic>
          </wp:inline>
        </w:drawing>
      </w:r>
    </w:p>
    <w:p w14:paraId="7ACAFEFA" w14:textId="6C6F0D63" w:rsidR="000102B0" w:rsidRDefault="000102B0" w:rsidP="00821726">
      <w:pPr>
        <w:pStyle w:val="Descripcin"/>
        <w:rPr>
          <w:b w:val="0"/>
          <w:color w:val="000000"/>
          <w:lang w:val="es-ES"/>
        </w:rPr>
      </w:pPr>
      <w:bookmarkStart w:id="140" w:name="_Toc179752431"/>
      <w:r w:rsidRPr="12472A64">
        <w:rPr>
          <w:lang w:val="es-ES"/>
        </w:rPr>
        <w:t xml:space="preserve">Figura </w:t>
      </w:r>
      <w:r w:rsidR="00821726">
        <w:fldChar w:fldCharType="begin"/>
      </w:r>
      <w:r w:rsidR="00821726">
        <w:instrText xml:space="preserve"> SEQ Figura \* ARABIC </w:instrText>
      </w:r>
      <w:r w:rsidR="00821726">
        <w:fldChar w:fldCharType="separate"/>
      </w:r>
      <w:r w:rsidR="00821726" w:rsidRPr="12472A64">
        <w:rPr>
          <w:lang w:val="es-ES"/>
        </w:rPr>
        <w:t>15</w:t>
      </w:r>
      <w:r w:rsidR="00821726">
        <w:fldChar w:fldCharType="end"/>
      </w:r>
      <w:r>
        <w:br/>
      </w:r>
      <w:r w:rsidRPr="12472A64">
        <w:rPr>
          <w:b w:val="0"/>
          <w:i/>
          <w:sz w:val="22"/>
          <w:szCs w:val="22"/>
          <w:lang w:val="es-ES"/>
        </w:rPr>
        <w:t xml:space="preserve">Instalación de </w:t>
      </w:r>
      <w:proofErr w:type="spellStart"/>
      <w:r w:rsidR="00C47731" w:rsidRPr="12472A64">
        <w:rPr>
          <w:b w:val="0"/>
          <w:i/>
          <w:sz w:val="22"/>
          <w:szCs w:val="22"/>
          <w:lang w:val="es-ES"/>
        </w:rPr>
        <w:t>PowerBI</w:t>
      </w:r>
      <w:bookmarkEnd w:id="140"/>
      <w:proofErr w:type="spellEnd"/>
    </w:p>
    <w:p w14:paraId="24CA2824" w14:textId="64B178F1" w:rsidR="00C47731" w:rsidRPr="00C47731" w:rsidRDefault="00C47731" w:rsidP="00C47731">
      <w:pPr>
        <w:rPr>
          <w:lang w:val="es" w:eastAsia="es-PE"/>
        </w:rPr>
      </w:pPr>
      <w:r>
        <w:rPr>
          <w:noProof/>
        </w:rPr>
        <w:drawing>
          <wp:inline distT="0" distB="0" distL="0" distR="0" wp14:anchorId="2B46BE1E" wp14:editId="0A031DD3">
            <wp:extent cx="4038600" cy="3154953"/>
            <wp:effectExtent l="0" t="0" r="0" b="7620"/>
            <wp:docPr id="6631342" name="Imagen 14" descr="Obtener Power BI Desktop - Power BI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tener Power BI Desktop - Power BI | Microsoft Lea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834" cy="3162948"/>
                    </a:xfrm>
                    <a:prstGeom prst="rect">
                      <a:avLst/>
                    </a:prstGeom>
                    <a:noFill/>
                    <a:ln>
                      <a:noFill/>
                    </a:ln>
                  </pic:spPr>
                </pic:pic>
              </a:graphicData>
            </a:graphic>
          </wp:inline>
        </w:drawing>
      </w:r>
    </w:p>
    <w:p w14:paraId="7D361131" w14:textId="6891A463" w:rsidR="00C47731" w:rsidRDefault="00C47731" w:rsidP="00821726">
      <w:pPr>
        <w:pStyle w:val="Descripcin"/>
        <w:rPr>
          <w:b w:val="0"/>
          <w:color w:val="000000"/>
          <w:lang w:val="es-ES"/>
        </w:rPr>
      </w:pPr>
      <w:bookmarkStart w:id="141" w:name="_Toc179752432"/>
      <w:r w:rsidRPr="538656E4">
        <w:rPr>
          <w:lang w:val="es-ES"/>
        </w:rPr>
        <w:lastRenderedPageBreak/>
        <w:t xml:space="preserve">Figura </w:t>
      </w:r>
      <w:r w:rsidR="00821726">
        <w:fldChar w:fldCharType="begin"/>
      </w:r>
      <w:r w:rsidR="00821726">
        <w:instrText xml:space="preserve"> SEQ Figura \* ARABIC </w:instrText>
      </w:r>
      <w:r w:rsidR="00821726">
        <w:fldChar w:fldCharType="separate"/>
      </w:r>
      <w:r w:rsidR="00821726" w:rsidRPr="538656E4">
        <w:rPr>
          <w:lang w:val="es-ES"/>
        </w:rPr>
        <w:t>16</w:t>
      </w:r>
      <w:r w:rsidR="00821726">
        <w:fldChar w:fldCharType="end"/>
      </w:r>
      <w:r>
        <w:br/>
      </w:r>
      <w:r w:rsidRPr="538656E4">
        <w:rPr>
          <w:b w:val="0"/>
          <w:i/>
          <w:sz w:val="22"/>
          <w:szCs w:val="22"/>
          <w:lang w:val="es-ES"/>
        </w:rPr>
        <w:t>Instalación de SQL Server Integration Services</w:t>
      </w:r>
      <w:bookmarkEnd w:id="141"/>
    </w:p>
    <w:p w14:paraId="474651C7" w14:textId="4CF84B56" w:rsidR="00C1610B" w:rsidRPr="00C1610B" w:rsidRDefault="00C47731" w:rsidP="00C1610B">
      <w:pPr>
        <w:rPr>
          <w:rFonts w:ascii="Arial Narrow" w:hAnsi="Arial Narrow"/>
          <w:color w:val="000000"/>
          <w:lang w:val="es"/>
        </w:rPr>
      </w:pPr>
      <w:r>
        <w:rPr>
          <w:noProof/>
        </w:rPr>
        <w:drawing>
          <wp:inline distT="0" distB="0" distL="0" distR="0" wp14:anchorId="2B19766F" wp14:editId="7653F72A">
            <wp:extent cx="4094454" cy="3215640"/>
            <wp:effectExtent l="0" t="0" r="1905" b="3810"/>
            <wp:docPr id="349920723" name="Imagen 15" descr="Instalar SQL Server Integration Services - SQL Server Integration Services ( SSI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SQL Server Integration Services - SQL Server Integration Services ( SSIS) | Microsoft Lear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3007" cy="3222357"/>
                    </a:xfrm>
                    <a:prstGeom prst="rect">
                      <a:avLst/>
                    </a:prstGeom>
                    <a:noFill/>
                    <a:ln>
                      <a:noFill/>
                    </a:ln>
                  </pic:spPr>
                </pic:pic>
              </a:graphicData>
            </a:graphic>
          </wp:inline>
        </w:drawing>
      </w:r>
    </w:p>
    <w:p w14:paraId="04D12A50" w14:textId="6EA9F9F2" w:rsidR="00C47731" w:rsidRPr="00C1610B" w:rsidRDefault="00C47731" w:rsidP="00C57CD8">
      <w:pPr>
        <w:pStyle w:val="Descripcin"/>
        <w:spacing w:before="240"/>
        <w:rPr>
          <w:color w:val="000000"/>
          <w:lang w:val="es-ES"/>
        </w:rPr>
      </w:pPr>
      <w:bookmarkStart w:id="142" w:name="_Toc179752433"/>
      <w:r w:rsidRPr="67D27AFD">
        <w:rPr>
          <w:lang w:val="es-ES"/>
        </w:rPr>
        <w:t xml:space="preserve">Figura </w:t>
      </w:r>
      <w:r w:rsidR="00821726">
        <w:fldChar w:fldCharType="begin"/>
      </w:r>
      <w:r w:rsidR="00821726">
        <w:instrText xml:space="preserve"> SEQ Figura \* ARABIC </w:instrText>
      </w:r>
      <w:r w:rsidR="00821726">
        <w:fldChar w:fldCharType="separate"/>
      </w:r>
      <w:r w:rsidR="00821726" w:rsidRPr="67D27AFD">
        <w:rPr>
          <w:lang w:val="es-ES"/>
        </w:rPr>
        <w:t>17</w:t>
      </w:r>
      <w:r w:rsidR="00821726">
        <w:fldChar w:fldCharType="end"/>
      </w:r>
      <w:r>
        <w:br/>
      </w:r>
      <w:r w:rsidRPr="67D27AFD">
        <w:rPr>
          <w:b w:val="0"/>
          <w:i/>
          <w:sz w:val="22"/>
          <w:szCs w:val="22"/>
          <w:lang w:val="es-ES"/>
        </w:rPr>
        <w:t>Instalación de SQL Analysis Services</w:t>
      </w:r>
      <w:bookmarkEnd w:id="142"/>
      <w:r w:rsidR="00821726" w:rsidRPr="67D27AFD">
        <w:rPr>
          <w:sz w:val="22"/>
          <w:szCs w:val="22"/>
          <w:lang w:val="es-ES"/>
        </w:rPr>
        <w:t xml:space="preserve"> </w:t>
      </w:r>
    </w:p>
    <w:p w14:paraId="308ACBFB" w14:textId="413B7563" w:rsidR="00392DD4" w:rsidRPr="000102B0" w:rsidRDefault="008A5B29" w:rsidP="00501413">
      <w:pPr>
        <w:rPr>
          <w:rFonts w:ascii="Arial Narrow" w:hAnsi="Arial Narrow"/>
          <w:color w:val="000000"/>
          <w:lang w:val="es"/>
        </w:rPr>
      </w:pPr>
      <w:r>
        <w:rPr>
          <w:noProof/>
        </w:rPr>
        <w:drawing>
          <wp:inline distT="0" distB="0" distL="0" distR="0" wp14:anchorId="3805890D" wp14:editId="2C03758B">
            <wp:extent cx="4183380" cy="3650638"/>
            <wp:effectExtent l="0" t="0" r="7620" b="6985"/>
            <wp:docPr id="1874847486" name="Imagen 16" descr="Instalar SQL Server Analysis Service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SQL Server Analysis Services | Microsoft Lea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4210" cy="3651362"/>
                    </a:xfrm>
                    <a:prstGeom prst="rect">
                      <a:avLst/>
                    </a:prstGeom>
                    <a:noFill/>
                    <a:ln>
                      <a:noFill/>
                    </a:ln>
                  </pic:spPr>
                </pic:pic>
              </a:graphicData>
            </a:graphic>
          </wp:inline>
        </w:drawing>
      </w:r>
    </w:p>
    <w:p w14:paraId="774E6D52" w14:textId="77777777" w:rsidR="00821726" w:rsidRDefault="00821726" w:rsidP="00501413">
      <w:pPr>
        <w:rPr>
          <w:rFonts w:ascii="Arial Narrow" w:hAnsi="Arial Narrow"/>
          <w:color w:val="000000"/>
          <w:lang w:val="es"/>
        </w:rPr>
      </w:pPr>
    </w:p>
    <w:p w14:paraId="49B45406" w14:textId="061BE4A1" w:rsidR="00412820" w:rsidRPr="008A5B29" w:rsidRDefault="008A5B29" w:rsidP="008A5B29">
      <w:pPr>
        <w:tabs>
          <w:tab w:val="left" w:pos="1985"/>
        </w:tabs>
        <w:spacing w:after="0" w:line="360" w:lineRule="auto"/>
        <w:jc w:val="both"/>
        <w:rPr>
          <w:rFonts w:ascii="Arial Narrow" w:hAnsi="Arial Narrow"/>
          <w:b/>
          <w:color w:val="000000"/>
        </w:rPr>
      </w:pPr>
      <w:r w:rsidRPr="001F2843">
        <w:rPr>
          <w:rFonts w:ascii="Arial Narrow" w:hAnsi="Arial Narrow"/>
          <w:b/>
          <w:bCs/>
          <w:color w:val="000000"/>
        </w:rPr>
        <w:lastRenderedPageBreak/>
        <w:t>F</w:t>
      </w:r>
      <w:r>
        <w:rPr>
          <w:rFonts w:ascii="Arial Narrow" w:hAnsi="Arial Narrow"/>
          <w:b/>
          <w:bCs/>
          <w:color w:val="000000"/>
        </w:rPr>
        <w:t>5</w:t>
      </w:r>
      <w:r w:rsidR="00412820" w:rsidRPr="001F2843">
        <w:rPr>
          <w:rFonts w:ascii="Arial Narrow" w:hAnsi="Arial Narrow"/>
          <w:b/>
          <w:color w:val="000000"/>
        </w:rPr>
        <w:t xml:space="preserve">: </w:t>
      </w:r>
      <w:r w:rsidR="00412820" w:rsidRPr="0088648A">
        <w:rPr>
          <w:rFonts w:ascii="Arial Narrow" w:hAnsi="Arial Narrow"/>
          <w:b/>
          <w:bCs/>
        </w:rPr>
        <w:t>Modelado dimensional</w:t>
      </w:r>
      <w:bookmarkEnd w:id="136"/>
    </w:p>
    <w:p w14:paraId="230E8ED4" w14:textId="1796782C" w:rsidR="000211D7" w:rsidRPr="006A0E9B" w:rsidRDefault="000211D7" w:rsidP="00C57CD8">
      <w:pPr>
        <w:spacing w:after="0" w:line="360" w:lineRule="auto"/>
        <w:jc w:val="both"/>
        <w:rPr>
          <w:rFonts w:ascii="Arial Narrow" w:hAnsi="Arial Narrow" w:cs="Arial"/>
          <w:b/>
          <w:lang w:val="es-PE"/>
        </w:rPr>
      </w:pPr>
      <w:r w:rsidRPr="006A0E9B">
        <w:rPr>
          <w:rFonts w:ascii="Arial Narrow" w:hAnsi="Arial Narrow" w:cs="Arial"/>
          <w:b/>
          <w:lang w:val="es-PE"/>
        </w:rPr>
        <w:t xml:space="preserve">Hoja de </w:t>
      </w:r>
      <w:r w:rsidR="00C57CD8">
        <w:rPr>
          <w:rFonts w:ascii="Arial Narrow" w:hAnsi="Arial Narrow" w:cs="Arial"/>
          <w:b/>
          <w:lang w:val="es-PE"/>
        </w:rPr>
        <w:t>r</w:t>
      </w:r>
      <w:r w:rsidRPr="006A0E9B">
        <w:rPr>
          <w:rFonts w:ascii="Arial Narrow" w:hAnsi="Arial Narrow" w:cs="Arial"/>
          <w:b/>
          <w:lang w:val="es-PE"/>
        </w:rPr>
        <w:t xml:space="preserve">ecepción de </w:t>
      </w:r>
      <w:r w:rsidR="00C57CD8">
        <w:rPr>
          <w:rFonts w:ascii="Arial Narrow" w:hAnsi="Arial Narrow" w:cs="Arial"/>
          <w:b/>
          <w:lang w:val="es-PE"/>
        </w:rPr>
        <w:t>m</w:t>
      </w:r>
      <w:r w:rsidRPr="006A0E9B">
        <w:rPr>
          <w:rFonts w:ascii="Arial Narrow" w:hAnsi="Arial Narrow" w:cs="Arial"/>
          <w:b/>
          <w:lang w:val="es-PE"/>
        </w:rPr>
        <w:t>uestras</w:t>
      </w:r>
    </w:p>
    <w:p w14:paraId="008A0F18" w14:textId="4E67E5A4" w:rsidR="000211D7" w:rsidRPr="006A0E9B" w:rsidRDefault="000211D7" w:rsidP="00C57CD8">
      <w:pPr>
        <w:pStyle w:val="Prrafodelista"/>
        <w:spacing w:line="360" w:lineRule="auto"/>
        <w:ind w:left="0"/>
        <w:jc w:val="both"/>
        <w:rPr>
          <w:rFonts w:ascii="Arial Narrow" w:hAnsi="Arial Narrow"/>
          <w:bCs/>
        </w:rPr>
      </w:pPr>
      <w:r w:rsidRPr="006A0E9B">
        <w:rPr>
          <w:rFonts w:ascii="Arial Narrow" w:hAnsi="Arial Narrow" w:cs="Arial"/>
          <w:b/>
          <w:lang w:val="es-PE"/>
        </w:rPr>
        <w:t xml:space="preserve">Proceso: </w:t>
      </w:r>
      <w:r w:rsidRPr="006A0E9B">
        <w:rPr>
          <w:rFonts w:ascii="Arial Narrow" w:hAnsi="Arial Narrow" w:cs="Arial"/>
          <w:bCs/>
          <w:lang w:val="es-PE"/>
        </w:rPr>
        <w:t xml:space="preserve">Gestión de </w:t>
      </w:r>
      <w:r w:rsidR="00C57CD8">
        <w:rPr>
          <w:rFonts w:ascii="Arial Narrow" w:hAnsi="Arial Narrow" w:cs="Arial"/>
          <w:bCs/>
          <w:lang w:val="es-PE"/>
        </w:rPr>
        <w:t>r</w:t>
      </w:r>
      <w:r w:rsidRPr="006A0E9B">
        <w:rPr>
          <w:rFonts w:ascii="Arial Narrow" w:hAnsi="Arial Narrow" w:cs="Arial"/>
          <w:bCs/>
          <w:lang w:val="es-PE"/>
        </w:rPr>
        <w:t xml:space="preserve">ecepción de </w:t>
      </w:r>
      <w:r w:rsidR="00C57CD8">
        <w:rPr>
          <w:rFonts w:ascii="Arial Narrow" w:hAnsi="Arial Narrow" w:cs="Arial"/>
          <w:bCs/>
          <w:lang w:val="es-PE"/>
        </w:rPr>
        <w:t>m</w:t>
      </w:r>
      <w:r w:rsidRPr="006A0E9B">
        <w:rPr>
          <w:rFonts w:ascii="Arial Narrow" w:hAnsi="Arial Narrow" w:cs="Arial"/>
          <w:bCs/>
          <w:lang w:val="es-PE"/>
        </w:rPr>
        <w:t>uestras</w:t>
      </w:r>
    </w:p>
    <w:p w14:paraId="4B71C869" w14:textId="77777777" w:rsidR="000C5B1D" w:rsidRDefault="000C5B1D" w:rsidP="00C57CD8">
      <w:pPr>
        <w:pStyle w:val="Prrafodelista"/>
        <w:spacing w:before="240" w:line="276" w:lineRule="auto"/>
        <w:ind w:left="0"/>
        <w:jc w:val="both"/>
        <w:rPr>
          <w:rFonts w:ascii="Arial Narrow" w:hAnsi="Arial Narrow" w:cs="Arial"/>
          <w:b/>
          <w:lang w:val="es-PE"/>
        </w:rPr>
      </w:pPr>
      <w:r w:rsidRPr="000C5B1D">
        <w:rPr>
          <w:rFonts w:ascii="Arial Narrow" w:hAnsi="Arial Narrow" w:cs="Arial"/>
          <w:b/>
          <w:lang w:val="es-PE"/>
        </w:rPr>
        <w:t>Estrategias:</w:t>
      </w:r>
    </w:p>
    <w:p w14:paraId="672242EE" w14:textId="77777777" w:rsidR="000211D7" w:rsidRPr="006A0E9B" w:rsidRDefault="000211D7" w:rsidP="000211D7">
      <w:pPr>
        <w:pStyle w:val="Prrafodelista"/>
        <w:spacing w:line="276" w:lineRule="auto"/>
        <w:ind w:left="0"/>
        <w:jc w:val="both"/>
        <w:rPr>
          <w:rFonts w:ascii="Arial Narrow" w:hAnsi="Arial Narrow" w:cs="Arial"/>
          <w:b/>
          <w:lang w:val="es-PE"/>
        </w:rPr>
      </w:pPr>
    </w:p>
    <w:p w14:paraId="286E8126" w14:textId="77777777" w:rsidR="000211D7" w:rsidRPr="006A0E9B" w:rsidRDefault="000211D7" w:rsidP="000211D7">
      <w:pPr>
        <w:pStyle w:val="Prrafodelista"/>
        <w:numPr>
          <w:ilvl w:val="0"/>
          <w:numId w:val="20"/>
        </w:numPr>
        <w:spacing w:line="360" w:lineRule="auto"/>
        <w:ind w:left="709" w:hanging="425"/>
        <w:jc w:val="both"/>
        <w:rPr>
          <w:rFonts w:ascii="Arial Narrow" w:hAnsi="Arial Narrow"/>
        </w:rPr>
      </w:pPr>
      <w:r w:rsidRPr="006A0E9B">
        <w:rPr>
          <w:rFonts w:ascii="Arial Narrow" w:hAnsi="Arial Narrow"/>
        </w:rPr>
        <w:t>Monitorear el tiempo promedio de procesamiento para identificar áreas de mejora.</w:t>
      </w:r>
    </w:p>
    <w:p w14:paraId="325D5CBB" w14:textId="77777777" w:rsidR="000211D7" w:rsidRPr="006A0E9B" w:rsidRDefault="000211D7" w:rsidP="000211D7">
      <w:pPr>
        <w:pStyle w:val="Prrafodelista"/>
        <w:numPr>
          <w:ilvl w:val="0"/>
          <w:numId w:val="19"/>
        </w:numPr>
        <w:spacing w:line="360" w:lineRule="auto"/>
        <w:ind w:left="709" w:hanging="425"/>
        <w:jc w:val="both"/>
        <w:rPr>
          <w:rFonts w:ascii="Arial Narrow" w:hAnsi="Arial Narrow"/>
        </w:rPr>
      </w:pPr>
      <w:r w:rsidRPr="006A0E9B">
        <w:rPr>
          <w:rFonts w:ascii="Arial Narrow" w:hAnsi="Arial Narrow"/>
        </w:rPr>
        <w:t xml:space="preserve">Evaluar el volumen de muestras recibidas </w:t>
      </w:r>
      <w:r>
        <w:rPr>
          <w:rFonts w:ascii="Arial Narrow" w:hAnsi="Arial Narrow"/>
        </w:rPr>
        <w:t>mensualmente</w:t>
      </w:r>
      <w:r w:rsidRPr="006A0E9B">
        <w:rPr>
          <w:rFonts w:ascii="Arial Narrow" w:hAnsi="Arial Narrow"/>
        </w:rPr>
        <w:t xml:space="preserve"> para ajustar la capacidad de procesamiento.</w:t>
      </w:r>
    </w:p>
    <w:p w14:paraId="42BB482D" w14:textId="77777777" w:rsidR="000211D7" w:rsidRPr="006A0E9B" w:rsidRDefault="000211D7" w:rsidP="000211D7">
      <w:pPr>
        <w:pStyle w:val="Prrafodelista"/>
        <w:numPr>
          <w:ilvl w:val="0"/>
          <w:numId w:val="19"/>
        </w:numPr>
        <w:spacing w:line="360" w:lineRule="auto"/>
        <w:ind w:left="709" w:hanging="425"/>
        <w:jc w:val="both"/>
        <w:rPr>
          <w:rFonts w:ascii="Arial Narrow" w:hAnsi="Arial Narrow"/>
        </w:rPr>
      </w:pPr>
      <w:r w:rsidRPr="006A0E9B">
        <w:rPr>
          <w:rFonts w:ascii="Arial Narrow" w:hAnsi="Arial Narrow"/>
        </w:rPr>
        <w:t>Analizar el porcentaje de muestras de clientes habituales para mejorar la fidelización.</w:t>
      </w:r>
    </w:p>
    <w:p w14:paraId="25CCC2D0" w14:textId="77777777" w:rsidR="000211D7" w:rsidRPr="006A0E9B" w:rsidRDefault="000211D7" w:rsidP="000211D7">
      <w:pPr>
        <w:pStyle w:val="Prrafodelista"/>
        <w:numPr>
          <w:ilvl w:val="0"/>
          <w:numId w:val="19"/>
        </w:numPr>
        <w:spacing w:line="360" w:lineRule="auto"/>
        <w:ind w:left="709" w:hanging="425"/>
        <w:jc w:val="both"/>
        <w:rPr>
          <w:rFonts w:ascii="Arial Narrow" w:hAnsi="Arial Narrow"/>
        </w:rPr>
      </w:pPr>
      <w:r w:rsidRPr="006A0E9B">
        <w:rPr>
          <w:rFonts w:ascii="Arial Narrow" w:hAnsi="Arial Narrow"/>
        </w:rPr>
        <w:t>Revisar el volumen de muestras de los 10 servicios más utilizados para optimizar la asignación de recursos.</w:t>
      </w:r>
    </w:p>
    <w:p w14:paraId="294CB06E" w14:textId="77777777" w:rsidR="00C1610B" w:rsidRPr="00C1610B" w:rsidRDefault="000211D7">
      <w:pPr>
        <w:pStyle w:val="Prrafodelista"/>
        <w:numPr>
          <w:ilvl w:val="0"/>
          <w:numId w:val="19"/>
        </w:numPr>
        <w:spacing w:line="360" w:lineRule="auto"/>
        <w:ind w:left="709" w:hanging="425"/>
        <w:jc w:val="both"/>
        <w:rPr>
          <w:rFonts w:ascii="Arial Narrow" w:hAnsi="Arial Narrow" w:cs="Arial"/>
          <w:b/>
          <w:lang w:val="es-PE"/>
        </w:rPr>
      </w:pPr>
      <w:r w:rsidRPr="00C1610B">
        <w:rPr>
          <w:rFonts w:ascii="Arial Narrow" w:hAnsi="Arial Narrow"/>
        </w:rPr>
        <w:t>Monitorear la cantidad de muestras de las 5 áreas más demandadas para mejorar la planificación operativa.</w:t>
      </w:r>
    </w:p>
    <w:p w14:paraId="60F40C9E" w14:textId="06348E88" w:rsidR="000C5B1D" w:rsidRPr="00C1610B" w:rsidRDefault="000C5B1D" w:rsidP="00C1610B">
      <w:pPr>
        <w:spacing w:line="360" w:lineRule="auto"/>
        <w:ind w:left="284"/>
        <w:jc w:val="both"/>
        <w:rPr>
          <w:rFonts w:ascii="Arial Narrow" w:hAnsi="Arial Narrow" w:cs="Arial"/>
          <w:b/>
          <w:lang w:val="es-PE"/>
        </w:rPr>
      </w:pPr>
      <w:r w:rsidRPr="00C1610B">
        <w:rPr>
          <w:rFonts w:ascii="Arial Narrow" w:hAnsi="Arial Narrow" w:cs="Arial"/>
          <w:b/>
          <w:lang w:val="es-PE"/>
        </w:rPr>
        <w:t>Indicadores:</w:t>
      </w:r>
    </w:p>
    <w:p w14:paraId="70B1E30C" w14:textId="77777777" w:rsidR="00F30F90" w:rsidRPr="006A0E9B" w:rsidRDefault="00F30F90" w:rsidP="00F30F90">
      <w:pPr>
        <w:numPr>
          <w:ilvl w:val="0"/>
          <w:numId w:val="21"/>
        </w:numPr>
        <w:spacing w:line="360" w:lineRule="auto"/>
        <w:jc w:val="both"/>
        <w:rPr>
          <w:rFonts w:ascii="Arial Narrow" w:hAnsi="Arial Narrow"/>
        </w:rPr>
      </w:pPr>
      <w:r w:rsidRPr="006A0E9B">
        <w:rPr>
          <w:rFonts w:ascii="Arial Narrow" w:hAnsi="Arial Narrow"/>
        </w:rPr>
        <w:t>Tiempo promedio de realización de muestra</w:t>
      </w:r>
    </w:p>
    <w:p w14:paraId="7360462E" w14:textId="77777777" w:rsidR="00F30F90" w:rsidRPr="006A0E9B" w:rsidRDefault="00F30F90" w:rsidP="00F30F90">
      <w:pPr>
        <w:numPr>
          <w:ilvl w:val="0"/>
          <w:numId w:val="21"/>
        </w:numPr>
        <w:spacing w:line="360" w:lineRule="auto"/>
        <w:jc w:val="both"/>
        <w:rPr>
          <w:rFonts w:ascii="Arial Narrow" w:hAnsi="Arial Narrow"/>
        </w:rPr>
      </w:pPr>
      <w:r w:rsidRPr="006A0E9B">
        <w:rPr>
          <w:rFonts w:ascii="Arial Narrow" w:hAnsi="Arial Narrow"/>
        </w:rPr>
        <w:t xml:space="preserve">Numero de muestras </w:t>
      </w:r>
      <w:r>
        <w:rPr>
          <w:rFonts w:ascii="Arial Narrow" w:hAnsi="Arial Narrow"/>
        </w:rPr>
        <w:t>realizadas al mes</w:t>
      </w:r>
    </w:p>
    <w:p w14:paraId="4F71589B" w14:textId="77777777" w:rsidR="00F30F90" w:rsidRPr="006A0E9B" w:rsidRDefault="00F30F90" w:rsidP="00F30F90">
      <w:pPr>
        <w:numPr>
          <w:ilvl w:val="0"/>
          <w:numId w:val="21"/>
        </w:numPr>
        <w:spacing w:line="360" w:lineRule="auto"/>
        <w:jc w:val="both"/>
        <w:rPr>
          <w:rFonts w:ascii="Arial Narrow" w:hAnsi="Arial Narrow"/>
        </w:rPr>
      </w:pPr>
      <w:r w:rsidRPr="006A0E9B">
        <w:rPr>
          <w:rFonts w:ascii="Arial Narrow" w:hAnsi="Arial Narrow"/>
        </w:rPr>
        <w:t>Porcentaje de muestras que pertenecen a los clientes habituales</w:t>
      </w:r>
    </w:p>
    <w:p w14:paraId="4A6122ED" w14:textId="77777777" w:rsidR="00F30F90" w:rsidRPr="006A0E9B" w:rsidRDefault="00F30F90" w:rsidP="00F30F90">
      <w:pPr>
        <w:numPr>
          <w:ilvl w:val="0"/>
          <w:numId w:val="21"/>
        </w:numPr>
        <w:spacing w:line="360" w:lineRule="auto"/>
        <w:jc w:val="both"/>
        <w:rPr>
          <w:rFonts w:ascii="Arial Narrow" w:hAnsi="Arial Narrow"/>
        </w:rPr>
      </w:pPr>
      <w:proofErr w:type="gramStart"/>
      <w:r w:rsidRPr="006A0E9B">
        <w:rPr>
          <w:rFonts w:ascii="Arial Narrow" w:hAnsi="Arial Narrow"/>
        </w:rPr>
        <w:t>Total</w:t>
      </w:r>
      <w:proofErr w:type="gramEnd"/>
      <w:r w:rsidRPr="006A0E9B">
        <w:rPr>
          <w:rFonts w:ascii="Arial Narrow" w:hAnsi="Arial Narrow"/>
        </w:rPr>
        <w:t xml:space="preserve"> de muestras obtenidas de los 10 servicios más utilizados.</w:t>
      </w:r>
    </w:p>
    <w:p w14:paraId="0B85B82A" w14:textId="77777777" w:rsidR="00F30F90" w:rsidRPr="00C850C9" w:rsidRDefault="00F30F90" w:rsidP="00F30F90">
      <w:pPr>
        <w:numPr>
          <w:ilvl w:val="0"/>
          <w:numId w:val="21"/>
        </w:numPr>
        <w:spacing w:line="360" w:lineRule="auto"/>
        <w:jc w:val="both"/>
        <w:rPr>
          <w:rFonts w:ascii="Arial Narrow" w:hAnsi="Arial Narrow"/>
        </w:rPr>
      </w:pPr>
      <w:proofErr w:type="gramStart"/>
      <w:r w:rsidRPr="006A0E9B">
        <w:rPr>
          <w:rFonts w:ascii="Arial Narrow" w:hAnsi="Arial Narrow"/>
        </w:rPr>
        <w:t>Total</w:t>
      </w:r>
      <w:proofErr w:type="gramEnd"/>
      <w:r w:rsidRPr="006A0E9B">
        <w:rPr>
          <w:rFonts w:ascii="Arial Narrow" w:hAnsi="Arial Narrow"/>
        </w:rPr>
        <w:t xml:space="preserve"> de muestras obtenidas en las 5 áreas más demandadas.</w:t>
      </w:r>
    </w:p>
    <w:p w14:paraId="518165FC" w14:textId="3F0AA2B1" w:rsidR="00F30F90" w:rsidRPr="006A0E9B" w:rsidRDefault="00F30F90" w:rsidP="00821726">
      <w:pPr>
        <w:pStyle w:val="Descripcin"/>
      </w:pPr>
      <w:bookmarkStart w:id="143" w:name="_Toc179752543"/>
      <w:r>
        <w:t xml:space="preserve">Tabla </w:t>
      </w:r>
      <w:r w:rsidR="00821726">
        <w:fldChar w:fldCharType="begin"/>
      </w:r>
      <w:r w:rsidR="00821726">
        <w:instrText xml:space="preserve"> SEQ Tabla \* ARABIC </w:instrText>
      </w:r>
      <w:r w:rsidR="00821726">
        <w:fldChar w:fldCharType="separate"/>
      </w:r>
      <w:r w:rsidR="00821726">
        <w:rPr>
          <w:noProof/>
        </w:rPr>
        <w:t>35</w:t>
      </w:r>
      <w:r w:rsidR="00821726">
        <w:fldChar w:fldCharType="end"/>
      </w:r>
      <w:r w:rsidR="00821726">
        <w:br/>
      </w:r>
      <w:r w:rsidRPr="00821726">
        <w:rPr>
          <w:b w:val="0"/>
          <w:i/>
          <w:sz w:val="22"/>
          <w:szCs w:val="16"/>
        </w:rPr>
        <w:t>Semáforo 1: Tiempo promedio de realización de muestra</w:t>
      </w:r>
      <w:bookmarkEnd w:id="143"/>
    </w:p>
    <w:tbl>
      <w:tblPr>
        <w:tblStyle w:val="Tablaconcuadrcula"/>
        <w:tblW w:w="8777" w:type="dxa"/>
        <w:tblInd w:w="-5" w:type="dxa"/>
        <w:tblLook w:val="04A0" w:firstRow="1" w:lastRow="0" w:firstColumn="1" w:lastColumn="0" w:noHBand="0" w:noVBand="1"/>
      </w:tblPr>
      <w:tblGrid>
        <w:gridCol w:w="1606"/>
        <w:gridCol w:w="1501"/>
        <w:gridCol w:w="1996"/>
        <w:gridCol w:w="509"/>
        <w:gridCol w:w="3165"/>
      </w:tblGrid>
      <w:tr w:rsidR="00165BC4" w:rsidRPr="006A0E9B" w14:paraId="52754429" w14:textId="77777777">
        <w:trPr>
          <w:trHeight w:val="684"/>
        </w:trPr>
        <w:tc>
          <w:tcPr>
            <w:tcW w:w="1606" w:type="dxa"/>
            <w:shd w:val="clear" w:color="auto" w:fill="FFC000"/>
            <w:vAlign w:val="center"/>
            <w:hideMark/>
          </w:tcPr>
          <w:p w14:paraId="6C3243E5" w14:textId="77777777" w:rsidR="00F30F90" w:rsidRPr="006A0E9B" w:rsidRDefault="00F30F90">
            <w:pPr>
              <w:spacing w:line="276" w:lineRule="auto"/>
              <w:jc w:val="both"/>
              <w:rPr>
                <w:rFonts w:ascii="Arial Narrow" w:hAnsi="Arial Narrow" w:cs="Arial"/>
                <w:b/>
                <w:bCs/>
              </w:rPr>
            </w:pPr>
            <w:r w:rsidRPr="006A0E9B">
              <w:rPr>
                <w:rFonts w:ascii="Arial Narrow" w:hAnsi="Arial Narrow" w:cs="Arial"/>
                <w:b/>
                <w:bCs/>
              </w:rPr>
              <w:t>MEDIDAS</w:t>
            </w:r>
          </w:p>
        </w:tc>
        <w:tc>
          <w:tcPr>
            <w:tcW w:w="1501" w:type="dxa"/>
            <w:shd w:val="clear" w:color="auto" w:fill="FFC000"/>
            <w:vAlign w:val="center"/>
            <w:hideMark/>
          </w:tcPr>
          <w:p w14:paraId="5F638FBE" w14:textId="77777777" w:rsidR="00F30F90" w:rsidRPr="006A0E9B" w:rsidRDefault="00F30F90">
            <w:pPr>
              <w:jc w:val="both"/>
              <w:rPr>
                <w:rFonts w:ascii="Arial Narrow" w:hAnsi="Arial Narrow" w:cs="Arial"/>
                <w:b/>
                <w:bCs/>
              </w:rPr>
            </w:pPr>
            <w:r w:rsidRPr="006A0E9B">
              <w:rPr>
                <w:rFonts w:ascii="Arial Narrow" w:hAnsi="Arial Narrow" w:cs="Arial"/>
                <w:b/>
                <w:bCs/>
              </w:rPr>
              <w:t>ESTADOS</w:t>
            </w:r>
          </w:p>
        </w:tc>
        <w:tc>
          <w:tcPr>
            <w:tcW w:w="1996" w:type="dxa"/>
            <w:shd w:val="clear" w:color="auto" w:fill="FFC000"/>
            <w:vAlign w:val="center"/>
            <w:hideMark/>
          </w:tcPr>
          <w:p w14:paraId="098E4711" w14:textId="77777777" w:rsidR="00F30F90" w:rsidRPr="006A0E9B" w:rsidRDefault="00F30F90">
            <w:pPr>
              <w:jc w:val="both"/>
              <w:rPr>
                <w:rFonts w:ascii="Arial Narrow" w:hAnsi="Arial Narrow" w:cs="Arial"/>
                <w:b/>
                <w:bCs/>
              </w:rPr>
            </w:pPr>
            <w:r w:rsidRPr="006A0E9B">
              <w:rPr>
                <w:rFonts w:ascii="Arial Narrow" w:hAnsi="Arial Narrow" w:cs="Arial"/>
                <w:b/>
                <w:bCs/>
              </w:rPr>
              <w:t>INTERPRETACIÓN</w:t>
            </w:r>
          </w:p>
        </w:tc>
        <w:tc>
          <w:tcPr>
            <w:tcW w:w="509" w:type="dxa"/>
            <w:shd w:val="clear" w:color="auto" w:fill="FFC000"/>
            <w:vAlign w:val="center"/>
          </w:tcPr>
          <w:p w14:paraId="3248FEE4" w14:textId="77777777" w:rsidR="00F30F90" w:rsidRPr="006A0E9B" w:rsidRDefault="00F30F90">
            <w:pPr>
              <w:jc w:val="both"/>
              <w:rPr>
                <w:rFonts w:ascii="Arial Narrow" w:hAnsi="Arial Narrow" w:cs="Arial"/>
                <w:b/>
                <w:bCs/>
              </w:rPr>
            </w:pPr>
          </w:p>
        </w:tc>
        <w:tc>
          <w:tcPr>
            <w:tcW w:w="3165" w:type="dxa"/>
            <w:shd w:val="clear" w:color="auto" w:fill="FFC000"/>
            <w:vAlign w:val="center"/>
            <w:hideMark/>
          </w:tcPr>
          <w:p w14:paraId="35672EA5" w14:textId="77777777" w:rsidR="00F30F90" w:rsidRPr="006A0E9B" w:rsidRDefault="00F30F90">
            <w:pPr>
              <w:jc w:val="both"/>
              <w:rPr>
                <w:rFonts w:ascii="Arial Narrow" w:hAnsi="Arial Narrow" w:cs="Arial"/>
                <w:b/>
                <w:bCs/>
              </w:rPr>
            </w:pPr>
            <w:r w:rsidRPr="006A0E9B">
              <w:rPr>
                <w:rFonts w:ascii="Arial Narrow" w:hAnsi="Arial Narrow" w:cs="Arial"/>
                <w:b/>
                <w:bCs/>
              </w:rPr>
              <w:t>EJEMPLO</w:t>
            </w:r>
          </w:p>
        </w:tc>
      </w:tr>
      <w:tr w:rsidR="0065702B" w:rsidRPr="006A0E9B" w14:paraId="432C0E0F" w14:textId="77777777">
        <w:trPr>
          <w:trHeight w:val="295"/>
        </w:trPr>
        <w:tc>
          <w:tcPr>
            <w:tcW w:w="1606" w:type="dxa"/>
            <w:vMerge w:val="restart"/>
            <w:vAlign w:val="center"/>
            <w:hideMark/>
          </w:tcPr>
          <w:p w14:paraId="77C4B906"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Tiempo promedio de realización de muestra</w:t>
            </w:r>
          </w:p>
        </w:tc>
        <w:tc>
          <w:tcPr>
            <w:tcW w:w="1501" w:type="dxa"/>
            <w:hideMark/>
          </w:tcPr>
          <w:p w14:paraId="50FB1D1B"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 24 horas</w:t>
            </w:r>
          </w:p>
        </w:tc>
        <w:tc>
          <w:tcPr>
            <w:tcW w:w="1996" w:type="dxa"/>
            <w:vAlign w:val="center"/>
            <w:hideMark/>
          </w:tcPr>
          <w:p w14:paraId="4C986D73"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509" w:type="dxa"/>
            <w:shd w:val="clear" w:color="auto" w:fill="47D459" w:themeFill="accent3" w:themeFillTint="99"/>
            <w:vAlign w:val="center"/>
          </w:tcPr>
          <w:p w14:paraId="0EABAA0D" w14:textId="77777777" w:rsidR="00F30F90" w:rsidRPr="006A0E9B" w:rsidRDefault="00F30F90">
            <w:pPr>
              <w:jc w:val="both"/>
              <w:rPr>
                <w:rFonts w:ascii="Arial Narrow" w:eastAsia="Times New Roman" w:hAnsi="Arial Narrow" w:cs="Times New Roman"/>
                <w:color w:val="000000"/>
                <w:lang w:eastAsia="es-ES"/>
              </w:rPr>
            </w:pPr>
          </w:p>
        </w:tc>
        <w:tc>
          <w:tcPr>
            <w:tcW w:w="3165" w:type="dxa"/>
            <w:vMerge w:val="restar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9"/>
            </w:tblGrid>
            <w:tr w:rsidR="00F30F90" w:rsidRPr="006A0E9B" w14:paraId="31A61199" w14:textId="77777777">
              <w:trPr>
                <w:tblCellSpacing w:w="15" w:type="dxa"/>
              </w:trPr>
              <w:tc>
                <w:tcPr>
                  <w:tcW w:w="0" w:type="auto"/>
                  <w:vAlign w:val="center"/>
                  <w:hideMark/>
                </w:tcPr>
                <w:p w14:paraId="6AA75CF5"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El tiempo promedio de procesamiento de las muestras fue de 23 horas, lo cual se encuentra dentro del rango óptimo, lo que refleja una buena eficiencia en el flujo de trabajo del laboratorio.</w:t>
                  </w:r>
                </w:p>
              </w:tc>
            </w:tr>
          </w:tbl>
          <w:p w14:paraId="4AFDF851"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138EB3FD" w14:textId="77777777">
              <w:trPr>
                <w:tblCellSpacing w:w="15" w:type="dxa"/>
              </w:trPr>
              <w:tc>
                <w:tcPr>
                  <w:tcW w:w="0" w:type="auto"/>
                  <w:vAlign w:val="center"/>
                  <w:hideMark/>
                </w:tcPr>
                <w:p w14:paraId="0C2C1E2F"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649BAC40"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785D2373" w14:textId="77777777">
        <w:trPr>
          <w:trHeight w:val="342"/>
        </w:trPr>
        <w:tc>
          <w:tcPr>
            <w:tcW w:w="1606" w:type="dxa"/>
            <w:vMerge/>
            <w:hideMark/>
          </w:tcPr>
          <w:p w14:paraId="0C242421" w14:textId="77777777" w:rsidR="00F30F90" w:rsidRPr="006A0E9B" w:rsidRDefault="00F30F90">
            <w:pPr>
              <w:jc w:val="both"/>
              <w:rPr>
                <w:rFonts w:ascii="Arial Narrow" w:eastAsia="Times New Roman" w:hAnsi="Arial Narrow" w:cs="Times New Roman"/>
                <w:color w:val="000000"/>
                <w:lang w:eastAsia="es-ES"/>
              </w:rPr>
            </w:pPr>
          </w:p>
        </w:tc>
        <w:tc>
          <w:tcPr>
            <w:tcW w:w="1501" w:type="dxa"/>
            <w:hideMark/>
          </w:tcPr>
          <w:p w14:paraId="618AAED3"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25 ≤ C ≤ 48 horas</w:t>
            </w:r>
          </w:p>
        </w:tc>
        <w:tc>
          <w:tcPr>
            <w:tcW w:w="1996" w:type="dxa"/>
            <w:vAlign w:val="center"/>
            <w:hideMark/>
          </w:tcPr>
          <w:p w14:paraId="2061AE45"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509" w:type="dxa"/>
            <w:shd w:val="clear" w:color="auto" w:fill="FFFF00"/>
          </w:tcPr>
          <w:p w14:paraId="5E6749D5" w14:textId="77777777" w:rsidR="00F30F90" w:rsidRPr="006A0E9B" w:rsidRDefault="00F30F90">
            <w:pPr>
              <w:jc w:val="both"/>
              <w:rPr>
                <w:rFonts w:ascii="Arial Narrow" w:eastAsia="Times New Roman" w:hAnsi="Arial Narrow" w:cs="Times New Roman"/>
                <w:color w:val="000000"/>
                <w:lang w:eastAsia="es-ES"/>
              </w:rPr>
            </w:pPr>
          </w:p>
        </w:tc>
        <w:tc>
          <w:tcPr>
            <w:tcW w:w="3165" w:type="dxa"/>
            <w:vMerge/>
          </w:tcPr>
          <w:p w14:paraId="3B885622"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7DC1F2C5" w14:textId="77777777">
        <w:trPr>
          <w:trHeight w:val="92"/>
        </w:trPr>
        <w:tc>
          <w:tcPr>
            <w:tcW w:w="1606" w:type="dxa"/>
            <w:vMerge/>
            <w:hideMark/>
          </w:tcPr>
          <w:p w14:paraId="2825EF76" w14:textId="77777777" w:rsidR="00F30F90" w:rsidRPr="006A0E9B" w:rsidRDefault="00F30F90">
            <w:pPr>
              <w:jc w:val="both"/>
              <w:rPr>
                <w:rFonts w:ascii="Arial Narrow" w:eastAsia="Times New Roman" w:hAnsi="Arial Narrow" w:cs="Times New Roman"/>
                <w:color w:val="000000"/>
                <w:lang w:eastAsia="es-ES"/>
              </w:rPr>
            </w:pPr>
          </w:p>
        </w:tc>
        <w:tc>
          <w:tcPr>
            <w:tcW w:w="1501" w:type="dxa"/>
            <w:hideMark/>
          </w:tcPr>
          <w:p w14:paraId="52603EEF"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&gt; 48 horas</w:t>
            </w:r>
          </w:p>
        </w:tc>
        <w:tc>
          <w:tcPr>
            <w:tcW w:w="1996" w:type="dxa"/>
            <w:vAlign w:val="center"/>
            <w:hideMark/>
          </w:tcPr>
          <w:p w14:paraId="515B3216"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509" w:type="dxa"/>
            <w:shd w:val="clear" w:color="auto" w:fill="FF0000"/>
          </w:tcPr>
          <w:p w14:paraId="329D58F9" w14:textId="77777777" w:rsidR="00F30F90" w:rsidRPr="006A0E9B" w:rsidRDefault="00F30F90">
            <w:pPr>
              <w:jc w:val="both"/>
              <w:rPr>
                <w:rFonts w:ascii="Arial Narrow" w:eastAsia="Times New Roman" w:hAnsi="Arial Narrow" w:cs="Times New Roman"/>
                <w:color w:val="000000"/>
                <w:lang w:eastAsia="es-ES"/>
              </w:rPr>
            </w:pPr>
          </w:p>
        </w:tc>
        <w:tc>
          <w:tcPr>
            <w:tcW w:w="3165" w:type="dxa"/>
            <w:vMerge/>
          </w:tcPr>
          <w:p w14:paraId="596B2046" w14:textId="77777777" w:rsidR="00F30F90" w:rsidRPr="006A0E9B" w:rsidRDefault="00F30F90">
            <w:pPr>
              <w:jc w:val="both"/>
              <w:rPr>
                <w:rFonts w:ascii="Arial Narrow" w:eastAsia="Times New Roman" w:hAnsi="Arial Narrow" w:cs="Times New Roman"/>
                <w:color w:val="000000"/>
                <w:lang w:eastAsia="es-ES"/>
              </w:rPr>
            </w:pPr>
          </w:p>
        </w:tc>
      </w:tr>
    </w:tbl>
    <w:p w14:paraId="148B6B80" w14:textId="77777777" w:rsidR="00F30F90" w:rsidRDefault="00F30F90" w:rsidP="00F30F90">
      <w:pPr>
        <w:spacing w:line="360" w:lineRule="auto"/>
        <w:jc w:val="both"/>
        <w:rPr>
          <w:rFonts w:ascii="Arial Narrow" w:hAnsi="Arial Narrow"/>
        </w:rPr>
      </w:pPr>
    </w:p>
    <w:p w14:paraId="6E91D545" w14:textId="77777777" w:rsidR="00C57CD8" w:rsidRPr="006A0E9B" w:rsidRDefault="00C57CD8" w:rsidP="00F30F90">
      <w:pPr>
        <w:spacing w:line="360" w:lineRule="auto"/>
        <w:jc w:val="both"/>
        <w:rPr>
          <w:rFonts w:ascii="Arial Narrow" w:hAnsi="Arial Narrow"/>
        </w:rPr>
      </w:pPr>
    </w:p>
    <w:p w14:paraId="1826EB87" w14:textId="52D9128F" w:rsidR="00F30F90" w:rsidRPr="006A0E9B" w:rsidRDefault="00F30F90" w:rsidP="00821726">
      <w:pPr>
        <w:pStyle w:val="Descripcin"/>
      </w:pPr>
      <w:bookmarkStart w:id="144" w:name="_Toc179752544"/>
      <w:r>
        <w:lastRenderedPageBreak/>
        <w:t xml:space="preserve">Tabla </w:t>
      </w:r>
      <w:r w:rsidR="00821726">
        <w:fldChar w:fldCharType="begin"/>
      </w:r>
      <w:r w:rsidR="00821726">
        <w:instrText xml:space="preserve"> SEQ Tabla \* ARABIC </w:instrText>
      </w:r>
      <w:r w:rsidR="00821726">
        <w:fldChar w:fldCharType="separate"/>
      </w:r>
      <w:r w:rsidR="00821726">
        <w:rPr>
          <w:noProof/>
        </w:rPr>
        <w:t>36</w:t>
      </w:r>
      <w:r w:rsidR="00821726">
        <w:fldChar w:fldCharType="end"/>
      </w:r>
      <w:r w:rsidR="00821726">
        <w:br/>
      </w:r>
      <w:r w:rsidRPr="00821726">
        <w:rPr>
          <w:b w:val="0"/>
          <w:i/>
          <w:sz w:val="22"/>
          <w:szCs w:val="16"/>
        </w:rPr>
        <w:t>Semáforo 2: Porcentaje de muestras que pertenecen a los clientes habituales</w:t>
      </w:r>
      <w:bookmarkEnd w:id="144"/>
    </w:p>
    <w:tbl>
      <w:tblPr>
        <w:tblStyle w:val="Tablaconcuadrcula"/>
        <w:tblW w:w="8777" w:type="dxa"/>
        <w:tblLook w:val="04A0" w:firstRow="1" w:lastRow="0" w:firstColumn="1" w:lastColumn="0" w:noHBand="0" w:noVBand="1"/>
      </w:tblPr>
      <w:tblGrid>
        <w:gridCol w:w="1401"/>
        <w:gridCol w:w="1908"/>
        <w:gridCol w:w="1966"/>
        <w:gridCol w:w="369"/>
        <w:gridCol w:w="3133"/>
      </w:tblGrid>
      <w:tr w:rsidR="00F30F90" w:rsidRPr="006A0E9B" w14:paraId="5FF776B0" w14:textId="77777777">
        <w:trPr>
          <w:trHeight w:val="535"/>
        </w:trPr>
        <w:tc>
          <w:tcPr>
            <w:tcW w:w="1416" w:type="dxa"/>
            <w:shd w:val="clear" w:color="auto" w:fill="FFC000"/>
            <w:vAlign w:val="center"/>
            <w:hideMark/>
          </w:tcPr>
          <w:p w14:paraId="28264AAC"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908" w:type="dxa"/>
            <w:shd w:val="clear" w:color="auto" w:fill="FFC000"/>
            <w:vAlign w:val="center"/>
            <w:hideMark/>
          </w:tcPr>
          <w:p w14:paraId="600B7DE7"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821" w:type="dxa"/>
            <w:shd w:val="clear" w:color="auto" w:fill="FFC000"/>
            <w:vAlign w:val="center"/>
            <w:hideMark/>
          </w:tcPr>
          <w:p w14:paraId="33E9E375"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379" w:type="dxa"/>
            <w:shd w:val="clear" w:color="auto" w:fill="FFC000"/>
            <w:vAlign w:val="center"/>
          </w:tcPr>
          <w:p w14:paraId="2EC7BF7E" w14:textId="77777777" w:rsidR="00F30F90" w:rsidRPr="006A0E9B" w:rsidRDefault="00F30F90">
            <w:pPr>
              <w:jc w:val="both"/>
              <w:rPr>
                <w:rFonts w:ascii="Arial Narrow" w:eastAsia="Times New Roman" w:hAnsi="Arial Narrow" w:cs="Times New Roman"/>
                <w:b/>
                <w:bCs/>
                <w:color w:val="000000"/>
                <w:lang w:eastAsia="es-ES"/>
              </w:rPr>
            </w:pPr>
          </w:p>
        </w:tc>
        <w:tc>
          <w:tcPr>
            <w:tcW w:w="3253" w:type="dxa"/>
            <w:shd w:val="clear" w:color="auto" w:fill="FFC000"/>
            <w:vAlign w:val="center"/>
            <w:hideMark/>
          </w:tcPr>
          <w:p w14:paraId="400A2342"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F30F90" w:rsidRPr="006A0E9B" w14:paraId="039DA9C6" w14:textId="77777777">
        <w:trPr>
          <w:trHeight w:val="429"/>
        </w:trPr>
        <w:tc>
          <w:tcPr>
            <w:tcW w:w="1416" w:type="dxa"/>
            <w:vMerge w:val="restart"/>
            <w:hideMark/>
          </w:tcPr>
          <w:p w14:paraId="3391245E"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Porcentaje de muestras que pertenecen a los clientes habituales</w:t>
            </w:r>
          </w:p>
        </w:tc>
        <w:tc>
          <w:tcPr>
            <w:tcW w:w="1908"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tblGrid>
            <w:tr w:rsidR="00F30F90" w:rsidRPr="006A0E9B" w14:paraId="6FFCA0C0" w14:textId="77777777">
              <w:trPr>
                <w:tblCellSpacing w:w="15" w:type="dxa"/>
              </w:trPr>
              <w:tc>
                <w:tcPr>
                  <w:tcW w:w="0" w:type="auto"/>
                  <w:vAlign w:val="center"/>
                  <w:hideMark/>
                </w:tcPr>
                <w:p w14:paraId="622CE93C"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 70%</w:t>
                  </w:r>
                </w:p>
              </w:tc>
            </w:tr>
          </w:tbl>
          <w:p w14:paraId="49AFCC8D"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5B830484" w14:textId="77777777">
              <w:trPr>
                <w:tblCellSpacing w:w="15" w:type="dxa"/>
              </w:trPr>
              <w:tc>
                <w:tcPr>
                  <w:tcW w:w="0" w:type="auto"/>
                  <w:vAlign w:val="center"/>
                  <w:hideMark/>
                </w:tcPr>
                <w:p w14:paraId="78471F27"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4C5124C7" w14:textId="77777777" w:rsidR="00F30F90" w:rsidRPr="006A0E9B" w:rsidRDefault="00F30F90">
            <w:pPr>
              <w:jc w:val="both"/>
              <w:rPr>
                <w:rFonts w:ascii="Arial Narrow" w:eastAsia="Times New Roman" w:hAnsi="Arial Narrow" w:cs="Times New Roman"/>
                <w:color w:val="000000"/>
                <w:lang w:eastAsia="es-ES"/>
              </w:rPr>
            </w:pPr>
          </w:p>
        </w:tc>
        <w:tc>
          <w:tcPr>
            <w:tcW w:w="1821" w:type="dxa"/>
            <w:hideMark/>
          </w:tcPr>
          <w:p w14:paraId="5FFCC48D"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379" w:type="dxa"/>
            <w:shd w:val="clear" w:color="auto" w:fill="00B050"/>
          </w:tcPr>
          <w:p w14:paraId="7F0D4264" w14:textId="77777777" w:rsidR="00F30F90" w:rsidRPr="006A0E9B" w:rsidRDefault="00F30F90">
            <w:pPr>
              <w:jc w:val="both"/>
              <w:rPr>
                <w:rFonts w:ascii="Arial Narrow" w:eastAsia="Times New Roman" w:hAnsi="Arial Narrow" w:cs="Times New Roman"/>
                <w:color w:val="000000"/>
                <w:lang w:eastAsia="es-ES"/>
              </w:rPr>
            </w:pPr>
          </w:p>
        </w:tc>
        <w:tc>
          <w:tcPr>
            <w:tcW w:w="3253" w:type="dxa"/>
            <w:vMerge w:val="restar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7"/>
            </w:tblGrid>
            <w:tr w:rsidR="00F30F90" w:rsidRPr="006A0E9B" w14:paraId="62D4083A" w14:textId="77777777">
              <w:trPr>
                <w:tblCellSpacing w:w="15" w:type="dxa"/>
              </w:trPr>
              <w:tc>
                <w:tcPr>
                  <w:tcW w:w="0" w:type="auto"/>
                  <w:vAlign w:val="center"/>
                  <w:hideMark/>
                </w:tcPr>
                <w:p w14:paraId="3AB8E91E"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"El 75% de las muestras provienen de clientes habituales, demostrando fidelización efectiva."</w:t>
                  </w:r>
                </w:p>
              </w:tc>
            </w:tr>
          </w:tbl>
          <w:p w14:paraId="7B4C7B39"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2F0FB4C1" w14:textId="77777777">
              <w:trPr>
                <w:tblCellSpacing w:w="15" w:type="dxa"/>
              </w:trPr>
              <w:tc>
                <w:tcPr>
                  <w:tcW w:w="0" w:type="auto"/>
                  <w:vAlign w:val="center"/>
                  <w:hideMark/>
                </w:tcPr>
                <w:p w14:paraId="402037F6"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08962888"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64208853" w14:textId="77777777">
        <w:trPr>
          <w:trHeight w:val="535"/>
        </w:trPr>
        <w:tc>
          <w:tcPr>
            <w:tcW w:w="1416" w:type="dxa"/>
            <w:vMerge/>
            <w:hideMark/>
          </w:tcPr>
          <w:p w14:paraId="5286C587" w14:textId="77777777" w:rsidR="00F30F90" w:rsidRPr="006A0E9B" w:rsidRDefault="00F30F90">
            <w:pPr>
              <w:jc w:val="both"/>
              <w:rPr>
                <w:rFonts w:ascii="Arial Narrow" w:eastAsia="Times New Roman" w:hAnsi="Arial Narrow" w:cs="Times New Roman"/>
                <w:color w:val="000000"/>
                <w:lang w:eastAsia="es-ES"/>
              </w:rPr>
            </w:pPr>
          </w:p>
        </w:tc>
        <w:tc>
          <w:tcPr>
            <w:tcW w:w="1908" w:type="dxa"/>
            <w:hideMark/>
          </w:tcPr>
          <w:tbl>
            <w:tblPr>
              <w:tblW w:w="1692" w:type="dxa"/>
              <w:tblCellSpacing w:w="15" w:type="dxa"/>
              <w:tblCellMar>
                <w:top w:w="15" w:type="dxa"/>
                <w:left w:w="15" w:type="dxa"/>
                <w:bottom w:w="15" w:type="dxa"/>
                <w:right w:w="15" w:type="dxa"/>
              </w:tblCellMar>
              <w:tblLook w:val="04A0" w:firstRow="1" w:lastRow="0" w:firstColumn="1" w:lastColumn="0" w:noHBand="0" w:noVBand="1"/>
            </w:tblPr>
            <w:tblGrid>
              <w:gridCol w:w="1692"/>
            </w:tblGrid>
            <w:tr w:rsidR="00F30F90" w:rsidRPr="006A0E9B" w14:paraId="285DBEE4" w14:textId="77777777">
              <w:trPr>
                <w:trHeight w:val="677"/>
                <w:tblCellSpacing w:w="15" w:type="dxa"/>
              </w:trPr>
              <w:tc>
                <w:tcPr>
                  <w:tcW w:w="0" w:type="auto"/>
                  <w:vAlign w:val="center"/>
                  <w:hideMark/>
                </w:tcPr>
                <w:p w14:paraId="1754B984"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40% ≤ C &lt; 70%</w:t>
                  </w:r>
                </w:p>
              </w:tc>
            </w:tr>
          </w:tbl>
          <w:p w14:paraId="2F7104AD"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610A14E1" w14:textId="77777777">
              <w:trPr>
                <w:tblCellSpacing w:w="15" w:type="dxa"/>
              </w:trPr>
              <w:tc>
                <w:tcPr>
                  <w:tcW w:w="0" w:type="auto"/>
                  <w:vAlign w:val="center"/>
                  <w:hideMark/>
                </w:tcPr>
                <w:p w14:paraId="1DCD1E24"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5ACFF8B8" w14:textId="77777777" w:rsidR="00F30F90" w:rsidRPr="006A0E9B" w:rsidRDefault="00F30F90">
            <w:pPr>
              <w:jc w:val="both"/>
              <w:rPr>
                <w:rFonts w:ascii="Arial Narrow" w:eastAsia="Times New Roman" w:hAnsi="Arial Narrow" w:cs="Times New Roman"/>
                <w:color w:val="000000"/>
                <w:lang w:eastAsia="es-ES"/>
              </w:rPr>
            </w:pPr>
          </w:p>
        </w:tc>
        <w:tc>
          <w:tcPr>
            <w:tcW w:w="1821" w:type="dxa"/>
            <w:hideMark/>
          </w:tcPr>
          <w:p w14:paraId="778583C8"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379" w:type="dxa"/>
            <w:shd w:val="clear" w:color="auto" w:fill="FFFF00"/>
          </w:tcPr>
          <w:p w14:paraId="581D80CC" w14:textId="77777777" w:rsidR="00F30F90" w:rsidRPr="006A0E9B" w:rsidRDefault="00F30F90">
            <w:pPr>
              <w:jc w:val="both"/>
              <w:rPr>
                <w:rFonts w:ascii="Arial Narrow" w:eastAsia="Times New Roman" w:hAnsi="Arial Narrow" w:cs="Times New Roman"/>
                <w:color w:val="FFFF00"/>
                <w:lang w:eastAsia="es-ES"/>
              </w:rPr>
            </w:pPr>
          </w:p>
        </w:tc>
        <w:tc>
          <w:tcPr>
            <w:tcW w:w="3253" w:type="dxa"/>
            <w:vMerge/>
            <w:hideMark/>
          </w:tcPr>
          <w:p w14:paraId="7EE2F6BC"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00A9929B" w14:textId="77777777">
        <w:trPr>
          <w:trHeight w:val="535"/>
        </w:trPr>
        <w:tc>
          <w:tcPr>
            <w:tcW w:w="1416" w:type="dxa"/>
            <w:vMerge/>
            <w:hideMark/>
          </w:tcPr>
          <w:p w14:paraId="4F1AC612" w14:textId="77777777" w:rsidR="00F30F90" w:rsidRPr="006A0E9B" w:rsidRDefault="00F30F90">
            <w:pPr>
              <w:jc w:val="both"/>
              <w:rPr>
                <w:rFonts w:ascii="Arial Narrow" w:eastAsia="Times New Roman" w:hAnsi="Arial Narrow" w:cs="Times New Roman"/>
                <w:color w:val="000000"/>
                <w:lang w:eastAsia="es-ES"/>
              </w:rPr>
            </w:pPr>
          </w:p>
        </w:tc>
        <w:tc>
          <w:tcPr>
            <w:tcW w:w="1908"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tblGrid>
            <w:tr w:rsidR="00F30F90" w:rsidRPr="006A0E9B" w14:paraId="5B6BAE00" w14:textId="77777777">
              <w:trPr>
                <w:tblCellSpacing w:w="15" w:type="dxa"/>
              </w:trPr>
              <w:tc>
                <w:tcPr>
                  <w:tcW w:w="0" w:type="auto"/>
                  <w:vAlign w:val="center"/>
                  <w:hideMark/>
                </w:tcPr>
                <w:p w14:paraId="512D8C49"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&lt; 40%</w:t>
                  </w:r>
                </w:p>
              </w:tc>
            </w:tr>
          </w:tbl>
          <w:p w14:paraId="4CFF1BE7"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777B5013" w14:textId="77777777">
              <w:trPr>
                <w:tblCellSpacing w:w="15" w:type="dxa"/>
              </w:trPr>
              <w:tc>
                <w:tcPr>
                  <w:tcW w:w="0" w:type="auto"/>
                  <w:vAlign w:val="center"/>
                  <w:hideMark/>
                </w:tcPr>
                <w:p w14:paraId="71DE47F4"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50BBF398" w14:textId="77777777" w:rsidR="00F30F90" w:rsidRPr="006A0E9B" w:rsidRDefault="00F30F90">
            <w:pPr>
              <w:jc w:val="both"/>
              <w:rPr>
                <w:rFonts w:ascii="Arial Narrow" w:eastAsia="Times New Roman" w:hAnsi="Arial Narrow" w:cs="Times New Roman"/>
                <w:color w:val="000000"/>
                <w:lang w:eastAsia="es-ES"/>
              </w:rPr>
            </w:pPr>
          </w:p>
        </w:tc>
        <w:tc>
          <w:tcPr>
            <w:tcW w:w="1821" w:type="dxa"/>
            <w:hideMark/>
          </w:tcPr>
          <w:p w14:paraId="557CF073"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379" w:type="dxa"/>
            <w:shd w:val="clear" w:color="auto" w:fill="FF0000"/>
          </w:tcPr>
          <w:p w14:paraId="35214AA3" w14:textId="77777777" w:rsidR="00F30F90" w:rsidRPr="006A0E9B" w:rsidRDefault="00F30F90">
            <w:pPr>
              <w:jc w:val="both"/>
              <w:rPr>
                <w:rFonts w:ascii="Arial Narrow" w:eastAsia="Times New Roman" w:hAnsi="Arial Narrow" w:cs="Times New Roman"/>
                <w:color w:val="000000"/>
                <w:lang w:eastAsia="es-ES"/>
              </w:rPr>
            </w:pPr>
          </w:p>
        </w:tc>
        <w:tc>
          <w:tcPr>
            <w:tcW w:w="3253" w:type="dxa"/>
            <w:vMerge/>
            <w:hideMark/>
          </w:tcPr>
          <w:p w14:paraId="59392767" w14:textId="77777777" w:rsidR="00F30F90" w:rsidRPr="006A0E9B" w:rsidRDefault="00F30F90">
            <w:pPr>
              <w:jc w:val="both"/>
              <w:rPr>
                <w:rFonts w:ascii="Arial Narrow" w:eastAsia="Times New Roman" w:hAnsi="Arial Narrow" w:cs="Times New Roman"/>
                <w:color w:val="000000"/>
                <w:lang w:eastAsia="es-ES"/>
              </w:rPr>
            </w:pPr>
          </w:p>
        </w:tc>
      </w:tr>
    </w:tbl>
    <w:p w14:paraId="5E70FE81" w14:textId="29821D9E" w:rsidR="00F30F90" w:rsidRPr="006A0E9B" w:rsidRDefault="00F30F90" w:rsidP="00821726">
      <w:pPr>
        <w:pStyle w:val="Descripcin"/>
        <w:spacing w:before="240"/>
      </w:pPr>
      <w:bookmarkStart w:id="145" w:name="_Toc179752545"/>
      <w:r>
        <w:t xml:space="preserve">Tabla </w:t>
      </w:r>
      <w:r w:rsidR="00821726">
        <w:fldChar w:fldCharType="begin"/>
      </w:r>
      <w:r w:rsidR="00821726">
        <w:instrText xml:space="preserve"> SEQ Tabla \* ARABIC </w:instrText>
      </w:r>
      <w:r w:rsidR="00821726">
        <w:fldChar w:fldCharType="separate"/>
      </w:r>
      <w:r w:rsidR="00821726">
        <w:rPr>
          <w:noProof/>
        </w:rPr>
        <w:t>37</w:t>
      </w:r>
      <w:r w:rsidR="00821726">
        <w:fldChar w:fldCharType="end"/>
      </w:r>
      <w:r w:rsidR="00821726">
        <w:br/>
      </w:r>
      <w:r w:rsidRPr="00821726">
        <w:rPr>
          <w:b w:val="0"/>
          <w:i/>
          <w:sz w:val="22"/>
          <w:szCs w:val="16"/>
        </w:rPr>
        <w:t>Semáforo 3: Número de muestras realizadas al mes</w:t>
      </w:r>
      <w:bookmarkEnd w:id="145"/>
    </w:p>
    <w:tbl>
      <w:tblPr>
        <w:tblStyle w:val="Tablaconcuadrcula"/>
        <w:tblW w:w="8777" w:type="dxa"/>
        <w:tblLook w:val="04A0" w:firstRow="1" w:lastRow="0" w:firstColumn="1" w:lastColumn="0" w:noHBand="0" w:noVBand="1"/>
      </w:tblPr>
      <w:tblGrid>
        <w:gridCol w:w="1401"/>
        <w:gridCol w:w="1079"/>
        <w:gridCol w:w="1418"/>
        <w:gridCol w:w="1978"/>
        <w:gridCol w:w="353"/>
        <w:gridCol w:w="2548"/>
      </w:tblGrid>
      <w:tr w:rsidR="00F30F90" w:rsidRPr="006A0E9B" w14:paraId="4F39E908" w14:textId="77777777" w:rsidTr="00821726">
        <w:trPr>
          <w:trHeight w:val="558"/>
        </w:trPr>
        <w:tc>
          <w:tcPr>
            <w:tcW w:w="1401" w:type="dxa"/>
            <w:shd w:val="clear" w:color="auto" w:fill="FFC000"/>
            <w:vAlign w:val="center"/>
            <w:hideMark/>
          </w:tcPr>
          <w:p w14:paraId="2FE08D48"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079" w:type="dxa"/>
            <w:shd w:val="clear" w:color="auto" w:fill="FFC000"/>
          </w:tcPr>
          <w:p w14:paraId="1B7E241F" w14:textId="77777777" w:rsidR="00821726" w:rsidRPr="006A0E9B" w:rsidRDefault="00821726">
            <w:pPr>
              <w:jc w:val="both"/>
              <w:rPr>
                <w:rFonts w:ascii="Arial Narrow" w:eastAsia="Times New Roman" w:hAnsi="Arial Narrow" w:cs="Times New Roman"/>
                <w:b/>
                <w:bCs/>
                <w:color w:val="000000"/>
                <w:lang w:eastAsia="es-ES"/>
              </w:rPr>
            </w:pPr>
          </w:p>
        </w:tc>
        <w:tc>
          <w:tcPr>
            <w:tcW w:w="1418" w:type="dxa"/>
            <w:shd w:val="clear" w:color="auto" w:fill="FFC000"/>
            <w:vAlign w:val="center"/>
            <w:hideMark/>
          </w:tcPr>
          <w:p w14:paraId="5498C4A5" w14:textId="41CAC89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978" w:type="dxa"/>
            <w:shd w:val="clear" w:color="auto" w:fill="FFC000"/>
            <w:vAlign w:val="center"/>
            <w:hideMark/>
          </w:tcPr>
          <w:p w14:paraId="03BCBE58"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353" w:type="dxa"/>
            <w:shd w:val="clear" w:color="auto" w:fill="FFC000"/>
            <w:vAlign w:val="center"/>
          </w:tcPr>
          <w:p w14:paraId="7ADEE59F" w14:textId="77777777" w:rsidR="00F30F90" w:rsidRPr="006A0E9B" w:rsidRDefault="00F30F90">
            <w:pPr>
              <w:jc w:val="both"/>
              <w:rPr>
                <w:rFonts w:ascii="Arial Narrow" w:eastAsia="Times New Roman" w:hAnsi="Arial Narrow" w:cs="Times New Roman"/>
                <w:b/>
                <w:bCs/>
                <w:color w:val="000000"/>
                <w:lang w:eastAsia="es-ES"/>
              </w:rPr>
            </w:pPr>
          </w:p>
        </w:tc>
        <w:tc>
          <w:tcPr>
            <w:tcW w:w="2548" w:type="dxa"/>
            <w:shd w:val="clear" w:color="auto" w:fill="FFC000"/>
            <w:vAlign w:val="center"/>
            <w:hideMark/>
          </w:tcPr>
          <w:p w14:paraId="541BF2AE"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F30F90" w:rsidRPr="006A0E9B" w14:paraId="4C852B51" w14:textId="77777777" w:rsidTr="00821726">
        <w:trPr>
          <w:trHeight w:val="1116"/>
        </w:trPr>
        <w:tc>
          <w:tcPr>
            <w:tcW w:w="1401" w:type="dxa"/>
            <w:vMerge w:val="restar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tblGrid>
            <w:tr w:rsidR="00F30F90" w:rsidRPr="006A0E9B" w14:paraId="53B944D7" w14:textId="77777777">
              <w:trPr>
                <w:tblCellSpacing w:w="15" w:type="dxa"/>
              </w:trPr>
              <w:tc>
                <w:tcPr>
                  <w:tcW w:w="0" w:type="auto"/>
                  <w:vAlign w:val="center"/>
                  <w:hideMark/>
                </w:tcPr>
                <w:p w14:paraId="7BADC05A"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Número de muestras recibidas al día</w:t>
                  </w:r>
                </w:p>
              </w:tc>
            </w:tr>
          </w:tbl>
          <w:p w14:paraId="0592C799"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75D0BB79" w14:textId="77777777">
              <w:trPr>
                <w:tblCellSpacing w:w="15" w:type="dxa"/>
              </w:trPr>
              <w:tc>
                <w:tcPr>
                  <w:tcW w:w="0" w:type="auto"/>
                  <w:vAlign w:val="center"/>
                  <w:hideMark/>
                </w:tcPr>
                <w:p w14:paraId="6AFFE3BD"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63B50DDC" w14:textId="77777777" w:rsidR="00F30F90" w:rsidRPr="006A0E9B" w:rsidRDefault="00F30F90">
            <w:pPr>
              <w:jc w:val="both"/>
              <w:rPr>
                <w:rFonts w:ascii="Arial Narrow" w:eastAsia="Times New Roman" w:hAnsi="Arial Narrow" w:cs="Times New Roman"/>
                <w:color w:val="000000"/>
                <w:lang w:eastAsia="es-ES"/>
              </w:rPr>
            </w:pPr>
          </w:p>
        </w:tc>
        <w:tc>
          <w:tcPr>
            <w:tcW w:w="1079" w:type="dxa"/>
          </w:tcPr>
          <w:p w14:paraId="2F743C08" w14:textId="77777777" w:rsidR="00821726" w:rsidRPr="006A0E9B" w:rsidRDefault="00821726">
            <w:pPr>
              <w:jc w:val="both"/>
              <w:rPr>
                <w:rFonts w:ascii="Arial Narrow" w:eastAsia="Times New Roman" w:hAnsi="Arial Narrow" w:cs="Times New Roman"/>
                <w:color w:val="000000"/>
                <w:lang w:eastAsia="es-ES"/>
              </w:rPr>
            </w:pPr>
          </w:p>
        </w:tc>
        <w:tc>
          <w:tcPr>
            <w:tcW w:w="1418" w:type="dxa"/>
            <w:vAlign w:val="center"/>
            <w:hideMark/>
          </w:tcPr>
          <w:p w14:paraId="33E1A955" w14:textId="1A1EECEF"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 xml:space="preserve">C ≥ </w:t>
            </w:r>
            <w:r w:rsidR="00697E2F">
              <w:rPr>
                <w:rFonts w:ascii="Arial Narrow" w:eastAsia="Times New Roman" w:hAnsi="Arial Narrow" w:cs="Times New Roman"/>
                <w:color w:val="000000"/>
                <w:lang w:eastAsia="es-ES"/>
              </w:rPr>
              <w:t>150</w:t>
            </w:r>
          </w:p>
        </w:tc>
        <w:tc>
          <w:tcPr>
            <w:tcW w:w="1978" w:type="dxa"/>
            <w:vAlign w:val="center"/>
            <w:hideMark/>
          </w:tcPr>
          <w:p w14:paraId="7329F7BE"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353" w:type="dxa"/>
            <w:shd w:val="clear" w:color="auto" w:fill="00B050"/>
            <w:vAlign w:val="center"/>
          </w:tcPr>
          <w:p w14:paraId="2C123A5F" w14:textId="77777777" w:rsidR="00F30F90" w:rsidRPr="006A0E9B" w:rsidRDefault="00F30F90">
            <w:pPr>
              <w:jc w:val="both"/>
              <w:rPr>
                <w:rFonts w:ascii="Arial Narrow" w:eastAsia="Times New Roman" w:hAnsi="Arial Narrow" w:cs="Times New Roman"/>
                <w:color w:val="000000"/>
                <w:lang w:eastAsia="es-ES"/>
              </w:rPr>
            </w:pPr>
          </w:p>
        </w:tc>
        <w:tc>
          <w:tcPr>
            <w:tcW w:w="2548" w:type="dxa"/>
            <w:vMerge w:val="restart"/>
            <w:vAlign w:val="center"/>
            <w:hideMark/>
          </w:tcPr>
          <w:p w14:paraId="52561C36" w14:textId="58324313"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 xml:space="preserve">"Se recibieron </w:t>
            </w:r>
            <w:r w:rsidR="007141A9">
              <w:rPr>
                <w:rFonts w:ascii="Arial Narrow" w:eastAsia="Times New Roman" w:hAnsi="Arial Narrow" w:cs="Times New Roman"/>
                <w:color w:val="000000"/>
                <w:lang w:eastAsia="es-ES"/>
              </w:rPr>
              <w:t>8</w:t>
            </w:r>
            <w:r w:rsidRPr="006A0E9B">
              <w:rPr>
                <w:rFonts w:ascii="Arial Narrow" w:eastAsia="Times New Roman" w:hAnsi="Arial Narrow" w:cs="Times New Roman"/>
                <w:color w:val="000000"/>
                <w:lang w:eastAsia="es-ES"/>
              </w:rPr>
              <w:t xml:space="preserve">0 muestras al </w:t>
            </w:r>
            <w:r w:rsidR="00697E2F">
              <w:rPr>
                <w:rFonts w:ascii="Arial Narrow" w:eastAsia="Times New Roman" w:hAnsi="Arial Narrow" w:cs="Times New Roman"/>
                <w:color w:val="000000"/>
                <w:lang w:eastAsia="es-ES"/>
              </w:rPr>
              <w:t>mes</w:t>
            </w:r>
            <w:r w:rsidRPr="006A0E9B">
              <w:rPr>
                <w:rFonts w:ascii="Arial Narrow" w:eastAsia="Times New Roman" w:hAnsi="Arial Narrow" w:cs="Times New Roman"/>
                <w:color w:val="000000"/>
                <w:lang w:eastAsia="es-ES"/>
              </w:rPr>
              <w:t>, superando el mínimo esperado de 50."</w:t>
            </w:r>
          </w:p>
        </w:tc>
      </w:tr>
      <w:tr w:rsidR="00F30F90" w:rsidRPr="006A0E9B" w14:paraId="4889D53F" w14:textId="77777777" w:rsidTr="00821726">
        <w:trPr>
          <w:trHeight w:val="558"/>
        </w:trPr>
        <w:tc>
          <w:tcPr>
            <w:tcW w:w="1401" w:type="dxa"/>
            <w:vMerge/>
            <w:vAlign w:val="center"/>
            <w:hideMark/>
          </w:tcPr>
          <w:p w14:paraId="2BDBAB41" w14:textId="77777777" w:rsidR="00F30F90" w:rsidRPr="006A0E9B" w:rsidRDefault="00F30F90">
            <w:pPr>
              <w:jc w:val="both"/>
              <w:rPr>
                <w:rFonts w:ascii="Arial Narrow" w:eastAsia="Times New Roman" w:hAnsi="Arial Narrow" w:cs="Times New Roman"/>
                <w:color w:val="000000"/>
                <w:lang w:eastAsia="es-ES"/>
              </w:rPr>
            </w:pPr>
          </w:p>
        </w:tc>
        <w:tc>
          <w:tcPr>
            <w:tcW w:w="1079" w:type="dxa"/>
          </w:tcPr>
          <w:p w14:paraId="126BD488" w14:textId="77777777" w:rsidR="00821726" w:rsidRDefault="00821726">
            <w:pPr>
              <w:jc w:val="both"/>
              <w:rPr>
                <w:rFonts w:ascii="Arial Narrow" w:eastAsia="Times New Roman" w:hAnsi="Arial Narrow" w:cs="Times New Roman"/>
                <w:color w:val="000000"/>
                <w:lang w:eastAsia="es-ES"/>
              </w:rPr>
            </w:pPr>
          </w:p>
        </w:tc>
        <w:tc>
          <w:tcPr>
            <w:tcW w:w="1418" w:type="dxa"/>
            <w:vAlign w:val="center"/>
            <w:hideMark/>
          </w:tcPr>
          <w:p w14:paraId="25459483" w14:textId="7527C98B" w:rsidR="00F30F90" w:rsidRPr="006A0E9B" w:rsidRDefault="007141A9">
            <w:pPr>
              <w:jc w:val="both"/>
              <w:rPr>
                <w:rFonts w:ascii="Arial Narrow" w:eastAsia="Times New Roman" w:hAnsi="Arial Narrow" w:cs="Times New Roman"/>
                <w:color w:val="000000"/>
                <w:lang w:eastAsia="es-ES"/>
              </w:rPr>
            </w:pPr>
            <w:r>
              <w:rPr>
                <w:rFonts w:ascii="Arial Narrow" w:eastAsia="Times New Roman" w:hAnsi="Arial Narrow" w:cs="Times New Roman"/>
                <w:color w:val="000000"/>
                <w:lang w:eastAsia="es-ES"/>
              </w:rPr>
              <w:t>50</w:t>
            </w:r>
            <w:r w:rsidR="00F30F90" w:rsidRPr="006A0E9B">
              <w:rPr>
                <w:rFonts w:ascii="Arial Narrow" w:eastAsia="Times New Roman" w:hAnsi="Arial Narrow" w:cs="Times New Roman"/>
                <w:color w:val="000000"/>
                <w:lang w:eastAsia="es-ES"/>
              </w:rPr>
              <w:t xml:space="preserve"> ≤ C &lt; </w:t>
            </w:r>
            <w:r w:rsidR="00697E2F">
              <w:rPr>
                <w:rFonts w:ascii="Arial Narrow" w:eastAsia="Times New Roman" w:hAnsi="Arial Narrow" w:cs="Times New Roman"/>
                <w:color w:val="000000"/>
                <w:lang w:eastAsia="es-ES"/>
              </w:rPr>
              <w:t>150</w:t>
            </w:r>
          </w:p>
        </w:tc>
        <w:tc>
          <w:tcPr>
            <w:tcW w:w="1978" w:type="dxa"/>
            <w:vAlign w:val="center"/>
            <w:hideMark/>
          </w:tcPr>
          <w:p w14:paraId="795F2C65"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353" w:type="dxa"/>
            <w:shd w:val="clear" w:color="auto" w:fill="FFFF00"/>
            <w:vAlign w:val="center"/>
          </w:tcPr>
          <w:p w14:paraId="5337117B" w14:textId="77777777" w:rsidR="00F30F90" w:rsidRPr="006A0E9B" w:rsidRDefault="00F30F90">
            <w:pPr>
              <w:jc w:val="both"/>
              <w:rPr>
                <w:rFonts w:ascii="Arial Narrow" w:eastAsia="Times New Roman" w:hAnsi="Arial Narrow" w:cs="Times New Roman"/>
                <w:color w:val="000000"/>
                <w:lang w:eastAsia="es-ES"/>
              </w:rPr>
            </w:pPr>
          </w:p>
        </w:tc>
        <w:tc>
          <w:tcPr>
            <w:tcW w:w="2548" w:type="dxa"/>
            <w:vMerge/>
            <w:vAlign w:val="center"/>
            <w:hideMark/>
          </w:tcPr>
          <w:p w14:paraId="02A68004"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2B9D531E" w14:textId="77777777" w:rsidTr="00821726">
        <w:trPr>
          <w:trHeight w:val="558"/>
        </w:trPr>
        <w:tc>
          <w:tcPr>
            <w:tcW w:w="1401" w:type="dxa"/>
            <w:vMerge/>
            <w:vAlign w:val="center"/>
            <w:hideMark/>
          </w:tcPr>
          <w:p w14:paraId="6AC6A9C7" w14:textId="77777777" w:rsidR="00F30F90" w:rsidRPr="006A0E9B" w:rsidRDefault="00F30F90">
            <w:pPr>
              <w:jc w:val="both"/>
              <w:rPr>
                <w:rFonts w:ascii="Arial Narrow" w:eastAsia="Times New Roman" w:hAnsi="Arial Narrow" w:cs="Times New Roman"/>
                <w:color w:val="000000"/>
                <w:lang w:eastAsia="es-ES"/>
              </w:rPr>
            </w:pPr>
          </w:p>
        </w:tc>
        <w:tc>
          <w:tcPr>
            <w:tcW w:w="1079" w:type="dxa"/>
          </w:tcPr>
          <w:p w14:paraId="2416A2C8" w14:textId="77777777" w:rsidR="00821726" w:rsidRPr="006A0E9B" w:rsidRDefault="00821726">
            <w:pPr>
              <w:jc w:val="both"/>
              <w:rPr>
                <w:rFonts w:ascii="Arial Narrow" w:eastAsia="Times New Roman" w:hAnsi="Arial Narrow" w:cs="Times New Roman"/>
                <w:color w:val="000000"/>
                <w:lang w:eastAsia="es-ES"/>
              </w:rPr>
            </w:pPr>
          </w:p>
        </w:tc>
        <w:tc>
          <w:tcPr>
            <w:tcW w:w="1418" w:type="dxa"/>
            <w:vAlign w:val="center"/>
            <w:hideMark/>
          </w:tcPr>
          <w:p w14:paraId="626C2A9B" w14:textId="3FE089E3"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 xml:space="preserve">C &lt; </w:t>
            </w:r>
            <w:r w:rsidR="007141A9">
              <w:rPr>
                <w:rFonts w:ascii="Arial Narrow" w:eastAsia="Times New Roman" w:hAnsi="Arial Narrow" w:cs="Times New Roman"/>
                <w:color w:val="000000"/>
                <w:lang w:eastAsia="es-ES"/>
              </w:rPr>
              <w:t>5</w:t>
            </w:r>
            <w:r w:rsidR="00697E2F">
              <w:rPr>
                <w:rFonts w:ascii="Arial Narrow" w:eastAsia="Times New Roman" w:hAnsi="Arial Narrow" w:cs="Times New Roman"/>
                <w:color w:val="000000"/>
                <w:lang w:eastAsia="es-ES"/>
              </w:rPr>
              <w:t>0</w:t>
            </w:r>
          </w:p>
        </w:tc>
        <w:tc>
          <w:tcPr>
            <w:tcW w:w="1978" w:type="dxa"/>
            <w:vAlign w:val="center"/>
            <w:hideMark/>
          </w:tcPr>
          <w:p w14:paraId="6AAB6B20"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353" w:type="dxa"/>
            <w:shd w:val="clear" w:color="auto" w:fill="FF0000"/>
            <w:vAlign w:val="center"/>
          </w:tcPr>
          <w:p w14:paraId="4D399D44" w14:textId="77777777" w:rsidR="00F30F90" w:rsidRPr="006A0E9B" w:rsidRDefault="00F30F90">
            <w:pPr>
              <w:jc w:val="both"/>
              <w:rPr>
                <w:rFonts w:ascii="Arial Narrow" w:eastAsia="Times New Roman" w:hAnsi="Arial Narrow" w:cs="Times New Roman"/>
                <w:color w:val="000000"/>
                <w:lang w:eastAsia="es-ES"/>
              </w:rPr>
            </w:pPr>
          </w:p>
        </w:tc>
        <w:tc>
          <w:tcPr>
            <w:tcW w:w="2548" w:type="dxa"/>
            <w:vMerge/>
            <w:vAlign w:val="center"/>
            <w:hideMark/>
          </w:tcPr>
          <w:p w14:paraId="36531019" w14:textId="77777777" w:rsidR="00F30F90" w:rsidRPr="006A0E9B" w:rsidRDefault="00F30F90">
            <w:pPr>
              <w:jc w:val="both"/>
              <w:rPr>
                <w:rFonts w:ascii="Arial Narrow" w:eastAsia="Times New Roman" w:hAnsi="Arial Narrow" w:cs="Times New Roman"/>
                <w:color w:val="000000"/>
                <w:lang w:eastAsia="es-ES"/>
              </w:rPr>
            </w:pPr>
          </w:p>
        </w:tc>
      </w:tr>
    </w:tbl>
    <w:p w14:paraId="74FD7D34" w14:textId="7231DCF6" w:rsidR="00F30F90" w:rsidRPr="006A0E9B" w:rsidRDefault="00F30F90" w:rsidP="00E615FD">
      <w:pPr>
        <w:pStyle w:val="Descripcin"/>
        <w:spacing w:before="240"/>
      </w:pPr>
      <w:bookmarkStart w:id="146" w:name="_Toc179752546"/>
      <w:r>
        <w:t xml:space="preserve">Tabla </w:t>
      </w:r>
      <w:r w:rsidR="00821726">
        <w:fldChar w:fldCharType="begin"/>
      </w:r>
      <w:r w:rsidR="00821726">
        <w:instrText xml:space="preserve"> SEQ Tabla \* ARABIC </w:instrText>
      </w:r>
      <w:r w:rsidR="00821726">
        <w:fldChar w:fldCharType="separate"/>
      </w:r>
      <w:r w:rsidR="00821726">
        <w:rPr>
          <w:noProof/>
        </w:rPr>
        <w:t>38</w:t>
      </w:r>
      <w:r w:rsidR="00821726">
        <w:fldChar w:fldCharType="end"/>
      </w:r>
      <w:r w:rsidR="00821726">
        <w:br/>
      </w:r>
      <w:r w:rsidRPr="00E615FD">
        <w:rPr>
          <w:b w:val="0"/>
          <w:i/>
          <w:sz w:val="22"/>
          <w:szCs w:val="16"/>
        </w:rPr>
        <w:t>Semáforo 4: Total de muestras obtenidas de los 10 servicios más utilizados</w:t>
      </w:r>
      <w:bookmarkEnd w:id="146"/>
    </w:p>
    <w:tbl>
      <w:tblPr>
        <w:tblStyle w:val="Tablaconcuadrcula"/>
        <w:tblW w:w="8777" w:type="dxa"/>
        <w:tblLook w:val="04A0" w:firstRow="1" w:lastRow="0" w:firstColumn="1" w:lastColumn="0" w:noHBand="0" w:noVBand="1"/>
      </w:tblPr>
      <w:tblGrid>
        <w:gridCol w:w="1555"/>
        <w:gridCol w:w="1559"/>
        <w:gridCol w:w="1984"/>
        <w:gridCol w:w="477"/>
        <w:gridCol w:w="3202"/>
      </w:tblGrid>
      <w:tr w:rsidR="00F30F90" w:rsidRPr="006A0E9B" w14:paraId="6C942182" w14:textId="77777777">
        <w:trPr>
          <w:trHeight w:val="562"/>
        </w:trPr>
        <w:tc>
          <w:tcPr>
            <w:tcW w:w="1555" w:type="dxa"/>
            <w:shd w:val="clear" w:color="auto" w:fill="FFC000"/>
            <w:vAlign w:val="center"/>
            <w:hideMark/>
          </w:tcPr>
          <w:p w14:paraId="3BB91AFE"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559" w:type="dxa"/>
            <w:shd w:val="clear" w:color="auto" w:fill="FFC000"/>
            <w:vAlign w:val="center"/>
            <w:hideMark/>
          </w:tcPr>
          <w:p w14:paraId="474D59B7"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984" w:type="dxa"/>
            <w:shd w:val="clear" w:color="auto" w:fill="FFC000"/>
            <w:vAlign w:val="center"/>
            <w:hideMark/>
          </w:tcPr>
          <w:p w14:paraId="7D779A58"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477" w:type="dxa"/>
            <w:shd w:val="clear" w:color="auto" w:fill="FFC000"/>
            <w:vAlign w:val="center"/>
          </w:tcPr>
          <w:p w14:paraId="70690C24" w14:textId="77777777" w:rsidR="00F30F90" w:rsidRPr="006A0E9B" w:rsidRDefault="00F30F90">
            <w:pPr>
              <w:jc w:val="both"/>
              <w:rPr>
                <w:rFonts w:ascii="Arial Narrow" w:eastAsia="Times New Roman" w:hAnsi="Arial Narrow" w:cs="Times New Roman"/>
                <w:b/>
                <w:bCs/>
                <w:color w:val="000000"/>
                <w:lang w:eastAsia="es-ES"/>
              </w:rPr>
            </w:pPr>
          </w:p>
        </w:tc>
        <w:tc>
          <w:tcPr>
            <w:tcW w:w="3202" w:type="dxa"/>
            <w:shd w:val="clear" w:color="auto" w:fill="FFC000"/>
            <w:vAlign w:val="center"/>
            <w:hideMark/>
          </w:tcPr>
          <w:p w14:paraId="0903A9C2" w14:textId="77777777" w:rsidR="00F30F90" w:rsidRPr="006A0E9B" w:rsidRDefault="00F30F90">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F30F90" w:rsidRPr="006A0E9B" w14:paraId="67E2CE0F" w14:textId="77777777">
        <w:trPr>
          <w:trHeight w:val="666"/>
        </w:trPr>
        <w:tc>
          <w:tcPr>
            <w:tcW w:w="1555" w:type="dxa"/>
            <w:vMerge w:val="restar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F30F90" w:rsidRPr="006A0E9B" w14:paraId="03444C3C" w14:textId="77777777">
              <w:trPr>
                <w:tblCellSpacing w:w="15" w:type="dxa"/>
              </w:trPr>
              <w:tc>
                <w:tcPr>
                  <w:tcW w:w="0" w:type="auto"/>
                  <w:vAlign w:val="center"/>
                  <w:hideMark/>
                </w:tcPr>
                <w:p w14:paraId="09D6749C" w14:textId="77777777" w:rsidR="00F30F90" w:rsidRPr="006A0E9B" w:rsidRDefault="00F30F90">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Total, de muestras obtenidas de los 10 servicios más utilizados</w:t>
                  </w:r>
                </w:p>
              </w:tc>
            </w:tr>
          </w:tbl>
          <w:p w14:paraId="6E2D38D1" w14:textId="77777777" w:rsidR="00F30F90" w:rsidRPr="006A0E9B" w:rsidRDefault="00F30F90">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0F90" w:rsidRPr="006A0E9B" w14:paraId="359611B0" w14:textId="77777777">
              <w:trPr>
                <w:tblCellSpacing w:w="15" w:type="dxa"/>
              </w:trPr>
              <w:tc>
                <w:tcPr>
                  <w:tcW w:w="0" w:type="auto"/>
                  <w:vAlign w:val="center"/>
                  <w:hideMark/>
                </w:tcPr>
                <w:p w14:paraId="57E98B69" w14:textId="77777777" w:rsidR="00F30F90" w:rsidRPr="006A0E9B" w:rsidRDefault="00F30F90">
                  <w:pPr>
                    <w:spacing w:after="0" w:line="240" w:lineRule="auto"/>
                    <w:jc w:val="both"/>
                    <w:rPr>
                      <w:rFonts w:ascii="Arial Narrow" w:eastAsia="Times New Roman" w:hAnsi="Arial Narrow" w:cs="Times New Roman"/>
                      <w:color w:val="000000"/>
                      <w:lang w:eastAsia="es-ES"/>
                    </w:rPr>
                  </w:pPr>
                </w:p>
              </w:tc>
            </w:tr>
          </w:tbl>
          <w:p w14:paraId="59315EE8" w14:textId="77777777" w:rsidR="00F30F90" w:rsidRPr="006A0E9B" w:rsidRDefault="00F30F90">
            <w:pPr>
              <w:jc w:val="both"/>
              <w:rPr>
                <w:rFonts w:ascii="Arial Narrow" w:eastAsia="Times New Roman" w:hAnsi="Arial Narrow" w:cs="Times New Roman"/>
                <w:color w:val="000000"/>
                <w:lang w:eastAsia="es-ES"/>
              </w:rPr>
            </w:pPr>
          </w:p>
        </w:tc>
        <w:tc>
          <w:tcPr>
            <w:tcW w:w="1559" w:type="dxa"/>
            <w:vAlign w:val="center"/>
            <w:hideMark/>
          </w:tcPr>
          <w:p w14:paraId="5612DF8B"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 300</w:t>
            </w:r>
          </w:p>
        </w:tc>
        <w:tc>
          <w:tcPr>
            <w:tcW w:w="1984" w:type="dxa"/>
            <w:vAlign w:val="center"/>
            <w:hideMark/>
          </w:tcPr>
          <w:p w14:paraId="2D16BB9A"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477" w:type="dxa"/>
            <w:shd w:val="clear" w:color="auto" w:fill="00B050"/>
            <w:vAlign w:val="center"/>
          </w:tcPr>
          <w:p w14:paraId="5C27D032" w14:textId="77777777" w:rsidR="00F30F90" w:rsidRPr="006A0E9B" w:rsidRDefault="00F30F90">
            <w:pPr>
              <w:jc w:val="both"/>
              <w:rPr>
                <w:rFonts w:ascii="Arial Narrow" w:eastAsia="Times New Roman" w:hAnsi="Arial Narrow" w:cs="Times New Roman"/>
                <w:color w:val="000000"/>
                <w:lang w:eastAsia="es-ES"/>
              </w:rPr>
            </w:pPr>
          </w:p>
        </w:tc>
        <w:tc>
          <w:tcPr>
            <w:tcW w:w="3202" w:type="dxa"/>
            <w:vMerge w:val="restart"/>
            <w:vAlign w:val="center"/>
          </w:tcPr>
          <w:p w14:paraId="7E6AF26A"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"Se obtuvieron 320 muestras de los 10 servicios más utilizados, indicando alta demanda."</w:t>
            </w:r>
          </w:p>
        </w:tc>
      </w:tr>
      <w:tr w:rsidR="00F30F90" w:rsidRPr="006A0E9B" w14:paraId="282A8803" w14:textId="77777777">
        <w:trPr>
          <w:trHeight w:val="843"/>
        </w:trPr>
        <w:tc>
          <w:tcPr>
            <w:tcW w:w="1555" w:type="dxa"/>
            <w:vMerge/>
            <w:vAlign w:val="center"/>
            <w:hideMark/>
          </w:tcPr>
          <w:p w14:paraId="0307F18A" w14:textId="77777777" w:rsidR="00F30F90" w:rsidRPr="006A0E9B" w:rsidRDefault="00F30F90">
            <w:pPr>
              <w:jc w:val="both"/>
              <w:rPr>
                <w:rFonts w:ascii="Arial Narrow" w:eastAsia="Times New Roman" w:hAnsi="Arial Narrow" w:cs="Times New Roman"/>
                <w:color w:val="000000"/>
                <w:lang w:eastAsia="es-ES"/>
              </w:rPr>
            </w:pPr>
          </w:p>
        </w:tc>
        <w:tc>
          <w:tcPr>
            <w:tcW w:w="1559" w:type="dxa"/>
            <w:vAlign w:val="center"/>
            <w:hideMark/>
          </w:tcPr>
          <w:p w14:paraId="62C9F7AC"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150 ≤ C &lt; 300</w:t>
            </w:r>
          </w:p>
        </w:tc>
        <w:tc>
          <w:tcPr>
            <w:tcW w:w="1984" w:type="dxa"/>
            <w:vAlign w:val="center"/>
            <w:hideMark/>
          </w:tcPr>
          <w:p w14:paraId="792F78B2"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477" w:type="dxa"/>
            <w:shd w:val="clear" w:color="auto" w:fill="FFFF00"/>
            <w:vAlign w:val="center"/>
          </w:tcPr>
          <w:p w14:paraId="2D363522" w14:textId="77777777" w:rsidR="00F30F90" w:rsidRPr="006A0E9B" w:rsidRDefault="00F30F90">
            <w:pPr>
              <w:jc w:val="both"/>
              <w:rPr>
                <w:rFonts w:ascii="Arial Narrow" w:eastAsia="Times New Roman" w:hAnsi="Arial Narrow" w:cs="Times New Roman"/>
                <w:color w:val="000000"/>
                <w:lang w:eastAsia="es-ES"/>
              </w:rPr>
            </w:pPr>
          </w:p>
        </w:tc>
        <w:tc>
          <w:tcPr>
            <w:tcW w:w="3202" w:type="dxa"/>
            <w:vMerge/>
            <w:hideMark/>
          </w:tcPr>
          <w:p w14:paraId="13A1258F" w14:textId="77777777" w:rsidR="00F30F90" w:rsidRPr="006A0E9B" w:rsidRDefault="00F30F90">
            <w:pPr>
              <w:jc w:val="both"/>
              <w:rPr>
                <w:rFonts w:ascii="Arial Narrow" w:eastAsia="Times New Roman" w:hAnsi="Arial Narrow" w:cs="Times New Roman"/>
                <w:color w:val="000000"/>
                <w:lang w:eastAsia="es-ES"/>
              </w:rPr>
            </w:pPr>
          </w:p>
        </w:tc>
      </w:tr>
      <w:tr w:rsidR="00F30F90" w:rsidRPr="006A0E9B" w14:paraId="07C18BDC" w14:textId="77777777">
        <w:trPr>
          <w:trHeight w:val="843"/>
        </w:trPr>
        <w:tc>
          <w:tcPr>
            <w:tcW w:w="1555" w:type="dxa"/>
            <w:vMerge/>
            <w:vAlign w:val="center"/>
            <w:hideMark/>
          </w:tcPr>
          <w:p w14:paraId="02B0A340" w14:textId="77777777" w:rsidR="00F30F90" w:rsidRPr="006A0E9B" w:rsidRDefault="00F30F90">
            <w:pPr>
              <w:jc w:val="both"/>
              <w:rPr>
                <w:rFonts w:ascii="Arial Narrow" w:eastAsia="Times New Roman" w:hAnsi="Arial Narrow" w:cs="Times New Roman"/>
                <w:color w:val="000000"/>
                <w:lang w:eastAsia="es-ES"/>
              </w:rPr>
            </w:pPr>
          </w:p>
        </w:tc>
        <w:tc>
          <w:tcPr>
            <w:tcW w:w="1559" w:type="dxa"/>
            <w:vAlign w:val="center"/>
            <w:hideMark/>
          </w:tcPr>
          <w:p w14:paraId="4D737EA7"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&lt; 150</w:t>
            </w:r>
          </w:p>
        </w:tc>
        <w:tc>
          <w:tcPr>
            <w:tcW w:w="1984" w:type="dxa"/>
            <w:vAlign w:val="center"/>
            <w:hideMark/>
          </w:tcPr>
          <w:p w14:paraId="62CEB38C" w14:textId="77777777" w:rsidR="00F30F90" w:rsidRPr="006A0E9B" w:rsidRDefault="00F30F90">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477" w:type="dxa"/>
            <w:shd w:val="clear" w:color="auto" w:fill="FF0000"/>
            <w:vAlign w:val="center"/>
          </w:tcPr>
          <w:p w14:paraId="2ECADB66" w14:textId="77777777" w:rsidR="00F30F90" w:rsidRPr="006A0E9B" w:rsidRDefault="00F30F90">
            <w:pPr>
              <w:jc w:val="both"/>
              <w:rPr>
                <w:rFonts w:ascii="Arial Narrow" w:eastAsia="Times New Roman" w:hAnsi="Arial Narrow" w:cs="Times New Roman"/>
                <w:color w:val="000000"/>
                <w:lang w:eastAsia="es-ES"/>
              </w:rPr>
            </w:pPr>
          </w:p>
        </w:tc>
        <w:tc>
          <w:tcPr>
            <w:tcW w:w="3202" w:type="dxa"/>
            <w:vMerge/>
            <w:hideMark/>
          </w:tcPr>
          <w:p w14:paraId="374FB438" w14:textId="77777777" w:rsidR="00F30F90" w:rsidRPr="006A0E9B" w:rsidRDefault="00F30F90">
            <w:pPr>
              <w:jc w:val="both"/>
              <w:rPr>
                <w:rFonts w:ascii="Arial Narrow" w:eastAsia="Times New Roman" w:hAnsi="Arial Narrow" w:cs="Times New Roman"/>
                <w:color w:val="000000"/>
                <w:lang w:eastAsia="es-ES"/>
              </w:rPr>
            </w:pPr>
          </w:p>
        </w:tc>
      </w:tr>
    </w:tbl>
    <w:p w14:paraId="29188816" w14:textId="77777777" w:rsidR="00E615FD" w:rsidRDefault="00E615FD" w:rsidP="00AF2DC6">
      <w:pPr>
        <w:spacing w:line="360" w:lineRule="auto"/>
        <w:jc w:val="both"/>
        <w:rPr>
          <w:rFonts w:ascii="Arial Narrow" w:hAnsi="Arial Narrow"/>
        </w:rPr>
      </w:pPr>
    </w:p>
    <w:p w14:paraId="4CD5DC7D" w14:textId="77777777" w:rsidR="00C57CD8" w:rsidRDefault="00C57CD8" w:rsidP="00AF2DC6">
      <w:pPr>
        <w:spacing w:line="360" w:lineRule="auto"/>
        <w:jc w:val="both"/>
        <w:rPr>
          <w:rFonts w:ascii="Arial Narrow" w:hAnsi="Arial Narrow"/>
        </w:rPr>
      </w:pPr>
    </w:p>
    <w:p w14:paraId="193BA736" w14:textId="77777777" w:rsidR="00C57CD8" w:rsidRDefault="00C57CD8" w:rsidP="00AF2DC6">
      <w:pPr>
        <w:spacing w:line="360" w:lineRule="auto"/>
        <w:jc w:val="both"/>
        <w:rPr>
          <w:rFonts w:ascii="Arial Narrow" w:hAnsi="Arial Narrow"/>
        </w:rPr>
      </w:pPr>
    </w:p>
    <w:p w14:paraId="7CF23097" w14:textId="77777777" w:rsidR="00C57CD8" w:rsidRPr="00AF2DC6" w:rsidRDefault="00C57CD8" w:rsidP="00AF2DC6">
      <w:pPr>
        <w:spacing w:line="360" w:lineRule="auto"/>
        <w:jc w:val="both"/>
        <w:rPr>
          <w:rFonts w:ascii="Arial Narrow" w:hAnsi="Arial Narrow"/>
        </w:rPr>
      </w:pPr>
    </w:p>
    <w:p w14:paraId="00C9D7B7" w14:textId="77777777" w:rsidR="002E5FA7" w:rsidRPr="006A0E9B" w:rsidRDefault="002E5FA7" w:rsidP="002E5FA7">
      <w:pPr>
        <w:spacing w:before="240" w:line="360" w:lineRule="auto"/>
        <w:jc w:val="both"/>
        <w:rPr>
          <w:rFonts w:ascii="Arial Narrow" w:hAnsi="Arial Narrow" w:cs="Arial"/>
          <w:b/>
          <w:lang w:val="es-PE"/>
        </w:rPr>
      </w:pPr>
      <w:r w:rsidRPr="006A0E9B">
        <w:rPr>
          <w:rFonts w:ascii="Arial Narrow" w:hAnsi="Arial Narrow" w:cs="Arial"/>
          <w:b/>
          <w:lang w:val="es-PE"/>
        </w:rPr>
        <w:lastRenderedPageBreak/>
        <w:t>Hoja de Cotización</w:t>
      </w:r>
    </w:p>
    <w:p w14:paraId="5A652CF1" w14:textId="1610B2E3" w:rsidR="002E5FA7" w:rsidRPr="006A0E9B" w:rsidRDefault="002E5FA7" w:rsidP="00C57CD8">
      <w:pPr>
        <w:spacing w:line="360" w:lineRule="auto"/>
        <w:jc w:val="both"/>
        <w:rPr>
          <w:rFonts w:ascii="Arial Narrow" w:hAnsi="Arial Narrow" w:cs="Arial"/>
          <w:b/>
          <w:lang w:val="es-PE"/>
        </w:rPr>
      </w:pPr>
      <w:r w:rsidRPr="006A0E9B">
        <w:rPr>
          <w:rFonts w:ascii="Arial Narrow" w:hAnsi="Arial Narrow" w:cs="Arial"/>
          <w:b/>
          <w:lang w:val="es-PE"/>
        </w:rPr>
        <w:t xml:space="preserve">Proceso: Gestión de </w:t>
      </w:r>
      <w:r w:rsidR="00C57CD8">
        <w:rPr>
          <w:rFonts w:ascii="Arial Narrow" w:hAnsi="Arial Narrow" w:cs="Arial"/>
          <w:b/>
          <w:lang w:val="es-PE"/>
        </w:rPr>
        <w:t>c</w:t>
      </w:r>
      <w:r w:rsidRPr="006A0E9B">
        <w:rPr>
          <w:rFonts w:ascii="Arial Narrow" w:hAnsi="Arial Narrow" w:cs="Arial"/>
          <w:b/>
          <w:lang w:val="es-PE"/>
        </w:rPr>
        <w:t>otizaciones</w:t>
      </w:r>
    </w:p>
    <w:p w14:paraId="7D26A7E1" w14:textId="77777777" w:rsidR="00722513" w:rsidRPr="006A0E9B" w:rsidRDefault="00722513" w:rsidP="002E5FA7">
      <w:pPr>
        <w:jc w:val="both"/>
        <w:rPr>
          <w:rFonts w:ascii="Arial Narrow" w:hAnsi="Arial Narrow"/>
          <w:b/>
        </w:rPr>
      </w:pPr>
      <w:r w:rsidRPr="006A0E9B">
        <w:rPr>
          <w:rFonts w:ascii="Arial Narrow" w:hAnsi="Arial Narrow"/>
          <w:b/>
        </w:rPr>
        <w:t>Estrategias:</w:t>
      </w:r>
    </w:p>
    <w:p w14:paraId="44326A26" w14:textId="567A70C7" w:rsidR="002E5FA7" w:rsidRPr="006A0E9B" w:rsidRDefault="002E5FA7" w:rsidP="002E5FA7">
      <w:pPr>
        <w:pStyle w:val="Prrafodelista"/>
        <w:numPr>
          <w:ilvl w:val="0"/>
          <w:numId w:val="13"/>
        </w:numPr>
        <w:spacing w:line="360" w:lineRule="auto"/>
        <w:ind w:left="426" w:hanging="284"/>
        <w:jc w:val="both"/>
        <w:rPr>
          <w:rFonts w:ascii="Arial Narrow" w:hAnsi="Arial Narrow"/>
        </w:rPr>
      </w:pPr>
      <w:r w:rsidRPr="006A0E9B">
        <w:rPr>
          <w:rFonts w:ascii="Arial Narrow" w:hAnsi="Arial Narrow"/>
        </w:rPr>
        <w:t xml:space="preserve">Revisar el costo promedio por muestra en cotizaciones para asegurar </w:t>
      </w:r>
      <w:r w:rsidR="00626FF3" w:rsidRPr="006A0E9B">
        <w:rPr>
          <w:rFonts w:ascii="Arial Narrow" w:hAnsi="Arial Narrow"/>
        </w:rPr>
        <w:t>precios competitivos</w:t>
      </w:r>
    </w:p>
    <w:p w14:paraId="5D1F00C1" w14:textId="77777777" w:rsidR="002E5FA7" w:rsidRPr="006A0E9B" w:rsidRDefault="002E5FA7" w:rsidP="002E5FA7">
      <w:pPr>
        <w:pStyle w:val="Prrafodelista"/>
        <w:numPr>
          <w:ilvl w:val="0"/>
          <w:numId w:val="13"/>
        </w:numPr>
        <w:spacing w:line="360" w:lineRule="auto"/>
        <w:ind w:left="426" w:hanging="284"/>
        <w:jc w:val="both"/>
        <w:rPr>
          <w:rFonts w:ascii="Arial Narrow" w:hAnsi="Arial Narrow"/>
        </w:rPr>
      </w:pPr>
      <w:r w:rsidRPr="006A0E9B">
        <w:rPr>
          <w:rFonts w:ascii="Arial Narrow" w:hAnsi="Arial Narrow"/>
        </w:rPr>
        <w:t>Analizar el número de cotizaciones por cliente para identificar patrones de compra y oportunidades de fidelización.</w:t>
      </w:r>
    </w:p>
    <w:p w14:paraId="096CDADC" w14:textId="77777777" w:rsidR="002E5FA7" w:rsidRPr="006A0E9B" w:rsidRDefault="002E5FA7" w:rsidP="002E5FA7">
      <w:pPr>
        <w:pStyle w:val="Prrafodelista"/>
        <w:numPr>
          <w:ilvl w:val="0"/>
          <w:numId w:val="13"/>
        </w:numPr>
        <w:spacing w:line="360" w:lineRule="auto"/>
        <w:ind w:left="426" w:hanging="284"/>
        <w:jc w:val="both"/>
        <w:rPr>
          <w:rFonts w:ascii="Arial Narrow" w:hAnsi="Arial Narrow"/>
        </w:rPr>
      </w:pPr>
      <w:r w:rsidRPr="006A0E9B">
        <w:rPr>
          <w:rFonts w:ascii="Arial Narrow" w:hAnsi="Arial Narrow"/>
        </w:rPr>
        <w:t>Monitorear el monto total de cotizaciones por departamento para enfocar los esfuerzos de ventas en los sectores más rentables.</w:t>
      </w:r>
    </w:p>
    <w:p w14:paraId="3014EF3B" w14:textId="77777777" w:rsidR="002E5FA7" w:rsidRPr="006A0E9B" w:rsidRDefault="002E5FA7" w:rsidP="002E5FA7">
      <w:pPr>
        <w:jc w:val="both"/>
        <w:rPr>
          <w:rFonts w:ascii="Arial Narrow" w:hAnsi="Arial Narrow"/>
          <w:b/>
          <w:bCs/>
        </w:rPr>
      </w:pPr>
      <w:r w:rsidRPr="006A0E9B">
        <w:rPr>
          <w:rFonts w:ascii="Arial Narrow" w:hAnsi="Arial Narrow"/>
          <w:b/>
          <w:bCs/>
        </w:rPr>
        <w:t>Indicadores:</w:t>
      </w:r>
    </w:p>
    <w:p w14:paraId="2E2A84F3" w14:textId="36E8FB7C" w:rsidR="002E5FA7" w:rsidRPr="006A0E9B" w:rsidRDefault="002E5FA7" w:rsidP="002E5FA7">
      <w:pPr>
        <w:numPr>
          <w:ilvl w:val="0"/>
          <w:numId w:val="22"/>
        </w:numPr>
        <w:jc w:val="both"/>
        <w:rPr>
          <w:rFonts w:ascii="Arial Narrow" w:hAnsi="Arial Narrow"/>
        </w:rPr>
      </w:pPr>
      <w:r w:rsidRPr="006A0E9B">
        <w:rPr>
          <w:rFonts w:ascii="Arial Narrow" w:hAnsi="Arial Narrow"/>
        </w:rPr>
        <w:t xml:space="preserve">Costo total de </w:t>
      </w:r>
      <w:r w:rsidR="00C1610B" w:rsidRPr="006A0E9B">
        <w:rPr>
          <w:rFonts w:ascii="Arial Narrow" w:hAnsi="Arial Narrow"/>
        </w:rPr>
        <w:t>las cotizaciones</w:t>
      </w:r>
      <w:r w:rsidRPr="006A0E9B">
        <w:rPr>
          <w:rFonts w:ascii="Arial Narrow" w:hAnsi="Arial Narrow"/>
        </w:rPr>
        <w:t xml:space="preserve"> por la cantidad de muestras</w:t>
      </w:r>
    </w:p>
    <w:p w14:paraId="303B21F0" w14:textId="77777777" w:rsidR="002E5FA7" w:rsidRPr="006A0E9B" w:rsidRDefault="002E5FA7" w:rsidP="002E5FA7">
      <w:pPr>
        <w:numPr>
          <w:ilvl w:val="0"/>
          <w:numId w:val="22"/>
        </w:numPr>
        <w:jc w:val="both"/>
        <w:rPr>
          <w:rFonts w:ascii="Arial Narrow" w:hAnsi="Arial Narrow"/>
        </w:rPr>
      </w:pPr>
      <w:proofErr w:type="gramStart"/>
      <w:r w:rsidRPr="006A0E9B">
        <w:rPr>
          <w:rFonts w:ascii="Arial Narrow" w:hAnsi="Arial Narrow"/>
        </w:rPr>
        <w:t>Total</w:t>
      </w:r>
      <w:proofErr w:type="gramEnd"/>
      <w:r w:rsidRPr="006A0E9B">
        <w:rPr>
          <w:rFonts w:ascii="Arial Narrow" w:hAnsi="Arial Narrow"/>
        </w:rPr>
        <w:t xml:space="preserve"> de cotizaciones realizadas por cliente</w:t>
      </w:r>
    </w:p>
    <w:p w14:paraId="5FB952CA" w14:textId="7F4591E0" w:rsidR="002E5FA7" w:rsidRPr="006A0E9B" w:rsidRDefault="002E5FA7" w:rsidP="002E5FA7">
      <w:pPr>
        <w:numPr>
          <w:ilvl w:val="0"/>
          <w:numId w:val="22"/>
        </w:numPr>
        <w:jc w:val="both"/>
        <w:rPr>
          <w:rFonts w:ascii="Arial Narrow" w:hAnsi="Arial Narrow"/>
        </w:rPr>
      </w:pPr>
      <w:r w:rsidRPr="006A0E9B">
        <w:rPr>
          <w:rFonts w:ascii="Arial Narrow" w:hAnsi="Arial Narrow"/>
        </w:rPr>
        <w:t xml:space="preserve">Monto total por departamentos que tienen </w:t>
      </w:r>
      <w:r w:rsidR="00C1610B" w:rsidRPr="006A0E9B">
        <w:rPr>
          <w:rFonts w:ascii="Arial Narrow" w:hAnsi="Arial Narrow"/>
        </w:rPr>
        <w:t>más</w:t>
      </w:r>
      <w:r w:rsidRPr="006A0E9B">
        <w:rPr>
          <w:rFonts w:ascii="Arial Narrow" w:hAnsi="Arial Narrow"/>
        </w:rPr>
        <w:t xml:space="preserve"> cotizaciones.</w:t>
      </w:r>
    </w:p>
    <w:p w14:paraId="0D082BF9" w14:textId="2413A751" w:rsidR="002E5FA7" w:rsidRPr="006A0E9B" w:rsidRDefault="002E5FA7" w:rsidP="00E615FD">
      <w:pPr>
        <w:pStyle w:val="Descripcin"/>
      </w:pPr>
      <w:bookmarkStart w:id="147" w:name="_Toc179752547"/>
      <w:r>
        <w:t xml:space="preserve">Tabla </w:t>
      </w:r>
      <w:r w:rsidR="00E615FD">
        <w:fldChar w:fldCharType="begin"/>
      </w:r>
      <w:r w:rsidR="00E615FD">
        <w:instrText xml:space="preserve"> SEQ Tabla \* ARABIC </w:instrText>
      </w:r>
      <w:r w:rsidR="00E615FD">
        <w:fldChar w:fldCharType="separate"/>
      </w:r>
      <w:r w:rsidR="00E615FD">
        <w:rPr>
          <w:noProof/>
        </w:rPr>
        <w:t>39</w:t>
      </w:r>
      <w:r w:rsidR="00E615FD">
        <w:fldChar w:fldCharType="end"/>
      </w:r>
      <w:r w:rsidR="00E615FD">
        <w:br/>
      </w:r>
      <w:r w:rsidRPr="00E615FD">
        <w:rPr>
          <w:b w:val="0"/>
          <w:i/>
          <w:sz w:val="22"/>
          <w:szCs w:val="16"/>
        </w:rPr>
        <w:t>Semáforo 1: Costo total de las cotizaciones por la cantidad de muestras</w:t>
      </w:r>
      <w:bookmarkEnd w:id="147"/>
    </w:p>
    <w:tbl>
      <w:tblPr>
        <w:tblStyle w:val="Tablaconcuadrcula"/>
        <w:tblW w:w="8777" w:type="dxa"/>
        <w:tblLook w:val="04A0" w:firstRow="1" w:lastRow="0" w:firstColumn="1" w:lastColumn="0" w:noHBand="0" w:noVBand="1"/>
      </w:tblPr>
      <w:tblGrid>
        <w:gridCol w:w="1555"/>
        <w:gridCol w:w="1559"/>
        <w:gridCol w:w="1984"/>
        <w:gridCol w:w="477"/>
        <w:gridCol w:w="3202"/>
      </w:tblGrid>
      <w:tr w:rsidR="002E5FA7" w:rsidRPr="006A0E9B" w14:paraId="4BA2DF53" w14:textId="77777777">
        <w:trPr>
          <w:trHeight w:val="562"/>
        </w:trPr>
        <w:tc>
          <w:tcPr>
            <w:tcW w:w="1555" w:type="dxa"/>
            <w:shd w:val="clear" w:color="auto" w:fill="FFC000"/>
            <w:vAlign w:val="center"/>
            <w:hideMark/>
          </w:tcPr>
          <w:p w14:paraId="0D8B947A"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559" w:type="dxa"/>
            <w:shd w:val="clear" w:color="auto" w:fill="FFC000"/>
            <w:vAlign w:val="center"/>
            <w:hideMark/>
          </w:tcPr>
          <w:p w14:paraId="3ECBB575"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984" w:type="dxa"/>
            <w:shd w:val="clear" w:color="auto" w:fill="FFC000"/>
            <w:vAlign w:val="center"/>
            <w:hideMark/>
          </w:tcPr>
          <w:p w14:paraId="27FD18A1"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477" w:type="dxa"/>
            <w:shd w:val="clear" w:color="auto" w:fill="FFC000"/>
            <w:vAlign w:val="center"/>
          </w:tcPr>
          <w:p w14:paraId="33A6AB23" w14:textId="77777777" w:rsidR="002E5FA7" w:rsidRPr="006A0E9B" w:rsidRDefault="002E5FA7">
            <w:pPr>
              <w:jc w:val="both"/>
              <w:rPr>
                <w:rFonts w:ascii="Arial Narrow" w:eastAsia="Times New Roman" w:hAnsi="Arial Narrow" w:cs="Times New Roman"/>
                <w:b/>
                <w:bCs/>
                <w:color w:val="000000"/>
                <w:lang w:eastAsia="es-ES"/>
              </w:rPr>
            </w:pPr>
          </w:p>
        </w:tc>
        <w:tc>
          <w:tcPr>
            <w:tcW w:w="3202" w:type="dxa"/>
            <w:shd w:val="clear" w:color="auto" w:fill="FFC000"/>
            <w:vAlign w:val="center"/>
            <w:hideMark/>
          </w:tcPr>
          <w:p w14:paraId="1C001E9B"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2E5FA7" w:rsidRPr="006A0E9B" w14:paraId="2E84209C" w14:textId="77777777">
        <w:trPr>
          <w:trHeight w:val="666"/>
        </w:trPr>
        <w:tc>
          <w:tcPr>
            <w:tcW w:w="1555" w:type="dxa"/>
            <w:vMerge w:val="restar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4"/>
              <w:gridCol w:w="45"/>
            </w:tblGrid>
            <w:tr w:rsidR="002E5FA7" w:rsidRPr="006A0E9B" w14:paraId="78DB03F1" w14:textId="77777777">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tblGrid>
                  <w:tr w:rsidR="002E5FA7" w:rsidRPr="006A0E9B" w14:paraId="355AEDDA" w14:textId="77777777">
                    <w:trPr>
                      <w:tblCellSpacing w:w="15" w:type="dxa"/>
                    </w:trPr>
                    <w:tc>
                      <w:tcPr>
                        <w:tcW w:w="0" w:type="auto"/>
                        <w:vAlign w:val="center"/>
                        <w:hideMark/>
                      </w:tcPr>
                      <w:p w14:paraId="425E43C6"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Costo total de las cotizaciones por muestra</w:t>
                        </w:r>
                      </w:p>
                    </w:tc>
                  </w:tr>
                </w:tbl>
                <w:p w14:paraId="18B87E89"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r w:rsidR="002E5FA7" w:rsidRPr="006A0E9B" w14:paraId="3D1B80DF" w14:textId="77777777">
              <w:trPr>
                <w:gridAfter w:val="1"/>
                <w:tblCellSpacing w:w="15" w:type="dxa"/>
              </w:trPr>
              <w:tc>
                <w:tcPr>
                  <w:tcW w:w="0" w:type="auto"/>
                  <w:vAlign w:val="center"/>
                  <w:hideMark/>
                </w:tcPr>
                <w:p w14:paraId="149BEE8E"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632BC932"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21D2695E"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 S/.1500</w:t>
            </w:r>
          </w:p>
        </w:tc>
        <w:tc>
          <w:tcPr>
            <w:tcW w:w="1984" w:type="dxa"/>
            <w:vAlign w:val="center"/>
            <w:hideMark/>
          </w:tcPr>
          <w:p w14:paraId="20210BB3"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477" w:type="dxa"/>
            <w:shd w:val="clear" w:color="auto" w:fill="00B050"/>
            <w:vAlign w:val="center"/>
          </w:tcPr>
          <w:p w14:paraId="2ECA8F9F"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val="restar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tblGrid>
            <w:tr w:rsidR="002E5FA7" w:rsidRPr="006A0E9B" w14:paraId="5EC87366" w14:textId="77777777">
              <w:trPr>
                <w:tblCellSpacing w:w="15" w:type="dxa"/>
              </w:trPr>
              <w:tc>
                <w:tcPr>
                  <w:tcW w:w="0" w:type="auto"/>
                  <w:vAlign w:val="center"/>
                  <w:hideMark/>
                </w:tcPr>
                <w:p w14:paraId="2BF48614"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"El costo total por muestra fue de S/.1100, manteniéndose dentro del rango óptimo."</w:t>
                  </w:r>
                </w:p>
              </w:tc>
            </w:tr>
          </w:tbl>
          <w:p w14:paraId="4AFFEA7E" w14:textId="77777777" w:rsidR="002E5FA7" w:rsidRPr="006A0E9B" w:rsidRDefault="002E5FA7">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157F91CE" w14:textId="77777777">
              <w:trPr>
                <w:tblCellSpacing w:w="15" w:type="dxa"/>
              </w:trPr>
              <w:tc>
                <w:tcPr>
                  <w:tcW w:w="0" w:type="auto"/>
                  <w:vAlign w:val="center"/>
                  <w:hideMark/>
                </w:tcPr>
                <w:p w14:paraId="56D3C6D4"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5A0936B2"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573440AE" w14:textId="77777777">
        <w:trPr>
          <w:trHeight w:val="843"/>
        </w:trPr>
        <w:tc>
          <w:tcPr>
            <w:tcW w:w="1555" w:type="dxa"/>
            <w:vMerge/>
            <w:vAlign w:val="center"/>
            <w:hideMark/>
          </w:tcPr>
          <w:p w14:paraId="1DE3C143"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4579F0D8"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S/.1500 ≤ C ≤ S/.700</w:t>
            </w:r>
          </w:p>
        </w:tc>
        <w:tc>
          <w:tcPr>
            <w:tcW w:w="1984" w:type="dxa"/>
            <w:vAlign w:val="center"/>
            <w:hideMark/>
          </w:tcPr>
          <w:p w14:paraId="72196F93"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477" w:type="dxa"/>
            <w:shd w:val="clear" w:color="auto" w:fill="FFFF00"/>
            <w:vAlign w:val="center"/>
          </w:tcPr>
          <w:p w14:paraId="54DA43D3"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5468E55F"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2972524A" w14:textId="77777777">
        <w:trPr>
          <w:trHeight w:val="843"/>
        </w:trPr>
        <w:tc>
          <w:tcPr>
            <w:tcW w:w="1555" w:type="dxa"/>
            <w:vMerge/>
            <w:vAlign w:val="center"/>
            <w:hideMark/>
          </w:tcPr>
          <w:p w14:paraId="0AA244E1"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0E393446"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C&gt;S/. 1500</w:t>
            </w:r>
          </w:p>
        </w:tc>
        <w:tc>
          <w:tcPr>
            <w:tcW w:w="1984" w:type="dxa"/>
            <w:vAlign w:val="center"/>
            <w:hideMark/>
          </w:tcPr>
          <w:p w14:paraId="43970E50"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477" w:type="dxa"/>
            <w:shd w:val="clear" w:color="auto" w:fill="FF0000"/>
            <w:vAlign w:val="center"/>
          </w:tcPr>
          <w:p w14:paraId="150CE556"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2AC6D8A7" w14:textId="77777777" w:rsidR="002E5FA7" w:rsidRPr="006A0E9B" w:rsidRDefault="002E5FA7">
            <w:pPr>
              <w:jc w:val="both"/>
              <w:rPr>
                <w:rFonts w:ascii="Arial Narrow" w:eastAsia="Times New Roman" w:hAnsi="Arial Narrow" w:cs="Times New Roman"/>
                <w:color w:val="000000"/>
                <w:lang w:eastAsia="es-ES"/>
              </w:rPr>
            </w:pPr>
          </w:p>
        </w:tc>
      </w:tr>
    </w:tbl>
    <w:p w14:paraId="4BB7001F" w14:textId="3E67B03F" w:rsidR="002E5FA7" w:rsidRPr="006A0E9B" w:rsidRDefault="002E5FA7" w:rsidP="00E615FD">
      <w:pPr>
        <w:pStyle w:val="Descripcin"/>
        <w:spacing w:before="240"/>
      </w:pPr>
      <w:bookmarkStart w:id="148" w:name="_Toc179752548"/>
      <w:r>
        <w:t xml:space="preserve">Tabla </w:t>
      </w:r>
      <w:r w:rsidR="00E615FD">
        <w:fldChar w:fldCharType="begin"/>
      </w:r>
      <w:r w:rsidR="00E615FD">
        <w:instrText xml:space="preserve"> SEQ Tabla \* ARABIC </w:instrText>
      </w:r>
      <w:r w:rsidR="00E615FD">
        <w:fldChar w:fldCharType="separate"/>
      </w:r>
      <w:r w:rsidR="00E615FD">
        <w:rPr>
          <w:noProof/>
        </w:rPr>
        <w:t>40</w:t>
      </w:r>
      <w:r w:rsidR="00E615FD">
        <w:fldChar w:fldCharType="end"/>
      </w:r>
      <w:r w:rsidR="00E615FD">
        <w:br/>
      </w:r>
      <w:r w:rsidRPr="00E615FD">
        <w:rPr>
          <w:b w:val="0"/>
          <w:i/>
          <w:sz w:val="22"/>
          <w:szCs w:val="16"/>
        </w:rPr>
        <w:t>Semáforo 2: Total de cotizaciones realizadas por cliente</w:t>
      </w:r>
      <w:bookmarkEnd w:id="148"/>
    </w:p>
    <w:tbl>
      <w:tblPr>
        <w:tblStyle w:val="Tablaconcuadrcula"/>
        <w:tblW w:w="8777" w:type="dxa"/>
        <w:tblLook w:val="04A0" w:firstRow="1" w:lastRow="0" w:firstColumn="1" w:lastColumn="0" w:noHBand="0" w:noVBand="1"/>
      </w:tblPr>
      <w:tblGrid>
        <w:gridCol w:w="1571"/>
        <w:gridCol w:w="1556"/>
        <w:gridCol w:w="1984"/>
        <w:gridCol w:w="475"/>
        <w:gridCol w:w="3191"/>
      </w:tblGrid>
      <w:tr w:rsidR="002E5FA7" w:rsidRPr="006A0E9B" w14:paraId="1FA6F823" w14:textId="77777777">
        <w:trPr>
          <w:trHeight w:val="562"/>
        </w:trPr>
        <w:tc>
          <w:tcPr>
            <w:tcW w:w="1555" w:type="dxa"/>
            <w:shd w:val="clear" w:color="auto" w:fill="FFC000"/>
            <w:vAlign w:val="center"/>
            <w:hideMark/>
          </w:tcPr>
          <w:p w14:paraId="468C7D74"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559" w:type="dxa"/>
            <w:shd w:val="clear" w:color="auto" w:fill="FFC000"/>
            <w:vAlign w:val="center"/>
            <w:hideMark/>
          </w:tcPr>
          <w:p w14:paraId="16B59CF7"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984" w:type="dxa"/>
            <w:shd w:val="clear" w:color="auto" w:fill="FFC000"/>
            <w:vAlign w:val="center"/>
            <w:hideMark/>
          </w:tcPr>
          <w:p w14:paraId="505370B1"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477" w:type="dxa"/>
            <w:shd w:val="clear" w:color="auto" w:fill="FFC000"/>
            <w:vAlign w:val="center"/>
          </w:tcPr>
          <w:p w14:paraId="2C1722A6" w14:textId="77777777" w:rsidR="002E5FA7" w:rsidRPr="006A0E9B" w:rsidRDefault="002E5FA7">
            <w:pPr>
              <w:jc w:val="both"/>
              <w:rPr>
                <w:rFonts w:ascii="Arial Narrow" w:eastAsia="Times New Roman" w:hAnsi="Arial Narrow" w:cs="Times New Roman"/>
                <w:b/>
                <w:bCs/>
                <w:color w:val="000000"/>
                <w:lang w:eastAsia="es-ES"/>
              </w:rPr>
            </w:pPr>
          </w:p>
        </w:tc>
        <w:tc>
          <w:tcPr>
            <w:tcW w:w="3202" w:type="dxa"/>
            <w:shd w:val="clear" w:color="auto" w:fill="FFC000"/>
            <w:vAlign w:val="center"/>
            <w:hideMark/>
          </w:tcPr>
          <w:p w14:paraId="0E9906CF"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2E5FA7" w:rsidRPr="006A0E9B" w14:paraId="76B80A87" w14:textId="77777777" w:rsidTr="00E615FD">
        <w:trPr>
          <w:trHeight w:val="565"/>
        </w:trPr>
        <w:tc>
          <w:tcPr>
            <w:tcW w:w="1555" w:type="dxa"/>
            <w:vMerge w:val="restar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45"/>
            </w:tblGrid>
            <w:tr w:rsidR="002E5FA7" w:rsidRPr="006A0E9B" w14:paraId="5B5D1317" w14:textId="77777777">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0"/>
                    <w:gridCol w:w="45"/>
                  </w:tblGrid>
                  <w:tr w:rsidR="002E5FA7" w:rsidRPr="006A0E9B" w14:paraId="5094DFAE" w14:textId="77777777">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gridCol w:w="45"/>
                        </w:tblGrid>
                        <w:tr w:rsidR="002E5FA7" w:rsidRPr="006A0E9B" w14:paraId="4256C43B" w14:textId="77777777">
                          <w:trPr>
                            <w:tblCellSpacing w:w="15" w:type="dxa"/>
                          </w:trPr>
                          <w:tc>
                            <w:tcPr>
                              <w:tcW w:w="0" w:type="auto"/>
                              <w:gridSpan w:val="2"/>
                              <w:vAlign w:val="center"/>
                              <w:hideMark/>
                            </w:tcPr>
                            <w:p w14:paraId="638A0E62"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Total, de cotizaciones realizadas por cliente</w:t>
                              </w:r>
                            </w:p>
                          </w:tc>
                        </w:tr>
                        <w:tr w:rsidR="002E5FA7" w:rsidRPr="006A0E9B" w14:paraId="57EF745D" w14:textId="77777777">
                          <w:trPr>
                            <w:gridAfter w:val="1"/>
                            <w:tblCellSpacing w:w="15" w:type="dxa"/>
                          </w:trPr>
                          <w:tc>
                            <w:tcPr>
                              <w:tcW w:w="0" w:type="auto"/>
                              <w:vAlign w:val="center"/>
                              <w:hideMark/>
                            </w:tcPr>
                            <w:p w14:paraId="0AEA41EA"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18500322"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r w:rsidR="002E5FA7" w:rsidRPr="006A0E9B" w14:paraId="1482214D" w14:textId="77777777">
                    <w:trPr>
                      <w:gridAfter w:val="1"/>
                      <w:tblCellSpacing w:w="15" w:type="dxa"/>
                    </w:trPr>
                    <w:tc>
                      <w:tcPr>
                        <w:tcW w:w="0" w:type="auto"/>
                        <w:vAlign w:val="center"/>
                        <w:hideMark/>
                      </w:tcPr>
                      <w:p w14:paraId="4ECFC9EB"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5F445426"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r w:rsidR="002E5FA7" w:rsidRPr="006A0E9B" w14:paraId="0BECDB27" w14:textId="77777777">
              <w:trPr>
                <w:gridAfter w:val="1"/>
                <w:tblCellSpacing w:w="15" w:type="dxa"/>
              </w:trPr>
              <w:tc>
                <w:tcPr>
                  <w:tcW w:w="0" w:type="auto"/>
                  <w:vAlign w:val="center"/>
                  <w:hideMark/>
                </w:tcPr>
                <w:p w14:paraId="7C34AD64"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18A02A88"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538C6232"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 6</w:t>
            </w:r>
          </w:p>
        </w:tc>
        <w:tc>
          <w:tcPr>
            <w:tcW w:w="1984" w:type="dxa"/>
            <w:vAlign w:val="center"/>
            <w:hideMark/>
          </w:tcPr>
          <w:p w14:paraId="4B9FFA3F"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477" w:type="dxa"/>
            <w:shd w:val="clear" w:color="auto" w:fill="00B050"/>
            <w:vAlign w:val="center"/>
          </w:tcPr>
          <w:p w14:paraId="535013CF"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val="restar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0"/>
              <w:gridCol w:w="45"/>
            </w:tblGrid>
            <w:tr w:rsidR="002E5FA7" w:rsidRPr="006A0E9B" w14:paraId="2B168CF7" w14:textId="77777777">
              <w:trPr>
                <w:tblCellSpacing w:w="15" w:type="dxa"/>
              </w:trPr>
              <w:tc>
                <w:tcPr>
                  <w:tcW w:w="0" w:type="auto"/>
                  <w:gridSpan w:val="2"/>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0"/>
                    <w:gridCol w:w="45"/>
                  </w:tblGrid>
                  <w:tr w:rsidR="002E5FA7" w:rsidRPr="006A0E9B" w14:paraId="32FB33ED" w14:textId="77777777">
                    <w:trPr>
                      <w:tblCellSpacing w:w="15" w:type="dxa"/>
                    </w:trPr>
                    <w:tc>
                      <w:tcPr>
                        <w:tcW w:w="0" w:type="auto"/>
                        <w:gridSpan w:val="2"/>
                        <w:vAlign w:val="center"/>
                        <w:hideMark/>
                      </w:tcPr>
                      <w:p w14:paraId="4214CCA2"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"El cliente ha solicitado 7 cotizaciones, lo cual refleja interés sostenido en los servicios."</w:t>
                        </w:r>
                      </w:p>
                    </w:tc>
                  </w:tr>
                  <w:tr w:rsidR="002E5FA7" w:rsidRPr="006A0E9B" w14:paraId="6C820B55" w14:textId="77777777">
                    <w:trPr>
                      <w:gridAfter w:val="1"/>
                      <w:tblCellSpacing w:w="15" w:type="dxa"/>
                    </w:trPr>
                    <w:tc>
                      <w:tcPr>
                        <w:tcW w:w="0" w:type="auto"/>
                        <w:vAlign w:val="center"/>
                        <w:hideMark/>
                      </w:tcPr>
                      <w:p w14:paraId="2FC67BA4"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53F9A407"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r w:rsidR="002E5FA7" w:rsidRPr="006A0E9B" w14:paraId="65EDE1CC" w14:textId="77777777">
              <w:trPr>
                <w:gridAfter w:val="1"/>
                <w:tblCellSpacing w:w="15" w:type="dxa"/>
              </w:trPr>
              <w:tc>
                <w:tcPr>
                  <w:tcW w:w="0" w:type="auto"/>
                  <w:vAlign w:val="center"/>
                  <w:hideMark/>
                </w:tcPr>
                <w:p w14:paraId="502992B4"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71FC4A37"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0BECA12A" w14:textId="77777777">
        <w:trPr>
          <w:trHeight w:val="843"/>
        </w:trPr>
        <w:tc>
          <w:tcPr>
            <w:tcW w:w="1555" w:type="dxa"/>
            <w:vMerge/>
            <w:vAlign w:val="center"/>
            <w:hideMark/>
          </w:tcPr>
          <w:p w14:paraId="0D78C246"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6CC1BA30"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3 ≤ C &lt; 10</w:t>
            </w:r>
          </w:p>
        </w:tc>
        <w:tc>
          <w:tcPr>
            <w:tcW w:w="1984" w:type="dxa"/>
            <w:vAlign w:val="center"/>
            <w:hideMark/>
          </w:tcPr>
          <w:p w14:paraId="5F10BD92"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477" w:type="dxa"/>
            <w:shd w:val="clear" w:color="auto" w:fill="FFFF00"/>
            <w:vAlign w:val="center"/>
          </w:tcPr>
          <w:p w14:paraId="204566E1"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21887B3D"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693E289F" w14:textId="77777777">
        <w:trPr>
          <w:trHeight w:val="843"/>
        </w:trPr>
        <w:tc>
          <w:tcPr>
            <w:tcW w:w="1555" w:type="dxa"/>
            <w:vMerge/>
            <w:vAlign w:val="center"/>
            <w:hideMark/>
          </w:tcPr>
          <w:p w14:paraId="0FEF7F1C"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71EC0725"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C&lt;3</w:t>
            </w:r>
          </w:p>
        </w:tc>
        <w:tc>
          <w:tcPr>
            <w:tcW w:w="1984" w:type="dxa"/>
            <w:vAlign w:val="center"/>
            <w:hideMark/>
          </w:tcPr>
          <w:p w14:paraId="06DB1C91"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477" w:type="dxa"/>
            <w:shd w:val="clear" w:color="auto" w:fill="FF0000"/>
            <w:vAlign w:val="center"/>
          </w:tcPr>
          <w:p w14:paraId="1EE39F8C"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1D6C9288" w14:textId="77777777" w:rsidR="002E5FA7" w:rsidRPr="006A0E9B" w:rsidRDefault="002E5FA7">
            <w:pPr>
              <w:jc w:val="both"/>
              <w:rPr>
                <w:rFonts w:ascii="Arial Narrow" w:eastAsia="Times New Roman" w:hAnsi="Arial Narrow" w:cs="Times New Roman"/>
                <w:color w:val="000000"/>
                <w:lang w:eastAsia="es-ES"/>
              </w:rPr>
            </w:pPr>
          </w:p>
        </w:tc>
      </w:tr>
    </w:tbl>
    <w:p w14:paraId="258B2060" w14:textId="3B2A10D4" w:rsidR="002E5FA7" w:rsidRPr="006A0E9B" w:rsidRDefault="002E5FA7" w:rsidP="00E615FD">
      <w:pPr>
        <w:pStyle w:val="Descripcin"/>
      </w:pPr>
      <w:bookmarkStart w:id="149" w:name="_Toc179752549"/>
      <w:r>
        <w:lastRenderedPageBreak/>
        <w:t xml:space="preserve">Tabla </w:t>
      </w:r>
      <w:r w:rsidR="00E615FD">
        <w:fldChar w:fldCharType="begin"/>
      </w:r>
      <w:r w:rsidR="00E615FD">
        <w:instrText xml:space="preserve"> SEQ Tabla \* ARABIC </w:instrText>
      </w:r>
      <w:r w:rsidR="00E615FD">
        <w:fldChar w:fldCharType="separate"/>
      </w:r>
      <w:r w:rsidR="00E615FD">
        <w:rPr>
          <w:noProof/>
        </w:rPr>
        <w:t>41</w:t>
      </w:r>
      <w:r w:rsidR="00E615FD">
        <w:fldChar w:fldCharType="end"/>
      </w:r>
      <w:r w:rsidR="00E615FD">
        <w:br/>
      </w:r>
      <w:r w:rsidRPr="00E615FD">
        <w:rPr>
          <w:b w:val="0"/>
          <w:i/>
          <w:sz w:val="22"/>
          <w:szCs w:val="16"/>
        </w:rPr>
        <w:t>Semáforo 3: Monto total por departamentos que tienen más cotizaciones</w:t>
      </w:r>
      <w:bookmarkEnd w:id="149"/>
    </w:p>
    <w:tbl>
      <w:tblPr>
        <w:tblStyle w:val="Tablaconcuadrcula"/>
        <w:tblW w:w="8777" w:type="dxa"/>
        <w:tblLook w:val="04A0" w:firstRow="1" w:lastRow="0" w:firstColumn="1" w:lastColumn="0" w:noHBand="0" w:noVBand="1"/>
      </w:tblPr>
      <w:tblGrid>
        <w:gridCol w:w="1701"/>
        <w:gridCol w:w="1535"/>
        <w:gridCol w:w="1983"/>
        <w:gridCol w:w="460"/>
        <w:gridCol w:w="3098"/>
      </w:tblGrid>
      <w:tr w:rsidR="002E5FA7" w:rsidRPr="006A0E9B" w14:paraId="789D6ED4" w14:textId="77777777">
        <w:trPr>
          <w:trHeight w:val="562"/>
        </w:trPr>
        <w:tc>
          <w:tcPr>
            <w:tcW w:w="1555" w:type="dxa"/>
            <w:shd w:val="clear" w:color="auto" w:fill="FFC000"/>
            <w:vAlign w:val="center"/>
            <w:hideMark/>
          </w:tcPr>
          <w:p w14:paraId="6565D12C"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MEDIDAS</w:t>
            </w:r>
          </w:p>
        </w:tc>
        <w:tc>
          <w:tcPr>
            <w:tcW w:w="1559" w:type="dxa"/>
            <w:shd w:val="clear" w:color="auto" w:fill="FFC000"/>
            <w:vAlign w:val="center"/>
            <w:hideMark/>
          </w:tcPr>
          <w:p w14:paraId="0E167E12"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ESTADOS</w:t>
            </w:r>
          </w:p>
        </w:tc>
        <w:tc>
          <w:tcPr>
            <w:tcW w:w="1984" w:type="dxa"/>
            <w:shd w:val="clear" w:color="auto" w:fill="FFC000"/>
            <w:vAlign w:val="center"/>
            <w:hideMark/>
          </w:tcPr>
          <w:p w14:paraId="0FEF4066"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INTERPRETACIÓN</w:t>
            </w:r>
          </w:p>
        </w:tc>
        <w:tc>
          <w:tcPr>
            <w:tcW w:w="477" w:type="dxa"/>
            <w:shd w:val="clear" w:color="auto" w:fill="FFC000"/>
            <w:vAlign w:val="center"/>
          </w:tcPr>
          <w:p w14:paraId="688643F2" w14:textId="77777777" w:rsidR="002E5FA7" w:rsidRPr="006A0E9B" w:rsidRDefault="002E5FA7">
            <w:pPr>
              <w:jc w:val="both"/>
              <w:rPr>
                <w:rFonts w:ascii="Arial Narrow" w:eastAsia="Times New Roman" w:hAnsi="Arial Narrow" w:cs="Times New Roman"/>
                <w:b/>
                <w:bCs/>
                <w:color w:val="000000"/>
                <w:lang w:eastAsia="es-ES"/>
              </w:rPr>
            </w:pPr>
          </w:p>
        </w:tc>
        <w:tc>
          <w:tcPr>
            <w:tcW w:w="3202" w:type="dxa"/>
            <w:shd w:val="clear" w:color="auto" w:fill="FFC000"/>
            <w:vAlign w:val="center"/>
            <w:hideMark/>
          </w:tcPr>
          <w:p w14:paraId="01E99247" w14:textId="77777777" w:rsidR="002E5FA7" w:rsidRPr="006A0E9B" w:rsidRDefault="002E5FA7">
            <w:pPr>
              <w:jc w:val="both"/>
              <w:rPr>
                <w:rFonts w:ascii="Arial Narrow" w:eastAsia="Times New Roman" w:hAnsi="Arial Narrow" w:cs="Times New Roman"/>
                <w:b/>
                <w:bCs/>
                <w:color w:val="000000"/>
                <w:lang w:eastAsia="es-ES"/>
              </w:rPr>
            </w:pPr>
            <w:r w:rsidRPr="006A0E9B">
              <w:rPr>
                <w:rFonts w:ascii="Arial Narrow" w:eastAsia="Times New Roman" w:hAnsi="Arial Narrow" w:cs="Times New Roman"/>
                <w:b/>
                <w:bCs/>
                <w:color w:val="000000"/>
                <w:lang w:eastAsia="es-ES"/>
              </w:rPr>
              <w:t>EJEMPLOS</w:t>
            </w:r>
          </w:p>
        </w:tc>
      </w:tr>
      <w:tr w:rsidR="002E5FA7" w:rsidRPr="006A0E9B" w14:paraId="5205CADC" w14:textId="77777777">
        <w:trPr>
          <w:trHeight w:val="666"/>
        </w:trPr>
        <w:tc>
          <w:tcPr>
            <w:tcW w:w="1555" w:type="dxa"/>
            <w:vMerge w:val="restart"/>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5"/>
            </w:tblGrid>
            <w:tr w:rsidR="002E5FA7" w:rsidRPr="006A0E9B" w14:paraId="7B02A4C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2E5FA7" w:rsidRPr="006A0E9B" w14:paraId="6414F26C"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2E5FA7" w:rsidRPr="006A0E9B" w14:paraId="1D79D244" w14:textId="77777777">
                          <w:trPr>
                            <w:tblCellSpacing w:w="15" w:type="dxa"/>
                          </w:trPr>
                          <w:tc>
                            <w:tcPr>
                              <w:tcW w:w="0" w:type="auto"/>
                              <w:vAlign w:val="center"/>
                              <w:hideMark/>
                            </w:tcPr>
                            <w:p w14:paraId="4AB1AE55"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Monto total de cotizaciones por departamento</w:t>
                              </w:r>
                            </w:p>
                          </w:tc>
                        </w:tr>
                      </w:tbl>
                      <w:p w14:paraId="658436F2" w14:textId="77777777" w:rsidR="002E5FA7" w:rsidRPr="006A0E9B" w:rsidRDefault="002E5FA7">
                        <w:pPr>
                          <w:spacing w:after="0" w:line="240" w:lineRule="auto"/>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61352A32" w14:textId="77777777">
                          <w:trPr>
                            <w:tblCellSpacing w:w="15" w:type="dxa"/>
                          </w:trPr>
                          <w:tc>
                            <w:tcPr>
                              <w:tcW w:w="0" w:type="auto"/>
                              <w:vAlign w:val="center"/>
                              <w:hideMark/>
                            </w:tcPr>
                            <w:p w14:paraId="1C3CBD41"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4FA0BA39"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12A511A6" w14:textId="77777777" w:rsidR="002E5FA7" w:rsidRPr="006A0E9B" w:rsidRDefault="002E5FA7">
                  <w:pPr>
                    <w:spacing w:after="0" w:line="240" w:lineRule="auto"/>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3B32312F" w14:textId="77777777">
                    <w:trPr>
                      <w:tblCellSpacing w:w="15" w:type="dxa"/>
                    </w:trPr>
                    <w:tc>
                      <w:tcPr>
                        <w:tcW w:w="0" w:type="auto"/>
                        <w:vAlign w:val="center"/>
                        <w:hideMark/>
                      </w:tcPr>
                      <w:p w14:paraId="61A2BCCF"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0F95A5B4"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2F77936C" w14:textId="77777777" w:rsidR="002E5FA7" w:rsidRPr="006A0E9B" w:rsidRDefault="002E5FA7">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7DFC5354" w14:textId="77777777">
              <w:trPr>
                <w:tblCellSpacing w:w="15" w:type="dxa"/>
              </w:trPr>
              <w:tc>
                <w:tcPr>
                  <w:tcW w:w="0" w:type="auto"/>
                  <w:vAlign w:val="center"/>
                  <w:hideMark/>
                </w:tcPr>
                <w:p w14:paraId="195F7446"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5415BCAB"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60F3CF66"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≥S/.50,000</w:t>
            </w:r>
          </w:p>
        </w:tc>
        <w:tc>
          <w:tcPr>
            <w:tcW w:w="1984" w:type="dxa"/>
            <w:vAlign w:val="center"/>
            <w:hideMark/>
          </w:tcPr>
          <w:p w14:paraId="04686FBF"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Bueno</w:t>
            </w:r>
          </w:p>
        </w:tc>
        <w:tc>
          <w:tcPr>
            <w:tcW w:w="477" w:type="dxa"/>
            <w:shd w:val="clear" w:color="auto" w:fill="00B050"/>
            <w:vAlign w:val="center"/>
          </w:tcPr>
          <w:p w14:paraId="3593B73F"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val="restar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2E5FA7" w:rsidRPr="006A0E9B" w14:paraId="2F918911"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tblGrid>
                  <w:tr w:rsidR="002E5FA7" w:rsidRPr="006A0E9B" w14:paraId="68E8E706" w14:textId="77777777">
                    <w:trPr>
                      <w:tblCellSpacing w:w="15" w:type="dxa"/>
                    </w:trPr>
                    <w:tc>
                      <w:tcPr>
                        <w:tcW w:w="0" w:type="auto"/>
                        <w:vAlign w:val="center"/>
                        <w:hideMark/>
                      </w:tcPr>
                      <w:p w14:paraId="7EE9C2F3" w14:textId="77777777" w:rsidR="002E5FA7" w:rsidRPr="006A0E9B" w:rsidRDefault="002E5FA7">
                        <w:pPr>
                          <w:spacing w:after="0" w:line="240" w:lineRule="auto"/>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"El departamento generó cotizaciones por S/.55,000, lo que indica alta demanda y oportunidad de crecimiento."</w:t>
                        </w:r>
                      </w:p>
                    </w:tc>
                  </w:tr>
                </w:tbl>
                <w:p w14:paraId="49F3D008" w14:textId="77777777" w:rsidR="002E5FA7" w:rsidRPr="006A0E9B" w:rsidRDefault="002E5FA7">
                  <w:pPr>
                    <w:spacing w:after="0" w:line="240" w:lineRule="auto"/>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4903DAC9" w14:textId="77777777">
                    <w:trPr>
                      <w:tblCellSpacing w:w="15" w:type="dxa"/>
                    </w:trPr>
                    <w:tc>
                      <w:tcPr>
                        <w:tcW w:w="0" w:type="auto"/>
                        <w:vAlign w:val="center"/>
                        <w:hideMark/>
                      </w:tcPr>
                      <w:p w14:paraId="2980B09A"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33ED3EDE"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7D441069" w14:textId="77777777" w:rsidR="002E5FA7" w:rsidRPr="006A0E9B" w:rsidRDefault="002E5FA7">
            <w:pPr>
              <w:jc w:val="both"/>
              <w:rPr>
                <w:rFonts w:ascii="Arial Narrow" w:eastAsia="Times New Roman" w:hAnsi="Arial Narrow" w:cs="Times New Roman"/>
                <w:vanish/>
                <w:color w:val="000000"/>
                <w:lang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5FA7" w:rsidRPr="006A0E9B" w14:paraId="44736FE7" w14:textId="77777777">
              <w:trPr>
                <w:tblCellSpacing w:w="15" w:type="dxa"/>
              </w:trPr>
              <w:tc>
                <w:tcPr>
                  <w:tcW w:w="0" w:type="auto"/>
                  <w:vAlign w:val="center"/>
                  <w:hideMark/>
                </w:tcPr>
                <w:p w14:paraId="37369809" w14:textId="77777777" w:rsidR="002E5FA7" w:rsidRPr="006A0E9B" w:rsidRDefault="002E5FA7">
                  <w:pPr>
                    <w:spacing w:after="0" w:line="240" w:lineRule="auto"/>
                    <w:jc w:val="both"/>
                    <w:rPr>
                      <w:rFonts w:ascii="Arial Narrow" w:eastAsia="Times New Roman" w:hAnsi="Arial Narrow" w:cs="Times New Roman"/>
                      <w:color w:val="000000"/>
                      <w:lang w:eastAsia="es-ES"/>
                    </w:rPr>
                  </w:pPr>
                </w:p>
              </w:tc>
            </w:tr>
          </w:tbl>
          <w:p w14:paraId="1B98DA92"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14F63F90" w14:textId="77777777">
        <w:trPr>
          <w:trHeight w:val="843"/>
        </w:trPr>
        <w:tc>
          <w:tcPr>
            <w:tcW w:w="1555" w:type="dxa"/>
            <w:vMerge/>
            <w:vAlign w:val="center"/>
            <w:hideMark/>
          </w:tcPr>
          <w:p w14:paraId="43444020"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2C5CDC2D"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S/.30,000 ≤ C &lt; S/.50,000</w:t>
            </w:r>
          </w:p>
        </w:tc>
        <w:tc>
          <w:tcPr>
            <w:tcW w:w="1984" w:type="dxa"/>
            <w:vAlign w:val="center"/>
            <w:hideMark/>
          </w:tcPr>
          <w:p w14:paraId="017767F1"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Regular</w:t>
            </w:r>
          </w:p>
        </w:tc>
        <w:tc>
          <w:tcPr>
            <w:tcW w:w="477" w:type="dxa"/>
            <w:shd w:val="clear" w:color="auto" w:fill="FFFF00"/>
            <w:vAlign w:val="center"/>
          </w:tcPr>
          <w:p w14:paraId="5CDB47DD"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6360D5C8" w14:textId="77777777" w:rsidR="002E5FA7" w:rsidRPr="006A0E9B" w:rsidRDefault="002E5FA7">
            <w:pPr>
              <w:jc w:val="both"/>
              <w:rPr>
                <w:rFonts w:ascii="Arial Narrow" w:eastAsia="Times New Roman" w:hAnsi="Arial Narrow" w:cs="Times New Roman"/>
                <w:color w:val="000000"/>
                <w:lang w:eastAsia="es-ES"/>
              </w:rPr>
            </w:pPr>
          </w:p>
        </w:tc>
      </w:tr>
      <w:tr w:rsidR="002E5FA7" w:rsidRPr="006A0E9B" w14:paraId="1EBD1885" w14:textId="77777777">
        <w:trPr>
          <w:trHeight w:val="843"/>
        </w:trPr>
        <w:tc>
          <w:tcPr>
            <w:tcW w:w="1555" w:type="dxa"/>
            <w:vMerge/>
            <w:vAlign w:val="center"/>
            <w:hideMark/>
          </w:tcPr>
          <w:p w14:paraId="45F12BFD" w14:textId="77777777" w:rsidR="002E5FA7" w:rsidRPr="006A0E9B" w:rsidRDefault="002E5FA7">
            <w:pPr>
              <w:jc w:val="both"/>
              <w:rPr>
                <w:rFonts w:ascii="Arial Narrow" w:eastAsia="Times New Roman" w:hAnsi="Arial Narrow" w:cs="Times New Roman"/>
                <w:color w:val="000000"/>
                <w:lang w:eastAsia="es-ES"/>
              </w:rPr>
            </w:pPr>
          </w:p>
        </w:tc>
        <w:tc>
          <w:tcPr>
            <w:tcW w:w="1559" w:type="dxa"/>
            <w:vAlign w:val="center"/>
            <w:hideMark/>
          </w:tcPr>
          <w:p w14:paraId="503156FC"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C &lt; S/.30,000</w:t>
            </w:r>
          </w:p>
        </w:tc>
        <w:tc>
          <w:tcPr>
            <w:tcW w:w="1984" w:type="dxa"/>
            <w:vAlign w:val="center"/>
            <w:hideMark/>
          </w:tcPr>
          <w:p w14:paraId="0FE2E5BB" w14:textId="77777777" w:rsidR="002E5FA7" w:rsidRPr="006A0E9B" w:rsidRDefault="002E5FA7">
            <w:pPr>
              <w:jc w:val="both"/>
              <w:rPr>
                <w:rFonts w:ascii="Arial Narrow" w:eastAsia="Times New Roman" w:hAnsi="Arial Narrow" w:cs="Times New Roman"/>
                <w:color w:val="000000"/>
                <w:lang w:eastAsia="es-ES"/>
              </w:rPr>
            </w:pPr>
            <w:r w:rsidRPr="006A0E9B">
              <w:rPr>
                <w:rFonts w:ascii="Arial Narrow" w:eastAsia="Times New Roman" w:hAnsi="Arial Narrow" w:cs="Times New Roman"/>
                <w:color w:val="000000"/>
                <w:lang w:eastAsia="es-ES"/>
              </w:rPr>
              <w:t>Malo</w:t>
            </w:r>
          </w:p>
        </w:tc>
        <w:tc>
          <w:tcPr>
            <w:tcW w:w="477" w:type="dxa"/>
            <w:shd w:val="clear" w:color="auto" w:fill="FF0000"/>
            <w:vAlign w:val="center"/>
          </w:tcPr>
          <w:p w14:paraId="0E93E4CB" w14:textId="77777777" w:rsidR="002E5FA7" w:rsidRPr="006A0E9B" w:rsidRDefault="002E5FA7">
            <w:pPr>
              <w:jc w:val="both"/>
              <w:rPr>
                <w:rFonts w:ascii="Arial Narrow" w:eastAsia="Times New Roman" w:hAnsi="Arial Narrow" w:cs="Times New Roman"/>
                <w:color w:val="000000"/>
                <w:lang w:eastAsia="es-ES"/>
              </w:rPr>
            </w:pPr>
          </w:p>
        </w:tc>
        <w:tc>
          <w:tcPr>
            <w:tcW w:w="3202" w:type="dxa"/>
            <w:vMerge/>
            <w:hideMark/>
          </w:tcPr>
          <w:p w14:paraId="5ABCF984" w14:textId="77777777" w:rsidR="002E5FA7" w:rsidRPr="006A0E9B" w:rsidRDefault="002E5FA7">
            <w:pPr>
              <w:jc w:val="both"/>
              <w:rPr>
                <w:rFonts w:ascii="Arial Narrow" w:eastAsia="Times New Roman" w:hAnsi="Arial Narrow" w:cs="Times New Roman"/>
                <w:color w:val="000000"/>
                <w:lang w:eastAsia="es-ES"/>
              </w:rPr>
            </w:pPr>
          </w:p>
        </w:tc>
      </w:tr>
    </w:tbl>
    <w:p w14:paraId="70D1E14B" w14:textId="77777777" w:rsidR="00AB44E9" w:rsidRPr="006A0E9B" w:rsidRDefault="00AB44E9" w:rsidP="00AB44E9">
      <w:pPr>
        <w:pStyle w:val="Prrafodelista"/>
        <w:numPr>
          <w:ilvl w:val="2"/>
          <w:numId w:val="8"/>
        </w:numPr>
        <w:spacing w:before="240" w:line="360" w:lineRule="auto"/>
        <w:ind w:left="709" w:hanging="709"/>
        <w:jc w:val="both"/>
        <w:rPr>
          <w:rFonts w:ascii="Arial Narrow" w:hAnsi="Arial Narrow" w:cs="Arial"/>
          <w:b/>
          <w:lang w:val="es-PE"/>
        </w:rPr>
      </w:pPr>
      <w:r w:rsidRPr="006A0E9B">
        <w:rPr>
          <w:rFonts w:ascii="Arial Narrow" w:hAnsi="Arial Narrow" w:cs="Arial"/>
          <w:b/>
          <w:lang w:val="es-PE"/>
        </w:rPr>
        <w:t>Análisis dimensional final</w:t>
      </w:r>
    </w:p>
    <w:p w14:paraId="3EBCF7FA" w14:textId="77777777" w:rsidR="00AB44E9" w:rsidRPr="006A0E9B" w:rsidRDefault="00AB44E9" w:rsidP="00E60CB0">
      <w:pPr>
        <w:pStyle w:val="Prrafodelista"/>
        <w:numPr>
          <w:ilvl w:val="3"/>
          <w:numId w:val="8"/>
        </w:numPr>
        <w:spacing w:after="0" w:line="360" w:lineRule="auto"/>
        <w:ind w:left="709" w:hanging="709"/>
        <w:jc w:val="both"/>
        <w:rPr>
          <w:rFonts w:ascii="Arial Narrow" w:hAnsi="Arial Narrow" w:cs="Arial"/>
          <w:b/>
          <w:lang w:val="es-PE"/>
        </w:rPr>
      </w:pPr>
      <w:r w:rsidRPr="006A0E9B">
        <w:rPr>
          <w:rFonts w:ascii="Arial Narrow" w:hAnsi="Arial Narrow" w:cs="Arial"/>
          <w:b/>
          <w:lang w:val="es-PE"/>
        </w:rPr>
        <w:t>Muestras</w:t>
      </w:r>
    </w:p>
    <w:p w14:paraId="728203DD" w14:textId="77777777" w:rsidR="00AB44E9" w:rsidRPr="006A0E9B" w:rsidRDefault="00AB44E9" w:rsidP="00E60CB0">
      <w:pPr>
        <w:spacing w:after="0" w:line="360" w:lineRule="auto"/>
        <w:jc w:val="both"/>
        <w:rPr>
          <w:rFonts w:ascii="Arial Narrow" w:hAnsi="Arial Narrow" w:cs="Arial"/>
          <w:bCs/>
          <w:lang w:val="es-PE"/>
        </w:rPr>
      </w:pPr>
      <w:r w:rsidRPr="006A0E9B">
        <w:rPr>
          <w:rFonts w:ascii="Arial Narrow" w:hAnsi="Arial Narrow" w:cs="Arial"/>
          <w:bCs/>
          <w:lang w:val="es-PE"/>
        </w:rPr>
        <w:t>En la siguiente figura se tiene el análisis dimensional final de los contratos de las muestras con sus respectivas dimensiones.</w:t>
      </w:r>
    </w:p>
    <w:p w14:paraId="00DB3185" w14:textId="1AB30594" w:rsidR="00AB44E9" w:rsidRPr="00E615FD" w:rsidRDefault="00AB44E9" w:rsidP="00E615FD">
      <w:pPr>
        <w:pStyle w:val="Descripcin"/>
        <w:rPr>
          <w:b w:val="0"/>
          <w:sz w:val="22"/>
          <w:szCs w:val="22"/>
        </w:rPr>
      </w:pPr>
      <w:bookmarkStart w:id="150" w:name="_Toc145942443"/>
      <w:bookmarkStart w:id="151" w:name="_Toc179752434"/>
      <w:r>
        <w:t xml:space="preserve">Figura </w:t>
      </w:r>
      <w:r w:rsidR="00E615FD">
        <w:fldChar w:fldCharType="begin"/>
      </w:r>
      <w:r w:rsidR="00E615FD">
        <w:instrText xml:space="preserve"> SEQ Figura \* ARABIC </w:instrText>
      </w:r>
      <w:r w:rsidR="00E615FD">
        <w:fldChar w:fldCharType="separate"/>
      </w:r>
      <w:r w:rsidR="00E615FD">
        <w:rPr>
          <w:noProof/>
        </w:rPr>
        <w:t>18</w:t>
      </w:r>
      <w:r w:rsidR="00E615FD">
        <w:fldChar w:fldCharType="end"/>
      </w:r>
      <w:r>
        <w:br/>
      </w:r>
      <w:r w:rsidRPr="00E615FD">
        <w:rPr>
          <w:b w:val="0"/>
          <w:i/>
          <w:sz w:val="22"/>
          <w:szCs w:val="16"/>
        </w:rPr>
        <w:t xml:space="preserve">Análisis dimensional final de </w:t>
      </w:r>
      <w:bookmarkEnd w:id="150"/>
      <w:r w:rsidRPr="00E615FD">
        <w:rPr>
          <w:b w:val="0"/>
          <w:i/>
          <w:sz w:val="22"/>
          <w:szCs w:val="16"/>
        </w:rPr>
        <w:t>las recepciones de muestra</w:t>
      </w:r>
      <w:bookmarkEnd w:id="151"/>
    </w:p>
    <w:p w14:paraId="74077515" w14:textId="77777777" w:rsidR="00AB44E9" w:rsidRPr="006A0E9B" w:rsidRDefault="00AB44E9" w:rsidP="00AB44E9">
      <w:pPr>
        <w:spacing w:before="240" w:line="360" w:lineRule="auto"/>
        <w:jc w:val="both"/>
        <w:rPr>
          <w:rFonts w:ascii="Arial Narrow" w:hAnsi="Arial Narrow" w:cs="Arial"/>
          <w:bCs/>
          <w:lang w:val="es"/>
        </w:rPr>
      </w:pPr>
      <w:r w:rsidRPr="006A0E9B">
        <w:rPr>
          <w:rFonts w:ascii="Arial Narrow" w:hAnsi="Arial Narrow"/>
          <w:noProof/>
        </w:rPr>
        <w:drawing>
          <wp:anchor distT="0" distB="0" distL="114300" distR="114300" simplePos="0" relativeHeight="251668480" behindDoc="0" locked="0" layoutInCell="1" allowOverlap="1" wp14:anchorId="6ABB8154" wp14:editId="337769FD">
            <wp:simplePos x="0" y="0"/>
            <wp:positionH relativeFrom="column">
              <wp:posOffset>520</wp:posOffset>
            </wp:positionH>
            <wp:positionV relativeFrom="paragraph">
              <wp:posOffset>69389</wp:posOffset>
            </wp:positionV>
            <wp:extent cx="3785546" cy="3221182"/>
            <wp:effectExtent l="0" t="0" r="5715" b="0"/>
            <wp:wrapNone/>
            <wp:docPr id="3048193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6235" cy="32302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23A88E" w14:textId="77777777" w:rsidR="00AB44E9" w:rsidRPr="006A0E9B" w:rsidRDefault="00AB44E9" w:rsidP="00AB44E9">
      <w:pPr>
        <w:spacing w:before="240" w:line="360" w:lineRule="auto"/>
        <w:jc w:val="both"/>
        <w:rPr>
          <w:rFonts w:ascii="Arial Narrow" w:hAnsi="Arial Narrow" w:cs="Arial"/>
          <w:b/>
          <w:lang w:val="es-PE"/>
        </w:rPr>
      </w:pPr>
    </w:p>
    <w:p w14:paraId="3C06339E" w14:textId="77777777" w:rsidR="00AB44E9" w:rsidRPr="006A0E9B" w:rsidRDefault="00AB44E9" w:rsidP="00AB44E9">
      <w:pPr>
        <w:jc w:val="both"/>
        <w:rPr>
          <w:rFonts w:ascii="Arial Narrow" w:hAnsi="Arial Narrow"/>
          <w:lang w:val="es"/>
        </w:rPr>
      </w:pPr>
    </w:p>
    <w:p w14:paraId="54F6FAAE" w14:textId="77777777" w:rsidR="00AB44E9" w:rsidRPr="006A0E9B" w:rsidRDefault="00AB44E9" w:rsidP="00AB44E9">
      <w:pPr>
        <w:jc w:val="both"/>
        <w:rPr>
          <w:rFonts w:ascii="Arial Narrow" w:hAnsi="Arial Narrow"/>
          <w:lang w:val="es"/>
        </w:rPr>
      </w:pPr>
    </w:p>
    <w:p w14:paraId="21FBCD97" w14:textId="77777777" w:rsidR="00AB44E9" w:rsidRPr="006A0E9B" w:rsidRDefault="00AB44E9" w:rsidP="00AB44E9">
      <w:pPr>
        <w:jc w:val="both"/>
        <w:rPr>
          <w:rFonts w:ascii="Arial Narrow" w:hAnsi="Arial Narrow"/>
          <w:lang w:val="es"/>
        </w:rPr>
      </w:pPr>
    </w:p>
    <w:p w14:paraId="3BC4D701" w14:textId="77777777" w:rsidR="00E36336" w:rsidRDefault="00E36336" w:rsidP="00AB44E9">
      <w:pPr>
        <w:jc w:val="both"/>
        <w:rPr>
          <w:rFonts w:ascii="Arial Narrow" w:hAnsi="Arial Narrow"/>
          <w:lang w:val="es"/>
        </w:rPr>
      </w:pPr>
    </w:p>
    <w:p w14:paraId="03078EBE" w14:textId="77777777" w:rsidR="00E36336" w:rsidRDefault="00E36336" w:rsidP="00AB44E9">
      <w:pPr>
        <w:jc w:val="both"/>
        <w:rPr>
          <w:rFonts w:ascii="Arial Narrow" w:hAnsi="Arial Narrow"/>
          <w:lang w:val="es"/>
        </w:rPr>
      </w:pPr>
    </w:p>
    <w:p w14:paraId="7D922C76" w14:textId="77777777" w:rsidR="00E36336" w:rsidRDefault="00E36336" w:rsidP="00AB44E9">
      <w:pPr>
        <w:jc w:val="both"/>
        <w:rPr>
          <w:rFonts w:ascii="Arial Narrow" w:hAnsi="Arial Narrow"/>
          <w:lang w:val="es"/>
        </w:rPr>
      </w:pPr>
    </w:p>
    <w:p w14:paraId="5A97B60A" w14:textId="77777777" w:rsidR="00E36336" w:rsidRDefault="00E36336" w:rsidP="00AB44E9">
      <w:pPr>
        <w:jc w:val="both"/>
        <w:rPr>
          <w:rFonts w:ascii="Arial Narrow" w:hAnsi="Arial Narrow"/>
          <w:lang w:val="es"/>
        </w:rPr>
      </w:pPr>
    </w:p>
    <w:p w14:paraId="7EB09B7C" w14:textId="77777777" w:rsidR="00E36336" w:rsidRPr="006A0E9B" w:rsidRDefault="00E36336" w:rsidP="00AB44E9">
      <w:pPr>
        <w:jc w:val="both"/>
        <w:rPr>
          <w:rFonts w:ascii="Arial Narrow" w:hAnsi="Arial Narrow"/>
          <w:lang w:val="es"/>
        </w:rPr>
      </w:pPr>
    </w:p>
    <w:p w14:paraId="50ECE78E" w14:textId="77777777" w:rsidR="00AB44E9" w:rsidRPr="006A0E9B" w:rsidRDefault="00AB44E9" w:rsidP="00AB44E9">
      <w:pPr>
        <w:pStyle w:val="Prrafodelista"/>
        <w:numPr>
          <w:ilvl w:val="3"/>
          <w:numId w:val="8"/>
        </w:numPr>
        <w:spacing w:before="240" w:line="360" w:lineRule="auto"/>
        <w:ind w:left="567" w:hanging="709"/>
        <w:jc w:val="both"/>
        <w:rPr>
          <w:rFonts w:ascii="Arial Narrow" w:hAnsi="Arial Narrow"/>
          <w:lang w:val="es"/>
        </w:rPr>
      </w:pPr>
      <w:r w:rsidRPr="006A0E9B">
        <w:rPr>
          <w:rFonts w:ascii="Arial Narrow" w:hAnsi="Arial Narrow" w:cs="Arial"/>
          <w:b/>
          <w:lang w:val="es-PE"/>
        </w:rPr>
        <w:t>Cotizaciones</w:t>
      </w:r>
    </w:p>
    <w:p w14:paraId="2B7C0888" w14:textId="4E0C3D6B" w:rsidR="00AB44E9" w:rsidRPr="006A0E9B" w:rsidRDefault="00AB44E9" w:rsidP="00AB44E9">
      <w:pPr>
        <w:spacing w:line="360" w:lineRule="auto"/>
        <w:jc w:val="both"/>
        <w:rPr>
          <w:rFonts w:ascii="Arial Narrow" w:hAnsi="Arial Narrow"/>
        </w:rPr>
      </w:pPr>
      <w:r w:rsidRPr="006A0E9B">
        <w:rPr>
          <w:rFonts w:ascii="Arial Narrow" w:hAnsi="Arial Narrow"/>
        </w:rPr>
        <w:t>En la siguiente figura es que se tiene el análisis dimensional final de las cotizaciones con sus respectivas dimensiones.</w:t>
      </w:r>
    </w:p>
    <w:p w14:paraId="0F6C4525" w14:textId="6B0BDA9C" w:rsidR="00AB44E9" w:rsidRPr="006A0E9B" w:rsidRDefault="00AB44E9" w:rsidP="00095149">
      <w:pPr>
        <w:pStyle w:val="Descripcin"/>
      </w:pPr>
      <w:bookmarkStart w:id="152" w:name="_Toc179752435"/>
      <w:r w:rsidRPr="006A0E9B">
        <w:rPr>
          <w:bCs/>
          <w:iCs w:val="0"/>
          <w:szCs w:val="24"/>
        </w:rPr>
        <w:lastRenderedPageBreak/>
        <w:t xml:space="preserve">Figura </w:t>
      </w:r>
      <w:r w:rsidR="00095149">
        <w:fldChar w:fldCharType="begin"/>
      </w:r>
      <w:r w:rsidR="00095149">
        <w:instrText xml:space="preserve"> SEQ Figura \* ARABIC </w:instrText>
      </w:r>
      <w:r w:rsidR="00095149">
        <w:fldChar w:fldCharType="separate"/>
      </w:r>
      <w:r w:rsidR="00095149">
        <w:rPr>
          <w:noProof/>
        </w:rPr>
        <w:t>19</w:t>
      </w:r>
      <w:r w:rsidR="00095149">
        <w:fldChar w:fldCharType="end"/>
      </w:r>
      <w:r w:rsidRPr="006A0E9B">
        <w:rPr>
          <w:bCs/>
          <w:szCs w:val="24"/>
        </w:rPr>
        <w:br/>
      </w:r>
      <w:r w:rsidRPr="00095149">
        <w:rPr>
          <w:b w:val="0"/>
          <w:i/>
          <w:sz w:val="22"/>
          <w:szCs w:val="16"/>
        </w:rPr>
        <w:t>Análisis dimensional final de las cotizaciones de muestra</w:t>
      </w:r>
      <w:bookmarkEnd w:id="152"/>
    </w:p>
    <w:p w14:paraId="47A5572F" w14:textId="77777777" w:rsidR="00AB44E9" w:rsidRPr="006A0E9B" w:rsidRDefault="00AB44E9" w:rsidP="00AB44E9">
      <w:pPr>
        <w:jc w:val="both"/>
        <w:rPr>
          <w:rFonts w:ascii="Arial Narrow" w:hAnsi="Arial Narrow"/>
          <w:lang w:val="es"/>
        </w:rPr>
      </w:pPr>
      <w:r w:rsidRPr="006A0E9B">
        <w:rPr>
          <w:rFonts w:ascii="Arial Narrow" w:hAnsi="Arial Narrow"/>
          <w:noProof/>
        </w:rPr>
        <w:drawing>
          <wp:inline distT="0" distB="0" distL="0" distR="0" wp14:anchorId="3536A4AE" wp14:editId="06CC6333">
            <wp:extent cx="4091940" cy="3183861"/>
            <wp:effectExtent l="0" t="0" r="3810" b="0"/>
            <wp:docPr id="1663734846"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4846" name="Imagen 15" descr="Diagram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8691" cy="3189114"/>
                    </a:xfrm>
                    <a:prstGeom prst="rect">
                      <a:avLst/>
                    </a:prstGeom>
                    <a:noFill/>
                    <a:ln>
                      <a:noFill/>
                    </a:ln>
                  </pic:spPr>
                </pic:pic>
              </a:graphicData>
            </a:graphic>
          </wp:inline>
        </w:drawing>
      </w:r>
    </w:p>
    <w:p w14:paraId="2D0E8F80" w14:textId="77777777" w:rsidR="00AB44E9" w:rsidRPr="006A0E9B" w:rsidRDefault="00AB44E9" w:rsidP="00AB44E9">
      <w:pPr>
        <w:pStyle w:val="Ttulo3"/>
        <w:numPr>
          <w:ilvl w:val="2"/>
          <w:numId w:val="8"/>
        </w:numPr>
        <w:tabs>
          <w:tab w:val="num" w:pos="360"/>
        </w:tabs>
        <w:spacing w:line="360" w:lineRule="auto"/>
        <w:ind w:left="284" w:hanging="284"/>
        <w:jc w:val="both"/>
        <w:rPr>
          <w:rFonts w:ascii="Arial Narrow" w:hAnsi="Arial Narrow"/>
          <w:b/>
          <w:bCs/>
          <w:color w:val="auto"/>
        </w:rPr>
      </w:pPr>
      <w:bookmarkStart w:id="153" w:name="_Toc124985972"/>
      <w:bookmarkStart w:id="154" w:name="_Toc179758784"/>
      <w:r w:rsidRPr="006A0E9B">
        <w:rPr>
          <w:rFonts w:ascii="Arial Narrow" w:hAnsi="Arial Narrow"/>
          <w:b/>
          <w:bCs/>
          <w:color w:val="auto"/>
        </w:rPr>
        <w:t>Definición de tabla hechos</w:t>
      </w:r>
      <w:bookmarkEnd w:id="153"/>
      <w:bookmarkEnd w:id="154"/>
    </w:p>
    <w:p w14:paraId="22A3EAC8" w14:textId="443B325C" w:rsidR="00AB44E9" w:rsidRPr="006A0E9B" w:rsidRDefault="00AB44E9" w:rsidP="00AB44E9">
      <w:pPr>
        <w:pStyle w:val="Prrafodelista"/>
        <w:numPr>
          <w:ilvl w:val="3"/>
          <w:numId w:val="8"/>
        </w:numPr>
        <w:ind w:left="851" w:hanging="851"/>
        <w:jc w:val="both"/>
        <w:rPr>
          <w:rFonts w:ascii="Arial Narrow" w:hAnsi="Arial Narrow"/>
          <w:b/>
          <w:bCs/>
          <w:lang w:val="es"/>
        </w:rPr>
      </w:pPr>
      <w:r w:rsidRPr="006A0E9B">
        <w:rPr>
          <w:rFonts w:ascii="Arial Narrow" w:hAnsi="Arial Narrow"/>
          <w:b/>
          <w:bCs/>
          <w:lang w:val="es"/>
        </w:rPr>
        <w:t xml:space="preserve">Hecho </w:t>
      </w:r>
      <w:r w:rsidR="00C57CD8">
        <w:rPr>
          <w:rFonts w:ascii="Arial Narrow" w:hAnsi="Arial Narrow"/>
          <w:b/>
          <w:bCs/>
          <w:lang w:val="es"/>
        </w:rPr>
        <w:t>r</w:t>
      </w:r>
      <w:r w:rsidRPr="006A0E9B">
        <w:rPr>
          <w:rFonts w:ascii="Arial Narrow" w:hAnsi="Arial Narrow"/>
          <w:b/>
          <w:bCs/>
          <w:lang w:val="es"/>
        </w:rPr>
        <w:t xml:space="preserve">ecepción de muestras </w:t>
      </w:r>
    </w:p>
    <w:p w14:paraId="0572C6DD" w14:textId="50EE06D1" w:rsidR="00AB44E9" w:rsidRPr="006A0E9B" w:rsidRDefault="00AB44E9" w:rsidP="00AB44E9">
      <w:pPr>
        <w:spacing w:line="360" w:lineRule="auto"/>
        <w:jc w:val="both"/>
        <w:rPr>
          <w:rFonts w:ascii="Arial Narrow" w:hAnsi="Arial Narrow"/>
        </w:rPr>
      </w:pPr>
      <w:r w:rsidRPr="006A0E9B">
        <w:rPr>
          <w:rFonts w:ascii="Arial Narrow" w:hAnsi="Arial Narrow"/>
        </w:rPr>
        <w:t>Se muestra el modelo lógico de hecho cotización modelado en PowerDesigner en la siguiente figura.</w:t>
      </w:r>
    </w:p>
    <w:p w14:paraId="7549DCE4" w14:textId="55E53A1B" w:rsidR="00AB44E9" w:rsidRDefault="00AB44E9" w:rsidP="00095149">
      <w:pPr>
        <w:pStyle w:val="Descripcin"/>
        <w:rPr>
          <w:b w:val="0"/>
          <w:i/>
          <w:sz w:val="22"/>
          <w:szCs w:val="16"/>
        </w:rPr>
      </w:pPr>
      <w:bookmarkStart w:id="155" w:name="_Toc179752436"/>
      <w:r w:rsidRPr="006A0E9B">
        <w:rPr>
          <w:bCs/>
          <w:iCs w:val="0"/>
          <w:szCs w:val="24"/>
        </w:rPr>
        <w:t xml:space="preserve">Figura </w:t>
      </w:r>
      <w:r w:rsidR="00095149">
        <w:fldChar w:fldCharType="begin"/>
      </w:r>
      <w:r w:rsidR="00095149">
        <w:instrText xml:space="preserve"> SEQ Figura \* ARABIC </w:instrText>
      </w:r>
      <w:r w:rsidR="00095149">
        <w:fldChar w:fldCharType="separate"/>
      </w:r>
      <w:r w:rsidR="00095149">
        <w:rPr>
          <w:noProof/>
        </w:rPr>
        <w:t>20</w:t>
      </w:r>
      <w:r w:rsidR="00095149">
        <w:fldChar w:fldCharType="end"/>
      </w:r>
      <w:r w:rsidRPr="006A0E9B">
        <w:rPr>
          <w:bCs/>
          <w:szCs w:val="24"/>
        </w:rPr>
        <w:br/>
      </w:r>
      <w:r w:rsidRPr="00095149">
        <w:rPr>
          <w:b w:val="0"/>
          <w:i/>
          <w:sz w:val="22"/>
          <w:szCs w:val="16"/>
        </w:rPr>
        <w:t xml:space="preserve">Diagrama modelo lógico de </w:t>
      </w:r>
      <w:r w:rsidR="00D229C2">
        <w:rPr>
          <w:b w:val="0"/>
          <w:i/>
          <w:sz w:val="22"/>
          <w:szCs w:val="16"/>
        </w:rPr>
        <w:t>h</w:t>
      </w:r>
      <w:r w:rsidRPr="00095149">
        <w:rPr>
          <w:b w:val="0"/>
          <w:i/>
          <w:sz w:val="22"/>
          <w:szCs w:val="16"/>
        </w:rPr>
        <w:t>echo recepción de muestras</w:t>
      </w:r>
      <w:r w:rsidRPr="006A0E9B">
        <w:rPr>
          <w:b w:val="0"/>
          <w:bCs/>
          <w:noProof/>
        </w:rPr>
        <w:drawing>
          <wp:inline distT="0" distB="0" distL="0" distR="0" wp14:anchorId="374DC492" wp14:editId="1170BEB5">
            <wp:extent cx="4320540" cy="2494870"/>
            <wp:effectExtent l="0" t="0" r="3810" b="1270"/>
            <wp:docPr id="356322919"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22919" name="Imagen 1" descr="Diagrama&#10;&#10;Descripción generada automáticamente con confianza baja"/>
                    <pic:cNvPicPr/>
                  </pic:nvPicPr>
                  <pic:blipFill>
                    <a:blip r:embed="rId36"/>
                    <a:stretch>
                      <a:fillRect/>
                    </a:stretch>
                  </pic:blipFill>
                  <pic:spPr>
                    <a:xfrm>
                      <a:off x="0" y="0"/>
                      <a:ext cx="4329958" cy="2500308"/>
                    </a:xfrm>
                    <a:prstGeom prst="rect">
                      <a:avLst/>
                    </a:prstGeom>
                  </pic:spPr>
                </pic:pic>
              </a:graphicData>
            </a:graphic>
          </wp:inline>
        </w:drawing>
      </w:r>
      <w:bookmarkEnd w:id="155"/>
    </w:p>
    <w:p w14:paraId="658F521C" w14:textId="77777777" w:rsidR="00C57CD8" w:rsidRDefault="00C57CD8" w:rsidP="00C57CD8">
      <w:pPr>
        <w:rPr>
          <w:lang w:val="es" w:eastAsia="es-PE"/>
        </w:rPr>
      </w:pPr>
    </w:p>
    <w:p w14:paraId="375F317D" w14:textId="77777777" w:rsidR="00C57CD8" w:rsidRPr="00C57CD8" w:rsidRDefault="00C57CD8" w:rsidP="00C57CD8">
      <w:pPr>
        <w:rPr>
          <w:lang w:val="es" w:eastAsia="es-PE"/>
        </w:rPr>
      </w:pPr>
    </w:p>
    <w:p w14:paraId="2DAC10F6" w14:textId="59A2B8EA" w:rsidR="00AB44E9" w:rsidRPr="006A0E9B" w:rsidRDefault="00AB44E9" w:rsidP="00AB44E9">
      <w:pPr>
        <w:pStyle w:val="Prrafodelista"/>
        <w:numPr>
          <w:ilvl w:val="3"/>
          <w:numId w:val="8"/>
        </w:numPr>
        <w:ind w:left="851" w:hanging="851"/>
        <w:jc w:val="both"/>
        <w:rPr>
          <w:rFonts w:ascii="Arial Narrow" w:hAnsi="Arial Narrow"/>
          <w:b/>
          <w:bCs/>
          <w:lang w:val="es"/>
        </w:rPr>
      </w:pPr>
      <w:r w:rsidRPr="006A0E9B">
        <w:rPr>
          <w:rFonts w:ascii="Arial Narrow" w:hAnsi="Arial Narrow"/>
          <w:b/>
          <w:bCs/>
          <w:lang w:val="es"/>
        </w:rPr>
        <w:lastRenderedPageBreak/>
        <w:t xml:space="preserve">Hecho </w:t>
      </w:r>
      <w:r w:rsidR="00C57CD8">
        <w:rPr>
          <w:rFonts w:ascii="Arial Narrow" w:hAnsi="Arial Narrow"/>
          <w:b/>
          <w:bCs/>
          <w:lang w:val="es"/>
        </w:rPr>
        <w:t>c</w:t>
      </w:r>
      <w:r w:rsidRPr="006A0E9B">
        <w:rPr>
          <w:rFonts w:ascii="Arial Narrow" w:hAnsi="Arial Narrow"/>
          <w:b/>
          <w:bCs/>
          <w:lang w:val="es"/>
        </w:rPr>
        <w:t xml:space="preserve">otización </w:t>
      </w:r>
    </w:p>
    <w:p w14:paraId="3D138A34" w14:textId="39529752" w:rsidR="00AB44E9" w:rsidRPr="006A0E9B" w:rsidRDefault="00AB44E9" w:rsidP="00AB44E9">
      <w:pPr>
        <w:spacing w:line="360" w:lineRule="auto"/>
        <w:jc w:val="both"/>
        <w:rPr>
          <w:rFonts w:ascii="Arial Narrow" w:hAnsi="Arial Narrow"/>
        </w:rPr>
      </w:pPr>
      <w:r w:rsidRPr="006A0E9B">
        <w:rPr>
          <w:rFonts w:ascii="Arial Narrow" w:hAnsi="Arial Narrow"/>
        </w:rPr>
        <w:t>Se muestra el modelo lógico de hecho cotización modelado en PowerDesigner en la siguiente figura.</w:t>
      </w:r>
    </w:p>
    <w:p w14:paraId="39CBCFBF" w14:textId="0A4A03B5" w:rsidR="00AB44E9" w:rsidRDefault="00AB44E9" w:rsidP="00095149">
      <w:pPr>
        <w:pStyle w:val="Descripcin"/>
      </w:pPr>
      <w:bookmarkStart w:id="156" w:name="_Toc124986145"/>
      <w:bookmarkStart w:id="157" w:name="_Toc145942468"/>
      <w:bookmarkStart w:id="158" w:name="_Toc179752437"/>
      <w:r>
        <w:t xml:space="preserve">Figura </w:t>
      </w:r>
      <w:r w:rsidR="00095149">
        <w:fldChar w:fldCharType="begin"/>
      </w:r>
      <w:r w:rsidR="00095149">
        <w:instrText xml:space="preserve"> SEQ Figura \* ARABIC </w:instrText>
      </w:r>
      <w:r w:rsidR="00095149">
        <w:fldChar w:fldCharType="separate"/>
      </w:r>
      <w:r w:rsidR="00095149">
        <w:rPr>
          <w:noProof/>
        </w:rPr>
        <w:t>21</w:t>
      </w:r>
      <w:r w:rsidR="00095149">
        <w:fldChar w:fldCharType="end"/>
      </w:r>
      <w:r>
        <w:br/>
      </w:r>
      <w:r w:rsidRPr="00095149">
        <w:rPr>
          <w:b w:val="0"/>
          <w:i/>
          <w:sz w:val="22"/>
          <w:szCs w:val="16"/>
        </w:rPr>
        <w:t xml:space="preserve">Diagrama modelo lógico de </w:t>
      </w:r>
      <w:r w:rsidR="00D229C2">
        <w:rPr>
          <w:b w:val="0"/>
          <w:i/>
          <w:sz w:val="22"/>
          <w:szCs w:val="16"/>
        </w:rPr>
        <w:t>h</w:t>
      </w:r>
      <w:r w:rsidRPr="00095149">
        <w:rPr>
          <w:b w:val="0"/>
          <w:i/>
          <w:sz w:val="22"/>
          <w:szCs w:val="16"/>
        </w:rPr>
        <w:t xml:space="preserve">echo </w:t>
      </w:r>
      <w:bookmarkEnd w:id="156"/>
      <w:bookmarkEnd w:id="157"/>
      <w:r w:rsidR="00095149" w:rsidRPr="00095149">
        <w:rPr>
          <w:b w:val="0"/>
          <w:bCs/>
          <w:i/>
          <w:iCs w:val="0"/>
          <w:sz w:val="22"/>
          <w:szCs w:val="16"/>
        </w:rPr>
        <w:t>cotización</w:t>
      </w:r>
      <w:r w:rsidRPr="00CF1E51">
        <w:drawing>
          <wp:inline distT="0" distB="0" distL="0" distR="0" wp14:anchorId="315BB1B4" wp14:editId="25BD10F2">
            <wp:extent cx="5579745" cy="3126105"/>
            <wp:effectExtent l="0" t="0" r="1905" b="0"/>
            <wp:docPr id="1946873525"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73525" name="Imagen 1" descr="Tabla&#10;&#10;Descripción generada automáticamente con confianza baja"/>
                    <pic:cNvPicPr/>
                  </pic:nvPicPr>
                  <pic:blipFill>
                    <a:blip r:embed="rId37"/>
                    <a:stretch>
                      <a:fillRect/>
                    </a:stretch>
                  </pic:blipFill>
                  <pic:spPr>
                    <a:xfrm>
                      <a:off x="0" y="0"/>
                      <a:ext cx="5579745" cy="3126105"/>
                    </a:xfrm>
                    <a:prstGeom prst="rect">
                      <a:avLst/>
                    </a:prstGeom>
                  </pic:spPr>
                </pic:pic>
              </a:graphicData>
            </a:graphic>
          </wp:inline>
        </w:drawing>
      </w:r>
      <w:bookmarkEnd w:id="158"/>
      <w:r>
        <w:br w:type="page"/>
      </w:r>
    </w:p>
    <w:p w14:paraId="5AEDAABA" w14:textId="77777777" w:rsidR="00AB44E9" w:rsidRDefault="00AB44E9" w:rsidP="00AB44E9">
      <w:pPr>
        <w:rPr>
          <w:lang w:val="es"/>
        </w:rPr>
      </w:pPr>
    </w:p>
    <w:p w14:paraId="2D78035D" w14:textId="77777777" w:rsidR="00E02F70" w:rsidRPr="006A0E9B" w:rsidRDefault="00E02F70" w:rsidP="002E5FA7">
      <w:pPr>
        <w:jc w:val="both"/>
        <w:rPr>
          <w:rFonts w:ascii="Arial Narrow" w:hAnsi="Arial Narrow"/>
          <w:lang w:val="es"/>
        </w:rPr>
      </w:pPr>
    </w:p>
    <w:p w14:paraId="3F198DF9" w14:textId="4F7EACB4" w:rsidR="00412820" w:rsidRPr="000C5B1D" w:rsidRDefault="00412820"/>
    <w:p w14:paraId="72E3B901" w14:textId="3E8735A8" w:rsidR="00412820" w:rsidRDefault="00412820">
      <w:pPr>
        <w:rPr>
          <w:lang w:val="es"/>
        </w:rPr>
      </w:pPr>
    </w:p>
    <w:p w14:paraId="1FC41D79" w14:textId="77777777" w:rsidR="00F33D23" w:rsidRDefault="00F33D23">
      <w:pPr>
        <w:rPr>
          <w:lang w:val="es"/>
        </w:rPr>
      </w:pPr>
    </w:p>
    <w:p w14:paraId="318BFF9A" w14:textId="77777777" w:rsidR="0019403B" w:rsidRDefault="0019403B">
      <w:pPr>
        <w:rPr>
          <w:rFonts w:ascii="Arial Narrow" w:eastAsiaTheme="majorEastAsia" w:hAnsi="Arial Narrow" w:cstheme="majorBidi"/>
          <w:sz w:val="96"/>
          <w:szCs w:val="96"/>
        </w:rPr>
      </w:pPr>
    </w:p>
    <w:p w14:paraId="08CBB1A6" w14:textId="77777777" w:rsidR="0019403B" w:rsidRDefault="0019403B" w:rsidP="00AC5D9D">
      <w:pPr>
        <w:pStyle w:val="Ttulo1"/>
        <w:jc w:val="center"/>
        <w:rPr>
          <w:rFonts w:ascii="Arial Narrow" w:hAnsi="Arial Narrow"/>
          <w:color w:val="auto"/>
          <w:sz w:val="96"/>
          <w:szCs w:val="96"/>
        </w:rPr>
      </w:pPr>
    </w:p>
    <w:p w14:paraId="20C8A0E8" w14:textId="58D51E6D" w:rsidR="003B0DE8" w:rsidRDefault="00C45AAA" w:rsidP="00AC5D9D">
      <w:pPr>
        <w:pStyle w:val="Ttulo1"/>
        <w:jc w:val="center"/>
        <w:rPr>
          <w:rFonts w:ascii="Arial Narrow" w:hAnsi="Arial Narrow"/>
          <w:color w:val="auto"/>
          <w:sz w:val="96"/>
          <w:szCs w:val="96"/>
        </w:rPr>
      </w:pPr>
      <w:bookmarkStart w:id="159" w:name="_Toc179758785"/>
      <w:r w:rsidRPr="00BB0ECB">
        <w:rPr>
          <w:rFonts w:ascii="Arial Narrow" w:hAnsi="Arial Narrow"/>
          <w:color w:val="auto"/>
          <w:sz w:val="96"/>
          <w:szCs w:val="96"/>
        </w:rPr>
        <w:t>REFERENCIAS</w:t>
      </w:r>
      <w:r w:rsidR="00BB0ECB" w:rsidRPr="00BB0ECB">
        <w:rPr>
          <w:rFonts w:ascii="Arial Narrow" w:hAnsi="Arial Narrow"/>
          <w:color w:val="auto"/>
          <w:sz w:val="96"/>
          <w:szCs w:val="96"/>
        </w:rPr>
        <w:t xml:space="preserve"> </w:t>
      </w:r>
      <w:r w:rsidRPr="00BB0ECB">
        <w:rPr>
          <w:rFonts w:ascii="Arial Narrow" w:hAnsi="Arial Narrow"/>
          <w:color w:val="auto"/>
          <w:sz w:val="96"/>
          <w:szCs w:val="96"/>
        </w:rPr>
        <w:t>BIBLIOGRÁFICAS</w:t>
      </w:r>
      <w:bookmarkEnd w:id="82"/>
      <w:bookmarkEnd w:id="159"/>
    </w:p>
    <w:p w14:paraId="4EC8BF76" w14:textId="77777777" w:rsidR="003B0DE8" w:rsidRDefault="00AC5D9D" w:rsidP="00AC5D9D">
      <w:pPr>
        <w:tabs>
          <w:tab w:val="left" w:pos="2880"/>
        </w:tabs>
        <w:rPr>
          <w:rFonts w:ascii="Arial Narrow" w:eastAsiaTheme="majorEastAsia" w:hAnsi="Arial Narrow" w:cstheme="majorBidi"/>
          <w:sz w:val="96"/>
          <w:szCs w:val="96"/>
        </w:rPr>
      </w:pPr>
      <w:r>
        <w:rPr>
          <w:rFonts w:ascii="Arial Narrow" w:eastAsiaTheme="majorEastAsia" w:hAnsi="Arial Narrow" w:cstheme="majorBidi"/>
          <w:sz w:val="96"/>
          <w:szCs w:val="96"/>
        </w:rPr>
        <w:tab/>
      </w:r>
    </w:p>
    <w:p w14:paraId="744D683C" w14:textId="77777777" w:rsidR="00AC5D9D" w:rsidRDefault="00AC5D9D" w:rsidP="00AC5D9D">
      <w:pPr>
        <w:tabs>
          <w:tab w:val="left" w:pos="2880"/>
        </w:tabs>
        <w:rPr>
          <w:rFonts w:ascii="Arial Narrow" w:eastAsiaTheme="majorEastAsia" w:hAnsi="Arial Narrow" w:cstheme="majorBidi"/>
          <w:sz w:val="96"/>
          <w:szCs w:val="96"/>
        </w:rPr>
      </w:pPr>
    </w:p>
    <w:p w14:paraId="6D437814" w14:textId="77777777" w:rsidR="00AC5D9D" w:rsidRDefault="00AC5D9D" w:rsidP="00AC5D9D">
      <w:pPr>
        <w:tabs>
          <w:tab w:val="left" w:pos="2880"/>
        </w:tabs>
        <w:rPr>
          <w:rFonts w:ascii="Arial Narrow" w:eastAsiaTheme="majorEastAsia" w:hAnsi="Arial Narrow" w:cstheme="majorBidi"/>
          <w:sz w:val="96"/>
          <w:szCs w:val="96"/>
        </w:rPr>
      </w:pPr>
    </w:p>
    <w:p w14:paraId="2E63FF1F" w14:textId="68C57378" w:rsidR="00851EA2" w:rsidRPr="00851EA2" w:rsidRDefault="00E43052" w:rsidP="00851EA2">
      <w:pPr>
        <w:rPr>
          <w:rStyle w:val="Hipervnculo"/>
          <w:rFonts w:ascii="Times New Roman" w:eastAsia="Times New Roman" w:hAnsi="Times New Roman" w:cs="Times New Roman"/>
          <w:color w:val="auto"/>
          <w:u w:val="none"/>
          <w:lang w:eastAsia="es-PE"/>
        </w:rPr>
      </w:pPr>
      <w:r w:rsidRPr="008E68AE">
        <w:br w:type="page"/>
      </w:r>
    </w:p>
    <w:sdt>
      <w:sdtPr>
        <w:rPr>
          <w:rStyle w:val="Hipervnculo"/>
          <w:rFonts w:ascii="Arial Narrow" w:eastAsia="Times New Roman" w:hAnsi="Arial Narrow" w:cs="Times New Roman"/>
          <w:color w:val="000000"/>
          <w:u w:val="none"/>
          <w:lang w:val="en-US"/>
        </w:rPr>
        <w:tag w:val="MENDELEY_BIBLIOGRAPHY"/>
        <w:id w:val="-765005869"/>
        <w:placeholder>
          <w:docPart w:val="DefaultPlaceholder_-1854013440"/>
        </w:placeholder>
      </w:sdtPr>
      <w:sdtContent>
        <w:p w14:paraId="1B5B5B22" w14:textId="77777777" w:rsidR="008E685B" w:rsidRDefault="008E685B">
          <w:pPr>
            <w:autoSpaceDE w:val="0"/>
            <w:autoSpaceDN w:val="0"/>
            <w:ind w:left="960" w:hanging="480"/>
            <w:divId w:val="384834476"/>
            <w:rPr>
              <w:rFonts w:eastAsia="Times New Roman"/>
            </w:rPr>
          </w:pPr>
          <w:r>
            <w:rPr>
              <w:rFonts w:eastAsia="Times New Roman"/>
            </w:rPr>
            <w:t xml:space="preserve">Agudelo, J. (2020). </w:t>
          </w:r>
          <w:r>
            <w:rPr>
              <w:rFonts w:eastAsia="Times New Roman"/>
              <w:i/>
              <w:iCs/>
            </w:rPr>
            <w:t>Data lakes: aplicaciones, herramientas y arquitecturas</w:t>
          </w:r>
          <w:r>
            <w:rPr>
              <w:rFonts w:eastAsia="Times New Roman"/>
            </w:rPr>
            <w:t xml:space="preserve"> [Universidad Tecnológica de Pereira]. https://hdl.handle.net/11059/12186</w:t>
          </w:r>
        </w:p>
        <w:p w14:paraId="1AC3F85A" w14:textId="77777777" w:rsidR="008E685B" w:rsidRDefault="008E685B">
          <w:pPr>
            <w:autoSpaceDE w:val="0"/>
            <w:autoSpaceDN w:val="0"/>
            <w:ind w:left="960" w:hanging="480"/>
            <w:divId w:val="872814809"/>
            <w:rPr>
              <w:rFonts w:eastAsia="Times New Roman"/>
            </w:rPr>
          </w:pPr>
          <w:r>
            <w:rPr>
              <w:rFonts w:eastAsia="Times New Roman"/>
            </w:rPr>
            <w:t xml:space="preserve">Alarcón, J. (2024). </w:t>
          </w:r>
          <w:r>
            <w:rPr>
              <w:rFonts w:eastAsia="Times New Roman"/>
              <w:i/>
              <w:iCs/>
            </w:rPr>
            <w:t xml:space="preserve">Predicción de la aceptación de pedidos por parte de los repartidores en la industria de entregas a domicilio utilizando machine </w:t>
          </w:r>
          <w:proofErr w:type="spellStart"/>
          <w:r>
            <w:rPr>
              <w:rFonts w:eastAsia="Times New Roman"/>
              <w:i/>
              <w:iCs/>
            </w:rPr>
            <w:t>learning</w:t>
          </w:r>
          <w:proofErr w:type="spellEnd"/>
          <w:r>
            <w:rPr>
              <w:rFonts w:eastAsia="Times New Roman"/>
            </w:rPr>
            <w:t>. http://hdl.handle.net/20.500.12404/28670</w:t>
          </w:r>
        </w:p>
        <w:p w14:paraId="6B1B55BB" w14:textId="77777777" w:rsidR="008E685B" w:rsidRPr="00175D17" w:rsidRDefault="008E685B">
          <w:pPr>
            <w:autoSpaceDE w:val="0"/>
            <w:autoSpaceDN w:val="0"/>
            <w:ind w:left="960" w:hanging="480"/>
            <w:divId w:val="395010268"/>
            <w:rPr>
              <w:rFonts w:eastAsia="Times New Roman"/>
              <w:lang w:val="en-US"/>
            </w:rPr>
          </w:pPr>
          <w:r w:rsidRPr="00175D17">
            <w:rPr>
              <w:rFonts w:eastAsia="Times New Roman"/>
              <w:lang w:val="en-US"/>
            </w:rPr>
            <w:t xml:space="preserve">Altarawneh, H., &amp; Tarawneh, M. (2023). Business Intelligence and Information System Management: A Conceptual View. </w:t>
          </w:r>
          <w:r w:rsidRPr="00175D17">
            <w:rPr>
              <w:rFonts w:eastAsia="Times New Roman"/>
              <w:i/>
              <w:iCs/>
              <w:lang w:val="en-US"/>
            </w:rPr>
            <w:t>Journal of System and Management Sciences</w:t>
          </w:r>
          <w:r w:rsidRPr="00175D17">
            <w:rPr>
              <w:rFonts w:eastAsia="Times New Roman"/>
              <w:lang w:val="en-US"/>
            </w:rPr>
            <w:t xml:space="preserve">, </w:t>
          </w:r>
          <w:r w:rsidRPr="00175D17">
            <w:rPr>
              <w:rFonts w:eastAsia="Times New Roman"/>
              <w:i/>
              <w:iCs/>
              <w:lang w:val="en-US"/>
            </w:rPr>
            <w:t>13</w:t>
          </w:r>
          <w:r w:rsidRPr="00175D17">
            <w:rPr>
              <w:rFonts w:eastAsia="Times New Roman"/>
              <w:lang w:val="en-US"/>
            </w:rPr>
            <w:t>(2), 31 – 44. https://doi.org/10.33168/JSMS.2023.0203</w:t>
          </w:r>
        </w:p>
        <w:p w14:paraId="12B4DA40" w14:textId="77777777" w:rsidR="008E685B" w:rsidRDefault="008E685B">
          <w:pPr>
            <w:autoSpaceDE w:val="0"/>
            <w:autoSpaceDN w:val="0"/>
            <w:ind w:left="960" w:hanging="480"/>
            <w:divId w:val="1205019169"/>
            <w:rPr>
              <w:rFonts w:eastAsia="Times New Roman"/>
            </w:rPr>
          </w:pPr>
          <w:r>
            <w:rPr>
              <w:rFonts w:eastAsia="Times New Roman"/>
            </w:rPr>
            <w:t xml:space="preserve">Arias, J., &amp; Covinos, M. (2021). </w:t>
          </w:r>
          <w:r>
            <w:rPr>
              <w:rFonts w:eastAsia="Times New Roman"/>
              <w:i/>
              <w:iCs/>
            </w:rPr>
            <w:t>Diseño y metodología de la investigación</w:t>
          </w:r>
          <w:r>
            <w:rPr>
              <w:rFonts w:eastAsia="Times New Roman"/>
            </w:rPr>
            <w:t xml:space="preserve"> (Enfoques </w:t>
          </w:r>
          <w:proofErr w:type="spellStart"/>
          <w:r>
            <w:rPr>
              <w:rFonts w:eastAsia="Times New Roman"/>
            </w:rPr>
            <w:t>Consulting</w:t>
          </w:r>
          <w:proofErr w:type="spellEnd"/>
          <w:r>
            <w:rPr>
              <w:rFonts w:eastAsia="Times New Roman"/>
            </w:rPr>
            <w:t>, Ed.; 1st ed.).</w:t>
          </w:r>
        </w:p>
        <w:p w14:paraId="3F2591B5" w14:textId="77777777" w:rsidR="008E685B" w:rsidRDefault="008E685B">
          <w:pPr>
            <w:autoSpaceDE w:val="0"/>
            <w:autoSpaceDN w:val="0"/>
            <w:ind w:left="960" w:hanging="480"/>
            <w:divId w:val="1870800901"/>
            <w:rPr>
              <w:rFonts w:eastAsia="Times New Roman"/>
            </w:rPr>
          </w:pPr>
          <w:r>
            <w:rPr>
              <w:rFonts w:eastAsia="Times New Roman"/>
            </w:rPr>
            <w:t xml:space="preserve">Azzabi, S., </w:t>
          </w:r>
          <w:proofErr w:type="spellStart"/>
          <w:r>
            <w:rPr>
              <w:rFonts w:eastAsia="Times New Roman"/>
            </w:rPr>
            <w:t>Alfughi</w:t>
          </w:r>
          <w:proofErr w:type="spellEnd"/>
          <w:r>
            <w:rPr>
              <w:rFonts w:eastAsia="Times New Roman"/>
            </w:rPr>
            <w:t xml:space="preserve">, Z., &amp; </w:t>
          </w:r>
          <w:proofErr w:type="spellStart"/>
          <w:r>
            <w:rPr>
              <w:rFonts w:eastAsia="Times New Roman"/>
            </w:rPr>
            <w:t>Ouda</w:t>
          </w:r>
          <w:proofErr w:type="spellEnd"/>
          <w:r>
            <w:rPr>
              <w:rFonts w:eastAsia="Times New Roman"/>
            </w:rPr>
            <w:t xml:space="preserve">, A. (2024). </w:t>
          </w:r>
          <w:r w:rsidRPr="00175D17">
            <w:rPr>
              <w:rFonts w:eastAsia="Times New Roman"/>
              <w:lang w:val="en-US"/>
            </w:rPr>
            <w:t xml:space="preserve">Data Lakes: A Survey of Concepts and Architectures. </w:t>
          </w:r>
          <w:proofErr w:type="spellStart"/>
          <w:r>
            <w:rPr>
              <w:rFonts w:eastAsia="Times New Roman"/>
              <w:i/>
              <w:iCs/>
            </w:rPr>
            <w:t>Computers</w:t>
          </w:r>
          <w:proofErr w:type="spellEnd"/>
          <w:r>
            <w:rPr>
              <w:rFonts w:eastAsia="Times New Roman"/>
            </w:rPr>
            <w:t xml:space="preserve">, </w:t>
          </w:r>
          <w:r>
            <w:rPr>
              <w:rFonts w:eastAsia="Times New Roman"/>
              <w:i/>
              <w:iCs/>
            </w:rPr>
            <w:t>13</w:t>
          </w:r>
          <w:r>
            <w:rPr>
              <w:rFonts w:eastAsia="Times New Roman"/>
            </w:rPr>
            <w:t>(7), 183. https://doi.org/10.3390/computers13070183</w:t>
          </w:r>
        </w:p>
        <w:p w14:paraId="1F539909" w14:textId="77777777" w:rsidR="008E685B" w:rsidRDefault="008E685B">
          <w:pPr>
            <w:autoSpaceDE w:val="0"/>
            <w:autoSpaceDN w:val="0"/>
            <w:ind w:left="960" w:hanging="480"/>
            <w:divId w:val="946158552"/>
            <w:rPr>
              <w:rFonts w:eastAsia="Times New Roman"/>
            </w:rPr>
          </w:pPr>
          <w:r>
            <w:rPr>
              <w:rFonts w:eastAsia="Times New Roman"/>
            </w:rPr>
            <w:t xml:space="preserve">Bustos, S., &amp; Mosquera, V. (2013a). </w:t>
          </w:r>
          <w:r>
            <w:rPr>
              <w:rFonts w:eastAsia="Times New Roman"/>
              <w:i/>
              <w:iCs/>
            </w:rPr>
            <w:t xml:space="preserve">Análisis, diseño e implementación de una solución </w:t>
          </w:r>
          <w:proofErr w:type="gramStart"/>
          <w:r>
            <w:rPr>
              <w:rFonts w:eastAsia="Times New Roman"/>
              <w:i/>
              <w:iCs/>
            </w:rPr>
            <w:t>BUSINESS INTELLIGENCE</w:t>
          </w:r>
          <w:proofErr w:type="gramEnd"/>
          <w:r>
            <w:rPr>
              <w:rFonts w:eastAsia="Times New Roman"/>
              <w:i/>
              <w:iCs/>
            </w:rPr>
            <w:t xml:space="preserve"> para la generación de indicadores y control de desempeño, en la empresa OTECEL S.A, utilizando la metodología HEFESTO V2.0</w:t>
          </w:r>
          <w:r>
            <w:rPr>
              <w:rFonts w:eastAsia="Times New Roman"/>
            </w:rPr>
            <w:t xml:space="preserve"> [ESCUELA POLITÉCNICA DEL EJÉRCITO]. http://repositorio.espe.edu.ec/handle/21000/6305</w:t>
          </w:r>
        </w:p>
        <w:p w14:paraId="65229E4C" w14:textId="77777777" w:rsidR="008E685B" w:rsidRDefault="008E685B">
          <w:pPr>
            <w:autoSpaceDE w:val="0"/>
            <w:autoSpaceDN w:val="0"/>
            <w:ind w:left="960" w:hanging="480"/>
            <w:divId w:val="902443715"/>
            <w:rPr>
              <w:rFonts w:eastAsia="Times New Roman"/>
            </w:rPr>
          </w:pPr>
          <w:r>
            <w:rPr>
              <w:rFonts w:eastAsia="Times New Roman"/>
            </w:rPr>
            <w:t xml:space="preserve">Bustos, S., &amp; Mosquera, V. (2013b). </w:t>
          </w:r>
          <w:r>
            <w:rPr>
              <w:rFonts w:eastAsia="Times New Roman"/>
              <w:i/>
              <w:iCs/>
            </w:rPr>
            <w:t xml:space="preserve">Análisis, diseño e implementación de una solución </w:t>
          </w:r>
          <w:proofErr w:type="gramStart"/>
          <w:r>
            <w:rPr>
              <w:rFonts w:eastAsia="Times New Roman"/>
              <w:i/>
              <w:iCs/>
            </w:rPr>
            <w:t>BUSINESS INTELLIGENCE</w:t>
          </w:r>
          <w:proofErr w:type="gramEnd"/>
          <w:r>
            <w:rPr>
              <w:rFonts w:eastAsia="Times New Roman"/>
              <w:i/>
              <w:iCs/>
            </w:rPr>
            <w:t xml:space="preserve"> para la generación de indicadores y control de desempeño, en la empresa OTECEL S.A, utilizando la metodología HEFESTO V2.0</w:t>
          </w:r>
          <w:r>
            <w:rPr>
              <w:rFonts w:eastAsia="Times New Roman"/>
            </w:rPr>
            <w:t>. http://repositorio.espe.edu.ec/handle/21000/6305</w:t>
          </w:r>
        </w:p>
        <w:p w14:paraId="7C1FB401" w14:textId="77777777" w:rsidR="008E685B" w:rsidRPr="00175D17" w:rsidRDefault="008E685B">
          <w:pPr>
            <w:autoSpaceDE w:val="0"/>
            <w:autoSpaceDN w:val="0"/>
            <w:ind w:left="960" w:hanging="480"/>
            <w:divId w:val="449859791"/>
            <w:rPr>
              <w:rFonts w:eastAsia="Times New Roman"/>
              <w:lang w:val="en-US"/>
            </w:rPr>
          </w:pPr>
          <w:r w:rsidRPr="00175D17">
            <w:rPr>
              <w:rFonts w:eastAsia="Times New Roman"/>
              <w:lang w:val="en-US"/>
            </w:rPr>
            <w:t xml:space="preserve">Castro, G., Aitken, H., &amp; </w:t>
          </w:r>
          <w:proofErr w:type="spellStart"/>
          <w:r w:rsidRPr="00175D17">
            <w:rPr>
              <w:rFonts w:eastAsia="Times New Roman"/>
              <w:lang w:val="en-US"/>
            </w:rPr>
            <w:t>Calvanapon</w:t>
          </w:r>
          <w:proofErr w:type="spellEnd"/>
          <w:r w:rsidRPr="00175D17">
            <w:rPr>
              <w:rFonts w:eastAsia="Times New Roman"/>
              <w:lang w:val="en-US"/>
            </w:rPr>
            <w:t xml:space="preserve">, A. (2023). Business Intelligence Tools for a Digital Services Company in Peru, 2022. </w:t>
          </w:r>
          <w:r w:rsidRPr="00175D17">
            <w:rPr>
              <w:rFonts w:eastAsia="Times New Roman"/>
              <w:i/>
              <w:iCs/>
              <w:lang w:val="en-US"/>
            </w:rPr>
            <w:t>International Journal of Business Intelligence Research</w:t>
          </w:r>
          <w:r w:rsidRPr="00175D17">
            <w:rPr>
              <w:rFonts w:eastAsia="Times New Roman"/>
              <w:lang w:val="en-US"/>
            </w:rPr>
            <w:t xml:space="preserve">, </w:t>
          </w:r>
          <w:r w:rsidRPr="00175D17">
            <w:rPr>
              <w:rFonts w:eastAsia="Times New Roman"/>
              <w:i/>
              <w:iCs/>
              <w:lang w:val="en-US"/>
            </w:rPr>
            <w:t>14</w:t>
          </w:r>
          <w:r w:rsidRPr="00175D17">
            <w:rPr>
              <w:rFonts w:eastAsia="Times New Roman"/>
              <w:lang w:val="en-US"/>
            </w:rPr>
            <w:t>(1). https://doi.org/10.4018/IJBIR.318330</w:t>
          </w:r>
        </w:p>
        <w:p w14:paraId="674987DE" w14:textId="77777777" w:rsidR="008E685B" w:rsidRDefault="008E685B">
          <w:pPr>
            <w:autoSpaceDE w:val="0"/>
            <w:autoSpaceDN w:val="0"/>
            <w:ind w:left="960" w:hanging="480"/>
            <w:divId w:val="404836390"/>
            <w:rPr>
              <w:rFonts w:eastAsia="Times New Roman"/>
            </w:rPr>
          </w:pPr>
          <w:r>
            <w:rPr>
              <w:rFonts w:eastAsia="Times New Roman"/>
            </w:rPr>
            <w:t xml:space="preserve">Cevallos, D. (2017a). </w:t>
          </w:r>
          <w:r>
            <w:rPr>
              <w:rFonts w:eastAsia="Times New Roman"/>
              <w:i/>
              <w:iCs/>
            </w:rPr>
            <w:t xml:space="preserve">Solución ágil de </w:t>
          </w:r>
          <w:proofErr w:type="gramStart"/>
          <w:r>
            <w:rPr>
              <w:rFonts w:eastAsia="Times New Roman"/>
              <w:i/>
              <w:iCs/>
            </w:rPr>
            <w:t>Business Intelligence</w:t>
          </w:r>
          <w:proofErr w:type="gramEnd"/>
          <w:r>
            <w:rPr>
              <w:rFonts w:eastAsia="Times New Roman"/>
              <w:i/>
              <w:iCs/>
            </w:rPr>
            <w:t xml:space="preserve"> para información contable gubernamental, utilizando bases de datos columnares y herramientas de Oracle Middleware. Caso de estudio CNEL EP</w:t>
          </w:r>
          <w:r>
            <w:rPr>
              <w:rFonts w:eastAsia="Times New Roman"/>
            </w:rPr>
            <w:t xml:space="preserve"> [Escuela Politécnica del Ejército]. http://repositorio.espe.edu.ec/handle/21000/13535</w:t>
          </w:r>
        </w:p>
        <w:p w14:paraId="0AEE3315" w14:textId="77777777" w:rsidR="008E685B" w:rsidRDefault="008E685B">
          <w:pPr>
            <w:autoSpaceDE w:val="0"/>
            <w:autoSpaceDN w:val="0"/>
            <w:ind w:left="960" w:hanging="480"/>
            <w:divId w:val="743257130"/>
            <w:rPr>
              <w:rFonts w:eastAsia="Times New Roman"/>
            </w:rPr>
          </w:pPr>
          <w:r>
            <w:rPr>
              <w:rFonts w:eastAsia="Times New Roman"/>
            </w:rPr>
            <w:t xml:space="preserve">Cevallos, D. (2017b). </w:t>
          </w:r>
          <w:r>
            <w:rPr>
              <w:rFonts w:eastAsia="Times New Roman"/>
              <w:i/>
              <w:iCs/>
            </w:rPr>
            <w:t xml:space="preserve">Solución ágil de </w:t>
          </w:r>
          <w:proofErr w:type="gramStart"/>
          <w:r>
            <w:rPr>
              <w:rFonts w:eastAsia="Times New Roman"/>
              <w:i/>
              <w:iCs/>
            </w:rPr>
            <w:t>Business Intelligence</w:t>
          </w:r>
          <w:proofErr w:type="gramEnd"/>
          <w:r>
            <w:rPr>
              <w:rFonts w:eastAsia="Times New Roman"/>
              <w:i/>
              <w:iCs/>
            </w:rPr>
            <w:t xml:space="preserve"> para información contable gubernamental, utilizando bases de datos </w:t>
          </w:r>
          <w:r>
            <w:rPr>
              <w:rFonts w:eastAsia="Times New Roman"/>
              <w:i/>
              <w:iCs/>
            </w:rPr>
            <w:lastRenderedPageBreak/>
            <w:t>columnares y herramientas de Oracle Middleware. Caso de estudio CNEL EP</w:t>
          </w:r>
          <w:r>
            <w:rPr>
              <w:rFonts w:eastAsia="Times New Roman"/>
            </w:rPr>
            <w:t>. http://repositorio.espe.edu.ec/handle/21000/13535</w:t>
          </w:r>
        </w:p>
        <w:p w14:paraId="6F2A6187" w14:textId="77777777" w:rsidR="008E685B" w:rsidRDefault="008E685B">
          <w:pPr>
            <w:autoSpaceDE w:val="0"/>
            <w:autoSpaceDN w:val="0"/>
            <w:ind w:left="960" w:hanging="480"/>
            <w:divId w:val="1064066678"/>
            <w:rPr>
              <w:rFonts w:eastAsia="Times New Roman"/>
            </w:rPr>
          </w:pPr>
          <w:r>
            <w:rPr>
              <w:rFonts w:eastAsia="Times New Roman"/>
            </w:rPr>
            <w:t xml:space="preserve">Cuzco </w:t>
          </w:r>
          <w:proofErr w:type="spellStart"/>
          <w:r>
            <w:rPr>
              <w:rFonts w:eastAsia="Times New Roman"/>
            </w:rPr>
            <w:t>Odaguri</w:t>
          </w:r>
          <w:proofErr w:type="spellEnd"/>
          <w:r>
            <w:rPr>
              <w:rFonts w:eastAsia="Times New Roman"/>
            </w:rPr>
            <w:t xml:space="preserve">, J. K., Ugaz </w:t>
          </w:r>
          <w:proofErr w:type="spellStart"/>
          <w:r>
            <w:rPr>
              <w:rFonts w:eastAsia="Times New Roman"/>
            </w:rPr>
            <w:t>Vitteri</w:t>
          </w:r>
          <w:proofErr w:type="spellEnd"/>
          <w:r>
            <w:rPr>
              <w:rFonts w:eastAsia="Times New Roman"/>
            </w:rPr>
            <w:t xml:space="preserve">, F. M., &amp; Cuzco </w:t>
          </w:r>
          <w:proofErr w:type="spellStart"/>
          <w:r>
            <w:rPr>
              <w:rFonts w:eastAsia="Times New Roman"/>
            </w:rPr>
            <w:t>Odaguri</w:t>
          </w:r>
          <w:proofErr w:type="spellEnd"/>
          <w:r>
            <w:rPr>
              <w:rFonts w:eastAsia="Times New Roman"/>
            </w:rPr>
            <w:t xml:space="preserve">, J. K. (2020). Desarrollo de una solución de inteligencia de negocios para la mejora en el análisis de información en las áreas de admisión y laboratorio del Centro Médico Pacifico del Norte de la ciudad de Trujillo usando la arquitectura tecnológica de Pentaho BI y la metodología de Larissa Moss. </w:t>
          </w:r>
          <w:r>
            <w:rPr>
              <w:rFonts w:eastAsia="Times New Roman"/>
              <w:i/>
              <w:iCs/>
            </w:rPr>
            <w:t>Universidad Privada Antenor Orrego</w:t>
          </w:r>
          <w:r>
            <w:rPr>
              <w:rFonts w:eastAsia="Times New Roman"/>
            </w:rPr>
            <w:t>. https://repositorio.upao.edu.pe/handle/20.500.12759/6888</w:t>
          </w:r>
        </w:p>
        <w:p w14:paraId="47EC5B06" w14:textId="77777777" w:rsidR="008E685B" w:rsidRPr="00175D17" w:rsidRDefault="008E685B">
          <w:pPr>
            <w:autoSpaceDE w:val="0"/>
            <w:autoSpaceDN w:val="0"/>
            <w:ind w:left="960" w:hanging="480"/>
            <w:divId w:val="1752462245"/>
            <w:rPr>
              <w:rFonts w:eastAsia="Times New Roman"/>
              <w:lang w:val="en-US"/>
            </w:rPr>
          </w:pPr>
          <w:r>
            <w:rPr>
              <w:rFonts w:eastAsia="Times New Roman"/>
            </w:rPr>
            <w:t xml:space="preserve">Daza, A., De la Paz, E., &amp; Cajas, Y. (2024). </w:t>
          </w:r>
          <w:r w:rsidRPr="00175D17">
            <w:rPr>
              <w:rFonts w:eastAsia="Times New Roman"/>
              <w:lang w:val="en-US"/>
            </w:rPr>
            <w:t xml:space="preserve">Impact of business intelligence on incident management in the control center of a security company. </w:t>
          </w:r>
          <w:r w:rsidRPr="00175D17">
            <w:rPr>
              <w:rFonts w:eastAsia="Times New Roman"/>
              <w:i/>
              <w:iCs/>
              <w:lang w:val="en-US"/>
            </w:rPr>
            <w:t>Bulletin of Electrical Engineering and Informatics</w:t>
          </w:r>
          <w:r w:rsidRPr="00175D17">
            <w:rPr>
              <w:rFonts w:eastAsia="Times New Roman"/>
              <w:lang w:val="en-US"/>
            </w:rPr>
            <w:t xml:space="preserve">, </w:t>
          </w:r>
          <w:r w:rsidRPr="00175D17">
            <w:rPr>
              <w:rFonts w:eastAsia="Times New Roman"/>
              <w:i/>
              <w:iCs/>
              <w:lang w:val="en-US"/>
            </w:rPr>
            <w:t>13</w:t>
          </w:r>
          <w:r w:rsidRPr="00175D17">
            <w:rPr>
              <w:rFonts w:eastAsia="Times New Roman"/>
              <w:lang w:val="en-US"/>
            </w:rPr>
            <w:t>(1), 422–435. https://doi.org/10.11591/eei.v13i1.5819</w:t>
          </w:r>
        </w:p>
        <w:p w14:paraId="516CCD12" w14:textId="77777777" w:rsidR="008E685B" w:rsidRPr="00175D17" w:rsidRDefault="008E685B">
          <w:pPr>
            <w:autoSpaceDE w:val="0"/>
            <w:autoSpaceDN w:val="0"/>
            <w:ind w:left="960" w:hanging="480"/>
            <w:divId w:val="1382754166"/>
            <w:rPr>
              <w:rFonts w:eastAsia="Times New Roman"/>
              <w:lang w:val="en-US"/>
            </w:rPr>
          </w:pPr>
          <w:r w:rsidRPr="00175D17">
            <w:rPr>
              <w:rFonts w:eastAsia="Times New Roman"/>
              <w:lang w:val="en-US"/>
            </w:rPr>
            <w:t xml:space="preserve">Fang, H. (2015). Managing data lakes in big data era: What’s a data lake and why has it </w:t>
          </w:r>
          <w:proofErr w:type="gramStart"/>
          <w:r w:rsidRPr="00175D17">
            <w:rPr>
              <w:rFonts w:eastAsia="Times New Roman"/>
              <w:lang w:val="en-US"/>
            </w:rPr>
            <w:t>became</w:t>
          </w:r>
          <w:proofErr w:type="gramEnd"/>
          <w:r w:rsidRPr="00175D17">
            <w:rPr>
              <w:rFonts w:eastAsia="Times New Roman"/>
              <w:lang w:val="en-US"/>
            </w:rPr>
            <w:t xml:space="preserve"> popular in data management ecosystem. </w:t>
          </w:r>
          <w:r w:rsidRPr="00175D17">
            <w:rPr>
              <w:rFonts w:eastAsia="Times New Roman"/>
              <w:i/>
              <w:iCs/>
              <w:lang w:val="en-US"/>
            </w:rPr>
            <w:t>2015 IEEE International Conference on Cyber Technology in Automation, Control, and Intelligent Systems (CYBER)</w:t>
          </w:r>
          <w:r w:rsidRPr="00175D17">
            <w:rPr>
              <w:rFonts w:eastAsia="Times New Roman"/>
              <w:lang w:val="en-US"/>
            </w:rPr>
            <w:t>, 820–824. https://doi.org/10.1109/CYBER.2015.7288049</w:t>
          </w:r>
        </w:p>
        <w:p w14:paraId="560407DA" w14:textId="77777777" w:rsidR="008E685B" w:rsidRPr="00175D17" w:rsidRDefault="008E685B">
          <w:pPr>
            <w:autoSpaceDE w:val="0"/>
            <w:autoSpaceDN w:val="0"/>
            <w:ind w:left="960" w:hanging="480"/>
            <w:divId w:val="13268345"/>
            <w:rPr>
              <w:rFonts w:eastAsia="Times New Roman"/>
              <w:lang w:val="en-US"/>
            </w:rPr>
          </w:pPr>
          <w:r>
            <w:rPr>
              <w:rFonts w:eastAsia="Times New Roman"/>
            </w:rPr>
            <w:t xml:space="preserve">Huaire, E., Maquina, R., Llanos, K., Herrera, Á., Rodríguez, J., &amp; Villamar, R. (2022). </w:t>
          </w:r>
          <w:r>
            <w:rPr>
              <w:rFonts w:eastAsia="Times New Roman"/>
              <w:i/>
              <w:iCs/>
            </w:rPr>
            <w:t>Tesis fácil. El arte de dominar el método científico</w:t>
          </w:r>
          <w:r>
            <w:rPr>
              <w:rFonts w:eastAsia="Times New Roman"/>
            </w:rPr>
            <w:t xml:space="preserve"> (1st ed.). </w:t>
          </w:r>
          <w:proofErr w:type="spellStart"/>
          <w:r w:rsidRPr="00175D17">
            <w:rPr>
              <w:rFonts w:eastAsia="Times New Roman"/>
              <w:lang w:val="en-US"/>
            </w:rPr>
            <w:t>Analéctica</w:t>
          </w:r>
          <w:proofErr w:type="spellEnd"/>
          <w:r w:rsidRPr="00175D17">
            <w:rPr>
              <w:rFonts w:eastAsia="Times New Roman"/>
              <w:lang w:val="en-US"/>
            </w:rPr>
            <w:t>.</w:t>
          </w:r>
        </w:p>
        <w:p w14:paraId="73AE07A4" w14:textId="77777777" w:rsidR="008E685B" w:rsidRDefault="008E685B">
          <w:pPr>
            <w:autoSpaceDE w:val="0"/>
            <w:autoSpaceDN w:val="0"/>
            <w:ind w:left="960" w:hanging="480"/>
            <w:divId w:val="1006176351"/>
            <w:rPr>
              <w:rFonts w:eastAsia="Times New Roman"/>
            </w:rPr>
          </w:pPr>
          <w:r w:rsidRPr="00175D17">
            <w:rPr>
              <w:rFonts w:eastAsia="Times New Roman"/>
              <w:lang w:val="en-US"/>
            </w:rPr>
            <w:t xml:space="preserve">Inmon, B. (2016). </w:t>
          </w:r>
          <w:r w:rsidRPr="00175D17">
            <w:rPr>
              <w:rFonts w:eastAsia="Times New Roman"/>
              <w:i/>
              <w:iCs/>
              <w:lang w:val="en-US"/>
            </w:rPr>
            <w:t>Data Lake Architecture: Designing the Data Lake and Avoiding the Garbage Dump</w:t>
          </w:r>
          <w:r w:rsidRPr="00175D17">
            <w:rPr>
              <w:rFonts w:eastAsia="Times New Roman"/>
              <w:lang w:val="en-US"/>
            </w:rPr>
            <w:t xml:space="preserve"> (1st ed.). </w:t>
          </w:r>
          <w:proofErr w:type="spellStart"/>
          <w:r>
            <w:rPr>
              <w:rFonts w:eastAsia="Times New Roman"/>
            </w:rPr>
            <w:t>Technics</w:t>
          </w:r>
          <w:proofErr w:type="spellEnd"/>
          <w:r>
            <w:rPr>
              <w:rFonts w:eastAsia="Times New Roman"/>
            </w:rPr>
            <w:t xml:space="preserve"> </w:t>
          </w:r>
          <w:proofErr w:type="spellStart"/>
          <w:r>
            <w:rPr>
              <w:rFonts w:eastAsia="Times New Roman"/>
            </w:rPr>
            <w:t>Publications</w:t>
          </w:r>
          <w:proofErr w:type="spellEnd"/>
          <w:r>
            <w:rPr>
              <w:rFonts w:eastAsia="Times New Roman"/>
            </w:rPr>
            <w:t>, LLC.</w:t>
          </w:r>
        </w:p>
        <w:p w14:paraId="7668096C" w14:textId="77777777" w:rsidR="008E685B" w:rsidRPr="00175D17" w:rsidRDefault="008E685B">
          <w:pPr>
            <w:autoSpaceDE w:val="0"/>
            <w:autoSpaceDN w:val="0"/>
            <w:ind w:left="960" w:hanging="480"/>
            <w:divId w:val="151803082"/>
            <w:rPr>
              <w:rFonts w:eastAsia="Times New Roman"/>
              <w:lang w:val="en-US"/>
            </w:rPr>
          </w:pPr>
          <w:r w:rsidRPr="00175D17">
            <w:rPr>
              <w:rFonts w:eastAsia="Times New Roman"/>
              <w:lang w:val="en-US"/>
            </w:rPr>
            <w:t xml:space="preserve">Khare, I., Rodrigues, L., </w:t>
          </w:r>
          <w:proofErr w:type="spellStart"/>
          <w:r w:rsidRPr="00175D17">
            <w:rPr>
              <w:rFonts w:eastAsia="Times New Roman"/>
              <w:lang w:val="en-US"/>
            </w:rPr>
            <w:t>Gulvady</w:t>
          </w:r>
          <w:proofErr w:type="spellEnd"/>
          <w:r w:rsidRPr="00175D17">
            <w:rPr>
              <w:rFonts w:eastAsia="Times New Roman"/>
              <w:lang w:val="en-US"/>
            </w:rPr>
            <w:t xml:space="preserve">, S., Bhakta, S., Nair, G., &amp; Hussain, A. (2023). Impact of Business Intelligence on Company Performance: A System Dynamics Approach. </w:t>
          </w:r>
          <w:r w:rsidRPr="00175D17">
            <w:rPr>
              <w:rFonts w:eastAsia="Times New Roman"/>
              <w:i/>
              <w:iCs/>
              <w:lang w:val="en-US"/>
            </w:rPr>
            <w:t xml:space="preserve">Folia </w:t>
          </w:r>
          <w:proofErr w:type="spellStart"/>
          <w:r w:rsidRPr="00175D17">
            <w:rPr>
              <w:rFonts w:eastAsia="Times New Roman"/>
              <w:i/>
              <w:iCs/>
              <w:lang w:val="en-US"/>
            </w:rPr>
            <w:t>Oeconomica</w:t>
          </w:r>
          <w:proofErr w:type="spellEnd"/>
          <w:r w:rsidRPr="00175D17">
            <w:rPr>
              <w:rFonts w:eastAsia="Times New Roman"/>
              <w:i/>
              <w:iCs/>
              <w:lang w:val="en-US"/>
            </w:rPr>
            <w:t xml:space="preserve"> </w:t>
          </w:r>
          <w:proofErr w:type="spellStart"/>
          <w:r w:rsidRPr="00175D17">
            <w:rPr>
              <w:rFonts w:eastAsia="Times New Roman"/>
              <w:i/>
              <w:iCs/>
              <w:lang w:val="en-US"/>
            </w:rPr>
            <w:t>Stetinensia</w:t>
          </w:r>
          <w:proofErr w:type="spellEnd"/>
          <w:r w:rsidRPr="00175D17">
            <w:rPr>
              <w:rFonts w:eastAsia="Times New Roman"/>
              <w:lang w:val="en-US"/>
            </w:rPr>
            <w:t xml:space="preserve">, </w:t>
          </w:r>
          <w:r w:rsidRPr="00175D17">
            <w:rPr>
              <w:rFonts w:eastAsia="Times New Roman"/>
              <w:i/>
              <w:iCs/>
              <w:lang w:val="en-US"/>
            </w:rPr>
            <w:t>23</w:t>
          </w:r>
          <w:r w:rsidRPr="00175D17">
            <w:rPr>
              <w:rFonts w:eastAsia="Times New Roman"/>
              <w:lang w:val="en-US"/>
            </w:rPr>
            <w:t>(2), 183 – 203. https://doi.org/10.2478/foli-2023-0026</w:t>
          </w:r>
        </w:p>
        <w:p w14:paraId="103E7557" w14:textId="77777777" w:rsidR="008E685B" w:rsidRPr="00175D17" w:rsidRDefault="008E685B">
          <w:pPr>
            <w:autoSpaceDE w:val="0"/>
            <w:autoSpaceDN w:val="0"/>
            <w:ind w:left="960" w:hanging="480"/>
            <w:divId w:val="654575366"/>
            <w:rPr>
              <w:rFonts w:eastAsia="Times New Roman"/>
              <w:lang w:val="en-US"/>
            </w:rPr>
          </w:pPr>
          <w:r w:rsidRPr="00175D17">
            <w:rPr>
              <w:rFonts w:eastAsia="Times New Roman"/>
              <w:lang w:val="en-US"/>
            </w:rPr>
            <w:t xml:space="preserve">Kimball, R., Ross, M., Thornthwaite, W., Mundy, J., &amp; Becker, B. (2008). </w:t>
          </w:r>
          <w:r w:rsidRPr="00175D17">
            <w:rPr>
              <w:rFonts w:eastAsia="Times New Roman"/>
              <w:i/>
              <w:iCs/>
              <w:lang w:val="en-US"/>
            </w:rPr>
            <w:t>The Data Warehouse Lifecycle Toolkit</w:t>
          </w:r>
          <w:r w:rsidRPr="00175D17">
            <w:rPr>
              <w:rFonts w:eastAsia="Times New Roman"/>
              <w:lang w:val="en-US"/>
            </w:rPr>
            <w:t xml:space="preserve"> (2nd ed.). Wiley Publishing.</w:t>
          </w:r>
        </w:p>
        <w:p w14:paraId="47283CE2" w14:textId="77777777" w:rsidR="008E685B" w:rsidRDefault="008E685B">
          <w:pPr>
            <w:autoSpaceDE w:val="0"/>
            <w:autoSpaceDN w:val="0"/>
            <w:ind w:left="960" w:hanging="480"/>
            <w:divId w:val="2110614363"/>
            <w:rPr>
              <w:rFonts w:eastAsia="Times New Roman"/>
            </w:rPr>
          </w:pPr>
          <w:r w:rsidRPr="00175D17">
            <w:rPr>
              <w:rFonts w:eastAsia="Times New Roman"/>
              <w:lang w:val="en-US"/>
            </w:rPr>
            <w:t xml:space="preserve">Mallma, R. (2023). </w:t>
          </w:r>
          <w:r>
            <w:rPr>
              <w:rFonts w:eastAsia="Times New Roman"/>
              <w:i/>
              <w:iCs/>
            </w:rPr>
            <w:t>Implementación de inteligencia de negocios para optimizar la toma de decisiones en el área de ventas de una empresa de telecomunicaciones</w:t>
          </w:r>
          <w:r>
            <w:rPr>
              <w:rFonts w:eastAsia="Times New Roman"/>
            </w:rPr>
            <w:t xml:space="preserve"> [Universidad Nacional Mayor de San Marcos]. https://hdl.handle.net/20.500.12672/20732</w:t>
          </w:r>
        </w:p>
        <w:p w14:paraId="6DB47F5E" w14:textId="77777777" w:rsidR="008E685B" w:rsidRDefault="008E685B">
          <w:pPr>
            <w:autoSpaceDE w:val="0"/>
            <w:autoSpaceDN w:val="0"/>
            <w:ind w:left="960" w:hanging="480"/>
            <w:divId w:val="1935438691"/>
            <w:rPr>
              <w:rFonts w:eastAsia="Times New Roman"/>
            </w:rPr>
          </w:pPr>
          <w:r>
            <w:rPr>
              <w:rFonts w:eastAsia="Times New Roman"/>
            </w:rPr>
            <w:t xml:space="preserve">Martín, M. (2022). </w:t>
          </w:r>
          <w:r>
            <w:rPr>
              <w:rFonts w:eastAsia="Times New Roman"/>
              <w:i/>
              <w:iCs/>
            </w:rPr>
            <w:t>Implementación de un Data Lake para la centralización de datos analíticos y transaccionales en la empresa Belcorp</w:t>
          </w:r>
          <w:r>
            <w:rPr>
              <w:rFonts w:eastAsia="Times New Roman"/>
            </w:rPr>
            <w:t xml:space="preserve"> [Universidad Nacional Mayor de San Marcos]. https://hdl.handle.net/20.500.12672/18783</w:t>
          </w:r>
        </w:p>
        <w:p w14:paraId="40872E1D" w14:textId="77777777" w:rsidR="008E685B" w:rsidRDefault="008E685B">
          <w:pPr>
            <w:autoSpaceDE w:val="0"/>
            <w:autoSpaceDN w:val="0"/>
            <w:ind w:left="960" w:hanging="480"/>
            <w:divId w:val="26492449"/>
            <w:rPr>
              <w:rFonts w:eastAsia="Times New Roman"/>
            </w:rPr>
          </w:pPr>
          <w:r>
            <w:rPr>
              <w:rFonts w:eastAsia="Times New Roman"/>
            </w:rPr>
            <w:lastRenderedPageBreak/>
            <w:t xml:space="preserve">Martínez, M. (2018). </w:t>
          </w:r>
          <w:r>
            <w:rPr>
              <w:rFonts w:eastAsia="Times New Roman"/>
              <w:i/>
              <w:iCs/>
            </w:rPr>
            <w:t>Desarrollo de un data lake para la gestión de datos sobre navegación marítima Alumno: Miguel de la Fuente Muñoz</w:t>
          </w:r>
          <w:r>
            <w:rPr>
              <w:rFonts w:eastAsia="Times New Roman"/>
            </w:rPr>
            <w:t>. https://uvadoc.uva.es/handle/10324/30529</w:t>
          </w:r>
        </w:p>
        <w:p w14:paraId="1D00D6D8" w14:textId="77777777" w:rsidR="008E685B" w:rsidRPr="00175D17" w:rsidRDefault="008E685B">
          <w:pPr>
            <w:autoSpaceDE w:val="0"/>
            <w:autoSpaceDN w:val="0"/>
            <w:ind w:left="960" w:hanging="480"/>
            <w:divId w:val="599022593"/>
            <w:rPr>
              <w:rFonts w:eastAsia="Times New Roman"/>
              <w:lang w:val="en-US"/>
            </w:rPr>
          </w:pPr>
          <w:r w:rsidRPr="00175D17">
            <w:rPr>
              <w:rFonts w:eastAsia="Times New Roman"/>
              <w:lang w:val="en-US"/>
            </w:rPr>
            <w:t xml:space="preserve">Nambiar, A., &amp; Mundra, D. (2022). An Overview of Data Warehouse and Data Lake in Modern Enterprise Data Management. In </w:t>
          </w:r>
          <w:r w:rsidRPr="00175D17">
            <w:rPr>
              <w:rFonts w:eastAsia="Times New Roman"/>
              <w:i/>
              <w:iCs/>
              <w:lang w:val="en-US"/>
            </w:rPr>
            <w:t>Big Data and Cognitive Computing</w:t>
          </w:r>
          <w:r w:rsidRPr="00175D17">
            <w:rPr>
              <w:rFonts w:eastAsia="Times New Roman"/>
              <w:lang w:val="en-US"/>
            </w:rPr>
            <w:t xml:space="preserve"> (Vol. 6, Issue 4). MDPI. https://doi.org/10.3390/bdcc6040132</w:t>
          </w:r>
        </w:p>
        <w:p w14:paraId="443EDACF" w14:textId="77777777" w:rsidR="008E685B" w:rsidRPr="00175D17" w:rsidRDefault="008E685B">
          <w:pPr>
            <w:autoSpaceDE w:val="0"/>
            <w:autoSpaceDN w:val="0"/>
            <w:ind w:left="960" w:hanging="480"/>
            <w:divId w:val="1938899565"/>
            <w:rPr>
              <w:rFonts w:eastAsia="Times New Roman"/>
              <w:lang w:val="en-US"/>
            </w:rPr>
          </w:pPr>
          <w:r w:rsidRPr="00175D17">
            <w:rPr>
              <w:rFonts w:eastAsia="Times New Roman"/>
              <w:lang w:val="en-US"/>
            </w:rPr>
            <w:t xml:space="preserve">Parente, S. (2021). </w:t>
          </w:r>
          <w:r w:rsidRPr="00175D17">
            <w:rPr>
              <w:rFonts w:eastAsia="Times New Roman"/>
              <w:i/>
              <w:iCs/>
              <w:lang w:val="en-US"/>
            </w:rPr>
            <w:t>The Design of a Data Lake architecture for the healthcare use case: problems and solutions</w:t>
          </w:r>
          <w:r w:rsidRPr="00175D17">
            <w:rPr>
              <w:rFonts w:eastAsia="Times New Roman"/>
              <w:lang w:val="en-US"/>
            </w:rPr>
            <w:t xml:space="preserve"> [</w:t>
          </w:r>
          <w:proofErr w:type="spellStart"/>
          <w:r w:rsidRPr="00175D17">
            <w:rPr>
              <w:rFonts w:eastAsia="Times New Roman"/>
              <w:lang w:val="en-US"/>
            </w:rPr>
            <w:t>Politectnico</w:t>
          </w:r>
          <w:proofErr w:type="spellEnd"/>
          <w:r w:rsidRPr="00175D17">
            <w:rPr>
              <w:rFonts w:eastAsia="Times New Roman"/>
              <w:lang w:val="en-US"/>
            </w:rPr>
            <w:t xml:space="preserve"> Milano]. https://hdl.handle.net/10589/182663</w:t>
          </w:r>
        </w:p>
        <w:p w14:paraId="3A5D15D6" w14:textId="77777777" w:rsidR="008E685B" w:rsidRDefault="008E685B">
          <w:pPr>
            <w:autoSpaceDE w:val="0"/>
            <w:autoSpaceDN w:val="0"/>
            <w:ind w:left="960" w:hanging="480"/>
            <w:divId w:val="725029327"/>
            <w:rPr>
              <w:rFonts w:eastAsia="Times New Roman"/>
            </w:rPr>
          </w:pPr>
          <w:r>
            <w:rPr>
              <w:rFonts w:eastAsia="Times New Roman"/>
            </w:rPr>
            <w:t xml:space="preserve">Parra, N. (2017). </w:t>
          </w:r>
          <w:r>
            <w:rPr>
              <w:rFonts w:eastAsia="Times New Roman"/>
              <w:i/>
              <w:iCs/>
            </w:rPr>
            <w:t xml:space="preserve">Optimización de procesos soportado en </w:t>
          </w:r>
          <w:proofErr w:type="gramStart"/>
          <w:r>
            <w:rPr>
              <w:rFonts w:eastAsia="Times New Roman"/>
              <w:i/>
              <w:iCs/>
            </w:rPr>
            <w:t>Business Intelligence</w:t>
          </w:r>
          <w:proofErr w:type="gramEnd"/>
          <w:r>
            <w:rPr>
              <w:rFonts w:eastAsia="Times New Roman"/>
              <w:i/>
              <w:iCs/>
            </w:rPr>
            <w:t xml:space="preserve"> (BI): Caso empresa Hevaran SAS</w:t>
          </w:r>
          <w:r>
            <w:rPr>
              <w:rFonts w:eastAsia="Times New Roman"/>
            </w:rPr>
            <w:t xml:space="preserve"> [UNIVERSIDAD CATÓLICA DE COLOMBIA]. http://hdl.handle.net/10983/16298</w:t>
          </w:r>
        </w:p>
        <w:p w14:paraId="201B7608" w14:textId="77777777" w:rsidR="008E685B" w:rsidRDefault="008E685B">
          <w:pPr>
            <w:autoSpaceDE w:val="0"/>
            <w:autoSpaceDN w:val="0"/>
            <w:ind w:left="960" w:hanging="480"/>
            <w:divId w:val="1008941734"/>
            <w:rPr>
              <w:rFonts w:eastAsia="Times New Roman"/>
            </w:rPr>
          </w:pPr>
          <w:r>
            <w:rPr>
              <w:rFonts w:eastAsia="Times New Roman"/>
            </w:rPr>
            <w:t xml:space="preserve">Picon, R., &amp; Yarleque, J. (2018). </w:t>
          </w:r>
          <w:r>
            <w:rPr>
              <w:rFonts w:eastAsia="Times New Roman"/>
              <w:i/>
              <w:iCs/>
            </w:rPr>
            <w:t>Implementación de inteligencia de negocios, para optimizar la toma de decisiones en el área de dirección de planta cosméticos de la empresa Yanbal International</w:t>
          </w:r>
          <w:r>
            <w:rPr>
              <w:rFonts w:eastAsia="Times New Roman"/>
            </w:rPr>
            <w:t>. https://hdl.handle.net/20.500.13067/694</w:t>
          </w:r>
        </w:p>
        <w:p w14:paraId="588BC8BA" w14:textId="77777777" w:rsidR="008E685B" w:rsidRDefault="008E685B">
          <w:pPr>
            <w:autoSpaceDE w:val="0"/>
            <w:autoSpaceDN w:val="0"/>
            <w:ind w:left="960" w:hanging="480"/>
            <w:divId w:val="1476410201"/>
            <w:rPr>
              <w:rFonts w:eastAsia="Times New Roman"/>
            </w:rPr>
          </w:pPr>
          <w:r>
            <w:rPr>
              <w:rFonts w:eastAsia="Times New Roman"/>
            </w:rPr>
            <w:t xml:space="preserve">Puente, M. (2019). </w:t>
          </w:r>
          <w:r>
            <w:rPr>
              <w:rFonts w:eastAsia="Times New Roman"/>
              <w:i/>
              <w:iCs/>
            </w:rPr>
            <w:t>Desarrollo de un tablero de control de indicadores para el área de homologación de equipos de una empresa de telecomunicaciones</w:t>
          </w:r>
          <w:r>
            <w:rPr>
              <w:rFonts w:eastAsia="Times New Roman"/>
            </w:rPr>
            <w:t xml:space="preserve"> [Universidad de las Américas]. http://dspace.udla.edu.ec/handle/33000/10781</w:t>
          </w:r>
        </w:p>
        <w:p w14:paraId="05A06DC7" w14:textId="77777777" w:rsidR="008E685B" w:rsidRDefault="008E685B">
          <w:pPr>
            <w:autoSpaceDE w:val="0"/>
            <w:autoSpaceDN w:val="0"/>
            <w:ind w:left="960" w:hanging="480"/>
            <w:divId w:val="1156529595"/>
            <w:rPr>
              <w:rFonts w:eastAsia="Times New Roman"/>
            </w:rPr>
          </w:pPr>
          <w:r>
            <w:rPr>
              <w:rFonts w:eastAsia="Times New Roman"/>
            </w:rPr>
            <w:t xml:space="preserve">Ruíz, J. (2019). </w:t>
          </w:r>
          <w:r>
            <w:rPr>
              <w:rFonts w:eastAsia="Times New Roman"/>
              <w:i/>
              <w:iCs/>
            </w:rPr>
            <w:t>Comparación de herramientas ETL de código abierto</w:t>
          </w:r>
          <w:r>
            <w:rPr>
              <w:rFonts w:eastAsia="Times New Roman"/>
            </w:rPr>
            <w:t xml:space="preserve"> [Universidad Nacional de Colombia]. https://repositorio.unal.edu.co/handle/unal/69685</w:t>
          </w:r>
        </w:p>
        <w:p w14:paraId="76A01579" w14:textId="77777777" w:rsidR="008E685B" w:rsidRDefault="008E685B">
          <w:pPr>
            <w:autoSpaceDE w:val="0"/>
            <w:autoSpaceDN w:val="0"/>
            <w:ind w:left="960" w:hanging="480"/>
            <w:divId w:val="107555005"/>
            <w:rPr>
              <w:rFonts w:eastAsia="Times New Roman"/>
            </w:rPr>
          </w:pPr>
          <w:r>
            <w:rPr>
              <w:rFonts w:eastAsia="Times New Roman"/>
            </w:rPr>
            <w:t xml:space="preserve">Ruiz, S., &amp; Salazar, R. (2023). </w:t>
          </w:r>
          <w:r>
            <w:rPr>
              <w:rFonts w:eastAsia="Times New Roman"/>
              <w:i/>
              <w:iCs/>
            </w:rPr>
            <w:t xml:space="preserve">Implementación de herramientas de </w:t>
          </w:r>
          <w:proofErr w:type="gramStart"/>
          <w:r>
            <w:rPr>
              <w:rFonts w:eastAsia="Times New Roman"/>
              <w:i/>
              <w:iCs/>
            </w:rPr>
            <w:t>Business Intelligence</w:t>
          </w:r>
          <w:proofErr w:type="gramEnd"/>
          <w:r>
            <w:rPr>
              <w:rFonts w:eastAsia="Times New Roman"/>
              <w:i/>
              <w:iCs/>
            </w:rPr>
            <w:t xml:space="preserve"> para mejorar la toma de decisiones en la empresa Konecta Perú</w:t>
          </w:r>
          <w:r>
            <w:rPr>
              <w:rFonts w:eastAsia="Times New Roman"/>
            </w:rPr>
            <w:t xml:space="preserve"> [Universidad Tecnológica del Perú]. https://hdl.handle.net/20.500.12867/8133</w:t>
          </w:r>
        </w:p>
        <w:p w14:paraId="7664CD46" w14:textId="77777777" w:rsidR="008E685B" w:rsidRPr="00175D17" w:rsidRDefault="008E685B">
          <w:pPr>
            <w:autoSpaceDE w:val="0"/>
            <w:autoSpaceDN w:val="0"/>
            <w:ind w:left="960" w:hanging="480"/>
            <w:divId w:val="516700875"/>
            <w:rPr>
              <w:rFonts w:eastAsia="Times New Roman"/>
              <w:lang w:val="en-US"/>
            </w:rPr>
          </w:pPr>
          <w:r>
            <w:rPr>
              <w:rFonts w:eastAsia="Times New Roman"/>
            </w:rPr>
            <w:t xml:space="preserve">Salim, K., </w:t>
          </w:r>
          <w:proofErr w:type="spellStart"/>
          <w:r>
            <w:rPr>
              <w:rFonts w:eastAsia="Times New Roman"/>
            </w:rPr>
            <w:t>Damayanti</w:t>
          </w:r>
          <w:proofErr w:type="spellEnd"/>
          <w:r>
            <w:rPr>
              <w:rFonts w:eastAsia="Times New Roman"/>
            </w:rPr>
            <w:t xml:space="preserve">, L., </w:t>
          </w:r>
          <w:proofErr w:type="spellStart"/>
          <w:r>
            <w:rPr>
              <w:rFonts w:eastAsia="Times New Roman"/>
            </w:rPr>
            <w:t>Puspita</w:t>
          </w:r>
          <w:proofErr w:type="spellEnd"/>
          <w:r>
            <w:rPr>
              <w:rFonts w:eastAsia="Times New Roman"/>
            </w:rPr>
            <w:t xml:space="preserve">, M., </w:t>
          </w:r>
          <w:proofErr w:type="spellStart"/>
          <w:r>
            <w:rPr>
              <w:rFonts w:eastAsia="Times New Roman"/>
            </w:rPr>
            <w:t>Liujaya</w:t>
          </w:r>
          <w:proofErr w:type="spellEnd"/>
          <w:r>
            <w:rPr>
              <w:rFonts w:eastAsia="Times New Roman"/>
            </w:rPr>
            <w:t xml:space="preserve">, S., &amp; </w:t>
          </w:r>
          <w:proofErr w:type="spellStart"/>
          <w:r>
            <w:rPr>
              <w:rFonts w:eastAsia="Times New Roman"/>
            </w:rPr>
            <w:t>Girsang</w:t>
          </w:r>
          <w:proofErr w:type="spellEnd"/>
          <w:r>
            <w:rPr>
              <w:rFonts w:eastAsia="Times New Roman"/>
            </w:rPr>
            <w:t xml:space="preserve">, A. (2020). </w:t>
          </w:r>
          <w:r w:rsidRPr="00175D17">
            <w:rPr>
              <w:rFonts w:eastAsia="Times New Roman"/>
              <w:lang w:val="en-US"/>
            </w:rPr>
            <w:t xml:space="preserve">Data warehouse using Kimball approach in computer maniac. </w:t>
          </w:r>
          <w:r w:rsidRPr="00175D17">
            <w:rPr>
              <w:rFonts w:eastAsia="Times New Roman"/>
              <w:i/>
              <w:iCs/>
              <w:lang w:val="en-US"/>
            </w:rPr>
            <w:t>IOP Conference Series: Materials Science and Engineering</w:t>
          </w:r>
          <w:r w:rsidRPr="00175D17">
            <w:rPr>
              <w:rFonts w:eastAsia="Times New Roman"/>
              <w:lang w:val="en-US"/>
            </w:rPr>
            <w:t xml:space="preserve">, </w:t>
          </w:r>
          <w:r w:rsidRPr="00175D17">
            <w:rPr>
              <w:rFonts w:eastAsia="Times New Roman"/>
              <w:i/>
              <w:iCs/>
              <w:lang w:val="en-US"/>
            </w:rPr>
            <w:t>725</w:t>
          </w:r>
          <w:r w:rsidRPr="00175D17">
            <w:rPr>
              <w:rFonts w:eastAsia="Times New Roman"/>
              <w:lang w:val="en-US"/>
            </w:rPr>
            <w:t>(1). https://doi.org/10.1088/1757-899X/725/1/012099</w:t>
          </w:r>
        </w:p>
        <w:p w14:paraId="1423DC43" w14:textId="77777777" w:rsidR="008E685B" w:rsidRDefault="008E685B">
          <w:pPr>
            <w:autoSpaceDE w:val="0"/>
            <w:autoSpaceDN w:val="0"/>
            <w:ind w:left="960" w:hanging="480"/>
            <w:divId w:val="1704162987"/>
            <w:rPr>
              <w:rFonts w:eastAsia="Times New Roman"/>
            </w:rPr>
          </w:pPr>
          <w:r>
            <w:rPr>
              <w:rFonts w:eastAsia="Times New Roman"/>
            </w:rPr>
            <w:t xml:space="preserve">Santoyo, A. (2022a). </w:t>
          </w:r>
          <w:r>
            <w:rPr>
              <w:rFonts w:eastAsia="Times New Roman"/>
              <w:i/>
              <w:iCs/>
            </w:rPr>
            <w:t xml:space="preserve">Implementación de </w:t>
          </w:r>
          <w:proofErr w:type="gramStart"/>
          <w:r>
            <w:rPr>
              <w:rFonts w:eastAsia="Times New Roman"/>
              <w:i/>
              <w:iCs/>
            </w:rPr>
            <w:t>Business Intelligence</w:t>
          </w:r>
          <w:proofErr w:type="gramEnd"/>
          <w:r>
            <w:rPr>
              <w:rFonts w:eastAsia="Times New Roman"/>
              <w:i/>
              <w:iCs/>
            </w:rPr>
            <w:t xml:space="preserve"> para el control de inventario en accesorios tecnológicos de la empresa </w:t>
          </w:r>
          <w:proofErr w:type="spellStart"/>
          <w:r>
            <w:rPr>
              <w:rFonts w:eastAsia="Times New Roman"/>
              <w:i/>
              <w:iCs/>
            </w:rPr>
            <w:t>Servicell</w:t>
          </w:r>
          <w:proofErr w:type="spellEnd"/>
          <w:r>
            <w:rPr>
              <w:rFonts w:eastAsia="Times New Roman"/>
              <w:i/>
              <w:iCs/>
            </w:rPr>
            <w:t>, Comas</w:t>
          </w:r>
          <w:r>
            <w:rPr>
              <w:rFonts w:eastAsia="Times New Roman"/>
            </w:rPr>
            <w:t xml:space="preserve"> [Universidad César Vallejo]. https://hdl.handle.net/20.500.12692/100234</w:t>
          </w:r>
        </w:p>
        <w:p w14:paraId="3EC5A41F" w14:textId="77777777" w:rsidR="008E685B" w:rsidRDefault="008E685B">
          <w:pPr>
            <w:autoSpaceDE w:val="0"/>
            <w:autoSpaceDN w:val="0"/>
            <w:ind w:left="960" w:hanging="480"/>
            <w:divId w:val="1791701199"/>
            <w:rPr>
              <w:rFonts w:eastAsia="Times New Roman"/>
            </w:rPr>
          </w:pPr>
          <w:r>
            <w:rPr>
              <w:rFonts w:eastAsia="Times New Roman"/>
            </w:rPr>
            <w:lastRenderedPageBreak/>
            <w:t xml:space="preserve">Santoyo, A. (2022b). </w:t>
          </w:r>
          <w:r>
            <w:rPr>
              <w:rFonts w:eastAsia="Times New Roman"/>
              <w:i/>
              <w:iCs/>
            </w:rPr>
            <w:t xml:space="preserve">Implementación de </w:t>
          </w:r>
          <w:proofErr w:type="gramStart"/>
          <w:r>
            <w:rPr>
              <w:rFonts w:eastAsia="Times New Roman"/>
              <w:i/>
              <w:iCs/>
            </w:rPr>
            <w:t>Business Intelligence</w:t>
          </w:r>
          <w:proofErr w:type="gramEnd"/>
          <w:r>
            <w:rPr>
              <w:rFonts w:eastAsia="Times New Roman"/>
              <w:i/>
              <w:iCs/>
            </w:rPr>
            <w:t xml:space="preserve"> para el control de inventario en accesorios tecnológicos de la empresa </w:t>
          </w:r>
          <w:proofErr w:type="spellStart"/>
          <w:r>
            <w:rPr>
              <w:rFonts w:eastAsia="Times New Roman"/>
              <w:i/>
              <w:iCs/>
            </w:rPr>
            <w:t>Servicell</w:t>
          </w:r>
          <w:proofErr w:type="spellEnd"/>
          <w:r>
            <w:rPr>
              <w:rFonts w:eastAsia="Times New Roman"/>
              <w:i/>
              <w:iCs/>
            </w:rPr>
            <w:t>, Comas</w:t>
          </w:r>
          <w:r>
            <w:rPr>
              <w:rFonts w:eastAsia="Times New Roman"/>
            </w:rPr>
            <w:t>. https://hdl.handle.net/20.500.12692/100234</w:t>
          </w:r>
        </w:p>
        <w:p w14:paraId="3F36126D" w14:textId="77777777" w:rsidR="008E685B" w:rsidRPr="00175D17" w:rsidRDefault="008E685B">
          <w:pPr>
            <w:autoSpaceDE w:val="0"/>
            <w:autoSpaceDN w:val="0"/>
            <w:ind w:left="960" w:hanging="480"/>
            <w:divId w:val="1734741927"/>
            <w:rPr>
              <w:rFonts w:eastAsia="Times New Roman"/>
              <w:lang w:val="en-US"/>
            </w:rPr>
          </w:pPr>
          <w:r w:rsidRPr="00175D17">
            <w:rPr>
              <w:rFonts w:eastAsia="Times New Roman"/>
              <w:lang w:val="en-US"/>
            </w:rPr>
            <w:t xml:space="preserve">Sousa, M., &amp; Dias, I. (2020). Business intelligence for human capital management. </w:t>
          </w:r>
          <w:r w:rsidRPr="00175D17">
            <w:rPr>
              <w:rFonts w:eastAsia="Times New Roman"/>
              <w:i/>
              <w:iCs/>
              <w:lang w:val="en-US"/>
            </w:rPr>
            <w:t>International Journal of Business Intelligence Research</w:t>
          </w:r>
          <w:r w:rsidRPr="00175D17">
            <w:rPr>
              <w:rFonts w:eastAsia="Times New Roman"/>
              <w:lang w:val="en-US"/>
            </w:rPr>
            <w:t xml:space="preserve">, </w:t>
          </w:r>
          <w:r w:rsidRPr="00175D17">
            <w:rPr>
              <w:rFonts w:eastAsia="Times New Roman"/>
              <w:i/>
              <w:iCs/>
              <w:lang w:val="en-US"/>
            </w:rPr>
            <w:t>11</w:t>
          </w:r>
          <w:r w:rsidRPr="00175D17">
            <w:rPr>
              <w:rFonts w:eastAsia="Times New Roman"/>
              <w:lang w:val="en-US"/>
            </w:rPr>
            <w:t>(1), 38–49. https://doi.org/10.4018/IJBIR.2020010103</w:t>
          </w:r>
        </w:p>
        <w:p w14:paraId="186DBF49" w14:textId="77777777" w:rsidR="008E685B" w:rsidRDefault="008E685B">
          <w:pPr>
            <w:autoSpaceDE w:val="0"/>
            <w:autoSpaceDN w:val="0"/>
            <w:ind w:left="960" w:hanging="480"/>
            <w:divId w:val="1685277469"/>
            <w:rPr>
              <w:rFonts w:eastAsia="Times New Roman"/>
            </w:rPr>
          </w:pPr>
          <w:r>
            <w:rPr>
              <w:rFonts w:eastAsia="Times New Roman"/>
            </w:rPr>
            <w:t xml:space="preserve">Valera, E., &amp; Quispe, J. (2017a). </w:t>
          </w:r>
          <w:r>
            <w:rPr>
              <w:rFonts w:eastAsia="Times New Roman"/>
              <w:i/>
              <w:iCs/>
            </w:rPr>
            <w:t>Solución de inteligencia de negocios en la nube bajo la plataforma de Microsoft Azure y Power Bi para el proceso de ventas de la Empresa Book Center S.A.C.</w:t>
          </w:r>
          <w:r>
            <w:rPr>
              <w:rFonts w:eastAsia="Times New Roman"/>
            </w:rPr>
            <w:t xml:space="preserve"> [Universidad Privada Antenor Orrego]. https://hdl.handle.net/20.500.12759/2811</w:t>
          </w:r>
        </w:p>
        <w:p w14:paraId="45500546" w14:textId="77777777" w:rsidR="008E685B" w:rsidRDefault="008E685B">
          <w:pPr>
            <w:autoSpaceDE w:val="0"/>
            <w:autoSpaceDN w:val="0"/>
            <w:ind w:left="960" w:hanging="480"/>
            <w:divId w:val="1177771597"/>
            <w:rPr>
              <w:rFonts w:eastAsia="Times New Roman"/>
            </w:rPr>
          </w:pPr>
          <w:r>
            <w:rPr>
              <w:rFonts w:eastAsia="Times New Roman"/>
            </w:rPr>
            <w:t xml:space="preserve">Valera, E., &amp; Quispe, J. (2017b). </w:t>
          </w:r>
          <w:r>
            <w:rPr>
              <w:rFonts w:eastAsia="Times New Roman"/>
              <w:i/>
              <w:iCs/>
            </w:rPr>
            <w:t>Solución de inteligencia de negocios en la nube bajo la plataforma de Microsoft Azure y Power Bi para el proceso de ventas de la Empresa Book Center S.A.C.</w:t>
          </w:r>
          <w:r>
            <w:rPr>
              <w:rFonts w:eastAsia="Times New Roman"/>
            </w:rPr>
            <w:t xml:space="preserve"> https://hdl.handle.net/20.500.12759/2811</w:t>
          </w:r>
        </w:p>
        <w:p w14:paraId="29E71949" w14:textId="77777777" w:rsidR="008E685B" w:rsidRDefault="008E685B">
          <w:pPr>
            <w:autoSpaceDE w:val="0"/>
            <w:autoSpaceDN w:val="0"/>
            <w:ind w:left="960" w:hanging="480"/>
            <w:divId w:val="634218854"/>
            <w:rPr>
              <w:rFonts w:eastAsia="Times New Roman"/>
            </w:rPr>
          </w:pPr>
          <w:r w:rsidRPr="00175D17">
            <w:rPr>
              <w:rFonts w:eastAsia="Times New Roman"/>
              <w:lang w:val="en-US"/>
            </w:rPr>
            <w:t xml:space="preserve">Wei, H., &amp; Aengwanich, W. (2012). Biosecurity evaluation of poultry production cluster (PPCs) in Thailand.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Poultry</w:t>
          </w:r>
          <w:proofErr w:type="spellEnd"/>
          <w:r>
            <w:rPr>
              <w:rFonts w:eastAsia="Times New Roman"/>
              <w:i/>
              <w:iCs/>
            </w:rPr>
            <w:t xml:space="preserve"> Science</w:t>
          </w:r>
          <w:r>
            <w:rPr>
              <w:rFonts w:eastAsia="Times New Roman"/>
            </w:rPr>
            <w:t xml:space="preserve">, </w:t>
          </w:r>
          <w:r>
            <w:rPr>
              <w:rFonts w:eastAsia="Times New Roman"/>
              <w:i/>
              <w:iCs/>
            </w:rPr>
            <w:t>11</w:t>
          </w:r>
          <w:r>
            <w:rPr>
              <w:rFonts w:eastAsia="Times New Roman"/>
            </w:rPr>
            <w:t>(9). https://doi.org/10.3923/ijps.2012.582.588</w:t>
          </w:r>
        </w:p>
        <w:p w14:paraId="38E3AD9B" w14:textId="21C1CA9B" w:rsidR="00EA4324" w:rsidRPr="0042369A" w:rsidRDefault="008E685B" w:rsidP="004716E1">
          <w:pPr>
            <w:autoSpaceDE w:val="0"/>
            <w:autoSpaceDN w:val="0"/>
            <w:spacing w:line="360" w:lineRule="auto"/>
            <w:rPr>
              <w:rStyle w:val="Hipervnculo"/>
              <w:rFonts w:ascii="Arial Narrow" w:eastAsia="Times New Roman" w:hAnsi="Arial Narrow" w:cs="Times New Roman"/>
              <w:lang w:val="en-US"/>
            </w:rPr>
          </w:pPr>
          <w:r>
            <w:rPr>
              <w:rFonts w:eastAsia="Times New Roman"/>
            </w:rPr>
            <w:t> </w:t>
          </w:r>
        </w:p>
      </w:sdtContent>
    </w:sdt>
    <w:p w14:paraId="17CB3C0C" w14:textId="77777777" w:rsidR="007E557B" w:rsidRDefault="007E557B" w:rsidP="004A2B4A">
      <w:pPr>
        <w:pStyle w:val="Ttulo1"/>
        <w:rPr>
          <w:rFonts w:ascii="Arial Narrow" w:hAnsi="Arial Narrow"/>
          <w:color w:val="auto"/>
          <w:sz w:val="96"/>
          <w:szCs w:val="96"/>
          <w:lang w:val="es-PE" w:eastAsia="es-PE"/>
        </w:rPr>
      </w:pPr>
      <w:bookmarkStart w:id="160" w:name="_Toc168864637"/>
    </w:p>
    <w:p w14:paraId="4E6F92AC" w14:textId="77777777" w:rsidR="006A67F2" w:rsidRDefault="006A67F2" w:rsidP="005447CE">
      <w:pPr>
        <w:pStyle w:val="Ttulo1"/>
        <w:jc w:val="center"/>
        <w:rPr>
          <w:rFonts w:ascii="Arial Narrow" w:hAnsi="Arial Narrow"/>
          <w:color w:val="auto"/>
          <w:sz w:val="96"/>
          <w:szCs w:val="96"/>
          <w:lang w:val="es-PE" w:eastAsia="es-PE"/>
        </w:rPr>
        <w:sectPr w:rsidR="006A67F2" w:rsidSect="004631F1">
          <w:pgSz w:w="11906" w:h="16838"/>
          <w:pgMar w:top="1418" w:right="1418" w:bottom="1418" w:left="1701" w:header="720" w:footer="720" w:gutter="0"/>
          <w:cols w:space="720"/>
          <w:titlePg/>
          <w:docGrid w:linePitch="360"/>
        </w:sectPr>
      </w:pPr>
    </w:p>
    <w:p w14:paraId="186FCADE" w14:textId="77777777" w:rsidR="006A67F2" w:rsidRDefault="006A67F2" w:rsidP="005447CE">
      <w:pPr>
        <w:pStyle w:val="Ttulo1"/>
        <w:jc w:val="center"/>
        <w:rPr>
          <w:rFonts w:ascii="Arial Narrow" w:hAnsi="Arial Narrow"/>
          <w:color w:val="auto"/>
          <w:sz w:val="96"/>
          <w:szCs w:val="96"/>
          <w:lang w:val="es-PE" w:eastAsia="es-PE"/>
        </w:rPr>
      </w:pPr>
    </w:p>
    <w:p w14:paraId="3CF4DE5B" w14:textId="77777777" w:rsidR="006A67F2" w:rsidRDefault="006A67F2" w:rsidP="005447CE">
      <w:pPr>
        <w:pStyle w:val="Ttulo1"/>
        <w:jc w:val="center"/>
        <w:rPr>
          <w:rFonts w:ascii="Arial Narrow" w:hAnsi="Arial Narrow"/>
          <w:color w:val="auto"/>
          <w:sz w:val="96"/>
          <w:szCs w:val="96"/>
          <w:lang w:val="es-PE" w:eastAsia="es-PE"/>
        </w:rPr>
      </w:pPr>
    </w:p>
    <w:p w14:paraId="4AC6DE53" w14:textId="13C663F1" w:rsidR="0019403B" w:rsidRDefault="000215A6" w:rsidP="005447CE">
      <w:pPr>
        <w:pStyle w:val="Ttulo1"/>
        <w:jc w:val="center"/>
        <w:rPr>
          <w:rFonts w:ascii="Arial Narrow" w:hAnsi="Arial Narrow"/>
          <w:color w:val="auto"/>
          <w:sz w:val="96"/>
          <w:szCs w:val="96"/>
          <w:lang w:val="es-PE" w:eastAsia="es-PE"/>
        </w:rPr>
        <w:sectPr w:rsidR="0019403B" w:rsidSect="004631F1">
          <w:pgSz w:w="11906" w:h="16838"/>
          <w:pgMar w:top="1418" w:right="1418" w:bottom="1418" w:left="1701" w:header="720" w:footer="720" w:gutter="0"/>
          <w:cols w:space="720"/>
          <w:titlePg/>
          <w:docGrid w:linePitch="360"/>
        </w:sectPr>
      </w:pPr>
      <w:bookmarkStart w:id="161" w:name="_Toc179758786"/>
      <w:r w:rsidRPr="00F36141">
        <w:rPr>
          <w:rFonts w:ascii="Arial Narrow" w:hAnsi="Arial Narrow"/>
          <w:color w:val="auto"/>
          <w:sz w:val="96"/>
          <w:szCs w:val="96"/>
          <w:lang w:val="es-PE" w:eastAsia="es-PE"/>
        </w:rPr>
        <w:t>ANEXOS</w:t>
      </w:r>
      <w:bookmarkEnd w:id="160"/>
      <w:bookmarkEnd w:id="161"/>
    </w:p>
    <w:p w14:paraId="0C271ABA" w14:textId="77777777" w:rsidR="00160068" w:rsidRDefault="00160068" w:rsidP="00160068">
      <w:pPr>
        <w:pStyle w:val="Ttulo2"/>
        <w:rPr>
          <w:rFonts w:ascii="Arial Narrow" w:hAnsi="Arial Narrow"/>
          <w:b/>
          <w:color w:val="auto"/>
          <w:sz w:val="24"/>
          <w:szCs w:val="24"/>
        </w:rPr>
      </w:pPr>
      <w:bookmarkStart w:id="162" w:name="_Toc179758787"/>
      <w:r w:rsidRPr="002856CF">
        <w:rPr>
          <w:rFonts w:ascii="Arial Narrow" w:hAnsi="Arial Narrow"/>
          <w:b/>
          <w:color w:val="auto"/>
          <w:sz w:val="24"/>
          <w:szCs w:val="24"/>
        </w:rPr>
        <w:lastRenderedPageBreak/>
        <w:t xml:space="preserve">ANEXO </w:t>
      </w:r>
      <w:r>
        <w:rPr>
          <w:rFonts w:ascii="Arial Narrow" w:hAnsi="Arial Narrow"/>
          <w:b/>
          <w:color w:val="auto"/>
          <w:sz w:val="24"/>
          <w:szCs w:val="24"/>
        </w:rPr>
        <w:t>A</w:t>
      </w:r>
      <w:r w:rsidRPr="002856CF">
        <w:rPr>
          <w:rFonts w:ascii="Arial Narrow" w:hAnsi="Arial Narrow"/>
          <w:b/>
          <w:color w:val="auto"/>
          <w:sz w:val="24"/>
          <w:szCs w:val="24"/>
        </w:rPr>
        <w:t xml:space="preserve">: </w:t>
      </w:r>
      <w:r>
        <w:rPr>
          <w:rFonts w:ascii="Arial Narrow" w:hAnsi="Arial Narrow"/>
          <w:b/>
          <w:color w:val="auto"/>
          <w:sz w:val="24"/>
          <w:szCs w:val="24"/>
        </w:rPr>
        <w:t>BPMN</w:t>
      </w:r>
      <w:bookmarkEnd w:id="162"/>
    </w:p>
    <w:p w14:paraId="09204C7B" w14:textId="77777777" w:rsidR="000801AE" w:rsidRPr="000801AE" w:rsidRDefault="000801AE" w:rsidP="000801AE"/>
    <w:p w14:paraId="5B41739E" w14:textId="77777777" w:rsidR="0019403B" w:rsidRDefault="00D35455" w:rsidP="005431CA">
      <w:pPr>
        <w:rPr>
          <w:rFonts w:ascii="Arial Narrow" w:hAnsi="Arial Narrow"/>
          <w:b/>
          <w:bCs/>
        </w:rPr>
        <w:sectPr w:rsidR="0019403B" w:rsidSect="004631F1">
          <w:pgSz w:w="11906" w:h="16838"/>
          <w:pgMar w:top="1418" w:right="1418" w:bottom="1418" w:left="1701" w:header="720" w:footer="720" w:gutter="0"/>
          <w:cols w:space="720"/>
          <w:titlePg/>
          <w:docGrid w:linePitch="360"/>
        </w:sectPr>
      </w:pPr>
      <w:bookmarkStart w:id="163" w:name="_Toc175316764"/>
      <w:r w:rsidRPr="006953DF">
        <w:rPr>
          <w:noProof/>
        </w:rPr>
        <w:drawing>
          <wp:inline distT="0" distB="0" distL="0" distR="0" wp14:anchorId="4999287B" wp14:editId="5E5A2483">
            <wp:extent cx="5579745" cy="2500837"/>
            <wp:effectExtent l="0" t="3492" r="0" b="0"/>
            <wp:docPr id="95451229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70219" name="Imagen 1" descr="Imagen que contiene Interfaz de usuario gráfica&#10;&#10;Descripción generada automáticamente"/>
                    <pic:cNvPicPr/>
                  </pic:nvPicPr>
                  <pic:blipFill>
                    <a:blip r:embed="rId38"/>
                    <a:stretch>
                      <a:fillRect/>
                    </a:stretch>
                  </pic:blipFill>
                  <pic:spPr>
                    <a:xfrm rot="16200000">
                      <a:off x="0" y="0"/>
                      <a:ext cx="5579745" cy="2500837"/>
                    </a:xfrm>
                    <a:prstGeom prst="rect">
                      <a:avLst/>
                    </a:prstGeom>
                  </pic:spPr>
                </pic:pic>
              </a:graphicData>
            </a:graphic>
          </wp:inline>
        </w:drawing>
      </w:r>
      <w:bookmarkStart w:id="164" w:name="_Toc168864638"/>
      <w:bookmarkEnd w:id="163"/>
    </w:p>
    <w:p w14:paraId="07A9A4EC" w14:textId="513950BA" w:rsidR="004B23EE" w:rsidRDefault="00E819D0" w:rsidP="005E6BA6">
      <w:pPr>
        <w:pStyle w:val="Ttulo2"/>
        <w:rPr>
          <w:rFonts w:ascii="Arial Narrow" w:hAnsi="Arial Narrow"/>
          <w:b/>
          <w:bCs/>
          <w:color w:val="auto"/>
          <w:sz w:val="24"/>
          <w:szCs w:val="24"/>
        </w:rPr>
      </w:pPr>
      <w:bookmarkStart w:id="165" w:name="_Toc179758788"/>
      <w:r w:rsidRPr="005E6BA6">
        <w:rPr>
          <w:rFonts w:ascii="Arial Narrow" w:hAnsi="Arial Narrow"/>
          <w:b/>
          <w:bCs/>
          <w:color w:val="auto"/>
          <w:sz w:val="24"/>
          <w:szCs w:val="24"/>
        </w:rPr>
        <w:lastRenderedPageBreak/>
        <w:t xml:space="preserve">ANEXO </w:t>
      </w:r>
      <w:r w:rsidR="00D35455">
        <w:rPr>
          <w:rFonts w:ascii="Arial Narrow" w:hAnsi="Arial Narrow"/>
          <w:b/>
          <w:bCs/>
          <w:color w:val="auto"/>
          <w:sz w:val="24"/>
          <w:szCs w:val="24"/>
        </w:rPr>
        <w:t>B</w:t>
      </w:r>
      <w:r w:rsidRPr="005E6BA6">
        <w:rPr>
          <w:rFonts w:ascii="Arial Narrow" w:hAnsi="Arial Narrow"/>
          <w:b/>
          <w:bCs/>
          <w:color w:val="auto"/>
          <w:sz w:val="24"/>
          <w:szCs w:val="24"/>
        </w:rPr>
        <w:t>: L</w:t>
      </w:r>
      <w:r w:rsidR="002856CF">
        <w:rPr>
          <w:rFonts w:ascii="Arial Narrow" w:hAnsi="Arial Narrow"/>
          <w:b/>
          <w:bCs/>
          <w:color w:val="auto"/>
          <w:sz w:val="24"/>
          <w:szCs w:val="24"/>
        </w:rPr>
        <w:t>luvia de ideas</w:t>
      </w:r>
      <w:bookmarkEnd w:id="164"/>
      <w:bookmarkEnd w:id="165"/>
    </w:p>
    <w:p w14:paraId="01516165" w14:textId="77777777" w:rsidR="000801AE" w:rsidRPr="000801AE" w:rsidRDefault="000801AE" w:rsidP="000801AE"/>
    <w:p w14:paraId="647FDD70" w14:textId="1A96CD3E" w:rsidR="008F760D" w:rsidRDefault="00C0219F" w:rsidP="008F760D">
      <w:r w:rsidRPr="00C0219F">
        <w:rPr>
          <w:noProof/>
        </w:rPr>
        <w:drawing>
          <wp:inline distT="0" distB="0" distL="0" distR="0" wp14:anchorId="264C8949" wp14:editId="163B1A67">
            <wp:extent cx="4792980" cy="3054591"/>
            <wp:effectExtent l="0" t="0" r="7620" b="0"/>
            <wp:docPr id="20830971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97118" name="Imagen 1" descr="Diagrama&#10;&#10;Descripción generada automáticamente"/>
                    <pic:cNvPicPr/>
                  </pic:nvPicPr>
                  <pic:blipFill>
                    <a:blip r:embed="rId39"/>
                    <a:stretch>
                      <a:fillRect/>
                    </a:stretch>
                  </pic:blipFill>
                  <pic:spPr>
                    <a:xfrm>
                      <a:off x="0" y="0"/>
                      <a:ext cx="4797642" cy="3057562"/>
                    </a:xfrm>
                    <a:prstGeom prst="rect">
                      <a:avLst/>
                    </a:prstGeom>
                  </pic:spPr>
                </pic:pic>
              </a:graphicData>
            </a:graphic>
          </wp:inline>
        </w:drawing>
      </w:r>
    </w:p>
    <w:p w14:paraId="29570A9C" w14:textId="6C7B0AD5" w:rsidR="00906B1B" w:rsidRPr="00271BEE" w:rsidRDefault="00906B1B" w:rsidP="00271BEE">
      <w:pPr>
        <w:spacing w:line="360" w:lineRule="auto"/>
        <w:rPr>
          <w:rFonts w:ascii="Arial Narrow" w:hAnsi="Arial Narrow"/>
          <w:i/>
          <w:iCs/>
          <w:sz w:val="20"/>
          <w:szCs w:val="20"/>
        </w:rPr>
      </w:pPr>
    </w:p>
    <w:p w14:paraId="78FD52E1" w14:textId="77777777" w:rsidR="0019403B" w:rsidRDefault="0019403B" w:rsidP="002856CF">
      <w:pPr>
        <w:pStyle w:val="Ttulo2"/>
        <w:rPr>
          <w:rFonts w:ascii="Arial Narrow" w:hAnsi="Arial Narrow"/>
          <w:b/>
          <w:bCs/>
          <w:color w:val="auto"/>
          <w:sz w:val="24"/>
          <w:szCs w:val="24"/>
        </w:rPr>
        <w:sectPr w:rsidR="0019403B" w:rsidSect="004631F1">
          <w:pgSz w:w="11906" w:h="16838"/>
          <w:pgMar w:top="1418" w:right="1418" w:bottom="1418" w:left="1701" w:header="720" w:footer="720" w:gutter="0"/>
          <w:cols w:space="720"/>
          <w:titlePg/>
          <w:docGrid w:linePitch="360"/>
        </w:sectPr>
      </w:pPr>
      <w:bookmarkStart w:id="166" w:name="_Toc168864639"/>
    </w:p>
    <w:p w14:paraId="5D7279D4" w14:textId="66034B11" w:rsidR="005D303A" w:rsidRPr="002856CF" w:rsidRDefault="005D303A" w:rsidP="002856CF">
      <w:pPr>
        <w:pStyle w:val="Ttulo2"/>
        <w:rPr>
          <w:rFonts w:ascii="Arial Narrow" w:hAnsi="Arial Narrow"/>
          <w:b/>
          <w:bCs/>
          <w:color w:val="auto"/>
          <w:sz w:val="24"/>
          <w:szCs w:val="24"/>
        </w:rPr>
      </w:pPr>
      <w:bookmarkStart w:id="167" w:name="_Toc179758789"/>
      <w:r w:rsidRPr="002856CF">
        <w:rPr>
          <w:rFonts w:ascii="Arial Narrow" w:hAnsi="Arial Narrow"/>
          <w:b/>
          <w:bCs/>
          <w:color w:val="auto"/>
          <w:sz w:val="24"/>
          <w:szCs w:val="24"/>
        </w:rPr>
        <w:lastRenderedPageBreak/>
        <w:t xml:space="preserve">ANEXO </w:t>
      </w:r>
      <w:r w:rsidR="00D35455">
        <w:rPr>
          <w:rFonts w:ascii="Arial Narrow" w:hAnsi="Arial Narrow"/>
          <w:b/>
          <w:bCs/>
          <w:color w:val="auto"/>
          <w:sz w:val="24"/>
          <w:szCs w:val="24"/>
        </w:rPr>
        <w:t>C</w:t>
      </w:r>
      <w:r w:rsidRPr="002856CF">
        <w:rPr>
          <w:rFonts w:ascii="Arial Narrow" w:hAnsi="Arial Narrow"/>
          <w:b/>
          <w:bCs/>
          <w:color w:val="auto"/>
          <w:sz w:val="24"/>
          <w:szCs w:val="24"/>
        </w:rPr>
        <w:t>:</w:t>
      </w:r>
      <w:r w:rsidR="00C205CA" w:rsidRPr="002856CF">
        <w:rPr>
          <w:rFonts w:ascii="Arial Narrow" w:hAnsi="Arial Narrow"/>
          <w:b/>
          <w:bCs/>
          <w:color w:val="auto"/>
          <w:sz w:val="24"/>
          <w:szCs w:val="24"/>
        </w:rPr>
        <w:t xml:space="preserve"> Diagrama</w:t>
      </w:r>
      <w:r w:rsidRPr="002856CF">
        <w:rPr>
          <w:rFonts w:ascii="Arial Narrow" w:hAnsi="Arial Narrow"/>
          <w:b/>
          <w:bCs/>
          <w:color w:val="auto"/>
          <w:sz w:val="24"/>
          <w:szCs w:val="24"/>
        </w:rPr>
        <w:t xml:space="preserve"> </w:t>
      </w:r>
      <w:r w:rsidR="00C205CA" w:rsidRPr="002856CF">
        <w:rPr>
          <w:rFonts w:ascii="Arial Narrow" w:hAnsi="Arial Narrow"/>
          <w:b/>
          <w:bCs/>
          <w:color w:val="auto"/>
          <w:sz w:val="24"/>
          <w:szCs w:val="24"/>
        </w:rPr>
        <w:t>de</w:t>
      </w:r>
      <w:r w:rsidRPr="002856CF">
        <w:rPr>
          <w:rFonts w:ascii="Arial Narrow" w:hAnsi="Arial Narrow"/>
          <w:b/>
          <w:bCs/>
          <w:color w:val="auto"/>
          <w:sz w:val="24"/>
          <w:szCs w:val="24"/>
        </w:rPr>
        <w:t xml:space="preserve"> Pareto</w:t>
      </w:r>
      <w:bookmarkEnd w:id="166"/>
      <w:bookmarkEnd w:id="167"/>
    </w:p>
    <w:p w14:paraId="3943AD91" w14:textId="6FBE372E" w:rsidR="005D303A" w:rsidRPr="00C205CA" w:rsidRDefault="005D303A" w:rsidP="00767A8B">
      <w:pPr>
        <w:pStyle w:val="Prrafodelista"/>
        <w:numPr>
          <w:ilvl w:val="0"/>
          <w:numId w:val="1"/>
        </w:numPr>
        <w:ind w:left="0" w:firstLine="426"/>
        <w:rPr>
          <w:rFonts w:ascii="Arial Narrow" w:hAnsi="Arial Narrow"/>
          <w:b/>
        </w:rPr>
      </w:pPr>
      <w:r w:rsidRPr="00C205CA">
        <w:rPr>
          <w:rFonts w:ascii="Arial Narrow" w:hAnsi="Arial Narrow"/>
          <w:b/>
          <w:bCs/>
        </w:rPr>
        <w:t>Frecuencia</w:t>
      </w:r>
      <w:r w:rsidRPr="00C205CA">
        <w:rPr>
          <w:rFonts w:ascii="Arial Narrow" w:hAnsi="Arial Narrow"/>
          <w:b/>
        </w:rPr>
        <w:t xml:space="preserve"> de datos</w:t>
      </w:r>
    </w:p>
    <w:p w14:paraId="05A285C3" w14:textId="71A55BC3" w:rsidR="00DE1AF7" w:rsidRPr="00C205CA" w:rsidRDefault="00C205CA" w:rsidP="004F5BC8">
      <w:pPr>
        <w:pStyle w:val="Prrafodelista"/>
        <w:ind w:left="0" w:firstLine="426"/>
        <w:rPr>
          <w:rFonts w:ascii="Arial Narrow" w:hAnsi="Arial Narrow"/>
          <w:b/>
        </w:rPr>
      </w:pPr>
      <w:r w:rsidRPr="00C205CA">
        <w:rPr>
          <w:rFonts w:ascii="Arial Narrow" w:hAnsi="Arial Narrow"/>
          <w:b/>
          <w:bCs/>
        </w:rPr>
        <w:t>Tabla 1</w:t>
      </w:r>
    </w:p>
    <w:p w14:paraId="73A550DE" w14:textId="782D202E" w:rsidR="00C04722" w:rsidRPr="00CE7F56" w:rsidRDefault="00C04722" w:rsidP="004F5BC8">
      <w:pPr>
        <w:pStyle w:val="Prrafodelista"/>
        <w:ind w:left="0" w:firstLine="426"/>
        <w:rPr>
          <w:rFonts w:ascii="Arial Narrow" w:hAnsi="Arial Narrow"/>
          <w:i/>
          <w:iCs/>
        </w:rPr>
      </w:pPr>
      <w:r w:rsidRPr="00CE7F56">
        <w:rPr>
          <w:rFonts w:ascii="Arial Narrow" w:hAnsi="Arial Narrow"/>
          <w:i/>
          <w:iCs/>
        </w:rPr>
        <w:t>Frecuencia de datos para el diagrama de Pareto</w:t>
      </w:r>
    </w:p>
    <w:p w14:paraId="66EC95FF" w14:textId="77777777" w:rsidR="00CE28BE" w:rsidRDefault="00CE28BE" w:rsidP="004F5BC8">
      <w:pPr>
        <w:pStyle w:val="Prrafodelista"/>
        <w:ind w:left="0" w:firstLine="426"/>
        <w:rPr>
          <w:rFonts w:ascii="Arial Narrow" w:hAnsi="Arial Narrow"/>
        </w:rPr>
      </w:pPr>
    </w:p>
    <w:tbl>
      <w:tblPr>
        <w:tblW w:w="8788" w:type="dxa"/>
        <w:tblLook w:val="04A0" w:firstRow="1" w:lastRow="0" w:firstColumn="1" w:lastColumn="0" w:noHBand="0" w:noVBand="1"/>
      </w:tblPr>
      <w:tblGrid>
        <w:gridCol w:w="1135"/>
        <w:gridCol w:w="1179"/>
        <w:gridCol w:w="1430"/>
        <w:gridCol w:w="1506"/>
        <w:gridCol w:w="1769"/>
        <w:gridCol w:w="1769"/>
      </w:tblGrid>
      <w:tr w:rsidR="00397751" w14:paraId="04363118" w14:textId="77777777" w:rsidTr="0098374F">
        <w:trPr>
          <w:trHeight w:val="694"/>
        </w:trPr>
        <w:tc>
          <w:tcPr>
            <w:tcW w:w="1135" w:type="dxa"/>
            <w:tcBorders>
              <w:top w:val="single" w:sz="4" w:space="0" w:color="auto"/>
              <w:left w:val="nil"/>
              <w:bottom w:val="single" w:sz="4" w:space="0" w:color="auto"/>
              <w:right w:val="nil"/>
            </w:tcBorders>
          </w:tcPr>
          <w:p w14:paraId="01A11C19" w14:textId="4A77FAA5" w:rsidR="00811880" w:rsidRPr="0098374F" w:rsidRDefault="00211557" w:rsidP="004D4B73">
            <w:pPr>
              <w:pStyle w:val="Prrafodelista"/>
              <w:ind w:left="0"/>
              <w:jc w:val="center"/>
              <w:rPr>
                <w:rFonts w:ascii="Arial Narrow" w:hAnsi="Arial Narrow"/>
                <w:b/>
                <w:sz w:val="22"/>
                <w:szCs w:val="22"/>
              </w:rPr>
            </w:pPr>
            <w:r w:rsidRPr="0098374F">
              <w:rPr>
                <w:rFonts w:ascii="Arial Narrow" w:hAnsi="Arial Narrow"/>
                <w:b/>
                <w:sz w:val="22"/>
                <w:szCs w:val="22"/>
              </w:rPr>
              <w:t>CODIGO</w:t>
            </w:r>
          </w:p>
        </w:tc>
        <w:tc>
          <w:tcPr>
            <w:tcW w:w="1179" w:type="dxa"/>
            <w:tcBorders>
              <w:top w:val="single" w:sz="4" w:space="0" w:color="auto"/>
              <w:left w:val="nil"/>
              <w:bottom w:val="single" w:sz="4" w:space="0" w:color="auto"/>
              <w:right w:val="nil"/>
            </w:tcBorders>
          </w:tcPr>
          <w:p w14:paraId="1CBF9798" w14:textId="667BF7A5" w:rsidR="00811880" w:rsidRPr="0098374F" w:rsidRDefault="004D4B73" w:rsidP="004D4B73">
            <w:pPr>
              <w:pStyle w:val="Prrafodelista"/>
              <w:ind w:left="0"/>
              <w:jc w:val="center"/>
              <w:rPr>
                <w:rFonts w:ascii="Arial Narrow" w:hAnsi="Arial Narrow"/>
                <w:b/>
                <w:sz w:val="22"/>
                <w:szCs w:val="22"/>
              </w:rPr>
            </w:pPr>
            <w:r w:rsidRPr="0098374F">
              <w:rPr>
                <w:rFonts w:ascii="Arial Narrow" w:hAnsi="Arial Narrow"/>
                <w:b/>
                <w:bCs/>
                <w:sz w:val="22"/>
                <w:szCs w:val="22"/>
              </w:rPr>
              <w:t>POSICION REAL</w:t>
            </w:r>
          </w:p>
        </w:tc>
        <w:tc>
          <w:tcPr>
            <w:tcW w:w="1430" w:type="dxa"/>
            <w:tcBorders>
              <w:top w:val="single" w:sz="4" w:space="0" w:color="auto"/>
              <w:left w:val="nil"/>
              <w:bottom w:val="single" w:sz="4" w:space="0" w:color="auto"/>
              <w:right w:val="nil"/>
            </w:tcBorders>
          </w:tcPr>
          <w:p w14:paraId="7D2751A5" w14:textId="7DBB7A57" w:rsidR="00811880" w:rsidRPr="0098374F" w:rsidRDefault="004D4B73" w:rsidP="004D4B73">
            <w:pPr>
              <w:pStyle w:val="Prrafodelista"/>
              <w:ind w:left="0"/>
              <w:jc w:val="center"/>
              <w:rPr>
                <w:rFonts w:ascii="Arial Narrow" w:hAnsi="Arial Narrow"/>
                <w:b/>
                <w:sz w:val="22"/>
                <w:szCs w:val="22"/>
              </w:rPr>
            </w:pPr>
            <w:r w:rsidRPr="0098374F">
              <w:rPr>
                <w:rFonts w:ascii="Arial Narrow" w:hAnsi="Arial Narrow"/>
                <w:b/>
                <w:bCs/>
                <w:sz w:val="22"/>
                <w:szCs w:val="22"/>
              </w:rPr>
              <w:t>INCIDENCIA ORDENADA</w:t>
            </w:r>
          </w:p>
        </w:tc>
        <w:tc>
          <w:tcPr>
            <w:tcW w:w="1506" w:type="dxa"/>
            <w:tcBorders>
              <w:top w:val="single" w:sz="4" w:space="0" w:color="auto"/>
              <w:left w:val="nil"/>
              <w:bottom w:val="single" w:sz="4" w:space="0" w:color="auto"/>
              <w:right w:val="nil"/>
            </w:tcBorders>
          </w:tcPr>
          <w:p w14:paraId="687431D2" w14:textId="6B5023B9" w:rsidR="00811880" w:rsidRPr="0098374F" w:rsidRDefault="004D4B73" w:rsidP="004D4B73">
            <w:pPr>
              <w:pStyle w:val="Prrafodelista"/>
              <w:ind w:left="0"/>
              <w:jc w:val="center"/>
              <w:rPr>
                <w:rFonts w:ascii="Arial Narrow" w:hAnsi="Arial Narrow"/>
                <w:b/>
                <w:sz w:val="22"/>
                <w:szCs w:val="22"/>
              </w:rPr>
            </w:pPr>
            <w:r w:rsidRPr="0098374F">
              <w:rPr>
                <w:rFonts w:ascii="Arial Narrow" w:hAnsi="Arial Narrow"/>
                <w:b/>
                <w:bCs/>
                <w:sz w:val="22"/>
                <w:szCs w:val="22"/>
              </w:rPr>
              <w:t>FRECUENCIA</w:t>
            </w:r>
          </w:p>
        </w:tc>
        <w:tc>
          <w:tcPr>
            <w:tcW w:w="1769" w:type="dxa"/>
            <w:tcBorders>
              <w:top w:val="single" w:sz="4" w:space="0" w:color="auto"/>
              <w:left w:val="nil"/>
              <w:bottom w:val="single" w:sz="4" w:space="0" w:color="auto"/>
              <w:right w:val="nil"/>
            </w:tcBorders>
          </w:tcPr>
          <w:p w14:paraId="4CA825B9" w14:textId="73C9D929" w:rsidR="00811880" w:rsidRPr="0098374F" w:rsidRDefault="004D4B73" w:rsidP="004D4B73">
            <w:pPr>
              <w:pStyle w:val="Prrafodelista"/>
              <w:ind w:left="0"/>
              <w:jc w:val="center"/>
              <w:rPr>
                <w:rFonts w:ascii="Arial Narrow" w:hAnsi="Arial Narrow"/>
                <w:b/>
                <w:sz w:val="22"/>
                <w:szCs w:val="22"/>
              </w:rPr>
            </w:pPr>
            <w:r w:rsidRPr="0098374F">
              <w:rPr>
                <w:rFonts w:ascii="Arial Narrow" w:hAnsi="Arial Narrow"/>
                <w:b/>
                <w:bCs/>
                <w:sz w:val="22"/>
                <w:szCs w:val="22"/>
              </w:rPr>
              <w:t>PARTICIPACION PORCENTUAL</w:t>
            </w:r>
          </w:p>
        </w:tc>
        <w:tc>
          <w:tcPr>
            <w:tcW w:w="1769" w:type="dxa"/>
            <w:tcBorders>
              <w:top w:val="single" w:sz="4" w:space="0" w:color="auto"/>
              <w:left w:val="nil"/>
              <w:bottom w:val="single" w:sz="4" w:space="0" w:color="auto"/>
              <w:right w:val="nil"/>
            </w:tcBorders>
          </w:tcPr>
          <w:p w14:paraId="69BBFB47" w14:textId="6CFF45C7" w:rsidR="00811880" w:rsidRPr="0098374F" w:rsidRDefault="004D4B73" w:rsidP="004D4B73">
            <w:pPr>
              <w:pStyle w:val="Prrafodelista"/>
              <w:ind w:left="0"/>
              <w:jc w:val="center"/>
              <w:rPr>
                <w:rFonts w:ascii="Arial Narrow" w:hAnsi="Arial Narrow"/>
                <w:b/>
                <w:sz w:val="22"/>
                <w:szCs w:val="22"/>
              </w:rPr>
            </w:pPr>
            <w:r w:rsidRPr="0098374F">
              <w:rPr>
                <w:rFonts w:ascii="Arial Narrow" w:hAnsi="Arial Narrow"/>
                <w:b/>
                <w:bCs/>
                <w:sz w:val="22"/>
                <w:szCs w:val="22"/>
              </w:rPr>
              <w:t>PARTICIPACION PORCENTUAL ACUMULADA</w:t>
            </w:r>
          </w:p>
        </w:tc>
      </w:tr>
      <w:tr w:rsidR="0098374F" w14:paraId="4340AA0A" w14:textId="77777777" w:rsidTr="003F63DA">
        <w:trPr>
          <w:trHeight w:val="409"/>
        </w:trPr>
        <w:tc>
          <w:tcPr>
            <w:tcW w:w="1135" w:type="dxa"/>
            <w:tcBorders>
              <w:top w:val="single" w:sz="4" w:space="0" w:color="auto"/>
              <w:left w:val="nil"/>
              <w:bottom w:val="nil"/>
              <w:right w:val="nil"/>
            </w:tcBorders>
            <w:vAlign w:val="center"/>
          </w:tcPr>
          <w:p w14:paraId="2E06081D" w14:textId="57110248"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2</w:t>
            </w:r>
          </w:p>
        </w:tc>
        <w:tc>
          <w:tcPr>
            <w:tcW w:w="1179" w:type="dxa"/>
            <w:tcBorders>
              <w:top w:val="single" w:sz="4" w:space="0" w:color="auto"/>
              <w:left w:val="nil"/>
              <w:bottom w:val="nil"/>
              <w:right w:val="nil"/>
            </w:tcBorders>
            <w:vAlign w:val="center"/>
          </w:tcPr>
          <w:p w14:paraId="38720253" w14:textId="25B8F5D7"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1</w:t>
            </w:r>
          </w:p>
        </w:tc>
        <w:tc>
          <w:tcPr>
            <w:tcW w:w="1430" w:type="dxa"/>
            <w:tcBorders>
              <w:top w:val="single" w:sz="4" w:space="0" w:color="auto"/>
              <w:left w:val="nil"/>
              <w:bottom w:val="nil"/>
              <w:right w:val="nil"/>
            </w:tcBorders>
            <w:shd w:val="clear" w:color="000000" w:fill="D9D9D9"/>
            <w:vAlign w:val="center"/>
          </w:tcPr>
          <w:p w14:paraId="08CFF010" w14:textId="30AD52B5"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Procesos no virtualizados</w:t>
            </w:r>
          </w:p>
        </w:tc>
        <w:tc>
          <w:tcPr>
            <w:tcW w:w="1506" w:type="dxa"/>
            <w:tcBorders>
              <w:top w:val="single" w:sz="4" w:space="0" w:color="auto"/>
              <w:left w:val="nil"/>
              <w:bottom w:val="nil"/>
              <w:right w:val="nil"/>
            </w:tcBorders>
            <w:vAlign w:val="center"/>
          </w:tcPr>
          <w:p w14:paraId="2C395B59" w14:textId="407913B9"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20</w:t>
            </w:r>
          </w:p>
        </w:tc>
        <w:tc>
          <w:tcPr>
            <w:tcW w:w="1769" w:type="dxa"/>
            <w:tcBorders>
              <w:top w:val="single" w:sz="4" w:space="0" w:color="auto"/>
              <w:left w:val="nil"/>
              <w:bottom w:val="nil"/>
              <w:right w:val="nil"/>
            </w:tcBorders>
            <w:shd w:val="clear" w:color="000000" w:fill="D9D9D9"/>
            <w:vAlign w:val="center"/>
          </w:tcPr>
          <w:p w14:paraId="2F722E63" w14:textId="09A2442F"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24%</w:t>
            </w:r>
          </w:p>
        </w:tc>
        <w:tc>
          <w:tcPr>
            <w:tcW w:w="1769" w:type="dxa"/>
            <w:tcBorders>
              <w:top w:val="single" w:sz="4" w:space="0" w:color="auto"/>
              <w:left w:val="nil"/>
              <w:bottom w:val="nil"/>
              <w:right w:val="nil"/>
            </w:tcBorders>
            <w:shd w:val="clear" w:color="000000" w:fill="D9D9D9"/>
            <w:vAlign w:val="center"/>
          </w:tcPr>
          <w:p w14:paraId="4A6A69A0" w14:textId="52D22A34"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24%</w:t>
            </w:r>
          </w:p>
        </w:tc>
      </w:tr>
      <w:tr w:rsidR="0098374F" w14:paraId="6B152902" w14:textId="77777777" w:rsidTr="00CB2353">
        <w:trPr>
          <w:trHeight w:val="808"/>
        </w:trPr>
        <w:tc>
          <w:tcPr>
            <w:tcW w:w="1135" w:type="dxa"/>
            <w:tcBorders>
              <w:top w:val="nil"/>
              <w:left w:val="nil"/>
              <w:bottom w:val="nil"/>
              <w:right w:val="nil"/>
            </w:tcBorders>
            <w:vAlign w:val="center"/>
          </w:tcPr>
          <w:p w14:paraId="22C822F7" w14:textId="5F26301F"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P1</w:t>
            </w:r>
          </w:p>
        </w:tc>
        <w:tc>
          <w:tcPr>
            <w:tcW w:w="1179" w:type="dxa"/>
            <w:tcBorders>
              <w:top w:val="nil"/>
              <w:left w:val="nil"/>
              <w:bottom w:val="nil"/>
              <w:right w:val="nil"/>
            </w:tcBorders>
            <w:vAlign w:val="center"/>
          </w:tcPr>
          <w:p w14:paraId="72F235B2" w14:textId="43BC12F2"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2</w:t>
            </w:r>
          </w:p>
        </w:tc>
        <w:tc>
          <w:tcPr>
            <w:tcW w:w="1430" w:type="dxa"/>
            <w:tcBorders>
              <w:top w:val="nil"/>
              <w:left w:val="nil"/>
              <w:bottom w:val="nil"/>
              <w:right w:val="nil"/>
            </w:tcBorders>
            <w:shd w:val="clear" w:color="000000" w:fill="D9D9D9"/>
            <w:vAlign w:val="center"/>
          </w:tcPr>
          <w:p w14:paraId="5102D0F1" w14:textId="3585E1B1"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 xml:space="preserve">Retraso en la </w:t>
            </w:r>
            <w:r w:rsidR="007A06D2" w:rsidRPr="003F63DA">
              <w:rPr>
                <w:rFonts w:ascii="Arial Narrow" w:hAnsi="Arial Narrow" w:cs="Calibri"/>
                <w:color w:val="000000"/>
                <w:sz w:val="20"/>
                <w:szCs w:val="20"/>
              </w:rPr>
              <w:t>visualización</w:t>
            </w:r>
            <w:r w:rsidRPr="003F63DA">
              <w:rPr>
                <w:rFonts w:ascii="Arial Narrow" w:hAnsi="Arial Narrow" w:cs="Calibri"/>
                <w:color w:val="000000"/>
                <w:sz w:val="20"/>
                <w:szCs w:val="20"/>
              </w:rPr>
              <w:t xml:space="preserve"> de </w:t>
            </w:r>
            <w:r w:rsidR="007A06D2" w:rsidRPr="003F63DA">
              <w:rPr>
                <w:rFonts w:ascii="Arial Narrow" w:hAnsi="Arial Narrow" w:cs="Calibri"/>
                <w:color w:val="000000"/>
                <w:sz w:val="20"/>
                <w:szCs w:val="20"/>
              </w:rPr>
              <w:t>información</w:t>
            </w:r>
          </w:p>
        </w:tc>
        <w:tc>
          <w:tcPr>
            <w:tcW w:w="1506" w:type="dxa"/>
            <w:tcBorders>
              <w:top w:val="nil"/>
              <w:left w:val="nil"/>
              <w:bottom w:val="nil"/>
              <w:right w:val="nil"/>
            </w:tcBorders>
            <w:vAlign w:val="center"/>
          </w:tcPr>
          <w:p w14:paraId="7416A150" w14:textId="2B0BAEAF"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30</w:t>
            </w:r>
          </w:p>
        </w:tc>
        <w:tc>
          <w:tcPr>
            <w:tcW w:w="1769" w:type="dxa"/>
            <w:tcBorders>
              <w:top w:val="nil"/>
              <w:left w:val="nil"/>
              <w:bottom w:val="nil"/>
              <w:right w:val="nil"/>
            </w:tcBorders>
            <w:shd w:val="clear" w:color="000000" w:fill="D9D9D9"/>
            <w:vAlign w:val="center"/>
          </w:tcPr>
          <w:p w14:paraId="23376C41" w14:textId="311E850F"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16%</w:t>
            </w:r>
          </w:p>
        </w:tc>
        <w:tc>
          <w:tcPr>
            <w:tcW w:w="1769" w:type="dxa"/>
            <w:tcBorders>
              <w:top w:val="nil"/>
              <w:left w:val="nil"/>
              <w:bottom w:val="nil"/>
              <w:right w:val="nil"/>
            </w:tcBorders>
            <w:shd w:val="clear" w:color="000000" w:fill="D9D9D9"/>
            <w:vAlign w:val="center"/>
          </w:tcPr>
          <w:p w14:paraId="2040CC90" w14:textId="63A9E036"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39%</w:t>
            </w:r>
          </w:p>
        </w:tc>
      </w:tr>
      <w:tr w:rsidR="0098374F" w14:paraId="3A144C05" w14:textId="77777777" w:rsidTr="0098374F">
        <w:trPr>
          <w:trHeight w:val="1074"/>
        </w:trPr>
        <w:tc>
          <w:tcPr>
            <w:tcW w:w="1135" w:type="dxa"/>
            <w:tcBorders>
              <w:top w:val="nil"/>
              <w:left w:val="nil"/>
              <w:bottom w:val="nil"/>
              <w:right w:val="nil"/>
            </w:tcBorders>
            <w:vAlign w:val="center"/>
          </w:tcPr>
          <w:p w14:paraId="25D32A4A" w14:textId="06725764"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6</w:t>
            </w:r>
          </w:p>
        </w:tc>
        <w:tc>
          <w:tcPr>
            <w:tcW w:w="1179" w:type="dxa"/>
            <w:tcBorders>
              <w:top w:val="nil"/>
              <w:left w:val="nil"/>
              <w:bottom w:val="nil"/>
              <w:right w:val="nil"/>
            </w:tcBorders>
            <w:vAlign w:val="center"/>
          </w:tcPr>
          <w:p w14:paraId="310A1666" w14:textId="212F9F97"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3</w:t>
            </w:r>
          </w:p>
        </w:tc>
        <w:tc>
          <w:tcPr>
            <w:tcW w:w="1430" w:type="dxa"/>
            <w:tcBorders>
              <w:top w:val="nil"/>
              <w:left w:val="nil"/>
              <w:bottom w:val="nil"/>
              <w:right w:val="nil"/>
            </w:tcBorders>
            <w:shd w:val="clear" w:color="000000" w:fill="D9D9D9"/>
            <w:vAlign w:val="center"/>
          </w:tcPr>
          <w:p w14:paraId="6B0A25C3" w14:textId="0A0EFFF5"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 xml:space="preserve">Desperdicio de tiempo en la </w:t>
            </w:r>
            <w:r w:rsidR="007A06D2" w:rsidRPr="003F63DA">
              <w:rPr>
                <w:rFonts w:ascii="Arial Narrow" w:hAnsi="Arial Narrow" w:cs="Calibri"/>
                <w:color w:val="000000"/>
                <w:sz w:val="20"/>
                <w:szCs w:val="20"/>
              </w:rPr>
              <w:t>búsqueda</w:t>
            </w:r>
            <w:r w:rsidRPr="003F63DA">
              <w:rPr>
                <w:rFonts w:ascii="Arial Narrow" w:hAnsi="Arial Narrow" w:cs="Calibri"/>
                <w:color w:val="000000"/>
                <w:sz w:val="20"/>
                <w:szCs w:val="20"/>
              </w:rPr>
              <w:t xml:space="preserve"> de datos</w:t>
            </w:r>
          </w:p>
        </w:tc>
        <w:tc>
          <w:tcPr>
            <w:tcW w:w="1506" w:type="dxa"/>
            <w:tcBorders>
              <w:top w:val="nil"/>
              <w:left w:val="nil"/>
              <w:bottom w:val="nil"/>
              <w:right w:val="nil"/>
            </w:tcBorders>
            <w:vAlign w:val="center"/>
          </w:tcPr>
          <w:p w14:paraId="7F579A74" w14:textId="7F979DA5"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14</w:t>
            </w:r>
          </w:p>
        </w:tc>
        <w:tc>
          <w:tcPr>
            <w:tcW w:w="1769" w:type="dxa"/>
            <w:tcBorders>
              <w:top w:val="nil"/>
              <w:left w:val="nil"/>
              <w:bottom w:val="nil"/>
              <w:right w:val="nil"/>
            </w:tcBorders>
            <w:shd w:val="clear" w:color="000000" w:fill="D9D9D9"/>
            <w:vAlign w:val="center"/>
          </w:tcPr>
          <w:p w14:paraId="5ECD54A4" w14:textId="7AE35CF3"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14%</w:t>
            </w:r>
          </w:p>
        </w:tc>
        <w:tc>
          <w:tcPr>
            <w:tcW w:w="1769" w:type="dxa"/>
            <w:tcBorders>
              <w:top w:val="nil"/>
              <w:left w:val="nil"/>
              <w:bottom w:val="nil"/>
              <w:right w:val="nil"/>
            </w:tcBorders>
            <w:shd w:val="clear" w:color="000000" w:fill="D9D9D9"/>
            <w:vAlign w:val="center"/>
          </w:tcPr>
          <w:p w14:paraId="06350534" w14:textId="070B50DC"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54%</w:t>
            </w:r>
          </w:p>
        </w:tc>
      </w:tr>
      <w:tr w:rsidR="0098374F" w14:paraId="6B018A37" w14:textId="77777777" w:rsidTr="00CB2353">
        <w:trPr>
          <w:trHeight w:val="426"/>
        </w:trPr>
        <w:tc>
          <w:tcPr>
            <w:tcW w:w="1135" w:type="dxa"/>
            <w:tcBorders>
              <w:top w:val="nil"/>
              <w:left w:val="nil"/>
              <w:bottom w:val="nil"/>
              <w:right w:val="nil"/>
            </w:tcBorders>
            <w:vAlign w:val="center"/>
          </w:tcPr>
          <w:p w14:paraId="37B54039" w14:textId="5B0C6B04"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5</w:t>
            </w:r>
          </w:p>
        </w:tc>
        <w:tc>
          <w:tcPr>
            <w:tcW w:w="1179" w:type="dxa"/>
            <w:tcBorders>
              <w:top w:val="nil"/>
              <w:left w:val="nil"/>
              <w:bottom w:val="nil"/>
              <w:right w:val="nil"/>
            </w:tcBorders>
            <w:vAlign w:val="center"/>
          </w:tcPr>
          <w:p w14:paraId="3F6D8D78" w14:textId="3B0A16E2"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4</w:t>
            </w:r>
          </w:p>
        </w:tc>
        <w:tc>
          <w:tcPr>
            <w:tcW w:w="1430" w:type="dxa"/>
            <w:tcBorders>
              <w:top w:val="nil"/>
              <w:left w:val="nil"/>
              <w:bottom w:val="nil"/>
              <w:right w:val="nil"/>
            </w:tcBorders>
            <w:shd w:val="clear" w:color="000000" w:fill="D9D9D9"/>
            <w:vAlign w:val="center"/>
          </w:tcPr>
          <w:p w14:paraId="68D9085D" w14:textId="03AE9C48"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 xml:space="preserve">Lentitud en la </w:t>
            </w:r>
            <w:r w:rsidR="007A06D2" w:rsidRPr="003F63DA">
              <w:rPr>
                <w:rFonts w:ascii="Arial Narrow" w:hAnsi="Arial Narrow" w:cs="Calibri"/>
                <w:color w:val="000000"/>
                <w:sz w:val="20"/>
                <w:szCs w:val="20"/>
              </w:rPr>
              <w:t>elaboración</w:t>
            </w:r>
            <w:r w:rsidRPr="003F63DA">
              <w:rPr>
                <w:rFonts w:ascii="Arial Narrow" w:hAnsi="Arial Narrow" w:cs="Calibri"/>
                <w:color w:val="000000"/>
                <w:sz w:val="20"/>
                <w:szCs w:val="20"/>
              </w:rPr>
              <w:t xml:space="preserve"> de</w:t>
            </w:r>
            <w:r w:rsidR="00AA2E7A">
              <w:rPr>
                <w:rFonts w:ascii="Arial Narrow" w:hAnsi="Arial Narrow" w:cs="Calibri"/>
                <w:color w:val="000000"/>
                <w:sz w:val="20"/>
                <w:szCs w:val="20"/>
              </w:rPr>
              <w:t xml:space="preserve"> </w:t>
            </w:r>
            <w:r w:rsidRPr="003F63DA">
              <w:rPr>
                <w:rFonts w:ascii="Arial Narrow" w:hAnsi="Arial Narrow" w:cs="Calibri"/>
                <w:color w:val="000000"/>
                <w:sz w:val="20"/>
                <w:szCs w:val="20"/>
              </w:rPr>
              <w:t xml:space="preserve">reportes </w:t>
            </w:r>
            <w:r w:rsidR="007A06D2" w:rsidRPr="003F63DA">
              <w:rPr>
                <w:rFonts w:ascii="Arial Narrow" w:hAnsi="Arial Narrow" w:cs="Calibri"/>
                <w:color w:val="000000"/>
                <w:sz w:val="20"/>
                <w:szCs w:val="20"/>
              </w:rPr>
              <w:t>estadísticos</w:t>
            </w:r>
          </w:p>
        </w:tc>
        <w:tc>
          <w:tcPr>
            <w:tcW w:w="1506" w:type="dxa"/>
            <w:tcBorders>
              <w:top w:val="nil"/>
              <w:left w:val="nil"/>
              <w:bottom w:val="nil"/>
              <w:right w:val="nil"/>
            </w:tcBorders>
            <w:vAlign w:val="center"/>
          </w:tcPr>
          <w:p w14:paraId="6922B478" w14:textId="52F42190"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15</w:t>
            </w:r>
          </w:p>
        </w:tc>
        <w:tc>
          <w:tcPr>
            <w:tcW w:w="1769" w:type="dxa"/>
            <w:tcBorders>
              <w:top w:val="nil"/>
              <w:left w:val="nil"/>
              <w:bottom w:val="nil"/>
              <w:right w:val="nil"/>
            </w:tcBorders>
            <w:shd w:val="clear" w:color="000000" w:fill="D9D9D9"/>
            <w:vAlign w:val="center"/>
          </w:tcPr>
          <w:p w14:paraId="737253E1" w14:textId="7F71C192"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14%</w:t>
            </w:r>
          </w:p>
        </w:tc>
        <w:tc>
          <w:tcPr>
            <w:tcW w:w="1769" w:type="dxa"/>
            <w:tcBorders>
              <w:top w:val="nil"/>
              <w:left w:val="nil"/>
              <w:bottom w:val="nil"/>
              <w:right w:val="nil"/>
            </w:tcBorders>
            <w:shd w:val="clear" w:color="000000" w:fill="D9D9D9"/>
            <w:vAlign w:val="center"/>
          </w:tcPr>
          <w:p w14:paraId="0408DB59" w14:textId="5829C836"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68%</w:t>
            </w:r>
          </w:p>
        </w:tc>
      </w:tr>
      <w:tr w:rsidR="007A6F96" w14:paraId="5B4D5B05" w14:textId="77777777" w:rsidTr="00CB2353">
        <w:trPr>
          <w:trHeight w:val="709"/>
        </w:trPr>
        <w:tc>
          <w:tcPr>
            <w:tcW w:w="1135" w:type="dxa"/>
            <w:tcBorders>
              <w:top w:val="nil"/>
              <w:left w:val="nil"/>
              <w:bottom w:val="nil"/>
              <w:right w:val="nil"/>
            </w:tcBorders>
            <w:vAlign w:val="center"/>
          </w:tcPr>
          <w:p w14:paraId="35203E77" w14:textId="42916903"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3</w:t>
            </w:r>
          </w:p>
        </w:tc>
        <w:tc>
          <w:tcPr>
            <w:tcW w:w="1179" w:type="dxa"/>
            <w:tcBorders>
              <w:top w:val="nil"/>
              <w:left w:val="nil"/>
              <w:bottom w:val="nil"/>
              <w:right w:val="nil"/>
            </w:tcBorders>
            <w:vAlign w:val="center"/>
          </w:tcPr>
          <w:p w14:paraId="31093705" w14:textId="62C10602"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5</w:t>
            </w:r>
          </w:p>
        </w:tc>
        <w:tc>
          <w:tcPr>
            <w:tcW w:w="1430" w:type="dxa"/>
            <w:tcBorders>
              <w:top w:val="nil"/>
              <w:left w:val="nil"/>
              <w:bottom w:val="nil"/>
              <w:right w:val="nil"/>
            </w:tcBorders>
            <w:shd w:val="clear" w:color="000000" w:fill="D9D9D9"/>
            <w:vAlign w:val="center"/>
          </w:tcPr>
          <w:p w14:paraId="499081D9" w14:textId="2F07BE6A"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 xml:space="preserve">Ineficiente </w:t>
            </w:r>
            <w:r w:rsidR="007A06D2" w:rsidRPr="003F63DA">
              <w:rPr>
                <w:rFonts w:ascii="Arial Narrow" w:hAnsi="Arial Narrow" w:cs="Calibri"/>
                <w:color w:val="000000"/>
                <w:sz w:val="20"/>
                <w:szCs w:val="20"/>
              </w:rPr>
              <w:t>gestión</w:t>
            </w:r>
            <w:r w:rsidRPr="003F63DA">
              <w:rPr>
                <w:rFonts w:ascii="Arial Narrow" w:hAnsi="Arial Narrow" w:cs="Calibri"/>
                <w:color w:val="000000"/>
                <w:sz w:val="20"/>
                <w:szCs w:val="20"/>
              </w:rPr>
              <w:t xml:space="preserve"> de datos</w:t>
            </w:r>
          </w:p>
        </w:tc>
        <w:tc>
          <w:tcPr>
            <w:tcW w:w="1506" w:type="dxa"/>
            <w:tcBorders>
              <w:top w:val="nil"/>
              <w:left w:val="nil"/>
              <w:bottom w:val="nil"/>
              <w:right w:val="nil"/>
            </w:tcBorders>
            <w:vAlign w:val="center"/>
          </w:tcPr>
          <w:p w14:paraId="47D2432A" w14:textId="13FE5A49"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18</w:t>
            </w:r>
          </w:p>
        </w:tc>
        <w:tc>
          <w:tcPr>
            <w:tcW w:w="1769" w:type="dxa"/>
            <w:tcBorders>
              <w:top w:val="nil"/>
              <w:left w:val="nil"/>
              <w:bottom w:val="nil"/>
              <w:right w:val="nil"/>
            </w:tcBorders>
            <w:shd w:val="clear" w:color="000000" w:fill="D9D9D9"/>
            <w:vAlign w:val="center"/>
          </w:tcPr>
          <w:p w14:paraId="68677A39" w14:textId="4A1C0270"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12%</w:t>
            </w:r>
          </w:p>
        </w:tc>
        <w:tc>
          <w:tcPr>
            <w:tcW w:w="1769" w:type="dxa"/>
            <w:tcBorders>
              <w:top w:val="nil"/>
              <w:left w:val="nil"/>
              <w:bottom w:val="nil"/>
              <w:right w:val="nil"/>
            </w:tcBorders>
            <w:shd w:val="clear" w:color="000000" w:fill="D9D9D9"/>
            <w:vAlign w:val="center"/>
          </w:tcPr>
          <w:p w14:paraId="64C8BFFC" w14:textId="55F2939C"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80%</w:t>
            </w:r>
          </w:p>
        </w:tc>
      </w:tr>
      <w:tr w:rsidR="007A6F96" w14:paraId="7AA2DD07" w14:textId="77777777" w:rsidTr="00CB2353">
        <w:trPr>
          <w:trHeight w:val="563"/>
        </w:trPr>
        <w:tc>
          <w:tcPr>
            <w:tcW w:w="1135" w:type="dxa"/>
            <w:tcBorders>
              <w:top w:val="nil"/>
              <w:left w:val="nil"/>
              <w:bottom w:val="nil"/>
              <w:right w:val="nil"/>
            </w:tcBorders>
            <w:vAlign w:val="center"/>
          </w:tcPr>
          <w:p w14:paraId="41A9A5E2" w14:textId="5F765E4C"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4</w:t>
            </w:r>
          </w:p>
        </w:tc>
        <w:tc>
          <w:tcPr>
            <w:tcW w:w="1179" w:type="dxa"/>
            <w:tcBorders>
              <w:top w:val="nil"/>
              <w:left w:val="nil"/>
              <w:bottom w:val="nil"/>
              <w:right w:val="nil"/>
            </w:tcBorders>
            <w:vAlign w:val="center"/>
          </w:tcPr>
          <w:p w14:paraId="244DAB7D" w14:textId="2210656D"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6</w:t>
            </w:r>
          </w:p>
        </w:tc>
        <w:tc>
          <w:tcPr>
            <w:tcW w:w="1430" w:type="dxa"/>
            <w:tcBorders>
              <w:top w:val="nil"/>
              <w:left w:val="nil"/>
              <w:bottom w:val="nil"/>
              <w:right w:val="nil"/>
            </w:tcBorders>
            <w:shd w:val="clear" w:color="000000" w:fill="D9D9D9"/>
            <w:vAlign w:val="center"/>
          </w:tcPr>
          <w:p w14:paraId="52B8B2D3" w14:textId="3EFA026E" w:rsidR="00811880" w:rsidRPr="003F63DA" w:rsidRDefault="007A06D2"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insatisfacción</w:t>
            </w:r>
            <w:r w:rsidR="006C6235" w:rsidRPr="003F63DA">
              <w:rPr>
                <w:rFonts w:ascii="Arial Narrow" w:hAnsi="Arial Narrow" w:cs="Calibri"/>
                <w:color w:val="000000"/>
                <w:sz w:val="20"/>
                <w:szCs w:val="20"/>
              </w:rPr>
              <w:t xml:space="preserve"> de </w:t>
            </w:r>
            <w:r w:rsidR="00083DEC">
              <w:rPr>
                <w:rFonts w:ascii="Arial Narrow" w:hAnsi="Arial Narrow" w:cs="Calibri"/>
                <w:color w:val="000000"/>
                <w:sz w:val="20"/>
                <w:szCs w:val="20"/>
              </w:rPr>
              <w:t>los usuarios</w:t>
            </w:r>
          </w:p>
        </w:tc>
        <w:tc>
          <w:tcPr>
            <w:tcW w:w="1506" w:type="dxa"/>
            <w:tcBorders>
              <w:top w:val="nil"/>
              <w:left w:val="nil"/>
              <w:bottom w:val="nil"/>
              <w:right w:val="nil"/>
            </w:tcBorders>
            <w:vAlign w:val="center"/>
          </w:tcPr>
          <w:p w14:paraId="12B12F62" w14:textId="17F9541A"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18</w:t>
            </w:r>
          </w:p>
        </w:tc>
        <w:tc>
          <w:tcPr>
            <w:tcW w:w="1769" w:type="dxa"/>
            <w:tcBorders>
              <w:top w:val="nil"/>
              <w:left w:val="nil"/>
              <w:bottom w:val="nil"/>
              <w:right w:val="nil"/>
            </w:tcBorders>
            <w:shd w:val="clear" w:color="000000" w:fill="D9D9D9"/>
            <w:vAlign w:val="center"/>
          </w:tcPr>
          <w:p w14:paraId="32737734" w14:textId="2F965B07"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11%</w:t>
            </w:r>
          </w:p>
        </w:tc>
        <w:tc>
          <w:tcPr>
            <w:tcW w:w="1769" w:type="dxa"/>
            <w:tcBorders>
              <w:top w:val="nil"/>
              <w:left w:val="nil"/>
              <w:bottom w:val="nil"/>
              <w:right w:val="nil"/>
            </w:tcBorders>
            <w:shd w:val="clear" w:color="000000" w:fill="D9D9D9"/>
            <w:vAlign w:val="center"/>
          </w:tcPr>
          <w:p w14:paraId="12B0CD00" w14:textId="5615B943"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91%</w:t>
            </w:r>
          </w:p>
        </w:tc>
      </w:tr>
      <w:tr w:rsidR="00583232" w14:paraId="2ADBDE96" w14:textId="77777777" w:rsidTr="00455602">
        <w:trPr>
          <w:trHeight w:val="713"/>
        </w:trPr>
        <w:tc>
          <w:tcPr>
            <w:tcW w:w="1135" w:type="dxa"/>
            <w:tcBorders>
              <w:top w:val="nil"/>
              <w:left w:val="nil"/>
              <w:bottom w:val="nil"/>
              <w:right w:val="nil"/>
            </w:tcBorders>
            <w:vAlign w:val="center"/>
          </w:tcPr>
          <w:p w14:paraId="55065F8F" w14:textId="6B8F501F" w:rsidR="00811880" w:rsidRPr="003F63DA" w:rsidRDefault="00211557" w:rsidP="00BA6314">
            <w:pPr>
              <w:pStyle w:val="Prrafodelista"/>
              <w:ind w:left="0"/>
              <w:jc w:val="center"/>
              <w:rPr>
                <w:rFonts w:ascii="Arial Narrow" w:hAnsi="Arial Narrow"/>
                <w:sz w:val="20"/>
                <w:szCs w:val="20"/>
              </w:rPr>
            </w:pPr>
            <w:r>
              <w:rPr>
                <w:rFonts w:ascii="Arial Narrow" w:hAnsi="Arial Narrow"/>
                <w:sz w:val="20"/>
                <w:szCs w:val="20"/>
              </w:rPr>
              <w:t>P</w:t>
            </w:r>
            <w:r w:rsidR="003A3711" w:rsidRPr="003F63DA">
              <w:rPr>
                <w:rFonts w:ascii="Arial Narrow" w:hAnsi="Arial Narrow"/>
                <w:sz w:val="20"/>
                <w:szCs w:val="20"/>
              </w:rPr>
              <w:t>7</w:t>
            </w:r>
          </w:p>
        </w:tc>
        <w:tc>
          <w:tcPr>
            <w:tcW w:w="1179" w:type="dxa"/>
            <w:tcBorders>
              <w:top w:val="nil"/>
              <w:left w:val="nil"/>
              <w:bottom w:val="nil"/>
              <w:right w:val="nil"/>
            </w:tcBorders>
            <w:vAlign w:val="center"/>
          </w:tcPr>
          <w:p w14:paraId="708CE144" w14:textId="6A0FD33F" w:rsidR="00811880" w:rsidRPr="003F63DA" w:rsidRDefault="00155FBD" w:rsidP="00BA6314">
            <w:pPr>
              <w:pStyle w:val="Prrafodelista"/>
              <w:ind w:left="0"/>
              <w:jc w:val="center"/>
              <w:rPr>
                <w:rFonts w:ascii="Arial Narrow" w:hAnsi="Arial Narrow"/>
                <w:sz w:val="20"/>
                <w:szCs w:val="20"/>
              </w:rPr>
            </w:pPr>
            <w:r w:rsidRPr="003F63DA">
              <w:rPr>
                <w:rFonts w:ascii="Arial Narrow" w:hAnsi="Arial Narrow"/>
                <w:sz w:val="20"/>
                <w:szCs w:val="20"/>
              </w:rPr>
              <w:t>7</w:t>
            </w:r>
          </w:p>
        </w:tc>
        <w:tc>
          <w:tcPr>
            <w:tcW w:w="1430" w:type="dxa"/>
            <w:tcBorders>
              <w:top w:val="nil"/>
              <w:left w:val="nil"/>
              <w:bottom w:val="nil"/>
              <w:right w:val="nil"/>
            </w:tcBorders>
            <w:shd w:val="clear" w:color="000000" w:fill="D9D9D9"/>
            <w:vAlign w:val="center"/>
          </w:tcPr>
          <w:p w14:paraId="67AAD241" w14:textId="1E27EA08" w:rsidR="00811880" w:rsidRPr="003F63DA" w:rsidRDefault="006C6235"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 xml:space="preserve">Ineficiente toma de </w:t>
            </w:r>
            <w:r w:rsidR="007A06D2" w:rsidRPr="003F63DA">
              <w:rPr>
                <w:rFonts w:ascii="Arial Narrow" w:hAnsi="Arial Narrow" w:cs="Calibri"/>
                <w:color w:val="000000"/>
                <w:sz w:val="20"/>
                <w:szCs w:val="20"/>
              </w:rPr>
              <w:t>decisiones</w:t>
            </w:r>
          </w:p>
        </w:tc>
        <w:tc>
          <w:tcPr>
            <w:tcW w:w="1506" w:type="dxa"/>
            <w:tcBorders>
              <w:top w:val="nil"/>
              <w:left w:val="nil"/>
              <w:bottom w:val="nil"/>
              <w:right w:val="nil"/>
            </w:tcBorders>
            <w:vAlign w:val="center"/>
          </w:tcPr>
          <w:p w14:paraId="1F50FED4" w14:textId="7AB082D5" w:rsidR="00811880" w:rsidRPr="003F63DA" w:rsidRDefault="007E253A" w:rsidP="00BA6314">
            <w:pPr>
              <w:pStyle w:val="Prrafodelista"/>
              <w:ind w:left="0"/>
              <w:jc w:val="center"/>
              <w:rPr>
                <w:rFonts w:ascii="Arial Narrow" w:hAnsi="Arial Narrow"/>
                <w:sz w:val="20"/>
                <w:szCs w:val="20"/>
              </w:rPr>
            </w:pPr>
            <w:r w:rsidRPr="003F63DA">
              <w:rPr>
                <w:rFonts w:ascii="Arial Narrow" w:hAnsi="Arial Narrow"/>
                <w:sz w:val="20"/>
                <w:szCs w:val="20"/>
              </w:rPr>
              <w:t>12</w:t>
            </w:r>
          </w:p>
        </w:tc>
        <w:tc>
          <w:tcPr>
            <w:tcW w:w="1769" w:type="dxa"/>
            <w:tcBorders>
              <w:top w:val="nil"/>
              <w:left w:val="nil"/>
              <w:bottom w:val="nil"/>
              <w:right w:val="nil"/>
            </w:tcBorders>
            <w:shd w:val="clear" w:color="000000" w:fill="D9D9D9"/>
            <w:vAlign w:val="center"/>
          </w:tcPr>
          <w:p w14:paraId="014CBE1F" w14:textId="362EFB4D" w:rsidR="00811880" w:rsidRPr="003F63DA" w:rsidRDefault="006D6A8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9%</w:t>
            </w:r>
          </w:p>
        </w:tc>
        <w:tc>
          <w:tcPr>
            <w:tcW w:w="1769" w:type="dxa"/>
            <w:tcBorders>
              <w:top w:val="nil"/>
              <w:left w:val="nil"/>
              <w:bottom w:val="nil"/>
              <w:right w:val="nil"/>
            </w:tcBorders>
            <w:shd w:val="clear" w:color="000000" w:fill="D9D9D9"/>
            <w:vAlign w:val="center"/>
          </w:tcPr>
          <w:p w14:paraId="78265A17" w14:textId="1A712745" w:rsidR="00811880" w:rsidRPr="003F63DA" w:rsidRDefault="00BA6314" w:rsidP="00BA6314">
            <w:pPr>
              <w:pStyle w:val="Prrafodelista"/>
              <w:ind w:left="0"/>
              <w:jc w:val="center"/>
              <w:rPr>
                <w:rFonts w:ascii="Arial Narrow" w:hAnsi="Arial Narrow"/>
                <w:sz w:val="20"/>
                <w:szCs w:val="20"/>
              </w:rPr>
            </w:pPr>
            <w:r w:rsidRPr="003F63DA">
              <w:rPr>
                <w:rFonts w:ascii="Arial Narrow" w:hAnsi="Arial Narrow" w:cs="Calibri"/>
                <w:color w:val="000000"/>
                <w:sz w:val="20"/>
                <w:szCs w:val="20"/>
              </w:rPr>
              <w:t>100%</w:t>
            </w:r>
          </w:p>
        </w:tc>
      </w:tr>
      <w:tr w:rsidR="00455602" w14:paraId="0A3CD945" w14:textId="77777777" w:rsidTr="00CB2353">
        <w:trPr>
          <w:trHeight w:val="713"/>
        </w:trPr>
        <w:tc>
          <w:tcPr>
            <w:tcW w:w="1135" w:type="dxa"/>
            <w:tcBorders>
              <w:top w:val="nil"/>
              <w:left w:val="nil"/>
              <w:bottom w:val="single" w:sz="4" w:space="0" w:color="auto"/>
              <w:right w:val="nil"/>
            </w:tcBorders>
            <w:vAlign w:val="center"/>
          </w:tcPr>
          <w:p w14:paraId="4186D0DF" w14:textId="77777777" w:rsidR="00455602" w:rsidRDefault="00455602" w:rsidP="00BA6314">
            <w:pPr>
              <w:pStyle w:val="Prrafodelista"/>
              <w:ind w:left="0"/>
              <w:jc w:val="center"/>
              <w:rPr>
                <w:rFonts w:ascii="Arial Narrow" w:hAnsi="Arial Narrow"/>
                <w:sz w:val="20"/>
                <w:szCs w:val="20"/>
              </w:rPr>
            </w:pPr>
          </w:p>
        </w:tc>
        <w:tc>
          <w:tcPr>
            <w:tcW w:w="1179" w:type="dxa"/>
            <w:tcBorders>
              <w:top w:val="nil"/>
              <w:left w:val="nil"/>
              <w:bottom w:val="single" w:sz="4" w:space="0" w:color="auto"/>
              <w:right w:val="nil"/>
            </w:tcBorders>
            <w:vAlign w:val="center"/>
          </w:tcPr>
          <w:p w14:paraId="6C07C3FD" w14:textId="77777777" w:rsidR="00455602" w:rsidRPr="003F63DA" w:rsidRDefault="00455602" w:rsidP="00BA6314">
            <w:pPr>
              <w:pStyle w:val="Prrafodelista"/>
              <w:ind w:left="0"/>
              <w:jc w:val="center"/>
              <w:rPr>
                <w:rFonts w:ascii="Arial Narrow" w:hAnsi="Arial Narrow"/>
                <w:sz w:val="20"/>
                <w:szCs w:val="20"/>
              </w:rPr>
            </w:pPr>
          </w:p>
        </w:tc>
        <w:tc>
          <w:tcPr>
            <w:tcW w:w="1430" w:type="dxa"/>
            <w:tcBorders>
              <w:top w:val="nil"/>
              <w:left w:val="nil"/>
              <w:bottom w:val="single" w:sz="4" w:space="0" w:color="auto"/>
              <w:right w:val="nil"/>
            </w:tcBorders>
            <w:shd w:val="clear" w:color="000000" w:fill="D9D9D9"/>
            <w:vAlign w:val="center"/>
          </w:tcPr>
          <w:p w14:paraId="00F6BDF8" w14:textId="77777777" w:rsidR="00455602" w:rsidRPr="003F63DA" w:rsidRDefault="00455602" w:rsidP="00BA6314">
            <w:pPr>
              <w:pStyle w:val="Prrafodelista"/>
              <w:ind w:left="0"/>
              <w:jc w:val="center"/>
              <w:rPr>
                <w:rFonts w:ascii="Arial Narrow" w:hAnsi="Arial Narrow" w:cs="Calibri"/>
                <w:color w:val="000000"/>
                <w:sz w:val="20"/>
                <w:szCs w:val="20"/>
              </w:rPr>
            </w:pPr>
          </w:p>
        </w:tc>
        <w:tc>
          <w:tcPr>
            <w:tcW w:w="1506" w:type="dxa"/>
            <w:tcBorders>
              <w:top w:val="nil"/>
              <w:left w:val="nil"/>
              <w:bottom w:val="single" w:sz="4" w:space="0" w:color="auto"/>
              <w:right w:val="nil"/>
            </w:tcBorders>
            <w:vAlign w:val="center"/>
          </w:tcPr>
          <w:p w14:paraId="14E28CB7" w14:textId="77777777" w:rsidR="00455602" w:rsidRPr="003F63DA" w:rsidRDefault="00455602" w:rsidP="00BA6314">
            <w:pPr>
              <w:pStyle w:val="Prrafodelista"/>
              <w:ind w:left="0"/>
              <w:jc w:val="center"/>
              <w:rPr>
                <w:rFonts w:ascii="Arial Narrow" w:hAnsi="Arial Narrow"/>
                <w:sz w:val="20"/>
                <w:szCs w:val="20"/>
              </w:rPr>
            </w:pPr>
          </w:p>
        </w:tc>
        <w:tc>
          <w:tcPr>
            <w:tcW w:w="1769" w:type="dxa"/>
            <w:tcBorders>
              <w:top w:val="nil"/>
              <w:left w:val="nil"/>
              <w:bottom w:val="single" w:sz="4" w:space="0" w:color="auto"/>
              <w:right w:val="nil"/>
            </w:tcBorders>
            <w:shd w:val="clear" w:color="000000" w:fill="D9D9D9"/>
            <w:vAlign w:val="center"/>
          </w:tcPr>
          <w:p w14:paraId="523D161B" w14:textId="77777777" w:rsidR="00455602" w:rsidRPr="003F63DA" w:rsidRDefault="00455602" w:rsidP="00BA6314">
            <w:pPr>
              <w:pStyle w:val="Prrafodelista"/>
              <w:ind w:left="0"/>
              <w:jc w:val="center"/>
              <w:rPr>
                <w:rFonts w:ascii="Arial Narrow" w:hAnsi="Arial Narrow" w:cs="Calibri"/>
                <w:color w:val="000000"/>
                <w:sz w:val="20"/>
                <w:szCs w:val="20"/>
              </w:rPr>
            </w:pPr>
          </w:p>
        </w:tc>
        <w:tc>
          <w:tcPr>
            <w:tcW w:w="1769" w:type="dxa"/>
            <w:tcBorders>
              <w:top w:val="nil"/>
              <w:left w:val="nil"/>
              <w:bottom w:val="single" w:sz="4" w:space="0" w:color="auto"/>
              <w:right w:val="nil"/>
            </w:tcBorders>
            <w:shd w:val="clear" w:color="000000" w:fill="D9D9D9"/>
            <w:vAlign w:val="center"/>
          </w:tcPr>
          <w:p w14:paraId="0C85F60C" w14:textId="77777777" w:rsidR="00455602" w:rsidRPr="003F63DA" w:rsidRDefault="00455602" w:rsidP="00BA6314">
            <w:pPr>
              <w:pStyle w:val="Prrafodelista"/>
              <w:ind w:left="0"/>
              <w:jc w:val="center"/>
              <w:rPr>
                <w:rFonts w:ascii="Arial Narrow" w:hAnsi="Arial Narrow" w:cs="Calibri"/>
                <w:color w:val="000000"/>
                <w:sz w:val="20"/>
                <w:szCs w:val="20"/>
              </w:rPr>
            </w:pPr>
          </w:p>
        </w:tc>
      </w:tr>
    </w:tbl>
    <w:p w14:paraId="1414AC30" w14:textId="475B7382" w:rsidR="00B215BF" w:rsidRPr="00271BEE" w:rsidRDefault="00B215BF" w:rsidP="00B215BF">
      <w:pPr>
        <w:spacing w:line="360" w:lineRule="auto"/>
        <w:rPr>
          <w:rFonts w:ascii="Arial Narrow" w:hAnsi="Arial Narrow"/>
          <w:i/>
          <w:sz w:val="20"/>
          <w:szCs w:val="20"/>
        </w:rPr>
      </w:pPr>
    </w:p>
    <w:p w14:paraId="78220647" w14:textId="32BD8246" w:rsidR="00B215BF" w:rsidRDefault="00B215BF" w:rsidP="00767A8B">
      <w:pPr>
        <w:pStyle w:val="Prrafodelista"/>
        <w:numPr>
          <w:ilvl w:val="0"/>
          <w:numId w:val="1"/>
        </w:numPr>
        <w:spacing w:line="360" w:lineRule="auto"/>
        <w:rPr>
          <w:rFonts w:ascii="Arial Narrow" w:hAnsi="Arial Narrow"/>
          <w:b/>
          <w:bCs/>
        </w:rPr>
      </w:pPr>
      <w:r>
        <w:rPr>
          <w:rFonts w:ascii="Arial Narrow" w:hAnsi="Arial Narrow"/>
          <w:b/>
          <w:bCs/>
        </w:rPr>
        <w:t>Diagrama de Pareto</w:t>
      </w:r>
    </w:p>
    <w:p w14:paraId="073BEC00" w14:textId="77777777" w:rsidR="000801AE" w:rsidRDefault="000801AE" w:rsidP="000801AE">
      <w:pPr>
        <w:pStyle w:val="Prrafodelista"/>
        <w:spacing w:line="360" w:lineRule="auto"/>
        <w:ind w:left="1068"/>
        <w:rPr>
          <w:rFonts w:ascii="Arial Narrow" w:hAnsi="Arial Narrow"/>
          <w:b/>
          <w:bCs/>
        </w:rPr>
      </w:pPr>
    </w:p>
    <w:p w14:paraId="630C725B" w14:textId="1186387A" w:rsidR="00B215BF" w:rsidRDefault="003A16DC" w:rsidP="00B215BF">
      <w:pPr>
        <w:pStyle w:val="Prrafodelista"/>
        <w:spacing w:line="360" w:lineRule="auto"/>
        <w:ind w:left="0" w:firstLine="426"/>
        <w:rPr>
          <w:rFonts w:ascii="Arial Narrow" w:hAnsi="Arial Narrow"/>
        </w:rPr>
      </w:pPr>
      <w:r w:rsidRPr="003A16DC">
        <w:rPr>
          <w:rFonts w:ascii="Arial Narrow" w:hAnsi="Arial Narrow"/>
          <w:noProof/>
        </w:rPr>
        <w:drawing>
          <wp:inline distT="0" distB="0" distL="0" distR="0" wp14:anchorId="47896080" wp14:editId="76DC45F0">
            <wp:extent cx="5314950" cy="2217016"/>
            <wp:effectExtent l="0" t="0" r="0" b="0"/>
            <wp:docPr id="2073924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4175" name=""/>
                    <pic:cNvPicPr/>
                  </pic:nvPicPr>
                  <pic:blipFill>
                    <a:blip r:embed="rId40"/>
                    <a:stretch>
                      <a:fillRect/>
                    </a:stretch>
                  </pic:blipFill>
                  <pic:spPr>
                    <a:xfrm>
                      <a:off x="0" y="0"/>
                      <a:ext cx="5315866" cy="2217398"/>
                    </a:xfrm>
                    <a:prstGeom prst="rect">
                      <a:avLst/>
                    </a:prstGeom>
                  </pic:spPr>
                </pic:pic>
              </a:graphicData>
            </a:graphic>
          </wp:inline>
        </w:drawing>
      </w:r>
    </w:p>
    <w:p w14:paraId="468AE5D7" w14:textId="32DD2151" w:rsidR="004D7691" w:rsidRDefault="004D7691" w:rsidP="002856CF">
      <w:pPr>
        <w:pStyle w:val="Ttulo2"/>
        <w:rPr>
          <w:rFonts w:ascii="Arial Narrow" w:hAnsi="Arial Narrow"/>
          <w:b/>
          <w:bCs/>
          <w:color w:val="auto"/>
          <w:sz w:val="24"/>
          <w:szCs w:val="24"/>
        </w:rPr>
      </w:pPr>
      <w:bookmarkStart w:id="168" w:name="_Toc168864640"/>
      <w:bookmarkStart w:id="169" w:name="_Toc179758790"/>
      <w:r w:rsidRPr="002856CF">
        <w:rPr>
          <w:rFonts w:ascii="Arial Narrow" w:hAnsi="Arial Narrow"/>
          <w:b/>
          <w:bCs/>
          <w:color w:val="auto"/>
          <w:sz w:val="24"/>
          <w:szCs w:val="24"/>
        </w:rPr>
        <w:lastRenderedPageBreak/>
        <w:t xml:space="preserve">ANEXO </w:t>
      </w:r>
      <w:r w:rsidR="00D35455">
        <w:rPr>
          <w:rFonts w:ascii="Arial Narrow" w:hAnsi="Arial Narrow"/>
          <w:b/>
          <w:bCs/>
          <w:color w:val="auto"/>
          <w:sz w:val="24"/>
          <w:szCs w:val="24"/>
        </w:rPr>
        <w:t>D</w:t>
      </w:r>
      <w:r w:rsidRPr="002856CF">
        <w:rPr>
          <w:rFonts w:ascii="Arial Narrow" w:hAnsi="Arial Narrow"/>
          <w:b/>
          <w:bCs/>
          <w:color w:val="auto"/>
          <w:sz w:val="24"/>
          <w:szCs w:val="24"/>
        </w:rPr>
        <w:t>: Diagrama de Ishikawa</w:t>
      </w:r>
      <w:bookmarkEnd w:id="168"/>
      <w:bookmarkEnd w:id="169"/>
    </w:p>
    <w:p w14:paraId="55690695" w14:textId="77777777" w:rsidR="0019403B" w:rsidRPr="0019403B" w:rsidRDefault="0019403B" w:rsidP="0019403B"/>
    <w:p w14:paraId="0A4483FA" w14:textId="51C54BEF" w:rsidR="000801AE" w:rsidRPr="000801AE" w:rsidRDefault="0019403B" w:rsidP="000801AE">
      <w:r w:rsidRPr="00485D71">
        <w:rPr>
          <w:rFonts w:ascii="Arial Narrow" w:hAnsi="Arial Narrow"/>
          <w:b/>
          <w:bCs/>
          <w:noProof/>
        </w:rPr>
        <w:drawing>
          <wp:inline distT="0" distB="0" distL="0" distR="0" wp14:anchorId="18FEEEC3" wp14:editId="5B189EFE">
            <wp:extent cx="6013772" cy="3510942"/>
            <wp:effectExtent l="0" t="6033" r="318" b="317"/>
            <wp:docPr id="13800238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23890" name="Imagen 1" descr="Diagrama&#10;&#10;Descripción generada automáticamente"/>
                    <pic:cNvPicPr/>
                  </pic:nvPicPr>
                  <pic:blipFill>
                    <a:blip r:embed="rId41"/>
                    <a:stretch>
                      <a:fillRect/>
                    </a:stretch>
                  </pic:blipFill>
                  <pic:spPr>
                    <a:xfrm rot="16200000">
                      <a:off x="0" y="0"/>
                      <a:ext cx="6022944" cy="3516297"/>
                    </a:xfrm>
                    <a:prstGeom prst="rect">
                      <a:avLst/>
                    </a:prstGeom>
                  </pic:spPr>
                </pic:pic>
              </a:graphicData>
            </a:graphic>
          </wp:inline>
        </w:drawing>
      </w:r>
    </w:p>
    <w:p w14:paraId="252AC978" w14:textId="77777777" w:rsidR="008F2524" w:rsidRDefault="008F2524" w:rsidP="000801AE">
      <w:pPr>
        <w:pStyle w:val="Ttulo2"/>
        <w:rPr>
          <w:rFonts w:ascii="Arial Narrow" w:hAnsi="Arial Narrow"/>
          <w:b/>
          <w:bCs/>
          <w:color w:val="auto"/>
          <w:sz w:val="24"/>
          <w:szCs w:val="24"/>
        </w:rPr>
        <w:sectPr w:rsidR="008F2524" w:rsidSect="004631F1">
          <w:pgSz w:w="11906" w:h="16838"/>
          <w:pgMar w:top="1418" w:right="1418" w:bottom="1418" w:left="1701" w:header="720" w:footer="720" w:gutter="0"/>
          <w:cols w:space="720"/>
          <w:titlePg/>
          <w:docGrid w:linePitch="360"/>
        </w:sectPr>
      </w:pPr>
      <w:bookmarkStart w:id="170" w:name="_Toc168864641"/>
    </w:p>
    <w:p w14:paraId="16E5BE65" w14:textId="7AF67494" w:rsidR="00226C95" w:rsidRDefault="00E2080E" w:rsidP="00D31088">
      <w:pPr>
        <w:pStyle w:val="Ttulo2"/>
        <w:rPr>
          <w:rFonts w:ascii="Arial Narrow" w:hAnsi="Arial Narrow"/>
          <w:b/>
          <w:color w:val="auto"/>
          <w:sz w:val="24"/>
          <w:szCs w:val="24"/>
        </w:rPr>
      </w:pPr>
      <w:bookmarkStart w:id="171" w:name="_Toc179758791"/>
      <w:r w:rsidRPr="002856CF">
        <w:rPr>
          <w:rFonts w:ascii="Arial Narrow" w:hAnsi="Arial Narrow"/>
          <w:b/>
          <w:bCs/>
          <w:color w:val="auto"/>
          <w:sz w:val="24"/>
          <w:szCs w:val="24"/>
        </w:rPr>
        <w:lastRenderedPageBreak/>
        <w:t xml:space="preserve">ANEXO </w:t>
      </w:r>
      <w:r w:rsidR="00D35455">
        <w:rPr>
          <w:rFonts w:ascii="Arial Narrow" w:hAnsi="Arial Narrow"/>
          <w:b/>
          <w:bCs/>
          <w:color w:val="auto"/>
          <w:sz w:val="24"/>
          <w:szCs w:val="24"/>
        </w:rPr>
        <w:t>E</w:t>
      </w:r>
      <w:r w:rsidRPr="002856CF">
        <w:rPr>
          <w:rFonts w:ascii="Arial Narrow" w:hAnsi="Arial Narrow"/>
          <w:b/>
          <w:bCs/>
          <w:color w:val="auto"/>
          <w:sz w:val="24"/>
          <w:szCs w:val="24"/>
        </w:rPr>
        <w:t>: Árbol de problemas</w:t>
      </w:r>
      <w:bookmarkEnd w:id="170"/>
      <w:bookmarkEnd w:id="171"/>
    </w:p>
    <w:p w14:paraId="4511887E" w14:textId="77777777" w:rsidR="00D31088" w:rsidRPr="00D31088" w:rsidRDefault="00D31088" w:rsidP="00D31088"/>
    <w:p w14:paraId="5FC632DE" w14:textId="1C63D97F" w:rsidR="00D31088" w:rsidRPr="00226C95" w:rsidRDefault="00D31088" w:rsidP="00FE47FD">
      <w:r w:rsidRPr="00D31088">
        <w:rPr>
          <w:noProof/>
        </w:rPr>
        <w:drawing>
          <wp:inline distT="0" distB="0" distL="0" distR="0" wp14:anchorId="3D9B9C4D" wp14:editId="5944D83C">
            <wp:extent cx="6667139" cy="3635743"/>
            <wp:effectExtent l="0" t="8255" r="0" b="0"/>
            <wp:docPr id="1093992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2364" name="Imagen 1" descr="Diagrama&#10;&#10;Descripción generada automáticamente"/>
                    <pic:cNvPicPr/>
                  </pic:nvPicPr>
                  <pic:blipFill rotWithShape="1">
                    <a:blip r:embed="rId42"/>
                    <a:srcRect l="3689" r="6365"/>
                    <a:stretch/>
                  </pic:blipFill>
                  <pic:spPr bwMode="auto">
                    <a:xfrm rot="16200000">
                      <a:off x="0" y="0"/>
                      <a:ext cx="6671183" cy="3637948"/>
                    </a:xfrm>
                    <a:prstGeom prst="rect">
                      <a:avLst/>
                    </a:prstGeom>
                    <a:ln>
                      <a:noFill/>
                    </a:ln>
                    <a:extLst>
                      <a:ext uri="{53640926-AAD7-44D8-BBD7-CCE9431645EC}">
                        <a14:shadowObscured xmlns:a14="http://schemas.microsoft.com/office/drawing/2010/main"/>
                      </a:ext>
                    </a:extLst>
                  </pic:spPr>
                </pic:pic>
              </a:graphicData>
            </a:graphic>
          </wp:inline>
        </w:drawing>
      </w:r>
    </w:p>
    <w:p w14:paraId="5D3393EA" w14:textId="77777777" w:rsidR="00226C95" w:rsidRPr="00226C95" w:rsidRDefault="00226C95" w:rsidP="00226C95"/>
    <w:p w14:paraId="066DC279" w14:textId="3458B161" w:rsidR="00226C95" w:rsidRPr="00226C95" w:rsidRDefault="00226C95" w:rsidP="00226C95"/>
    <w:p w14:paraId="5C13DE76" w14:textId="520EE5C0" w:rsidR="00226C95" w:rsidRPr="00226C95" w:rsidRDefault="00226C95" w:rsidP="00226C95"/>
    <w:p w14:paraId="757FC6F3" w14:textId="77777777" w:rsidR="008F2524" w:rsidRDefault="008F2524" w:rsidP="002856CF">
      <w:pPr>
        <w:pStyle w:val="Ttulo2"/>
        <w:rPr>
          <w:rFonts w:ascii="Arial Narrow" w:hAnsi="Arial Narrow"/>
          <w:b/>
          <w:bCs/>
          <w:color w:val="auto"/>
          <w:sz w:val="24"/>
          <w:szCs w:val="24"/>
        </w:rPr>
        <w:sectPr w:rsidR="008F2524" w:rsidSect="004631F1">
          <w:pgSz w:w="11906" w:h="16838"/>
          <w:pgMar w:top="1418" w:right="1418" w:bottom="1418" w:left="1701" w:header="720" w:footer="720" w:gutter="0"/>
          <w:cols w:space="720"/>
          <w:titlePg/>
          <w:docGrid w:linePitch="360"/>
        </w:sectPr>
      </w:pPr>
      <w:bookmarkStart w:id="172" w:name="_Toc168864642"/>
    </w:p>
    <w:p w14:paraId="4EEF4C3D" w14:textId="23EC613A" w:rsidR="00DB15AE" w:rsidRDefault="00DB15AE" w:rsidP="002856CF">
      <w:pPr>
        <w:pStyle w:val="Ttulo2"/>
        <w:rPr>
          <w:rFonts w:ascii="Arial Narrow" w:hAnsi="Arial Narrow"/>
          <w:b/>
          <w:bCs/>
          <w:color w:val="auto"/>
          <w:sz w:val="24"/>
          <w:szCs w:val="24"/>
        </w:rPr>
      </w:pPr>
      <w:bookmarkStart w:id="173" w:name="_Toc179758792"/>
      <w:r w:rsidRPr="002856CF">
        <w:rPr>
          <w:rFonts w:ascii="Arial Narrow" w:hAnsi="Arial Narrow"/>
          <w:b/>
          <w:bCs/>
          <w:color w:val="auto"/>
          <w:sz w:val="24"/>
          <w:szCs w:val="24"/>
        </w:rPr>
        <w:lastRenderedPageBreak/>
        <w:t xml:space="preserve">ANEXO </w:t>
      </w:r>
      <w:r w:rsidR="00D35455">
        <w:rPr>
          <w:rFonts w:ascii="Arial Narrow" w:hAnsi="Arial Narrow"/>
          <w:b/>
          <w:bCs/>
          <w:color w:val="auto"/>
          <w:sz w:val="24"/>
          <w:szCs w:val="24"/>
        </w:rPr>
        <w:t>F</w:t>
      </w:r>
      <w:r w:rsidRPr="002856CF">
        <w:rPr>
          <w:rFonts w:ascii="Arial Narrow" w:hAnsi="Arial Narrow"/>
          <w:b/>
          <w:bCs/>
          <w:color w:val="auto"/>
          <w:sz w:val="24"/>
          <w:szCs w:val="24"/>
        </w:rPr>
        <w:t>: Árbol de Objetivos</w:t>
      </w:r>
      <w:bookmarkEnd w:id="172"/>
      <w:bookmarkEnd w:id="173"/>
    </w:p>
    <w:p w14:paraId="563D8806" w14:textId="60275F1A" w:rsidR="000801AE" w:rsidRPr="000801AE" w:rsidRDefault="008F2524" w:rsidP="000801AE">
      <w:r w:rsidRPr="008F2524">
        <w:rPr>
          <w:noProof/>
        </w:rPr>
        <w:drawing>
          <wp:inline distT="0" distB="0" distL="0" distR="0" wp14:anchorId="080FE8F3" wp14:editId="6003C51E">
            <wp:extent cx="6800685" cy="3600408"/>
            <wp:effectExtent l="0" t="0" r="635" b="635"/>
            <wp:docPr id="525291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1004" name="Imagen 1" descr="Diagrama&#10;&#10;Descripción generada automáticamente"/>
                    <pic:cNvPicPr/>
                  </pic:nvPicPr>
                  <pic:blipFill>
                    <a:blip r:embed="rId43"/>
                    <a:stretch>
                      <a:fillRect/>
                    </a:stretch>
                  </pic:blipFill>
                  <pic:spPr>
                    <a:xfrm rot="16200000">
                      <a:off x="0" y="0"/>
                      <a:ext cx="6805561" cy="3602989"/>
                    </a:xfrm>
                    <a:prstGeom prst="rect">
                      <a:avLst/>
                    </a:prstGeom>
                  </pic:spPr>
                </pic:pic>
              </a:graphicData>
            </a:graphic>
          </wp:inline>
        </w:drawing>
      </w:r>
    </w:p>
    <w:p w14:paraId="1F125032" w14:textId="5A353C72" w:rsidR="00FD0A60" w:rsidRPr="00FD0A60" w:rsidRDefault="00FD0A60" w:rsidP="00FD0A60"/>
    <w:p w14:paraId="392E7299" w14:textId="77777777" w:rsidR="0019403B" w:rsidRDefault="0019403B" w:rsidP="00893FB7">
      <w:pPr>
        <w:pStyle w:val="Ttulo2"/>
        <w:rPr>
          <w:rFonts w:ascii="Arial Narrow" w:hAnsi="Arial Narrow"/>
          <w:b/>
          <w:bCs/>
          <w:color w:val="auto"/>
          <w:sz w:val="24"/>
          <w:szCs w:val="24"/>
        </w:rPr>
        <w:sectPr w:rsidR="0019403B" w:rsidSect="004631F1">
          <w:pgSz w:w="11906" w:h="16838"/>
          <w:pgMar w:top="1418" w:right="1418" w:bottom="1418" w:left="1701" w:header="720" w:footer="720" w:gutter="0"/>
          <w:cols w:space="720"/>
          <w:titlePg/>
          <w:docGrid w:linePitch="360"/>
        </w:sectPr>
      </w:pPr>
    </w:p>
    <w:p w14:paraId="6A6166CF" w14:textId="3EBED3AA" w:rsidR="00063D84" w:rsidRDefault="00063D84" w:rsidP="00893FB7">
      <w:pPr>
        <w:pStyle w:val="Ttulo2"/>
        <w:rPr>
          <w:rFonts w:ascii="Arial Narrow" w:hAnsi="Arial Narrow"/>
          <w:b/>
          <w:bCs/>
          <w:color w:val="auto"/>
          <w:sz w:val="24"/>
          <w:szCs w:val="24"/>
        </w:rPr>
      </w:pPr>
      <w:bookmarkStart w:id="174" w:name="_Toc179758793"/>
      <w:r w:rsidRPr="002856CF">
        <w:rPr>
          <w:rFonts w:ascii="Arial Narrow" w:hAnsi="Arial Narrow"/>
          <w:b/>
          <w:bCs/>
          <w:color w:val="auto"/>
          <w:sz w:val="24"/>
          <w:szCs w:val="24"/>
        </w:rPr>
        <w:lastRenderedPageBreak/>
        <w:t xml:space="preserve">ANEXO </w:t>
      </w:r>
      <w:r w:rsidR="005B3E6C">
        <w:rPr>
          <w:rFonts w:ascii="Arial Narrow" w:hAnsi="Arial Narrow"/>
          <w:b/>
          <w:bCs/>
          <w:color w:val="auto"/>
          <w:sz w:val="24"/>
          <w:szCs w:val="24"/>
        </w:rPr>
        <w:t>G</w:t>
      </w:r>
      <w:r w:rsidR="007F3959">
        <w:rPr>
          <w:rFonts w:ascii="Arial Narrow" w:hAnsi="Arial Narrow"/>
          <w:b/>
          <w:bCs/>
          <w:color w:val="auto"/>
          <w:sz w:val="24"/>
          <w:szCs w:val="24"/>
        </w:rPr>
        <w:t>: Matriz de operacionalización de variables</w:t>
      </w:r>
      <w:bookmarkEnd w:id="174"/>
    </w:p>
    <w:p w14:paraId="52FCFB31" w14:textId="77777777" w:rsidR="00231DE2" w:rsidRPr="00231DE2" w:rsidRDefault="00231DE2" w:rsidP="00231DE2"/>
    <w:tbl>
      <w:tblPr>
        <w:tblW w:w="10260" w:type="dxa"/>
        <w:tblCellMar>
          <w:left w:w="70" w:type="dxa"/>
          <w:right w:w="70" w:type="dxa"/>
        </w:tblCellMar>
        <w:tblLook w:val="04A0" w:firstRow="1" w:lastRow="0" w:firstColumn="1" w:lastColumn="0" w:noHBand="0" w:noVBand="1"/>
      </w:tblPr>
      <w:tblGrid>
        <w:gridCol w:w="1271"/>
        <w:gridCol w:w="1880"/>
        <w:gridCol w:w="1806"/>
        <w:gridCol w:w="1275"/>
        <w:gridCol w:w="1418"/>
        <w:gridCol w:w="1417"/>
        <w:gridCol w:w="1193"/>
      </w:tblGrid>
      <w:tr w:rsidR="00231DE2" w:rsidRPr="00231DE2" w14:paraId="5AB8028C" w14:textId="77777777" w:rsidTr="00231DE2">
        <w:trPr>
          <w:gridAfter w:val="1"/>
          <w:wAfter w:w="1193" w:type="dxa"/>
          <w:trHeight w:val="624"/>
        </w:trPr>
        <w:tc>
          <w:tcPr>
            <w:tcW w:w="12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76CEBB"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Variable</w:t>
            </w:r>
          </w:p>
        </w:tc>
        <w:tc>
          <w:tcPr>
            <w:tcW w:w="1880" w:type="dxa"/>
            <w:tcBorders>
              <w:top w:val="single" w:sz="4" w:space="0" w:color="000000"/>
              <w:left w:val="nil"/>
              <w:bottom w:val="single" w:sz="4" w:space="0" w:color="000000"/>
              <w:right w:val="single" w:sz="4" w:space="0" w:color="000000"/>
            </w:tcBorders>
            <w:shd w:val="clear" w:color="auto" w:fill="auto"/>
            <w:noWrap/>
            <w:vAlign w:val="center"/>
            <w:hideMark/>
          </w:tcPr>
          <w:p w14:paraId="07E5B195"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Definición conceptual</w:t>
            </w:r>
          </w:p>
        </w:tc>
        <w:tc>
          <w:tcPr>
            <w:tcW w:w="1806" w:type="dxa"/>
            <w:tcBorders>
              <w:top w:val="single" w:sz="4" w:space="0" w:color="000000"/>
              <w:left w:val="nil"/>
              <w:bottom w:val="single" w:sz="4" w:space="0" w:color="000000"/>
              <w:right w:val="single" w:sz="4" w:space="0" w:color="000000"/>
            </w:tcBorders>
            <w:shd w:val="clear" w:color="auto" w:fill="auto"/>
            <w:vAlign w:val="center"/>
            <w:hideMark/>
          </w:tcPr>
          <w:p w14:paraId="11DA45D9"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Definición operacional</w:t>
            </w:r>
          </w:p>
        </w:tc>
        <w:tc>
          <w:tcPr>
            <w:tcW w:w="1275" w:type="dxa"/>
            <w:tcBorders>
              <w:top w:val="single" w:sz="4" w:space="0" w:color="000000"/>
              <w:left w:val="nil"/>
              <w:bottom w:val="single" w:sz="4" w:space="0" w:color="000000"/>
              <w:right w:val="single" w:sz="4" w:space="0" w:color="000000"/>
            </w:tcBorders>
            <w:shd w:val="clear" w:color="auto" w:fill="auto"/>
            <w:noWrap/>
            <w:vAlign w:val="center"/>
            <w:hideMark/>
          </w:tcPr>
          <w:p w14:paraId="7DB64974"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Dimensión</w:t>
            </w:r>
          </w:p>
        </w:tc>
        <w:tc>
          <w:tcPr>
            <w:tcW w:w="1418" w:type="dxa"/>
            <w:tcBorders>
              <w:top w:val="single" w:sz="4" w:space="0" w:color="000000"/>
              <w:left w:val="nil"/>
              <w:bottom w:val="single" w:sz="4" w:space="0" w:color="000000"/>
              <w:right w:val="single" w:sz="4" w:space="0" w:color="000000"/>
            </w:tcBorders>
            <w:shd w:val="clear" w:color="auto" w:fill="auto"/>
            <w:vAlign w:val="center"/>
            <w:hideMark/>
          </w:tcPr>
          <w:p w14:paraId="552CED1D"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Indicador</w:t>
            </w:r>
          </w:p>
        </w:tc>
        <w:tc>
          <w:tcPr>
            <w:tcW w:w="1417" w:type="dxa"/>
            <w:tcBorders>
              <w:top w:val="single" w:sz="4" w:space="0" w:color="000000"/>
              <w:left w:val="nil"/>
              <w:bottom w:val="single" w:sz="4" w:space="0" w:color="000000"/>
              <w:right w:val="single" w:sz="4" w:space="0" w:color="000000"/>
            </w:tcBorders>
            <w:shd w:val="clear" w:color="auto" w:fill="auto"/>
            <w:vAlign w:val="center"/>
            <w:hideMark/>
          </w:tcPr>
          <w:p w14:paraId="379142AF" w14:textId="77777777" w:rsidR="00231DE2" w:rsidRPr="00231DE2" w:rsidRDefault="00231DE2" w:rsidP="00231DE2">
            <w:pPr>
              <w:spacing w:after="0" w:line="240" w:lineRule="auto"/>
              <w:jc w:val="center"/>
              <w:rPr>
                <w:rFonts w:ascii="Arial Narrow" w:eastAsia="Times New Roman" w:hAnsi="Arial Narrow" w:cs="Arial"/>
                <w:b/>
                <w:bCs/>
                <w:color w:val="000000"/>
                <w:sz w:val="22"/>
                <w:szCs w:val="22"/>
                <w:lang w:val="es-PE" w:eastAsia="es-PE"/>
              </w:rPr>
            </w:pPr>
            <w:r w:rsidRPr="00231DE2">
              <w:rPr>
                <w:rFonts w:ascii="Arial Narrow" w:eastAsia="Times New Roman" w:hAnsi="Arial Narrow" w:cs="Arial"/>
                <w:b/>
                <w:bCs/>
                <w:color w:val="000000"/>
                <w:sz w:val="22"/>
                <w:szCs w:val="22"/>
                <w:lang w:val="es-PE" w:eastAsia="es-PE"/>
              </w:rPr>
              <w:t>Escala de medición</w:t>
            </w:r>
          </w:p>
        </w:tc>
      </w:tr>
      <w:tr w:rsidR="00231DE2" w:rsidRPr="00231DE2" w14:paraId="424C0B40" w14:textId="77777777" w:rsidTr="00231DE2">
        <w:trPr>
          <w:gridAfter w:val="1"/>
          <w:wAfter w:w="1193" w:type="dxa"/>
          <w:trHeight w:val="501"/>
        </w:trPr>
        <w:tc>
          <w:tcPr>
            <w:tcW w:w="127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469FEE"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b/>
                <w:bCs/>
                <w:color w:val="000000"/>
                <w:sz w:val="18"/>
                <w:szCs w:val="18"/>
                <w:lang w:val="es-PE" w:eastAsia="es-PE"/>
              </w:rPr>
              <w:t>Independiente:</w:t>
            </w:r>
            <w:r w:rsidRPr="00231DE2">
              <w:rPr>
                <w:rFonts w:ascii="Arial Narrow" w:eastAsia="Times New Roman" w:hAnsi="Arial Narrow" w:cs="Arial"/>
                <w:b/>
                <w:bCs/>
                <w:color w:val="000000"/>
                <w:sz w:val="18"/>
                <w:szCs w:val="18"/>
                <w:lang w:val="es-PE" w:eastAsia="es-PE"/>
              </w:rPr>
              <w:br/>
            </w:r>
            <w:r w:rsidRPr="00231DE2">
              <w:rPr>
                <w:rFonts w:ascii="Arial Narrow" w:eastAsia="Times New Roman" w:hAnsi="Arial Narrow" w:cs="Arial"/>
                <w:color w:val="000000"/>
                <w:sz w:val="18"/>
                <w:szCs w:val="18"/>
                <w:lang w:val="es-PE" w:eastAsia="es-PE"/>
              </w:rPr>
              <w:t>Inteligencia de negocios</w:t>
            </w:r>
          </w:p>
        </w:tc>
        <w:tc>
          <w:tcPr>
            <w:tcW w:w="18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725CF5" w14:textId="763BDEB4"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 xml:space="preserve"> La inteligencia de negocios como el uso de datos y análisis para tomar decisiones estratégicas, enfatizando el análisis descriptivo, predictivo y prescriptivo para mejorar la toma de decisiones empresariales. (Davenport, 2007)</w:t>
            </w:r>
          </w:p>
        </w:tc>
        <w:tc>
          <w:tcPr>
            <w:tcW w:w="180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E64E146"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Se mide a través de la metodología y su aplicación en la organización, evaluando cómo las herramientas y procesos de inteligencia de negocios impactan en la toma de decisiones estratégicas.</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F22EBBB"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Requerimientos</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9BA52B5" w14:textId="0A1F5151"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Número de requerimientos</w:t>
            </w:r>
          </w:p>
        </w:tc>
        <w:tc>
          <w:tcPr>
            <w:tcW w:w="14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C03A133"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Escala de ordinalidad - Unidad</w:t>
            </w:r>
          </w:p>
        </w:tc>
      </w:tr>
      <w:tr w:rsidR="00231DE2" w:rsidRPr="00231DE2" w14:paraId="76EDBA96" w14:textId="77777777" w:rsidTr="00231DE2">
        <w:trPr>
          <w:trHeight w:val="375"/>
        </w:trPr>
        <w:tc>
          <w:tcPr>
            <w:tcW w:w="1271" w:type="dxa"/>
            <w:vMerge/>
            <w:tcBorders>
              <w:top w:val="nil"/>
              <w:left w:val="single" w:sz="4" w:space="0" w:color="000000"/>
              <w:bottom w:val="single" w:sz="4" w:space="0" w:color="000000"/>
              <w:right w:val="single" w:sz="4" w:space="0" w:color="000000"/>
            </w:tcBorders>
            <w:vAlign w:val="center"/>
            <w:hideMark/>
          </w:tcPr>
          <w:p w14:paraId="7A587B66"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80" w:type="dxa"/>
            <w:vMerge/>
            <w:tcBorders>
              <w:top w:val="nil"/>
              <w:left w:val="single" w:sz="4" w:space="0" w:color="000000"/>
              <w:bottom w:val="single" w:sz="4" w:space="0" w:color="000000"/>
              <w:right w:val="single" w:sz="4" w:space="0" w:color="000000"/>
            </w:tcBorders>
            <w:vAlign w:val="center"/>
            <w:hideMark/>
          </w:tcPr>
          <w:p w14:paraId="2F830080"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806" w:type="dxa"/>
            <w:vMerge/>
            <w:tcBorders>
              <w:top w:val="nil"/>
              <w:left w:val="single" w:sz="4" w:space="0" w:color="000000"/>
              <w:bottom w:val="single" w:sz="4" w:space="0" w:color="000000"/>
              <w:right w:val="single" w:sz="4" w:space="0" w:color="000000"/>
            </w:tcBorders>
            <w:vAlign w:val="center"/>
            <w:hideMark/>
          </w:tcPr>
          <w:p w14:paraId="4FB6FF7F"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275" w:type="dxa"/>
            <w:vMerge/>
            <w:tcBorders>
              <w:top w:val="nil"/>
              <w:left w:val="single" w:sz="4" w:space="0" w:color="000000"/>
              <w:bottom w:val="single" w:sz="4" w:space="0" w:color="000000"/>
              <w:right w:val="single" w:sz="4" w:space="0" w:color="000000"/>
            </w:tcBorders>
            <w:vAlign w:val="center"/>
            <w:hideMark/>
          </w:tcPr>
          <w:p w14:paraId="3A74928A"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418" w:type="dxa"/>
            <w:vMerge/>
            <w:tcBorders>
              <w:top w:val="nil"/>
              <w:left w:val="single" w:sz="4" w:space="0" w:color="000000"/>
              <w:bottom w:val="single" w:sz="4" w:space="0" w:color="000000"/>
              <w:right w:val="single" w:sz="4" w:space="0" w:color="000000"/>
            </w:tcBorders>
            <w:vAlign w:val="center"/>
            <w:hideMark/>
          </w:tcPr>
          <w:p w14:paraId="25268516"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417" w:type="dxa"/>
            <w:vMerge/>
            <w:tcBorders>
              <w:top w:val="nil"/>
              <w:left w:val="single" w:sz="4" w:space="0" w:color="000000"/>
              <w:bottom w:val="single" w:sz="4" w:space="0" w:color="000000"/>
              <w:right w:val="single" w:sz="4" w:space="0" w:color="000000"/>
            </w:tcBorders>
            <w:vAlign w:val="center"/>
            <w:hideMark/>
          </w:tcPr>
          <w:p w14:paraId="51CC655F"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193" w:type="dxa"/>
            <w:tcBorders>
              <w:top w:val="nil"/>
              <w:left w:val="nil"/>
              <w:bottom w:val="nil"/>
              <w:right w:val="nil"/>
            </w:tcBorders>
            <w:shd w:val="clear" w:color="auto" w:fill="auto"/>
            <w:noWrap/>
            <w:vAlign w:val="bottom"/>
            <w:hideMark/>
          </w:tcPr>
          <w:p w14:paraId="2959D92F"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r>
      <w:tr w:rsidR="00231DE2" w:rsidRPr="00231DE2" w14:paraId="1D1CF4ED" w14:textId="77777777" w:rsidTr="00231DE2">
        <w:trPr>
          <w:trHeight w:val="540"/>
        </w:trPr>
        <w:tc>
          <w:tcPr>
            <w:tcW w:w="1271" w:type="dxa"/>
            <w:vMerge/>
            <w:tcBorders>
              <w:top w:val="nil"/>
              <w:left w:val="single" w:sz="4" w:space="0" w:color="000000"/>
              <w:bottom w:val="single" w:sz="4" w:space="0" w:color="000000"/>
              <w:right w:val="single" w:sz="4" w:space="0" w:color="000000"/>
            </w:tcBorders>
            <w:vAlign w:val="center"/>
            <w:hideMark/>
          </w:tcPr>
          <w:p w14:paraId="191BF685"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80" w:type="dxa"/>
            <w:vMerge/>
            <w:tcBorders>
              <w:top w:val="nil"/>
              <w:left w:val="single" w:sz="4" w:space="0" w:color="000000"/>
              <w:bottom w:val="single" w:sz="4" w:space="0" w:color="000000"/>
              <w:right w:val="single" w:sz="4" w:space="0" w:color="000000"/>
            </w:tcBorders>
            <w:vAlign w:val="center"/>
            <w:hideMark/>
          </w:tcPr>
          <w:p w14:paraId="60CD00B1"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806" w:type="dxa"/>
            <w:vMerge/>
            <w:tcBorders>
              <w:top w:val="nil"/>
              <w:left w:val="single" w:sz="4" w:space="0" w:color="000000"/>
              <w:bottom w:val="single" w:sz="4" w:space="0" w:color="000000"/>
              <w:right w:val="single" w:sz="4" w:space="0" w:color="000000"/>
            </w:tcBorders>
            <w:vAlign w:val="center"/>
            <w:hideMark/>
          </w:tcPr>
          <w:p w14:paraId="33A05EDE"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A6438F3"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Funcionalidad</w:t>
            </w:r>
          </w:p>
        </w:tc>
        <w:tc>
          <w:tcPr>
            <w:tcW w:w="1418"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1E994FF"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Cantidad de requerimiento completados</w:t>
            </w:r>
          </w:p>
        </w:tc>
        <w:tc>
          <w:tcPr>
            <w:tcW w:w="1417"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905E8DB"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Escala de ordinalidad - Unidad</w:t>
            </w:r>
          </w:p>
        </w:tc>
        <w:tc>
          <w:tcPr>
            <w:tcW w:w="1193" w:type="dxa"/>
            <w:vAlign w:val="center"/>
            <w:hideMark/>
          </w:tcPr>
          <w:p w14:paraId="52C2FAD1" w14:textId="77777777" w:rsidR="00231DE2" w:rsidRPr="00231DE2" w:rsidRDefault="00231DE2" w:rsidP="00231DE2">
            <w:pPr>
              <w:spacing w:after="0" w:line="240" w:lineRule="auto"/>
              <w:rPr>
                <w:rFonts w:ascii="Times New Roman" w:eastAsia="Times New Roman" w:hAnsi="Times New Roman" w:cs="Times New Roman"/>
                <w:sz w:val="20"/>
                <w:szCs w:val="20"/>
                <w:lang w:val="es-PE" w:eastAsia="es-PE"/>
              </w:rPr>
            </w:pPr>
          </w:p>
        </w:tc>
      </w:tr>
      <w:tr w:rsidR="00231DE2" w:rsidRPr="00231DE2" w14:paraId="1949BE9B" w14:textId="77777777" w:rsidTr="00231DE2">
        <w:trPr>
          <w:trHeight w:val="1428"/>
        </w:trPr>
        <w:tc>
          <w:tcPr>
            <w:tcW w:w="1271" w:type="dxa"/>
            <w:vMerge/>
            <w:tcBorders>
              <w:top w:val="nil"/>
              <w:left w:val="single" w:sz="4" w:space="0" w:color="000000"/>
              <w:bottom w:val="single" w:sz="4" w:space="0" w:color="000000"/>
              <w:right w:val="single" w:sz="4" w:space="0" w:color="000000"/>
            </w:tcBorders>
            <w:vAlign w:val="center"/>
            <w:hideMark/>
          </w:tcPr>
          <w:p w14:paraId="7AECE922"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80" w:type="dxa"/>
            <w:vMerge/>
            <w:tcBorders>
              <w:top w:val="nil"/>
              <w:left w:val="single" w:sz="4" w:space="0" w:color="000000"/>
              <w:bottom w:val="single" w:sz="4" w:space="0" w:color="000000"/>
              <w:right w:val="single" w:sz="4" w:space="0" w:color="000000"/>
            </w:tcBorders>
            <w:vAlign w:val="center"/>
            <w:hideMark/>
          </w:tcPr>
          <w:p w14:paraId="6DB8B0AA"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806" w:type="dxa"/>
            <w:vMerge/>
            <w:tcBorders>
              <w:top w:val="nil"/>
              <w:left w:val="single" w:sz="4" w:space="0" w:color="000000"/>
              <w:bottom w:val="single" w:sz="4" w:space="0" w:color="000000"/>
              <w:right w:val="single" w:sz="4" w:space="0" w:color="000000"/>
            </w:tcBorders>
            <w:vAlign w:val="center"/>
            <w:hideMark/>
          </w:tcPr>
          <w:p w14:paraId="615E5893" w14:textId="77777777"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p>
        </w:tc>
        <w:tc>
          <w:tcPr>
            <w:tcW w:w="1275" w:type="dxa"/>
            <w:vMerge/>
            <w:tcBorders>
              <w:top w:val="nil"/>
              <w:left w:val="single" w:sz="4" w:space="0" w:color="000000"/>
              <w:bottom w:val="single" w:sz="4" w:space="0" w:color="000000"/>
              <w:right w:val="single" w:sz="4" w:space="0" w:color="000000"/>
            </w:tcBorders>
            <w:vAlign w:val="center"/>
            <w:hideMark/>
          </w:tcPr>
          <w:p w14:paraId="7B78F21D"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418" w:type="dxa"/>
            <w:vMerge/>
            <w:tcBorders>
              <w:top w:val="nil"/>
              <w:left w:val="single" w:sz="4" w:space="0" w:color="000000"/>
              <w:bottom w:val="single" w:sz="4" w:space="0" w:color="000000"/>
              <w:right w:val="single" w:sz="4" w:space="0" w:color="000000"/>
            </w:tcBorders>
            <w:vAlign w:val="center"/>
            <w:hideMark/>
          </w:tcPr>
          <w:p w14:paraId="69ED4642"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417" w:type="dxa"/>
            <w:vMerge/>
            <w:tcBorders>
              <w:top w:val="nil"/>
              <w:left w:val="single" w:sz="4" w:space="0" w:color="000000"/>
              <w:bottom w:val="single" w:sz="4" w:space="0" w:color="000000"/>
              <w:right w:val="single" w:sz="4" w:space="0" w:color="000000"/>
            </w:tcBorders>
            <w:vAlign w:val="center"/>
            <w:hideMark/>
          </w:tcPr>
          <w:p w14:paraId="4EAD3867"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c>
          <w:tcPr>
            <w:tcW w:w="1193" w:type="dxa"/>
            <w:tcBorders>
              <w:top w:val="nil"/>
              <w:left w:val="nil"/>
              <w:bottom w:val="nil"/>
              <w:right w:val="nil"/>
            </w:tcBorders>
            <w:shd w:val="clear" w:color="auto" w:fill="auto"/>
            <w:noWrap/>
            <w:vAlign w:val="bottom"/>
            <w:hideMark/>
          </w:tcPr>
          <w:p w14:paraId="6659ACDE"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p>
        </w:tc>
      </w:tr>
      <w:tr w:rsidR="00231DE2" w:rsidRPr="00231DE2" w14:paraId="270C0F98" w14:textId="77777777" w:rsidTr="00231DE2">
        <w:trPr>
          <w:trHeight w:val="720"/>
        </w:trPr>
        <w:tc>
          <w:tcPr>
            <w:tcW w:w="1271"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2200BF"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b/>
                <w:bCs/>
                <w:color w:val="000000"/>
                <w:sz w:val="18"/>
                <w:szCs w:val="18"/>
                <w:lang w:val="es-PE" w:eastAsia="es-PE"/>
              </w:rPr>
              <w:t>Dependiente</w:t>
            </w:r>
            <w:r w:rsidRPr="00231DE2">
              <w:rPr>
                <w:rFonts w:ascii="Arial Narrow" w:eastAsia="Times New Roman" w:hAnsi="Arial Narrow" w:cs="Arial"/>
                <w:color w:val="000000"/>
                <w:sz w:val="18"/>
                <w:szCs w:val="18"/>
                <w:lang w:val="es-PE" w:eastAsia="es-PE"/>
              </w:rPr>
              <w:t>:</w:t>
            </w:r>
            <w:r w:rsidRPr="00231DE2">
              <w:rPr>
                <w:rFonts w:ascii="Arial Narrow" w:eastAsia="Times New Roman" w:hAnsi="Arial Narrow" w:cs="Arial"/>
                <w:color w:val="000000"/>
                <w:sz w:val="18"/>
                <w:szCs w:val="18"/>
                <w:lang w:val="es-PE" w:eastAsia="es-PE"/>
              </w:rPr>
              <w:br/>
              <w:t>Toma de decisiones en el laboratorio clínico Microclin</w:t>
            </w:r>
          </w:p>
        </w:tc>
        <w:tc>
          <w:tcPr>
            <w:tcW w:w="188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C838151" w14:textId="178984F9"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 xml:space="preserve">La toma de decisiones administrativas en laboratorios La gestión administrativa en laboratorios </w:t>
            </w:r>
            <w:r w:rsidR="00537604">
              <w:rPr>
                <w:rFonts w:ascii="Arial Narrow" w:eastAsia="Times New Roman" w:hAnsi="Arial Narrow" w:cs="Arial"/>
                <w:color w:val="000000"/>
                <w:sz w:val="18"/>
                <w:szCs w:val="18"/>
                <w:lang w:val="es-PE" w:eastAsia="es-PE"/>
              </w:rPr>
              <w:t>la</w:t>
            </w:r>
            <w:r w:rsidRPr="00231DE2">
              <w:rPr>
                <w:rFonts w:ascii="Arial Narrow" w:eastAsia="Times New Roman" w:hAnsi="Arial Narrow" w:cs="Arial"/>
                <w:color w:val="000000"/>
                <w:sz w:val="18"/>
                <w:szCs w:val="18"/>
                <w:lang w:val="es-PE" w:eastAsia="es-PE"/>
              </w:rPr>
              <w:t xml:space="preserve"> calidad, identificando y mitigando errores mediante la evaluación y mejora continua de procesos y riesgos. (Eliza y Minodora, 2015)</w:t>
            </w:r>
          </w:p>
        </w:tc>
        <w:tc>
          <w:tcPr>
            <w:tcW w:w="1806"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04E9C7" w14:textId="177AA38F" w:rsidR="00231DE2" w:rsidRPr="00231DE2" w:rsidRDefault="00231DE2" w:rsidP="00231DE2">
            <w:pPr>
              <w:spacing w:after="0" w:line="240" w:lineRule="auto"/>
              <w:jc w:val="both"/>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Se mide a través de la búsqueda de información, generación de reportes, satisfacción de usuarios tomados en base a los datos y reportes generados por el sistema de inteligencia de negocios implementado.</w:t>
            </w:r>
          </w:p>
        </w:tc>
        <w:tc>
          <w:tcPr>
            <w:tcW w:w="1275" w:type="dxa"/>
            <w:tcBorders>
              <w:top w:val="nil"/>
              <w:left w:val="nil"/>
              <w:bottom w:val="single" w:sz="4" w:space="0" w:color="000000"/>
              <w:right w:val="single" w:sz="4" w:space="0" w:color="000000"/>
            </w:tcBorders>
            <w:shd w:val="clear" w:color="auto" w:fill="auto"/>
            <w:vAlign w:val="center"/>
            <w:hideMark/>
          </w:tcPr>
          <w:p w14:paraId="2389399B"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Búsqueda de información</w:t>
            </w:r>
          </w:p>
        </w:tc>
        <w:tc>
          <w:tcPr>
            <w:tcW w:w="1418" w:type="dxa"/>
            <w:tcBorders>
              <w:top w:val="nil"/>
              <w:left w:val="nil"/>
              <w:bottom w:val="single" w:sz="4" w:space="0" w:color="000000"/>
              <w:right w:val="single" w:sz="4" w:space="0" w:color="000000"/>
            </w:tcBorders>
            <w:shd w:val="clear" w:color="auto" w:fill="auto"/>
            <w:vAlign w:val="center"/>
            <w:hideMark/>
          </w:tcPr>
          <w:p w14:paraId="6273BFA1"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Tiempo de búsqueda</w:t>
            </w:r>
          </w:p>
        </w:tc>
        <w:tc>
          <w:tcPr>
            <w:tcW w:w="1417" w:type="dxa"/>
            <w:tcBorders>
              <w:top w:val="nil"/>
              <w:left w:val="nil"/>
              <w:bottom w:val="single" w:sz="4" w:space="0" w:color="000000"/>
              <w:right w:val="single" w:sz="4" w:space="0" w:color="000000"/>
            </w:tcBorders>
            <w:shd w:val="clear" w:color="auto" w:fill="auto"/>
            <w:vAlign w:val="center"/>
            <w:hideMark/>
          </w:tcPr>
          <w:p w14:paraId="0D8B78E8"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Escala de razón - Tiempo (Segundos)</w:t>
            </w:r>
          </w:p>
        </w:tc>
        <w:tc>
          <w:tcPr>
            <w:tcW w:w="1193" w:type="dxa"/>
            <w:vAlign w:val="center"/>
            <w:hideMark/>
          </w:tcPr>
          <w:p w14:paraId="3AAA0199" w14:textId="77777777" w:rsidR="00231DE2" w:rsidRPr="00231DE2" w:rsidRDefault="00231DE2" w:rsidP="00231DE2">
            <w:pPr>
              <w:spacing w:after="0" w:line="240" w:lineRule="auto"/>
              <w:rPr>
                <w:rFonts w:ascii="Times New Roman" w:eastAsia="Times New Roman" w:hAnsi="Times New Roman" w:cs="Times New Roman"/>
                <w:sz w:val="20"/>
                <w:szCs w:val="20"/>
                <w:lang w:val="es-PE" w:eastAsia="es-PE"/>
              </w:rPr>
            </w:pPr>
          </w:p>
        </w:tc>
      </w:tr>
      <w:tr w:rsidR="00231DE2" w:rsidRPr="00231DE2" w14:paraId="1157CF29" w14:textId="77777777" w:rsidTr="00231DE2">
        <w:trPr>
          <w:trHeight w:val="720"/>
        </w:trPr>
        <w:tc>
          <w:tcPr>
            <w:tcW w:w="1271" w:type="dxa"/>
            <w:vMerge/>
            <w:tcBorders>
              <w:top w:val="nil"/>
              <w:left w:val="single" w:sz="4" w:space="0" w:color="000000"/>
              <w:bottom w:val="single" w:sz="4" w:space="0" w:color="000000"/>
              <w:right w:val="single" w:sz="4" w:space="0" w:color="000000"/>
            </w:tcBorders>
            <w:vAlign w:val="center"/>
            <w:hideMark/>
          </w:tcPr>
          <w:p w14:paraId="14BEF8DD"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80" w:type="dxa"/>
            <w:vMerge/>
            <w:tcBorders>
              <w:top w:val="nil"/>
              <w:left w:val="single" w:sz="4" w:space="0" w:color="000000"/>
              <w:bottom w:val="single" w:sz="4" w:space="0" w:color="000000"/>
              <w:right w:val="single" w:sz="4" w:space="0" w:color="000000"/>
            </w:tcBorders>
            <w:vAlign w:val="center"/>
            <w:hideMark/>
          </w:tcPr>
          <w:p w14:paraId="7D5DE410"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06" w:type="dxa"/>
            <w:vMerge/>
            <w:tcBorders>
              <w:top w:val="nil"/>
              <w:left w:val="single" w:sz="4" w:space="0" w:color="000000"/>
              <w:bottom w:val="single" w:sz="4" w:space="0" w:color="000000"/>
              <w:right w:val="single" w:sz="4" w:space="0" w:color="000000"/>
            </w:tcBorders>
            <w:vAlign w:val="center"/>
            <w:hideMark/>
          </w:tcPr>
          <w:p w14:paraId="16033958"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275" w:type="dxa"/>
            <w:tcBorders>
              <w:top w:val="nil"/>
              <w:left w:val="nil"/>
              <w:bottom w:val="single" w:sz="4" w:space="0" w:color="000000"/>
              <w:right w:val="single" w:sz="4" w:space="0" w:color="000000"/>
            </w:tcBorders>
            <w:shd w:val="clear" w:color="auto" w:fill="auto"/>
            <w:vAlign w:val="center"/>
            <w:hideMark/>
          </w:tcPr>
          <w:p w14:paraId="14BB9E71"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Generación de reportes</w:t>
            </w:r>
          </w:p>
        </w:tc>
        <w:tc>
          <w:tcPr>
            <w:tcW w:w="1418" w:type="dxa"/>
            <w:tcBorders>
              <w:top w:val="nil"/>
              <w:left w:val="nil"/>
              <w:bottom w:val="single" w:sz="4" w:space="0" w:color="000000"/>
              <w:right w:val="single" w:sz="4" w:space="0" w:color="000000"/>
            </w:tcBorders>
            <w:shd w:val="clear" w:color="auto" w:fill="auto"/>
            <w:vAlign w:val="center"/>
            <w:hideMark/>
          </w:tcPr>
          <w:p w14:paraId="7CBA14BD" w14:textId="5E8D6F72"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Tiempo de generación de reportes</w:t>
            </w:r>
          </w:p>
        </w:tc>
        <w:tc>
          <w:tcPr>
            <w:tcW w:w="1417" w:type="dxa"/>
            <w:tcBorders>
              <w:top w:val="nil"/>
              <w:left w:val="nil"/>
              <w:bottom w:val="single" w:sz="4" w:space="0" w:color="000000"/>
              <w:right w:val="single" w:sz="4" w:space="0" w:color="000000"/>
            </w:tcBorders>
            <w:shd w:val="clear" w:color="auto" w:fill="auto"/>
            <w:vAlign w:val="center"/>
            <w:hideMark/>
          </w:tcPr>
          <w:p w14:paraId="09BA7FA3"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Escala de razón - Tiempo (Segundos)</w:t>
            </w:r>
          </w:p>
        </w:tc>
        <w:tc>
          <w:tcPr>
            <w:tcW w:w="1193" w:type="dxa"/>
            <w:vAlign w:val="center"/>
            <w:hideMark/>
          </w:tcPr>
          <w:p w14:paraId="52BF561F" w14:textId="77777777" w:rsidR="00231DE2" w:rsidRPr="00231DE2" w:rsidRDefault="00231DE2" w:rsidP="00231DE2">
            <w:pPr>
              <w:spacing w:after="0" w:line="240" w:lineRule="auto"/>
              <w:rPr>
                <w:rFonts w:ascii="Times New Roman" w:eastAsia="Times New Roman" w:hAnsi="Times New Roman" w:cs="Times New Roman"/>
                <w:sz w:val="20"/>
                <w:szCs w:val="20"/>
                <w:lang w:val="es-PE" w:eastAsia="es-PE"/>
              </w:rPr>
            </w:pPr>
          </w:p>
        </w:tc>
      </w:tr>
      <w:tr w:rsidR="00231DE2" w:rsidRPr="00231DE2" w14:paraId="3057F242" w14:textId="77777777" w:rsidTr="00247603">
        <w:trPr>
          <w:trHeight w:val="1131"/>
        </w:trPr>
        <w:tc>
          <w:tcPr>
            <w:tcW w:w="1271" w:type="dxa"/>
            <w:vMerge/>
            <w:tcBorders>
              <w:top w:val="nil"/>
              <w:left w:val="single" w:sz="4" w:space="0" w:color="000000"/>
              <w:bottom w:val="single" w:sz="4" w:space="0" w:color="000000"/>
              <w:right w:val="single" w:sz="4" w:space="0" w:color="000000"/>
            </w:tcBorders>
            <w:vAlign w:val="center"/>
            <w:hideMark/>
          </w:tcPr>
          <w:p w14:paraId="70B320F2"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80" w:type="dxa"/>
            <w:vMerge/>
            <w:tcBorders>
              <w:top w:val="nil"/>
              <w:left w:val="single" w:sz="4" w:space="0" w:color="000000"/>
              <w:bottom w:val="single" w:sz="4" w:space="0" w:color="000000"/>
              <w:right w:val="single" w:sz="4" w:space="0" w:color="000000"/>
            </w:tcBorders>
            <w:vAlign w:val="center"/>
            <w:hideMark/>
          </w:tcPr>
          <w:p w14:paraId="2303E7F1"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806" w:type="dxa"/>
            <w:vMerge/>
            <w:tcBorders>
              <w:top w:val="nil"/>
              <w:left w:val="single" w:sz="4" w:space="0" w:color="000000"/>
              <w:bottom w:val="single" w:sz="4" w:space="0" w:color="000000"/>
              <w:right w:val="single" w:sz="4" w:space="0" w:color="000000"/>
            </w:tcBorders>
            <w:vAlign w:val="center"/>
            <w:hideMark/>
          </w:tcPr>
          <w:p w14:paraId="67E5BE1F" w14:textId="77777777" w:rsidR="00231DE2" w:rsidRPr="00231DE2" w:rsidRDefault="00231DE2" w:rsidP="00231DE2">
            <w:pPr>
              <w:spacing w:after="0" w:line="240" w:lineRule="auto"/>
              <w:rPr>
                <w:rFonts w:ascii="Arial Narrow" w:eastAsia="Times New Roman" w:hAnsi="Arial Narrow" w:cs="Arial"/>
                <w:color w:val="000000"/>
                <w:sz w:val="18"/>
                <w:szCs w:val="18"/>
                <w:lang w:val="es-PE" w:eastAsia="es-PE"/>
              </w:rPr>
            </w:pPr>
          </w:p>
        </w:tc>
        <w:tc>
          <w:tcPr>
            <w:tcW w:w="1275" w:type="dxa"/>
            <w:tcBorders>
              <w:top w:val="nil"/>
              <w:left w:val="nil"/>
              <w:bottom w:val="single" w:sz="4" w:space="0" w:color="000000"/>
              <w:right w:val="single" w:sz="4" w:space="0" w:color="000000"/>
            </w:tcBorders>
            <w:shd w:val="clear" w:color="auto" w:fill="auto"/>
            <w:vAlign w:val="center"/>
            <w:hideMark/>
          </w:tcPr>
          <w:p w14:paraId="73BBA697" w14:textId="5F66E9AC"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Satisfacción de usuarios</w:t>
            </w:r>
          </w:p>
        </w:tc>
        <w:tc>
          <w:tcPr>
            <w:tcW w:w="1418" w:type="dxa"/>
            <w:tcBorders>
              <w:top w:val="nil"/>
              <w:left w:val="nil"/>
              <w:bottom w:val="single" w:sz="4" w:space="0" w:color="000000"/>
              <w:right w:val="single" w:sz="4" w:space="0" w:color="000000"/>
            </w:tcBorders>
            <w:shd w:val="clear" w:color="auto" w:fill="auto"/>
            <w:vAlign w:val="center"/>
            <w:hideMark/>
          </w:tcPr>
          <w:p w14:paraId="00F2EE50"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Nivel de satisfacción</w:t>
            </w:r>
          </w:p>
        </w:tc>
        <w:tc>
          <w:tcPr>
            <w:tcW w:w="1417" w:type="dxa"/>
            <w:tcBorders>
              <w:top w:val="nil"/>
              <w:left w:val="nil"/>
              <w:bottom w:val="single" w:sz="4" w:space="0" w:color="000000"/>
              <w:right w:val="single" w:sz="4" w:space="0" w:color="000000"/>
            </w:tcBorders>
            <w:shd w:val="clear" w:color="auto" w:fill="auto"/>
            <w:vAlign w:val="center"/>
            <w:hideMark/>
          </w:tcPr>
          <w:p w14:paraId="02AD257E" w14:textId="77777777" w:rsidR="00231DE2" w:rsidRPr="00231DE2" w:rsidRDefault="00231DE2" w:rsidP="00231DE2">
            <w:pPr>
              <w:spacing w:after="0" w:line="240" w:lineRule="auto"/>
              <w:jc w:val="center"/>
              <w:rPr>
                <w:rFonts w:ascii="Arial Narrow" w:eastAsia="Times New Roman" w:hAnsi="Arial Narrow" w:cs="Arial"/>
                <w:color w:val="000000"/>
                <w:sz w:val="18"/>
                <w:szCs w:val="18"/>
                <w:lang w:val="es-PE" w:eastAsia="es-PE"/>
              </w:rPr>
            </w:pPr>
            <w:r w:rsidRPr="00231DE2">
              <w:rPr>
                <w:rFonts w:ascii="Arial Narrow" w:eastAsia="Times New Roman" w:hAnsi="Arial Narrow" w:cs="Arial"/>
                <w:color w:val="000000"/>
                <w:sz w:val="18"/>
                <w:szCs w:val="18"/>
                <w:lang w:val="es-PE" w:eastAsia="es-PE"/>
              </w:rPr>
              <w:t>Escala de ordinalidad - Escala de Likert (de 1 a 5)</w:t>
            </w:r>
          </w:p>
        </w:tc>
        <w:tc>
          <w:tcPr>
            <w:tcW w:w="1193" w:type="dxa"/>
            <w:vAlign w:val="center"/>
            <w:hideMark/>
          </w:tcPr>
          <w:p w14:paraId="47840F9E" w14:textId="77777777" w:rsidR="00231DE2" w:rsidRPr="00231DE2" w:rsidRDefault="00231DE2" w:rsidP="00231DE2">
            <w:pPr>
              <w:spacing w:after="0" w:line="240" w:lineRule="auto"/>
              <w:rPr>
                <w:rFonts w:ascii="Times New Roman" w:eastAsia="Times New Roman" w:hAnsi="Times New Roman" w:cs="Times New Roman"/>
                <w:sz w:val="20"/>
                <w:szCs w:val="20"/>
                <w:lang w:val="es-PE" w:eastAsia="es-PE"/>
              </w:rPr>
            </w:pPr>
          </w:p>
        </w:tc>
      </w:tr>
    </w:tbl>
    <w:p w14:paraId="2DCD2D1C" w14:textId="77777777" w:rsidR="00893FB7" w:rsidRPr="00893FB7" w:rsidRDefault="00893FB7" w:rsidP="00893FB7"/>
    <w:p w14:paraId="177AF943" w14:textId="227468E1" w:rsidR="00063D84" w:rsidRDefault="00063D84" w:rsidP="008A771E"/>
    <w:p w14:paraId="2B90379D" w14:textId="120B829B" w:rsidR="006A6D8E" w:rsidRDefault="006A6D8E" w:rsidP="006A6D8E">
      <w:pPr>
        <w:tabs>
          <w:tab w:val="left" w:pos="1524"/>
        </w:tabs>
      </w:pPr>
    </w:p>
    <w:p w14:paraId="45EF23B6" w14:textId="77777777" w:rsidR="0019403B" w:rsidRDefault="0019403B" w:rsidP="00C34097">
      <w:pPr>
        <w:rPr>
          <w:rFonts w:ascii="Arial Narrow" w:hAnsi="Arial Narrow"/>
          <w:b/>
          <w:bCs/>
        </w:rPr>
        <w:sectPr w:rsidR="0019403B" w:rsidSect="004631F1">
          <w:pgSz w:w="11906" w:h="16838"/>
          <w:pgMar w:top="1418" w:right="1418" w:bottom="1418" w:left="1701" w:header="720" w:footer="720" w:gutter="0"/>
          <w:cols w:space="720"/>
          <w:titlePg/>
          <w:docGrid w:linePitch="360"/>
        </w:sectPr>
      </w:pPr>
    </w:p>
    <w:p w14:paraId="352206D6" w14:textId="2DD11EE5" w:rsidR="00C34097" w:rsidRPr="005B3E6C" w:rsidRDefault="006A6D8E" w:rsidP="005B3E6C">
      <w:pPr>
        <w:pStyle w:val="Ttulo2"/>
        <w:rPr>
          <w:rFonts w:ascii="Arial Narrow" w:hAnsi="Arial Narrow"/>
          <w:b/>
          <w:bCs/>
          <w:color w:val="auto"/>
          <w:sz w:val="24"/>
          <w:szCs w:val="24"/>
        </w:rPr>
      </w:pPr>
      <w:bookmarkStart w:id="175" w:name="_Toc179758794"/>
      <w:r w:rsidRPr="005B3E6C">
        <w:rPr>
          <w:rFonts w:ascii="Arial Narrow" w:hAnsi="Arial Narrow"/>
          <w:b/>
          <w:bCs/>
          <w:color w:val="auto"/>
          <w:sz w:val="24"/>
          <w:szCs w:val="24"/>
        </w:rPr>
        <w:lastRenderedPageBreak/>
        <w:t xml:space="preserve">ANEXO </w:t>
      </w:r>
      <w:r w:rsidR="005B3E6C" w:rsidRPr="005B3E6C">
        <w:rPr>
          <w:rFonts w:ascii="Arial Narrow" w:hAnsi="Arial Narrow"/>
          <w:b/>
          <w:bCs/>
          <w:color w:val="auto"/>
          <w:sz w:val="24"/>
          <w:szCs w:val="24"/>
        </w:rPr>
        <w:t>H</w:t>
      </w:r>
      <w:r w:rsidRPr="005B3E6C">
        <w:rPr>
          <w:rFonts w:ascii="Arial Narrow" w:hAnsi="Arial Narrow"/>
          <w:b/>
          <w:bCs/>
          <w:color w:val="auto"/>
          <w:sz w:val="24"/>
          <w:szCs w:val="24"/>
        </w:rPr>
        <w:t>: Matriz de consistencia</w:t>
      </w:r>
      <w:bookmarkEnd w:id="175"/>
    </w:p>
    <w:p w14:paraId="771608A8" w14:textId="77777777" w:rsidR="004E55C5" w:rsidRDefault="004E55C5" w:rsidP="00C34097">
      <w:pPr>
        <w:rPr>
          <w:rFonts w:ascii="Arial Narrow" w:hAnsi="Arial Narrow"/>
          <w:b/>
          <w:bCs/>
        </w:rPr>
      </w:pPr>
    </w:p>
    <w:tbl>
      <w:tblPr>
        <w:tblW w:w="9571" w:type="dxa"/>
        <w:tblCellMar>
          <w:left w:w="70" w:type="dxa"/>
          <w:right w:w="70" w:type="dxa"/>
        </w:tblCellMar>
        <w:tblLook w:val="04A0" w:firstRow="1" w:lastRow="0" w:firstColumn="1" w:lastColumn="0" w:noHBand="0" w:noVBand="1"/>
      </w:tblPr>
      <w:tblGrid>
        <w:gridCol w:w="1750"/>
        <w:gridCol w:w="1890"/>
        <w:gridCol w:w="1754"/>
        <w:gridCol w:w="359"/>
        <w:gridCol w:w="990"/>
        <w:gridCol w:w="1059"/>
        <w:gridCol w:w="709"/>
        <w:gridCol w:w="797"/>
        <w:gridCol w:w="268"/>
      </w:tblGrid>
      <w:tr w:rsidR="004E55C5" w:rsidRPr="004E55C5" w14:paraId="53B35F3A" w14:textId="77777777" w:rsidTr="00E64AD9">
        <w:trPr>
          <w:trHeight w:val="283"/>
        </w:trPr>
        <w:tc>
          <w:tcPr>
            <w:tcW w:w="17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A1D387"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w:t>
            </w:r>
          </w:p>
        </w:tc>
        <w:tc>
          <w:tcPr>
            <w:tcW w:w="1890" w:type="dxa"/>
            <w:tcBorders>
              <w:top w:val="single" w:sz="4" w:space="0" w:color="000000"/>
              <w:left w:val="nil"/>
              <w:bottom w:val="single" w:sz="4" w:space="0" w:color="000000"/>
              <w:right w:val="single" w:sz="4" w:space="0" w:color="000000"/>
            </w:tcBorders>
            <w:shd w:val="clear" w:color="auto" w:fill="auto"/>
            <w:noWrap/>
            <w:vAlign w:val="bottom"/>
            <w:hideMark/>
          </w:tcPr>
          <w:p w14:paraId="043CC627"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Objetivos</w:t>
            </w:r>
          </w:p>
        </w:tc>
        <w:tc>
          <w:tcPr>
            <w:tcW w:w="1754" w:type="dxa"/>
            <w:tcBorders>
              <w:top w:val="single" w:sz="4" w:space="0" w:color="000000"/>
              <w:left w:val="nil"/>
              <w:bottom w:val="single" w:sz="4" w:space="0" w:color="000000"/>
              <w:right w:val="single" w:sz="4" w:space="0" w:color="000000"/>
            </w:tcBorders>
            <w:shd w:val="clear" w:color="auto" w:fill="auto"/>
            <w:noWrap/>
            <w:vAlign w:val="bottom"/>
            <w:hideMark/>
          </w:tcPr>
          <w:p w14:paraId="2A8A840F" w14:textId="03889FBB"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w:t>
            </w:r>
          </w:p>
        </w:tc>
        <w:tc>
          <w:tcPr>
            <w:tcW w:w="4177" w:type="dxa"/>
            <w:gridSpan w:val="6"/>
            <w:tcBorders>
              <w:top w:val="single" w:sz="4" w:space="0" w:color="000000"/>
              <w:left w:val="nil"/>
              <w:bottom w:val="single" w:sz="4" w:space="0" w:color="000000"/>
              <w:right w:val="single" w:sz="4" w:space="0" w:color="000000"/>
            </w:tcBorders>
            <w:shd w:val="clear" w:color="auto" w:fill="auto"/>
            <w:noWrap/>
            <w:vAlign w:val="bottom"/>
            <w:hideMark/>
          </w:tcPr>
          <w:p w14:paraId="1EF90EA4"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Variables e indicadores</w:t>
            </w:r>
          </w:p>
        </w:tc>
      </w:tr>
      <w:tr w:rsidR="004E55C5" w:rsidRPr="004E55C5" w14:paraId="36C0225E" w14:textId="77777777" w:rsidTr="00E64AD9">
        <w:trPr>
          <w:trHeight w:val="283"/>
        </w:trPr>
        <w:tc>
          <w:tcPr>
            <w:tcW w:w="1750" w:type="dxa"/>
            <w:tcBorders>
              <w:top w:val="nil"/>
              <w:left w:val="single" w:sz="4" w:space="0" w:color="000000"/>
              <w:bottom w:val="nil"/>
              <w:right w:val="single" w:sz="4" w:space="0" w:color="000000"/>
            </w:tcBorders>
            <w:shd w:val="clear" w:color="auto" w:fill="auto"/>
            <w:noWrap/>
            <w:vAlign w:val="center"/>
            <w:hideMark/>
          </w:tcPr>
          <w:p w14:paraId="23591002"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 general:</w:t>
            </w:r>
          </w:p>
        </w:tc>
        <w:tc>
          <w:tcPr>
            <w:tcW w:w="1890" w:type="dxa"/>
            <w:tcBorders>
              <w:top w:val="nil"/>
              <w:left w:val="nil"/>
              <w:bottom w:val="nil"/>
              <w:right w:val="single" w:sz="4" w:space="0" w:color="000000"/>
            </w:tcBorders>
            <w:shd w:val="clear" w:color="auto" w:fill="auto"/>
            <w:noWrap/>
            <w:vAlign w:val="center"/>
            <w:hideMark/>
          </w:tcPr>
          <w:p w14:paraId="2AC7F1B2"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Objetico general:</w:t>
            </w:r>
          </w:p>
        </w:tc>
        <w:tc>
          <w:tcPr>
            <w:tcW w:w="1754" w:type="dxa"/>
            <w:tcBorders>
              <w:top w:val="nil"/>
              <w:left w:val="nil"/>
              <w:bottom w:val="nil"/>
              <w:right w:val="single" w:sz="4" w:space="0" w:color="000000"/>
            </w:tcBorders>
            <w:shd w:val="clear" w:color="auto" w:fill="auto"/>
            <w:noWrap/>
            <w:vAlign w:val="center"/>
            <w:hideMark/>
          </w:tcPr>
          <w:p w14:paraId="539012C1" w14:textId="49983338"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 general:</w:t>
            </w:r>
          </w:p>
        </w:tc>
        <w:tc>
          <w:tcPr>
            <w:tcW w:w="359" w:type="dxa"/>
            <w:tcBorders>
              <w:top w:val="nil"/>
              <w:left w:val="nil"/>
              <w:bottom w:val="nil"/>
              <w:right w:val="nil"/>
            </w:tcBorders>
            <w:shd w:val="clear" w:color="auto" w:fill="auto"/>
            <w:noWrap/>
            <w:vAlign w:val="center"/>
            <w:hideMark/>
          </w:tcPr>
          <w:p w14:paraId="592C4ED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2753" w:type="dxa"/>
            <w:gridSpan w:val="3"/>
            <w:tcBorders>
              <w:top w:val="nil"/>
              <w:left w:val="nil"/>
              <w:bottom w:val="nil"/>
              <w:right w:val="nil"/>
            </w:tcBorders>
            <w:shd w:val="clear" w:color="auto" w:fill="auto"/>
            <w:noWrap/>
            <w:vAlign w:val="center"/>
            <w:hideMark/>
          </w:tcPr>
          <w:p w14:paraId="13D8F741"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b/>
                <w:bCs/>
                <w:color w:val="000000"/>
                <w:sz w:val="18"/>
                <w:szCs w:val="18"/>
                <w:lang w:val="es-PE" w:eastAsia="es-PE"/>
              </w:rPr>
              <w:t>Variable independiente:</w:t>
            </w:r>
            <w:r w:rsidRPr="004E55C5">
              <w:rPr>
                <w:rFonts w:ascii="Arial Narrow" w:eastAsia="Times New Roman" w:hAnsi="Arial Narrow" w:cs="Arial"/>
                <w:color w:val="000000"/>
                <w:sz w:val="18"/>
                <w:szCs w:val="18"/>
                <w:lang w:val="es-PE" w:eastAsia="es-PE"/>
              </w:rPr>
              <w:t xml:space="preserve"> Inteligencia de negocios</w:t>
            </w:r>
          </w:p>
        </w:tc>
        <w:tc>
          <w:tcPr>
            <w:tcW w:w="797" w:type="dxa"/>
            <w:tcBorders>
              <w:top w:val="nil"/>
              <w:left w:val="nil"/>
              <w:bottom w:val="nil"/>
              <w:right w:val="nil"/>
            </w:tcBorders>
            <w:shd w:val="clear" w:color="auto" w:fill="auto"/>
            <w:noWrap/>
            <w:vAlign w:val="center"/>
            <w:hideMark/>
          </w:tcPr>
          <w:p w14:paraId="0592431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5724B85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06ACF229" w14:textId="77777777" w:rsidTr="00E64AD9">
        <w:trPr>
          <w:trHeight w:val="344"/>
        </w:trPr>
        <w:tc>
          <w:tcPr>
            <w:tcW w:w="1750" w:type="dxa"/>
            <w:vMerge w:val="restart"/>
            <w:tcBorders>
              <w:top w:val="nil"/>
              <w:left w:val="single" w:sz="4" w:space="0" w:color="000000"/>
              <w:bottom w:val="nil"/>
              <w:right w:val="single" w:sz="4" w:space="0" w:color="000000"/>
            </w:tcBorders>
            <w:shd w:val="clear" w:color="auto" w:fill="auto"/>
            <w:vAlign w:val="center"/>
            <w:hideMark/>
          </w:tcPr>
          <w:p w14:paraId="03F33E4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¿De qué manera incide la inteligencia de negocios en la toma de decisiones de la gerencia del laboratorio clínico Microclin SRLTDA?</w:t>
            </w:r>
          </w:p>
        </w:tc>
        <w:tc>
          <w:tcPr>
            <w:tcW w:w="1890" w:type="dxa"/>
            <w:vMerge w:val="restart"/>
            <w:tcBorders>
              <w:top w:val="nil"/>
              <w:left w:val="nil"/>
              <w:bottom w:val="nil"/>
              <w:right w:val="single" w:sz="4" w:space="0" w:color="000000"/>
            </w:tcBorders>
            <w:shd w:val="clear" w:color="auto" w:fill="auto"/>
            <w:vAlign w:val="center"/>
            <w:hideMark/>
          </w:tcPr>
          <w:p w14:paraId="25A9D4C2" w14:textId="194D3658"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Agilizar la toma de decisiones en el laboratorio clínico Microclin SRLTD.</w:t>
            </w:r>
          </w:p>
        </w:tc>
        <w:tc>
          <w:tcPr>
            <w:tcW w:w="1754" w:type="dxa"/>
            <w:vMerge w:val="restart"/>
            <w:tcBorders>
              <w:top w:val="nil"/>
              <w:left w:val="single" w:sz="4" w:space="0" w:color="000000"/>
              <w:bottom w:val="nil"/>
              <w:right w:val="single" w:sz="4" w:space="0" w:color="000000"/>
            </w:tcBorders>
            <w:shd w:val="clear" w:color="auto" w:fill="auto"/>
            <w:vAlign w:val="center"/>
            <w:hideMark/>
          </w:tcPr>
          <w:p w14:paraId="7F53E69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La implementación de una inteligencia de negocios agiliza la toma de decisiones en el laboratorio clínico Microclin SRLTDA</w:t>
            </w:r>
          </w:p>
        </w:tc>
        <w:tc>
          <w:tcPr>
            <w:tcW w:w="359" w:type="dxa"/>
            <w:tcBorders>
              <w:top w:val="nil"/>
              <w:left w:val="nil"/>
              <w:bottom w:val="nil"/>
              <w:right w:val="nil"/>
            </w:tcBorders>
            <w:shd w:val="clear" w:color="auto" w:fill="auto"/>
            <w:noWrap/>
            <w:vAlign w:val="center"/>
            <w:hideMark/>
          </w:tcPr>
          <w:p w14:paraId="50C175E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D543B0"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Variable</w:t>
            </w: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18927AD3"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Fases</w:t>
            </w:r>
          </w:p>
        </w:tc>
        <w:tc>
          <w:tcPr>
            <w:tcW w:w="268" w:type="dxa"/>
            <w:tcBorders>
              <w:top w:val="nil"/>
              <w:left w:val="nil"/>
              <w:bottom w:val="nil"/>
              <w:right w:val="single" w:sz="4" w:space="0" w:color="000000"/>
            </w:tcBorders>
            <w:shd w:val="clear" w:color="auto" w:fill="auto"/>
            <w:noWrap/>
            <w:vAlign w:val="bottom"/>
            <w:hideMark/>
          </w:tcPr>
          <w:p w14:paraId="467EB9D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69967266" w14:textId="77777777" w:rsidTr="00E64AD9">
        <w:trPr>
          <w:trHeight w:val="344"/>
        </w:trPr>
        <w:tc>
          <w:tcPr>
            <w:tcW w:w="1750" w:type="dxa"/>
            <w:vMerge/>
            <w:tcBorders>
              <w:top w:val="nil"/>
              <w:left w:val="single" w:sz="4" w:space="0" w:color="000000"/>
              <w:bottom w:val="nil"/>
              <w:right w:val="single" w:sz="4" w:space="0" w:color="000000"/>
            </w:tcBorders>
            <w:vAlign w:val="center"/>
            <w:hideMark/>
          </w:tcPr>
          <w:p w14:paraId="33D2BC1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vMerge/>
            <w:tcBorders>
              <w:top w:val="nil"/>
              <w:left w:val="nil"/>
              <w:bottom w:val="nil"/>
              <w:right w:val="single" w:sz="4" w:space="0" w:color="000000"/>
            </w:tcBorders>
            <w:vAlign w:val="center"/>
            <w:hideMark/>
          </w:tcPr>
          <w:p w14:paraId="3686130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754" w:type="dxa"/>
            <w:vMerge/>
            <w:tcBorders>
              <w:top w:val="nil"/>
              <w:left w:val="single" w:sz="4" w:space="0" w:color="000000"/>
              <w:bottom w:val="nil"/>
              <w:right w:val="single" w:sz="4" w:space="0" w:color="000000"/>
            </w:tcBorders>
            <w:vAlign w:val="center"/>
            <w:hideMark/>
          </w:tcPr>
          <w:p w14:paraId="50958DA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1467EE6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2328C42" w14:textId="118BEFD9"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Inteligencia de negocios</w:t>
            </w: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183BB6D1"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1. Planificación del proyecto</w:t>
            </w:r>
          </w:p>
        </w:tc>
        <w:tc>
          <w:tcPr>
            <w:tcW w:w="268" w:type="dxa"/>
            <w:tcBorders>
              <w:top w:val="nil"/>
              <w:left w:val="nil"/>
              <w:bottom w:val="nil"/>
              <w:right w:val="single" w:sz="4" w:space="0" w:color="000000"/>
            </w:tcBorders>
            <w:shd w:val="clear" w:color="auto" w:fill="auto"/>
            <w:noWrap/>
            <w:vAlign w:val="bottom"/>
            <w:hideMark/>
          </w:tcPr>
          <w:p w14:paraId="45E126B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585EAE4" w14:textId="77777777" w:rsidTr="00E64AD9">
        <w:trPr>
          <w:trHeight w:val="344"/>
        </w:trPr>
        <w:tc>
          <w:tcPr>
            <w:tcW w:w="1750" w:type="dxa"/>
            <w:vMerge/>
            <w:tcBorders>
              <w:top w:val="nil"/>
              <w:left w:val="single" w:sz="4" w:space="0" w:color="000000"/>
              <w:bottom w:val="nil"/>
              <w:right w:val="single" w:sz="4" w:space="0" w:color="000000"/>
            </w:tcBorders>
            <w:vAlign w:val="center"/>
            <w:hideMark/>
          </w:tcPr>
          <w:p w14:paraId="4BAF96E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vMerge/>
            <w:tcBorders>
              <w:top w:val="nil"/>
              <w:left w:val="nil"/>
              <w:bottom w:val="nil"/>
              <w:right w:val="single" w:sz="4" w:space="0" w:color="000000"/>
            </w:tcBorders>
            <w:vAlign w:val="center"/>
            <w:hideMark/>
          </w:tcPr>
          <w:p w14:paraId="2A3E2D8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754" w:type="dxa"/>
            <w:vMerge/>
            <w:tcBorders>
              <w:top w:val="nil"/>
              <w:left w:val="single" w:sz="4" w:space="0" w:color="000000"/>
              <w:bottom w:val="nil"/>
              <w:right w:val="single" w:sz="4" w:space="0" w:color="000000"/>
            </w:tcBorders>
            <w:vAlign w:val="center"/>
            <w:hideMark/>
          </w:tcPr>
          <w:p w14:paraId="2E65AB0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0D5EDF3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0BA7341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vAlign w:val="center"/>
            <w:hideMark/>
          </w:tcPr>
          <w:p w14:paraId="2886967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2. Definición de los requerimientos</w:t>
            </w:r>
          </w:p>
        </w:tc>
        <w:tc>
          <w:tcPr>
            <w:tcW w:w="268" w:type="dxa"/>
            <w:tcBorders>
              <w:top w:val="nil"/>
              <w:left w:val="nil"/>
              <w:bottom w:val="nil"/>
              <w:right w:val="single" w:sz="4" w:space="0" w:color="000000"/>
            </w:tcBorders>
            <w:shd w:val="clear" w:color="auto" w:fill="auto"/>
            <w:noWrap/>
            <w:vAlign w:val="bottom"/>
            <w:hideMark/>
          </w:tcPr>
          <w:p w14:paraId="4E476F4E"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3BE61ABA" w14:textId="77777777" w:rsidTr="00E64AD9">
        <w:trPr>
          <w:trHeight w:val="344"/>
        </w:trPr>
        <w:tc>
          <w:tcPr>
            <w:tcW w:w="1750" w:type="dxa"/>
            <w:vMerge/>
            <w:tcBorders>
              <w:top w:val="nil"/>
              <w:left w:val="single" w:sz="4" w:space="0" w:color="000000"/>
              <w:bottom w:val="nil"/>
              <w:right w:val="single" w:sz="4" w:space="0" w:color="000000"/>
            </w:tcBorders>
            <w:vAlign w:val="center"/>
            <w:hideMark/>
          </w:tcPr>
          <w:p w14:paraId="1D90E15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nil"/>
            </w:tcBorders>
            <w:shd w:val="clear" w:color="auto" w:fill="auto"/>
            <w:noWrap/>
            <w:vAlign w:val="bottom"/>
            <w:hideMark/>
          </w:tcPr>
          <w:p w14:paraId="5A22203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754" w:type="dxa"/>
            <w:vMerge/>
            <w:tcBorders>
              <w:top w:val="nil"/>
              <w:left w:val="single" w:sz="4" w:space="0" w:color="000000"/>
              <w:bottom w:val="nil"/>
              <w:right w:val="single" w:sz="4" w:space="0" w:color="000000"/>
            </w:tcBorders>
            <w:vAlign w:val="center"/>
            <w:hideMark/>
          </w:tcPr>
          <w:p w14:paraId="6A3A0A95"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4FB4EFF6" w14:textId="77777777" w:rsidR="004E55C5" w:rsidRPr="004E55C5" w:rsidRDefault="004E55C5" w:rsidP="004E55C5">
            <w:pPr>
              <w:spacing w:after="0" w:line="240" w:lineRule="auto"/>
              <w:rPr>
                <w:rFonts w:ascii="Times New Roman" w:eastAsia="Times New Roman" w:hAnsi="Times New Roman" w:cs="Times New Roman"/>
                <w:sz w:val="20"/>
                <w:szCs w:val="20"/>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6B66978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59D08DE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3. Modelo dimensional</w:t>
            </w:r>
          </w:p>
        </w:tc>
        <w:tc>
          <w:tcPr>
            <w:tcW w:w="268" w:type="dxa"/>
            <w:tcBorders>
              <w:top w:val="nil"/>
              <w:left w:val="nil"/>
              <w:bottom w:val="nil"/>
              <w:right w:val="single" w:sz="4" w:space="0" w:color="000000"/>
            </w:tcBorders>
            <w:shd w:val="clear" w:color="auto" w:fill="auto"/>
            <w:noWrap/>
            <w:vAlign w:val="bottom"/>
            <w:hideMark/>
          </w:tcPr>
          <w:p w14:paraId="30E0D207"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01D4767D" w14:textId="77777777" w:rsidTr="00E64AD9">
        <w:trPr>
          <w:trHeight w:val="283"/>
        </w:trPr>
        <w:tc>
          <w:tcPr>
            <w:tcW w:w="175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59C36A7"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Problemas específicos:</w:t>
            </w:r>
          </w:p>
        </w:tc>
        <w:tc>
          <w:tcPr>
            <w:tcW w:w="1890" w:type="dxa"/>
            <w:tcBorders>
              <w:top w:val="single" w:sz="4" w:space="0" w:color="000000"/>
              <w:left w:val="nil"/>
              <w:bottom w:val="single" w:sz="4" w:space="0" w:color="000000"/>
              <w:right w:val="single" w:sz="4" w:space="0" w:color="000000"/>
            </w:tcBorders>
            <w:shd w:val="clear" w:color="auto" w:fill="auto"/>
            <w:vAlign w:val="center"/>
            <w:hideMark/>
          </w:tcPr>
          <w:p w14:paraId="54E9596B"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Objetivos específicos:</w:t>
            </w:r>
          </w:p>
        </w:tc>
        <w:tc>
          <w:tcPr>
            <w:tcW w:w="1754" w:type="dxa"/>
            <w:tcBorders>
              <w:top w:val="single" w:sz="4" w:space="0" w:color="000000"/>
              <w:left w:val="nil"/>
              <w:bottom w:val="single" w:sz="4" w:space="0" w:color="000000"/>
              <w:right w:val="single" w:sz="4" w:space="0" w:color="000000"/>
            </w:tcBorders>
            <w:shd w:val="clear" w:color="auto" w:fill="auto"/>
            <w:vAlign w:val="center"/>
            <w:hideMark/>
          </w:tcPr>
          <w:p w14:paraId="171832EB"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 específicas:</w:t>
            </w:r>
          </w:p>
        </w:tc>
        <w:tc>
          <w:tcPr>
            <w:tcW w:w="359" w:type="dxa"/>
            <w:tcBorders>
              <w:top w:val="nil"/>
              <w:left w:val="nil"/>
              <w:bottom w:val="nil"/>
              <w:right w:val="nil"/>
            </w:tcBorders>
            <w:shd w:val="clear" w:color="auto" w:fill="auto"/>
            <w:noWrap/>
            <w:vAlign w:val="center"/>
            <w:hideMark/>
          </w:tcPr>
          <w:p w14:paraId="16661B12"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66292FC5"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551A752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4. Diseño físico</w:t>
            </w:r>
          </w:p>
        </w:tc>
        <w:tc>
          <w:tcPr>
            <w:tcW w:w="268" w:type="dxa"/>
            <w:tcBorders>
              <w:top w:val="nil"/>
              <w:left w:val="nil"/>
              <w:bottom w:val="nil"/>
              <w:right w:val="single" w:sz="4" w:space="0" w:color="000000"/>
            </w:tcBorders>
            <w:shd w:val="clear" w:color="auto" w:fill="auto"/>
            <w:noWrap/>
            <w:vAlign w:val="bottom"/>
            <w:hideMark/>
          </w:tcPr>
          <w:p w14:paraId="730E2CAA"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380542B7" w14:textId="77777777" w:rsidTr="00E64AD9">
        <w:trPr>
          <w:trHeight w:val="283"/>
        </w:trPr>
        <w:tc>
          <w:tcPr>
            <w:tcW w:w="1750" w:type="dxa"/>
            <w:tcBorders>
              <w:top w:val="nil"/>
              <w:left w:val="single" w:sz="4" w:space="0" w:color="000000"/>
              <w:bottom w:val="nil"/>
              <w:right w:val="single" w:sz="4" w:space="0" w:color="000000"/>
            </w:tcBorders>
            <w:shd w:val="clear" w:color="auto" w:fill="auto"/>
            <w:noWrap/>
            <w:vAlign w:val="center"/>
            <w:hideMark/>
          </w:tcPr>
          <w:p w14:paraId="4ED24F48"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 específico 1</w:t>
            </w:r>
          </w:p>
        </w:tc>
        <w:tc>
          <w:tcPr>
            <w:tcW w:w="1890" w:type="dxa"/>
            <w:tcBorders>
              <w:top w:val="nil"/>
              <w:left w:val="nil"/>
              <w:bottom w:val="nil"/>
              <w:right w:val="single" w:sz="4" w:space="0" w:color="000000"/>
            </w:tcBorders>
            <w:shd w:val="clear" w:color="auto" w:fill="auto"/>
            <w:noWrap/>
            <w:vAlign w:val="center"/>
            <w:hideMark/>
          </w:tcPr>
          <w:p w14:paraId="75386DFF"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Objetivo específico 1</w:t>
            </w:r>
          </w:p>
        </w:tc>
        <w:tc>
          <w:tcPr>
            <w:tcW w:w="1754" w:type="dxa"/>
            <w:tcBorders>
              <w:top w:val="nil"/>
              <w:left w:val="nil"/>
              <w:bottom w:val="nil"/>
              <w:right w:val="single" w:sz="4" w:space="0" w:color="000000"/>
            </w:tcBorders>
            <w:shd w:val="clear" w:color="auto" w:fill="auto"/>
            <w:noWrap/>
            <w:vAlign w:val="center"/>
            <w:hideMark/>
          </w:tcPr>
          <w:p w14:paraId="10E0D59D" w14:textId="4BCC83E9"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 específica 1</w:t>
            </w:r>
          </w:p>
        </w:tc>
        <w:tc>
          <w:tcPr>
            <w:tcW w:w="359" w:type="dxa"/>
            <w:tcBorders>
              <w:top w:val="nil"/>
              <w:left w:val="nil"/>
              <w:bottom w:val="nil"/>
              <w:right w:val="nil"/>
            </w:tcBorders>
            <w:shd w:val="clear" w:color="auto" w:fill="auto"/>
            <w:noWrap/>
            <w:vAlign w:val="center"/>
            <w:hideMark/>
          </w:tcPr>
          <w:p w14:paraId="1C6F92D2"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7F60514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2D1A626A"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5. Diseño del ETL</w:t>
            </w:r>
          </w:p>
        </w:tc>
        <w:tc>
          <w:tcPr>
            <w:tcW w:w="268" w:type="dxa"/>
            <w:tcBorders>
              <w:top w:val="nil"/>
              <w:left w:val="nil"/>
              <w:bottom w:val="nil"/>
              <w:right w:val="single" w:sz="4" w:space="0" w:color="000000"/>
            </w:tcBorders>
            <w:shd w:val="clear" w:color="auto" w:fill="auto"/>
            <w:noWrap/>
            <w:vAlign w:val="bottom"/>
            <w:hideMark/>
          </w:tcPr>
          <w:p w14:paraId="683E45B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48CB04AB" w14:textId="77777777" w:rsidTr="00E64AD9">
        <w:trPr>
          <w:trHeight w:val="539"/>
        </w:trPr>
        <w:tc>
          <w:tcPr>
            <w:tcW w:w="1750" w:type="dxa"/>
            <w:vMerge w:val="restart"/>
            <w:tcBorders>
              <w:top w:val="nil"/>
              <w:left w:val="single" w:sz="4" w:space="0" w:color="000000"/>
              <w:bottom w:val="nil"/>
              <w:right w:val="single" w:sz="4" w:space="0" w:color="000000"/>
            </w:tcBorders>
            <w:shd w:val="clear" w:color="auto" w:fill="auto"/>
            <w:vAlign w:val="center"/>
            <w:hideMark/>
          </w:tcPr>
          <w:p w14:paraId="3CDD3A07"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¿De qué manera incide la inteligencia de negocios en la búsqueda de información específica?</w:t>
            </w:r>
          </w:p>
        </w:tc>
        <w:tc>
          <w:tcPr>
            <w:tcW w:w="1890" w:type="dxa"/>
            <w:tcBorders>
              <w:top w:val="nil"/>
              <w:left w:val="nil"/>
              <w:bottom w:val="nil"/>
              <w:right w:val="single" w:sz="4" w:space="0" w:color="000000"/>
            </w:tcBorders>
            <w:shd w:val="clear" w:color="auto" w:fill="auto"/>
            <w:vAlign w:val="center"/>
            <w:hideMark/>
          </w:tcPr>
          <w:p w14:paraId="0E07E65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Agilizar la búsqueda de información específica</w:t>
            </w:r>
          </w:p>
        </w:tc>
        <w:tc>
          <w:tcPr>
            <w:tcW w:w="1754" w:type="dxa"/>
            <w:vMerge w:val="restart"/>
            <w:tcBorders>
              <w:top w:val="nil"/>
              <w:left w:val="single" w:sz="4" w:space="0" w:color="000000"/>
              <w:bottom w:val="nil"/>
              <w:right w:val="single" w:sz="4" w:space="0" w:color="000000"/>
            </w:tcBorders>
            <w:shd w:val="clear" w:color="auto" w:fill="auto"/>
            <w:vAlign w:val="center"/>
            <w:hideMark/>
          </w:tcPr>
          <w:p w14:paraId="601BD870"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La Inteligencia de negocios agiliza la búsqueda de información específica.</w:t>
            </w:r>
          </w:p>
        </w:tc>
        <w:tc>
          <w:tcPr>
            <w:tcW w:w="359" w:type="dxa"/>
            <w:tcBorders>
              <w:top w:val="nil"/>
              <w:left w:val="nil"/>
              <w:bottom w:val="nil"/>
              <w:right w:val="nil"/>
            </w:tcBorders>
            <w:shd w:val="clear" w:color="auto" w:fill="auto"/>
            <w:noWrap/>
            <w:vAlign w:val="center"/>
            <w:hideMark/>
          </w:tcPr>
          <w:p w14:paraId="274B3C2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0C5024A7"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799AC4C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6. Diseño de la arquitectura</w:t>
            </w:r>
          </w:p>
        </w:tc>
        <w:tc>
          <w:tcPr>
            <w:tcW w:w="268" w:type="dxa"/>
            <w:tcBorders>
              <w:top w:val="nil"/>
              <w:left w:val="nil"/>
              <w:bottom w:val="nil"/>
              <w:right w:val="single" w:sz="4" w:space="0" w:color="000000"/>
            </w:tcBorders>
            <w:shd w:val="clear" w:color="auto" w:fill="auto"/>
            <w:noWrap/>
            <w:vAlign w:val="bottom"/>
            <w:hideMark/>
          </w:tcPr>
          <w:p w14:paraId="417BE347"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7C11670A" w14:textId="77777777" w:rsidTr="00E64AD9">
        <w:trPr>
          <w:trHeight w:val="323"/>
        </w:trPr>
        <w:tc>
          <w:tcPr>
            <w:tcW w:w="1750" w:type="dxa"/>
            <w:vMerge/>
            <w:tcBorders>
              <w:top w:val="nil"/>
              <w:left w:val="single" w:sz="4" w:space="0" w:color="000000"/>
              <w:bottom w:val="nil"/>
              <w:right w:val="single" w:sz="4" w:space="0" w:color="000000"/>
            </w:tcBorders>
            <w:vAlign w:val="center"/>
            <w:hideMark/>
          </w:tcPr>
          <w:p w14:paraId="2F7EE0D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vAlign w:val="center"/>
            <w:hideMark/>
          </w:tcPr>
          <w:p w14:paraId="3184BEAC" w14:textId="61036F29"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Objetivo específico 2</w:t>
            </w:r>
          </w:p>
        </w:tc>
        <w:tc>
          <w:tcPr>
            <w:tcW w:w="1754" w:type="dxa"/>
            <w:vMerge/>
            <w:tcBorders>
              <w:top w:val="nil"/>
              <w:left w:val="single" w:sz="4" w:space="0" w:color="000000"/>
              <w:bottom w:val="nil"/>
              <w:right w:val="single" w:sz="4" w:space="0" w:color="000000"/>
            </w:tcBorders>
            <w:vAlign w:val="center"/>
            <w:hideMark/>
          </w:tcPr>
          <w:p w14:paraId="4C939E2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56273DEB"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3A7F54F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tcBorders>
              <w:top w:val="single" w:sz="4" w:space="0" w:color="000000"/>
              <w:left w:val="nil"/>
              <w:bottom w:val="single" w:sz="4" w:space="0" w:color="000000"/>
              <w:right w:val="single" w:sz="4" w:space="0" w:color="000000"/>
            </w:tcBorders>
            <w:shd w:val="clear" w:color="auto" w:fill="auto"/>
            <w:noWrap/>
            <w:vAlign w:val="center"/>
            <w:hideMark/>
          </w:tcPr>
          <w:p w14:paraId="41EB2D1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7. Implementación</w:t>
            </w:r>
          </w:p>
        </w:tc>
        <w:tc>
          <w:tcPr>
            <w:tcW w:w="268" w:type="dxa"/>
            <w:tcBorders>
              <w:top w:val="nil"/>
              <w:left w:val="nil"/>
              <w:bottom w:val="nil"/>
              <w:right w:val="single" w:sz="4" w:space="0" w:color="000000"/>
            </w:tcBorders>
            <w:shd w:val="clear" w:color="auto" w:fill="auto"/>
            <w:noWrap/>
            <w:vAlign w:val="bottom"/>
            <w:hideMark/>
          </w:tcPr>
          <w:p w14:paraId="762ECA3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3638F280" w14:textId="77777777" w:rsidTr="00E64AD9">
        <w:trPr>
          <w:trHeight w:val="554"/>
        </w:trPr>
        <w:tc>
          <w:tcPr>
            <w:tcW w:w="1750" w:type="dxa"/>
            <w:vMerge/>
            <w:tcBorders>
              <w:top w:val="nil"/>
              <w:left w:val="single" w:sz="4" w:space="0" w:color="000000"/>
              <w:bottom w:val="nil"/>
              <w:right w:val="single" w:sz="4" w:space="0" w:color="000000"/>
            </w:tcBorders>
            <w:vAlign w:val="center"/>
            <w:hideMark/>
          </w:tcPr>
          <w:p w14:paraId="42AAE597"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vAlign w:val="center"/>
            <w:hideMark/>
          </w:tcPr>
          <w:p w14:paraId="3136AE8B" w14:textId="1B4C812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Agiliza la obtención de informes estadísticos</w:t>
            </w:r>
          </w:p>
        </w:tc>
        <w:tc>
          <w:tcPr>
            <w:tcW w:w="1754" w:type="dxa"/>
            <w:tcBorders>
              <w:top w:val="nil"/>
              <w:left w:val="nil"/>
              <w:bottom w:val="nil"/>
              <w:right w:val="single" w:sz="4" w:space="0" w:color="000000"/>
            </w:tcBorders>
            <w:shd w:val="clear" w:color="auto" w:fill="auto"/>
            <w:noWrap/>
            <w:vAlign w:val="center"/>
            <w:hideMark/>
          </w:tcPr>
          <w:p w14:paraId="19D2D86D" w14:textId="4F14ABFE"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 específica 2</w:t>
            </w:r>
          </w:p>
        </w:tc>
        <w:tc>
          <w:tcPr>
            <w:tcW w:w="359" w:type="dxa"/>
            <w:tcBorders>
              <w:top w:val="nil"/>
              <w:left w:val="nil"/>
              <w:bottom w:val="nil"/>
              <w:right w:val="nil"/>
            </w:tcBorders>
            <w:shd w:val="clear" w:color="auto" w:fill="auto"/>
            <w:noWrap/>
            <w:vAlign w:val="center"/>
            <w:hideMark/>
          </w:tcPr>
          <w:p w14:paraId="48C57D7A"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5B6B8DC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2B110A" w14:textId="1B638221"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8. Pruebas, monitoreo y capacitaciones</w:t>
            </w:r>
          </w:p>
        </w:tc>
        <w:tc>
          <w:tcPr>
            <w:tcW w:w="268" w:type="dxa"/>
            <w:tcBorders>
              <w:top w:val="nil"/>
              <w:left w:val="nil"/>
              <w:bottom w:val="nil"/>
              <w:right w:val="single" w:sz="4" w:space="0" w:color="000000"/>
            </w:tcBorders>
            <w:shd w:val="clear" w:color="auto" w:fill="auto"/>
            <w:noWrap/>
            <w:vAlign w:val="bottom"/>
            <w:hideMark/>
          </w:tcPr>
          <w:p w14:paraId="37398F3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0011D2A" w14:textId="77777777" w:rsidTr="00E64AD9">
        <w:trPr>
          <w:trHeight w:val="323"/>
        </w:trPr>
        <w:tc>
          <w:tcPr>
            <w:tcW w:w="1750" w:type="dxa"/>
            <w:tcBorders>
              <w:top w:val="nil"/>
              <w:left w:val="single" w:sz="4" w:space="0" w:color="000000"/>
              <w:bottom w:val="nil"/>
              <w:right w:val="single" w:sz="4" w:space="0" w:color="000000"/>
            </w:tcBorders>
            <w:shd w:val="clear" w:color="auto" w:fill="auto"/>
            <w:noWrap/>
            <w:vAlign w:val="center"/>
            <w:hideMark/>
          </w:tcPr>
          <w:p w14:paraId="41BBDC16"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 específico 2</w:t>
            </w:r>
          </w:p>
        </w:tc>
        <w:tc>
          <w:tcPr>
            <w:tcW w:w="1890" w:type="dxa"/>
            <w:tcBorders>
              <w:top w:val="nil"/>
              <w:left w:val="nil"/>
              <w:bottom w:val="nil"/>
              <w:right w:val="single" w:sz="4" w:space="0" w:color="000000"/>
            </w:tcBorders>
            <w:shd w:val="clear" w:color="auto" w:fill="auto"/>
            <w:vAlign w:val="center"/>
            <w:hideMark/>
          </w:tcPr>
          <w:p w14:paraId="5EF70BAF" w14:textId="6BC6D4FC"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Objetivo específico 3</w:t>
            </w:r>
          </w:p>
        </w:tc>
        <w:tc>
          <w:tcPr>
            <w:tcW w:w="1754" w:type="dxa"/>
            <w:vMerge w:val="restart"/>
            <w:tcBorders>
              <w:top w:val="nil"/>
              <w:left w:val="single" w:sz="4" w:space="0" w:color="000000"/>
              <w:bottom w:val="nil"/>
              <w:right w:val="single" w:sz="4" w:space="0" w:color="000000"/>
            </w:tcBorders>
            <w:shd w:val="clear" w:color="auto" w:fill="auto"/>
            <w:vAlign w:val="center"/>
            <w:hideMark/>
          </w:tcPr>
          <w:p w14:paraId="468834A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La Inteligencia de negocios agiliza la generación de reportes estadísticos</w:t>
            </w:r>
          </w:p>
        </w:tc>
        <w:tc>
          <w:tcPr>
            <w:tcW w:w="359" w:type="dxa"/>
            <w:tcBorders>
              <w:top w:val="nil"/>
              <w:left w:val="nil"/>
              <w:bottom w:val="nil"/>
              <w:right w:val="nil"/>
            </w:tcBorders>
            <w:shd w:val="clear" w:color="auto" w:fill="auto"/>
            <w:noWrap/>
            <w:vAlign w:val="center"/>
            <w:hideMark/>
          </w:tcPr>
          <w:p w14:paraId="7258E31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570C4C2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560" w:type="dxa"/>
            <w:gridSpan w:val="3"/>
            <w:vMerge/>
            <w:tcBorders>
              <w:top w:val="single" w:sz="4" w:space="0" w:color="000000"/>
              <w:left w:val="single" w:sz="4" w:space="0" w:color="000000"/>
              <w:bottom w:val="single" w:sz="4" w:space="0" w:color="000000"/>
              <w:right w:val="single" w:sz="4" w:space="0" w:color="000000"/>
            </w:tcBorders>
            <w:vAlign w:val="center"/>
            <w:hideMark/>
          </w:tcPr>
          <w:p w14:paraId="0DD1947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3C3A349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0E3AE576" w14:textId="77777777" w:rsidTr="001408A1">
        <w:trPr>
          <w:trHeight w:val="508"/>
        </w:trPr>
        <w:tc>
          <w:tcPr>
            <w:tcW w:w="1750" w:type="dxa"/>
            <w:vMerge w:val="restart"/>
            <w:tcBorders>
              <w:top w:val="nil"/>
              <w:left w:val="single" w:sz="4" w:space="0" w:color="000000"/>
              <w:bottom w:val="nil"/>
              <w:right w:val="single" w:sz="4" w:space="0" w:color="000000"/>
            </w:tcBorders>
            <w:shd w:val="clear" w:color="auto" w:fill="auto"/>
            <w:vAlign w:val="center"/>
            <w:hideMark/>
          </w:tcPr>
          <w:p w14:paraId="65C89B9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¿De qué manera incide la inteligencia de negocios en la generación de reportes estadísticos?</w:t>
            </w:r>
          </w:p>
        </w:tc>
        <w:tc>
          <w:tcPr>
            <w:tcW w:w="1890" w:type="dxa"/>
            <w:tcBorders>
              <w:top w:val="nil"/>
              <w:left w:val="nil"/>
              <w:bottom w:val="nil"/>
              <w:right w:val="single" w:sz="4" w:space="0" w:color="000000"/>
            </w:tcBorders>
            <w:shd w:val="clear" w:color="auto" w:fill="auto"/>
            <w:vAlign w:val="center"/>
            <w:hideMark/>
          </w:tcPr>
          <w:p w14:paraId="5C05C6B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Aumentar la satisfacción de la gerencia.</w:t>
            </w:r>
          </w:p>
        </w:tc>
        <w:tc>
          <w:tcPr>
            <w:tcW w:w="1754" w:type="dxa"/>
            <w:vMerge/>
            <w:tcBorders>
              <w:top w:val="nil"/>
              <w:left w:val="single" w:sz="4" w:space="0" w:color="000000"/>
              <w:bottom w:val="nil"/>
              <w:right w:val="single" w:sz="4" w:space="0" w:color="000000"/>
            </w:tcBorders>
            <w:vAlign w:val="center"/>
            <w:hideMark/>
          </w:tcPr>
          <w:p w14:paraId="64A4888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1715C80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tcBorders>
              <w:top w:val="nil"/>
              <w:left w:val="nil"/>
              <w:bottom w:val="nil"/>
              <w:right w:val="nil"/>
            </w:tcBorders>
            <w:shd w:val="clear" w:color="auto" w:fill="auto"/>
            <w:vAlign w:val="center"/>
            <w:hideMark/>
          </w:tcPr>
          <w:p w14:paraId="39A6B3F7" w14:textId="4782DAD3" w:rsidR="004E55C5" w:rsidRPr="004E55C5" w:rsidRDefault="004E55C5" w:rsidP="00E64AD9">
            <w:pPr>
              <w:spacing w:after="0" w:line="240" w:lineRule="auto"/>
              <w:rPr>
                <w:rFonts w:ascii="Arial Narrow" w:eastAsia="Times New Roman" w:hAnsi="Arial Narrow" w:cs="Arial"/>
                <w:color w:val="000000"/>
                <w:sz w:val="18"/>
                <w:szCs w:val="18"/>
                <w:lang w:val="es-PE" w:eastAsia="es-PE"/>
              </w:rPr>
            </w:pPr>
          </w:p>
        </w:tc>
        <w:tc>
          <w:tcPr>
            <w:tcW w:w="1054" w:type="dxa"/>
            <w:tcBorders>
              <w:top w:val="nil"/>
              <w:left w:val="nil"/>
              <w:bottom w:val="nil"/>
              <w:right w:val="nil"/>
            </w:tcBorders>
            <w:shd w:val="clear" w:color="auto" w:fill="auto"/>
            <w:noWrap/>
            <w:vAlign w:val="bottom"/>
            <w:hideMark/>
          </w:tcPr>
          <w:p w14:paraId="4B52F042"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p>
        </w:tc>
        <w:tc>
          <w:tcPr>
            <w:tcW w:w="709" w:type="dxa"/>
            <w:tcBorders>
              <w:top w:val="nil"/>
              <w:left w:val="nil"/>
              <w:bottom w:val="nil"/>
              <w:right w:val="nil"/>
            </w:tcBorders>
            <w:shd w:val="clear" w:color="auto" w:fill="auto"/>
            <w:noWrap/>
            <w:vAlign w:val="bottom"/>
            <w:hideMark/>
          </w:tcPr>
          <w:p w14:paraId="47D7F289" w14:textId="77777777" w:rsidR="004E55C5" w:rsidRPr="004E55C5" w:rsidRDefault="004E55C5" w:rsidP="004E55C5">
            <w:pPr>
              <w:spacing w:after="0" w:line="240" w:lineRule="auto"/>
              <w:rPr>
                <w:rFonts w:ascii="Times New Roman" w:eastAsia="Times New Roman" w:hAnsi="Times New Roman" w:cs="Times New Roman"/>
                <w:sz w:val="20"/>
                <w:szCs w:val="20"/>
                <w:lang w:val="es-PE" w:eastAsia="es-PE"/>
              </w:rPr>
            </w:pPr>
          </w:p>
        </w:tc>
        <w:tc>
          <w:tcPr>
            <w:tcW w:w="797" w:type="dxa"/>
            <w:tcBorders>
              <w:top w:val="nil"/>
              <w:left w:val="nil"/>
              <w:bottom w:val="nil"/>
              <w:right w:val="nil"/>
            </w:tcBorders>
            <w:shd w:val="clear" w:color="auto" w:fill="auto"/>
            <w:noWrap/>
            <w:vAlign w:val="bottom"/>
            <w:hideMark/>
          </w:tcPr>
          <w:p w14:paraId="42805473" w14:textId="77777777" w:rsidR="004E55C5" w:rsidRPr="004E55C5" w:rsidRDefault="004E55C5" w:rsidP="004E55C5">
            <w:pPr>
              <w:spacing w:after="0" w:line="240" w:lineRule="auto"/>
              <w:rPr>
                <w:rFonts w:ascii="Times New Roman" w:eastAsia="Times New Roman" w:hAnsi="Times New Roman" w:cs="Times New Roman"/>
                <w:sz w:val="20"/>
                <w:szCs w:val="20"/>
                <w:lang w:val="es-PE" w:eastAsia="es-PE"/>
              </w:rPr>
            </w:pPr>
          </w:p>
        </w:tc>
        <w:tc>
          <w:tcPr>
            <w:tcW w:w="268" w:type="dxa"/>
            <w:tcBorders>
              <w:top w:val="nil"/>
              <w:left w:val="nil"/>
              <w:bottom w:val="nil"/>
              <w:right w:val="single" w:sz="4" w:space="0" w:color="000000"/>
            </w:tcBorders>
            <w:shd w:val="clear" w:color="auto" w:fill="auto"/>
            <w:noWrap/>
            <w:vAlign w:val="bottom"/>
            <w:hideMark/>
          </w:tcPr>
          <w:p w14:paraId="5034A215"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5819056" w14:textId="77777777" w:rsidTr="001408A1">
        <w:trPr>
          <w:trHeight w:val="431"/>
        </w:trPr>
        <w:tc>
          <w:tcPr>
            <w:tcW w:w="1750" w:type="dxa"/>
            <w:vMerge/>
            <w:tcBorders>
              <w:top w:val="nil"/>
              <w:left w:val="single" w:sz="4" w:space="0" w:color="000000"/>
              <w:bottom w:val="nil"/>
              <w:right w:val="single" w:sz="4" w:space="0" w:color="000000"/>
            </w:tcBorders>
            <w:vAlign w:val="center"/>
            <w:hideMark/>
          </w:tcPr>
          <w:p w14:paraId="04818D9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vAlign w:val="center"/>
          </w:tcPr>
          <w:p w14:paraId="79211298" w14:textId="4A658F71"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1754" w:type="dxa"/>
            <w:tcBorders>
              <w:top w:val="nil"/>
              <w:left w:val="nil"/>
              <w:bottom w:val="nil"/>
              <w:right w:val="single" w:sz="4" w:space="0" w:color="000000"/>
            </w:tcBorders>
            <w:shd w:val="clear" w:color="auto" w:fill="auto"/>
            <w:noWrap/>
            <w:vAlign w:val="center"/>
            <w:hideMark/>
          </w:tcPr>
          <w:p w14:paraId="04D35B64" w14:textId="687E8C5F"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Hipótesis específica 3</w:t>
            </w:r>
          </w:p>
        </w:tc>
        <w:tc>
          <w:tcPr>
            <w:tcW w:w="359" w:type="dxa"/>
            <w:tcBorders>
              <w:top w:val="nil"/>
              <w:left w:val="nil"/>
              <w:bottom w:val="nil"/>
              <w:right w:val="nil"/>
            </w:tcBorders>
            <w:shd w:val="clear" w:color="auto" w:fill="auto"/>
            <w:noWrap/>
            <w:vAlign w:val="center"/>
            <w:hideMark/>
          </w:tcPr>
          <w:p w14:paraId="3B65BCB5"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2044" w:type="dxa"/>
            <w:gridSpan w:val="2"/>
            <w:tcBorders>
              <w:top w:val="nil"/>
              <w:left w:val="nil"/>
              <w:bottom w:val="nil"/>
              <w:right w:val="nil"/>
            </w:tcBorders>
            <w:shd w:val="clear" w:color="auto" w:fill="auto"/>
            <w:noWrap/>
            <w:vAlign w:val="bottom"/>
            <w:hideMark/>
          </w:tcPr>
          <w:p w14:paraId="49053A21"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b/>
                <w:bCs/>
                <w:color w:val="000000"/>
                <w:sz w:val="18"/>
                <w:szCs w:val="18"/>
                <w:lang w:val="es-PE" w:eastAsia="es-PE"/>
              </w:rPr>
              <w:t>Variable dependiente:</w:t>
            </w:r>
            <w:r w:rsidRPr="004E55C5">
              <w:rPr>
                <w:rFonts w:ascii="Arial Narrow" w:eastAsia="Times New Roman" w:hAnsi="Arial Narrow" w:cs="Arial"/>
                <w:color w:val="000000"/>
                <w:sz w:val="18"/>
                <w:szCs w:val="18"/>
                <w:lang w:val="es-PE" w:eastAsia="es-PE"/>
              </w:rPr>
              <w:t xml:space="preserve"> Toma de decisiones</w:t>
            </w:r>
          </w:p>
        </w:tc>
        <w:tc>
          <w:tcPr>
            <w:tcW w:w="709" w:type="dxa"/>
            <w:tcBorders>
              <w:top w:val="nil"/>
              <w:left w:val="nil"/>
              <w:bottom w:val="nil"/>
              <w:right w:val="nil"/>
            </w:tcBorders>
            <w:shd w:val="clear" w:color="auto" w:fill="auto"/>
            <w:noWrap/>
            <w:vAlign w:val="center"/>
            <w:hideMark/>
          </w:tcPr>
          <w:p w14:paraId="6893DDA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97" w:type="dxa"/>
            <w:tcBorders>
              <w:top w:val="nil"/>
              <w:left w:val="nil"/>
              <w:bottom w:val="nil"/>
              <w:right w:val="nil"/>
            </w:tcBorders>
            <w:shd w:val="clear" w:color="auto" w:fill="auto"/>
            <w:noWrap/>
            <w:vAlign w:val="center"/>
            <w:hideMark/>
          </w:tcPr>
          <w:p w14:paraId="0BAC1FF3" w14:textId="77777777" w:rsidR="004E55C5" w:rsidRPr="004E55C5" w:rsidRDefault="004E55C5" w:rsidP="004E55C5">
            <w:pPr>
              <w:spacing w:after="0" w:line="240" w:lineRule="auto"/>
              <w:rPr>
                <w:rFonts w:ascii="Times New Roman" w:eastAsia="Times New Roman" w:hAnsi="Times New Roman" w:cs="Times New Roman"/>
                <w:sz w:val="20"/>
                <w:szCs w:val="20"/>
                <w:lang w:val="es-PE" w:eastAsia="es-PE"/>
              </w:rPr>
            </w:pPr>
          </w:p>
        </w:tc>
        <w:tc>
          <w:tcPr>
            <w:tcW w:w="268" w:type="dxa"/>
            <w:tcBorders>
              <w:top w:val="nil"/>
              <w:left w:val="nil"/>
              <w:bottom w:val="nil"/>
              <w:right w:val="single" w:sz="4" w:space="0" w:color="000000"/>
            </w:tcBorders>
            <w:shd w:val="clear" w:color="auto" w:fill="auto"/>
            <w:noWrap/>
            <w:vAlign w:val="bottom"/>
            <w:hideMark/>
          </w:tcPr>
          <w:p w14:paraId="6552688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01BA1B3F" w14:textId="77777777" w:rsidTr="001408A1">
        <w:trPr>
          <w:trHeight w:val="554"/>
        </w:trPr>
        <w:tc>
          <w:tcPr>
            <w:tcW w:w="1750" w:type="dxa"/>
            <w:tcBorders>
              <w:top w:val="nil"/>
              <w:left w:val="single" w:sz="4" w:space="0" w:color="000000"/>
              <w:bottom w:val="nil"/>
              <w:right w:val="single" w:sz="4" w:space="0" w:color="000000"/>
            </w:tcBorders>
            <w:shd w:val="clear" w:color="auto" w:fill="auto"/>
            <w:noWrap/>
            <w:vAlign w:val="center"/>
            <w:hideMark/>
          </w:tcPr>
          <w:p w14:paraId="768B0609"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Problema específico 3</w:t>
            </w:r>
          </w:p>
        </w:tc>
        <w:tc>
          <w:tcPr>
            <w:tcW w:w="1890" w:type="dxa"/>
            <w:tcBorders>
              <w:top w:val="nil"/>
              <w:left w:val="nil"/>
              <w:bottom w:val="nil"/>
              <w:right w:val="single" w:sz="4" w:space="0" w:color="000000"/>
            </w:tcBorders>
            <w:shd w:val="clear" w:color="auto" w:fill="auto"/>
            <w:vAlign w:val="center"/>
          </w:tcPr>
          <w:p w14:paraId="4E737C75" w14:textId="353CC5EE"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754" w:type="dxa"/>
            <w:vMerge w:val="restart"/>
            <w:tcBorders>
              <w:top w:val="nil"/>
              <w:left w:val="single" w:sz="4" w:space="0" w:color="000000"/>
              <w:bottom w:val="nil"/>
              <w:right w:val="single" w:sz="4" w:space="0" w:color="000000"/>
            </w:tcBorders>
            <w:shd w:val="clear" w:color="auto" w:fill="auto"/>
            <w:vAlign w:val="center"/>
            <w:hideMark/>
          </w:tcPr>
          <w:p w14:paraId="3F7A71A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La Inteligencia de negocios aumenta la satisfacción de los usuarios</w:t>
            </w:r>
          </w:p>
        </w:tc>
        <w:tc>
          <w:tcPr>
            <w:tcW w:w="359" w:type="dxa"/>
            <w:tcBorders>
              <w:top w:val="nil"/>
              <w:left w:val="nil"/>
              <w:bottom w:val="nil"/>
              <w:right w:val="nil"/>
            </w:tcBorders>
            <w:shd w:val="clear" w:color="auto" w:fill="auto"/>
            <w:noWrap/>
            <w:vAlign w:val="center"/>
            <w:hideMark/>
          </w:tcPr>
          <w:p w14:paraId="576671F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E5B29"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Variable - Dimensión</w:t>
            </w:r>
          </w:p>
        </w:tc>
        <w:tc>
          <w:tcPr>
            <w:tcW w:w="1054" w:type="dxa"/>
            <w:tcBorders>
              <w:top w:val="single" w:sz="4" w:space="0" w:color="000000"/>
              <w:left w:val="nil"/>
              <w:bottom w:val="single" w:sz="4" w:space="0" w:color="000000"/>
              <w:right w:val="single" w:sz="4" w:space="0" w:color="000000"/>
            </w:tcBorders>
            <w:shd w:val="clear" w:color="auto" w:fill="auto"/>
            <w:noWrap/>
            <w:vAlign w:val="center"/>
            <w:hideMark/>
          </w:tcPr>
          <w:p w14:paraId="5D6BEC3D"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Indicadores</w:t>
            </w:r>
          </w:p>
        </w:tc>
        <w:tc>
          <w:tcPr>
            <w:tcW w:w="709" w:type="dxa"/>
            <w:tcBorders>
              <w:top w:val="single" w:sz="4" w:space="0" w:color="000000"/>
              <w:left w:val="nil"/>
              <w:bottom w:val="single" w:sz="4" w:space="0" w:color="000000"/>
              <w:right w:val="single" w:sz="4" w:space="0" w:color="000000"/>
            </w:tcBorders>
            <w:shd w:val="clear" w:color="auto" w:fill="auto"/>
            <w:noWrap/>
            <w:vAlign w:val="center"/>
            <w:hideMark/>
          </w:tcPr>
          <w:p w14:paraId="1052D0C8" w14:textId="056B668B"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Ítems</w:t>
            </w:r>
          </w:p>
        </w:tc>
        <w:tc>
          <w:tcPr>
            <w:tcW w:w="797" w:type="dxa"/>
            <w:tcBorders>
              <w:top w:val="single" w:sz="4" w:space="0" w:color="000000"/>
              <w:left w:val="nil"/>
              <w:bottom w:val="single" w:sz="4" w:space="0" w:color="000000"/>
              <w:right w:val="single" w:sz="4" w:space="0" w:color="000000"/>
            </w:tcBorders>
            <w:shd w:val="clear" w:color="auto" w:fill="auto"/>
            <w:vAlign w:val="center"/>
            <w:hideMark/>
          </w:tcPr>
          <w:p w14:paraId="54203C5B" w14:textId="77777777" w:rsidR="004E55C5" w:rsidRPr="004E55C5" w:rsidRDefault="004E55C5" w:rsidP="004E55C5">
            <w:pPr>
              <w:spacing w:after="0" w:line="240" w:lineRule="auto"/>
              <w:jc w:val="center"/>
              <w:rPr>
                <w:rFonts w:ascii="Arial Narrow" w:eastAsia="Times New Roman" w:hAnsi="Arial Narrow" w:cs="Arial"/>
                <w:b/>
                <w:bCs/>
                <w:color w:val="000000"/>
                <w:sz w:val="18"/>
                <w:szCs w:val="18"/>
                <w:lang w:val="es-PE" w:eastAsia="es-PE"/>
              </w:rPr>
            </w:pPr>
            <w:r w:rsidRPr="004E55C5">
              <w:rPr>
                <w:rFonts w:ascii="Arial Narrow" w:eastAsia="Times New Roman" w:hAnsi="Arial Narrow" w:cs="Arial"/>
                <w:b/>
                <w:bCs/>
                <w:color w:val="000000"/>
                <w:sz w:val="18"/>
                <w:szCs w:val="18"/>
                <w:lang w:val="es-PE" w:eastAsia="es-PE"/>
              </w:rPr>
              <w:t>Escala de valores</w:t>
            </w:r>
          </w:p>
        </w:tc>
        <w:tc>
          <w:tcPr>
            <w:tcW w:w="268" w:type="dxa"/>
            <w:tcBorders>
              <w:top w:val="nil"/>
              <w:left w:val="nil"/>
              <w:bottom w:val="nil"/>
              <w:right w:val="single" w:sz="4" w:space="0" w:color="000000"/>
            </w:tcBorders>
            <w:shd w:val="clear" w:color="auto" w:fill="auto"/>
            <w:noWrap/>
            <w:vAlign w:val="bottom"/>
            <w:hideMark/>
          </w:tcPr>
          <w:p w14:paraId="73B855A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C25ADF" w:rsidRPr="004E55C5" w14:paraId="64D2EDEB" w14:textId="77777777" w:rsidTr="001408A1">
        <w:trPr>
          <w:trHeight w:val="384"/>
        </w:trPr>
        <w:tc>
          <w:tcPr>
            <w:tcW w:w="1750" w:type="dxa"/>
            <w:vMerge w:val="restart"/>
            <w:tcBorders>
              <w:top w:val="nil"/>
              <w:left w:val="single" w:sz="4" w:space="0" w:color="000000"/>
              <w:bottom w:val="nil"/>
              <w:right w:val="single" w:sz="4" w:space="0" w:color="000000"/>
            </w:tcBorders>
            <w:shd w:val="clear" w:color="auto" w:fill="auto"/>
            <w:vAlign w:val="center"/>
            <w:hideMark/>
          </w:tcPr>
          <w:p w14:paraId="5BB3E8D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¿De qué manera incide la inteligencia de negocios en la satisfacción de los usuarios?</w:t>
            </w:r>
          </w:p>
        </w:tc>
        <w:tc>
          <w:tcPr>
            <w:tcW w:w="1890" w:type="dxa"/>
            <w:tcBorders>
              <w:top w:val="nil"/>
              <w:left w:val="nil"/>
              <w:bottom w:val="nil"/>
              <w:right w:val="single" w:sz="4" w:space="0" w:color="000000"/>
            </w:tcBorders>
            <w:shd w:val="clear" w:color="auto" w:fill="auto"/>
            <w:noWrap/>
            <w:vAlign w:val="bottom"/>
          </w:tcPr>
          <w:p w14:paraId="1FF99A91" w14:textId="77821A2B"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754" w:type="dxa"/>
            <w:vMerge/>
            <w:tcBorders>
              <w:top w:val="nil"/>
              <w:left w:val="single" w:sz="4" w:space="0" w:color="000000"/>
              <w:bottom w:val="nil"/>
              <w:right w:val="single" w:sz="4" w:space="0" w:color="000000"/>
            </w:tcBorders>
            <w:vAlign w:val="center"/>
            <w:hideMark/>
          </w:tcPr>
          <w:p w14:paraId="45AB783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5E2F405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5C39D6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VD: Toma de decisiones</w:t>
            </w:r>
          </w:p>
        </w:tc>
        <w:tc>
          <w:tcPr>
            <w:tcW w:w="1054" w:type="dxa"/>
            <w:vMerge w:val="restart"/>
            <w:tcBorders>
              <w:top w:val="nil"/>
              <w:left w:val="single" w:sz="4" w:space="0" w:color="000000"/>
              <w:bottom w:val="nil"/>
              <w:right w:val="single" w:sz="4" w:space="0" w:color="000000"/>
            </w:tcBorders>
            <w:shd w:val="clear" w:color="auto" w:fill="auto"/>
            <w:noWrap/>
            <w:vAlign w:val="center"/>
            <w:hideMark/>
          </w:tcPr>
          <w:p w14:paraId="4C7A2573"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w:t>
            </w:r>
          </w:p>
        </w:tc>
        <w:tc>
          <w:tcPr>
            <w:tcW w:w="709" w:type="dxa"/>
            <w:vMerge w:val="restart"/>
            <w:tcBorders>
              <w:top w:val="nil"/>
              <w:left w:val="single" w:sz="4" w:space="0" w:color="000000"/>
              <w:bottom w:val="single" w:sz="4" w:space="0" w:color="000000"/>
              <w:right w:val="single" w:sz="4" w:space="0" w:color="000000"/>
            </w:tcBorders>
            <w:shd w:val="clear" w:color="auto" w:fill="auto"/>
            <w:noWrap/>
            <w:vAlign w:val="center"/>
          </w:tcPr>
          <w:p w14:paraId="04FB8CFD" w14:textId="44FB6259"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97" w:type="dxa"/>
            <w:vMerge w:val="restart"/>
            <w:tcBorders>
              <w:top w:val="nil"/>
              <w:left w:val="single" w:sz="4" w:space="0" w:color="000000"/>
              <w:bottom w:val="nil"/>
              <w:right w:val="single" w:sz="4" w:space="0" w:color="000000"/>
            </w:tcBorders>
            <w:shd w:val="clear" w:color="auto" w:fill="auto"/>
            <w:vAlign w:val="center"/>
            <w:hideMark/>
          </w:tcPr>
          <w:p w14:paraId="415C8214"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(1) </w:t>
            </w:r>
            <w:r w:rsidRPr="004E55C5">
              <w:rPr>
                <w:rFonts w:ascii="Arial Narrow" w:eastAsia="Times New Roman" w:hAnsi="Arial Narrow" w:cs="Arial"/>
                <w:color w:val="000000"/>
                <w:sz w:val="18"/>
                <w:szCs w:val="18"/>
                <w:lang w:val="es-PE" w:eastAsia="es-PE"/>
              </w:rPr>
              <w:br/>
              <w:t>Muy deficiente</w:t>
            </w:r>
          </w:p>
        </w:tc>
        <w:tc>
          <w:tcPr>
            <w:tcW w:w="268" w:type="dxa"/>
            <w:tcBorders>
              <w:top w:val="nil"/>
              <w:left w:val="nil"/>
              <w:bottom w:val="nil"/>
              <w:right w:val="single" w:sz="4" w:space="0" w:color="000000"/>
            </w:tcBorders>
            <w:shd w:val="clear" w:color="auto" w:fill="auto"/>
            <w:noWrap/>
            <w:vAlign w:val="bottom"/>
            <w:hideMark/>
          </w:tcPr>
          <w:p w14:paraId="14F70DA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7C017717" w14:textId="77777777" w:rsidTr="001408A1">
        <w:trPr>
          <w:trHeight w:val="283"/>
        </w:trPr>
        <w:tc>
          <w:tcPr>
            <w:tcW w:w="1750" w:type="dxa"/>
            <w:vMerge/>
            <w:tcBorders>
              <w:top w:val="nil"/>
              <w:left w:val="single" w:sz="4" w:space="0" w:color="000000"/>
              <w:bottom w:val="nil"/>
              <w:right w:val="single" w:sz="4" w:space="0" w:color="000000"/>
            </w:tcBorders>
            <w:vAlign w:val="center"/>
            <w:hideMark/>
          </w:tcPr>
          <w:p w14:paraId="0AFE4A0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586BD45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vMerge/>
            <w:tcBorders>
              <w:top w:val="nil"/>
              <w:left w:val="single" w:sz="4" w:space="0" w:color="000000"/>
              <w:bottom w:val="nil"/>
              <w:right w:val="single" w:sz="4" w:space="0" w:color="000000"/>
            </w:tcBorders>
            <w:vAlign w:val="center"/>
            <w:hideMark/>
          </w:tcPr>
          <w:p w14:paraId="3BBD5ACE"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6A5164D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single" w:sz="4" w:space="0" w:color="000000"/>
            </w:tcBorders>
            <w:vAlign w:val="center"/>
            <w:hideMark/>
          </w:tcPr>
          <w:p w14:paraId="4F960A9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054" w:type="dxa"/>
            <w:vMerge/>
            <w:tcBorders>
              <w:top w:val="nil"/>
              <w:left w:val="single" w:sz="4" w:space="0" w:color="000000"/>
              <w:bottom w:val="nil"/>
              <w:right w:val="single" w:sz="4" w:space="0" w:color="000000"/>
            </w:tcBorders>
            <w:vAlign w:val="center"/>
            <w:hideMark/>
          </w:tcPr>
          <w:p w14:paraId="4A21C43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09" w:type="dxa"/>
            <w:vMerge/>
            <w:tcBorders>
              <w:top w:val="nil"/>
              <w:left w:val="single" w:sz="4" w:space="0" w:color="000000"/>
              <w:bottom w:val="single" w:sz="4" w:space="0" w:color="000000"/>
              <w:right w:val="single" w:sz="4" w:space="0" w:color="000000"/>
            </w:tcBorders>
            <w:vAlign w:val="center"/>
          </w:tcPr>
          <w:p w14:paraId="0C72092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97" w:type="dxa"/>
            <w:vMerge/>
            <w:tcBorders>
              <w:top w:val="nil"/>
              <w:left w:val="single" w:sz="4" w:space="0" w:color="000000"/>
              <w:bottom w:val="nil"/>
              <w:right w:val="single" w:sz="4" w:space="0" w:color="000000"/>
            </w:tcBorders>
            <w:vAlign w:val="center"/>
            <w:hideMark/>
          </w:tcPr>
          <w:p w14:paraId="0DD6622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74806076"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40CE7F87" w14:textId="77777777" w:rsidTr="001408A1">
        <w:trPr>
          <w:trHeight w:val="552"/>
        </w:trPr>
        <w:tc>
          <w:tcPr>
            <w:tcW w:w="1750" w:type="dxa"/>
            <w:vMerge/>
            <w:tcBorders>
              <w:top w:val="nil"/>
              <w:left w:val="single" w:sz="4" w:space="0" w:color="000000"/>
              <w:bottom w:val="nil"/>
              <w:right w:val="single" w:sz="4" w:space="0" w:color="000000"/>
            </w:tcBorders>
            <w:vAlign w:val="center"/>
            <w:hideMark/>
          </w:tcPr>
          <w:p w14:paraId="5F42A0A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1A1AAEF1"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tcBorders>
              <w:top w:val="nil"/>
              <w:left w:val="nil"/>
              <w:bottom w:val="nil"/>
              <w:right w:val="single" w:sz="4" w:space="0" w:color="000000"/>
            </w:tcBorders>
            <w:shd w:val="clear" w:color="auto" w:fill="auto"/>
            <w:noWrap/>
            <w:vAlign w:val="center"/>
          </w:tcPr>
          <w:p w14:paraId="0CB61FD5" w14:textId="49049503"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41EFDE68" w14:textId="77777777"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990" w:type="dxa"/>
            <w:vMerge w:val="restart"/>
            <w:tcBorders>
              <w:top w:val="nil"/>
              <w:left w:val="single" w:sz="4" w:space="0" w:color="000000"/>
              <w:bottom w:val="single" w:sz="4" w:space="0" w:color="000000"/>
              <w:right w:val="nil"/>
            </w:tcBorders>
            <w:shd w:val="clear" w:color="auto" w:fill="auto"/>
            <w:vAlign w:val="center"/>
            <w:hideMark/>
          </w:tcPr>
          <w:p w14:paraId="2A34262E" w14:textId="56C65F49"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D1: Búsqueda de información</w:t>
            </w:r>
          </w:p>
        </w:tc>
        <w:tc>
          <w:tcPr>
            <w:tcW w:w="10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989DB"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Tiempo </w:t>
            </w:r>
          </w:p>
        </w:tc>
        <w:tc>
          <w:tcPr>
            <w:tcW w:w="709" w:type="dxa"/>
            <w:tcBorders>
              <w:top w:val="nil"/>
              <w:left w:val="nil"/>
              <w:bottom w:val="single" w:sz="4" w:space="0" w:color="000000"/>
              <w:right w:val="nil"/>
            </w:tcBorders>
            <w:shd w:val="clear" w:color="auto" w:fill="auto"/>
            <w:noWrap/>
            <w:vAlign w:val="center"/>
          </w:tcPr>
          <w:p w14:paraId="5C1A538D" w14:textId="0E668530" w:rsidR="004E55C5" w:rsidRPr="004E55C5" w:rsidRDefault="006E54BD" w:rsidP="000D504B">
            <w:pPr>
              <w:spacing w:after="0" w:line="240" w:lineRule="auto"/>
              <w:jc w:val="center"/>
              <w:rPr>
                <w:rFonts w:ascii="Arial Narrow" w:eastAsia="Times New Roman" w:hAnsi="Arial Narrow" w:cs="Arial"/>
                <w:color w:val="000000"/>
                <w:sz w:val="18"/>
                <w:szCs w:val="18"/>
                <w:lang w:val="es-PE" w:eastAsia="es-PE"/>
              </w:rPr>
            </w:pPr>
            <w:r>
              <w:rPr>
                <w:rFonts w:ascii="Arial Narrow" w:eastAsia="Times New Roman" w:hAnsi="Arial Narrow" w:cs="Arial"/>
                <w:color w:val="000000"/>
                <w:sz w:val="18"/>
                <w:szCs w:val="18"/>
                <w:lang w:val="es-PE" w:eastAsia="es-PE"/>
              </w:rPr>
              <w:t>[1</w:t>
            </w:r>
            <w:r w:rsidR="000D504B">
              <w:rPr>
                <w:rFonts w:ascii="Arial Narrow" w:eastAsia="Times New Roman" w:hAnsi="Arial Narrow" w:cs="Arial"/>
                <w:color w:val="000000"/>
                <w:sz w:val="18"/>
                <w:szCs w:val="18"/>
                <w:lang w:val="es-PE" w:eastAsia="es-PE"/>
              </w:rPr>
              <w:t>-2</w:t>
            </w:r>
            <w:r>
              <w:rPr>
                <w:rFonts w:ascii="Arial Narrow" w:eastAsia="Times New Roman" w:hAnsi="Arial Narrow" w:cs="Arial"/>
                <w:color w:val="000000"/>
                <w:sz w:val="18"/>
                <w:szCs w:val="18"/>
                <w:lang w:val="es-PE" w:eastAsia="es-PE"/>
              </w:rPr>
              <w:t>]</w:t>
            </w:r>
          </w:p>
        </w:tc>
        <w:tc>
          <w:tcPr>
            <w:tcW w:w="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041C84"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(2) </w:t>
            </w:r>
            <w:r w:rsidRPr="004E55C5">
              <w:rPr>
                <w:rFonts w:ascii="Arial Narrow" w:eastAsia="Times New Roman" w:hAnsi="Arial Narrow" w:cs="Arial"/>
                <w:color w:val="000000"/>
                <w:sz w:val="18"/>
                <w:szCs w:val="18"/>
                <w:lang w:val="es-PE" w:eastAsia="es-PE"/>
              </w:rPr>
              <w:br/>
              <w:t>Deficiente</w:t>
            </w:r>
          </w:p>
        </w:tc>
        <w:tc>
          <w:tcPr>
            <w:tcW w:w="268" w:type="dxa"/>
            <w:tcBorders>
              <w:top w:val="nil"/>
              <w:left w:val="nil"/>
              <w:bottom w:val="nil"/>
              <w:right w:val="single" w:sz="4" w:space="0" w:color="000000"/>
            </w:tcBorders>
            <w:shd w:val="clear" w:color="auto" w:fill="auto"/>
            <w:noWrap/>
            <w:vAlign w:val="bottom"/>
            <w:hideMark/>
          </w:tcPr>
          <w:p w14:paraId="2DC6DB0E"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343BC0D" w14:textId="77777777" w:rsidTr="001408A1">
        <w:trPr>
          <w:trHeight w:val="693"/>
        </w:trPr>
        <w:tc>
          <w:tcPr>
            <w:tcW w:w="1750" w:type="dxa"/>
            <w:tcBorders>
              <w:top w:val="nil"/>
              <w:left w:val="single" w:sz="4" w:space="0" w:color="000000"/>
              <w:bottom w:val="nil"/>
              <w:right w:val="single" w:sz="4" w:space="0" w:color="000000"/>
            </w:tcBorders>
            <w:shd w:val="clear" w:color="auto" w:fill="auto"/>
            <w:noWrap/>
            <w:vAlign w:val="center"/>
          </w:tcPr>
          <w:p w14:paraId="4CFF36E8" w14:textId="665DCA41" w:rsidR="004E55C5" w:rsidRPr="004E55C5" w:rsidRDefault="004E55C5" w:rsidP="004E55C5">
            <w:pPr>
              <w:spacing w:after="0" w:line="240" w:lineRule="auto"/>
              <w:rPr>
                <w:rFonts w:ascii="Arial Narrow" w:eastAsia="Times New Roman" w:hAnsi="Arial Narrow" w:cs="Arial"/>
                <w:b/>
                <w:bCs/>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75EA4C7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vMerge w:val="restart"/>
            <w:tcBorders>
              <w:top w:val="nil"/>
              <w:left w:val="single" w:sz="4" w:space="0" w:color="000000"/>
              <w:bottom w:val="nil"/>
              <w:right w:val="single" w:sz="4" w:space="0" w:color="000000"/>
            </w:tcBorders>
            <w:shd w:val="clear" w:color="auto" w:fill="auto"/>
            <w:vAlign w:val="center"/>
          </w:tcPr>
          <w:p w14:paraId="3883E6BE" w14:textId="4FD5713A"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3737D061"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nil"/>
            </w:tcBorders>
            <w:vAlign w:val="center"/>
            <w:hideMark/>
          </w:tcPr>
          <w:p w14:paraId="7341EC6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054" w:type="dxa"/>
            <w:tcBorders>
              <w:top w:val="nil"/>
              <w:left w:val="single" w:sz="4" w:space="0" w:color="auto"/>
              <w:bottom w:val="single" w:sz="4" w:space="0" w:color="auto"/>
              <w:right w:val="single" w:sz="4" w:space="0" w:color="auto"/>
            </w:tcBorders>
            <w:shd w:val="clear" w:color="auto" w:fill="auto"/>
            <w:vAlign w:val="center"/>
            <w:hideMark/>
          </w:tcPr>
          <w:p w14:paraId="43174373"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Disponibilidad</w:t>
            </w:r>
          </w:p>
        </w:tc>
        <w:tc>
          <w:tcPr>
            <w:tcW w:w="709" w:type="dxa"/>
            <w:tcBorders>
              <w:top w:val="nil"/>
              <w:left w:val="nil"/>
              <w:bottom w:val="single" w:sz="4" w:space="0" w:color="000000"/>
              <w:right w:val="nil"/>
            </w:tcBorders>
            <w:shd w:val="clear" w:color="auto" w:fill="auto"/>
            <w:noWrap/>
            <w:vAlign w:val="center"/>
          </w:tcPr>
          <w:p w14:paraId="6E835B61" w14:textId="7ECCB5C7" w:rsidR="004E55C5" w:rsidRPr="004E55C5" w:rsidRDefault="000D504B" w:rsidP="000D504B">
            <w:pPr>
              <w:spacing w:after="0" w:line="240" w:lineRule="auto"/>
              <w:jc w:val="center"/>
              <w:rPr>
                <w:rFonts w:ascii="Arial Narrow" w:eastAsia="Times New Roman" w:hAnsi="Arial Narrow" w:cs="Arial"/>
                <w:color w:val="000000"/>
                <w:sz w:val="18"/>
                <w:szCs w:val="18"/>
                <w:lang w:val="es-PE" w:eastAsia="es-PE"/>
              </w:rPr>
            </w:pPr>
            <w:r>
              <w:rPr>
                <w:rFonts w:ascii="Arial Narrow" w:eastAsia="Times New Roman" w:hAnsi="Arial Narrow" w:cs="Arial"/>
                <w:color w:val="000000"/>
                <w:sz w:val="18"/>
                <w:szCs w:val="18"/>
                <w:lang w:val="es-PE" w:eastAsia="es-PE"/>
              </w:rPr>
              <w:t>[3]</w:t>
            </w:r>
          </w:p>
        </w:tc>
        <w:tc>
          <w:tcPr>
            <w:tcW w:w="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598D1" w14:textId="1F9B0D7C" w:rsidR="004E55C5" w:rsidRPr="004E55C5" w:rsidRDefault="006E54BD"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(3) </w:t>
            </w:r>
            <w:r w:rsidRPr="004E55C5">
              <w:rPr>
                <w:rFonts w:ascii="Arial Narrow" w:eastAsia="Times New Roman" w:hAnsi="Arial Narrow" w:cs="Arial"/>
                <w:color w:val="000000"/>
                <w:sz w:val="18"/>
                <w:szCs w:val="18"/>
                <w:lang w:val="es-PE" w:eastAsia="es-PE"/>
              </w:rPr>
              <w:br/>
              <w:t>Regular</w:t>
            </w:r>
          </w:p>
        </w:tc>
        <w:tc>
          <w:tcPr>
            <w:tcW w:w="268" w:type="dxa"/>
            <w:tcBorders>
              <w:top w:val="nil"/>
              <w:left w:val="nil"/>
              <w:bottom w:val="nil"/>
              <w:right w:val="single" w:sz="4" w:space="0" w:color="000000"/>
            </w:tcBorders>
            <w:shd w:val="clear" w:color="auto" w:fill="auto"/>
            <w:noWrap/>
            <w:vAlign w:val="bottom"/>
            <w:hideMark/>
          </w:tcPr>
          <w:p w14:paraId="2ED4581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851AC8" w:rsidRPr="004E55C5" w14:paraId="193D8409" w14:textId="77777777" w:rsidTr="001408A1">
        <w:trPr>
          <w:trHeight w:val="323"/>
        </w:trPr>
        <w:tc>
          <w:tcPr>
            <w:tcW w:w="1750" w:type="dxa"/>
            <w:vMerge w:val="restart"/>
            <w:tcBorders>
              <w:top w:val="nil"/>
              <w:left w:val="single" w:sz="4" w:space="0" w:color="000000"/>
              <w:bottom w:val="nil"/>
              <w:right w:val="single" w:sz="4" w:space="0" w:color="000000"/>
            </w:tcBorders>
            <w:shd w:val="clear" w:color="auto" w:fill="auto"/>
            <w:vAlign w:val="center"/>
          </w:tcPr>
          <w:p w14:paraId="78920ED1" w14:textId="37251374"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164F6ECD"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vMerge/>
            <w:tcBorders>
              <w:top w:val="nil"/>
              <w:left w:val="single" w:sz="4" w:space="0" w:color="000000"/>
              <w:bottom w:val="nil"/>
              <w:right w:val="single" w:sz="4" w:space="0" w:color="000000"/>
            </w:tcBorders>
            <w:vAlign w:val="center"/>
          </w:tcPr>
          <w:p w14:paraId="005A6028"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26277C0E"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990" w:type="dxa"/>
            <w:vMerge w:val="restart"/>
            <w:tcBorders>
              <w:top w:val="nil"/>
              <w:left w:val="single" w:sz="4" w:space="0" w:color="000000"/>
              <w:bottom w:val="single" w:sz="4" w:space="0" w:color="000000"/>
              <w:right w:val="single" w:sz="4" w:space="0" w:color="auto"/>
            </w:tcBorders>
            <w:shd w:val="clear" w:color="auto" w:fill="auto"/>
            <w:vAlign w:val="center"/>
            <w:hideMark/>
          </w:tcPr>
          <w:p w14:paraId="53CEEE4B"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D2. Reportes estadísticos</w:t>
            </w: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86DE" w14:textId="693A51DD" w:rsidR="00851AC8" w:rsidRPr="004E55C5" w:rsidRDefault="00200889" w:rsidP="00851AC8">
            <w:pPr>
              <w:pStyle w:val="NormalWeb"/>
              <w:spacing w:before="0" w:beforeAutospacing="0" w:after="0" w:afterAutospacing="0"/>
              <w:jc w:val="center"/>
              <w:rPr>
                <w:rFonts w:ascii="Arial Narrow" w:hAnsi="Arial Narrow" w:cs="Arial"/>
                <w:color w:val="000000"/>
                <w:sz w:val="18"/>
                <w:szCs w:val="18"/>
              </w:rPr>
            </w:pPr>
            <w:r>
              <w:rPr>
                <w:rFonts w:ascii="Arial Narrow" w:hAnsi="Arial Narrow"/>
                <w:color w:val="000000"/>
                <w:sz w:val="18"/>
                <w:szCs w:val="18"/>
              </w:rPr>
              <w:t>T</w:t>
            </w:r>
            <w:r w:rsidR="00851AC8" w:rsidRPr="00200889">
              <w:rPr>
                <w:rFonts w:ascii="Arial Narrow" w:hAnsi="Arial Narrow"/>
                <w:color w:val="000000"/>
                <w:sz w:val="18"/>
                <w:szCs w:val="18"/>
              </w:rPr>
              <w:t>iempo de elaboración de reportes</w:t>
            </w:r>
          </w:p>
        </w:tc>
        <w:tc>
          <w:tcPr>
            <w:tcW w:w="709" w:type="dxa"/>
            <w:tcBorders>
              <w:top w:val="nil"/>
              <w:left w:val="single" w:sz="4" w:space="0" w:color="auto"/>
              <w:bottom w:val="single" w:sz="4" w:space="0" w:color="000000"/>
              <w:right w:val="nil"/>
            </w:tcBorders>
            <w:shd w:val="clear" w:color="auto" w:fill="auto"/>
            <w:noWrap/>
            <w:vAlign w:val="center"/>
            <w:hideMark/>
          </w:tcPr>
          <w:p w14:paraId="2A7AC166" w14:textId="0E103983" w:rsidR="00851AC8" w:rsidRPr="004E55C5" w:rsidRDefault="006E54BD" w:rsidP="000D504B">
            <w:pPr>
              <w:spacing w:after="0" w:line="240" w:lineRule="auto"/>
              <w:jc w:val="center"/>
              <w:rPr>
                <w:rFonts w:ascii="Arial Narrow" w:eastAsia="Times New Roman" w:hAnsi="Arial Narrow" w:cs="Arial"/>
                <w:color w:val="000000"/>
                <w:sz w:val="18"/>
                <w:szCs w:val="18"/>
                <w:lang w:val="es-PE" w:eastAsia="es-PE"/>
              </w:rPr>
            </w:pPr>
            <w:r>
              <w:rPr>
                <w:rFonts w:ascii="Arial Narrow" w:eastAsia="Times New Roman" w:hAnsi="Arial Narrow" w:cs="Arial"/>
                <w:color w:val="000000"/>
                <w:sz w:val="18"/>
                <w:szCs w:val="18"/>
                <w:lang w:val="es-PE" w:eastAsia="es-PE"/>
              </w:rPr>
              <w:t>[4-6]</w:t>
            </w:r>
          </w:p>
        </w:tc>
        <w:tc>
          <w:tcPr>
            <w:tcW w:w="797" w:type="dxa"/>
            <w:vMerge w:val="restart"/>
            <w:tcBorders>
              <w:top w:val="nil"/>
              <w:left w:val="single" w:sz="4" w:space="0" w:color="auto"/>
              <w:bottom w:val="single" w:sz="4" w:space="0" w:color="auto"/>
              <w:right w:val="single" w:sz="4" w:space="0" w:color="auto"/>
            </w:tcBorders>
            <w:shd w:val="clear" w:color="auto" w:fill="auto"/>
            <w:vAlign w:val="center"/>
            <w:hideMark/>
          </w:tcPr>
          <w:p w14:paraId="425A3C39" w14:textId="2A7E1A3B" w:rsidR="00851AC8" w:rsidRPr="004E55C5" w:rsidRDefault="006E54BD"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(4) </w:t>
            </w:r>
            <w:r w:rsidRPr="004E55C5">
              <w:rPr>
                <w:rFonts w:ascii="Arial Narrow" w:eastAsia="Times New Roman" w:hAnsi="Arial Narrow" w:cs="Arial"/>
                <w:color w:val="000000"/>
                <w:sz w:val="18"/>
                <w:szCs w:val="18"/>
                <w:lang w:val="es-PE" w:eastAsia="es-PE"/>
              </w:rPr>
              <w:br/>
              <w:t>Eficiente</w:t>
            </w:r>
          </w:p>
        </w:tc>
        <w:tc>
          <w:tcPr>
            <w:tcW w:w="268" w:type="dxa"/>
            <w:tcBorders>
              <w:top w:val="nil"/>
              <w:left w:val="nil"/>
              <w:bottom w:val="nil"/>
              <w:right w:val="single" w:sz="4" w:space="0" w:color="000000"/>
            </w:tcBorders>
            <w:shd w:val="clear" w:color="auto" w:fill="auto"/>
            <w:noWrap/>
            <w:vAlign w:val="bottom"/>
            <w:hideMark/>
          </w:tcPr>
          <w:p w14:paraId="1AC52C34"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851AC8" w:rsidRPr="004E55C5" w14:paraId="2CB18F2F" w14:textId="77777777" w:rsidTr="001408A1">
        <w:trPr>
          <w:trHeight w:val="323"/>
        </w:trPr>
        <w:tc>
          <w:tcPr>
            <w:tcW w:w="1750" w:type="dxa"/>
            <w:vMerge/>
            <w:tcBorders>
              <w:top w:val="nil"/>
              <w:left w:val="single" w:sz="4" w:space="0" w:color="000000"/>
              <w:bottom w:val="nil"/>
              <w:right w:val="single" w:sz="4" w:space="0" w:color="000000"/>
            </w:tcBorders>
            <w:vAlign w:val="center"/>
          </w:tcPr>
          <w:p w14:paraId="67FF0923"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3E0E6293"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vMerge/>
            <w:tcBorders>
              <w:top w:val="nil"/>
              <w:left w:val="single" w:sz="4" w:space="0" w:color="000000"/>
              <w:bottom w:val="nil"/>
              <w:right w:val="single" w:sz="4" w:space="0" w:color="000000"/>
            </w:tcBorders>
            <w:vAlign w:val="center"/>
          </w:tcPr>
          <w:p w14:paraId="48E87998"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359" w:type="dxa"/>
            <w:tcBorders>
              <w:top w:val="nil"/>
              <w:left w:val="nil"/>
              <w:bottom w:val="nil"/>
              <w:right w:val="nil"/>
            </w:tcBorders>
            <w:shd w:val="clear" w:color="auto" w:fill="auto"/>
            <w:noWrap/>
            <w:vAlign w:val="center"/>
            <w:hideMark/>
          </w:tcPr>
          <w:p w14:paraId="198D8E0B"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single" w:sz="4" w:space="0" w:color="000000"/>
              <w:right w:val="single" w:sz="4" w:space="0" w:color="auto"/>
            </w:tcBorders>
            <w:vAlign w:val="center"/>
            <w:hideMark/>
          </w:tcPr>
          <w:p w14:paraId="668EFCF5"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1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B2F5A" w14:textId="304647D5" w:rsidR="00851AC8" w:rsidRPr="004E55C5" w:rsidRDefault="001408A1" w:rsidP="004E55C5">
            <w:pPr>
              <w:spacing w:after="0" w:line="240" w:lineRule="auto"/>
              <w:jc w:val="center"/>
              <w:rPr>
                <w:rFonts w:ascii="Arial Narrow" w:eastAsia="Times New Roman" w:hAnsi="Arial Narrow" w:cs="Arial"/>
                <w:color w:val="000000"/>
                <w:sz w:val="18"/>
                <w:szCs w:val="18"/>
                <w:lang w:val="es-PE" w:eastAsia="es-PE"/>
              </w:rPr>
            </w:pPr>
            <w:r>
              <w:rPr>
                <w:rFonts w:ascii="Arial Narrow" w:eastAsia="Times New Roman" w:hAnsi="Arial Narrow" w:cs="Arial"/>
                <w:color w:val="000000"/>
                <w:sz w:val="18"/>
                <w:szCs w:val="18"/>
                <w:lang w:val="es-PE" w:eastAsia="es-PE"/>
              </w:rPr>
              <w:t>Facilidad del sistema</w:t>
            </w:r>
          </w:p>
        </w:tc>
        <w:tc>
          <w:tcPr>
            <w:tcW w:w="709" w:type="dxa"/>
            <w:tcBorders>
              <w:top w:val="nil"/>
              <w:left w:val="single" w:sz="4" w:space="0" w:color="auto"/>
              <w:bottom w:val="single" w:sz="4" w:space="0" w:color="000000"/>
              <w:right w:val="nil"/>
            </w:tcBorders>
            <w:shd w:val="clear" w:color="auto" w:fill="auto"/>
            <w:noWrap/>
            <w:vAlign w:val="center"/>
            <w:hideMark/>
          </w:tcPr>
          <w:p w14:paraId="74A45C32" w14:textId="7BBD42C5" w:rsidR="00851AC8" w:rsidRPr="004E55C5" w:rsidRDefault="001408A1" w:rsidP="000D504B">
            <w:pPr>
              <w:spacing w:after="0" w:line="240" w:lineRule="auto"/>
              <w:jc w:val="center"/>
              <w:rPr>
                <w:rFonts w:ascii="Arial Narrow" w:eastAsia="Times New Roman" w:hAnsi="Arial Narrow" w:cs="Arial"/>
                <w:color w:val="000000"/>
                <w:sz w:val="18"/>
                <w:szCs w:val="18"/>
                <w:lang w:val="es-PE" w:eastAsia="es-PE"/>
              </w:rPr>
            </w:pPr>
            <w:r>
              <w:rPr>
                <w:rFonts w:ascii="Arial Narrow" w:eastAsia="Times New Roman" w:hAnsi="Arial Narrow" w:cs="Arial"/>
                <w:color w:val="000000"/>
                <w:sz w:val="18"/>
                <w:szCs w:val="18"/>
                <w:lang w:val="es-PE" w:eastAsia="es-PE"/>
              </w:rPr>
              <w:t>[10-12]</w:t>
            </w:r>
          </w:p>
        </w:tc>
        <w:tc>
          <w:tcPr>
            <w:tcW w:w="797" w:type="dxa"/>
            <w:vMerge/>
            <w:tcBorders>
              <w:top w:val="nil"/>
              <w:left w:val="single" w:sz="4" w:space="0" w:color="auto"/>
              <w:bottom w:val="single" w:sz="4" w:space="0" w:color="auto"/>
              <w:right w:val="single" w:sz="4" w:space="0" w:color="auto"/>
            </w:tcBorders>
            <w:vAlign w:val="center"/>
            <w:hideMark/>
          </w:tcPr>
          <w:p w14:paraId="6071D576"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0A16EDE8" w14:textId="77777777" w:rsidR="00851AC8" w:rsidRPr="004E55C5" w:rsidRDefault="00851AC8"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B4BFB94" w14:textId="77777777" w:rsidTr="001408A1">
        <w:trPr>
          <w:trHeight w:val="323"/>
        </w:trPr>
        <w:tc>
          <w:tcPr>
            <w:tcW w:w="1750" w:type="dxa"/>
            <w:vMerge/>
            <w:tcBorders>
              <w:top w:val="nil"/>
              <w:left w:val="single" w:sz="4" w:space="0" w:color="000000"/>
              <w:bottom w:val="nil"/>
              <w:right w:val="single" w:sz="4" w:space="0" w:color="000000"/>
            </w:tcBorders>
            <w:vAlign w:val="center"/>
          </w:tcPr>
          <w:p w14:paraId="32CED6DE"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4415BF7E"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tcBorders>
              <w:top w:val="nil"/>
              <w:left w:val="nil"/>
              <w:bottom w:val="nil"/>
              <w:right w:val="single" w:sz="4" w:space="0" w:color="000000"/>
            </w:tcBorders>
            <w:shd w:val="clear" w:color="auto" w:fill="auto"/>
            <w:noWrap/>
            <w:vAlign w:val="bottom"/>
            <w:hideMark/>
          </w:tcPr>
          <w:p w14:paraId="11600B2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359" w:type="dxa"/>
            <w:tcBorders>
              <w:top w:val="nil"/>
              <w:left w:val="nil"/>
              <w:bottom w:val="nil"/>
              <w:right w:val="nil"/>
            </w:tcBorders>
            <w:shd w:val="clear" w:color="auto" w:fill="auto"/>
            <w:noWrap/>
            <w:vAlign w:val="center"/>
            <w:hideMark/>
          </w:tcPr>
          <w:p w14:paraId="2C97E055"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val="restart"/>
            <w:tcBorders>
              <w:top w:val="nil"/>
              <w:left w:val="single" w:sz="4" w:space="0" w:color="000000"/>
              <w:bottom w:val="nil"/>
              <w:right w:val="single" w:sz="4" w:space="0" w:color="000000"/>
            </w:tcBorders>
            <w:shd w:val="clear" w:color="auto" w:fill="auto"/>
            <w:vAlign w:val="center"/>
            <w:hideMark/>
          </w:tcPr>
          <w:p w14:paraId="5985F392" w14:textId="72E0859B"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D3: Satisfacción de usuarios</w:t>
            </w:r>
          </w:p>
        </w:tc>
        <w:tc>
          <w:tcPr>
            <w:tcW w:w="1054" w:type="dxa"/>
            <w:vMerge w:val="restart"/>
            <w:tcBorders>
              <w:top w:val="single" w:sz="4" w:space="0" w:color="auto"/>
              <w:left w:val="single" w:sz="4" w:space="0" w:color="000000"/>
              <w:bottom w:val="nil"/>
              <w:right w:val="single" w:sz="4" w:space="0" w:color="000000"/>
            </w:tcBorders>
            <w:shd w:val="clear" w:color="auto" w:fill="auto"/>
            <w:noWrap/>
            <w:vAlign w:val="center"/>
            <w:hideMark/>
          </w:tcPr>
          <w:p w14:paraId="02DE07F4" w14:textId="77777777" w:rsidR="004E55C5" w:rsidRPr="004E55C5" w:rsidRDefault="004E55C5"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Nivel</w:t>
            </w:r>
          </w:p>
        </w:tc>
        <w:tc>
          <w:tcPr>
            <w:tcW w:w="709" w:type="dxa"/>
            <w:vMerge w:val="restart"/>
            <w:tcBorders>
              <w:top w:val="nil"/>
              <w:left w:val="nil"/>
              <w:right w:val="nil"/>
            </w:tcBorders>
            <w:shd w:val="clear" w:color="auto" w:fill="auto"/>
            <w:noWrap/>
            <w:vAlign w:val="center"/>
            <w:hideMark/>
          </w:tcPr>
          <w:p w14:paraId="52BE1895" w14:textId="77777777" w:rsidR="006E54BD" w:rsidRPr="004E55C5" w:rsidRDefault="004E55C5" w:rsidP="006E54BD">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p w14:paraId="1AE3BBF0" w14:textId="6F5D5186" w:rsidR="004E55C5" w:rsidRPr="004E55C5" w:rsidRDefault="006E54BD"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r w:rsidR="008D682B">
              <w:rPr>
                <w:rFonts w:ascii="Arial Narrow" w:eastAsia="Times New Roman" w:hAnsi="Arial Narrow" w:cs="Arial"/>
                <w:color w:val="000000"/>
                <w:sz w:val="18"/>
                <w:szCs w:val="18"/>
                <w:lang w:val="es-PE" w:eastAsia="es-PE"/>
              </w:rPr>
              <w:t>[</w:t>
            </w:r>
            <w:r w:rsidR="0084565A">
              <w:rPr>
                <w:rFonts w:ascii="Arial Narrow" w:eastAsia="Times New Roman" w:hAnsi="Arial Narrow" w:cs="Arial"/>
                <w:color w:val="000000"/>
                <w:sz w:val="18"/>
                <w:szCs w:val="18"/>
                <w:lang w:val="es-PE" w:eastAsia="es-PE"/>
              </w:rPr>
              <w:t>7-9]</w:t>
            </w:r>
          </w:p>
        </w:tc>
        <w:tc>
          <w:tcPr>
            <w:tcW w:w="797" w:type="dxa"/>
            <w:vMerge w:val="restart"/>
            <w:tcBorders>
              <w:top w:val="nil"/>
              <w:left w:val="single" w:sz="4" w:space="0" w:color="auto"/>
              <w:bottom w:val="single" w:sz="4" w:space="0" w:color="auto"/>
              <w:right w:val="single" w:sz="4" w:space="0" w:color="auto"/>
            </w:tcBorders>
            <w:shd w:val="clear" w:color="auto" w:fill="auto"/>
            <w:vAlign w:val="center"/>
            <w:hideMark/>
          </w:tcPr>
          <w:p w14:paraId="2DADA4AE" w14:textId="68A4B0D3" w:rsidR="004E55C5" w:rsidRPr="004E55C5" w:rsidRDefault="006E54BD" w:rsidP="004E55C5">
            <w:pPr>
              <w:spacing w:after="0" w:line="240" w:lineRule="auto"/>
              <w:jc w:val="center"/>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xml:space="preserve">(5) </w:t>
            </w:r>
            <w:r w:rsidRPr="004E55C5">
              <w:rPr>
                <w:rFonts w:ascii="Arial Narrow" w:eastAsia="Times New Roman" w:hAnsi="Arial Narrow" w:cs="Arial"/>
                <w:color w:val="000000"/>
                <w:sz w:val="18"/>
                <w:szCs w:val="18"/>
                <w:lang w:val="es-PE" w:eastAsia="es-PE"/>
              </w:rPr>
              <w:br/>
              <w:t>Muy eficiente</w:t>
            </w:r>
          </w:p>
        </w:tc>
        <w:tc>
          <w:tcPr>
            <w:tcW w:w="268" w:type="dxa"/>
            <w:tcBorders>
              <w:top w:val="nil"/>
              <w:left w:val="nil"/>
              <w:bottom w:val="nil"/>
              <w:right w:val="single" w:sz="4" w:space="0" w:color="000000"/>
            </w:tcBorders>
            <w:shd w:val="clear" w:color="auto" w:fill="auto"/>
            <w:noWrap/>
            <w:vAlign w:val="bottom"/>
            <w:hideMark/>
          </w:tcPr>
          <w:p w14:paraId="7993846B"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10FD1445" w14:textId="77777777" w:rsidTr="001408A1">
        <w:trPr>
          <w:trHeight w:val="323"/>
        </w:trPr>
        <w:tc>
          <w:tcPr>
            <w:tcW w:w="1750" w:type="dxa"/>
            <w:tcBorders>
              <w:top w:val="nil"/>
              <w:left w:val="single" w:sz="4" w:space="0" w:color="000000"/>
              <w:bottom w:val="nil"/>
              <w:right w:val="single" w:sz="4" w:space="0" w:color="000000"/>
            </w:tcBorders>
            <w:shd w:val="clear" w:color="auto" w:fill="auto"/>
            <w:noWrap/>
            <w:vAlign w:val="bottom"/>
          </w:tcPr>
          <w:p w14:paraId="1CFF163D" w14:textId="24681BF0"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890" w:type="dxa"/>
            <w:tcBorders>
              <w:top w:val="nil"/>
              <w:left w:val="nil"/>
              <w:bottom w:val="nil"/>
              <w:right w:val="single" w:sz="4" w:space="0" w:color="000000"/>
            </w:tcBorders>
            <w:shd w:val="clear" w:color="auto" w:fill="auto"/>
            <w:noWrap/>
            <w:vAlign w:val="center"/>
            <w:hideMark/>
          </w:tcPr>
          <w:p w14:paraId="0104E1DA"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tcBorders>
              <w:top w:val="nil"/>
              <w:left w:val="nil"/>
              <w:bottom w:val="nil"/>
              <w:right w:val="single" w:sz="4" w:space="0" w:color="000000"/>
            </w:tcBorders>
            <w:shd w:val="clear" w:color="auto" w:fill="auto"/>
            <w:noWrap/>
            <w:vAlign w:val="bottom"/>
            <w:hideMark/>
          </w:tcPr>
          <w:p w14:paraId="33592AC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359" w:type="dxa"/>
            <w:tcBorders>
              <w:top w:val="nil"/>
              <w:left w:val="nil"/>
              <w:bottom w:val="nil"/>
              <w:right w:val="nil"/>
            </w:tcBorders>
            <w:shd w:val="clear" w:color="auto" w:fill="auto"/>
            <w:noWrap/>
            <w:vAlign w:val="center"/>
            <w:hideMark/>
          </w:tcPr>
          <w:p w14:paraId="7ECC0D08"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nil"/>
              <w:left w:val="single" w:sz="4" w:space="0" w:color="000000"/>
              <w:bottom w:val="nil"/>
              <w:right w:val="single" w:sz="4" w:space="0" w:color="000000"/>
            </w:tcBorders>
            <w:vAlign w:val="center"/>
            <w:hideMark/>
          </w:tcPr>
          <w:p w14:paraId="751CDC55"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1054" w:type="dxa"/>
            <w:vMerge/>
            <w:tcBorders>
              <w:top w:val="nil"/>
              <w:left w:val="single" w:sz="4" w:space="0" w:color="000000"/>
              <w:bottom w:val="nil"/>
              <w:right w:val="single" w:sz="4" w:space="0" w:color="000000"/>
            </w:tcBorders>
            <w:vAlign w:val="center"/>
            <w:hideMark/>
          </w:tcPr>
          <w:p w14:paraId="6F3DAB2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09" w:type="dxa"/>
            <w:vMerge/>
            <w:tcBorders>
              <w:left w:val="nil"/>
              <w:bottom w:val="nil"/>
              <w:right w:val="nil"/>
            </w:tcBorders>
            <w:shd w:val="clear" w:color="auto" w:fill="auto"/>
            <w:noWrap/>
            <w:vAlign w:val="center"/>
            <w:hideMark/>
          </w:tcPr>
          <w:p w14:paraId="2BDCD8C2" w14:textId="7EB812E5"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797" w:type="dxa"/>
            <w:vMerge/>
            <w:tcBorders>
              <w:top w:val="nil"/>
              <w:left w:val="single" w:sz="4" w:space="0" w:color="auto"/>
              <w:bottom w:val="single" w:sz="4" w:space="0" w:color="auto"/>
              <w:right w:val="single" w:sz="4" w:space="0" w:color="auto"/>
            </w:tcBorders>
            <w:vAlign w:val="center"/>
            <w:hideMark/>
          </w:tcPr>
          <w:p w14:paraId="5274443F"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516B007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CF12F0" w:rsidRPr="004E55C5" w14:paraId="79CF65EF" w14:textId="77777777" w:rsidTr="001408A1">
        <w:trPr>
          <w:trHeight w:val="323"/>
        </w:trPr>
        <w:tc>
          <w:tcPr>
            <w:tcW w:w="1750" w:type="dxa"/>
            <w:tcBorders>
              <w:top w:val="nil"/>
              <w:left w:val="single" w:sz="4" w:space="0" w:color="000000"/>
              <w:bottom w:val="nil"/>
              <w:right w:val="single" w:sz="4" w:space="0" w:color="000000"/>
            </w:tcBorders>
            <w:shd w:val="clear" w:color="auto" w:fill="auto"/>
            <w:vAlign w:val="center"/>
            <w:hideMark/>
          </w:tcPr>
          <w:p w14:paraId="75B6EF52"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890" w:type="dxa"/>
            <w:tcBorders>
              <w:top w:val="nil"/>
              <w:left w:val="nil"/>
              <w:bottom w:val="nil"/>
              <w:right w:val="single" w:sz="4" w:space="0" w:color="000000"/>
            </w:tcBorders>
            <w:shd w:val="clear" w:color="auto" w:fill="auto"/>
            <w:noWrap/>
            <w:vAlign w:val="center"/>
            <w:hideMark/>
          </w:tcPr>
          <w:p w14:paraId="0608071E"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tcBorders>
              <w:top w:val="nil"/>
              <w:left w:val="nil"/>
              <w:bottom w:val="nil"/>
              <w:right w:val="single" w:sz="4" w:space="0" w:color="000000"/>
            </w:tcBorders>
            <w:shd w:val="clear" w:color="auto" w:fill="auto"/>
            <w:vAlign w:val="center"/>
            <w:hideMark/>
          </w:tcPr>
          <w:p w14:paraId="7D05B3C8"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359" w:type="dxa"/>
            <w:tcBorders>
              <w:top w:val="nil"/>
              <w:left w:val="nil"/>
              <w:bottom w:val="nil"/>
              <w:right w:val="nil"/>
            </w:tcBorders>
            <w:shd w:val="clear" w:color="auto" w:fill="auto"/>
            <w:noWrap/>
            <w:vAlign w:val="center"/>
            <w:hideMark/>
          </w:tcPr>
          <w:p w14:paraId="5ECEEE19"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p>
        </w:tc>
        <w:tc>
          <w:tcPr>
            <w:tcW w:w="990" w:type="dxa"/>
            <w:vMerge/>
            <w:tcBorders>
              <w:top w:val="single" w:sz="4" w:space="0" w:color="auto"/>
              <w:left w:val="single" w:sz="4" w:space="0" w:color="auto"/>
              <w:bottom w:val="single" w:sz="4" w:space="0" w:color="auto"/>
              <w:right w:val="single" w:sz="4" w:space="0" w:color="auto"/>
            </w:tcBorders>
            <w:vAlign w:val="center"/>
          </w:tcPr>
          <w:p w14:paraId="43912B65"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p>
        </w:tc>
        <w:tc>
          <w:tcPr>
            <w:tcW w:w="1054" w:type="dxa"/>
            <w:vMerge/>
            <w:tcBorders>
              <w:left w:val="nil"/>
              <w:bottom w:val="single" w:sz="4" w:space="0" w:color="auto"/>
              <w:right w:val="single" w:sz="4" w:space="0" w:color="auto"/>
            </w:tcBorders>
            <w:shd w:val="clear" w:color="auto" w:fill="auto"/>
            <w:noWrap/>
            <w:vAlign w:val="center"/>
          </w:tcPr>
          <w:p w14:paraId="333A9443" w14:textId="34AE4716" w:rsidR="00CF12F0" w:rsidRPr="004E55C5" w:rsidRDefault="00CF12F0" w:rsidP="004E55C5">
            <w:pPr>
              <w:spacing w:after="0" w:line="240" w:lineRule="auto"/>
              <w:jc w:val="center"/>
              <w:rPr>
                <w:rFonts w:ascii="Arial Narrow" w:eastAsia="Times New Roman" w:hAnsi="Arial Narrow" w:cs="Arial"/>
                <w:color w:val="000000"/>
                <w:sz w:val="18"/>
                <w:szCs w:val="18"/>
                <w:lang w:val="es-PE" w:eastAsia="es-PE"/>
              </w:rPr>
            </w:pPr>
          </w:p>
        </w:tc>
        <w:tc>
          <w:tcPr>
            <w:tcW w:w="709" w:type="dxa"/>
            <w:tcBorders>
              <w:top w:val="nil"/>
              <w:left w:val="nil"/>
              <w:bottom w:val="single" w:sz="4" w:space="0" w:color="auto"/>
              <w:right w:val="single" w:sz="4" w:space="0" w:color="auto"/>
            </w:tcBorders>
            <w:shd w:val="clear" w:color="auto" w:fill="auto"/>
            <w:noWrap/>
            <w:vAlign w:val="center"/>
            <w:hideMark/>
          </w:tcPr>
          <w:p w14:paraId="6956AE9F"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797" w:type="dxa"/>
            <w:vMerge/>
            <w:tcBorders>
              <w:top w:val="single" w:sz="4" w:space="0" w:color="auto"/>
              <w:left w:val="single" w:sz="4" w:space="0" w:color="auto"/>
              <w:bottom w:val="single" w:sz="4" w:space="0" w:color="auto"/>
              <w:right w:val="single" w:sz="4" w:space="0" w:color="auto"/>
            </w:tcBorders>
            <w:vAlign w:val="center"/>
            <w:hideMark/>
          </w:tcPr>
          <w:p w14:paraId="3D75F343"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p>
        </w:tc>
        <w:tc>
          <w:tcPr>
            <w:tcW w:w="268" w:type="dxa"/>
            <w:tcBorders>
              <w:top w:val="nil"/>
              <w:left w:val="nil"/>
              <w:bottom w:val="nil"/>
              <w:right w:val="single" w:sz="4" w:space="0" w:color="000000"/>
            </w:tcBorders>
            <w:shd w:val="clear" w:color="auto" w:fill="auto"/>
            <w:noWrap/>
            <w:vAlign w:val="bottom"/>
            <w:hideMark/>
          </w:tcPr>
          <w:p w14:paraId="71022196" w14:textId="77777777" w:rsidR="00CF12F0" w:rsidRPr="004E55C5" w:rsidRDefault="00CF12F0"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r w:rsidR="004E55C5" w:rsidRPr="004E55C5" w14:paraId="26975103" w14:textId="77777777" w:rsidTr="001408A1">
        <w:trPr>
          <w:trHeight w:val="283"/>
        </w:trPr>
        <w:tc>
          <w:tcPr>
            <w:tcW w:w="1750" w:type="dxa"/>
            <w:tcBorders>
              <w:top w:val="nil"/>
              <w:left w:val="single" w:sz="4" w:space="0" w:color="000000"/>
              <w:bottom w:val="single" w:sz="4" w:space="0" w:color="auto"/>
              <w:right w:val="single" w:sz="4" w:space="0" w:color="000000"/>
            </w:tcBorders>
            <w:shd w:val="clear" w:color="auto" w:fill="auto"/>
            <w:noWrap/>
            <w:vAlign w:val="bottom"/>
            <w:hideMark/>
          </w:tcPr>
          <w:p w14:paraId="2486782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890" w:type="dxa"/>
            <w:tcBorders>
              <w:top w:val="nil"/>
              <w:left w:val="nil"/>
              <w:bottom w:val="single" w:sz="4" w:space="0" w:color="auto"/>
              <w:right w:val="single" w:sz="4" w:space="0" w:color="000000"/>
            </w:tcBorders>
            <w:shd w:val="clear" w:color="auto" w:fill="auto"/>
            <w:noWrap/>
            <w:vAlign w:val="center"/>
            <w:hideMark/>
          </w:tcPr>
          <w:p w14:paraId="55BBA95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754" w:type="dxa"/>
            <w:tcBorders>
              <w:top w:val="nil"/>
              <w:left w:val="nil"/>
              <w:bottom w:val="single" w:sz="4" w:space="0" w:color="auto"/>
              <w:right w:val="single" w:sz="4" w:space="0" w:color="000000"/>
            </w:tcBorders>
            <w:shd w:val="clear" w:color="auto" w:fill="auto"/>
            <w:noWrap/>
            <w:vAlign w:val="center"/>
            <w:hideMark/>
          </w:tcPr>
          <w:p w14:paraId="1B5D15AD"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359" w:type="dxa"/>
            <w:tcBorders>
              <w:top w:val="nil"/>
              <w:left w:val="nil"/>
              <w:bottom w:val="single" w:sz="4" w:space="0" w:color="auto"/>
              <w:right w:val="nil"/>
            </w:tcBorders>
            <w:shd w:val="clear" w:color="auto" w:fill="auto"/>
            <w:noWrap/>
            <w:vAlign w:val="center"/>
            <w:hideMark/>
          </w:tcPr>
          <w:p w14:paraId="5D154CDC"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990" w:type="dxa"/>
            <w:tcBorders>
              <w:top w:val="nil"/>
              <w:left w:val="nil"/>
              <w:bottom w:val="single" w:sz="4" w:space="0" w:color="auto"/>
              <w:right w:val="nil"/>
            </w:tcBorders>
            <w:shd w:val="clear" w:color="auto" w:fill="auto"/>
            <w:noWrap/>
            <w:vAlign w:val="center"/>
            <w:hideMark/>
          </w:tcPr>
          <w:p w14:paraId="15328AE9"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1054" w:type="dxa"/>
            <w:tcBorders>
              <w:top w:val="nil"/>
              <w:left w:val="nil"/>
              <w:bottom w:val="single" w:sz="4" w:space="0" w:color="auto"/>
              <w:right w:val="nil"/>
            </w:tcBorders>
            <w:shd w:val="clear" w:color="auto" w:fill="auto"/>
            <w:noWrap/>
            <w:vAlign w:val="center"/>
            <w:hideMark/>
          </w:tcPr>
          <w:p w14:paraId="4F07D134"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709" w:type="dxa"/>
            <w:tcBorders>
              <w:top w:val="nil"/>
              <w:left w:val="nil"/>
              <w:bottom w:val="single" w:sz="4" w:space="0" w:color="auto"/>
              <w:right w:val="nil"/>
            </w:tcBorders>
            <w:shd w:val="clear" w:color="auto" w:fill="auto"/>
            <w:noWrap/>
            <w:vAlign w:val="center"/>
            <w:hideMark/>
          </w:tcPr>
          <w:p w14:paraId="79F19972"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c>
          <w:tcPr>
            <w:tcW w:w="797" w:type="dxa"/>
            <w:tcBorders>
              <w:top w:val="nil"/>
              <w:left w:val="nil"/>
              <w:bottom w:val="single" w:sz="4" w:space="0" w:color="auto"/>
              <w:right w:val="nil"/>
            </w:tcBorders>
            <w:shd w:val="clear" w:color="auto" w:fill="auto"/>
            <w:noWrap/>
            <w:vAlign w:val="bottom"/>
            <w:hideMark/>
          </w:tcPr>
          <w:p w14:paraId="44989749" w14:textId="77777777" w:rsidR="004E55C5" w:rsidRPr="004E55C5" w:rsidRDefault="004E55C5" w:rsidP="004E55C5">
            <w:pPr>
              <w:spacing w:after="0" w:line="240" w:lineRule="auto"/>
              <w:rPr>
                <w:rFonts w:ascii="Arial Narrow" w:eastAsia="Times New Roman" w:hAnsi="Arial Narrow" w:cs="Arial"/>
                <w:sz w:val="18"/>
                <w:szCs w:val="18"/>
                <w:lang w:val="es-PE" w:eastAsia="es-PE"/>
              </w:rPr>
            </w:pPr>
            <w:r w:rsidRPr="004E55C5">
              <w:rPr>
                <w:rFonts w:ascii="Arial Narrow" w:eastAsia="Times New Roman" w:hAnsi="Arial Narrow" w:cs="Arial"/>
                <w:sz w:val="18"/>
                <w:szCs w:val="18"/>
                <w:lang w:val="es-PE" w:eastAsia="es-PE"/>
              </w:rPr>
              <w:t> </w:t>
            </w:r>
          </w:p>
        </w:tc>
        <w:tc>
          <w:tcPr>
            <w:tcW w:w="268" w:type="dxa"/>
            <w:tcBorders>
              <w:top w:val="nil"/>
              <w:left w:val="nil"/>
              <w:bottom w:val="single" w:sz="4" w:space="0" w:color="auto"/>
              <w:right w:val="single" w:sz="4" w:space="0" w:color="000000"/>
            </w:tcBorders>
            <w:shd w:val="clear" w:color="auto" w:fill="auto"/>
            <w:noWrap/>
            <w:vAlign w:val="bottom"/>
            <w:hideMark/>
          </w:tcPr>
          <w:p w14:paraId="2CF0A283" w14:textId="77777777" w:rsidR="004E55C5" w:rsidRPr="004E55C5" w:rsidRDefault="004E55C5" w:rsidP="004E55C5">
            <w:pPr>
              <w:spacing w:after="0" w:line="240" w:lineRule="auto"/>
              <w:rPr>
                <w:rFonts w:ascii="Arial Narrow" w:eastAsia="Times New Roman" w:hAnsi="Arial Narrow" w:cs="Arial"/>
                <w:color w:val="000000"/>
                <w:sz w:val="18"/>
                <w:szCs w:val="18"/>
                <w:lang w:val="es-PE" w:eastAsia="es-PE"/>
              </w:rPr>
            </w:pPr>
            <w:r w:rsidRPr="004E55C5">
              <w:rPr>
                <w:rFonts w:ascii="Arial Narrow" w:eastAsia="Times New Roman" w:hAnsi="Arial Narrow" w:cs="Arial"/>
                <w:color w:val="000000"/>
                <w:sz w:val="18"/>
                <w:szCs w:val="18"/>
                <w:lang w:val="es-PE" w:eastAsia="es-PE"/>
              </w:rPr>
              <w:t> </w:t>
            </w:r>
          </w:p>
        </w:tc>
      </w:tr>
    </w:tbl>
    <w:p w14:paraId="73284112" w14:textId="77777777" w:rsidR="00C34097" w:rsidRDefault="00C34097" w:rsidP="00C34097">
      <w:pPr>
        <w:rPr>
          <w:rFonts w:ascii="Arial Narrow" w:hAnsi="Arial Narrow"/>
          <w:b/>
          <w:bCs/>
        </w:rPr>
      </w:pPr>
    </w:p>
    <w:p w14:paraId="63A217A2" w14:textId="09C2C9AB" w:rsidR="00C34097" w:rsidRDefault="00C34097">
      <w:pPr>
        <w:rPr>
          <w:rFonts w:ascii="Arial Narrow" w:hAnsi="Arial Narrow"/>
          <w:b/>
          <w:bCs/>
        </w:rPr>
      </w:pPr>
    </w:p>
    <w:p w14:paraId="0239C594" w14:textId="77777777" w:rsidR="0019403B" w:rsidRDefault="0019403B" w:rsidP="003E5A9E">
      <w:pPr>
        <w:rPr>
          <w:rFonts w:ascii="Arial Narrow" w:hAnsi="Arial Narrow"/>
          <w:b/>
          <w:bCs/>
        </w:rPr>
        <w:sectPr w:rsidR="0019403B" w:rsidSect="004631F1">
          <w:pgSz w:w="11906" w:h="16838"/>
          <w:pgMar w:top="1418" w:right="1418" w:bottom="1418" w:left="1701" w:header="720" w:footer="720" w:gutter="0"/>
          <w:cols w:space="720"/>
          <w:titlePg/>
          <w:docGrid w:linePitch="360"/>
        </w:sectPr>
      </w:pPr>
    </w:p>
    <w:p w14:paraId="577198FC" w14:textId="373D105C" w:rsidR="003E5A9E" w:rsidRPr="005B3E6C" w:rsidRDefault="005D1E7C" w:rsidP="005B3E6C">
      <w:pPr>
        <w:pStyle w:val="Ttulo2"/>
        <w:rPr>
          <w:rFonts w:ascii="Arial Narrow" w:hAnsi="Arial Narrow"/>
          <w:b/>
          <w:bCs/>
          <w:color w:val="auto"/>
          <w:sz w:val="24"/>
          <w:szCs w:val="24"/>
        </w:rPr>
      </w:pPr>
      <w:bookmarkStart w:id="176" w:name="_Toc179758795"/>
      <w:r w:rsidRPr="005B3E6C">
        <w:rPr>
          <w:rFonts w:ascii="Arial Narrow" w:hAnsi="Arial Narrow"/>
          <w:b/>
          <w:bCs/>
          <w:color w:val="auto"/>
          <w:sz w:val="24"/>
          <w:szCs w:val="24"/>
        </w:rPr>
        <w:lastRenderedPageBreak/>
        <w:t xml:space="preserve">ANEXO </w:t>
      </w:r>
      <w:r w:rsidR="005B3E6C" w:rsidRPr="005B3E6C">
        <w:rPr>
          <w:rFonts w:ascii="Arial Narrow" w:hAnsi="Arial Narrow"/>
          <w:b/>
          <w:bCs/>
          <w:color w:val="auto"/>
          <w:sz w:val="24"/>
          <w:szCs w:val="24"/>
        </w:rPr>
        <w:t>I</w:t>
      </w:r>
      <w:r w:rsidRPr="005B3E6C">
        <w:rPr>
          <w:rFonts w:ascii="Arial Narrow" w:hAnsi="Arial Narrow"/>
          <w:b/>
          <w:bCs/>
          <w:color w:val="auto"/>
          <w:sz w:val="24"/>
          <w:szCs w:val="24"/>
        </w:rPr>
        <w:t xml:space="preserve">: </w:t>
      </w:r>
      <w:r w:rsidR="003E5A9E" w:rsidRPr="005B3E6C">
        <w:rPr>
          <w:rFonts w:ascii="Arial Narrow" w:hAnsi="Arial Narrow"/>
          <w:b/>
          <w:bCs/>
          <w:color w:val="auto"/>
          <w:sz w:val="24"/>
          <w:szCs w:val="24"/>
        </w:rPr>
        <w:t>Instrumento de recolección de datos</w:t>
      </w:r>
      <w:bookmarkEnd w:id="176"/>
    </w:p>
    <w:p w14:paraId="0E2EB987" w14:textId="6C96D56B" w:rsidR="00234FAB" w:rsidRDefault="00234FAB" w:rsidP="00234FAB">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t xml:space="preserve">CONSTANCIA DE VALIDACIÓN </w:t>
      </w:r>
    </w:p>
    <w:p w14:paraId="3190349B" w14:textId="77777777" w:rsidR="00234FAB" w:rsidRDefault="00234FAB" w:rsidP="00234FAB">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t>JUICIO EXPERTO SOBRE LA PERTINENCIA DEL INSTRUMENTO</w:t>
      </w:r>
    </w:p>
    <w:p w14:paraId="11598B74"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Estimado colaborador,</w:t>
      </w:r>
    </w:p>
    <w:p w14:paraId="33479F55" w14:textId="1665E732" w:rsidR="00EA1A66" w:rsidRPr="00EA1A66" w:rsidRDefault="00EA1A66" w:rsidP="00B277F5">
      <w:pPr>
        <w:tabs>
          <w:tab w:val="left" w:pos="3243"/>
        </w:tabs>
        <w:jc w:val="both"/>
        <w:rPr>
          <w:rFonts w:ascii="Arial Narrow" w:hAnsi="Arial Narrow"/>
          <w:lang w:val="es-PE"/>
        </w:rPr>
      </w:pPr>
      <w:r w:rsidRPr="00EA1A66">
        <w:rPr>
          <w:rFonts w:ascii="Arial Narrow" w:hAnsi="Arial Narrow"/>
          <w:lang w:val="es-PE"/>
        </w:rPr>
        <w:t>La presente encuesta tiene el propósito de identificar y evaluar los problemas actuales y la satisfacción de los usuarios con los servicios disponibles en el laboratorio clínico Microclin. El objetivo es desarrollar una solución tecnológica que cumpla con los requerimientos de los usuarios y de la organización.</w:t>
      </w:r>
    </w:p>
    <w:p w14:paraId="5DB85093"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Antes de iniciar:</w:t>
      </w:r>
    </w:p>
    <w:p w14:paraId="2538EA83" w14:textId="77777777" w:rsidR="00380064" w:rsidRDefault="00EA1A66" w:rsidP="00B6369A">
      <w:pPr>
        <w:pStyle w:val="Prrafodelista"/>
        <w:numPr>
          <w:ilvl w:val="0"/>
          <w:numId w:val="2"/>
        </w:numPr>
        <w:tabs>
          <w:tab w:val="left" w:pos="3243"/>
        </w:tabs>
        <w:rPr>
          <w:rFonts w:ascii="Arial Narrow" w:hAnsi="Arial Narrow"/>
          <w:lang w:val="es-PE"/>
        </w:rPr>
      </w:pPr>
      <w:r w:rsidRPr="00380064">
        <w:rPr>
          <w:rFonts w:ascii="Arial Narrow" w:hAnsi="Arial Narrow"/>
          <w:lang w:val="es-PE"/>
        </w:rPr>
        <w:t>La encuesta es anónima</w:t>
      </w:r>
    </w:p>
    <w:p w14:paraId="61562B3F" w14:textId="77777777" w:rsidR="00380064" w:rsidRDefault="00EA1A66" w:rsidP="00B6369A">
      <w:pPr>
        <w:pStyle w:val="Prrafodelista"/>
        <w:numPr>
          <w:ilvl w:val="0"/>
          <w:numId w:val="2"/>
        </w:numPr>
        <w:tabs>
          <w:tab w:val="left" w:pos="3243"/>
        </w:tabs>
        <w:rPr>
          <w:rFonts w:ascii="Arial Narrow" w:hAnsi="Arial Narrow"/>
          <w:lang w:val="es-PE"/>
        </w:rPr>
      </w:pPr>
      <w:r w:rsidRPr="00380064">
        <w:rPr>
          <w:rFonts w:ascii="Arial Narrow" w:hAnsi="Arial Narrow"/>
          <w:lang w:val="es-PE"/>
        </w:rPr>
        <w:t>Es importante que responda a todas las preguntas.</w:t>
      </w:r>
    </w:p>
    <w:p w14:paraId="15051511" w14:textId="77777777" w:rsidR="00380064" w:rsidRDefault="00EA1A66" w:rsidP="00B6369A">
      <w:pPr>
        <w:pStyle w:val="Prrafodelista"/>
        <w:numPr>
          <w:ilvl w:val="0"/>
          <w:numId w:val="2"/>
        </w:numPr>
        <w:tabs>
          <w:tab w:val="left" w:pos="3243"/>
        </w:tabs>
        <w:rPr>
          <w:rFonts w:ascii="Arial Narrow" w:hAnsi="Arial Narrow"/>
          <w:lang w:val="es-PE"/>
        </w:rPr>
      </w:pPr>
      <w:r w:rsidRPr="00380064">
        <w:rPr>
          <w:rFonts w:ascii="Arial Narrow" w:hAnsi="Arial Narrow"/>
          <w:lang w:val="es-PE"/>
        </w:rPr>
        <w:t>Solo puede marcar una respuesta por pregunta.</w:t>
      </w:r>
    </w:p>
    <w:p w14:paraId="65FD9598" w14:textId="27F964C6" w:rsidR="00380064" w:rsidRPr="0046259A" w:rsidRDefault="00EA1A66" w:rsidP="00B6369A">
      <w:pPr>
        <w:pStyle w:val="Prrafodelista"/>
        <w:numPr>
          <w:ilvl w:val="0"/>
          <w:numId w:val="2"/>
        </w:numPr>
        <w:tabs>
          <w:tab w:val="left" w:pos="3243"/>
        </w:tabs>
        <w:rPr>
          <w:rFonts w:ascii="Arial Narrow" w:hAnsi="Arial Narrow"/>
          <w:lang w:val="es-PE"/>
        </w:rPr>
      </w:pPr>
      <w:r w:rsidRPr="00380064">
        <w:rPr>
          <w:rFonts w:ascii="Arial Narrow" w:hAnsi="Arial Narrow"/>
          <w:lang w:val="es-PE"/>
        </w:rPr>
        <w:t>La escala de calificación es la siguiente:</w:t>
      </w:r>
    </w:p>
    <w:tbl>
      <w:tblPr>
        <w:tblW w:w="77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260"/>
        <w:gridCol w:w="1005"/>
        <w:gridCol w:w="1515"/>
        <w:gridCol w:w="1140"/>
        <w:gridCol w:w="1155"/>
      </w:tblGrid>
      <w:tr w:rsidR="006D6FD2" w14:paraId="07481ACE" w14:textId="77777777">
        <w:trPr>
          <w:trHeight w:val="168"/>
          <w:jc w:val="center"/>
        </w:trPr>
        <w:tc>
          <w:tcPr>
            <w:tcW w:w="1710" w:type="dxa"/>
            <w:vAlign w:val="center"/>
          </w:tcPr>
          <w:p w14:paraId="7A8615D6" w14:textId="77777777" w:rsidR="006D6FD2" w:rsidRDefault="006D6FD2">
            <w:pPr>
              <w:widowControl w:val="0"/>
              <w:spacing w:before="40" w:after="40"/>
              <w:jc w:val="center"/>
              <w:rPr>
                <w:rFonts w:ascii="Arial Narrow" w:eastAsia="Arial Narrow" w:hAnsi="Arial Narrow" w:cs="Arial Narrow"/>
                <w:b/>
                <w:sz w:val="20"/>
                <w:szCs w:val="20"/>
              </w:rPr>
            </w:pPr>
            <w:r>
              <w:rPr>
                <w:rFonts w:ascii="Arial Narrow" w:eastAsia="Arial Narrow" w:hAnsi="Arial Narrow" w:cs="Arial Narrow"/>
                <w:b/>
                <w:sz w:val="20"/>
                <w:szCs w:val="20"/>
              </w:rPr>
              <w:t>ESPECIFICACIÓN</w:t>
            </w:r>
          </w:p>
        </w:tc>
        <w:tc>
          <w:tcPr>
            <w:tcW w:w="6075" w:type="dxa"/>
            <w:gridSpan w:val="5"/>
            <w:vAlign w:val="center"/>
          </w:tcPr>
          <w:p w14:paraId="0500B5B9" w14:textId="77777777" w:rsidR="006D6FD2" w:rsidRDefault="006D6FD2">
            <w:pPr>
              <w:widowControl w:val="0"/>
              <w:jc w:val="center"/>
              <w:rPr>
                <w:rFonts w:ascii="Arial Narrow" w:eastAsia="Arial Narrow" w:hAnsi="Arial Narrow" w:cs="Arial Narrow"/>
                <w:b/>
                <w:sz w:val="20"/>
                <w:szCs w:val="20"/>
              </w:rPr>
            </w:pPr>
            <w:r>
              <w:rPr>
                <w:rFonts w:ascii="Arial Narrow" w:eastAsia="Arial Narrow" w:hAnsi="Arial Narrow" w:cs="Arial Narrow"/>
                <w:b/>
                <w:sz w:val="20"/>
                <w:szCs w:val="20"/>
              </w:rPr>
              <w:t>DESCRIPCIÓN</w:t>
            </w:r>
          </w:p>
        </w:tc>
      </w:tr>
      <w:tr w:rsidR="006D6FD2" w14:paraId="3AA78C82" w14:textId="77777777">
        <w:trPr>
          <w:trHeight w:val="360"/>
          <w:jc w:val="center"/>
        </w:trPr>
        <w:tc>
          <w:tcPr>
            <w:tcW w:w="1710" w:type="dxa"/>
            <w:vAlign w:val="center"/>
          </w:tcPr>
          <w:p w14:paraId="743904D5" w14:textId="77777777" w:rsidR="006D6FD2" w:rsidRDefault="006D6FD2">
            <w:pPr>
              <w:widowControl w:val="0"/>
              <w:spacing w:before="40" w:after="40"/>
              <w:jc w:val="center"/>
              <w:rPr>
                <w:rFonts w:ascii="Arial Narrow" w:eastAsia="Arial Narrow" w:hAnsi="Arial Narrow" w:cs="Arial Narrow"/>
                <w:b/>
                <w:sz w:val="20"/>
                <w:szCs w:val="20"/>
              </w:rPr>
            </w:pPr>
            <w:r>
              <w:rPr>
                <w:rFonts w:ascii="Arial Narrow" w:eastAsia="Arial Narrow" w:hAnsi="Arial Narrow" w:cs="Arial Narrow"/>
                <w:b/>
                <w:sz w:val="20"/>
                <w:szCs w:val="20"/>
              </w:rPr>
              <w:t>Nivel</w:t>
            </w:r>
          </w:p>
        </w:tc>
        <w:tc>
          <w:tcPr>
            <w:tcW w:w="1260" w:type="dxa"/>
            <w:vAlign w:val="center"/>
          </w:tcPr>
          <w:p w14:paraId="4A7B61D4" w14:textId="16981ECF" w:rsidR="006D6FD2" w:rsidRDefault="006D6FD2">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Muy </w:t>
            </w:r>
            <w:r w:rsidR="001C6F9C">
              <w:rPr>
                <w:rFonts w:ascii="Arial Narrow" w:eastAsia="Arial Narrow" w:hAnsi="Arial Narrow" w:cs="Arial Narrow"/>
                <w:sz w:val="20"/>
                <w:szCs w:val="20"/>
              </w:rPr>
              <w:t>malo</w:t>
            </w:r>
          </w:p>
        </w:tc>
        <w:tc>
          <w:tcPr>
            <w:tcW w:w="1005" w:type="dxa"/>
            <w:vAlign w:val="center"/>
          </w:tcPr>
          <w:p w14:paraId="7A64E4FE" w14:textId="5F4A58C4" w:rsidR="006D6FD2" w:rsidRDefault="001C6F9C">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Malo</w:t>
            </w:r>
          </w:p>
        </w:tc>
        <w:tc>
          <w:tcPr>
            <w:tcW w:w="1515" w:type="dxa"/>
            <w:vAlign w:val="center"/>
          </w:tcPr>
          <w:p w14:paraId="0BB1E275" w14:textId="4CCBC7D8" w:rsidR="006D6FD2" w:rsidRDefault="001C6F9C">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Regular</w:t>
            </w:r>
          </w:p>
        </w:tc>
        <w:tc>
          <w:tcPr>
            <w:tcW w:w="1140" w:type="dxa"/>
            <w:vAlign w:val="center"/>
          </w:tcPr>
          <w:p w14:paraId="4249517C" w14:textId="5876CB11" w:rsidR="006D6FD2" w:rsidRDefault="001C6F9C">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Bueno</w:t>
            </w:r>
          </w:p>
        </w:tc>
        <w:tc>
          <w:tcPr>
            <w:tcW w:w="1155" w:type="dxa"/>
            <w:vAlign w:val="center"/>
          </w:tcPr>
          <w:p w14:paraId="11C7D79E" w14:textId="5FB2751F" w:rsidR="006D6FD2" w:rsidRDefault="006D6FD2">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Muy </w:t>
            </w:r>
            <w:r w:rsidR="001C6F9C">
              <w:rPr>
                <w:rFonts w:ascii="Arial Narrow" w:eastAsia="Arial Narrow" w:hAnsi="Arial Narrow" w:cs="Arial Narrow"/>
                <w:sz w:val="20"/>
                <w:szCs w:val="20"/>
              </w:rPr>
              <w:t>bueno</w:t>
            </w:r>
          </w:p>
        </w:tc>
      </w:tr>
      <w:tr w:rsidR="006D6FD2" w14:paraId="47180C1D" w14:textId="77777777">
        <w:trPr>
          <w:trHeight w:val="19"/>
          <w:jc w:val="center"/>
        </w:trPr>
        <w:tc>
          <w:tcPr>
            <w:tcW w:w="1710" w:type="dxa"/>
            <w:vAlign w:val="center"/>
          </w:tcPr>
          <w:p w14:paraId="48C63556" w14:textId="77777777" w:rsidR="006D6FD2" w:rsidRDefault="006D6FD2">
            <w:pPr>
              <w:widowControl w:val="0"/>
              <w:spacing w:before="40" w:after="40"/>
              <w:jc w:val="center"/>
              <w:rPr>
                <w:rFonts w:ascii="Arial Narrow" w:eastAsia="Arial Narrow" w:hAnsi="Arial Narrow" w:cs="Arial Narrow"/>
                <w:b/>
                <w:sz w:val="20"/>
                <w:szCs w:val="20"/>
              </w:rPr>
            </w:pPr>
            <w:r>
              <w:rPr>
                <w:rFonts w:ascii="Arial Narrow" w:eastAsia="Arial Narrow" w:hAnsi="Arial Narrow" w:cs="Arial Narrow"/>
                <w:b/>
                <w:sz w:val="20"/>
                <w:szCs w:val="20"/>
              </w:rPr>
              <w:t>Puntaje</w:t>
            </w:r>
          </w:p>
        </w:tc>
        <w:tc>
          <w:tcPr>
            <w:tcW w:w="1260" w:type="dxa"/>
            <w:vAlign w:val="center"/>
          </w:tcPr>
          <w:p w14:paraId="76F90379" w14:textId="7ECDF4B9"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005" w:type="dxa"/>
            <w:vAlign w:val="center"/>
          </w:tcPr>
          <w:p w14:paraId="4A0733FD" w14:textId="45FC657B" w:rsidR="006D6FD2" w:rsidRDefault="00274577">
            <w:pPr>
              <w:widowControl w:val="0"/>
              <w:jc w:val="center"/>
              <w:rPr>
                <w:rFonts w:ascii="Arial Narrow" w:eastAsia="Arial Narrow" w:hAnsi="Arial Narrow" w:cs="Arial Narrow"/>
                <w:sz w:val="20"/>
                <w:szCs w:val="20"/>
              </w:rPr>
            </w:pPr>
            <w:r>
              <w:rPr>
                <w:rFonts w:ascii="Arial Narrow" w:eastAsia="Arial Narrow" w:hAnsi="Arial Narrow" w:cs="Arial Narrow"/>
                <w:sz w:val="20"/>
                <w:szCs w:val="20"/>
              </w:rPr>
              <w:t>2</w:t>
            </w:r>
          </w:p>
        </w:tc>
        <w:tc>
          <w:tcPr>
            <w:tcW w:w="1515" w:type="dxa"/>
            <w:vAlign w:val="center"/>
          </w:tcPr>
          <w:p w14:paraId="116254A5" w14:textId="785091F5" w:rsidR="006D6FD2" w:rsidRDefault="006D6FD2">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3</w:t>
            </w:r>
          </w:p>
        </w:tc>
        <w:tc>
          <w:tcPr>
            <w:tcW w:w="1140" w:type="dxa"/>
            <w:vAlign w:val="center"/>
          </w:tcPr>
          <w:p w14:paraId="0455E85B" w14:textId="66A58E4A"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4</w:t>
            </w:r>
          </w:p>
        </w:tc>
        <w:tc>
          <w:tcPr>
            <w:tcW w:w="1155" w:type="dxa"/>
            <w:vAlign w:val="center"/>
          </w:tcPr>
          <w:p w14:paraId="6EBF9730" w14:textId="7F43C9E7"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5</w:t>
            </w:r>
          </w:p>
        </w:tc>
      </w:tr>
      <w:tr w:rsidR="006D6FD2" w14:paraId="5DA87F54" w14:textId="77777777">
        <w:trPr>
          <w:trHeight w:val="266"/>
          <w:jc w:val="center"/>
        </w:trPr>
        <w:tc>
          <w:tcPr>
            <w:tcW w:w="1710" w:type="dxa"/>
            <w:vAlign w:val="center"/>
          </w:tcPr>
          <w:p w14:paraId="0095A229" w14:textId="77777777" w:rsidR="006D6FD2" w:rsidRDefault="006D6FD2">
            <w:pPr>
              <w:widowControl w:val="0"/>
              <w:spacing w:before="40" w:after="4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Mnemónico </w:t>
            </w:r>
          </w:p>
        </w:tc>
        <w:tc>
          <w:tcPr>
            <w:tcW w:w="1260" w:type="dxa"/>
            <w:vAlign w:val="center"/>
          </w:tcPr>
          <w:p w14:paraId="077AA869" w14:textId="7485E4A3" w:rsidR="006D6FD2" w:rsidRDefault="006D6FD2">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M</w:t>
            </w:r>
            <w:r w:rsidR="00274577">
              <w:rPr>
                <w:rFonts w:ascii="Arial Narrow" w:eastAsia="Arial Narrow" w:hAnsi="Arial Narrow" w:cs="Arial Narrow"/>
                <w:sz w:val="20"/>
                <w:szCs w:val="20"/>
              </w:rPr>
              <w:t>M</w:t>
            </w:r>
          </w:p>
        </w:tc>
        <w:tc>
          <w:tcPr>
            <w:tcW w:w="1005" w:type="dxa"/>
            <w:vAlign w:val="center"/>
          </w:tcPr>
          <w:p w14:paraId="079B6964" w14:textId="77C7BE15"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M</w:t>
            </w:r>
          </w:p>
        </w:tc>
        <w:tc>
          <w:tcPr>
            <w:tcW w:w="1515" w:type="dxa"/>
            <w:vAlign w:val="center"/>
          </w:tcPr>
          <w:p w14:paraId="7026C481" w14:textId="17FEDA72"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R</w:t>
            </w:r>
          </w:p>
        </w:tc>
        <w:tc>
          <w:tcPr>
            <w:tcW w:w="1140" w:type="dxa"/>
            <w:vAlign w:val="center"/>
          </w:tcPr>
          <w:p w14:paraId="1A4D80A4" w14:textId="0611DF1D"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B</w:t>
            </w:r>
          </w:p>
        </w:tc>
        <w:tc>
          <w:tcPr>
            <w:tcW w:w="1155" w:type="dxa"/>
            <w:vAlign w:val="center"/>
          </w:tcPr>
          <w:p w14:paraId="2A4CC183" w14:textId="3C6EB383" w:rsidR="006D6FD2" w:rsidRDefault="00274577">
            <w:pPr>
              <w:widowControl w:val="0"/>
              <w:spacing w:before="40" w:after="40"/>
              <w:jc w:val="center"/>
              <w:rPr>
                <w:rFonts w:ascii="Arial Narrow" w:eastAsia="Arial Narrow" w:hAnsi="Arial Narrow" w:cs="Arial Narrow"/>
                <w:sz w:val="20"/>
                <w:szCs w:val="20"/>
              </w:rPr>
            </w:pPr>
            <w:r>
              <w:rPr>
                <w:rFonts w:ascii="Arial Narrow" w:eastAsia="Arial Narrow" w:hAnsi="Arial Narrow" w:cs="Arial Narrow"/>
                <w:sz w:val="20"/>
                <w:szCs w:val="20"/>
              </w:rPr>
              <w:t>MB</w:t>
            </w:r>
          </w:p>
        </w:tc>
      </w:tr>
    </w:tbl>
    <w:p w14:paraId="7A7CE0D4" w14:textId="77777777" w:rsidR="0046259A" w:rsidRDefault="0046259A" w:rsidP="00EA1A66">
      <w:pPr>
        <w:tabs>
          <w:tab w:val="left" w:pos="3243"/>
        </w:tabs>
        <w:rPr>
          <w:rFonts w:ascii="Arial Narrow" w:hAnsi="Arial Narrow"/>
          <w:lang w:val="es-PE"/>
        </w:rPr>
      </w:pPr>
    </w:p>
    <w:p w14:paraId="53895E0E" w14:textId="2243A5DF" w:rsidR="00EA1A66" w:rsidRPr="00EA1A66" w:rsidRDefault="00EA1A66" w:rsidP="00EA1A66">
      <w:pPr>
        <w:tabs>
          <w:tab w:val="left" w:pos="3243"/>
        </w:tabs>
        <w:rPr>
          <w:rFonts w:ascii="Arial Narrow" w:hAnsi="Arial Narrow"/>
          <w:lang w:val="es-PE"/>
        </w:rPr>
      </w:pPr>
      <w:r w:rsidRPr="00EA1A66">
        <w:rPr>
          <w:rFonts w:ascii="Arial Narrow" w:hAnsi="Arial Narrow"/>
          <w:lang w:val="es-PE"/>
        </w:rPr>
        <w:t xml:space="preserve">Se agradece su total sinceridad al participar en este cuestionario. Recuerde marcar con </w:t>
      </w:r>
      <w:r w:rsidR="00EF5936" w:rsidRPr="00EA1A66">
        <w:rPr>
          <w:rFonts w:ascii="Arial Narrow" w:hAnsi="Arial Narrow"/>
          <w:lang w:val="es-PE"/>
        </w:rPr>
        <w:t>un</w:t>
      </w:r>
      <w:r w:rsidRPr="00EA1A66">
        <w:rPr>
          <w:rFonts w:ascii="Arial Narrow" w:hAnsi="Arial Narrow"/>
          <w:lang w:val="es-PE"/>
        </w:rPr>
        <w:t xml:space="preserve"> aspa (X) la respuesta que considere adecuada.</w:t>
      </w:r>
    </w:p>
    <w:tbl>
      <w:tblPr>
        <w:tblW w:w="0" w:type="auto"/>
        <w:tblInd w:w="-152" w:type="dxa"/>
        <w:tblCellMar>
          <w:top w:w="15" w:type="dxa"/>
          <w:left w:w="15" w:type="dxa"/>
          <w:bottom w:w="15" w:type="dxa"/>
          <w:right w:w="15" w:type="dxa"/>
        </w:tblCellMar>
        <w:tblLook w:val="04A0" w:firstRow="1" w:lastRow="0" w:firstColumn="1" w:lastColumn="0" w:noHBand="0" w:noVBand="1"/>
      </w:tblPr>
      <w:tblGrid>
        <w:gridCol w:w="601"/>
        <w:gridCol w:w="2110"/>
        <w:gridCol w:w="4377"/>
        <w:gridCol w:w="425"/>
        <w:gridCol w:w="284"/>
        <w:gridCol w:w="425"/>
        <w:gridCol w:w="301"/>
        <w:gridCol w:w="396"/>
      </w:tblGrid>
      <w:tr w:rsidR="00A438B3" w:rsidRPr="00EA1A66" w14:paraId="7A133877" w14:textId="77777777" w:rsidTr="00EF5936">
        <w:trPr>
          <w:trHeight w:val="609"/>
        </w:trPr>
        <w:tc>
          <w:tcPr>
            <w:tcW w:w="8919"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4E06E886"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CUESTIONARIO</w:t>
            </w:r>
          </w:p>
        </w:tc>
      </w:tr>
      <w:tr w:rsidR="00A438B3" w:rsidRPr="00EA1A66" w14:paraId="3C845978" w14:textId="77777777" w:rsidTr="00EF5936">
        <w:trPr>
          <w:trHeight w:val="315"/>
        </w:trPr>
        <w:tc>
          <w:tcPr>
            <w:tcW w:w="8919"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78C4D75"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VARIABLE DEPENDIENTE: INTELIGENCIA DE NEGOCIOS</w:t>
            </w:r>
          </w:p>
        </w:tc>
      </w:tr>
      <w:tr w:rsidR="00626024" w:rsidRPr="00EA1A66" w14:paraId="72CC9CD0" w14:textId="77777777" w:rsidTr="008F5AD6">
        <w:trPr>
          <w:trHeight w:val="315"/>
        </w:trPr>
        <w:tc>
          <w:tcPr>
            <w:tcW w:w="601"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C6933E0"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N°</w:t>
            </w:r>
          </w:p>
        </w:tc>
        <w:tc>
          <w:tcPr>
            <w:tcW w:w="0" w:type="auto"/>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AF7E5B4"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DIMENSIONES</w:t>
            </w:r>
          </w:p>
        </w:tc>
        <w:tc>
          <w:tcPr>
            <w:tcW w:w="4377"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333EF41"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PREGUNTAS</w:t>
            </w:r>
          </w:p>
        </w:tc>
        <w:tc>
          <w:tcPr>
            <w:tcW w:w="1831" w:type="dxa"/>
            <w:gridSpan w:val="5"/>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A6E4150"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ESCALA</w:t>
            </w:r>
          </w:p>
        </w:tc>
      </w:tr>
      <w:tr w:rsidR="007E1B19" w:rsidRPr="00EA1A66" w14:paraId="7BD34844" w14:textId="77777777" w:rsidTr="008F5AD6">
        <w:trPr>
          <w:trHeight w:val="315"/>
        </w:trPr>
        <w:tc>
          <w:tcPr>
            <w:tcW w:w="601" w:type="dxa"/>
            <w:vMerge/>
            <w:tcBorders>
              <w:top w:val="single" w:sz="8" w:space="0" w:color="000000"/>
              <w:left w:val="single" w:sz="8" w:space="0" w:color="000000"/>
              <w:bottom w:val="single" w:sz="8" w:space="0" w:color="000000"/>
              <w:right w:val="single" w:sz="8" w:space="0" w:color="000000"/>
            </w:tcBorders>
            <w:vAlign w:val="center"/>
            <w:hideMark/>
          </w:tcPr>
          <w:p w14:paraId="2EA8C6FB" w14:textId="77777777" w:rsidR="00EA1A66" w:rsidRPr="00EA1A66" w:rsidRDefault="00EA1A66" w:rsidP="00EF5936">
            <w:pPr>
              <w:tabs>
                <w:tab w:val="left" w:pos="3243"/>
              </w:tabs>
              <w:jc w:val="center"/>
              <w:rPr>
                <w:rFonts w:ascii="Arial Narrow" w:hAnsi="Arial Narrow"/>
                <w:lang w:val="es-P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E668EC" w14:textId="77777777" w:rsidR="00EA1A66" w:rsidRPr="00EA1A66" w:rsidRDefault="00EA1A66" w:rsidP="00EF5936">
            <w:pPr>
              <w:tabs>
                <w:tab w:val="left" w:pos="3243"/>
              </w:tabs>
              <w:jc w:val="center"/>
              <w:rPr>
                <w:rFonts w:ascii="Arial Narrow" w:hAnsi="Arial Narrow"/>
                <w:lang w:val="es-PE"/>
              </w:rPr>
            </w:pPr>
          </w:p>
        </w:tc>
        <w:tc>
          <w:tcPr>
            <w:tcW w:w="4377" w:type="dxa"/>
            <w:vMerge/>
            <w:tcBorders>
              <w:top w:val="single" w:sz="8" w:space="0" w:color="000000"/>
              <w:left w:val="single" w:sz="8" w:space="0" w:color="000000"/>
              <w:bottom w:val="single" w:sz="8" w:space="0" w:color="000000"/>
              <w:right w:val="single" w:sz="8" w:space="0" w:color="000000"/>
            </w:tcBorders>
            <w:vAlign w:val="center"/>
            <w:hideMark/>
          </w:tcPr>
          <w:p w14:paraId="7153E220" w14:textId="77777777" w:rsidR="00EA1A66" w:rsidRPr="00EA1A66" w:rsidRDefault="00EA1A66" w:rsidP="00EF5936">
            <w:pPr>
              <w:tabs>
                <w:tab w:val="left" w:pos="3243"/>
              </w:tabs>
              <w:jc w:val="center"/>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A16CEE6"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MM</w:t>
            </w: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80C2F57"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M</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680D1A8"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R</w:t>
            </w: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6F7E496"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B</w:t>
            </w: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F091E11"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MB</w:t>
            </w:r>
          </w:p>
        </w:tc>
      </w:tr>
      <w:tr w:rsidR="00626024" w:rsidRPr="00EA1A66" w14:paraId="3EBFA303" w14:textId="77777777" w:rsidTr="008F5AD6">
        <w:trPr>
          <w:trHeight w:val="119"/>
        </w:trPr>
        <w:tc>
          <w:tcPr>
            <w:tcW w:w="601" w:type="dxa"/>
            <w:vMerge/>
            <w:tcBorders>
              <w:top w:val="single" w:sz="8" w:space="0" w:color="000000"/>
              <w:left w:val="single" w:sz="8" w:space="0" w:color="000000"/>
              <w:bottom w:val="single" w:sz="8" w:space="0" w:color="auto"/>
              <w:right w:val="single" w:sz="8" w:space="0" w:color="000000"/>
            </w:tcBorders>
            <w:vAlign w:val="center"/>
            <w:hideMark/>
          </w:tcPr>
          <w:p w14:paraId="73884D97" w14:textId="77777777" w:rsidR="00EA1A66" w:rsidRPr="00EA1A66" w:rsidRDefault="00EA1A66" w:rsidP="00EF5936">
            <w:pPr>
              <w:tabs>
                <w:tab w:val="left" w:pos="3243"/>
              </w:tabs>
              <w:jc w:val="center"/>
              <w:rPr>
                <w:rFonts w:ascii="Arial Narrow" w:hAnsi="Arial Narrow"/>
                <w:lang w:val="es-PE"/>
              </w:rPr>
            </w:pPr>
          </w:p>
        </w:tc>
        <w:tc>
          <w:tcPr>
            <w:tcW w:w="0" w:type="auto"/>
            <w:vMerge/>
            <w:tcBorders>
              <w:top w:val="single" w:sz="8" w:space="0" w:color="000000"/>
              <w:left w:val="single" w:sz="8" w:space="0" w:color="000000"/>
              <w:bottom w:val="single" w:sz="8" w:space="0" w:color="auto"/>
              <w:right w:val="single" w:sz="8" w:space="0" w:color="000000"/>
            </w:tcBorders>
            <w:vAlign w:val="center"/>
            <w:hideMark/>
          </w:tcPr>
          <w:p w14:paraId="4F15817B" w14:textId="77777777" w:rsidR="00EA1A66" w:rsidRPr="00EA1A66" w:rsidRDefault="00EA1A66" w:rsidP="00EF5936">
            <w:pPr>
              <w:tabs>
                <w:tab w:val="left" w:pos="3243"/>
              </w:tabs>
              <w:jc w:val="center"/>
              <w:rPr>
                <w:rFonts w:ascii="Arial Narrow" w:hAnsi="Arial Narrow"/>
                <w:lang w:val="es-PE"/>
              </w:rPr>
            </w:pPr>
          </w:p>
        </w:tc>
        <w:tc>
          <w:tcPr>
            <w:tcW w:w="4377" w:type="dxa"/>
            <w:vMerge/>
            <w:tcBorders>
              <w:top w:val="single" w:sz="8" w:space="0" w:color="000000"/>
              <w:left w:val="single" w:sz="8" w:space="0" w:color="000000"/>
              <w:bottom w:val="single" w:sz="8" w:space="0" w:color="000000"/>
              <w:right w:val="single" w:sz="8" w:space="0" w:color="000000"/>
            </w:tcBorders>
            <w:vAlign w:val="center"/>
            <w:hideMark/>
          </w:tcPr>
          <w:p w14:paraId="07152D9E" w14:textId="77777777" w:rsidR="00EA1A66" w:rsidRPr="00EA1A66" w:rsidRDefault="00EA1A66" w:rsidP="00EF5936">
            <w:pPr>
              <w:tabs>
                <w:tab w:val="left" w:pos="3243"/>
              </w:tabs>
              <w:jc w:val="center"/>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283C962"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1</w:t>
            </w: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4D19D47"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2</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88B7D1E"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3</w:t>
            </w: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A4BB6F3"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4</w:t>
            </w: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5B653F5"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b/>
                <w:bCs/>
                <w:lang w:val="es-PE"/>
              </w:rPr>
              <w:t>5</w:t>
            </w:r>
          </w:p>
        </w:tc>
      </w:tr>
      <w:tr w:rsidR="00626024" w:rsidRPr="00EA1A66" w14:paraId="04C1B6E0" w14:textId="77777777" w:rsidTr="008F5AD6">
        <w:trPr>
          <w:trHeight w:val="587"/>
        </w:trPr>
        <w:tc>
          <w:tcPr>
            <w:tcW w:w="601" w:type="dxa"/>
            <w:tcBorders>
              <w:top w:val="single" w:sz="8" w:space="0" w:color="auto"/>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58DD8F18"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1</w:t>
            </w:r>
          </w:p>
        </w:tc>
        <w:tc>
          <w:tcPr>
            <w:tcW w:w="0" w:type="auto"/>
            <w:vMerge w:val="restart"/>
            <w:tcBorders>
              <w:top w:val="single" w:sz="8" w:space="0" w:color="auto"/>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46C75FDD"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Búsqueda de información</w:t>
            </w: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9B57A73"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¿Encuentra la información específica que necesita?</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2276D75"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D9F1FFB"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C9AD167"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A602194"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44F4F758" w14:textId="4421D053" w:rsidR="00EA1A66" w:rsidRPr="00EA1A66" w:rsidRDefault="00EA1A66" w:rsidP="008F5AD6">
            <w:pPr>
              <w:tabs>
                <w:tab w:val="left" w:pos="3243"/>
              </w:tabs>
              <w:rPr>
                <w:rFonts w:ascii="Arial Narrow" w:hAnsi="Arial Narrow"/>
                <w:lang w:val="es-PE"/>
              </w:rPr>
            </w:pPr>
          </w:p>
        </w:tc>
      </w:tr>
      <w:tr w:rsidR="0065702B" w:rsidRPr="00EA1A66" w14:paraId="2708C553" w14:textId="77777777" w:rsidTr="008F5AD6">
        <w:trPr>
          <w:trHeight w:val="315"/>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69162EE"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2</w:t>
            </w:r>
          </w:p>
        </w:tc>
        <w:tc>
          <w:tcPr>
            <w:tcW w:w="0" w:type="auto"/>
            <w:vMerge/>
            <w:tcBorders>
              <w:top w:val="single" w:sz="12" w:space="0" w:color="000000"/>
              <w:left w:val="single" w:sz="8" w:space="0" w:color="000000"/>
              <w:bottom w:val="single" w:sz="8" w:space="0" w:color="000000"/>
              <w:right w:val="single" w:sz="8" w:space="0" w:color="000000"/>
            </w:tcBorders>
            <w:vAlign w:val="center"/>
            <w:hideMark/>
          </w:tcPr>
          <w:p w14:paraId="628CF6BC"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54E285ED"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¿Considera que el tiempo de búsqueda de información es adecuado?</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138CA10"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4AAC900B"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91ED3BB"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EAD8FB1"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36E3C36" w14:textId="6041CC21" w:rsidR="00EA1A66" w:rsidRPr="00EA1A66" w:rsidRDefault="00EA1A66" w:rsidP="008F5AD6">
            <w:pPr>
              <w:tabs>
                <w:tab w:val="left" w:pos="3243"/>
              </w:tabs>
              <w:rPr>
                <w:rFonts w:ascii="Arial Narrow" w:hAnsi="Arial Narrow"/>
                <w:lang w:val="es-PE"/>
              </w:rPr>
            </w:pPr>
          </w:p>
        </w:tc>
      </w:tr>
      <w:tr w:rsidR="0065702B" w:rsidRPr="00EA1A66" w14:paraId="6BCE2CB9" w14:textId="77777777" w:rsidTr="008F5AD6">
        <w:trPr>
          <w:trHeight w:val="20"/>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686D599"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lastRenderedPageBreak/>
              <w:t>3</w:t>
            </w:r>
          </w:p>
        </w:tc>
        <w:tc>
          <w:tcPr>
            <w:tcW w:w="0" w:type="auto"/>
            <w:vMerge/>
            <w:tcBorders>
              <w:top w:val="single" w:sz="12" w:space="0" w:color="000000"/>
              <w:left w:val="single" w:sz="8" w:space="0" w:color="000000"/>
              <w:bottom w:val="single" w:sz="8" w:space="0" w:color="000000"/>
              <w:right w:val="single" w:sz="8" w:space="0" w:color="000000"/>
            </w:tcBorders>
            <w:vAlign w:val="center"/>
            <w:hideMark/>
          </w:tcPr>
          <w:p w14:paraId="4DBD1D42"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B183C2C"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¿La información disponible cubre sus necesidades?</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BC963F7"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80CB780"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AE868E4"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10CBFEF" w14:textId="5740EEDF"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12BE3C7" w14:textId="77777777" w:rsidR="00EA1A66" w:rsidRPr="00EA1A66" w:rsidRDefault="00EA1A66" w:rsidP="008F5AD6">
            <w:pPr>
              <w:tabs>
                <w:tab w:val="left" w:pos="3243"/>
              </w:tabs>
              <w:rPr>
                <w:rFonts w:ascii="Arial Narrow" w:hAnsi="Arial Narrow"/>
                <w:lang w:val="es-PE"/>
              </w:rPr>
            </w:pPr>
          </w:p>
        </w:tc>
      </w:tr>
      <w:tr w:rsidR="002B6DE2" w:rsidRPr="00EA1A66" w14:paraId="6D12ED1E" w14:textId="77777777" w:rsidTr="008F5AD6">
        <w:trPr>
          <w:trHeight w:val="153"/>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5F969BEF"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2FE8FADD"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Generación de reportes</w:t>
            </w: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7ECBE5D"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¿Los informes generados cumplen con sus expectativas de precisión?</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04FB399"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CA9EF2A"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E48FE64"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1541DE4"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30B8C53" w14:textId="7118B587" w:rsidR="00EA1A66" w:rsidRPr="00EA1A66" w:rsidRDefault="00EA1A66" w:rsidP="008F5AD6">
            <w:pPr>
              <w:tabs>
                <w:tab w:val="left" w:pos="3243"/>
              </w:tabs>
              <w:rPr>
                <w:rFonts w:ascii="Arial Narrow" w:hAnsi="Arial Narrow"/>
                <w:lang w:val="es-PE"/>
              </w:rPr>
            </w:pPr>
          </w:p>
        </w:tc>
      </w:tr>
      <w:tr w:rsidR="0065702B" w:rsidRPr="00EA1A66" w14:paraId="3091D442" w14:textId="77777777" w:rsidTr="008F5AD6">
        <w:trPr>
          <w:trHeight w:val="20"/>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0A1F951C"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A80B4A"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1C617F5"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¿El proceso para obtener informes es satisfactorio?</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791F86F"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5F4796B"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EE2AF1A"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96438E3"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4E71809" w14:textId="5BF8F80C" w:rsidR="00EA1A66" w:rsidRPr="00EA1A66" w:rsidRDefault="00EA1A66" w:rsidP="008F5AD6">
            <w:pPr>
              <w:tabs>
                <w:tab w:val="left" w:pos="3243"/>
              </w:tabs>
              <w:rPr>
                <w:rFonts w:ascii="Arial Narrow" w:hAnsi="Arial Narrow"/>
                <w:lang w:val="es-PE"/>
              </w:rPr>
            </w:pPr>
          </w:p>
        </w:tc>
      </w:tr>
      <w:tr w:rsidR="0065702B" w:rsidRPr="00EA1A66" w14:paraId="088DD317" w14:textId="77777777" w:rsidTr="008F5AD6">
        <w:trPr>
          <w:trHeight w:val="20"/>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588AA49"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6</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F9A935"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72DD254D"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¿Los informes generados son útiles para tomar decisiones?</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8ECED04"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44D779D"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4AF28E9D"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655E8F0"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8D6191A" w14:textId="7950D5DF" w:rsidR="00EA1A66" w:rsidRPr="00EA1A66" w:rsidRDefault="00EA1A66" w:rsidP="008F5AD6">
            <w:pPr>
              <w:tabs>
                <w:tab w:val="left" w:pos="3243"/>
              </w:tabs>
              <w:rPr>
                <w:rFonts w:ascii="Arial Narrow" w:hAnsi="Arial Narrow"/>
                <w:lang w:val="es-PE"/>
              </w:rPr>
            </w:pPr>
          </w:p>
        </w:tc>
      </w:tr>
      <w:tr w:rsidR="002B6DE2" w:rsidRPr="00EA1A66" w14:paraId="71317B15" w14:textId="77777777" w:rsidTr="008F5AD6">
        <w:trPr>
          <w:trHeight w:val="93"/>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43E7C843"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7</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2DFA80F1"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Satisfacción</w:t>
            </w: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7E3165C7"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¿Está satisfecho con la calidad de los informes generados?</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481A8764"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CC8EA29"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2CBF0C7"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4E0B983"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C39D1C7" w14:textId="2D29D355" w:rsidR="00EA1A66" w:rsidRPr="00EA1A66" w:rsidRDefault="00EA1A66" w:rsidP="008F5AD6">
            <w:pPr>
              <w:tabs>
                <w:tab w:val="left" w:pos="3243"/>
              </w:tabs>
              <w:rPr>
                <w:rFonts w:ascii="Arial Narrow" w:hAnsi="Arial Narrow"/>
                <w:lang w:val="es-PE"/>
              </w:rPr>
            </w:pPr>
          </w:p>
        </w:tc>
      </w:tr>
      <w:tr w:rsidR="0065702B" w:rsidRPr="00EA1A66" w14:paraId="7C2B430B" w14:textId="77777777" w:rsidTr="008F5AD6">
        <w:trPr>
          <w:trHeight w:val="315"/>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24BD2E3"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E6047E"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704707D3"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¿El acceso a los datos le ayuda a tomar decisiones adecuadas?</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0041061"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6F54B34"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B52EE5E"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78F7C3D"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69E262D" w14:textId="389D3F84" w:rsidR="00EA1A66" w:rsidRPr="00EA1A66" w:rsidRDefault="00EA1A66" w:rsidP="008F5AD6">
            <w:pPr>
              <w:tabs>
                <w:tab w:val="left" w:pos="3243"/>
              </w:tabs>
              <w:rPr>
                <w:rFonts w:ascii="Arial Narrow" w:hAnsi="Arial Narrow"/>
                <w:lang w:val="es-PE"/>
              </w:rPr>
            </w:pPr>
          </w:p>
        </w:tc>
      </w:tr>
      <w:tr w:rsidR="0065702B" w:rsidRPr="00EA1A66" w14:paraId="656DCC24" w14:textId="77777777" w:rsidTr="008F5AD6">
        <w:trPr>
          <w:trHeight w:val="20"/>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22B7EDC4"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9</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2939EB"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99FAB50"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¿Está satisfecho con la información proporcionada?</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D7BE5B8"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5288C86"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FA3D1DC"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AB6D550"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3224995" w14:textId="039A8A6A" w:rsidR="00EA1A66" w:rsidRPr="00EA1A66" w:rsidRDefault="00EA1A66" w:rsidP="008F5AD6">
            <w:pPr>
              <w:tabs>
                <w:tab w:val="left" w:pos="3243"/>
              </w:tabs>
              <w:rPr>
                <w:rFonts w:ascii="Arial Narrow" w:hAnsi="Arial Narrow"/>
                <w:lang w:val="es-PE"/>
              </w:rPr>
            </w:pPr>
          </w:p>
        </w:tc>
      </w:tr>
      <w:tr w:rsidR="002B6DE2" w:rsidRPr="00EA1A66" w14:paraId="20928093" w14:textId="77777777" w:rsidTr="008F5AD6">
        <w:trPr>
          <w:trHeight w:val="20"/>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76850C2C" w14:textId="4064407E"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1</w:t>
            </w:r>
            <w:r w:rsidR="00E64AD9">
              <w:rPr>
                <w:rFonts w:ascii="Arial Narrow" w:hAnsi="Arial Narrow"/>
                <w:lang w:val="es-PE"/>
              </w:rPr>
              <w:t>0</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930E965" w14:textId="77777777"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Sistema</w:t>
            </w: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1476B9CF"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¿La herramienta que utiliza es fácil de manejar?</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9C3062E"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9D0CD3B"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A5E24F5"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8BC7A49"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1AC0D99" w14:textId="34E77E1B" w:rsidR="00EA1A66" w:rsidRPr="00EA1A66" w:rsidRDefault="00EA1A66" w:rsidP="008F5AD6">
            <w:pPr>
              <w:tabs>
                <w:tab w:val="left" w:pos="3243"/>
              </w:tabs>
              <w:rPr>
                <w:rFonts w:ascii="Arial Narrow" w:hAnsi="Arial Narrow"/>
                <w:lang w:val="es-PE"/>
              </w:rPr>
            </w:pPr>
          </w:p>
        </w:tc>
      </w:tr>
      <w:tr w:rsidR="0065702B" w:rsidRPr="00EA1A66" w14:paraId="3B42C25D" w14:textId="77777777" w:rsidTr="008F5AD6">
        <w:trPr>
          <w:trHeight w:val="315"/>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2F5B40A6" w14:textId="7EE1D681"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1</w:t>
            </w:r>
            <w:r w:rsidR="00E64AD9">
              <w:rPr>
                <w:rFonts w:ascii="Arial Narrow" w:hAnsi="Arial Narrow"/>
                <w:lang w:val="es-PE"/>
              </w:rPr>
              <w:t>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CBF173"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5CFABE1D"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¿El acceso a la información es sencillo?</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A5C499C"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180AECD"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20BED31B"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53B5641C"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70CE73F0" w14:textId="2FDD92EC" w:rsidR="00EA1A66" w:rsidRPr="00EA1A66" w:rsidRDefault="00EA1A66" w:rsidP="008F5AD6">
            <w:pPr>
              <w:tabs>
                <w:tab w:val="left" w:pos="3243"/>
              </w:tabs>
              <w:rPr>
                <w:rFonts w:ascii="Arial Narrow" w:hAnsi="Arial Narrow"/>
                <w:lang w:val="es-PE"/>
              </w:rPr>
            </w:pPr>
          </w:p>
        </w:tc>
      </w:tr>
      <w:tr w:rsidR="0065702B" w:rsidRPr="00EA1A66" w14:paraId="37951AFA" w14:textId="77777777" w:rsidTr="008F5AD6">
        <w:trPr>
          <w:trHeight w:val="315"/>
        </w:trPr>
        <w:tc>
          <w:tcPr>
            <w:tcW w:w="601"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0B272D26" w14:textId="450378C9" w:rsidR="00EA1A66" w:rsidRPr="00EA1A66" w:rsidRDefault="00EA1A66" w:rsidP="00EF5936">
            <w:pPr>
              <w:tabs>
                <w:tab w:val="left" w:pos="3243"/>
              </w:tabs>
              <w:jc w:val="center"/>
              <w:rPr>
                <w:rFonts w:ascii="Arial Narrow" w:hAnsi="Arial Narrow"/>
                <w:lang w:val="es-PE"/>
              </w:rPr>
            </w:pPr>
            <w:r w:rsidRPr="00EA1A66">
              <w:rPr>
                <w:rFonts w:ascii="Arial Narrow" w:hAnsi="Arial Narrow"/>
                <w:lang w:val="es-PE"/>
              </w:rPr>
              <w:t>1</w:t>
            </w:r>
            <w:r w:rsidR="00E64AD9">
              <w:rPr>
                <w:rFonts w:ascii="Arial Narrow" w:hAnsi="Arial Narrow"/>
                <w:lang w:val="es-PE"/>
              </w:rPr>
              <w:t>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8FBC997" w14:textId="77777777" w:rsidR="00EA1A66" w:rsidRPr="00EA1A66" w:rsidRDefault="00EA1A66" w:rsidP="00EF5936">
            <w:pPr>
              <w:tabs>
                <w:tab w:val="left" w:pos="3243"/>
              </w:tabs>
              <w:jc w:val="center"/>
              <w:rPr>
                <w:rFonts w:ascii="Arial Narrow" w:hAnsi="Arial Narrow"/>
                <w:lang w:val="es-PE"/>
              </w:rPr>
            </w:pPr>
          </w:p>
        </w:tc>
        <w:tc>
          <w:tcPr>
            <w:tcW w:w="4377" w:type="dxa"/>
            <w:tcBorders>
              <w:top w:val="single" w:sz="8" w:space="0" w:color="000000"/>
              <w:left w:val="single" w:sz="8" w:space="0" w:color="000000"/>
              <w:bottom w:val="single" w:sz="8" w:space="0" w:color="000000"/>
              <w:right w:val="single" w:sz="8" w:space="0" w:color="000000"/>
            </w:tcBorders>
            <w:tcMar>
              <w:top w:w="100" w:type="dxa"/>
              <w:left w:w="115" w:type="dxa"/>
              <w:bottom w:w="100" w:type="dxa"/>
              <w:right w:w="115" w:type="dxa"/>
            </w:tcMar>
            <w:vAlign w:val="center"/>
            <w:hideMark/>
          </w:tcPr>
          <w:p w14:paraId="6E71AE4C" w14:textId="77777777" w:rsidR="00EA1A66" w:rsidRPr="00EA1A66" w:rsidRDefault="00EA1A66" w:rsidP="008F5AD6">
            <w:pPr>
              <w:tabs>
                <w:tab w:val="left" w:pos="3243"/>
              </w:tabs>
              <w:rPr>
                <w:rFonts w:ascii="Arial Narrow" w:hAnsi="Arial Narrow"/>
                <w:lang w:val="es-PE"/>
              </w:rPr>
            </w:pPr>
            <w:r w:rsidRPr="00EA1A66">
              <w:rPr>
                <w:rFonts w:ascii="Arial Narrow" w:hAnsi="Arial Narrow"/>
                <w:lang w:val="es-PE"/>
              </w:rPr>
              <w:t>¿Los datos proporcionados son relevantes para su trabajo?</w:t>
            </w: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1A3890F9" w14:textId="77777777" w:rsidR="00EA1A66" w:rsidRPr="00EA1A66" w:rsidRDefault="00EA1A66" w:rsidP="008F5AD6">
            <w:pPr>
              <w:tabs>
                <w:tab w:val="left" w:pos="3243"/>
              </w:tabs>
              <w:rPr>
                <w:rFonts w:ascii="Arial Narrow" w:hAnsi="Arial Narrow"/>
                <w:lang w:val="es-PE"/>
              </w:rPr>
            </w:pPr>
          </w:p>
        </w:tc>
        <w:tc>
          <w:tcPr>
            <w:tcW w:w="284"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71E6193" w14:textId="77777777" w:rsidR="00EA1A66" w:rsidRPr="00EA1A66" w:rsidRDefault="00EA1A66" w:rsidP="008F5AD6">
            <w:pPr>
              <w:tabs>
                <w:tab w:val="left" w:pos="3243"/>
              </w:tabs>
              <w:rPr>
                <w:rFonts w:ascii="Arial Narrow" w:hAnsi="Arial Narrow"/>
                <w:lang w:val="es-PE"/>
              </w:rPr>
            </w:pPr>
          </w:p>
        </w:tc>
        <w:tc>
          <w:tcPr>
            <w:tcW w:w="42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3391F1F6" w14:textId="77777777" w:rsidR="00EA1A66" w:rsidRPr="00EA1A66" w:rsidRDefault="00EA1A66" w:rsidP="008F5AD6">
            <w:pPr>
              <w:tabs>
                <w:tab w:val="left" w:pos="3243"/>
              </w:tabs>
              <w:rPr>
                <w:rFonts w:ascii="Arial Narrow" w:hAnsi="Arial Narrow"/>
                <w:lang w:val="es-PE"/>
              </w:rPr>
            </w:pPr>
          </w:p>
        </w:tc>
        <w:tc>
          <w:tcPr>
            <w:tcW w:w="301"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00FC2EA2" w14:textId="77777777" w:rsidR="00EA1A66" w:rsidRPr="00EA1A66" w:rsidRDefault="00EA1A66" w:rsidP="008F5AD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hideMark/>
          </w:tcPr>
          <w:p w14:paraId="65959C2B" w14:textId="625A3BA7" w:rsidR="00EA1A66" w:rsidRPr="00EA1A66" w:rsidRDefault="00EA1A66" w:rsidP="008F5AD6">
            <w:pPr>
              <w:tabs>
                <w:tab w:val="left" w:pos="3243"/>
              </w:tabs>
              <w:rPr>
                <w:rFonts w:ascii="Arial Narrow" w:hAnsi="Arial Narrow"/>
                <w:lang w:val="es-PE"/>
              </w:rPr>
            </w:pPr>
          </w:p>
        </w:tc>
      </w:tr>
    </w:tbl>
    <w:p w14:paraId="7E4C2E60" w14:textId="77777777" w:rsidR="00EF5936" w:rsidRDefault="00EF5936" w:rsidP="00D826DB">
      <w:pPr>
        <w:tabs>
          <w:tab w:val="left" w:pos="3243"/>
        </w:tabs>
        <w:rPr>
          <w:rFonts w:ascii="Arial Narrow" w:hAnsi="Arial Narrow"/>
          <w:b/>
          <w:bCs/>
          <w:lang w:val="es-PE"/>
        </w:rPr>
      </w:pPr>
    </w:p>
    <w:p w14:paraId="3F8919DB" w14:textId="77777777" w:rsidR="00EF5936" w:rsidRDefault="00EF5936" w:rsidP="00D826DB">
      <w:pPr>
        <w:tabs>
          <w:tab w:val="left" w:pos="3243"/>
        </w:tabs>
        <w:rPr>
          <w:rFonts w:ascii="Arial Narrow" w:hAnsi="Arial Narrow"/>
          <w:b/>
          <w:bCs/>
          <w:lang w:val="es-PE"/>
        </w:rPr>
      </w:pPr>
    </w:p>
    <w:p w14:paraId="015EE028" w14:textId="77777777" w:rsidR="005A5AEA" w:rsidRDefault="005A5AEA" w:rsidP="00D826DB">
      <w:pPr>
        <w:tabs>
          <w:tab w:val="left" w:pos="3243"/>
        </w:tabs>
        <w:rPr>
          <w:rFonts w:ascii="Arial Narrow" w:hAnsi="Arial Narrow"/>
          <w:b/>
          <w:bCs/>
          <w:lang w:val="es-PE"/>
        </w:rPr>
      </w:pPr>
    </w:p>
    <w:p w14:paraId="173C9BB1" w14:textId="77777777" w:rsidR="00211667" w:rsidRDefault="00211667" w:rsidP="005A5AEA">
      <w:pPr>
        <w:tabs>
          <w:tab w:val="left" w:pos="3243"/>
        </w:tabs>
        <w:jc w:val="center"/>
        <w:rPr>
          <w:rFonts w:ascii="Arial Narrow" w:hAnsi="Arial Narrow"/>
          <w:b/>
          <w:bCs/>
          <w:lang w:val="es-PE"/>
        </w:rPr>
      </w:pPr>
    </w:p>
    <w:p w14:paraId="0A3330AA" w14:textId="77777777" w:rsidR="008F5AD6" w:rsidRDefault="008F5AD6" w:rsidP="005A5AEA">
      <w:pPr>
        <w:tabs>
          <w:tab w:val="left" w:pos="3243"/>
        </w:tabs>
        <w:jc w:val="center"/>
        <w:rPr>
          <w:rFonts w:ascii="Arial Narrow" w:hAnsi="Arial Narrow"/>
          <w:b/>
          <w:bCs/>
          <w:lang w:val="es-PE"/>
        </w:rPr>
      </w:pPr>
    </w:p>
    <w:p w14:paraId="416D9F82" w14:textId="77777777" w:rsidR="008F5AD6" w:rsidRDefault="008F5AD6" w:rsidP="005A5AEA">
      <w:pPr>
        <w:tabs>
          <w:tab w:val="left" w:pos="3243"/>
        </w:tabs>
        <w:jc w:val="center"/>
        <w:rPr>
          <w:rFonts w:ascii="Arial Narrow" w:hAnsi="Arial Narrow"/>
          <w:b/>
          <w:bCs/>
          <w:lang w:val="es-PE"/>
        </w:rPr>
      </w:pPr>
    </w:p>
    <w:p w14:paraId="6CEDAB93" w14:textId="77777777" w:rsidR="00211667" w:rsidRDefault="00211667" w:rsidP="005A5AEA">
      <w:pPr>
        <w:tabs>
          <w:tab w:val="left" w:pos="3243"/>
        </w:tabs>
        <w:jc w:val="center"/>
        <w:rPr>
          <w:rFonts w:ascii="Arial Narrow" w:hAnsi="Arial Narrow"/>
          <w:b/>
          <w:bCs/>
          <w:lang w:val="es-PE"/>
        </w:rPr>
      </w:pPr>
    </w:p>
    <w:p w14:paraId="3AD65019" w14:textId="77777777" w:rsidR="00211667" w:rsidRDefault="00211667" w:rsidP="005A5AEA">
      <w:pPr>
        <w:tabs>
          <w:tab w:val="left" w:pos="3243"/>
        </w:tabs>
        <w:jc w:val="center"/>
        <w:rPr>
          <w:rFonts w:ascii="Arial Narrow" w:hAnsi="Arial Narrow"/>
          <w:b/>
          <w:bCs/>
          <w:lang w:val="es-PE"/>
        </w:rPr>
      </w:pPr>
    </w:p>
    <w:p w14:paraId="6E38C9B3" w14:textId="74DC19CA" w:rsidR="00EA1A66" w:rsidRPr="00EA1A66" w:rsidRDefault="00EA1A66" w:rsidP="005A5AEA">
      <w:pPr>
        <w:tabs>
          <w:tab w:val="left" w:pos="3243"/>
        </w:tabs>
        <w:jc w:val="center"/>
        <w:rPr>
          <w:rFonts w:ascii="Arial Narrow" w:hAnsi="Arial Narrow"/>
          <w:b/>
          <w:bCs/>
          <w:lang w:val="es-PE"/>
        </w:rPr>
      </w:pPr>
      <w:r w:rsidRPr="00EA1A66">
        <w:rPr>
          <w:rFonts w:ascii="Arial Narrow" w:hAnsi="Arial Narrow"/>
          <w:b/>
          <w:bCs/>
          <w:lang w:val="es-PE"/>
        </w:rPr>
        <w:lastRenderedPageBreak/>
        <w:t>INSTRUMENTO PARA LA VALIDACIÓN</w:t>
      </w:r>
    </w:p>
    <w:tbl>
      <w:tblPr>
        <w:tblW w:w="0" w:type="auto"/>
        <w:tblCellMar>
          <w:top w:w="15" w:type="dxa"/>
          <w:left w:w="15" w:type="dxa"/>
          <w:bottom w:w="15" w:type="dxa"/>
          <w:right w:w="15" w:type="dxa"/>
        </w:tblCellMar>
        <w:tblLook w:val="04A0" w:firstRow="1" w:lastRow="0" w:firstColumn="1" w:lastColumn="0" w:noHBand="0" w:noVBand="1"/>
      </w:tblPr>
      <w:tblGrid>
        <w:gridCol w:w="3932"/>
        <w:gridCol w:w="1381"/>
        <w:gridCol w:w="911"/>
        <w:gridCol w:w="1173"/>
        <w:gridCol w:w="1370"/>
      </w:tblGrid>
      <w:tr w:rsidR="00EA1A66" w:rsidRPr="00EA1A66" w14:paraId="68AD83F5" w14:textId="77777777" w:rsidTr="00160A88">
        <w:trPr>
          <w:trHeight w:val="4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ED2EA" w14:textId="77777777" w:rsidR="00EA1A66" w:rsidRPr="00EA1A66" w:rsidRDefault="00EA1A66" w:rsidP="00160A88">
            <w:pPr>
              <w:tabs>
                <w:tab w:val="left" w:pos="3243"/>
              </w:tabs>
              <w:rPr>
                <w:rFonts w:ascii="Arial Narrow" w:hAnsi="Arial Narrow"/>
                <w:lang w:val="es-PE"/>
              </w:rPr>
            </w:pPr>
            <w:r w:rsidRPr="00EA1A66">
              <w:rPr>
                <w:rFonts w:ascii="Arial Narrow" w:hAnsi="Arial Narrow"/>
                <w:b/>
                <w:bCs/>
                <w:lang w:val="es-PE"/>
              </w:rPr>
              <w:t>CRITERIOS</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E0A49" w14:textId="77777777" w:rsidR="00EA1A66" w:rsidRPr="00EA1A66" w:rsidRDefault="00EA1A66" w:rsidP="00EA1A66">
            <w:pPr>
              <w:tabs>
                <w:tab w:val="left" w:pos="3243"/>
              </w:tabs>
              <w:rPr>
                <w:rFonts w:ascii="Arial Narrow" w:hAnsi="Arial Narrow"/>
                <w:lang w:val="es-PE"/>
              </w:rPr>
            </w:pPr>
            <w:r w:rsidRPr="00EA1A66">
              <w:rPr>
                <w:rFonts w:ascii="Arial Narrow" w:hAnsi="Arial Narrow"/>
                <w:b/>
                <w:bCs/>
                <w:lang w:val="es-PE"/>
              </w:rPr>
              <w:t>APRECIACIÓN CUALITATIVA</w:t>
            </w:r>
          </w:p>
        </w:tc>
      </w:tr>
      <w:tr w:rsidR="00EA1A66" w:rsidRPr="00EA1A66" w14:paraId="5B21CDE2" w14:textId="77777777" w:rsidTr="00EA1A66">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AC4E5B"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D8AA" w14:textId="77777777" w:rsidR="00EA1A66" w:rsidRPr="00EA1A66" w:rsidRDefault="00EA1A66" w:rsidP="00EA1A66">
            <w:pPr>
              <w:tabs>
                <w:tab w:val="left" w:pos="3243"/>
              </w:tabs>
              <w:rPr>
                <w:rFonts w:ascii="Arial Narrow" w:hAnsi="Arial Narrow"/>
                <w:lang w:val="es-PE"/>
              </w:rPr>
            </w:pPr>
            <w:r w:rsidRPr="00EA1A66">
              <w:rPr>
                <w:rFonts w:ascii="Arial Narrow" w:hAnsi="Arial Narrow"/>
                <w:b/>
                <w:bCs/>
                <w:lang w:val="es-PE"/>
              </w:rPr>
              <w:t>EXCELENTE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2E946" w14:textId="77777777" w:rsidR="00EA1A66" w:rsidRPr="00EA1A66" w:rsidRDefault="00EA1A66" w:rsidP="00EA1A66">
            <w:pPr>
              <w:tabs>
                <w:tab w:val="left" w:pos="3243"/>
              </w:tabs>
              <w:rPr>
                <w:rFonts w:ascii="Arial Narrow" w:hAnsi="Arial Narrow"/>
                <w:lang w:val="es-PE"/>
              </w:rPr>
            </w:pPr>
            <w:r w:rsidRPr="00EA1A66">
              <w:rPr>
                <w:rFonts w:ascii="Arial Narrow" w:hAnsi="Arial Narrow"/>
                <w:b/>
                <w:bCs/>
                <w:lang w:val="es-PE"/>
              </w:rPr>
              <w:t>BUENO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CB0A" w14:textId="77777777" w:rsidR="00EA1A66" w:rsidRPr="00EA1A66" w:rsidRDefault="00EA1A66" w:rsidP="00EA1A66">
            <w:pPr>
              <w:tabs>
                <w:tab w:val="left" w:pos="3243"/>
              </w:tabs>
              <w:rPr>
                <w:rFonts w:ascii="Arial Narrow" w:hAnsi="Arial Narrow"/>
                <w:lang w:val="es-PE"/>
              </w:rPr>
            </w:pPr>
            <w:r w:rsidRPr="00EA1A66">
              <w:rPr>
                <w:rFonts w:ascii="Arial Narrow" w:hAnsi="Arial Narrow"/>
                <w:b/>
                <w:bCs/>
                <w:lang w:val="es-PE"/>
              </w:rPr>
              <w:t>REGULAR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929B5" w14:textId="77777777" w:rsidR="00EA1A66" w:rsidRPr="00EA1A66" w:rsidRDefault="00EA1A66" w:rsidP="00EA1A66">
            <w:pPr>
              <w:tabs>
                <w:tab w:val="left" w:pos="3243"/>
              </w:tabs>
              <w:rPr>
                <w:rFonts w:ascii="Arial Narrow" w:hAnsi="Arial Narrow"/>
                <w:lang w:val="es-PE"/>
              </w:rPr>
            </w:pPr>
            <w:r w:rsidRPr="00EA1A66">
              <w:rPr>
                <w:rFonts w:ascii="Arial Narrow" w:hAnsi="Arial Narrow"/>
                <w:b/>
                <w:bCs/>
                <w:lang w:val="es-PE"/>
              </w:rPr>
              <w:t>DEFICIENTE</w:t>
            </w:r>
          </w:p>
        </w:tc>
      </w:tr>
      <w:tr w:rsidR="00EA1A66" w:rsidRPr="00EA1A66" w14:paraId="24E1E2A6" w14:textId="77777777" w:rsidTr="00EA1A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3BBB"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Presentación del instrumento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44C99" w14:textId="2FCA1D06"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775A"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E9581"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A5F96" w14:textId="77777777" w:rsidR="00EA1A66" w:rsidRPr="00EA1A66" w:rsidRDefault="00EA1A66" w:rsidP="00EA1A66">
            <w:pPr>
              <w:tabs>
                <w:tab w:val="left" w:pos="3243"/>
              </w:tabs>
              <w:rPr>
                <w:rFonts w:ascii="Arial Narrow" w:hAnsi="Arial Narrow"/>
                <w:lang w:val="es-PE"/>
              </w:rPr>
            </w:pPr>
          </w:p>
        </w:tc>
      </w:tr>
      <w:tr w:rsidR="00EA1A66" w:rsidRPr="00EA1A66" w14:paraId="0A08FCB0" w14:textId="77777777" w:rsidTr="00EA1A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B62D"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Redacción de los ítems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1994D7" w14:textId="77C83563"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FFAA9"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F738"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BE04F" w14:textId="77777777" w:rsidR="00EA1A66" w:rsidRPr="00EA1A66" w:rsidRDefault="00EA1A66" w:rsidP="00EA1A66">
            <w:pPr>
              <w:tabs>
                <w:tab w:val="left" w:pos="3243"/>
              </w:tabs>
              <w:rPr>
                <w:rFonts w:ascii="Arial Narrow" w:hAnsi="Arial Narrow"/>
                <w:lang w:val="es-PE"/>
              </w:rPr>
            </w:pPr>
          </w:p>
        </w:tc>
      </w:tr>
      <w:tr w:rsidR="00EA1A66" w:rsidRPr="00EA1A66" w14:paraId="2B5CDCCB" w14:textId="77777777" w:rsidTr="00EA1A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29214"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Relación de las variables con los indicadores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3ACE33" w14:textId="56B503DF"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5890"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36494"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65A8F" w14:textId="77777777" w:rsidR="00EA1A66" w:rsidRPr="00EA1A66" w:rsidRDefault="00EA1A66" w:rsidP="00EA1A66">
            <w:pPr>
              <w:tabs>
                <w:tab w:val="left" w:pos="3243"/>
              </w:tabs>
              <w:rPr>
                <w:rFonts w:ascii="Arial Narrow" w:hAnsi="Arial Narrow"/>
                <w:lang w:val="es-PE"/>
              </w:rPr>
            </w:pPr>
          </w:p>
        </w:tc>
      </w:tr>
      <w:tr w:rsidR="00EA1A66" w:rsidRPr="00EA1A66" w14:paraId="206F1146" w14:textId="77777777" w:rsidTr="00EA1A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F1E1B"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Relevancia del contenido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82BACA"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AE14" w14:textId="79626FA1"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6EECF"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6838" w14:textId="77777777" w:rsidR="00EA1A66" w:rsidRPr="00EA1A66" w:rsidRDefault="00EA1A66" w:rsidP="00EA1A66">
            <w:pPr>
              <w:tabs>
                <w:tab w:val="left" w:pos="3243"/>
              </w:tabs>
              <w:rPr>
                <w:rFonts w:ascii="Arial Narrow" w:hAnsi="Arial Narrow"/>
                <w:lang w:val="es-PE"/>
              </w:rPr>
            </w:pPr>
          </w:p>
        </w:tc>
      </w:tr>
      <w:tr w:rsidR="00EA1A66" w:rsidRPr="00EA1A66" w14:paraId="5E1AE9B2" w14:textId="77777777" w:rsidTr="00EA1A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6779B"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Factibilidad de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75299" w14:textId="506169B9"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7086"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6AE" w14:textId="77777777" w:rsidR="00EA1A66" w:rsidRPr="00EA1A66" w:rsidRDefault="00EA1A66" w:rsidP="00EA1A66">
            <w:pPr>
              <w:tabs>
                <w:tab w:val="left" w:pos="3243"/>
              </w:tabs>
              <w:rPr>
                <w:rFonts w:ascii="Arial Narrow" w:hAnsi="Arial Narrow"/>
                <w:lang w:val="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FE0AB" w14:textId="77777777" w:rsidR="00EA1A66" w:rsidRPr="00EA1A66" w:rsidRDefault="00EA1A66" w:rsidP="00EA1A66">
            <w:pPr>
              <w:tabs>
                <w:tab w:val="left" w:pos="3243"/>
              </w:tabs>
              <w:rPr>
                <w:rFonts w:ascii="Arial Narrow" w:hAnsi="Arial Narrow"/>
                <w:lang w:val="es-PE"/>
              </w:rPr>
            </w:pPr>
          </w:p>
        </w:tc>
      </w:tr>
    </w:tbl>
    <w:p w14:paraId="498428E1" w14:textId="77777777" w:rsidR="00EA1A66" w:rsidRPr="00EA1A66" w:rsidRDefault="00EA1A66" w:rsidP="00EA1A66">
      <w:pPr>
        <w:tabs>
          <w:tab w:val="left" w:pos="3243"/>
        </w:tabs>
        <w:rPr>
          <w:rFonts w:ascii="Arial Narrow" w:hAnsi="Arial Narrow"/>
          <w:lang w:val="es-PE"/>
        </w:rPr>
      </w:pPr>
    </w:p>
    <w:p w14:paraId="6E212A0F"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Apreciación cualitativa:</w:t>
      </w:r>
    </w:p>
    <w:p w14:paraId="095777FD"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BA2E62B"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Observaciones</w:t>
      </w:r>
    </w:p>
    <w:p w14:paraId="336507D8" w14:textId="77777777" w:rsidR="00EA1A66" w:rsidRPr="00EA1A66" w:rsidRDefault="00EA1A66" w:rsidP="00EA1A66">
      <w:pPr>
        <w:tabs>
          <w:tab w:val="left" w:pos="3243"/>
        </w:tabs>
        <w:rPr>
          <w:rFonts w:ascii="Arial Narrow" w:hAnsi="Arial Narrow"/>
          <w:lang w:val="es-PE"/>
        </w:rPr>
      </w:pPr>
      <w:r w:rsidRPr="00EA1A66">
        <w:rPr>
          <w:rFonts w:ascii="Arial Narrow" w:hAnsi="Arial Narrow"/>
          <w:lang w:val="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EAA5A3" w14:textId="0A65CA9F" w:rsidR="00EA1A66" w:rsidRPr="00EA1A66" w:rsidRDefault="00EA1A66" w:rsidP="00EA1A66">
      <w:pPr>
        <w:tabs>
          <w:tab w:val="left" w:pos="3243"/>
        </w:tabs>
        <w:rPr>
          <w:rFonts w:ascii="Arial Narrow" w:hAnsi="Arial Narrow"/>
          <w:lang w:val="es-PE"/>
        </w:rPr>
      </w:pPr>
      <w:r w:rsidRPr="00EA1A66">
        <w:rPr>
          <w:rFonts w:ascii="Arial Narrow" w:hAnsi="Arial Narrow"/>
          <w:lang w:val="es-PE"/>
        </w:rPr>
        <w:t xml:space="preserve">Validado por: </w:t>
      </w:r>
    </w:p>
    <w:p w14:paraId="55E13295" w14:textId="7E1AE723" w:rsidR="00EA1A66" w:rsidRPr="00EA1A66" w:rsidRDefault="00D826DB" w:rsidP="00EA1A66">
      <w:pPr>
        <w:tabs>
          <w:tab w:val="left" w:pos="3243"/>
        </w:tabs>
        <w:rPr>
          <w:rFonts w:ascii="Arial Narrow" w:hAnsi="Arial Narrow"/>
          <w:lang w:val="es-PE"/>
        </w:rPr>
      </w:pPr>
      <w:r w:rsidRPr="00EA1A66">
        <w:rPr>
          <w:rFonts w:ascii="Arial Narrow" w:hAnsi="Arial Narrow"/>
          <w:lang w:val="es-PE"/>
        </w:rPr>
        <w:t xml:space="preserve">Profesión: </w:t>
      </w:r>
    </w:p>
    <w:p w14:paraId="3B5E6C33" w14:textId="69221E73" w:rsidR="00EA1A66" w:rsidRPr="00EA1A66" w:rsidRDefault="00D826DB" w:rsidP="00EA1A66">
      <w:pPr>
        <w:tabs>
          <w:tab w:val="left" w:pos="3243"/>
        </w:tabs>
        <w:rPr>
          <w:rFonts w:ascii="Arial Narrow" w:hAnsi="Arial Narrow"/>
          <w:lang w:val="es-PE"/>
        </w:rPr>
      </w:pPr>
      <w:r w:rsidRPr="00EA1A66">
        <w:rPr>
          <w:rFonts w:ascii="Arial Narrow" w:hAnsi="Arial Narrow"/>
          <w:lang w:val="es-PE"/>
        </w:rPr>
        <w:t>Lugar de Trabajo:</w:t>
      </w:r>
    </w:p>
    <w:p w14:paraId="3069B3D9" w14:textId="5CF721FA" w:rsidR="00EA1A66" w:rsidRPr="00EA1A66" w:rsidRDefault="00EA1A66" w:rsidP="00EA1A66">
      <w:pPr>
        <w:tabs>
          <w:tab w:val="left" w:pos="3243"/>
        </w:tabs>
        <w:rPr>
          <w:rFonts w:ascii="Arial Narrow" w:hAnsi="Arial Narrow"/>
          <w:lang w:val="es-PE"/>
        </w:rPr>
      </w:pPr>
      <w:r w:rsidRPr="00EA1A66">
        <w:rPr>
          <w:rFonts w:ascii="Arial Narrow" w:hAnsi="Arial Narrow"/>
          <w:lang w:val="es-PE"/>
        </w:rPr>
        <w:t>Cargo que desempeña:</w:t>
      </w:r>
    </w:p>
    <w:p w14:paraId="62256512" w14:textId="500D6535" w:rsidR="00EA1A66" w:rsidRPr="00EA1A66" w:rsidRDefault="00EA1A66" w:rsidP="00EA1A66">
      <w:pPr>
        <w:tabs>
          <w:tab w:val="left" w:pos="3243"/>
        </w:tabs>
        <w:rPr>
          <w:rFonts w:ascii="Arial Narrow" w:hAnsi="Arial Narrow"/>
          <w:lang w:val="es-PE"/>
        </w:rPr>
      </w:pPr>
      <w:r w:rsidRPr="00EA1A66">
        <w:rPr>
          <w:rFonts w:ascii="Arial Narrow" w:hAnsi="Arial Narrow"/>
          <w:lang w:val="es-PE"/>
        </w:rPr>
        <w:t>Fecha:10/08/2024</w:t>
      </w:r>
    </w:p>
    <w:p w14:paraId="4FA34A31" w14:textId="77777777" w:rsidR="00EA1A66" w:rsidRPr="00EA1A66" w:rsidRDefault="00EA1A66" w:rsidP="008878FB">
      <w:pPr>
        <w:tabs>
          <w:tab w:val="left" w:pos="3243"/>
        </w:tabs>
        <w:jc w:val="right"/>
        <w:rPr>
          <w:rFonts w:ascii="Arial Narrow" w:hAnsi="Arial Narrow"/>
          <w:lang w:val="es-PE"/>
        </w:rPr>
      </w:pPr>
      <w:r w:rsidRPr="00EA1A66">
        <w:rPr>
          <w:rFonts w:ascii="Arial Narrow" w:hAnsi="Arial Narrow"/>
          <w:lang w:val="es-PE"/>
        </w:rPr>
        <w:t>________________________</w:t>
      </w:r>
    </w:p>
    <w:p w14:paraId="3AB81657" w14:textId="7002D000" w:rsidR="00EA1A66" w:rsidRPr="00EA1A66" w:rsidRDefault="008878FB" w:rsidP="00EA1A66">
      <w:pPr>
        <w:tabs>
          <w:tab w:val="left" w:pos="3243"/>
        </w:tabs>
        <w:rPr>
          <w:rFonts w:ascii="Arial Narrow" w:hAnsi="Arial Narrow"/>
          <w:lang w:val="es-PE"/>
        </w:rPr>
      </w:pPr>
      <w:r>
        <w:rPr>
          <w:rFonts w:ascii="Arial Narrow" w:hAnsi="Arial Narrow"/>
          <w:lang w:val="es-PE"/>
        </w:rPr>
        <w:tab/>
      </w:r>
      <w:r>
        <w:rPr>
          <w:rFonts w:ascii="Arial Narrow" w:hAnsi="Arial Narrow"/>
          <w:lang w:val="es-PE"/>
        </w:rPr>
        <w:tab/>
      </w:r>
      <w:r>
        <w:rPr>
          <w:rFonts w:ascii="Arial Narrow" w:hAnsi="Arial Narrow"/>
          <w:lang w:val="es-PE"/>
        </w:rPr>
        <w:tab/>
      </w:r>
      <w:r>
        <w:rPr>
          <w:rFonts w:ascii="Arial Narrow" w:hAnsi="Arial Narrow"/>
          <w:lang w:val="es-PE"/>
        </w:rPr>
        <w:tab/>
      </w:r>
      <w:r>
        <w:rPr>
          <w:rFonts w:ascii="Arial Narrow" w:hAnsi="Arial Narrow"/>
          <w:lang w:val="es-PE"/>
        </w:rPr>
        <w:tab/>
      </w:r>
      <w:r>
        <w:rPr>
          <w:rFonts w:ascii="Arial Narrow" w:hAnsi="Arial Narrow"/>
          <w:lang w:val="es-PE"/>
        </w:rPr>
        <w:tab/>
      </w:r>
      <w:r>
        <w:rPr>
          <w:rFonts w:ascii="Arial Narrow" w:hAnsi="Arial Narrow"/>
          <w:lang w:val="es-PE"/>
        </w:rPr>
        <w:tab/>
        <w:t xml:space="preserve">    </w:t>
      </w:r>
      <w:r w:rsidR="00D826DB" w:rsidRPr="00EA1A66">
        <w:rPr>
          <w:rFonts w:ascii="Arial Narrow" w:hAnsi="Arial Narrow"/>
          <w:lang w:val="es-PE"/>
        </w:rPr>
        <w:t>Firma</w:t>
      </w:r>
    </w:p>
    <w:p w14:paraId="6413E21F" w14:textId="77777777" w:rsidR="009B150D" w:rsidRDefault="009B150D" w:rsidP="00B0265D">
      <w:pPr>
        <w:spacing w:before="240" w:after="240" w:line="276" w:lineRule="auto"/>
        <w:jc w:val="center"/>
        <w:rPr>
          <w:rFonts w:ascii="Arial Narrow" w:eastAsia="Arial Narrow" w:hAnsi="Arial Narrow" w:cs="Arial Narrow"/>
          <w:b/>
        </w:rPr>
      </w:pPr>
    </w:p>
    <w:p w14:paraId="10DCEE29" w14:textId="77777777" w:rsidR="00B0265D" w:rsidRDefault="00B0265D" w:rsidP="00B0265D">
      <w:pPr>
        <w:spacing w:before="240" w:after="240" w:line="276" w:lineRule="auto"/>
        <w:jc w:val="center"/>
        <w:rPr>
          <w:rFonts w:ascii="Arial Narrow" w:eastAsia="Arial Narrow" w:hAnsi="Arial Narrow" w:cs="Arial Narrow"/>
          <w:b/>
        </w:rPr>
      </w:pPr>
      <w:r>
        <w:rPr>
          <w:rFonts w:ascii="Arial Narrow" w:eastAsia="Arial Narrow" w:hAnsi="Arial Narrow" w:cs="Arial Narrow"/>
          <w:b/>
        </w:rPr>
        <w:lastRenderedPageBreak/>
        <w:t>INSTRUMENTO DE EVALUACIÓN CUANTITATIVA</w:t>
      </w:r>
    </w:p>
    <w:p w14:paraId="06A94BFA" w14:textId="69D6B69F" w:rsidR="00B0265D" w:rsidRDefault="00B0265D" w:rsidP="00B0265D">
      <w:pPr>
        <w:spacing w:before="240" w:after="240" w:line="276" w:lineRule="auto"/>
        <w:jc w:val="both"/>
        <w:rPr>
          <w:rFonts w:ascii="Arial Narrow" w:eastAsia="Arial Narrow" w:hAnsi="Arial Narrow" w:cs="Arial Narrow"/>
          <w:b/>
        </w:rPr>
      </w:pPr>
    </w:p>
    <w:p w14:paraId="27D46853" w14:textId="77777777" w:rsidR="00B0265D" w:rsidRDefault="00B0265D" w:rsidP="00B0265D">
      <w:pPr>
        <w:spacing w:before="240" w:after="240" w:line="276" w:lineRule="auto"/>
        <w:jc w:val="both"/>
        <w:rPr>
          <w:rFonts w:ascii="Arial Narrow" w:eastAsia="Arial Narrow" w:hAnsi="Arial Narrow" w:cs="Arial Narrow"/>
        </w:rPr>
      </w:pPr>
      <w:r>
        <w:rPr>
          <w:rFonts w:ascii="Arial Narrow" w:eastAsia="Arial Narrow" w:hAnsi="Arial Narrow" w:cs="Arial Narrow"/>
        </w:rPr>
        <w:t>Por favor, marque con la equis (x) la opción que considere debe aplicarse en cada ítem y realice sus observaciones, en caso lo considere.</w:t>
      </w:r>
    </w:p>
    <w:p w14:paraId="1AB2FBF7" w14:textId="77777777" w:rsidR="00B0265D" w:rsidRDefault="00B0265D" w:rsidP="00B0265D">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945"/>
        <w:gridCol w:w="1140"/>
        <w:gridCol w:w="1275"/>
        <w:gridCol w:w="1245"/>
        <w:gridCol w:w="3885"/>
      </w:tblGrid>
      <w:tr w:rsidR="00B0265D" w14:paraId="3470E9F3" w14:textId="77777777">
        <w:trPr>
          <w:trHeight w:val="375"/>
        </w:trPr>
        <w:tc>
          <w:tcPr>
            <w:tcW w:w="945" w:type="dxa"/>
            <w:vMerge w:val="restart"/>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F78F4F7" w14:textId="77777777" w:rsidR="00B0265D" w:rsidRDefault="00B0265D">
            <w:pPr>
              <w:spacing w:before="20" w:after="20" w:line="276" w:lineRule="auto"/>
              <w:ind w:left="-100" w:right="-100"/>
              <w:jc w:val="center"/>
              <w:rPr>
                <w:rFonts w:ascii="Arial Narrow" w:eastAsia="Arial Narrow" w:hAnsi="Arial Narrow" w:cs="Arial Narrow"/>
                <w:b/>
                <w:sz w:val="20"/>
                <w:szCs w:val="20"/>
              </w:rPr>
            </w:pPr>
            <w:proofErr w:type="spellStart"/>
            <w:r>
              <w:rPr>
                <w:rFonts w:ascii="Arial Narrow" w:eastAsia="Arial Narrow" w:hAnsi="Arial Narrow" w:cs="Arial Narrow"/>
                <w:b/>
                <w:sz w:val="20"/>
                <w:szCs w:val="20"/>
              </w:rPr>
              <w:t>ITEM°</w:t>
            </w:r>
            <w:proofErr w:type="spellEnd"/>
          </w:p>
        </w:tc>
        <w:tc>
          <w:tcPr>
            <w:tcW w:w="7545" w:type="dxa"/>
            <w:gridSpan w:val="4"/>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E5A9773" w14:textId="77777777" w:rsidR="00B0265D" w:rsidRDefault="00B0265D">
            <w:pPr>
              <w:spacing w:before="20" w:after="20" w:line="276" w:lineRule="auto"/>
              <w:ind w:right="-20"/>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B0265D" w14:paraId="2E3A19EE" w14:textId="77777777">
        <w:trPr>
          <w:trHeight w:val="570"/>
        </w:trPr>
        <w:tc>
          <w:tcPr>
            <w:tcW w:w="945" w:type="dxa"/>
            <w:vMerge/>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ACBDA94" w14:textId="77777777" w:rsidR="00B0265D" w:rsidRDefault="00B0265D">
            <w:pPr>
              <w:widowControl w:val="0"/>
              <w:spacing w:after="0" w:line="276" w:lineRule="auto"/>
              <w:rPr>
                <w:rFonts w:ascii="Arial Narrow" w:eastAsia="Arial Narrow" w:hAnsi="Arial Narrow" w:cs="Arial Narrow"/>
                <w:b/>
                <w:sz w:val="20"/>
                <w:szCs w:val="20"/>
              </w:rPr>
            </w:pP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8D4EA9" w14:textId="77777777" w:rsidR="00B0265D" w:rsidRDefault="00B0265D">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Dejar (1)</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0F7CA4" w14:textId="77777777" w:rsidR="00B0265D" w:rsidRDefault="00B0265D">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Modificar (2)</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2D71D9" w14:textId="77777777" w:rsidR="00B0265D" w:rsidRDefault="00B0265D">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Eliminar (3)</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757C9B" w14:textId="77777777" w:rsidR="00B0265D" w:rsidRDefault="00B0265D">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Observaciones</w:t>
            </w:r>
          </w:p>
        </w:tc>
      </w:tr>
      <w:tr w:rsidR="00B0265D" w14:paraId="7DA2BF22"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018E37"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B983CA"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018B83"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520418"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73EEF3"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7E94B70A"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78B79E7"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D08B2D"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782BA5"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2F1ACD"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241DB6"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456663F3"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3EF85D"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3.</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CAD9D5"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139640"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77CEDF"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480EA2"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228ECFBB"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41527F0"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4.</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A9E0AE"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1D396C"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309F47"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5B45BB"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0788678B"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BC406A2"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5.</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3F5C8E"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CE760C"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3889E"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ED0293"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3794A6BA"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6F9046F"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6.</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2BCDFE"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8A87E7"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8C81B5"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8DFF5"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691A1F69"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CCCF68D"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7.</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1B55EA"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BBD1EB"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70EB07"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F55066"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24A1E874"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A33EE7D"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8.</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51081B"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B0AD5B"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F742B8"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C74B56"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1B741DDA"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25F652E"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9.</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B99B02"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7C7AF5"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860409"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55B100"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09B270B6"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A9E74C"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10.</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1B23CE"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395D78"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C390F3"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9C7147"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73047C9F"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D9AA746"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0FE1E6"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5A1A9B"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BB9549"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5AD75A"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B0265D" w14:paraId="22B49FC3"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E2DD361" w14:textId="77777777" w:rsidR="00B0265D" w:rsidRDefault="00B0265D">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12EE35" w14:textId="77777777" w:rsidR="00B0265D" w:rsidRDefault="00B0265D">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49230B"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D25B40"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03828F" w14:textId="77777777" w:rsidR="00B0265D" w:rsidRDefault="00B0265D">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bl>
    <w:p w14:paraId="3016CC48"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3F4F6D61"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2EE0F014"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392E69FB"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7B44555D"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199E0E81"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796C7DF8"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1E1352CF"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05AF1CCB" w14:textId="77777777" w:rsidR="00B0265D" w:rsidRDefault="00B0265D" w:rsidP="00680235">
      <w:pPr>
        <w:widowControl w:val="0"/>
        <w:spacing w:before="120" w:after="120" w:line="240" w:lineRule="auto"/>
        <w:jc w:val="center"/>
        <w:rPr>
          <w:rFonts w:ascii="Arial Narrow" w:eastAsia="Arial Narrow" w:hAnsi="Arial Narrow" w:cs="Arial Narrow"/>
          <w:b/>
        </w:rPr>
      </w:pPr>
    </w:p>
    <w:p w14:paraId="27E41904" w14:textId="77777777" w:rsidR="00A5027A" w:rsidRDefault="00A5027A" w:rsidP="00680235">
      <w:pPr>
        <w:widowControl w:val="0"/>
        <w:spacing w:before="120" w:after="120" w:line="240" w:lineRule="auto"/>
        <w:jc w:val="center"/>
        <w:rPr>
          <w:rFonts w:ascii="Arial Narrow" w:eastAsia="Arial Narrow" w:hAnsi="Arial Narrow" w:cs="Arial Narrow"/>
          <w:b/>
        </w:rPr>
      </w:pPr>
    </w:p>
    <w:p w14:paraId="6FE4FFEA" w14:textId="77777777" w:rsidR="00E64AD9" w:rsidRDefault="00E64AD9" w:rsidP="00680235">
      <w:pPr>
        <w:widowControl w:val="0"/>
        <w:spacing w:before="120" w:after="120" w:line="240" w:lineRule="auto"/>
        <w:jc w:val="center"/>
        <w:rPr>
          <w:rFonts w:ascii="Arial Narrow" w:eastAsia="Arial Narrow" w:hAnsi="Arial Narrow" w:cs="Arial Narrow"/>
          <w:b/>
        </w:rPr>
      </w:pPr>
    </w:p>
    <w:p w14:paraId="47548DA4" w14:textId="77777777" w:rsidR="00E64AD9" w:rsidRDefault="00E64AD9" w:rsidP="00680235">
      <w:pPr>
        <w:widowControl w:val="0"/>
        <w:spacing w:before="120" w:after="120" w:line="240" w:lineRule="auto"/>
        <w:jc w:val="center"/>
        <w:rPr>
          <w:rFonts w:ascii="Arial Narrow" w:eastAsia="Arial Narrow" w:hAnsi="Arial Narrow" w:cs="Arial Narrow"/>
          <w:b/>
        </w:rPr>
      </w:pPr>
    </w:p>
    <w:p w14:paraId="26F1C1F3" w14:textId="77777777" w:rsidR="00E64AD9" w:rsidRDefault="00E64AD9" w:rsidP="00680235">
      <w:pPr>
        <w:widowControl w:val="0"/>
        <w:spacing w:before="120" w:after="120" w:line="240" w:lineRule="auto"/>
        <w:jc w:val="center"/>
        <w:rPr>
          <w:rFonts w:ascii="Arial Narrow" w:eastAsia="Arial Narrow" w:hAnsi="Arial Narrow" w:cs="Arial Narrow"/>
          <w:b/>
        </w:rPr>
      </w:pPr>
    </w:p>
    <w:p w14:paraId="578B0E08" w14:textId="77777777" w:rsidR="00E64AD9" w:rsidRDefault="00E64AD9" w:rsidP="00680235">
      <w:pPr>
        <w:widowControl w:val="0"/>
        <w:spacing w:before="120" w:after="120" w:line="240" w:lineRule="auto"/>
        <w:jc w:val="center"/>
        <w:rPr>
          <w:rFonts w:ascii="Arial Narrow" w:eastAsia="Arial Narrow" w:hAnsi="Arial Narrow" w:cs="Arial Narrow"/>
          <w:b/>
        </w:rPr>
      </w:pPr>
    </w:p>
    <w:p w14:paraId="5C47EE4A" w14:textId="77777777" w:rsidR="00E64AD9" w:rsidRDefault="00E64AD9" w:rsidP="00680235">
      <w:pPr>
        <w:widowControl w:val="0"/>
        <w:spacing w:before="120" w:after="120" w:line="240" w:lineRule="auto"/>
        <w:jc w:val="center"/>
        <w:rPr>
          <w:rFonts w:ascii="Arial Narrow" w:eastAsia="Arial Narrow" w:hAnsi="Arial Narrow" w:cs="Arial Narrow"/>
          <w:b/>
        </w:rPr>
      </w:pPr>
    </w:p>
    <w:p w14:paraId="5BAAAAAF" w14:textId="466B929B" w:rsidR="00680235" w:rsidRDefault="00680235" w:rsidP="00680235">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lastRenderedPageBreak/>
        <w:t>CONSTANCIA DE VALIDACIÓN 1</w:t>
      </w:r>
    </w:p>
    <w:p w14:paraId="3D62F46F" w14:textId="77777777" w:rsidR="00680235" w:rsidRDefault="00680235" w:rsidP="00680235">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t>JUICIO EXPERTO SOBRE LA PERTINENCIA DEL INSTRUMENTO</w:t>
      </w:r>
    </w:p>
    <w:p w14:paraId="35497084"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Estimado colaborador,</w:t>
      </w:r>
    </w:p>
    <w:p w14:paraId="5D6E4128"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La presente encuesta tiene el propósito de identificar y evaluar los problemas actuales y la satisfacción de los usuarios con los servicios disponibles en el laboratorio clínico Microclin. El objetivo es desarrollar una solución tecnológica que cumpla con los requerimientos de los usuarios y de la organización.</w:t>
      </w:r>
    </w:p>
    <w:p w14:paraId="69C68720" w14:textId="77777777" w:rsidR="00862DDC" w:rsidRDefault="00862DDC" w:rsidP="00862DDC">
      <w:pPr>
        <w:spacing w:line="360" w:lineRule="auto"/>
        <w:jc w:val="both"/>
        <w:rPr>
          <w:rFonts w:ascii="Arial Narrow" w:eastAsia="Arial Narrow" w:hAnsi="Arial Narrow" w:cs="Arial Narrow"/>
          <w:color w:val="000000"/>
        </w:rPr>
      </w:pPr>
      <w:r>
        <w:rPr>
          <w:rFonts w:ascii="Arial Narrow" w:eastAsia="Arial Narrow" w:hAnsi="Arial Narrow" w:cs="Arial Narrow"/>
        </w:rPr>
        <w:t>Antes de iniciar:</w:t>
      </w:r>
    </w:p>
    <w:p w14:paraId="003AD08A" w14:textId="77777777" w:rsidR="00862DDC" w:rsidRDefault="00862DDC" w:rsidP="00B6369A">
      <w:pPr>
        <w:numPr>
          <w:ilvl w:val="0"/>
          <w:numId w:val="3"/>
        </w:numPr>
        <w:pBdr>
          <w:top w:val="nil"/>
          <w:left w:val="nil"/>
          <w:bottom w:val="nil"/>
          <w:right w:val="nil"/>
          <w:between w:val="nil"/>
        </w:pBdr>
        <w:spacing w:after="0" w:line="360" w:lineRule="auto"/>
        <w:jc w:val="both"/>
        <w:rPr>
          <w:rFonts w:ascii="Arial Narrow" w:eastAsia="Arial Narrow" w:hAnsi="Arial Narrow" w:cs="Arial Narrow"/>
        </w:rPr>
      </w:pPr>
      <w:r>
        <w:rPr>
          <w:rFonts w:ascii="Arial Narrow" w:eastAsia="Arial Narrow" w:hAnsi="Arial Narrow" w:cs="Arial Narrow"/>
        </w:rPr>
        <w:t>La encuesta es anónima</w:t>
      </w:r>
    </w:p>
    <w:p w14:paraId="6B5EDF8C" w14:textId="77777777" w:rsidR="00862DDC" w:rsidRDefault="00862DDC" w:rsidP="00B6369A">
      <w:pPr>
        <w:numPr>
          <w:ilvl w:val="0"/>
          <w:numId w:val="3"/>
        </w:numPr>
        <w:spacing w:after="0" w:line="360" w:lineRule="auto"/>
        <w:jc w:val="both"/>
      </w:pPr>
      <w:r>
        <w:rPr>
          <w:rFonts w:ascii="Arial Narrow" w:eastAsia="Arial Narrow" w:hAnsi="Arial Narrow" w:cs="Arial Narrow"/>
        </w:rPr>
        <w:t>Es importante que responda a todas las preguntas.</w:t>
      </w:r>
    </w:p>
    <w:p w14:paraId="31B2FE84" w14:textId="77777777" w:rsidR="00862DDC" w:rsidRDefault="00862DDC" w:rsidP="00B6369A">
      <w:pPr>
        <w:numPr>
          <w:ilvl w:val="0"/>
          <w:numId w:val="3"/>
        </w:numPr>
        <w:pBdr>
          <w:top w:val="nil"/>
          <w:left w:val="nil"/>
          <w:bottom w:val="nil"/>
          <w:right w:val="nil"/>
          <w:between w:val="nil"/>
        </w:pBdr>
        <w:spacing w:after="0" w:line="360" w:lineRule="auto"/>
        <w:jc w:val="both"/>
        <w:rPr>
          <w:color w:val="000000"/>
        </w:rPr>
      </w:pPr>
      <w:r>
        <w:rPr>
          <w:rFonts w:ascii="Arial Narrow" w:eastAsia="Arial Narrow" w:hAnsi="Arial Narrow" w:cs="Arial Narrow"/>
          <w:color w:val="000000"/>
        </w:rPr>
        <w:t>Solo puede marcar una respuesta por pregunta.</w:t>
      </w:r>
    </w:p>
    <w:p w14:paraId="3ADACB2C" w14:textId="77777777" w:rsidR="00862DDC" w:rsidRDefault="00862DDC" w:rsidP="00B6369A">
      <w:pPr>
        <w:numPr>
          <w:ilvl w:val="0"/>
          <w:numId w:val="3"/>
        </w:numPr>
        <w:pBdr>
          <w:top w:val="nil"/>
          <w:left w:val="nil"/>
          <w:bottom w:val="nil"/>
          <w:right w:val="nil"/>
          <w:between w:val="nil"/>
        </w:pBdr>
        <w:spacing w:after="0" w:line="360" w:lineRule="auto"/>
        <w:jc w:val="both"/>
        <w:rPr>
          <w:color w:val="000000"/>
        </w:rPr>
      </w:pPr>
      <w:r>
        <w:rPr>
          <w:rFonts w:ascii="Arial Narrow" w:eastAsia="Arial Narrow" w:hAnsi="Arial Narrow" w:cs="Arial Narrow"/>
          <w:color w:val="000000"/>
        </w:rPr>
        <w:t>La escala de calificación es la siguiente:</w:t>
      </w:r>
    </w:p>
    <w:tbl>
      <w:tblPr>
        <w:tblpPr w:leftFromText="141" w:rightFromText="141" w:vertAnchor="text" w:tblpY="1"/>
        <w:tblW w:w="8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9"/>
        <w:gridCol w:w="1604"/>
        <w:gridCol w:w="1282"/>
        <w:gridCol w:w="962"/>
        <w:gridCol w:w="961"/>
        <w:gridCol w:w="1766"/>
      </w:tblGrid>
      <w:tr w:rsidR="00862DDC" w14:paraId="25FBAD2F" w14:textId="77777777">
        <w:trPr>
          <w:trHeight w:val="374"/>
        </w:trPr>
        <w:tc>
          <w:tcPr>
            <w:tcW w:w="2079" w:type="dxa"/>
            <w:shd w:val="clear" w:color="auto" w:fill="auto"/>
            <w:vAlign w:val="center"/>
          </w:tcPr>
          <w:p w14:paraId="76B119D1" w14:textId="77777777" w:rsidR="00862DDC" w:rsidRDefault="00862DDC">
            <w:pPr>
              <w:widowControl w:val="0"/>
              <w:spacing w:before="20" w:after="20" w:line="276" w:lineRule="auto"/>
              <w:ind w:right="-97"/>
              <w:jc w:val="center"/>
              <w:rPr>
                <w:rFonts w:ascii="Arial Narrow" w:eastAsia="Arial Narrow" w:hAnsi="Arial Narrow" w:cs="Arial Narrow"/>
                <w:sz w:val="20"/>
                <w:szCs w:val="20"/>
              </w:rPr>
            </w:pPr>
            <w:r>
              <w:rPr>
                <w:rFonts w:ascii="Arial Narrow" w:eastAsia="Arial Narrow" w:hAnsi="Arial Narrow" w:cs="Arial Narrow"/>
                <w:b/>
                <w:sz w:val="20"/>
                <w:szCs w:val="20"/>
              </w:rPr>
              <w:t>ESPECIFICACIÓN</w:t>
            </w:r>
          </w:p>
        </w:tc>
        <w:tc>
          <w:tcPr>
            <w:tcW w:w="6575" w:type="dxa"/>
            <w:gridSpan w:val="5"/>
            <w:shd w:val="clear" w:color="auto" w:fill="auto"/>
            <w:vAlign w:val="center"/>
          </w:tcPr>
          <w:p w14:paraId="03386808" w14:textId="77777777" w:rsidR="00862DDC" w:rsidRDefault="00862DDC">
            <w:pPr>
              <w:widowControl w:val="0"/>
              <w:spacing w:before="20" w:after="20" w:line="276" w:lineRule="auto"/>
              <w:ind w:right="-23"/>
              <w:jc w:val="center"/>
              <w:rPr>
                <w:rFonts w:ascii="Arial Narrow" w:eastAsia="Arial Narrow" w:hAnsi="Arial Narrow" w:cs="Arial Narrow"/>
                <w:b/>
                <w:sz w:val="20"/>
                <w:szCs w:val="20"/>
              </w:rPr>
            </w:pPr>
            <w:r>
              <w:rPr>
                <w:rFonts w:ascii="Arial Narrow" w:eastAsia="Arial Narrow" w:hAnsi="Arial Narrow" w:cs="Arial Narrow"/>
                <w:b/>
                <w:sz w:val="20"/>
                <w:szCs w:val="20"/>
              </w:rPr>
              <w:t>DESCRIPCIÓN</w:t>
            </w:r>
          </w:p>
        </w:tc>
      </w:tr>
      <w:tr w:rsidR="00862DDC" w14:paraId="270D26F4" w14:textId="77777777">
        <w:trPr>
          <w:trHeight w:val="252"/>
        </w:trPr>
        <w:tc>
          <w:tcPr>
            <w:tcW w:w="2079" w:type="dxa"/>
            <w:shd w:val="clear" w:color="auto" w:fill="auto"/>
            <w:vAlign w:val="center"/>
          </w:tcPr>
          <w:p w14:paraId="432FB958" w14:textId="77777777" w:rsidR="00862DDC" w:rsidRDefault="00862DDC">
            <w:pPr>
              <w:widowControl w:val="0"/>
              <w:spacing w:before="60" w:after="6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Nivel</w:t>
            </w:r>
          </w:p>
        </w:tc>
        <w:tc>
          <w:tcPr>
            <w:tcW w:w="16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E64A93"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malo</w:t>
            </w:r>
          </w:p>
        </w:tc>
        <w:tc>
          <w:tcPr>
            <w:tcW w:w="128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C7A891"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Malo</w:t>
            </w:r>
          </w:p>
        </w:tc>
        <w:tc>
          <w:tcPr>
            <w:tcW w:w="96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79AA13C"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Regular</w:t>
            </w:r>
          </w:p>
        </w:tc>
        <w:tc>
          <w:tcPr>
            <w:tcW w:w="96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285D7B"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Bueno</w:t>
            </w:r>
          </w:p>
        </w:tc>
        <w:tc>
          <w:tcPr>
            <w:tcW w:w="176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96F3A0"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Bueno</w:t>
            </w:r>
          </w:p>
        </w:tc>
      </w:tr>
      <w:tr w:rsidR="00862DDC" w14:paraId="0DA7702F" w14:textId="77777777">
        <w:trPr>
          <w:trHeight w:val="297"/>
        </w:trPr>
        <w:tc>
          <w:tcPr>
            <w:tcW w:w="2079" w:type="dxa"/>
            <w:shd w:val="clear" w:color="auto" w:fill="auto"/>
            <w:vAlign w:val="center"/>
          </w:tcPr>
          <w:p w14:paraId="3E9C32B6"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Puntaje</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24251"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33C6DADE"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2</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6EC74E63"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3</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6F1720B3"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4</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654E733A"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5</w:t>
            </w:r>
          </w:p>
        </w:tc>
      </w:tr>
      <w:tr w:rsidR="00862DDC" w14:paraId="5BCE88D2" w14:textId="77777777">
        <w:trPr>
          <w:trHeight w:val="282"/>
        </w:trPr>
        <w:tc>
          <w:tcPr>
            <w:tcW w:w="2079" w:type="dxa"/>
            <w:shd w:val="clear" w:color="auto" w:fill="auto"/>
            <w:vAlign w:val="center"/>
          </w:tcPr>
          <w:p w14:paraId="6B877511"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Mnemónico</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A2FDA5"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MM</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75E96F24"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1759ADDE"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666FE5CD"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6DCFE69A"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MB</w:t>
            </w:r>
          </w:p>
        </w:tc>
      </w:tr>
    </w:tbl>
    <w:p w14:paraId="182CFB8A" w14:textId="25F2C055" w:rsidR="00862DDC" w:rsidRDefault="00862DDC" w:rsidP="00680235">
      <w:pPr>
        <w:spacing w:before="240" w:line="360" w:lineRule="auto"/>
        <w:jc w:val="both"/>
        <w:rPr>
          <w:rFonts w:ascii="Arial Narrow" w:eastAsia="Arial Narrow" w:hAnsi="Arial Narrow" w:cs="Arial Narrow"/>
        </w:rPr>
      </w:pPr>
      <w:r>
        <w:rPr>
          <w:rFonts w:ascii="Arial Narrow" w:eastAsia="Arial Narrow" w:hAnsi="Arial Narrow" w:cs="Arial Narrow"/>
        </w:rPr>
        <w:t xml:space="preserve">Se agradece su total sinceridad al participar en este cuestionario. Recuerde marcar con </w:t>
      </w:r>
      <w:proofErr w:type="gramStart"/>
      <w:r>
        <w:rPr>
          <w:rFonts w:ascii="Arial Narrow" w:eastAsia="Arial Narrow" w:hAnsi="Arial Narrow" w:cs="Arial Narrow"/>
        </w:rPr>
        <w:t>una aspa</w:t>
      </w:r>
      <w:proofErr w:type="gramEnd"/>
      <w:r>
        <w:rPr>
          <w:rFonts w:ascii="Arial Narrow" w:eastAsia="Arial Narrow" w:hAnsi="Arial Narrow" w:cs="Arial Narrow"/>
        </w:rPr>
        <w:t xml:space="preserve"> (X) la respuesta que considere adecuada.</w:t>
      </w:r>
    </w:p>
    <w:tbl>
      <w:tblPr>
        <w:tblW w:w="924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14"/>
        <w:gridCol w:w="2606"/>
        <w:gridCol w:w="3930"/>
        <w:gridCol w:w="375"/>
        <w:gridCol w:w="405"/>
        <w:gridCol w:w="435"/>
        <w:gridCol w:w="435"/>
        <w:gridCol w:w="540"/>
      </w:tblGrid>
      <w:tr w:rsidR="002B6DE2" w14:paraId="662C7B2D"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10BA9BB3" w14:textId="77777777" w:rsidR="00862DDC" w:rsidRDefault="00862DDC">
            <w:pPr>
              <w:spacing w:after="0" w:line="240" w:lineRule="auto"/>
              <w:jc w:val="center"/>
              <w:rPr>
                <w:rFonts w:ascii="Arial Narrow" w:eastAsia="Arial Narrow" w:hAnsi="Arial Narrow" w:cs="Arial Narrow"/>
                <w:b/>
                <w:sz w:val="20"/>
                <w:szCs w:val="20"/>
              </w:rPr>
            </w:pPr>
          </w:p>
          <w:p w14:paraId="61F3EF34"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CUESTIONARIO</w:t>
            </w:r>
          </w:p>
        </w:tc>
      </w:tr>
      <w:tr w:rsidR="002B6DE2" w14:paraId="1D6D1395"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37E4CA8" w14:textId="77777777" w:rsidR="00862DDC" w:rsidRDefault="00862DDC">
            <w:pPr>
              <w:spacing w:after="0" w:line="240" w:lineRule="auto"/>
              <w:jc w:val="center"/>
              <w:rPr>
                <w:rFonts w:ascii="Arial Narrow" w:eastAsia="Arial Narrow" w:hAnsi="Arial Narrow" w:cs="Arial Narrow"/>
                <w:b/>
                <w:sz w:val="20"/>
                <w:szCs w:val="20"/>
              </w:rPr>
            </w:pPr>
          </w:p>
          <w:p w14:paraId="2F4FA4AB"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VARIABLE DEPENDIENTE: INTELIGENCIA DE NEGOCIOS</w:t>
            </w:r>
          </w:p>
        </w:tc>
      </w:tr>
      <w:tr w:rsidR="0065702B" w14:paraId="5ABF0399" w14:textId="77777777" w:rsidTr="00E64AD9">
        <w:trPr>
          <w:trHeight w:val="315"/>
        </w:trPr>
        <w:tc>
          <w:tcPr>
            <w:tcW w:w="514"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C94FE56"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N°</w:t>
            </w:r>
          </w:p>
        </w:tc>
        <w:tc>
          <w:tcPr>
            <w:tcW w:w="2606"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AEE26D2"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DIMENSIONES</w:t>
            </w:r>
          </w:p>
        </w:tc>
        <w:tc>
          <w:tcPr>
            <w:tcW w:w="3930"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D54309D"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PREGUNTAS</w:t>
            </w:r>
          </w:p>
        </w:tc>
        <w:tc>
          <w:tcPr>
            <w:tcW w:w="2190" w:type="dxa"/>
            <w:gridSpan w:val="5"/>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41D9C749"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65702B" w14:paraId="2EDE6621" w14:textId="77777777" w:rsidTr="00E64AD9">
        <w:trPr>
          <w:trHeight w:val="315"/>
        </w:trPr>
        <w:tc>
          <w:tcPr>
            <w:tcW w:w="514"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CF9FABE"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p>
        </w:tc>
        <w:tc>
          <w:tcPr>
            <w:tcW w:w="2606"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D153605"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1C64657" w14:textId="77777777" w:rsidR="00862DDC" w:rsidRDefault="00862DDC">
            <w:pPr>
              <w:widowControl w:val="0"/>
              <w:pBdr>
                <w:top w:val="nil"/>
                <w:left w:val="nil"/>
                <w:bottom w:val="nil"/>
                <w:right w:val="nil"/>
                <w:between w:val="nil"/>
              </w:pBdr>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6E85605A"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MM</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DCE5A5A"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406CF9B3"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2FB41B0D"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2B7E7F17"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MB</w:t>
            </w:r>
          </w:p>
        </w:tc>
      </w:tr>
      <w:tr w:rsidR="0065702B" w14:paraId="0F10A982" w14:textId="77777777" w:rsidTr="00E64AD9">
        <w:trPr>
          <w:trHeight w:val="315"/>
        </w:trPr>
        <w:tc>
          <w:tcPr>
            <w:tcW w:w="514"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500D27C"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p>
        </w:tc>
        <w:tc>
          <w:tcPr>
            <w:tcW w:w="2606"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B97B85D"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6888F0A" w14:textId="77777777" w:rsidR="00862DDC" w:rsidRDefault="00862DDC">
            <w:pPr>
              <w:widowControl w:val="0"/>
              <w:pBdr>
                <w:top w:val="nil"/>
                <w:left w:val="nil"/>
                <w:bottom w:val="nil"/>
                <w:right w:val="nil"/>
                <w:between w:val="nil"/>
              </w:pBdr>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6FE468DE"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1</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2897FEC4"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2</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6A157141"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3</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3A6B277"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4</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3D194FA1"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5</w:t>
            </w:r>
          </w:p>
        </w:tc>
      </w:tr>
      <w:tr w:rsidR="00A438B3" w14:paraId="39655D5A" w14:textId="77777777" w:rsidTr="00E64AD9">
        <w:trPr>
          <w:trHeight w:val="315"/>
        </w:trPr>
        <w:tc>
          <w:tcPr>
            <w:tcW w:w="514" w:type="dxa"/>
            <w:tcBorders>
              <w:top w:val="single" w:sz="12" w:space="0" w:color="000000"/>
            </w:tcBorders>
            <w:vAlign w:val="center"/>
          </w:tcPr>
          <w:p w14:paraId="0D43A7C9" w14:textId="77777777" w:rsidR="00862DDC" w:rsidRPr="00E64AD9" w:rsidRDefault="00862DDC">
            <w:pPr>
              <w:widowControl w:val="0"/>
              <w:spacing w:before="103"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1</w:t>
            </w:r>
          </w:p>
        </w:tc>
        <w:tc>
          <w:tcPr>
            <w:tcW w:w="2606" w:type="dxa"/>
            <w:vMerge w:val="restart"/>
            <w:tcBorders>
              <w:top w:val="single" w:sz="12" w:space="0" w:color="000000"/>
            </w:tcBorders>
            <w:vAlign w:val="center"/>
          </w:tcPr>
          <w:p w14:paraId="77888F66" w14:textId="77777777" w:rsidR="00862DDC" w:rsidRDefault="00862DDC">
            <w:pPr>
              <w:widowControl w:val="0"/>
              <w:spacing w:before="103" w:after="0" w:line="240" w:lineRule="auto"/>
              <w:jc w:val="center"/>
              <w:rPr>
                <w:rFonts w:ascii="Arial Narrow" w:eastAsia="Arial Narrow" w:hAnsi="Arial Narrow" w:cs="Arial Narrow"/>
              </w:rPr>
            </w:pPr>
            <w:r>
              <w:rPr>
                <w:rFonts w:ascii="Arial Narrow" w:eastAsia="Arial Narrow" w:hAnsi="Arial Narrow" w:cs="Arial Narrow"/>
              </w:rPr>
              <w:t>Búsqueda de información</w:t>
            </w:r>
          </w:p>
        </w:tc>
        <w:tc>
          <w:tcPr>
            <w:tcW w:w="3930" w:type="dxa"/>
            <w:tcBorders>
              <w:top w:val="single" w:sz="8" w:space="0" w:color="000000"/>
            </w:tcBorders>
            <w:vAlign w:val="center"/>
          </w:tcPr>
          <w:p w14:paraId="4CF243E6"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¿Encuentra la información específica que necesita?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523B48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5D1A76A"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7105777"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8F82E6B"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419B5EF"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5202D1B4" w14:textId="77777777" w:rsidTr="00E64AD9">
        <w:trPr>
          <w:trHeight w:val="315"/>
        </w:trPr>
        <w:tc>
          <w:tcPr>
            <w:tcW w:w="514" w:type="dxa"/>
            <w:vAlign w:val="center"/>
          </w:tcPr>
          <w:p w14:paraId="00BB2323" w14:textId="77777777"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2</w:t>
            </w:r>
          </w:p>
        </w:tc>
        <w:tc>
          <w:tcPr>
            <w:tcW w:w="2606" w:type="dxa"/>
            <w:vMerge/>
            <w:vAlign w:val="center"/>
          </w:tcPr>
          <w:p w14:paraId="263F963C"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70734F31" w14:textId="77777777" w:rsidR="00862DDC" w:rsidRDefault="00862DDC">
            <w:pPr>
              <w:widowControl w:val="0"/>
              <w:spacing w:after="0" w:line="208"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¿Considera que el tiempo de búsqueda de información es adecuado?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2B1F683"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04ACA7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0453C7F" w14:textId="6257DC04" w:rsidR="00862DDC" w:rsidRDefault="00E9681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B2EC01B"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B8CC232" w14:textId="5FA54513" w:rsidR="00862DDC" w:rsidRDefault="00862DDC">
            <w:pPr>
              <w:spacing w:after="0" w:line="240" w:lineRule="auto"/>
              <w:jc w:val="center"/>
              <w:rPr>
                <w:rFonts w:ascii="Times New Roman" w:eastAsia="Times New Roman" w:hAnsi="Times New Roman" w:cs="Times New Roman"/>
                <w:sz w:val="20"/>
                <w:szCs w:val="20"/>
              </w:rPr>
            </w:pPr>
          </w:p>
        </w:tc>
      </w:tr>
      <w:tr w:rsidR="002B6DE2" w14:paraId="1D29A57D" w14:textId="77777777" w:rsidTr="00E64AD9">
        <w:trPr>
          <w:trHeight w:val="315"/>
        </w:trPr>
        <w:tc>
          <w:tcPr>
            <w:tcW w:w="514" w:type="dxa"/>
            <w:vAlign w:val="center"/>
          </w:tcPr>
          <w:p w14:paraId="5133C28D" w14:textId="77777777"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3</w:t>
            </w:r>
          </w:p>
        </w:tc>
        <w:tc>
          <w:tcPr>
            <w:tcW w:w="2606" w:type="dxa"/>
            <w:vMerge/>
            <w:vAlign w:val="center"/>
          </w:tcPr>
          <w:p w14:paraId="49BB8519"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39EDDCCF"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información disponible cubre sus necesidades?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53CCB0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846104E"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2EC59D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040C289" w14:textId="6CA9FE83"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F73EBCA" w14:textId="4DF9366E" w:rsidR="00862DDC" w:rsidRDefault="00862DDC">
            <w:pPr>
              <w:spacing w:after="0" w:line="240" w:lineRule="auto"/>
              <w:jc w:val="center"/>
              <w:rPr>
                <w:rFonts w:ascii="Times New Roman" w:eastAsia="Times New Roman" w:hAnsi="Times New Roman" w:cs="Times New Roman"/>
                <w:sz w:val="20"/>
                <w:szCs w:val="20"/>
              </w:rPr>
            </w:pPr>
          </w:p>
        </w:tc>
      </w:tr>
      <w:tr w:rsidR="002B6DE2" w14:paraId="581B4D5D" w14:textId="77777777" w:rsidTr="00E64AD9">
        <w:trPr>
          <w:trHeight w:val="315"/>
        </w:trPr>
        <w:tc>
          <w:tcPr>
            <w:tcW w:w="514" w:type="dxa"/>
            <w:vAlign w:val="center"/>
          </w:tcPr>
          <w:p w14:paraId="61BE5EAF" w14:textId="77777777" w:rsidR="00862DDC" w:rsidRPr="00E64AD9" w:rsidRDefault="00862DDC">
            <w:pPr>
              <w:widowControl w:val="0"/>
              <w:spacing w:before="113"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4</w:t>
            </w:r>
          </w:p>
        </w:tc>
        <w:tc>
          <w:tcPr>
            <w:tcW w:w="2606" w:type="dxa"/>
            <w:vMerge w:val="restart"/>
            <w:vAlign w:val="center"/>
          </w:tcPr>
          <w:p w14:paraId="5F435B34" w14:textId="77777777" w:rsidR="00862DDC" w:rsidRDefault="00862DDC">
            <w:pPr>
              <w:widowControl w:val="0"/>
              <w:spacing w:before="113" w:after="0" w:line="240" w:lineRule="auto"/>
              <w:jc w:val="center"/>
              <w:rPr>
                <w:rFonts w:ascii="Arial Narrow" w:eastAsia="Arial Narrow" w:hAnsi="Arial Narrow" w:cs="Arial Narrow"/>
              </w:rPr>
            </w:pPr>
            <w:r>
              <w:rPr>
                <w:rFonts w:ascii="Arial Narrow" w:eastAsia="Arial Narrow" w:hAnsi="Arial Narrow" w:cs="Arial Narrow"/>
              </w:rPr>
              <w:t>Generación de reportes</w:t>
            </w:r>
          </w:p>
        </w:tc>
        <w:tc>
          <w:tcPr>
            <w:tcW w:w="3930" w:type="dxa"/>
            <w:vAlign w:val="center"/>
          </w:tcPr>
          <w:p w14:paraId="360ECEDB"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cumplen con sus expectativas de precisión?</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1226FC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127761E"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1EB3FBA"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8F8B2D0"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7F0B34D"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1701566" w14:textId="77777777" w:rsidTr="00E64AD9">
        <w:trPr>
          <w:trHeight w:val="315"/>
        </w:trPr>
        <w:tc>
          <w:tcPr>
            <w:tcW w:w="514" w:type="dxa"/>
            <w:vAlign w:val="center"/>
          </w:tcPr>
          <w:p w14:paraId="2A73D210" w14:textId="77777777"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5</w:t>
            </w:r>
          </w:p>
        </w:tc>
        <w:tc>
          <w:tcPr>
            <w:tcW w:w="2606" w:type="dxa"/>
            <w:vMerge/>
            <w:vAlign w:val="center"/>
          </w:tcPr>
          <w:p w14:paraId="384E6B28"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3371B1FA"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proceso para obtener informes es satisfactorio?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BC5927F"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591E156"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87E79DB"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715A9B1"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51BAAB0"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67CF5796" w14:textId="77777777" w:rsidTr="00E64AD9">
        <w:trPr>
          <w:trHeight w:val="315"/>
        </w:trPr>
        <w:tc>
          <w:tcPr>
            <w:tcW w:w="514" w:type="dxa"/>
            <w:vAlign w:val="center"/>
          </w:tcPr>
          <w:p w14:paraId="73F1E6BC" w14:textId="77777777"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6</w:t>
            </w:r>
          </w:p>
        </w:tc>
        <w:tc>
          <w:tcPr>
            <w:tcW w:w="2606" w:type="dxa"/>
            <w:vMerge/>
            <w:vAlign w:val="center"/>
          </w:tcPr>
          <w:p w14:paraId="222D9DBB"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4B08C3E8"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son útiles para tomar decisiones?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A50853B"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E13FC20"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FBC53B6"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6E418CD"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7984657"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52979198" w14:textId="77777777" w:rsidTr="00E64AD9">
        <w:trPr>
          <w:trHeight w:val="315"/>
        </w:trPr>
        <w:tc>
          <w:tcPr>
            <w:tcW w:w="514" w:type="dxa"/>
            <w:vAlign w:val="center"/>
          </w:tcPr>
          <w:p w14:paraId="1860097C" w14:textId="77777777" w:rsidR="00862DDC" w:rsidRPr="00E64AD9" w:rsidRDefault="00862DDC">
            <w:pPr>
              <w:widowControl w:val="0"/>
              <w:spacing w:before="110"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7</w:t>
            </w:r>
          </w:p>
        </w:tc>
        <w:tc>
          <w:tcPr>
            <w:tcW w:w="2606" w:type="dxa"/>
            <w:vMerge w:val="restart"/>
            <w:vAlign w:val="center"/>
          </w:tcPr>
          <w:p w14:paraId="3758946B" w14:textId="77777777" w:rsidR="00862DDC" w:rsidRDefault="00862DDC">
            <w:pPr>
              <w:widowControl w:val="0"/>
              <w:spacing w:before="110" w:after="0" w:line="240" w:lineRule="auto"/>
              <w:jc w:val="center"/>
              <w:rPr>
                <w:rFonts w:ascii="Arial Narrow" w:eastAsia="Arial Narrow" w:hAnsi="Arial Narrow" w:cs="Arial Narrow"/>
              </w:rPr>
            </w:pPr>
            <w:r>
              <w:rPr>
                <w:rFonts w:ascii="Arial Narrow" w:eastAsia="Arial Narrow" w:hAnsi="Arial Narrow" w:cs="Arial Narrow"/>
              </w:rPr>
              <w:t>Satisfacción</w:t>
            </w:r>
          </w:p>
        </w:tc>
        <w:tc>
          <w:tcPr>
            <w:tcW w:w="3930" w:type="dxa"/>
            <w:vAlign w:val="center"/>
          </w:tcPr>
          <w:p w14:paraId="5C429374"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calidad de los informes generados?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11FA708"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65781D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61E290B" w14:textId="133469CF" w:rsidR="00862DDC" w:rsidRDefault="00C30B26">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E1978EA"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24094C2" w14:textId="69A5A83F" w:rsidR="00862DDC" w:rsidRDefault="00862DDC">
            <w:pPr>
              <w:spacing w:after="0" w:line="240" w:lineRule="auto"/>
              <w:jc w:val="center"/>
              <w:rPr>
                <w:rFonts w:ascii="Times New Roman" w:eastAsia="Times New Roman" w:hAnsi="Times New Roman" w:cs="Times New Roman"/>
                <w:sz w:val="20"/>
                <w:szCs w:val="20"/>
              </w:rPr>
            </w:pPr>
          </w:p>
        </w:tc>
      </w:tr>
      <w:tr w:rsidR="002B6DE2" w14:paraId="7E15204F" w14:textId="77777777" w:rsidTr="00E64AD9">
        <w:trPr>
          <w:trHeight w:val="315"/>
        </w:trPr>
        <w:tc>
          <w:tcPr>
            <w:tcW w:w="514" w:type="dxa"/>
            <w:vAlign w:val="center"/>
          </w:tcPr>
          <w:p w14:paraId="1BB95A20" w14:textId="77777777"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lastRenderedPageBreak/>
              <w:t>8</w:t>
            </w:r>
          </w:p>
        </w:tc>
        <w:tc>
          <w:tcPr>
            <w:tcW w:w="2606" w:type="dxa"/>
            <w:vMerge/>
            <w:vAlign w:val="center"/>
          </w:tcPr>
          <w:p w14:paraId="30C3324D"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4B6D820C"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acceso a los datos le ayuda a tomar decisiones adecuadas?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322EA8A"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D8C845B"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2BE50D5"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A2FB094" w14:textId="565DEB39" w:rsidR="00862DDC" w:rsidRDefault="00EF52F5">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295F641" w14:textId="6C15D84C" w:rsidR="00862DDC" w:rsidRDefault="00862DDC">
            <w:pPr>
              <w:spacing w:after="0" w:line="240" w:lineRule="auto"/>
              <w:jc w:val="center"/>
              <w:rPr>
                <w:rFonts w:ascii="Times New Roman" w:eastAsia="Times New Roman" w:hAnsi="Times New Roman" w:cs="Times New Roman"/>
                <w:sz w:val="20"/>
                <w:szCs w:val="20"/>
              </w:rPr>
            </w:pPr>
          </w:p>
        </w:tc>
      </w:tr>
      <w:tr w:rsidR="002B6DE2" w14:paraId="299C810C" w14:textId="77777777" w:rsidTr="00E64AD9">
        <w:trPr>
          <w:trHeight w:val="315"/>
        </w:trPr>
        <w:tc>
          <w:tcPr>
            <w:tcW w:w="514" w:type="dxa"/>
            <w:vAlign w:val="center"/>
          </w:tcPr>
          <w:p w14:paraId="0B856AEB" w14:textId="77777777" w:rsidR="00862DDC" w:rsidRDefault="00862DDC">
            <w:pP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9</w:t>
            </w:r>
          </w:p>
        </w:tc>
        <w:tc>
          <w:tcPr>
            <w:tcW w:w="2606" w:type="dxa"/>
            <w:vMerge/>
            <w:vAlign w:val="center"/>
          </w:tcPr>
          <w:p w14:paraId="1863625C" w14:textId="77777777" w:rsidR="00862DDC" w:rsidRDefault="00862DDC">
            <w:pPr>
              <w:spacing w:after="0" w:line="240" w:lineRule="auto"/>
              <w:jc w:val="center"/>
              <w:rPr>
                <w:rFonts w:ascii="Arial Narrow" w:eastAsia="Arial Narrow" w:hAnsi="Arial Narrow" w:cs="Arial Narrow"/>
                <w:sz w:val="20"/>
                <w:szCs w:val="20"/>
              </w:rPr>
            </w:pPr>
          </w:p>
        </w:tc>
        <w:tc>
          <w:tcPr>
            <w:tcW w:w="3930" w:type="dxa"/>
            <w:vAlign w:val="center"/>
          </w:tcPr>
          <w:p w14:paraId="37C1249C" w14:textId="77777777" w:rsidR="00862DDC" w:rsidRDefault="00862DDC">
            <w:pPr>
              <w:widowControl w:val="0"/>
              <w:spacing w:after="0" w:line="208"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información proporcionada?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7A64F90"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2470774"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9F5B333"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1E87EFF"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F5CE3CF"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39291525" w14:textId="77777777" w:rsidTr="00E64AD9">
        <w:trPr>
          <w:trHeight w:val="315"/>
        </w:trPr>
        <w:tc>
          <w:tcPr>
            <w:tcW w:w="514" w:type="dxa"/>
            <w:vAlign w:val="center"/>
          </w:tcPr>
          <w:p w14:paraId="5FB60E40" w14:textId="01964FCD" w:rsidR="00862DDC" w:rsidRPr="00E64AD9" w:rsidRDefault="00862DDC">
            <w:pPr>
              <w:widowControl w:val="0"/>
              <w:spacing w:before="128" w:after="0" w:line="240" w:lineRule="auto"/>
              <w:ind w:right="23"/>
              <w:jc w:val="center"/>
              <w:rPr>
                <w:rFonts w:ascii="Arial Narrow" w:eastAsia="Arial Narrow" w:hAnsi="Arial Narrow" w:cs="Arial Narrow"/>
                <w:sz w:val="20"/>
                <w:szCs w:val="20"/>
              </w:rPr>
            </w:pPr>
            <w:r w:rsidRPr="00E64AD9">
              <w:rPr>
                <w:rFonts w:ascii="Arial Narrow" w:eastAsia="Arial Narrow" w:hAnsi="Arial Narrow" w:cs="Arial Narrow"/>
                <w:sz w:val="20"/>
                <w:szCs w:val="20"/>
              </w:rPr>
              <w:t>1</w:t>
            </w:r>
            <w:r w:rsidR="00E64AD9" w:rsidRPr="00E64AD9">
              <w:rPr>
                <w:rFonts w:ascii="Arial Narrow" w:eastAsia="Arial Narrow" w:hAnsi="Arial Narrow" w:cs="Arial Narrow"/>
                <w:sz w:val="20"/>
                <w:szCs w:val="20"/>
              </w:rPr>
              <w:t>0</w:t>
            </w:r>
          </w:p>
        </w:tc>
        <w:tc>
          <w:tcPr>
            <w:tcW w:w="2606" w:type="dxa"/>
            <w:vMerge w:val="restart"/>
            <w:vAlign w:val="center"/>
          </w:tcPr>
          <w:p w14:paraId="664D92ED" w14:textId="77777777" w:rsidR="00862DDC" w:rsidRDefault="00862DDC">
            <w:pPr>
              <w:widowControl w:val="0"/>
              <w:spacing w:before="128" w:after="0" w:line="240" w:lineRule="auto"/>
              <w:ind w:right="23"/>
              <w:jc w:val="center"/>
              <w:rPr>
                <w:rFonts w:ascii="Arial Narrow" w:eastAsia="Arial Narrow" w:hAnsi="Arial Narrow" w:cs="Arial Narrow"/>
              </w:rPr>
            </w:pPr>
            <w:r>
              <w:rPr>
                <w:rFonts w:ascii="Arial Narrow" w:eastAsia="Arial Narrow" w:hAnsi="Arial Narrow" w:cs="Arial Narrow"/>
              </w:rPr>
              <w:t>Sistema</w:t>
            </w:r>
          </w:p>
        </w:tc>
        <w:tc>
          <w:tcPr>
            <w:tcW w:w="3930" w:type="dxa"/>
            <w:vAlign w:val="center"/>
          </w:tcPr>
          <w:p w14:paraId="490A7A98"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herramienta que utiliza es fácil de manejar?</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20DF3A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C495716"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49EC5C8"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A163484" w14:textId="1D17DFB6" w:rsidR="00862DDC" w:rsidRDefault="00EF52F5">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0E981E6" w14:textId="37EE0596" w:rsidR="00862DDC" w:rsidRDefault="00862DDC">
            <w:pPr>
              <w:spacing w:after="0" w:line="240" w:lineRule="auto"/>
              <w:jc w:val="center"/>
              <w:rPr>
                <w:rFonts w:ascii="Times New Roman" w:eastAsia="Times New Roman" w:hAnsi="Times New Roman" w:cs="Times New Roman"/>
                <w:sz w:val="20"/>
                <w:szCs w:val="20"/>
              </w:rPr>
            </w:pPr>
          </w:p>
        </w:tc>
      </w:tr>
      <w:tr w:rsidR="002B6DE2" w14:paraId="1D84C7C8" w14:textId="77777777" w:rsidTr="00E64AD9">
        <w:trPr>
          <w:trHeight w:val="315"/>
        </w:trPr>
        <w:tc>
          <w:tcPr>
            <w:tcW w:w="514" w:type="dxa"/>
            <w:vAlign w:val="center"/>
          </w:tcPr>
          <w:p w14:paraId="781CF5F1" w14:textId="11EB7C14" w:rsidR="00862DDC" w:rsidRPr="00E64AD9" w:rsidRDefault="00862DDC">
            <w:pPr>
              <w:widowControl w:val="0"/>
              <w:pBdr>
                <w:top w:val="nil"/>
                <w:left w:val="nil"/>
                <w:bottom w:val="nil"/>
                <w:right w:val="nil"/>
                <w:between w:val="nil"/>
              </w:pBdr>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1</w:t>
            </w:r>
            <w:r w:rsidR="00E64AD9" w:rsidRPr="00E64AD9">
              <w:rPr>
                <w:rFonts w:ascii="Arial Narrow" w:eastAsia="Times New Roman" w:hAnsi="Arial Narrow" w:cs="Times New Roman"/>
                <w:sz w:val="20"/>
                <w:szCs w:val="20"/>
              </w:rPr>
              <w:t>1</w:t>
            </w:r>
          </w:p>
        </w:tc>
        <w:tc>
          <w:tcPr>
            <w:tcW w:w="2606" w:type="dxa"/>
            <w:vMerge/>
            <w:vAlign w:val="center"/>
          </w:tcPr>
          <w:p w14:paraId="0A142606"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vAlign w:val="center"/>
          </w:tcPr>
          <w:p w14:paraId="4203773E" w14:textId="6B4A1180" w:rsidR="00862DDC" w:rsidRDefault="00862DDC">
            <w:pPr>
              <w:widowControl w:val="0"/>
              <w:spacing w:after="0" w:line="25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acceso a la información es sencill</w:t>
            </w:r>
            <w:r w:rsidR="008F5AD6">
              <w:rPr>
                <w:rFonts w:ascii="Arial Narrow" w:eastAsia="Arial Narrow" w:hAnsi="Arial Narrow" w:cs="Arial Narrow"/>
                <w:sz w:val="20"/>
                <w:szCs w:val="20"/>
              </w:rPr>
              <w:t>a</w:t>
            </w:r>
            <w:r>
              <w:rPr>
                <w:rFonts w:ascii="Arial Narrow" w:eastAsia="Arial Narrow" w:hAnsi="Arial Narrow" w:cs="Arial Narrow"/>
                <w:sz w:val="20"/>
                <w:szCs w:val="20"/>
              </w:rPr>
              <w:t>?</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A024ECE"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5960109"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6B2AC0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F7F839B"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9E8A813"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65702B" w14:paraId="39A9D3FC" w14:textId="77777777" w:rsidTr="00E64AD9">
        <w:trPr>
          <w:trHeight w:val="315"/>
        </w:trPr>
        <w:tc>
          <w:tcPr>
            <w:tcW w:w="514" w:type="dxa"/>
            <w:vAlign w:val="center"/>
          </w:tcPr>
          <w:p w14:paraId="09F10632" w14:textId="34A81179" w:rsidR="00862DDC" w:rsidRPr="00E64AD9" w:rsidRDefault="00862DDC">
            <w:pPr>
              <w:widowControl w:val="0"/>
              <w:pBdr>
                <w:top w:val="nil"/>
                <w:left w:val="nil"/>
                <w:bottom w:val="nil"/>
                <w:right w:val="nil"/>
                <w:between w:val="nil"/>
              </w:pBdr>
              <w:spacing w:after="0" w:line="240" w:lineRule="auto"/>
              <w:jc w:val="center"/>
              <w:rPr>
                <w:rFonts w:ascii="Arial Narrow" w:hAnsi="Arial Narrow"/>
                <w:sz w:val="20"/>
                <w:szCs w:val="20"/>
              </w:rPr>
            </w:pPr>
            <w:r w:rsidRPr="00E64AD9">
              <w:rPr>
                <w:rFonts w:ascii="Arial Narrow" w:eastAsia="Times New Roman" w:hAnsi="Arial Narrow" w:cs="Times New Roman"/>
                <w:sz w:val="20"/>
                <w:szCs w:val="20"/>
              </w:rPr>
              <w:t>1</w:t>
            </w:r>
            <w:r w:rsidR="00E64AD9" w:rsidRPr="00E64AD9">
              <w:rPr>
                <w:rFonts w:ascii="Arial Narrow" w:eastAsia="Times New Roman" w:hAnsi="Arial Narrow" w:cs="Times New Roman"/>
                <w:sz w:val="20"/>
                <w:szCs w:val="20"/>
              </w:rPr>
              <w:t>2</w:t>
            </w:r>
          </w:p>
        </w:tc>
        <w:tc>
          <w:tcPr>
            <w:tcW w:w="2606" w:type="dxa"/>
            <w:vMerge/>
            <w:vAlign w:val="center"/>
          </w:tcPr>
          <w:p w14:paraId="7E876B07" w14:textId="77777777" w:rsidR="00862DDC" w:rsidRDefault="00862DD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3930" w:type="dxa"/>
          </w:tcPr>
          <w:p w14:paraId="2C21D498" w14:textId="77777777" w:rsidR="00862DDC" w:rsidRDefault="00862DDC">
            <w:pPr>
              <w:widowControl w:val="0"/>
              <w:spacing w:after="0" w:line="250" w:lineRule="auto"/>
              <w:ind w:right="329"/>
              <w:jc w:val="both"/>
              <w:rPr>
                <w:rFonts w:ascii="Arial Narrow" w:eastAsia="Arial Narrow" w:hAnsi="Arial Narrow" w:cs="Arial Narrow"/>
                <w:sz w:val="20"/>
                <w:szCs w:val="20"/>
              </w:rPr>
            </w:pPr>
            <w:r>
              <w:rPr>
                <w:rFonts w:ascii="Arial Narrow" w:eastAsia="Arial Narrow" w:hAnsi="Arial Narrow" w:cs="Arial Narrow"/>
                <w:sz w:val="20"/>
                <w:szCs w:val="20"/>
              </w:rPr>
              <w:t>¿Los datos proporcionados son relevantes para su trabajo?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8E5982C"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B0B985E"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6E11375" w14:textId="4159155F" w:rsidR="00862DDC" w:rsidRDefault="00EF52F5">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3B44A05"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688657B" w14:textId="1195BB1A" w:rsidR="00862DDC" w:rsidRDefault="00862DDC">
            <w:pPr>
              <w:spacing w:after="0" w:line="240" w:lineRule="auto"/>
              <w:jc w:val="center"/>
              <w:rPr>
                <w:rFonts w:ascii="Times New Roman" w:eastAsia="Times New Roman" w:hAnsi="Times New Roman" w:cs="Times New Roman"/>
                <w:sz w:val="20"/>
                <w:szCs w:val="20"/>
              </w:rPr>
            </w:pPr>
          </w:p>
        </w:tc>
      </w:tr>
    </w:tbl>
    <w:p w14:paraId="43363C25" w14:textId="10BF52E8" w:rsidR="00862DDC" w:rsidRDefault="00862DDC" w:rsidP="00862DDC">
      <w:pPr>
        <w:pStyle w:val="Ttulo1"/>
        <w:spacing w:before="100" w:line="276" w:lineRule="auto"/>
        <w:jc w:val="center"/>
        <w:rPr>
          <w:rFonts w:ascii="Arial Narrow" w:eastAsia="Arial Narrow" w:hAnsi="Arial Narrow" w:cs="Arial Narrow"/>
          <w:sz w:val="24"/>
          <w:szCs w:val="24"/>
        </w:rPr>
      </w:pPr>
      <w:bookmarkStart w:id="177" w:name="_30j0zll" w:colFirst="0" w:colLast="0"/>
      <w:bookmarkEnd w:id="177"/>
    </w:p>
    <w:p w14:paraId="12AE29DE" w14:textId="77777777" w:rsidR="00862DDC" w:rsidRPr="00D826DB" w:rsidRDefault="00862DDC" w:rsidP="009B150D">
      <w:pPr>
        <w:tabs>
          <w:tab w:val="left" w:pos="3243"/>
        </w:tabs>
        <w:jc w:val="center"/>
        <w:rPr>
          <w:rFonts w:ascii="Arial Narrow" w:hAnsi="Arial Narrow"/>
          <w:b/>
          <w:lang w:val="es-PE"/>
        </w:rPr>
      </w:pPr>
      <w:bookmarkStart w:id="178" w:name="_1fob9te" w:colFirst="0" w:colLast="0"/>
      <w:bookmarkEnd w:id="178"/>
      <w:r w:rsidRPr="00D826DB">
        <w:rPr>
          <w:rFonts w:ascii="Arial Narrow" w:hAnsi="Arial Narrow"/>
          <w:b/>
          <w:lang w:val="es-PE"/>
        </w:rPr>
        <w:t>INSTRUMENTO PARA LA VALIDACIÓN</w:t>
      </w:r>
    </w:p>
    <w:tbl>
      <w:tblPr>
        <w:tblW w:w="8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410"/>
        <w:gridCol w:w="1440"/>
        <w:gridCol w:w="1695"/>
        <w:gridCol w:w="1695"/>
      </w:tblGrid>
      <w:tr w:rsidR="00862DDC" w14:paraId="01E96DF0" w14:textId="77777777">
        <w:trPr>
          <w:trHeight w:val="400"/>
        </w:trPr>
        <w:tc>
          <w:tcPr>
            <w:tcW w:w="2235" w:type="dxa"/>
            <w:vMerge w:val="restart"/>
            <w:shd w:val="clear" w:color="auto" w:fill="auto"/>
            <w:tcMar>
              <w:top w:w="100" w:type="dxa"/>
              <w:left w:w="100" w:type="dxa"/>
              <w:bottom w:w="100" w:type="dxa"/>
              <w:right w:w="100" w:type="dxa"/>
            </w:tcMar>
          </w:tcPr>
          <w:p w14:paraId="3E88D5A2"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CRITERIOS</w:t>
            </w:r>
          </w:p>
        </w:tc>
        <w:tc>
          <w:tcPr>
            <w:tcW w:w="6240" w:type="dxa"/>
            <w:gridSpan w:val="4"/>
            <w:shd w:val="clear" w:color="auto" w:fill="auto"/>
            <w:tcMar>
              <w:top w:w="100" w:type="dxa"/>
              <w:left w:w="100" w:type="dxa"/>
              <w:bottom w:w="100" w:type="dxa"/>
              <w:right w:w="100" w:type="dxa"/>
            </w:tcMar>
          </w:tcPr>
          <w:p w14:paraId="2278733B"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APRECIACIÓN CUALITATIVA</w:t>
            </w:r>
          </w:p>
        </w:tc>
      </w:tr>
      <w:tr w:rsidR="00862DDC" w14:paraId="6D0B4003" w14:textId="77777777">
        <w:trPr>
          <w:trHeight w:val="400"/>
        </w:trPr>
        <w:tc>
          <w:tcPr>
            <w:tcW w:w="2235" w:type="dxa"/>
            <w:vMerge/>
            <w:shd w:val="clear" w:color="auto" w:fill="auto"/>
            <w:tcMar>
              <w:top w:w="100" w:type="dxa"/>
              <w:left w:w="100" w:type="dxa"/>
              <w:bottom w:w="100" w:type="dxa"/>
              <w:right w:w="100" w:type="dxa"/>
            </w:tcMar>
          </w:tcPr>
          <w:p w14:paraId="732B38F2" w14:textId="77777777" w:rsidR="00862DDC" w:rsidRDefault="00862DDC">
            <w:pPr>
              <w:widowControl w:val="0"/>
              <w:pBdr>
                <w:top w:val="nil"/>
                <w:left w:val="nil"/>
                <w:bottom w:val="nil"/>
                <w:right w:val="nil"/>
                <w:between w:val="nil"/>
              </w:pBdr>
              <w:spacing w:after="0" w:line="276" w:lineRule="auto"/>
              <w:rPr>
                <w:rFonts w:ascii="Arial Narrow" w:eastAsia="Arial Narrow" w:hAnsi="Arial Narrow" w:cs="Arial Narrow"/>
                <w:b/>
                <w:sz w:val="20"/>
                <w:szCs w:val="20"/>
              </w:rPr>
            </w:pPr>
          </w:p>
        </w:tc>
        <w:tc>
          <w:tcPr>
            <w:tcW w:w="1410" w:type="dxa"/>
            <w:shd w:val="clear" w:color="auto" w:fill="auto"/>
            <w:tcMar>
              <w:top w:w="100" w:type="dxa"/>
              <w:left w:w="100" w:type="dxa"/>
              <w:bottom w:w="100" w:type="dxa"/>
              <w:right w:w="100" w:type="dxa"/>
            </w:tcMar>
          </w:tcPr>
          <w:p w14:paraId="5C3494ED"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EXCELENTE</w:t>
            </w:r>
          </w:p>
        </w:tc>
        <w:tc>
          <w:tcPr>
            <w:tcW w:w="1440" w:type="dxa"/>
            <w:shd w:val="clear" w:color="auto" w:fill="auto"/>
            <w:tcMar>
              <w:top w:w="100" w:type="dxa"/>
              <w:left w:w="100" w:type="dxa"/>
              <w:bottom w:w="100" w:type="dxa"/>
              <w:right w:w="100" w:type="dxa"/>
            </w:tcMar>
          </w:tcPr>
          <w:p w14:paraId="68421FFD"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BUENO</w:t>
            </w:r>
          </w:p>
        </w:tc>
        <w:tc>
          <w:tcPr>
            <w:tcW w:w="1695" w:type="dxa"/>
            <w:shd w:val="clear" w:color="auto" w:fill="auto"/>
            <w:tcMar>
              <w:top w:w="100" w:type="dxa"/>
              <w:left w:w="100" w:type="dxa"/>
              <w:bottom w:w="100" w:type="dxa"/>
              <w:right w:w="100" w:type="dxa"/>
            </w:tcMar>
          </w:tcPr>
          <w:p w14:paraId="4BD20939"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REGULAR</w:t>
            </w:r>
          </w:p>
        </w:tc>
        <w:tc>
          <w:tcPr>
            <w:tcW w:w="1695" w:type="dxa"/>
            <w:shd w:val="clear" w:color="auto" w:fill="auto"/>
            <w:tcMar>
              <w:top w:w="100" w:type="dxa"/>
              <w:left w:w="100" w:type="dxa"/>
              <w:bottom w:w="100" w:type="dxa"/>
              <w:right w:w="100" w:type="dxa"/>
            </w:tcMar>
          </w:tcPr>
          <w:p w14:paraId="53B8A127"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DEFICIENTE</w:t>
            </w:r>
          </w:p>
        </w:tc>
      </w:tr>
      <w:tr w:rsidR="00862DDC" w14:paraId="163059BF" w14:textId="77777777">
        <w:tc>
          <w:tcPr>
            <w:tcW w:w="2235" w:type="dxa"/>
            <w:shd w:val="clear" w:color="auto" w:fill="auto"/>
            <w:tcMar>
              <w:top w:w="100" w:type="dxa"/>
              <w:left w:w="100" w:type="dxa"/>
              <w:bottom w:w="100" w:type="dxa"/>
              <w:right w:w="100" w:type="dxa"/>
            </w:tcMar>
          </w:tcPr>
          <w:p w14:paraId="63A3B40A"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Presentación del instrumento</w:t>
            </w:r>
          </w:p>
        </w:tc>
        <w:tc>
          <w:tcPr>
            <w:tcW w:w="1410" w:type="dxa"/>
            <w:shd w:val="clear" w:color="auto" w:fill="auto"/>
            <w:tcMar>
              <w:top w:w="100" w:type="dxa"/>
              <w:left w:w="100" w:type="dxa"/>
              <w:bottom w:w="100" w:type="dxa"/>
              <w:right w:w="100" w:type="dxa"/>
            </w:tcMar>
            <w:vAlign w:val="center"/>
          </w:tcPr>
          <w:p w14:paraId="1A3ED4B4"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7772B489"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0684DFFD"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329195E6"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r>
      <w:tr w:rsidR="00862DDC" w14:paraId="704E514A" w14:textId="77777777">
        <w:tc>
          <w:tcPr>
            <w:tcW w:w="2235" w:type="dxa"/>
            <w:shd w:val="clear" w:color="auto" w:fill="auto"/>
            <w:tcMar>
              <w:top w:w="100" w:type="dxa"/>
              <w:left w:w="100" w:type="dxa"/>
              <w:bottom w:w="100" w:type="dxa"/>
              <w:right w:w="100" w:type="dxa"/>
            </w:tcMar>
          </w:tcPr>
          <w:p w14:paraId="57EFA8E9"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Redacción de los ítems</w:t>
            </w:r>
          </w:p>
        </w:tc>
        <w:tc>
          <w:tcPr>
            <w:tcW w:w="1410" w:type="dxa"/>
            <w:shd w:val="clear" w:color="auto" w:fill="auto"/>
            <w:tcMar>
              <w:top w:w="100" w:type="dxa"/>
              <w:left w:w="100" w:type="dxa"/>
              <w:bottom w:w="100" w:type="dxa"/>
              <w:right w:w="100" w:type="dxa"/>
            </w:tcMar>
            <w:vAlign w:val="center"/>
          </w:tcPr>
          <w:p w14:paraId="202FD926" w14:textId="0BFE45A1"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66AA4CDC" w14:textId="383782E7" w:rsidR="00862DDC" w:rsidRDefault="00EF52F5">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2E538DC2"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6720C4A"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r>
      <w:tr w:rsidR="00862DDC" w14:paraId="410B4AE2" w14:textId="77777777">
        <w:tc>
          <w:tcPr>
            <w:tcW w:w="2235" w:type="dxa"/>
            <w:shd w:val="clear" w:color="auto" w:fill="auto"/>
            <w:tcMar>
              <w:top w:w="100" w:type="dxa"/>
              <w:left w:w="100" w:type="dxa"/>
              <w:bottom w:w="100" w:type="dxa"/>
              <w:right w:w="100" w:type="dxa"/>
            </w:tcMar>
          </w:tcPr>
          <w:p w14:paraId="07917EFE"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Relación de las variables con los indicadores</w:t>
            </w:r>
          </w:p>
        </w:tc>
        <w:tc>
          <w:tcPr>
            <w:tcW w:w="1410" w:type="dxa"/>
            <w:shd w:val="clear" w:color="auto" w:fill="auto"/>
            <w:tcMar>
              <w:top w:w="100" w:type="dxa"/>
              <w:left w:w="100" w:type="dxa"/>
              <w:bottom w:w="100" w:type="dxa"/>
              <w:right w:w="100" w:type="dxa"/>
            </w:tcMar>
            <w:vAlign w:val="center"/>
          </w:tcPr>
          <w:p w14:paraId="73C19A88" w14:textId="216DCA80"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65523F73"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1F591C49"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389ED983"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r>
      <w:tr w:rsidR="00862DDC" w14:paraId="14709782" w14:textId="77777777">
        <w:tc>
          <w:tcPr>
            <w:tcW w:w="2235" w:type="dxa"/>
            <w:shd w:val="clear" w:color="auto" w:fill="auto"/>
            <w:tcMar>
              <w:top w:w="100" w:type="dxa"/>
              <w:left w:w="100" w:type="dxa"/>
              <w:bottom w:w="100" w:type="dxa"/>
              <w:right w:w="100" w:type="dxa"/>
            </w:tcMar>
          </w:tcPr>
          <w:p w14:paraId="6944A733"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Relevancia del contenido</w:t>
            </w:r>
          </w:p>
        </w:tc>
        <w:tc>
          <w:tcPr>
            <w:tcW w:w="1410" w:type="dxa"/>
            <w:shd w:val="clear" w:color="auto" w:fill="auto"/>
            <w:tcMar>
              <w:top w:w="100" w:type="dxa"/>
              <w:left w:w="100" w:type="dxa"/>
              <w:bottom w:w="100" w:type="dxa"/>
              <w:right w:w="100" w:type="dxa"/>
            </w:tcMar>
            <w:vAlign w:val="center"/>
          </w:tcPr>
          <w:p w14:paraId="09CF4D56"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70D68EBE"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722EF932"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0F1ADBD8"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r>
      <w:tr w:rsidR="00862DDC" w14:paraId="0F1ACC6C" w14:textId="77777777">
        <w:tc>
          <w:tcPr>
            <w:tcW w:w="2235" w:type="dxa"/>
            <w:shd w:val="clear" w:color="auto" w:fill="auto"/>
            <w:tcMar>
              <w:top w:w="100" w:type="dxa"/>
              <w:left w:w="100" w:type="dxa"/>
              <w:bottom w:w="100" w:type="dxa"/>
              <w:right w:w="100" w:type="dxa"/>
            </w:tcMar>
          </w:tcPr>
          <w:p w14:paraId="3E7105E2"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Factibilidad de aplicación</w:t>
            </w:r>
          </w:p>
        </w:tc>
        <w:tc>
          <w:tcPr>
            <w:tcW w:w="1410" w:type="dxa"/>
            <w:shd w:val="clear" w:color="auto" w:fill="auto"/>
            <w:tcMar>
              <w:top w:w="100" w:type="dxa"/>
              <w:left w:w="100" w:type="dxa"/>
              <w:bottom w:w="100" w:type="dxa"/>
              <w:right w:w="100" w:type="dxa"/>
            </w:tcMar>
            <w:vAlign w:val="center"/>
          </w:tcPr>
          <w:p w14:paraId="10FB76A9"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1A03F6C8" w14:textId="77777777" w:rsidR="00862DDC" w:rsidRDefault="00862DDC">
            <w:pPr>
              <w:widowControl w:val="0"/>
              <w:pBdr>
                <w:top w:val="nil"/>
                <w:left w:val="nil"/>
                <w:bottom w:val="nil"/>
                <w:right w:val="nil"/>
                <w:between w:val="nil"/>
              </w:pBdr>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251F11C7"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33F9BED5" w14:textId="77777777" w:rsidR="00862DDC" w:rsidRDefault="00862DDC">
            <w:pPr>
              <w:widowControl w:val="0"/>
              <w:pBdr>
                <w:top w:val="nil"/>
                <w:left w:val="nil"/>
                <w:bottom w:val="nil"/>
                <w:right w:val="nil"/>
                <w:between w:val="nil"/>
              </w:pBdr>
              <w:spacing w:after="0" w:line="240" w:lineRule="auto"/>
              <w:rPr>
                <w:rFonts w:ascii="Arial Narrow" w:eastAsia="Arial Narrow" w:hAnsi="Arial Narrow" w:cs="Arial Narrow"/>
                <w:sz w:val="20"/>
                <w:szCs w:val="20"/>
              </w:rPr>
            </w:pPr>
          </w:p>
        </w:tc>
      </w:tr>
    </w:tbl>
    <w:p w14:paraId="15151219"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lastRenderedPageBreak/>
        <w:t>Apreciación cualitativa:</w:t>
      </w:r>
    </w:p>
    <w:p w14:paraId="6463F6F0"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053551" w14:textId="77777777" w:rsidR="00862DDC" w:rsidRDefault="00862DDC" w:rsidP="00862DDC">
      <w:pPr>
        <w:keepNext/>
        <w:keepLines/>
        <w:spacing w:before="100" w:after="0" w:line="276" w:lineRule="auto"/>
        <w:rPr>
          <w:rFonts w:ascii="Arial Narrow" w:eastAsia="Arial Narrow" w:hAnsi="Arial Narrow" w:cs="Arial Narrow"/>
        </w:rPr>
      </w:pPr>
      <w:r>
        <w:rPr>
          <w:rFonts w:ascii="Arial Narrow" w:eastAsia="Arial Narrow" w:hAnsi="Arial Narrow" w:cs="Arial Narrow"/>
        </w:rPr>
        <w:t>Observaciones</w:t>
      </w:r>
    </w:p>
    <w:p w14:paraId="64DB6659" w14:textId="77777777"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F2632F" w14:textId="77777777"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Validado por: Juan Luis Córdova Otero</w:t>
      </w:r>
    </w:p>
    <w:p w14:paraId="20D3EFC5" w14:textId="77777777"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Profesión: Ingeniero de Sistemas</w:t>
      </w:r>
    </w:p>
    <w:p w14:paraId="7DA22F68" w14:textId="058ABD9D"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Lugar de Trabajo:</w:t>
      </w:r>
      <w:r w:rsidR="009B150D">
        <w:rPr>
          <w:rFonts w:ascii="Arial Narrow" w:eastAsia="Arial Narrow" w:hAnsi="Arial Narrow" w:cs="Arial Narrow"/>
        </w:rPr>
        <w:t xml:space="preserve"> </w:t>
      </w:r>
      <w:r>
        <w:rPr>
          <w:rFonts w:ascii="Arial Narrow" w:eastAsia="Arial Narrow" w:hAnsi="Arial Narrow" w:cs="Arial Narrow"/>
        </w:rPr>
        <w:t>Universidad Nacional de Trujillo</w:t>
      </w:r>
    </w:p>
    <w:p w14:paraId="520196A0" w14:textId="3698ED07"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Cargo que desempeña:</w:t>
      </w:r>
      <w:r w:rsidR="009B150D">
        <w:rPr>
          <w:rFonts w:ascii="Arial Narrow" w:eastAsia="Arial Narrow" w:hAnsi="Arial Narrow" w:cs="Arial Narrow"/>
        </w:rPr>
        <w:t xml:space="preserve"> </w:t>
      </w:r>
      <w:r>
        <w:rPr>
          <w:rFonts w:ascii="Arial Narrow" w:eastAsia="Arial Narrow" w:hAnsi="Arial Narrow" w:cs="Arial Narrow"/>
        </w:rPr>
        <w:t>Docente universitario</w:t>
      </w:r>
    </w:p>
    <w:p w14:paraId="21FC5D0E" w14:textId="77777777"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Fecha:10/08/2024</w:t>
      </w:r>
      <w:r>
        <w:rPr>
          <w:noProof/>
        </w:rPr>
        <w:drawing>
          <wp:anchor distT="0" distB="0" distL="114300" distR="114300" simplePos="0" relativeHeight="251660288" behindDoc="0" locked="0" layoutInCell="1" hidden="0" allowOverlap="1" wp14:anchorId="112E8843" wp14:editId="412E3FE4">
            <wp:simplePos x="0" y="0"/>
            <wp:positionH relativeFrom="column">
              <wp:posOffset>3657600</wp:posOffset>
            </wp:positionH>
            <wp:positionV relativeFrom="paragraph">
              <wp:posOffset>187077</wp:posOffset>
            </wp:positionV>
            <wp:extent cx="1666875" cy="33591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4"/>
                    <a:srcRect l="6368" t="25180" r="62747" b="51208"/>
                    <a:stretch>
                      <a:fillRect/>
                    </a:stretch>
                  </pic:blipFill>
                  <pic:spPr>
                    <a:xfrm>
                      <a:off x="0" y="0"/>
                      <a:ext cx="1666875" cy="335915"/>
                    </a:xfrm>
                    <a:prstGeom prst="rect">
                      <a:avLst/>
                    </a:prstGeom>
                    <a:ln/>
                  </pic:spPr>
                </pic:pic>
              </a:graphicData>
            </a:graphic>
          </wp:anchor>
        </w:drawing>
      </w:r>
    </w:p>
    <w:p w14:paraId="698AAF43" w14:textId="77777777" w:rsidR="00862DDC" w:rsidRDefault="00862DDC" w:rsidP="00862DDC">
      <w:pPr>
        <w:keepNext/>
        <w:keepLines/>
        <w:spacing w:after="240" w:line="276" w:lineRule="auto"/>
        <w:ind w:left="5760"/>
        <w:rPr>
          <w:rFonts w:ascii="Arial Narrow" w:eastAsia="Arial Narrow" w:hAnsi="Arial Narrow" w:cs="Arial Narrow"/>
        </w:rPr>
      </w:pPr>
      <w:r>
        <w:rPr>
          <w:rFonts w:ascii="Arial Narrow" w:eastAsia="Arial Narrow" w:hAnsi="Arial Narrow" w:cs="Arial Narrow"/>
        </w:rPr>
        <w:t>________________________</w:t>
      </w:r>
    </w:p>
    <w:p w14:paraId="08727AA1" w14:textId="77777777" w:rsidR="00862DDC" w:rsidRDefault="00862DDC" w:rsidP="00862DDC">
      <w:pPr>
        <w:keepNext/>
        <w:keepLines/>
        <w:spacing w:after="240" w:line="276" w:lineRule="auto"/>
        <w:ind w:left="5760"/>
        <w:rPr>
          <w:rFonts w:ascii="Arial Narrow" w:eastAsia="Arial Narrow" w:hAnsi="Arial Narrow" w:cs="Arial Narrow"/>
          <w:b/>
          <w:u w:val="single"/>
        </w:rPr>
      </w:pPr>
      <w:r>
        <w:rPr>
          <w:rFonts w:ascii="Arial Narrow" w:eastAsia="Arial Narrow" w:hAnsi="Arial Narrow" w:cs="Arial Narrow"/>
        </w:rPr>
        <w:t xml:space="preserve">     Firma</w:t>
      </w:r>
    </w:p>
    <w:p w14:paraId="2AD72B6F" w14:textId="77777777" w:rsidR="00862DDC" w:rsidRDefault="00862DDC" w:rsidP="00862DDC">
      <w:pPr>
        <w:keepNext/>
        <w:keepLines/>
        <w:spacing w:before="360" w:after="120" w:line="276" w:lineRule="auto"/>
        <w:rPr>
          <w:rFonts w:ascii="Arial" w:eastAsia="Arial" w:hAnsi="Arial" w:cs="Arial"/>
          <w:sz w:val="32"/>
          <w:szCs w:val="32"/>
        </w:rPr>
      </w:pPr>
    </w:p>
    <w:p w14:paraId="1BAA1CF7" w14:textId="77777777" w:rsidR="00862DDC" w:rsidRDefault="00862DDC" w:rsidP="00862DDC">
      <w:pPr>
        <w:spacing w:after="0" w:line="276" w:lineRule="auto"/>
        <w:rPr>
          <w:rFonts w:ascii="Arial Narrow" w:eastAsia="Arial Narrow" w:hAnsi="Arial Narrow" w:cs="Arial Narrow"/>
        </w:rPr>
      </w:pPr>
    </w:p>
    <w:p w14:paraId="7B7FC1C3" w14:textId="5E96B73D" w:rsidR="00CD0053" w:rsidRDefault="00CD0053" w:rsidP="00862DDC">
      <w:pPr>
        <w:spacing w:before="240" w:after="240" w:line="276" w:lineRule="auto"/>
        <w:jc w:val="center"/>
        <w:rPr>
          <w:rFonts w:ascii="Arial Narrow" w:eastAsia="Arial Narrow" w:hAnsi="Arial Narrow" w:cs="Arial Narrow"/>
          <w:b/>
        </w:rPr>
      </w:pPr>
    </w:p>
    <w:p w14:paraId="06DD27C8" w14:textId="77777777" w:rsidR="00CD0053" w:rsidRDefault="00CD0053" w:rsidP="00862DDC">
      <w:pPr>
        <w:spacing w:before="240" w:after="240" w:line="276" w:lineRule="auto"/>
        <w:jc w:val="center"/>
        <w:rPr>
          <w:rFonts w:ascii="Arial Narrow" w:eastAsia="Arial Narrow" w:hAnsi="Arial Narrow" w:cs="Arial Narrow"/>
          <w:b/>
        </w:rPr>
      </w:pPr>
    </w:p>
    <w:p w14:paraId="0F10A17A" w14:textId="77777777" w:rsidR="00CD0053" w:rsidRDefault="00CD0053" w:rsidP="00862DDC">
      <w:pPr>
        <w:spacing w:before="240" w:after="240" w:line="276" w:lineRule="auto"/>
        <w:jc w:val="center"/>
        <w:rPr>
          <w:rFonts w:ascii="Arial Narrow" w:eastAsia="Arial Narrow" w:hAnsi="Arial Narrow" w:cs="Arial Narrow"/>
          <w:b/>
        </w:rPr>
      </w:pPr>
    </w:p>
    <w:p w14:paraId="4C31D266" w14:textId="77777777" w:rsidR="00CD0053" w:rsidRDefault="00CD0053" w:rsidP="00862DDC">
      <w:pPr>
        <w:spacing w:before="240" w:after="240" w:line="276" w:lineRule="auto"/>
        <w:jc w:val="center"/>
        <w:rPr>
          <w:rFonts w:ascii="Arial Narrow" w:eastAsia="Arial Narrow" w:hAnsi="Arial Narrow" w:cs="Arial Narrow"/>
          <w:b/>
        </w:rPr>
      </w:pPr>
    </w:p>
    <w:p w14:paraId="68623878" w14:textId="77777777" w:rsidR="00CD0053" w:rsidRDefault="00CD0053" w:rsidP="00862DDC">
      <w:pPr>
        <w:spacing w:before="240" w:after="240" w:line="276" w:lineRule="auto"/>
        <w:jc w:val="center"/>
        <w:rPr>
          <w:rFonts w:ascii="Arial Narrow" w:eastAsia="Arial Narrow" w:hAnsi="Arial Narrow" w:cs="Arial Narrow"/>
          <w:b/>
        </w:rPr>
      </w:pPr>
    </w:p>
    <w:p w14:paraId="4AE03BED" w14:textId="77777777" w:rsidR="00CD0053" w:rsidRDefault="00CD0053" w:rsidP="00862DDC">
      <w:pPr>
        <w:spacing w:before="240" w:after="240" w:line="276" w:lineRule="auto"/>
        <w:jc w:val="center"/>
        <w:rPr>
          <w:rFonts w:ascii="Arial Narrow" w:eastAsia="Arial Narrow" w:hAnsi="Arial Narrow" w:cs="Arial Narrow"/>
          <w:b/>
        </w:rPr>
      </w:pPr>
    </w:p>
    <w:p w14:paraId="0314318A" w14:textId="77777777" w:rsidR="00CD0053" w:rsidRDefault="00CD0053" w:rsidP="00862DDC">
      <w:pPr>
        <w:spacing w:before="240" w:after="240" w:line="276" w:lineRule="auto"/>
        <w:jc w:val="center"/>
        <w:rPr>
          <w:rFonts w:ascii="Arial Narrow" w:eastAsia="Arial Narrow" w:hAnsi="Arial Narrow" w:cs="Arial Narrow"/>
          <w:b/>
        </w:rPr>
      </w:pPr>
    </w:p>
    <w:p w14:paraId="49E9086B" w14:textId="77777777" w:rsidR="00CD0053" w:rsidRDefault="00CD0053" w:rsidP="00862DDC">
      <w:pPr>
        <w:spacing w:before="240" w:after="240" w:line="276" w:lineRule="auto"/>
        <w:jc w:val="center"/>
        <w:rPr>
          <w:rFonts w:ascii="Arial Narrow" w:eastAsia="Arial Narrow" w:hAnsi="Arial Narrow" w:cs="Arial Narrow"/>
          <w:b/>
        </w:rPr>
      </w:pPr>
    </w:p>
    <w:p w14:paraId="0241E643" w14:textId="77777777" w:rsidR="008F5AD6" w:rsidRDefault="008F5AD6" w:rsidP="00862DDC">
      <w:pPr>
        <w:spacing w:before="240" w:after="240" w:line="276" w:lineRule="auto"/>
        <w:jc w:val="center"/>
        <w:rPr>
          <w:rFonts w:ascii="Arial Narrow" w:eastAsia="Arial Narrow" w:hAnsi="Arial Narrow" w:cs="Arial Narrow"/>
          <w:b/>
        </w:rPr>
      </w:pPr>
    </w:p>
    <w:p w14:paraId="1161D03B" w14:textId="603BC4C4" w:rsidR="00862DDC" w:rsidRDefault="00862DDC" w:rsidP="008F5AD6">
      <w:pPr>
        <w:spacing w:before="240" w:after="240" w:line="276" w:lineRule="auto"/>
        <w:jc w:val="center"/>
        <w:rPr>
          <w:rFonts w:ascii="Arial Narrow" w:eastAsia="Arial Narrow" w:hAnsi="Arial Narrow" w:cs="Arial Narrow"/>
          <w:b/>
        </w:rPr>
      </w:pPr>
      <w:r>
        <w:rPr>
          <w:rFonts w:ascii="Arial Narrow" w:eastAsia="Arial Narrow" w:hAnsi="Arial Narrow" w:cs="Arial Narrow"/>
          <w:b/>
        </w:rPr>
        <w:lastRenderedPageBreak/>
        <w:t>NSTRUMENTO DE EVALUACIÓN CUANTITATIVA</w:t>
      </w:r>
    </w:p>
    <w:p w14:paraId="707E1849" w14:textId="77777777" w:rsidR="00862DDC" w:rsidRDefault="00862DDC" w:rsidP="00862DDC">
      <w:pPr>
        <w:spacing w:before="240" w:after="240" w:line="276" w:lineRule="auto"/>
        <w:jc w:val="both"/>
        <w:rPr>
          <w:rFonts w:ascii="Arial Narrow" w:eastAsia="Arial Narrow" w:hAnsi="Arial Narrow" w:cs="Arial Narrow"/>
        </w:rPr>
      </w:pPr>
      <w:r>
        <w:rPr>
          <w:rFonts w:ascii="Arial Narrow" w:eastAsia="Arial Narrow" w:hAnsi="Arial Narrow" w:cs="Arial Narrow"/>
        </w:rPr>
        <w:t>Por favor, marque con la equis (x) la opción que considere debe aplicarse en cada ítem y realice sus observaciones, en caso lo considere.</w:t>
      </w:r>
    </w:p>
    <w:p w14:paraId="307692D8" w14:textId="77777777" w:rsidR="00862DDC" w:rsidRDefault="00862DDC" w:rsidP="00862DDC">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945"/>
        <w:gridCol w:w="1140"/>
        <w:gridCol w:w="1275"/>
        <w:gridCol w:w="1245"/>
        <w:gridCol w:w="3885"/>
      </w:tblGrid>
      <w:tr w:rsidR="00862DDC" w14:paraId="6404FDE5" w14:textId="77777777">
        <w:trPr>
          <w:trHeight w:val="375"/>
        </w:trPr>
        <w:tc>
          <w:tcPr>
            <w:tcW w:w="945" w:type="dxa"/>
            <w:vMerge w:val="restart"/>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FEC38B7" w14:textId="77777777" w:rsidR="00862DDC" w:rsidRDefault="00862DDC">
            <w:pPr>
              <w:spacing w:before="20" w:after="20" w:line="276" w:lineRule="auto"/>
              <w:ind w:left="-100" w:right="-100"/>
              <w:jc w:val="center"/>
              <w:rPr>
                <w:rFonts w:ascii="Arial Narrow" w:eastAsia="Arial Narrow" w:hAnsi="Arial Narrow" w:cs="Arial Narrow"/>
                <w:b/>
                <w:sz w:val="20"/>
                <w:szCs w:val="20"/>
              </w:rPr>
            </w:pPr>
            <w:proofErr w:type="spellStart"/>
            <w:r>
              <w:rPr>
                <w:rFonts w:ascii="Arial Narrow" w:eastAsia="Arial Narrow" w:hAnsi="Arial Narrow" w:cs="Arial Narrow"/>
                <w:b/>
                <w:sz w:val="20"/>
                <w:szCs w:val="20"/>
              </w:rPr>
              <w:t>ITEM°</w:t>
            </w:r>
            <w:proofErr w:type="spellEnd"/>
          </w:p>
        </w:tc>
        <w:tc>
          <w:tcPr>
            <w:tcW w:w="7545" w:type="dxa"/>
            <w:gridSpan w:val="4"/>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48B2ED" w14:textId="77777777" w:rsidR="00862DDC" w:rsidRDefault="00862DDC">
            <w:pPr>
              <w:spacing w:before="20" w:after="20" w:line="276" w:lineRule="auto"/>
              <w:ind w:right="-20"/>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862DDC" w14:paraId="56240DC4" w14:textId="77777777">
        <w:trPr>
          <w:trHeight w:val="570"/>
        </w:trPr>
        <w:tc>
          <w:tcPr>
            <w:tcW w:w="945" w:type="dxa"/>
            <w:vMerge/>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E8D2531" w14:textId="77777777" w:rsidR="00862DDC" w:rsidRDefault="00862DDC">
            <w:pPr>
              <w:widowControl w:val="0"/>
              <w:pBdr>
                <w:top w:val="nil"/>
                <w:left w:val="nil"/>
                <w:bottom w:val="nil"/>
                <w:right w:val="nil"/>
                <w:between w:val="nil"/>
              </w:pBdr>
              <w:spacing w:after="0" w:line="276" w:lineRule="auto"/>
              <w:rPr>
                <w:rFonts w:ascii="Arial Narrow" w:eastAsia="Arial Narrow" w:hAnsi="Arial Narrow" w:cs="Arial Narrow"/>
                <w:b/>
                <w:sz w:val="20"/>
                <w:szCs w:val="20"/>
              </w:rPr>
            </w:pP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D88AF6"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Dejar (1)</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57E81E"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Modificar (2)</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09E57"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Eliminar (3)</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774879"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Observaciones</w:t>
            </w:r>
          </w:p>
        </w:tc>
      </w:tr>
      <w:tr w:rsidR="00862DDC" w14:paraId="419799C2"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03100CE"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F8A83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5932FA"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0545C2"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52125F"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00D713A6"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FF279BF"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57F29"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C1B97"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9B4594"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C8EA73"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2E6ADD84"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61980EC"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3.</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73D1BA"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419268"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9A5E5A"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224982"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7D72234E"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4C0C9E6"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4.</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0E5832"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5A2F42"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D3E08E"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5A6F71"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6FBC282B"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C15EB3"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5.</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5ABA23"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A3CAFF"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AF8343"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B6706"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08ABC5DE"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DF568"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6.</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C4CF4"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4112FE"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8278C1"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F8630"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26A2EA21"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0D294BD"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7.</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A0EE40"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E0F40D"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FF78A8"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C48804"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70514422"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FCC463"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8.</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06DFFC"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CB8E1B"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176731"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DEA448"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5329995F"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8AFAE5B"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9.</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C0C96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FA4C81"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55C888"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FAD0D1"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48ADB7E5"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EDBB3B"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10.</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34D1F4"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673983"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160F16"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D972E"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2B9E95A6"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74B384"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BB4C"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794579"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B1E40"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7481A6"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r w:rsidR="00862DDC" w14:paraId="3104280C"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DDFBAB2" w14:textId="77777777" w:rsidR="00862DDC" w:rsidRDefault="00862DDC">
            <w:pPr>
              <w:spacing w:before="20" w:after="20" w:line="276" w:lineRule="auto"/>
              <w:ind w:right="-100"/>
              <w:jc w:val="both"/>
              <w:rPr>
                <w:rFonts w:ascii="Arial Narrow" w:eastAsia="Arial Narrow" w:hAnsi="Arial Narrow" w:cs="Arial Narrow"/>
                <w:b/>
                <w:sz w:val="20"/>
                <w:szCs w:val="20"/>
              </w:rPr>
            </w:pPr>
            <w:r>
              <w:rPr>
                <w:rFonts w:ascii="Arial Narrow" w:eastAsia="Arial Narrow" w:hAnsi="Arial Narrow" w:cs="Arial Narrow"/>
                <w:b/>
                <w:sz w:val="20"/>
                <w:szCs w:val="20"/>
              </w:rPr>
              <w:t>12.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0A441D"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E3D358"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2FA365"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C3E06" w14:textId="77777777" w:rsidR="00862DDC" w:rsidRDefault="00862DDC">
            <w:pPr>
              <w:spacing w:before="20" w:after="2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 xml:space="preserve"> </w:t>
            </w:r>
          </w:p>
        </w:tc>
      </w:tr>
    </w:tbl>
    <w:p w14:paraId="0A7C2539" w14:textId="16DC4116" w:rsidR="00862DDC" w:rsidRDefault="00862DDC" w:rsidP="00862DDC">
      <w:pPr>
        <w:spacing w:after="0" w:line="276" w:lineRule="auto"/>
        <w:rPr>
          <w:rFonts w:ascii="Arial Narrow" w:eastAsia="Arial Narrow" w:hAnsi="Arial Narrow" w:cs="Arial Narrow"/>
          <w:b/>
        </w:rPr>
      </w:pPr>
    </w:p>
    <w:p w14:paraId="31E8AE18" w14:textId="77777777" w:rsidR="00A5027A" w:rsidRDefault="00A5027A">
      <w:pPr>
        <w:rPr>
          <w:rFonts w:ascii="Arial Narrow" w:eastAsia="Arial Narrow" w:hAnsi="Arial Narrow" w:cs="Arial Narrow"/>
          <w:b/>
        </w:rPr>
      </w:pPr>
      <w:r>
        <w:rPr>
          <w:rFonts w:ascii="Arial Narrow" w:eastAsia="Arial Narrow" w:hAnsi="Arial Narrow" w:cs="Arial Narrow"/>
          <w:b/>
        </w:rPr>
        <w:br w:type="page"/>
      </w:r>
    </w:p>
    <w:p w14:paraId="6F004096" w14:textId="009A1372" w:rsidR="00BC532F" w:rsidRDefault="00BC532F" w:rsidP="00BC532F">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lastRenderedPageBreak/>
        <w:t>CONSTANCIA DE VALIDACIÓN 2</w:t>
      </w:r>
    </w:p>
    <w:p w14:paraId="77BAAC4E" w14:textId="77777777" w:rsidR="00BC532F" w:rsidRDefault="00BC532F" w:rsidP="00BC532F">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t>JUICIO EXPERTO SOBRE LA PERTINENCIA DEL INSTRUMENTO</w:t>
      </w:r>
    </w:p>
    <w:p w14:paraId="18D1B857"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Estimado colaborador,</w:t>
      </w:r>
    </w:p>
    <w:p w14:paraId="4099A9FD"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La presente encuesta tiene el propósito de identificar y evaluar los problemas actuales y la satisfacción de los usuarios con los servicios disponibles en el laboratorio clínico Microclin. El objetivo es desarrollar una solución tecnológica que cumpla con los requerimientos de los usuarios y de la organización.</w:t>
      </w:r>
    </w:p>
    <w:p w14:paraId="621B1438"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Antes de iniciar:</w:t>
      </w:r>
    </w:p>
    <w:p w14:paraId="43E382DB" w14:textId="77777777" w:rsidR="00862DDC" w:rsidRDefault="00862DDC" w:rsidP="00B6369A">
      <w:pPr>
        <w:numPr>
          <w:ilvl w:val="0"/>
          <w:numId w:val="3"/>
        </w:numPr>
        <w:spacing w:after="0" w:line="360" w:lineRule="auto"/>
        <w:jc w:val="both"/>
      </w:pPr>
      <w:r>
        <w:rPr>
          <w:rFonts w:ascii="Arial Narrow" w:eastAsia="Arial Narrow" w:hAnsi="Arial Narrow" w:cs="Arial Narrow"/>
        </w:rPr>
        <w:t>La encuesta es anónima</w:t>
      </w:r>
    </w:p>
    <w:p w14:paraId="0A1FF596" w14:textId="77777777" w:rsidR="00862DDC" w:rsidRDefault="00862DDC" w:rsidP="00B6369A">
      <w:pPr>
        <w:numPr>
          <w:ilvl w:val="0"/>
          <w:numId w:val="3"/>
        </w:numPr>
        <w:spacing w:after="0" w:line="360" w:lineRule="auto"/>
        <w:jc w:val="both"/>
      </w:pPr>
      <w:r>
        <w:rPr>
          <w:rFonts w:ascii="Arial Narrow" w:eastAsia="Arial Narrow" w:hAnsi="Arial Narrow" w:cs="Arial Narrow"/>
        </w:rPr>
        <w:t>Es importante que responda a todas las preguntas.</w:t>
      </w:r>
    </w:p>
    <w:p w14:paraId="071D2FCC" w14:textId="77777777" w:rsidR="00862DDC" w:rsidRDefault="00862DDC" w:rsidP="00B6369A">
      <w:pPr>
        <w:numPr>
          <w:ilvl w:val="0"/>
          <w:numId w:val="3"/>
        </w:numPr>
        <w:spacing w:after="0" w:line="360" w:lineRule="auto"/>
        <w:jc w:val="both"/>
      </w:pPr>
      <w:r>
        <w:rPr>
          <w:rFonts w:ascii="Arial Narrow" w:eastAsia="Arial Narrow" w:hAnsi="Arial Narrow" w:cs="Arial Narrow"/>
        </w:rPr>
        <w:t>Solo puede marcar una respuesta por pregunta.</w:t>
      </w:r>
    </w:p>
    <w:p w14:paraId="05BF5059" w14:textId="77777777" w:rsidR="00862DDC" w:rsidRDefault="00862DDC" w:rsidP="00B6369A">
      <w:pPr>
        <w:numPr>
          <w:ilvl w:val="0"/>
          <w:numId w:val="3"/>
        </w:numPr>
        <w:spacing w:after="0" w:line="360" w:lineRule="auto"/>
        <w:jc w:val="both"/>
      </w:pPr>
      <w:r>
        <w:rPr>
          <w:rFonts w:ascii="Arial Narrow" w:eastAsia="Arial Narrow" w:hAnsi="Arial Narrow" w:cs="Arial Narrow"/>
        </w:rPr>
        <w:t>La escala de calificación es la siguiente:</w:t>
      </w:r>
    </w:p>
    <w:tbl>
      <w:tblPr>
        <w:tblpPr w:leftFromText="141" w:rightFromText="141" w:vertAnchor="text"/>
        <w:tblW w:w="8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9"/>
        <w:gridCol w:w="1604"/>
        <w:gridCol w:w="1282"/>
        <w:gridCol w:w="962"/>
        <w:gridCol w:w="961"/>
        <w:gridCol w:w="1766"/>
      </w:tblGrid>
      <w:tr w:rsidR="00862DDC" w14:paraId="10F6B03B" w14:textId="77777777">
        <w:trPr>
          <w:trHeight w:val="374"/>
        </w:trPr>
        <w:tc>
          <w:tcPr>
            <w:tcW w:w="2079" w:type="dxa"/>
            <w:shd w:val="clear" w:color="auto" w:fill="auto"/>
            <w:vAlign w:val="center"/>
          </w:tcPr>
          <w:p w14:paraId="177A1265" w14:textId="77777777" w:rsidR="00862DDC" w:rsidRDefault="00862DDC">
            <w:pPr>
              <w:widowControl w:val="0"/>
              <w:spacing w:before="20" w:after="20" w:line="276" w:lineRule="auto"/>
              <w:ind w:right="-97"/>
              <w:jc w:val="center"/>
              <w:rPr>
                <w:rFonts w:ascii="Arial Narrow" w:eastAsia="Arial Narrow" w:hAnsi="Arial Narrow" w:cs="Arial Narrow"/>
                <w:sz w:val="20"/>
                <w:szCs w:val="20"/>
              </w:rPr>
            </w:pPr>
            <w:r>
              <w:rPr>
                <w:rFonts w:ascii="Arial Narrow" w:eastAsia="Arial Narrow" w:hAnsi="Arial Narrow" w:cs="Arial Narrow"/>
                <w:b/>
                <w:sz w:val="20"/>
                <w:szCs w:val="20"/>
              </w:rPr>
              <w:t>ESPECIFICACIÓN</w:t>
            </w:r>
          </w:p>
        </w:tc>
        <w:tc>
          <w:tcPr>
            <w:tcW w:w="6575" w:type="dxa"/>
            <w:gridSpan w:val="5"/>
            <w:shd w:val="clear" w:color="auto" w:fill="auto"/>
            <w:vAlign w:val="center"/>
          </w:tcPr>
          <w:p w14:paraId="412058AD" w14:textId="77777777" w:rsidR="00862DDC" w:rsidRDefault="00862DDC">
            <w:pPr>
              <w:widowControl w:val="0"/>
              <w:spacing w:before="20" w:after="20" w:line="276" w:lineRule="auto"/>
              <w:ind w:right="-23"/>
              <w:jc w:val="center"/>
              <w:rPr>
                <w:rFonts w:ascii="Arial Narrow" w:eastAsia="Arial Narrow" w:hAnsi="Arial Narrow" w:cs="Arial Narrow"/>
                <w:b/>
                <w:sz w:val="20"/>
                <w:szCs w:val="20"/>
              </w:rPr>
            </w:pPr>
            <w:r>
              <w:rPr>
                <w:rFonts w:ascii="Arial Narrow" w:eastAsia="Arial Narrow" w:hAnsi="Arial Narrow" w:cs="Arial Narrow"/>
                <w:b/>
                <w:sz w:val="20"/>
                <w:szCs w:val="20"/>
              </w:rPr>
              <w:t>DESCRIPCIÓN</w:t>
            </w:r>
          </w:p>
        </w:tc>
      </w:tr>
      <w:tr w:rsidR="00862DDC" w14:paraId="5437A3A1" w14:textId="77777777">
        <w:trPr>
          <w:trHeight w:val="252"/>
        </w:trPr>
        <w:tc>
          <w:tcPr>
            <w:tcW w:w="2079" w:type="dxa"/>
            <w:shd w:val="clear" w:color="auto" w:fill="auto"/>
            <w:vAlign w:val="center"/>
          </w:tcPr>
          <w:p w14:paraId="62D37091" w14:textId="77777777" w:rsidR="00862DDC" w:rsidRDefault="00862DDC">
            <w:pPr>
              <w:widowControl w:val="0"/>
              <w:spacing w:before="60" w:after="6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Nivel</w:t>
            </w:r>
          </w:p>
        </w:tc>
        <w:tc>
          <w:tcPr>
            <w:tcW w:w="16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926029"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malo</w:t>
            </w:r>
          </w:p>
        </w:tc>
        <w:tc>
          <w:tcPr>
            <w:tcW w:w="128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7FFDE7"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Malo</w:t>
            </w:r>
          </w:p>
        </w:tc>
        <w:tc>
          <w:tcPr>
            <w:tcW w:w="96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F3C6E2B"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Regular</w:t>
            </w:r>
          </w:p>
        </w:tc>
        <w:tc>
          <w:tcPr>
            <w:tcW w:w="96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5B4CFF"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Bueno</w:t>
            </w:r>
          </w:p>
        </w:tc>
        <w:tc>
          <w:tcPr>
            <w:tcW w:w="176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A5C9B2"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Bueno</w:t>
            </w:r>
          </w:p>
        </w:tc>
      </w:tr>
      <w:tr w:rsidR="00862DDC" w14:paraId="4063C699" w14:textId="77777777">
        <w:trPr>
          <w:trHeight w:val="297"/>
        </w:trPr>
        <w:tc>
          <w:tcPr>
            <w:tcW w:w="2079" w:type="dxa"/>
            <w:shd w:val="clear" w:color="auto" w:fill="auto"/>
            <w:vAlign w:val="center"/>
          </w:tcPr>
          <w:p w14:paraId="758D3BE4"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Puntaje</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3F82F4"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0D8F9E7D"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2</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59BFDEB3"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3</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30CF6932"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4</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200379C9"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5</w:t>
            </w:r>
          </w:p>
        </w:tc>
      </w:tr>
      <w:tr w:rsidR="00862DDC" w14:paraId="7E73A0BE" w14:textId="77777777">
        <w:trPr>
          <w:trHeight w:val="282"/>
        </w:trPr>
        <w:tc>
          <w:tcPr>
            <w:tcW w:w="2079" w:type="dxa"/>
            <w:shd w:val="clear" w:color="auto" w:fill="auto"/>
            <w:vAlign w:val="center"/>
          </w:tcPr>
          <w:p w14:paraId="4EC6A65C"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Mnemónico</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5E8FBE7"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MM</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461496A6"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1EE42DF5"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32C3C6B4"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1BAAB1CC"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MB</w:t>
            </w:r>
          </w:p>
        </w:tc>
      </w:tr>
    </w:tbl>
    <w:p w14:paraId="27B1900F" w14:textId="2EDE6509" w:rsidR="00862DDC" w:rsidRDefault="00862DDC" w:rsidP="00BC532F">
      <w:pPr>
        <w:spacing w:before="240" w:line="360" w:lineRule="auto"/>
        <w:jc w:val="both"/>
        <w:rPr>
          <w:rFonts w:ascii="Arial Narrow" w:eastAsia="Arial Narrow" w:hAnsi="Arial Narrow" w:cs="Arial Narrow"/>
        </w:rPr>
      </w:pPr>
      <w:r>
        <w:rPr>
          <w:rFonts w:ascii="Arial Narrow" w:eastAsia="Arial Narrow" w:hAnsi="Arial Narrow" w:cs="Arial Narrow"/>
        </w:rPr>
        <w:t xml:space="preserve">Se agradece su total sinceridad al participar en este cuestionario. Recuerde marcar con </w:t>
      </w:r>
      <w:proofErr w:type="gramStart"/>
      <w:r>
        <w:rPr>
          <w:rFonts w:ascii="Arial Narrow" w:eastAsia="Arial Narrow" w:hAnsi="Arial Narrow" w:cs="Arial Narrow"/>
        </w:rPr>
        <w:t>una aspa</w:t>
      </w:r>
      <w:proofErr w:type="gramEnd"/>
      <w:r>
        <w:rPr>
          <w:rFonts w:ascii="Arial Narrow" w:eastAsia="Arial Narrow" w:hAnsi="Arial Narrow" w:cs="Arial Narrow"/>
        </w:rPr>
        <w:t xml:space="preserve"> (X) la respuesta que considere adecuada.</w:t>
      </w:r>
    </w:p>
    <w:tbl>
      <w:tblPr>
        <w:tblW w:w="924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45"/>
        <w:gridCol w:w="2475"/>
        <w:gridCol w:w="3930"/>
        <w:gridCol w:w="375"/>
        <w:gridCol w:w="405"/>
        <w:gridCol w:w="435"/>
        <w:gridCol w:w="435"/>
        <w:gridCol w:w="540"/>
      </w:tblGrid>
      <w:tr w:rsidR="002B6DE2" w14:paraId="7CC08763"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61F05EB9" w14:textId="77777777" w:rsidR="00862DDC" w:rsidRDefault="00862DDC">
            <w:pPr>
              <w:spacing w:after="0" w:line="240" w:lineRule="auto"/>
              <w:jc w:val="center"/>
              <w:rPr>
                <w:rFonts w:ascii="Arial Narrow" w:eastAsia="Arial Narrow" w:hAnsi="Arial Narrow" w:cs="Arial Narrow"/>
                <w:b/>
                <w:sz w:val="20"/>
                <w:szCs w:val="20"/>
              </w:rPr>
            </w:pPr>
          </w:p>
          <w:p w14:paraId="5D6EBFCA"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CUESTIONARIO</w:t>
            </w:r>
          </w:p>
        </w:tc>
      </w:tr>
      <w:tr w:rsidR="002B6DE2" w14:paraId="103BCC94"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116ED76" w14:textId="77777777" w:rsidR="00862DDC" w:rsidRDefault="00862DDC">
            <w:pPr>
              <w:spacing w:after="0" w:line="240" w:lineRule="auto"/>
              <w:jc w:val="center"/>
              <w:rPr>
                <w:rFonts w:ascii="Arial Narrow" w:eastAsia="Arial Narrow" w:hAnsi="Arial Narrow" w:cs="Arial Narrow"/>
                <w:b/>
                <w:sz w:val="20"/>
                <w:szCs w:val="20"/>
              </w:rPr>
            </w:pPr>
          </w:p>
          <w:p w14:paraId="67A06B28"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VARIABLE DEPENDIENTE: INTELIGENCIA DE NEGOCIOS</w:t>
            </w:r>
          </w:p>
        </w:tc>
      </w:tr>
      <w:tr w:rsidR="0065702B" w14:paraId="000D2A03" w14:textId="77777777">
        <w:trPr>
          <w:trHeight w:val="315"/>
        </w:trPr>
        <w:tc>
          <w:tcPr>
            <w:tcW w:w="645"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124100C"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N°</w:t>
            </w:r>
          </w:p>
        </w:tc>
        <w:tc>
          <w:tcPr>
            <w:tcW w:w="2475"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F8884BC"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DIMENSIONES</w:t>
            </w:r>
          </w:p>
        </w:tc>
        <w:tc>
          <w:tcPr>
            <w:tcW w:w="3930"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358FB1B"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PREGUNTAS</w:t>
            </w:r>
          </w:p>
        </w:tc>
        <w:tc>
          <w:tcPr>
            <w:tcW w:w="2190" w:type="dxa"/>
            <w:gridSpan w:val="5"/>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37A640B5"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65702B" w14:paraId="058A0F6B" w14:textId="77777777">
        <w:trPr>
          <w:trHeight w:val="315"/>
        </w:trPr>
        <w:tc>
          <w:tcPr>
            <w:tcW w:w="64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41168CB" w14:textId="77777777" w:rsidR="00862DDC" w:rsidRDefault="00862DDC">
            <w:pPr>
              <w:widowControl w:val="0"/>
              <w:spacing w:after="0" w:line="240" w:lineRule="auto"/>
              <w:rPr>
                <w:rFonts w:ascii="Arial Narrow" w:eastAsia="Arial Narrow" w:hAnsi="Arial Narrow" w:cs="Arial Narrow"/>
                <w:b/>
                <w:sz w:val="20"/>
                <w:szCs w:val="20"/>
              </w:rPr>
            </w:pPr>
          </w:p>
        </w:tc>
        <w:tc>
          <w:tcPr>
            <w:tcW w:w="247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AEDF3F5" w14:textId="77777777" w:rsidR="00862DDC" w:rsidRDefault="00862DDC">
            <w:pPr>
              <w:widowControl w:val="0"/>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5B4FF0D" w14:textId="77777777" w:rsidR="00862DDC" w:rsidRDefault="00862DDC">
            <w:pPr>
              <w:widowControl w:val="0"/>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BA95F87"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MM</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BC294AA"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42CDF056"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189DE05"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1174A4B"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MB</w:t>
            </w:r>
          </w:p>
        </w:tc>
      </w:tr>
      <w:tr w:rsidR="0065702B" w14:paraId="64F673FB" w14:textId="77777777">
        <w:trPr>
          <w:trHeight w:val="315"/>
        </w:trPr>
        <w:tc>
          <w:tcPr>
            <w:tcW w:w="64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C7E2C21" w14:textId="77777777" w:rsidR="00862DDC" w:rsidRDefault="00862DDC">
            <w:pPr>
              <w:widowControl w:val="0"/>
              <w:spacing w:after="0" w:line="240" w:lineRule="auto"/>
              <w:rPr>
                <w:rFonts w:ascii="Arial Narrow" w:eastAsia="Arial Narrow" w:hAnsi="Arial Narrow" w:cs="Arial Narrow"/>
                <w:b/>
                <w:sz w:val="20"/>
                <w:szCs w:val="20"/>
              </w:rPr>
            </w:pPr>
          </w:p>
        </w:tc>
        <w:tc>
          <w:tcPr>
            <w:tcW w:w="247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F6FA091" w14:textId="77777777" w:rsidR="00862DDC" w:rsidRDefault="00862DDC">
            <w:pPr>
              <w:widowControl w:val="0"/>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86FA574" w14:textId="77777777" w:rsidR="00862DDC" w:rsidRDefault="00862DDC">
            <w:pPr>
              <w:widowControl w:val="0"/>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1E2B379F"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1</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B01987D"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2</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743E96D"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3</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35EB15F"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4</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2C75AE2"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5</w:t>
            </w:r>
          </w:p>
        </w:tc>
      </w:tr>
      <w:tr w:rsidR="00A438B3" w14:paraId="3F59B823" w14:textId="77777777">
        <w:trPr>
          <w:trHeight w:val="315"/>
        </w:trPr>
        <w:tc>
          <w:tcPr>
            <w:tcW w:w="645" w:type="dxa"/>
            <w:tcBorders>
              <w:top w:val="single" w:sz="12" w:space="0" w:color="000000"/>
            </w:tcBorders>
            <w:vAlign w:val="center"/>
          </w:tcPr>
          <w:p w14:paraId="5DCC42F7" w14:textId="77777777" w:rsidR="00862DDC" w:rsidRPr="00E64AD9" w:rsidRDefault="00862DDC">
            <w:pPr>
              <w:widowControl w:val="0"/>
              <w:spacing w:before="103" w:after="0" w:line="240" w:lineRule="auto"/>
              <w:jc w:val="center"/>
              <w:rPr>
                <w:rFonts w:ascii="Arial Narrow" w:eastAsia="Arial Narrow" w:hAnsi="Arial Narrow" w:cs="Arial Narrow"/>
                <w:sz w:val="22"/>
                <w:szCs w:val="22"/>
              </w:rPr>
            </w:pPr>
            <w:r w:rsidRPr="00E64AD9">
              <w:rPr>
                <w:rFonts w:ascii="Arial Narrow" w:eastAsia="Arial Narrow" w:hAnsi="Arial Narrow" w:cs="Arial Narrow"/>
                <w:sz w:val="22"/>
                <w:szCs w:val="22"/>
              </w:rPr>
              <w:t>1</w:t>
            </w:r>
          </w:p>
        </w:tc>
        <w:tc>
          <w:tcPr>
            <w:tcW w:w="2475" w:type="dxa"/>
            <w:vMerge w:val="restart"/>
            <w:tcBorders>
              <w:top w:val="single" w:sz="12" w:space="0" w:color="000000"/>
            </w:tcBorders>
            <w:vAlign w:val="center"/>
          </w:tcPr>
          <w:p w14:paraId="0031F552" w14:textId="77777777" w:rsidR="00862DDC" w:rsidRDefault="00862DDC">
            <w:pPr>
              <w:widowControl w:val="0"/>
              <w:spacing w:before="103" w:after="0" w:line="240" w:lineRule="auto"/>
              <w:jc w:val="center"/>
              <w:rPr>
                <w:rFonts w:ascii="Arial Narrow" w:eastAsia="Arial Narrow" w:hAnsi="Arial Narrow" w:cs="Arial Narrow"/>
              </w:rPr>
            </w:pPr>
            <w:r>
              <w:rPr>
                <w:rFonts w:ascii="Arial Narrow" w:eastAsia="Arial Narrow" w:hAnsi="Arial Narrow" w:cs="Arial Narrow"/>
              </w:rPr>
              <w:t>Búsqueda de información</w:t>
            </w:r>
          </w:p>
        </w:tc>
        <w:tc>
          <w:tcPr>
            <w:tcW w:w="3930" w:type="dxa"/>
            <w:tcBorders>
              <w:top w:val="single" w:sz="8" w:space="0" w:color="000000"/>
            </w:tcBorders>
            <w:vAlign w:val="center"/>
          </w:tcPr>
          <w:p w14:paraId="179CFA5F"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¿Encuentra la información específica que necesita?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C3DCF1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A3EF05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B96379C"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CE00988" w14:textId="77777777" w:rsidR="00862DDC" w:rsidRDefault="00862DDC">
            <w:pPr>
              <w:spacing w:after="0" w:line="240" w:lineRule="auto"/>
              <w:jc w:val="center"/>
              <w:rPr>
                <w:rFonts w:ascii="Times New Roman" w:eastAsia="Times New Roman" w:hAnsi="Times New Roman" w:cs="Times New Roman"/>
                <w:sz w:val="20"/>
                <w:szCs w:val="20"/>
              </w:rPr>
            </w:pPr>
          </w:p>
          <w:p w14:paraId="59DA602D"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9A879E9"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A438B3" w14:paraId="0A03E5D3" w14:textId="77777777">
        <w:trPr>
          <w:trHeight w:val="634"/>
        </w:trPr>
        <w:tc>
          <w:tcPr>
            <w:tcW w:w="645" w:type="dxa"/>
            <w:vAlign w:val="center"/>
          </w:tcPr>
          <w:p w14:paraId="6FF9DE0B" w14:textId="77777777"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2</w:t>
            </w:r>
          </w:p>
        </w:tc>
        <w:tc>
          <w:tcPr>
            <w:tcW w:w="2475" w:type="dxa"/>
            <w:vMerge/>
            <w:vAlign w:val="center"/>
          </w:tcPr>
          <w:p w14:paraId="5FC84933"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vAlign w:val="center"/>
          </w:tcPr>
          <w:p w14:paraId="21AD1773" w14:textId="77777777" w:rsidR="00862DDC" w:rsidRDefault="00862DDC">
            <w:pPr>
              <w:widowControl w:val="0"/>
              <w:spacing w:after="0" w:line="206" w:lineRule="auto"/>
              <w:ind w:right="220"/>
              <w:jc w:val="both"/>
              <w:rPr>
                <w:rFonts w:ascii="Arial Narrow" w:eastAsia="Arial Narrow" w:hAnsi="Arial Narrow" w:cs="Arial Narrow"/>
                <w:sz w:val="20"/>
                <w:szCs w:val="20"/>
              </w:rPr>
            </w:pPr>
            <w:r>
              <w:rPr>
                <w:rFonts w:ascii="Arial Narrow" w:eastAsia="Arial Narrow" w:hAnsi="Arial Narrow" w:cs="Arial Narrow"/>
                <w:sz w:val="20"/>
                <w:szCs w:val="20"/>
              </w:rPr>
              <w:t>¿La búsqueda de información específica en el sistema es rápida?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8695C2A"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D017260"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B8DB2C7" w14:textId="7EAEA7C7" w:rsidR="00862DDC" w:rsidRDefault="009E457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6105755" w14:textId="0D678A63"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BF325F5" w14:textId="77777777" w:rsidR="00862DDC" w:rsidRDefault="00862DDC">
            <w:pPr>
              <w:spacing w:after="0" w:line="240" w:lineRule="auto"/>
              <w:jc w:val="center"/>
              <w:rPr>
                <w:rFonts w:ascii="Times New Roman" w:eastAsia="Times New Roman" w:hAnsi="Times New Roman" w:cs="Times New Roman"/>
                <w:sz w:val="20"/>
                <w:szCs w:val="20"/>
              </w:rPr>
            </w:pPr>
          </w:p>
        </w:tc>
      </w:tr>
      <w:tr w:rsidR="002B6DE2" w14:paraId="24F798B6" w14:textId="77777777">
        <w:trPr>
          <w:trHeight w:val="315"/>
        </w:trPr>
        <w:tc>
          <w:tcPr>
            <w:tcW w:w="645" w:type="dxa"/>
            <w:vAlign w:val="center"/>
          </w:tcPr>
          <w:p w14:paraId="52947D82" w14:textId="77777777"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3</w:t>
            </w:r>
          </w:p>
        </w:tc>
        <w:tc>
          <w:tcPr>
            <w:tcW w:w="2475" w:type="dxa"/>
            <w:vMerge/>
            <w:vAlign w:val="center"/>
          </w:tcPr>
          <w:p w14:paraId="259FC45D"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7D3CD8FB"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información disponible cubre sus necesidades?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25D140A"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7D68B0A"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CA0DC72"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235C4C7" w14:textId="77CFDDA6"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3CAC515" w14:textId="5834ACA3" w:rsidR="00862DDC" w:rsidRDefault="009E457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6866BB61" w14:textId="77777777">
        <w:trPr>
          <w:trHeight w:val="315"/>
        </w:trPr>
        <w:tc>
          <w:tcPr>
            <w:tcW w:w="645" w:type="dxa"/>
            <w:vAlign w:val="center"/>
          </w:tcPr>
          <w:p w14:paraId="49AA4F0A" w14:textId="77777777" w:rsidR="00862DDC" w:rsidRPr="00E64AD9" w:rsidRDefault="00862DDC">
            <w:pPr>
              <w:widowControl w:val="0"/>
              <w:spacing w:before="113" w:after="0" w:line="240" w:lineRule="auto"/>
              <w:jc w:val="center"/>
              <w:rPr>
                <w:rFonts w:ascii="Arial Narrow" w:eastAsia="Arial Narrow" w:hAnsi="Arial Narrow" w:cs="Arial Narrow"/>
                <w:sz w:val="22"/>
                <w:szCs w:val="22"/>
              </w:rPr>
            </w:pPr>
            <w:r w:rsidRPr="00E64AD9">
              <w:rPr>
                <w:rFonts w:ascii="Arial Narrow" w:eastAsia="Arial Narrow" w:hAnsi="Arial Narrow" w:cs="Arial Narrow"/>
                <w:sz w:val="22"/>
                <w:szCs w:val="22"/>
              </w:rPr>
              <w:t>4</w:t>
            </w:r>
          </w:p>
        </w:tc>
        <w:tc>
          <w:tcPr>
            <w:tcW w:w="2475" w:type="dxa"/>
            <w:vMerge w:val="restart"/>
            <w:vAlign w:val="center"/>
          </w:tcPr>
          <w:p w14:paraId="25A71311" w14:textId="77777777" w:rsidR="00862DDC" w:rsidRDefault="00862DDC">
            <w:pPr>
              <w:widowControl w:val="0"/>
              <w:spacing w:before="113" w:after="0" w:line="240" w:lineRule="auto"/>
              <w:jc w:val="center"/>
              <w:rPr>
                <w:rFonts w:ascii="Arial Narrow" w:eastAsia="Arial Narrow" w:hAnsi="Arial Narrow" w:cs="Arial Narrow"/>
              </w:rPr>
            </w:pPr>
            <w:r>
              <w:rPr>
                <w:rFonts w:ascii="Arial Narrow" w:eastAsia="Arial Narrow" w:hAnsi="Arial Narrow" w:cs="Arial Narrow"/>
              </w:rPr>
              <w:t>Generación de reportes</w:t>
            </w:r>
          </w:p>
        </w:tc>
        <w:tc>
          <w:tcPr>
            <w:tcW w:w="3930" w:type="dxa"/>
            <w:vAlign w:val="center"/>
          </w:tcPr>
          <w:p w14:paraId="15934440"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cumplen con sus expectativas de precisión?</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DAE1341"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A2593C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EA434F3"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C905CCA"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9449DCE"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00598638" w14:textId="77777777">
        <w:trPr>
          <w:trHeight w:val="315"/>
        </w:trPr>
        <w:tc>
          <w:tcPr>
            <w:tcW w:w="645" w:type="dxa"/>
            <w:vAlign w:val="center"/>
          </w:tcPr>
          <w:p w14:paraId="482F6662" w14:textId="77777777"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5</w:t>
            </w:r>
          </w:p>
        </w:tc>
        <w:tc>
          <w:tcPr>
            <w:tcW w:w="2475" w:type="dxa"/>
            <w:vMerge/>
            <w:vAlign w:val="center"/>
          </w:tcPr>
          <w:p w14:paraId="5D7797E4"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500ADAF2"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proceso para obtener informes es satisfactorio?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B7E5CF1"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9C05A06"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34A752A"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A7DB60F"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3BE2336"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5C7AFF70" w14:textId="77777777">
        <w:trPr>
          <w:trHeight w:val="315"/>
        </w:trPr>
        <w:tc>
          <w:tcPr>
            <w:tcW w:w="645" w:type="dxa"/>
            <w:vAlign w:val="center"/>
          </w:tcPr>
          <w:p w14:paraId="057EBD48" w14:textId="77777777"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6</w:t>
            </w:r>
          </w:p>
        </w:tc>
        <w:tc>
          <w:tcPr>
            <w:tcW w:w="2475" w:type="dxa"/>
            <w:vMerge/>
            <w:vAlign w:val="center"/>
          </w:tcPr>
          <w:p w14:paraId="6A3029B4"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54BCCF98"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son útiles para tomar decisiones?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A74CECF"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E2EDE2D"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70E2B4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5A029B3"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C6C941E"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F9EC788" w14:textId="77777777">
        <w:trPr>
          <w:trHeight w:val="315"/>
        </w:trPr>
        <w:tc>
          <w:tcPr>
            <w:tcW w:w="645" w:type="dxa"/>
            <w:vAlign w:val="center"/>
          </w:tcPr>
          <w:p w14:paraId="75A662E5" w14:textId="77777777" w:rsidR="00862DDC" w:rsidRPr="00E64AD9" w:rsidRDefault="00862DDC">
            <w:pPr>
              <w:widowControl w:val="0"/>
              <w:spacing w:before="110" w:after="0" w:line="240" w:lineRule="auto"/>
              <w:jc w:val="center"/>
              <w:rPr>
                <w:rFonts w:ascii="Arial Narrow" w:eastAsia="Arial Narrow" w:hAnsi="Arial Narrow" w:cs="Arial Narrow"/>
                <w:sz w:val="22"/>
                <w:szCs w:val="22"/>
              </w:rPr>
            </w:pPr>
            <w:r w:rsidRPr="00E64AD9">
              <w:rPr>
                <w:rFonts w:ascii="Arial Narrow" w:eastAsia="Arial Narrow" w:hAnsi="Arial Narrow" w:cs="Arial Narrow"/>
                <w:sz w:val="22"/>
                <w:szCs w:val="22"/>
              </w:rPr>
              <w:lastRenderedPageBreak/>
              <w:t>7</w:t>
            </w:r>
          </w:p>
        </w:tc>
        <w:tc>
          <w:tcPr>
            <w:tcW w:w="2475" w:type="dxa"/>
            <w:vMerge w:val="restart"/>
            <w:vAlign w:val="center"/>
          </w:tcPr>
          <w:p w14:paraId="0B2CEB06" w14:textId="77777777" w:rsidR="00862DDC" w:rsidRDefault="00862DDC">
            <w:pPr>
              <w:widowControl w:val="0"/>
              <w:spacing w:before="110" w:after="0" w:line="240" w:lineRule="auto"/>
              <w:jc w:val="center"/>
              <w:rPr>
                <w:rFonts w:ascii="Arial Narrow" w:eastAsia="Arial Narrow" w:hAnsi="Arial Narrow" w:cs="Arial Narrow"/>
              </w:rPr>
            </w:pPr>
            <w:r>
              <w:rPr>
                <w:rFonts w:ascii="Arial Narrow" w:eastAsia="Arial Narrow" w:hAnsi="Arial Narrow" w:cs="Arial Narrow"/>
              </w:rPr>
              <w:t>Satisfacción</w:t>
            </w:r>
          </w:p>
        </w:tc>
        <w:tc>
          <w:tcPr>
            <w:tcW w:w="3930" w:type="dxa"/>
            <w:vAlign w:val="center"/>
          </w:tcPr>
          <w:p w14:paraId="5540F429"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calidad de los informes generados?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7E39E77"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242FF57"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F4A8AB7"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9B86DB6"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355DA27" w14:textId="77777777" w:rsidR="00862DDC" w:rsidRDefault="00862DDC">
            <w:pPr>
              <w:spacing w:after="0" w:line="240" w:lineRule="auto"/>
              <w:jc w:val="center"/>
              <w:rPr>
                <w:rFonts w:ascii="Times New Roman" w:eastAsia="Times New Roman" w:hAnsi="Times New Roman" w:cs="Times New Roman"/>
                <w:sz w:val="20"/>
                <w:szCs w:val="20"/>
              </w:rPr>
            </w:pPr>
          </w:p>
        </w:tc>
      </w:tr>
      <w:tr w:rsidR="002B6DE2" w14:paraId="7186AED7" w14:textId="77777777">
        <w:trPr>
          <w:trHeight w:val="315"/>
        </w:trPr>
        <w:tc>
          <w:tcPr>
            <w:tcW w:w="645" w:type="dxa"/>
            <w:vAlign w:val="center"/>
          </w:tcPr>
          <w:p w14:paraId="0959A38C" w14:textId="77777777"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8</w:t>
            </w:r>
          </w:p>
        </w:tc>
        <w:tc>
          <w:tcPr>
            <w:tcW w:w="2475" w:type="dxa"/>
            <w:vMerge/>
            <w:vAlign w:val="center"/>
          </w:tcPr>
          <w:p w14:paraId="4EE3DE24"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16CDF255"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acceso a los datos le ayuda a tomar decisiones adecuadas?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5D665E4"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D0FD2D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317607D"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2DD569A" w14:textId="41253499" w:rsidR="00862DDC" w:rsidRDefault="00244C4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0503ED2" w14:textId="4B5F9684" w:rsidR="00862DDC" w:rsidRDefault="00862DDC">
            <w:pPr>
              <w:spacing w:after="0" w:line="240" w:lineRule="auto"/>
              <w:jc w:val="center"/>
              <w:rPr>
                <w:rFonts w:ascii="Times New Roman" w:eastAsia="Times New Roman" w:hAnsi="Times New Roman" w:cs="Times New Roman"/>
                <w:sz w:val="20"/>
                <w:szCs w:val="20"/>
              </w:rPr>
            </w:pPr>
          </w:p>
        </w:tc>
      </w:tr>
      <w:tr w:rsidR="002B6DE2" w14:paraId="0C0FDF22" w14:textId="77777777">
        <w:trPr>
          <w:trHeight w:val="315"/>
        </w:trPr>
        <w:tc>
          <w:tcPr>
            <w:tcW w:w="645" w:type="dxa"/>
            <w:vAlign w:val="center"/>
          </w:tcPr>
          <w:p w14:paraId="56EE62EB" w14:textId="77777777" w:rsidR="00862DDC" w:rsidRPr="00E64AD9" w:rsidRDefault="00862DDC">
            <w:pPr>
              <w:spacing w:after="0" w:line="240" w:lineRule="auto"/>
              <w:jc w:val="center"/>
              <w:rPr>
                <w:rFonts w:ascii="Arial Narrow" w:eastAsia="Arial Narrow" w:hAnsi="Arial Narrow" w:cs="Arial Narrow"/>
                <w:sz w:val="22"/>
                <w:szCs w:val="22"/>
              </w:rPr>
            </w:pPr>
            <w:r w:rsidRPr="00E64AD9">
              <w:rPr>
                <w:rFonts w:ascii="Arial Narrow" w:eastAsia="Arial Narrow" w:hAnsi="Arial Narrow" w:cs="Arial Narrow"/>
                <w:sz w:val="22"/>
                <w:szCs w:val="22"/>
              </w:rPr>
              <w:t>9</w:t>
            </w:r>
          </w:p>
        </w:tc>
        <w:tc>
          <w:tcPr>
            <w:tcW w:w="2475" w:type="dxa"/>
            <w:vMerge/>
            <w:vAlign w:val="center"/>
          </w:tcPr>
          <w:p w14:paraId="1255B21B" w14:textId="77777777" w:rsidR="00862DDC" w:rsidRDefault="00862DDC">
            <w:pPr>
              <w:spacing w:after="0" w:line="240" w:lineRule="auto"/>
              <w:jc w:val="center"/>
              <w:rPr>
                <w:rFonts w:ascii="Arial Narrow" w:eastAsia="Arial Narrow" w:hAnsi="Arial Narrow" w:cs="Arial Narrow"/>
                <w:sz w:val="20"/>
                <w:szCs w:val="20"/>
              </w:rPr>
            </w:pPr>
          </w:p>
        </w:tc>
        <w:tc>
          <w:tcPr>
            <w:tcW w:w="3930" w:type="dxa"/>
            <w:vAlign w:val="center"/>
          </w:tcPr>
          <w:p w14:paraId="7C9E7C63" w14:textId="77777777" w:rsidR="00862DDC" w:rsidRDefault="00862DDC">
            <w:pPr>
              <w:widowControl w:val="0"/>
              <w:spacing w:after="0" w:line="208"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información proporcionada?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716E636"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48A9662"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3B8159B" w14:textId="2D1E23FD" w:rsidR="00862DDC" w:rsidRDefault="00244C4F">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8219348"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B1BFEEE" w14:textId="72717F5F" w:rsidR="00862DDC" w:rsidRDefault="00862DDC">
            <w:pPr>
              <w:spacing w:after="0" w:line="240" w:lineRule="auto"/>
              <w:jc w:val="center"/>
              <w:rPr>
                <w:rFonts w:ascii="Times New Roman" w:eastAsia="Times New Roman" w:hAnsi="Times New Roman" w:cs="Times New Roman"/>
                <w:sz w:val="20"/>
                <w:szCs w:val="20"/>
              </w:rPr>
            </w:pPr>
          </w:p>
        </w:tc>
      </w:tr>
      <w:tr w:rsidR="002B6DE2" w14:paraId="739A5BAA" w14:textId="77777777">
        <w:trPr>
          <w:trHeight w:val="315"/>
        </w:trPr>
        <w:tc>
          <w:tcPr>
            <w:tcW w:w="645" w:type="dxa"/>
            <w:vAlign w:val="center"/>
          </w:tcPr>
          <w:p w14:paraId="1FE09D79" w14:textId="46F78972" w:rsidR="00862DDC" w:rsidRPr="00E64AD9" w:rsidRDefault="00862DDC">
            <w:pPr>
              <w:widowControl w:val="0"/>
              <w:spacing w:before="128" w:after="0" w:line="240" w:lineRule="auto"/>
              <w:ind w:right="23"/>
              <w:jc w:val="center"/>
              <w:rPr>
                <w:rFonts w:ascii="Arial Narrow" w:eastAsia="Arial Narrow" w:hAnsi="Arial Narrow" w:cs="Arial Narrow"/>
                <w:sz w:val="22"/>
                <w:szCs w:val="22"/>
              </w:rPr>
            </w:pPr>
            <w:r w:rsidRPr="00E64AD9">
              <w:rPr>
                <w:rFonts w:ascii="Arial Narrow" w:eastAsia="Arial Narrow" w:hAnsi="Arial Narrow" w:cs="Arial Narrow"/>
                <w:sz w:val="22"/>
                <w:szCs w:val="22"/>
              </w:rPr>
              <w:t>1</w:t>
            </w:r>
            <w:r w:rsidR="00E64AD9" w:rsidRPr="00E64AD9">
              <w:rPr>
                <w:rFonts w:ascii="Arial Narrow" w:eastAsia="Arial Narrow" w:hAnsi="Arial Narrow" w:cs="Arial Narrow"/>
                <w:sz w:val="22"/>
                <w:szCs w:val="22"/>
              </w:rPr>
              <w:t>0</w:t>
            </w:r>
          </w:p>
        </w:tc>
        <w:tc>
          <w:tcPr>
            <w:tcW w:w="2475" w:type="dxa"/>
            <w:vMerge w:val="restart"/>
            <w:vAlign w:val="center"/>
          </w:tcPr>
          <w:p w14:paraId="0705E70E" w14:textId="77777777" w:rsidR="00862DDC" w:rsidRDefault="00862DDC">
            <w:pPr>
              <w:widowControl w:val="0"/>
              <w:spacing w:before="128" w:after="0" w:line="240" w:lineRule="auto"/>
              <w:ind w:right="23"/>
              <w:jc w:val="center"/>
              <w:rPr>
                <w:rFonts w:ascii="Arial Narrow" w:eastAsia="Arial Narrow" w:hAnsi="Arial Narrow" w:cs="Arial Narrow"/>
              </w:rPr>
            </w:pPr>
            <w:r>
              <w:rPr>
                <w:rFonts w:ascii="Arial Narrow" w:eastAsia="Arial Narrow" w:hAnsi="Arial Narrow" w:cs="Arial Narrow"/>
              </w:rPr>
              <w:t>Sistema</w:t>
            </w:r>
          </w:p>
        </w:tc>
        <w:tc>
          <w:tcPr>
            <w:tcW w:w="3930" w:type="dxa"/>
            <w:vAlign w:val="center"/>
          </w:tcPr>
          <w:p w14:paraId="087DAB21"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herramienta que utiliza es fácil de manejar?</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81AB674"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3D65317"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03E4FC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1867403"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E1D42D8"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5F4A4665" w14:textId="77777777">
        <w:trPr>
          <w:trHeight w:val="315"/>
        </w:trPr>
        <w:tc>
          <w:tcPr>
            <w:tcW w:w="645" w:type="dxa"/>
            <w:vAlign w:val="center"/>
          </w:tcPr>
          <w:p w14:paraId="03BB8B10" w14:textId="1706C6BE"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1</w:t>
            </w:r>
            <w:r w:rsidR="00E64AD9" w:rsidRPr="00E64AD9">
              <w:rPr>
                <w:rFonts w:ascii="Arial Narrow" w:eastAsia="Times New Roman" w:hAnsi="Arial Narrow" w:cs="Times New Roman"/>
                <w:sz w:val="22"/>
                <w:szCs w:val="22"/>
              </w:rPr>
              <w:t>1</w:t>
            </w:r>
          </w:p>
        </w:tc>
        <w:tc>
          <w:tcPr>
            <w:tcW w:w="2475" w:type="dxa"/>
            <w:vMerge/>
            <w:vAlign w:val="center"/>
          </w:tcPr>
          <w:p w14:paraId="4CD2937E"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457128D5" w14:textId="228831C4" w:rsidR="00862DDC" w:rsidRDefault="00862DDC">
            <w:pPr>
              <w:widowControl w:val="0"/>
              <w:spacing w:after="0" w:line="25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 xml:space="preserve">¿El acceso a la información es </w:t>
            </w:r>
            <w:r w:rsidR="008F5AD6">
              <w:rPr>
                <w:rFonts w:ascii="Arial Narrow" w:eastAsia="Arial Narrow" w:hAnsi="Arial Narrow" w:cs="Arial Narrow"/>
                <w:sz w:val="20"/>
                <w:szCs w:val="20"/>
              </w:rPr>
              <w:t>sencilla</w:t>
            </w:r>
            <w:r>
              <w:rPr>
                <w:rFonts w:ascii="Arial Narrow" w:eastAsia="Arial Narrow" w:hAnsi="Arial Narrow" w:cs="Arial Narrow"/>
                <w:sz w:val="20"/>
                <w:szCs w:val="20"/>
              </w:rPr>
              <w:t>?</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13847FA"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72DF812"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9929180"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6E48F80"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961FD97"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65702B" w14:paraId="42341C29" w14:textId="77777777">
        <w:trPr>
          <w:trHeight w:val="315"/>
        </w:trPr>
        <w:tc>
          <w:tcPr>
            <w:tcW w:w="645" w:type="dxa"/>
            <w:vAlign w:val="center"/>
          </w:tcPr>
          <w:p w14:paraId="3F7B87E7" w14:textId="6760EC89" w:rsidR="00862DDC" w:rsidRPr="00E64AD9" w:rsidRDefault="00862DDC">
            <w:pPr>
              <w:widowControl w:val="0"/>
              <w:spacing w:after="0" w:line="240" w:lineRule="auto"/>
              <w:jc w:val="center"/>
              <w:rPr>
                <w:rFonts w:ascii="Arial Narrow" w:eastAsia="Times New Roman" w:hAnsi="Arial Narrow" w:cs="Times New Roman"/>
                <w:sz w:val="22"/>
                <w:szCs w:val="22"/>
              </w:rPr>
            </w:pPr>
            <w:r w:rsidRPr="00E64AD9">
              <w:rPr>
                <w:rFonts w:ascii="Arial Narrow" w:eastAsia="Times New Roman" w:hAnsi="Arial Narrow" w:cs="Times New Roman"/>
                <w:sz w:val="22"/>
                <w:szCs w:val="22"/>
              </w:rPr>
              <w:t>1</w:t>
            </w:r>
            <w:r w:rsidR="00E64AD9" w:rsidRPr="00E64AD9">
              <w:rPr>
                <w:rFonts w:ascii="Arial Narrow" w:eastAsia="Times New Roman" w:hAnsi="Arial Narrow" w:cs="Times New Roman"/>
                <w:sz w:val="22"/>
                <w:szCs w:val="22"/>
              </w:rPr>
              <w:t>2</w:t>
            </w:r>
          </w:p>
        </w:tc>
        <w:tc>
          <w:tcPr>
            <w:tcW w:w="2475" w:type="dxa"/>
            <w:vMerge/>
            <w:vAlign w:val="center"/>
          </w:tcPr>
          <w:p w14:paraId="01198263"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tcPr>
          <w:p w14:paraId="4AABBECB" w14:textId="77777777" w:rsidR="00862DDC" w:rsidRDefault="00862DDC">
            <w:pPr>
              <w:widowControl w:val="0"/>
              <w:spacing w:after="0" w:line="250" w:lineRule="auto"/>
              <w:ind w:right="329"/>
              <w:jc w:val="both"/>
              <w:rPr>
                <w:rFonts w:ascii="Arial Narrow" w:eastAsia="Arial Narrow" w:hAnsi="Arial Narrow" w:cs="Arial Narrow"/>
                <w:sz w:val="20"/>
                <w:szCs w:val="20"/>
              </w:rPr>
            </w:pPr>
            <w:r>
              <w:rPr>
                <w:rFonts w:ascii="Arial Narrow" w:eastAsia="Arial Narrow" w:hAnsi="Arial Narrow" w:cs="Arial Narrow"/>
                <w:sz w:val="20"/>
                <w:szCs w:val="20"/>
              </w:rPr>
              <w:t>¿Los datos proporcionados son relevantes para su trabajo?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9C35FBE"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73CD3D8"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397B474"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DF27559" w14:textId="3882BA48" w:rsidR="00862DDC" w:rsidRDefault="000C1603">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98C9B72" w14:textId="0A311C90" w:rsidR="00862DDC" w:rsidRDefault="00862DDC">
            <w:pPr>
              <w:spacing w:after="0" w:line="240" w:lineRule="auto"/>
              <w:jc w:val="center"/>
              <w:rPr>
                <w:rFonts w:ascii="Times New Roman" w:eastAsia="Times New Roman" w:hAnsi="Times New Roman" w:cs="Times New Roman"/>
                <w:sz w:val="20"/>
                <w:szCs w:val="20"/>
              </w:rPr>
            </w:pPr>
          </w:p>
        </w:tc>
      </w:tr>
    </w:tbl>
    <w:p w14:paraId="64293020" w14:textId="1AB9A251" w:rsidR="00862DDC" w:rsidRDefault="00862DDC" w:rsidP="00862DDC">
      <w:pPr>
        <w:pStyle w:val="Ttulo1"/>
        <w:spacing w:before="100" w:line="276" w:lineRule="auto"/>
        <w:jc w:val="center"/>
        <w:rPr>
          <w:rFonts w:ascii="Arial Narrow" w:eastAsia="Arial Narrow" w:hAnsi="Arial Narrow" w:cs="Arial Narrow"/>
          <w:sz w:val="24"/>
          <w:szCs w:val="24"/>
        </w:rPr>
      </w:pPr>
      <w:bookmarkStart w:id="179" w:name="_ajftbxx09e1b" w:colFirst="0" w:colLast="0"/>
      <w:bookmarkEnd w:id="179"/>
    </w:p>
    <w:p w14:paraId="736E4057" w14:textId="77777777" w:rsidR="00862DDC" w:rsidRPr="00D826DB" w:rsidRDefault="00862DDC" w:rsidP="00BC532F">
      <w:pPr>
        <w:tabs>
          <w:tab w:val="left" w:pos="3243"/>
        </w:tabs>
        <w:jc w:val="center"/>
        <w:rPr>
          <w:rFonts w:ascii="Arial Narrow" w:hAnsi="Arial Narrow"/>
          <w:b/>
          <w:lang w:val="es-PE"/>
        </w:rPr>
      </w:pPr>
      <w:bookmarkStart w:id="180" w:name="_5kdan4la99h2" w:colFirst="0" w:colLast="0"/>
      <w:bookmarkEnd w:id="180"/>
      <w:r w:rsidRPr="00D826DB">
        <w:rPr>
          <w:rFonts w:ascii="Arial Narrow" w:hAnsi="Arial Narrow"/>
          <w:b/>
          <w:lang w:val="es-PE"/>
        </w:rPr>
        <w:t>INSTRUMENTO PARA LA VALIDACIÓN</w:t>
      </w:r>
    </w:p>
    <w:tbl>
      <w:tblPr>
        <w:tblW w:w="8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410"/>
        <w:gridCol w:w="1440"/>
        <w:gridCol w:w="1695"/>
        <w:gridCol w:w="1695"/>
      </w:tblGrid>
      <w:tr w:rsidR="00862DDC" w14:paraId="28DE68C0" w14:textId="77777777">
        <w:trPr>
          <w:trHeight w:val="400"/>
        </w:trPr>
        <w:tc>
          <w:tcPr>
            <w:tcW w:w="2235" w:type="dxa"/>
            <w:vMerge w:val="restart"/>
            <w:shd w:val="clear" w:color="auto" w:fill="auto"/>
            <w:tcMar>
              <w:top w:w="100" w:type="dxa"/>
              <w:left w:w="100" w:type="dxa"/>
              <w:bottom w:w="100" w:type="dxa"/>
              <w:right w:w="100" w:type="dxa"/>
            </w:tcMar>
          </w:tcPr>
          <w:p w14:paraId="70C5AE9C" w14:textId="77777777" w:rsidR="00862DDC" w:rsidRDefault="00862DDC">
            <w:pPr>
              <w:widowControl w:val="0"/>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CRITERIOS</w:t>
            </w:r>
          </w:p>
        </w:tc>
        <w:tc>
          <w:tcPr>
            <w:tcW w:w="6240" w:type="dxa"/>
            <w:gridSpan w:val="4"/>
            <w:shd w:val="clear" w:color="auto" w:fill="auto"/>
            <w:tcMar>
              <w:top w:w="100" w:type="dxa"/>
              <w:left w:w="100" w:type="dxa"/>
              <w:bottom w:w="100" w:type="dxa"/>
              <w:right w:w="100" w:type="dxa"/>
            </w:tcMar>
          </w:tcPr>
          <w:p w14:paraId="6AC87FDE" w14:textId="77777777" w:rsidR="00862DDC" w:rsidRDefault="00862DDC">
            <w:pPr>
              <w:widowControl w:val="0"/>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APRECIACIÓN CUALITATIVA</w:t>
            </w:r>
          </w:p>
        </w:tc>
      </w:tr>
      <w:tr w:rsidR="00862DDC" w14:paraId="1E2631B4" w14:textId="77777777">
        <w:trPr>
          <w:trHeight w:val="400"/>
        </w:trPr>
        <w:tc>
          <w:tcPr>
            <w:tcW w:w="2235" w:type="dxa"/>
            <w:vMerge/>
            <w:shd w:val="clear" w:color="auto" w:fill="auto"/>
            <w:tcMar>
              <w:top w:w="100" w:type="dxa"/>
              <w:left w:w="100" w:type="dxa"/>
              <w:bottom w:w="100" w:type="dxa"/>
              <w:right w:w="100" w:type="dxa"/>
            </w:tcMar>
          </w:tcPr>
          <w:p w14:paraId="77656663" w14:textId="77777777" w:rsidR="00862DDC" w:rsidRDefault="00862DDC">
            <w:pPr>
              <w:widowControl w:val="0"/>
              <w:spacing w:after="0" w:line="276" w:lineRule="auto"/>
              <w:rPr>
                <w:rFonts w:ascii="Arial Narrow" w:eastAsia="Arial Narrow" w:hAnsi="Arial Narrow" w:cs="Arial Narrow"/>
                <w:b/>
                <w:sz w:val="20"/>
                <w:szCs w:val="20"/>
              </w:rPr>
            </w:pPr>
          </w:p>
        </w:tc>
        <w:tc>
          <w:tcPr>
            <w:tcW w:w="1410" w:type="dxa"/>
            <w:shd w:val="clear" w:color="auto" w:fill="auto"/>
            <w:tcMar>
              <w:top w:w="100" w:type="dxa"/>
              <w:left w:w="100" w:type="dxa"/>
              <w:bottom w:w="100" w:type="dxa"/>
              <w:right w:w="100" w:type="dxa"/>
            </w:tcMar>
          </w:tcPr>
          <w:p w14:paraId="0815DF9A"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EXCELENTE</w:t>
            </w:r>
          </w:p>
        </w:tc>
        <w:tc>
          <w:tcPr>
            <w:tcW w:w="1440" w:type="dxa"/>
            <w:shd w:val="clear" w:color="auto" w:fill="auto"/>
            <w:tcMar>
              <w:top w:w="100" w:type="dxa"/>
              <w:left w:w="100" w:type="dxa"/>
              <w:bottom w:w="100" w:type="dxa"/>
              <w:right w:w="100" w:type="dxa"/>
            </w:tcMar>
          </w:tcPr>
          <w:p w14:paraId="4A2FBF55"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BUENO</w:t>
            </w:r>
          </w:p>
        </w:tc>
        <w:tc>
          <w:tcPr>
            <w:tcW w:w="1695" w:type="dxa"/>
            <w:shd w:val="clear" w:color="auto" w:fill="auto"/>
            <w:tcMar>
              <w:top w:w="100" w:type="dxa"/>
              <w:left w:w="100" w:type="dxa"/>
              <w:bottom w:w="100" w:type="dxa"/>
              <w:right w:w="100" w:type="dxa"/>
            </w:tcMar>
          </w:tcPr>
          <w:p w14:paraId="24CBF60C"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REGULAR</w:t>
            </w:r>
          </w:p>
        </w:tc>
        <w:tc>
          <w:tcPr>
            <w:tcW w:w="1695" w:type="dxa"/>
            <w:shd w:val="clear" w:color="auto" w:fill="auto"/>
            <w:tcMar>
              <w:top w:w="100" w:type="dxa"/>
              <w:left w:w="100" w:type="dxa"/>
              <w:bottom w:w="100" w:type="dxa"/>
              <w:right w:w="100" w:type="dxa"/>
            </w:tcMar>
          </w:tcPr>
          <w:p w14:paraId="3FAAFFDA"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DEFICIENTE</w:t>
            </w:r>
          </w:p>
        </w:tc>
      </w:tr>
      <w:tr w:rsidR="00862DDC" w14:paraId="1C36150D" w14:textId="77777777">
        <w:tc>
          <w:tcPr>
            <w:tcW w:w="2235" w:type="dxa"/>
            <w:shd w:val="clear" w:color="auto" w:fill="auto"/>
            <w:tcMar>
              <w:top w:w="100" w:type="dxa"/>
              <w:left w:w="100" w:type="dxa"/>
              <w:bottom w:w="100" w:type="dxa"/>
              <w:right w:w="100" w:type="dxa"/>
            </w:tcMar>
          </w:tcPr>
          <w:p w14:paraId="3A4D8242"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Presentación del instrumento</w:t>
            </w:r>
          </w:p>
        </w:tc>
        <w:tc>
          <w:tcPr>
            <w:tcW w:w="1410" w:type="dxa"/>
            <w:shd w:val="clear" w:color="auto" w:fill="auto"/>
            <w:tcMar>
              <w:top w:w="100" w:type="dxa"/>
              <w:left w:w="100" w:type="dxa"/>
              <w:bottom w:w="100" w:type="dxa"/>
              <w:right w:w="100" w:type="dxa"/>
            </w:tcMar>
            <w:vAlign w:val="center"/>
          </w:tcPr>
          <w:p w14:paraId="4A8AFCD6"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511275EF"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4C4323A5"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46BB5844"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26669DF9" w14:textId="77777777">
        <w:tc>
          <w:tcPr>
            <w:tcW w:w="2235" w:type="dxa"/>
            <w:shd w:val="clear" w:color="auto" w:fill="auto"/>
            <w:tcMar>
              <w:top w:w="100" w:type="dxa"/>
              <w:left w:w="100" w:type="dxa"/>
              <w:bottom w:w="100" w:type="dxa"/>
              <w:right w:w="100" w:type="dxa"/>
            </w:tcMar>
          </w:tcPr>
          <w:p w14:paraId="61D26039"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Redacción de los ítems</w:t>
            </w:r>
          </w:p>
        </w:tc>
        <w:tc>
          <w:tcPr>
            <w:tcW w:w="1410" w:type="dxa"/>
            <w:shd w:val="clear" w:color="auto" w:fill="auto"/>
            <w:tcMar>
              <w:top w:w="100" w:type="dxa"/>
              <w:left w:w="100" w:type="dxa"/>
              <w:bottom w:w="100" w:type="dxa"/>
              <w:right w:w="100" w:type="dxa"/>
            </w:tcMar>
            <w:vAlign w:val="center"/>
          </w:tcPr>
          <w:p w14:paraId="5EC25601"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606A4266"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67821B51"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055EF195"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0484B896" w14:textId="77777777">
        <w:tc>
          <w:tcPr>
            <w:tcW w:w="2235" w:type="dxa"/>
            <w:shd w:val="clear" w:color="auto" w:fill="auto"/>
            <w:tcMar>
              <w:top w:w="100" w:type="dxa"/>
              <w:left w:w="100" w:type="dxa"/>
              <w:bottom w:w="100" w:type="dxa"/>
              <w:right w:w="100" w:type="dxa"/>
            </w:tcMar>
          </w:tcPr>
          <w:p w14:paraId="49C71FD0"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Relación de las variables con los indicadores</w:t>
            </w:r>
          </w:p>
        </w:tc>
        <w:tc>
          <w:tcPr>
            <w:tcW w:w="1410" w:type="dxa"/>
            <w:shd w:val="clear" w:color="auto" w:fill="auto"/>
            <w:tcMar>
              <w:top w:w="100" w:type="dxa"/>
              <w:left w:w="100" w:type="dxa"/>
              <w:bottom w:w="100" w:type="dxa"/>
              <w:right w:w="100" w:type="dxa"/>
            </w:tcMar>
            <w:vAlign w:val="center"/>
          </w:tcPr>
          <w:p w14:paraId="771C5DE7"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164B63FA"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65472770"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75C0E7AC"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7651BDD8" w14:textId="77777777">
        <w:tc>
          <w:tcPr>
            <w:tcW w:w="2235" w:type="dxa"/>
            <w:shd w:val="clear" w:color="auto" w:fill="auto"/>
            <w:tcMar>
              <w:top w:w="100" w:type="dxa"/>
              <w:left w:w="100" w:type="dxa"/>
              <w:bottom w:w="100" w:type="dxa"/>
              <w:right w:w="100" w:type="dxa"/>
            </w:tcMar>
          </w:tcPr>
          <w:p w14:paraId="72A9F2C9"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Relevancia del contenido</w:t>
            </w:r>
          </w:p>
        </w:tc>
        <w:tc>
          <w:tcPr>
            <w:tcW w:w="1410" w:type="dxa"/>
            <w:shd w:val="clear" w:color="auto" w:fill="auto"/>
            <w:tcMar>
              <w:top w:w="100" w:type="dxa"/>
              <w:left w:w="100" w:type="dxa"/>
              <w:bottom w:w="100" w:type="dxa"/>
              <w:right w:w="100" w:type="dxa"/>
            </w:tcMar>
            <w:vAlign w:val="center"/>
          </w:tcPr>
          <w:p w14:paraId="7CD3EDDF"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695970BB"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2746A55B"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C424B5B"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65A2795F" w14:textId="77777777">
        <w:tc>
          <w:tcPr>
            <w:tcW w:w="2235" w:type="dxa"/>
            <w:shd w:val="clear" w:color="auto" w:fill="auto"/>
            <w:tcMar>
              <w:top w:w="100" w:type="dxa"/>
              <w:left w:w="100" w:type="dxa"/>
              <w:bottom w:w="100" w:type="dxa"/>
              <w:right w:w="100" w:type="dxa"/>
            </w:tcMar>
          </w:tcPr>
          <w:p w14:paraId="38ECF4DD"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Factibilidad de aplicación</w:t>
            </w:r>
          </w:p>
        </w:tc>
        <w:tc>
          <w:tcPr>
            <w:tcW w:w="1410" w:type="dxa"/>
            <w:shd w:val="clear" w:color="auto" w:fill="auto"/>
            <w:tcMar>
              <w:top w:w="100" w:type="dxa"/>
              <w:left w:w="100" w:type="dxa"/>
              <w:bottom w:w="100" w:type="dxa"/>
              <w:right w:w="100" w:type="dxa"/>
            </w:tcMar>
            <w:vAlign w:val="center"/>
          </w:tcPr>
          <w:p w14:paraId="757AA39D"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7CE3BC5C"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47BE1F37"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63C05C51" w14:textId="77777777" w:rsidR="00862DDC" w:rsidRDefault="00862DDC">
            <w:pPr>
              <w:widowControl w:val="0"/>
              <w:spacing w:after="0" w:line="240" w:lineRule="auto"/>
              <w:rPr>
                <w:rFonts w:ascii="Arial Narrow" w:eastAsia="Arial Narrow" w:hAnsi="Arial Narrow" w:cs="Arial Narrow"/>
                <w:sz w:val="20"/>
                <w:szCs w:val="20"/>
              </w:rPr>
            </w:pPr>
          </w:p>
        </w:tc>
      </w:tr>
    </w:tbl>
    <w:p w14:paraId="04EF55C3"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lastRenderedPageBreak/>
        <w:t>Apreciación cualitativa:</w:t>
      </w:r>
    </w:p>
    <w:p w14:paraId="6CB9C585"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DB7B8D" w14:textId="77777777" w:rsidR="00862DDC" w:rsidRDefault="00862DDC" w:rsidP="00862DDC">
      <w:pPr>
        <w:keepNext/>
        <w:keepLines/>
        <w:spacing w:before="100" w:after="0" w:line="276" w:lineRule="auto"/>
        <w:rPr>
          <w:rFonts w:ascii="Arial Narrow" w:eastAsia="Arial Narrow" w:hAnsi="Arial Narrow" w:cs="Arial Narrow"/>
        </w:rPr>
      </w:pPr>
      <w:r>
        <w:rPr>
          <w:rFonts w:ascii="Arial Narrow" w:eastAsia="Arial Narrow" w:hAnsi="Arial Narrow" w:cs="Arial Narrow"/>
        </w:rPr>
        <w:t>Observaciones</w:t>
      </w:r>
    </w:p>
    <w:p w14:paraId="581F89FE" w14:textId="77777777"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CFDB0D6" w14:textId="77777777"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 xml:space="preserve">Validado por: Franklin Alexis Diaz </w:t>
      </w:r>
      <w:proofErr w:type="spellStart"/>
      <w:r>
        <w:rPr>
          <w:rFonts w:ascii="Arial Narrow" w:eastAsia="Arial Narrow" w:hAnsi="Arial Narrow" w:cs="Arial Narrow"/>
        </w:rPr>
        <w:t>Diaz</w:t>
      </w:r>
      <w:proofErr w:type="spellEnd"/>
    </w:p>
    <w:p w14:paraId="3B75DA3C" w14:textId="77777777"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Profesión: Ingeniero de Sistemas</w:t>
      </w:r>
    </w:p>
    <w:p w14:paraId="3341F721" w14:textId="6AB64CDC"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 xml:space="preserve">Lugar de </w:t>
      </w:r>
      <w:r w:rsidR="008F5AD6">
        <w:rPr>
          <w:rFonts w:ascii="Arial Narrow" w:eastAsia="Arial Narrow" w:hAnsi="Arial Narrow" w:cs="Arial Narrow"/>
        </w:rPr>
        <w:t xml:space="preserve">trabajo: </w:t>
      </w:r>
      <w:r>
        <w:rPr>
          <w:rFonts w:ascii="Arial Narrow" w:eastAsia="Arial Narrow" w:hAnsi="Arial Narrow" w:cs="Arial Narrow"/>
        </w:rPr>
        <w:t>Universidad Nacional de Trujillo</w:t>
      </w:r>
      <w:r>
        <w:rPr>
          <w:noProof/>
        </w:rPr>
        <w:drawing>
          <wp:anchor distT="114300" distB="114300" distL="114300" distR="114300" simplePos="0" relativeHeight="251662336" behindDoc="1" locked="0" layoutInCell="1" hidden="0" allowOverlap="1" wp14:anchorId="2655E798" wp14:editId="48A27CEC">
            <wp:simplePos x="0" y="0"/>
            <wp:positionH relativeFrom="column">
              <wp:posOffset>3990975</wp:posOffset>
            </wp:positionH>
            <wp:positionV relativeFrom="paragraph">
              <wp:posOffset>276225</wp:posOffset>
            </wp:positionV>
            <wp:extent cx="1052829" cy="1017587"/>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052829" cy="1017587"/>
                    </a:xfrm>
                    <a:prstGeom prst="rect">
                      <a:avLst/>
                    </a:prstGeom>
                    <a:ln/>
                  </pic:spPr>
                </pic:pic>
              </a:graphicData>
            </a:graphic>
          </wp:anchor>
        </w:drawing>
      </w:r>
    </w:p>
    <w:p w14:paraId="04B283D6" w14:textId="7A7FE174"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Cargo que desempeña:</w:t>
      </w:r>
      <w:r w:rsidR="008F5AD6">
        <w:rPr>
          <w:rFonts w:ascii="Arial Narrow" w:eastAsia="Arial Narrow" w:hAnsi="Arial Narrow" w:cs="Arial Narrow"/>
        </w:rPr>
        <w:t xml:space="preserve"> </w:t>
      </w:r>
      <w:r>
        <w:rPr>
          <w:rFonts w:ascii="Arial Narrow" w:eastAsia="Arial Narrow" w:hAnsi="Arial Narrow" w:cs="Arial Narrow"/>
        </w:rPr>
        <w:t>Docente universitario</w:t>
      </w:r>
    </w:p>
    <w:p w14:paraId="4F7849DC" w14:textId="77777777" w:rsidR="00862DDC" w:rsidRDefault="00862DDC" w:rsidP="00862DDC">
      <w:pPr>
        <w:keepNext/>
        <w:keepLines/>
        <w:spacing w:after="240" w:line="240" w:lineRule="auto"/>
        <w:rPr>
          <w:rFonts w:ascii="Arial Narrow" w:eastAsia="Arial Narrow" w:hAnsi="Arial Narrow" w:cs="Arial Narrow"/>
        </w:rPr>
      </w:pPr>
      <w:r>
        <w:rPr>
          <w:rFonts w:ascii="Arial Narrow" w:eastAsia="Arial Narrow" w:hAnsi="Arial Narrow" w:cs="Arial Narrow"/>
        </w:rPr>
        <w:t>Fecha:10/08/2024</w:t>
      </w:r>
    </w:p>
    <w:p w14:paraId="54B661B3" w14:textId="77777777" w:rsidR="00862DDC" w:rsidRDefault="00862DDC" w:rsidP="00862DDC">
      <w:pPr>
        <w:keepNext/>
        <w:keepLines/>
        <w:spacing w:after="240" w:line="276" w:lineRule="auto"/>
        <w:ind w:left="5760"/>
        <w:rPr>
          <w:rFonts w:ascii="Arial Narrow" w:eastAsia="Arial Narrow" w:hAnsi="Arial Narrow" w:cs="Arial Narrow"/>
        </w:rPr>
      </w:pPr>
      <w:r>
        <w:rPr>
          <w:rFonts w:ascii="Arial Narrow" w:eastAsia="Arial Narrow" w:hAnsi="Arial Narrow" w:cs="Arial Narrow"/>
        </w:rPr>
        <w:t>________________________</w:t>
      </w:r>
    </w:p>
    <w:p w14:paraId="73CEF5A1" w14:textId="77777777" w:rsidR="00862DDC" w:rsidRDefault="00862DDC" w:rsidP="00862DDC">
      <w:pPr>
        <w:keepNext/>
        <w:keepLines/>
        <w:spacing w:after="240" w:line="276" w:lineRule="auto"/>
        <w:ind w:left="5760"/>
        <w:rPr>
          <w:rFonts w:ascii="Arial Narrow" w:eastAsia="Arial Narrow" w:hAnsi="Arial Narrow" w:cs="Arial Narrow"/>
          <w:b/>
          <w:u w:val="single"/>
        </w:rPr>
      </w:pPr>
      <w:r>
        <w:rPr>
          <w:rFonts w:ascii="Arial Narrow" w:eastAsia="Arial Narrow" w:hAnsi="Arial Narrow" w:cs="Arial Narrow"/>
        </w:rPr>
        <w:t xml:space="preserve">     Firma</w:t>
      </w:r>
    </w:p>
    <w:p w14:paraId="65B20704" w14:textId="77777777" w:rsidR="00862DDC" w:rsidRDefault="00862DDC" w:rsidP="00862DDC">
      <w:pPr>
        <w:keepNext/>
        <w:keepLines/>
        <w:spacing w:before="360" w:after="120" w:line="276" w:lineRule="auto"/>
        <w:rPr>
          <w:rFonts w:ascii="Arial" w:eastAsia="Arial" w:hAnsi="Arial" w:cs="Arial"/>
          <w:sz w:val="32"/>
          <w:szCs w:val="32"/>
        </w:rPr>
      </w:pPr>
    </w:p>
    <w:p w14:paraId="79C40316" w14:textId="77777777" w:rsidR="00862DDC" w:rsidRDefault="00862DDC" w:rsidP="00862DDC">
      <w:pPr>
        <w:spacing w:after="0" w:line="276" w:lineRule="auto"/>
        <w:rPr>
          <w:rFonts w:ascii="Arial Narrow" w:eastAsia="Arial Narrow" w:hAnsi="Arial Narrow" w:cs="Arial Narrow"/>
        </w:rPr>
      </w:pPr>
    </w:p>
    <w:p w14:paraId="6FB74CA3" w14:textId="77777777" w:rsidR="00862DDC" w:rsidRDefault="00862DDC" w:rsidP="00862DDC">
      <w:pPr>
        <w:spacing w:before="240" w:after="240" w:line="276" w:lineRule="auto"/>
        <w:jc w:val="center"/>
        <w:rPr>
          <w:rFonts w:ascii="Arial Narrow" w:eastAsia="Arial Narrow" w:hAnsi="Arial Narrow" w:cs="Arial Narrow"/>
          <w:b/>
        </w:rPr>
      </w:pPr>
    </w:p>
    <w:p w14:paraId="1F22EC88" w14:textId="77777777" w:rsidR="00CD0053" w:rsidRDefault="00CD0053" w:rsidP="00862DDC">
      <w:pPr>
        <w:spacing w:before="240" w:after="240" w:line="276" w:lineRule="auto"/>
        <w:jc w:val="center"/>
        <w:rPr>
          <w:rFonts w:ascii="Arial Narrow" w:eastAsia="Arial Narrow" w:hAnsi="Arial Narrow" w:cs="Arial Narrow"/>
          <w:b/>
        </w:rPr>
      </w:pPr>
    </w:p>
    <w:p w14:paraId="32A3684B" w14:textId="77777777" w:rsidR="00CD0053" w:rsidRDefault="00CD0053" w:rsidP="00862DDC">
      <w:pPr>
        <w:spacing w:before="240" w:after="240" w:line="276" w:lineRule="auto"/>
        <w:jc w:val="center"/>
        <w:rPr>
          <w:rFonts w:ascii="Arial Narrow" w:eastAsia="Arial Narrow" w:hAnsi="Arial Narrow" w:cs="Arial Narrow"/>
          <w:b/>
        </w:rPr>
      </w:pPr>
    </w:p>
    <w:p w14:paraId="03C24701" w14:textId="77777777" w:rsidR="00CD0053" w:rsidRDefault="00CD0053" w:rsidP="00862DDC">
      <w:pPr>
        <w:spacing w:before="240" w:after="240" w:line="276" w:lineRule="auto"/>
        <w:jc w:val="center"/>
        <w:rPr>
          <w:rFonts w:ascii="Arial Narrow" w:eastAsia="Arial Narrow" w:hAnsi="Arial Narrow" w:cs="Arial Narrow"/>
          <w:b/>
        </w:rPr>
      </w:pPr>
    </w:p>
    <w:p w14:paraId="33756D18" w14:textId="77777777" w:rsidR="00CD0053" w:rsidRDefault="00CD0053" w:rsidP="00862DDC">
      <w:pPr>
        <w:spacing w:before="240" w:after="240" w:line="276" w:lineRule="auto"/>
        <w:jc w:val="center"/>
        <w:rPr>
          <w:rFonts w:ascii="Arial Narrow" w:eastAsia="Arial Narrow" w:hAnsi="Arial Narrow" w:cs="Arial Narrow"/>
          <w:b/>
        </w:rPr>
      </w:pPr>
    </w:p>
    <w:p w14:paraId="547CE133" w14:textId="77777777" w:rsidR="00CD0053" w:rsidRDefault="00CD0053" w:rsidP="00862DDC">
      <w:pPr>
        <w:spacing w:before="240" w:after="240" w:line="276" w:lineRule="auto"/>
        <w:jc w:val="center"/>
        <w:rPr>
          <w:rFonts w:ascii="Arial Narrow" w:eastAsia="Arial Narrow" w:hAnsi="Arial Narrow" w:cs="Arial Narrow"/>
          <w:b/>
        </w:rPr>
      </w:pPr>
    </w:p>
    <w:p w14:paraId="752DC775" w14:textId="77777777" w:rsidR="00CD0053" w:rsidRDefault="00CD0053" w:rsidP="00862DDC">
      <w:pPr>
        <w:spacing w:before="240" w:after="240" w:line="276" w:lineRule="auto"/>
        <w:jc w:val="center"/>
        <w:rPr>
          <w:rFonts w:ascii="Arial Narrow" w:eastAsia="Arial Narrow" w:hAnsi="Arial Narrow" w:cs="Arial Narrow"/>
          <w:b/>
        </w:rPr>
      </w:pPr>
    </w:p>
    <w:p w14:paraId="2EB8D948" w14:textId="77777777" w:rsidR="00CD0053" w:rsidRDefault="00CD0053" w:rsidP="00862DDC">
      <w:pPr>
        <w:spacing w:before="240" w:after="240" w:line="276" w:lineRule="auto"/>
        <w:jc w:val="center"/>
        <w:rPr>
          <w:rFonts w:ascii="Arial Narrow" w:eastAsia="Arial Narrow" w:hAnsi="Arial Narrow" w:cs="Arial Narrow"/>
          <w:b/>
        </w:rPr>
      </w:pPr>
    </w:p>
    <w:p w14:paraId="5E588DCA" w14:textId="77777777" w:rsidR="008F5AD6" w:rsidRDefault="008F5AD6" w:rsidP="00862DDC">
      <w:pPr>
        <w:spacing w:before="240" w:after="240" w:line="276" w:lineRule="auto"/>
        <w:jc w:val="center"/>
        <w:rPr>
          <w:rFonts w:ascii="Arial Narrow" w:eastAsia="Arial Narrow" w:hAnsi="Arial Narrow" w:cs="Arial Narrow"/>
          <w:b/>
        </w:rPr>
      </w:pPr>
    </w:p>
    <w:p w14:paraId="66040DE9" w14:textId="77777777" w:rsidR="00862DDC" w:rsidRDefault="00862DDC" w:rsidP="00862DDC">
      <w:pPr>
        <w:spacing w:before="240" w:after="240" w:line="276" w:lineRule="auto"/>
        <w:jc w:val="center"/>
        <w:rPr>
          <w:rFonts w:ascii="Arial Narrow" w:eastAsia="Arial Narrow" w:hAnsi="Arial Narrow" w:cs="Arial Narrow"/>
          <w:b/>
        </w:rPr>
      </w:pPr>
      <w:r>
        <w:rPr>
          <w:rFonts w:ascii="Arial Narrow" w:eastAsia="Arial Narrow" w:hAnsi="Arial Narrow" w:cs="Arial Narrow"/>
          <w:b/>
        </w:rPr>
        <w:lastRenderedPageBreak/>
        <w:t>INSTRUMENTO DE EVALUACIÓN CUANTITATIVA</w:t>
      </w:r>
    </w:p>
    <w:p w14:paraId="449697DC" w14:textId="77777777" w:rsidR="00862DDC" w:rsidRDefault="00862DDC" w:rsidP="00862DDC">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p w14:paraId="604CA232" w14:textId="77777777" w:rsidR="00862DDC" w:rsidRDefault="00862DDC" w:rsidP="00862DDC">
      <w:pPr>
        <w:spacing w:before="240" w:after="240" w:line="276" w:lineRule="auto"/>
        <w:jc w:val="both"/>
        <w:rPr>
          <w:rFonts w:ascii="Arial Narrow" w:eastAsia="Arial Narrow" w:hAnsi="Arial Narrow" w:cs="Arial Narrow"/>
        </w:rPr>
      </w:pPr>
      <w:r>
        <w:rPr>
          <w:rFonts w:ascii="Arial Narrow" w:eastAsia="Arial Narrow" w:hAnsi="Arial Narrow" w:cs="Arial Narrow"/>
        </w:rPr>
        <w:t>Por favor, marque con la equis (x) la opción que considere debe aplicarse en cada ítem y realice sus observaciones, en caso lo considere.</w:t>
      </w:r>
    </w:p>
    <w:p w14:paraId="76F738BE" w14:textId="77777777" w:rsidR="00862DDC" w:rsidRDefault="00862DDC" w:rsidP="00862DDC">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945"/>
        <w:gridCol w:w="1140"/>
        <w:gridCol w:w="1275"/>
        <w:gridCol w:w="1245"/>
        <w:gridCol w:w="3885"/>
      </w:tblGrid>
      <w:tr w:rsidR="00862DDC" w14:paraId="33B92FDF" w14:textId="77777777">
        <w:trPr>
          <w:trHeight w:val="375"/>
        </w:trPr>
        <w:tc>
          <w:tcPr>
            <w:tcW w:w="945" w:type="dxa"/>
            <w:vMerge w:val="restart"/>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548D666" w14:textId="77777777" w:rsidR="00862DDC" w:rsidRDefault="00862DDC">
            <w:pPr>
              <w:spacing w:before="20" w:after="20" w:line="276" w:lineRule="auto"/>
              <w:ind w:left="-100" w:right="-100"/>
              <w:jc w:val="center"/>
              <w:rPr>
                <w:rFonts w:ascii="Arial Narrow" w:eastAsia="Arial Narrow" w:hAnsi="Arial Narrow" w:cs="Arial Narrow"/>
                <w:b/>
                <w:sz w:val="20"/>
                <w:szCs w:val="20"/>
              </w:rPr>
            </w:pPr>
            <w:proofErr w:type="spellStart"/>
            <w:r>
              <w:rPr>
                <w:rFonts w:ascii="Arial Narrow" w:eastAsia="Arial Narrow" w:hAnsi="Arial Narrow" w:cs="Arial Narrow"/>
                <w:b/>
                <w:sz w:val="20"/>
                <w:szCs w:val="20"/>
              </w:rPr>
              <w:t>ITEM°</w:t>
            </w:r>
            <w:proofErr w:type="spellEnd"/>
          </w:p>
        </w:tc>
        <w:tc>
          <w:tcPr>
            <w:tcW w:w="7545" w:type="dxa"/>
            <w:gridSpan w:val="4"/>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655C6D1" w14:textId="77777777" w:rsidR="00862DDC" w:rsidRDefault="00862DDC">
            <w:pPr>
              <w:spacing w:before="20" w:after="20" w:line="276" w:lineRule="auto"/>
              <w:ind w:right="-20"/>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862DDC" w14:paraId="05933A08" w14:textId="77777777">
        <w:trPr>
          <w:trHeight w:val="570"/>
        </w:trPr>
        <w:tc>
          <w:tcPr>
            <w:tcW w:w="945" w:type="dxa"/>
            <w:vMerge/>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26E3FB9" w14:textId="77777777" w:rsidR="00862DDC" w:rsidRDefault="00862DDC">
            <w:pPr>
              <w:widowControl w:val="0"/>
              <w:spacing w:after="0" w:line="276" w:lineRule="auto"/>
              <w:rPr>
                <w:rFonts w:ascii="Arial Narrow" w:eastAsia="Arial Narrow" w:hAnsi="Arial Narrow" w:cs="Arial Narrow"/>
                <w:b/>
                <w:sz w:val="20"/>
                <w:szCs w:val="20"/>
              </w:rPr>
            </w:pP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8F8183"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Dejar (1)</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68483F"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Modificar (2)</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A86191"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Eliminar (3)</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B3D8DB"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Observaciones</w:t>
            </w:r>
          </w:p>
        </w:tc>
      </w:tr>
      <w:tr w:rsidR="00862DDC" w14:paraId="25B95C0F"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C25EAAB"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A890F0"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CD39E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33304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CFFA12"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647DCAEE"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0D64EB"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E5716C"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3D2535"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X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C94E73"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DD376B4" w14:textId="77777777" w:rsidR="00862DDC" w:rsidRDefault="00862DDC">
            <w:pPr>
              <w:spacing w:before="240" w:after="240" w:line="206" w:lineRule="auto"/>
              <w:ind w:left="-540" w:firstLine="681"/>
              <w:jc w:val="center"/>
              <w:rPr>
                <w:rFonts w:ascii="Arial Narrow" w:eastAsia="Arial Narrow" w:hAnsi="Arial Narrow" w:cs="Arial Narrow"/>
                <w:sz w:val="20"/>
                <w:szCs w:val="20"/>
              </w:rPr>
            </w:pPr>
            <w:r>
              <w:rPr>
                <w:rFonts w:ascii="Arial Narrow" w:eastAsia="Arial Narrow" w:hAnsi="Arial Narrow" w:cs="Arial Narrow"/>
                <w:sz w:val="20"/>
                <w:szCs w:val="20"/>
              </w:rPr>
              <w:t>Borrar la palabra específica</w:t>
            </w:r>
          </w:p>
        </w:tc>
      </w:tr>
      <w:tr w:rsidR="00862DDC" w14:paraId="2D5A41E0" w14:textId="77777777">
        <w:trPr>
          <w:trHeight w:val="51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8DEE9E5"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3.</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BFE370" w14:textId="1D376FFF" w:rsidR="00862DDC" w:rsidRDefault="003B0BA1">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851316" w14:textId="72D05E61"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39ECD6"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3FB046" w14:textId="3EC199C9"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5BDB5310"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9DFD0C"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4.</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01AAED"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06F96C"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B8E56"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DB03483"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498EE081"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80E85FA"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5.</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367048"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7E574B"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E7A99F"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62F648"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60A8E51B"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477F1F"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6.</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E47BF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7472F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6A7AF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FB3EE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2AA07D60"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A6A17B2"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7.</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1BEE2A" w14:textId="5B1900D5" w:rsidR="00862DDC" w:rsidRDefault="003B0BA1">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8CADAE" w14:textId="6941D28E"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EFBFAE"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95D64" w14:textId="548DB301"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769DFDC8"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9F6A09E"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8.</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7CB7F3"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A9A3FF"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052262"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050502"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3319098B"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1DDC9E"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9.</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A54FB8"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F03A2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F3009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6AA3C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172EF5E5"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28FD895"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10.</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74CA15"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796E6E"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E53E5"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53B40"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2E08C72E"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F9C1E64"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46D81E"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DDBF0D"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F752DB"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325C39"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r w:rsidR="00862DDC" w14:paraId="12049C73"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1CE0CB3"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8C9F276"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6784FC"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65BBF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E80B41"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 xml:space="preserve"> </w:t>
            </w:r>
          </w:p>
        </w:tc>
      </w:tr>
    </w:tbl>
    <w:p w14:paraId="4772C1B0"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1BB8FEFE"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624B9A26"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18917216"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0AE83DF7"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66643AC7"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79E2C168"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4C5BE954" w14:textId="77777777" w:rsidR="00BC532F" w:rsidRDefault="00BC532F" w:rsidP="00BC532F">
      <w:pPr>
        <w:widowControl w:val="0"/>
        <w:spacing w:before="120" w:after="120" w:line="240" w:lineRule="auto"/>
        <w:jc w:val="center"/>
        <w:rPr>
          <w:rFonts w:ascii="Arial Narrow" w:eastAsia="Arial Narrow" w:hAnsi="Arial Narrow" w:cs="Arial Narrow"/>
          <w:b/>
        </w:rPr>
      </w:pPr>
    </w:p>
    <w:p w14:paraId="43C3304B" w14:textId="77777777" w:rsidR="00A5027A" w:rsidRDefault="00A5027A" w:rsidP="00BC532F">
      <w:pPr>
        <w:widowControl w:val="0"/>
        <w:spacing w:before="120" w:after="120" w:line="240" w:lineRule="auto"/>
        <w:jc w:val="center"/>
        <w:rPr>
          <w:rFonts w:ascii="Arial Narrow" w:eastAsia="Arial Narrow" w:hAnsi="Arial Narrow" w:cs="Arial Narrow"/>
          <w:b/>
        </w:rPr>
      </w:pPr>
    </w:p>
    <w:p w14:paraId="0AD627E5" w14:textId="77777777" w:rsidR="00CD0053" w:rsidRDefault="00CD0053" w:rsidP="00BC532F">
      <w:pPr>
        <w:widowControl w:val="0"/>
        <w:spacing w:before="120" w:after="120" w:line="240" w:lineRule="auto"/>
        <w:jc w:val="center"/>
        <w:rPr>
          <w:rFonts w:ascii="Arial Narrow" w:eastAsia="Arial Narrow" w:hAnsi="Arial Narrow" w:cs="Arial Narrow"/>
          <w:b/>
        </w:rPr>
      </w:pPr>
    </w:p>
    <w:p w14:paraId="2BF64277" w14:textId="77777777" w:rsidR="00CD0053" w:rsidRDefault="00CD0053" w:rsidP="00BC532F">
      <w:pPr>
        <w:widowControl w:val="0"/>
        <w:spacing w:before="120" w:after="120" w:line="240" w:lineRule="auto"/>
        <w:jc w:val="center"/>
        <w:rPr>
          <w:rFonts w:ascii="Arial Narrow" w:eastAsia="Arial Narrow" w:hAnsi="Arial Narrow" w:cs="Arial Narrow"/>
          <w:b/>
        </w:rPr>
      </w:pPr>
    </w:p>
    <w:p w14:paraId="14936598" w14:textId="77777777" w:rsidR="00CD0053" w:rsidRDefault="00CD0053" w:rsidP="00BC532F">
      <w:pPr>
        <w:widowControl w:val="0"/>
        <w:spacing w:before="120" w:after="120" w:line="240" w:lineRule="auto"/>
        <w:jc w:val="center"/>
        <w:rPr>
          <w:rFonts w:ascii="Arial Narrow" w:eastAsia="Arial Narrow" w:hAnsi="Arial Narrow" w:cs="Arial Narrow"/>
          <w:b/>
        </w:rPr>
      </w:pPr>
    </w:p>
    <w:p w14:paraId="0F555EA2" w14:textId="77777777" w:rsidR="00CD0053" w:rsidRDefault="00CD0053" w:rsidP="00BC532F">
      <w:pPr>
        <w:widowControl w:val="0"/>
        <w:spacing w:before="120" w:after="120" w:line="240" w:lineRule="auto"/>
        <w:jc w:val="center"/>
        <w:rPr>
          <w:rFonts w:ascii="Arial Narrow" w:eastAsia="Arial Narrow" w:hAnsi="Arial Narrow" w:cs="Arial Narrow"/>
          <w:b/>
        </w:rPr>
      </w:pPr>
    </w:p>
    <w:p w14:paraId="562911BB" w14:textId="77777777" w:rsidR="00A5027A" w:rsidRDefault="00A5027A" w:rsidP="00C02F16">
      <w:pPr>
        <w:widowControl w:val="0"/>
        <w:spacing w:before="120" w:after="120" w:line="240" w:lineRule="auto"/>
        <w:rPr>
          <w:rFonts w:ascii="Arial Narrow" w:eastAsia="Arial Narrow" w:hAnsi="Arial Narrow" w:cs="Arial Narrow"/>
          <w:b/>
        </w:rPr>
      </w:pPr>
    </w:p>
    <w:p w14:paraId="18805CBD" w14:textId="2C15AA0A" w:rsidR="00BC532F" w:rsidRDefault="00BC532F" w:rsidP="00BC532F">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lastRenderedPageBreak/>
        <w:t>CONSTANCIA DE VALIDACIÓN 3</w:t>
      </w:r>
    </w:p>
    <w:p w14:paraId="0F727C68" w14:textId="77777777" w:rsidR="00BC532F" w:rsidRDefault="00BC532F" w:rsidP="00BC532F">
      <w:pPr>
        <w:widowControl w:val="0"/>
        <w:spacing w:before="120" w:after="120" w:line="240" w:lineRule="auto"/>
        <w:jc w:val="center"/>
        <w:rPr>
          <w:rFonts w:ascii="Arial Narrow" w:eastAsia="Arial Narrow" w:hAnsi="Arial Narrow" w:cs="Arial Narrow"/>
          <w:b/>
        </w:rPr>
      </w:pPr>
      <w:r>
        <w:rPr>
          <w:rFonts w:ascii="Arial Narrow" w:eastAsia="Arial Narrow" w:hAnsi="Arial Narrow" w:cs="Arial Narrow"/>
          <w:b/>
        </w:rPr>
        <w:t>JUICIO EXPERTO SOBRE LA PERTINENCIA DEL INSTRUMENTO</w:t>
      </w:r>
    </w:p>
    <w:p w14:paraId="5F1E4F13"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Estimado colaborador,</w:t>
      </w:r>
    </w:p>
    <w:p w14:paraId="28CC72DB"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La presente encuesta tiene el propósito de identificar y evaluar los problemas actuales y la satisfacción de los usuarios con los servicios disponibles en el laboratorio clínico Microclin. El objetivo es desarrollar una solución tecnológica que cumpla con los requerimientos de los usuarios y de la organización.</w:t>
      </w:r>
    </w:p>
    <w:p w14:paraId="465F0510" w14:textId="77777777" w:rsidR="00862DDC" w:rsidRDefault="00862DDC" w:rsidP="00862DDC">
      <w:pPr>
        <w:spacing w:line="360" w:lineRule="auto"/>
        <w:jc w:val="both"/>
        <w:rPr>
          <w:rFonts w:ascii="Arial Narrow" w:eastAsia="Arial Narrow" w:hAnsi="Arial Narrow" w:cs="Arial Narrow"/>
        </w:rPr>
      </w:pPr>
      <w:r>
        <w:rPr>
          <w:rFonts w:ascii="Arial Narrow" w:eastAsia="Arial Narrow" w:hAnsi="Arial Narrow" w:cs="Arial Narrow"/>
        </w:rPr>
        <w:t>Antes de iniciar:</w:t>
      </w:r>
    </w:p>
    <w:p w14:paraId="465217EB" w14:textId="77777777" w:rsidR="00862DDC" w:rsidRDefault="00862DDC" w:rsidP="00B6369A">
      <w:pPr>
        <w:numPr>
          <w:ilvl w:val="0"/>
          <w:numId w:val="3"/>
        </w:numPr>
        <w:spacing w:after="0" w:line="360" w:lineRule="auto"/>
        <w:jc w:val="both"/>
      </w:pPr>
      <w:r>
        <w:rPr>
          <w:rFonts w:ascii="Arial Narrow" w:eastAsia="Arial Narrow" w:hAnsi="Arial Narrow" w:cs="Arial Narrow"/>
        </w:rPr>
        <w:t>La encuesta es anónima</w:t>
      </w:r>
    </w:p>
    <w:p w14:paraId="566C7BCB" w14:textId="77777777" w:rsidR="00862DDC" w:rsidRDefault="00862DDC" w:rsidP="00B6369A">
      <w:pPr>
        <w:numPr>
          <w:ilvl w:val="0"/>
          <w:numId w:val="3"/>
        </w:numPr>
        <w:spacing w:after="0" w:line="360" w:lineRule="auto"/>
        <w:jc w:val="both"/>
      </w:pPr>
      <w:r>
        <w:rPr>
          <w:rFonts w:ascii="Arial Narrow" w:eastAsia="Arial Narrow" w:hAnsi="Arial Narrow" w:cs="Arial Narrow"/>
        </w:rPr>
        <w:t>Es importante que responda a todas las preguntas.</w:t>
      </w:r>
    </w:p>
    <w:p w14:paraId="1AD60A64" w14:textId="77777777" w:rsidR="00862DDC" w:rsidRDefault="00862DDC" w:rsidP="00B6369A">
      <w:pPr>
        <w:numPr>
          <w:ilvl w:val="0"/>
          <w:numId w:val="3"/>
        </w:numPr>
        <w:spacing w:after="0" w:line="360" w:lineRule="auto"/>
        <w:jc w:val="both"/>
      </w:pPr>
      <w:r>
        <w:rPr>
          <w:rFonts w:ascii="Arial Narrow" w:eastAsia="Arial Narrow" w:hAnsi="Arial Narrow" w:cs="Arial Narrow"/>
        </w:rPr>
        <w:t>Solo puede marcar una respuesta por pregunta.</w:t>
      </w:r>
    </w:p>
    <w:p w14:paraId="20596A88" w14:textId="77777777" w:rsidR="00862DDC" w:rsidRDefault="00862DDC" w:rsidP="00B6369A">
      <w:pPr>
        <w:numPr>
          <w:ilvl w:val="0"/>
          <w:numId w:val="3"/>
        </w:numPr>
        <w:spacing w:after="0" w:line="360" w:lineRule="auto"/>
        <w:jc w:val="both"/>
      </w:pPr>
      <w:r>
        <w:rPr>
          <w:rFonts w:ascii="Arial Narrow" w:eastAsia="Arial Narrow" w:hAnsi="Arial Narrow" w:cs="Arial Narrow"/>
        </w:rPr>
        <w:t>La escala de calificación es la siguiente:</w:t>
      </w:r>
    </w:p>
    <w:tbl>
      <w:tblPr>
        <w:tblpPr w:leftFromText="141" w:rightFromText="141" w:vertAnchor="text"/>
        <w:tblW w:w="8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9"/>
        <w:gridCol w:w="1604"/>
        <w:gridCol w:w="1282"/>
        <w:gridCol w:w="962"/>
        <w:gridCol w:w="961"/>
        <w:gridCol w:w="1766"/>
      </w:tblGrid>
      <w:tr w:rsidR="00862DDC" w14:paraId="14FE278A" w14:textId="77777777">
        <w:trPr>
          <w:trHeight w:val="374"/>
        </w:trPr>
        <w:tc>
          <w:tcPr>
            <w:tcW w:w="2079" w:type="dxa"/>
            <w:shd w:val="clear" w:color="auto" w:fill="auto"/>
            <w:vAlign w:val="center"/>
          </w:tcPr>
          <w:p w14:paraId="2158B2D5" w14:textId="77777777" w:rsidR="00862DDC" w:rsidRDefault="00862DDC">
            <w:pPr>
              <w:widowControl w:val="0"/>
              <w:spacing w:before="20" w:after="20" w:line="276" w:lineRule="auto"/>
              <w:ind w:right="-97"/>
              <w:jc w:val="center"/>
              <w:rPr>
                <w:rFonts w:ascii="Arial Narrow" w:eastAsia="Arial Narrow" w:hAnsi="Arial Narrow" w:cs="Arial Narrow"/>
                <w:sz w:val="20"/>
                <w:szCs w:val="20"/>
              </w:rPr>
            </w:pPr>
            <w:r>
              <w:rPr>
                <w:rFonts w:ascii="Arial Narrow" w:eastAsia="Arial Narrow" w:hAnsi="Arial Narrow" w:cs="Arial Narrow"/>
                <w:b/>
                <w:sz w:val="20"/>
                <w:szCs w:val="20"/>
              </w:rPr>
              <w:t>ESPECIFICACIÓN</w:t>
            </w:r>
          </w:p>
        </w:tc>
        <w:tc>
          <w:tcPr>
            <w:tcW w:w="6575" w:type="dxa"/>
            <w:gridSpan w:val="5"/>
            <w:shd w:val="clear" w:color="auto" w:fill="auto"/>
            <w:vAlign w:val="center"/>
          </w:tcPr>
          <w:p w14:paraId="62D15D88" w14:textId="77777777" w:rsidR="00862DDC" w:rsidRDefault="00862DDC">
            <w:pPr>
              <w:widowControl w:val="0"/>
              <w:spacing w:before="20" w:after="20" w:line="276" w:lineRule="auto"/>
              <w:ind w:right="-23"/>
              <w:jc w:val="center"/>
              <w:rPr>
                <w:rFonts w:ascii="Arial Narrow" w:eastAsia="Arial Narrow" w:hAnsi="Arial Narrow" w:cs="Arial Narrow"/>
                <w:b/>
                <w:sz w:val="20"/>
                <w:szCs w:val="20"/>
              </w:rPr>
            </w:pPr>
            <w:r>
              <w:rPr>
                <w:rFonts w:ascii="Arial Narrow" w:eastAsia="Arial Narrow" w:hAnsi="Arial Narrow" w:cs="Arial Narrow"/>
                <w:b/>
                <w:sz w:val="20"/>
                <w:szCs w:val="20"/>
              </w:rPr>
              <w:t>DESCRIPCIÓN</w:t>
            </w:r>
          </w:p>
        </w:tc>
      </w:tr>
      <w:tr w:rsidR="00862DDC" w14:paraId="466D1E5B" w14:textId="77777777">
        <w:trPr>
          <w:trHeight w:val="252"/>
        </w:trPr>
        <w:tc>
          <w:tcPr>
            <w:tcW w:w="2079" w:type="dxa"/>
            <w:shd w:val="clear" w:color="auto" w:fill="auto"/>
            <w:vAlign w:val="center"/>
          </w:tcPr>
          <w:p w14:paraId="753F99A5" w14:textId="77777777" w:rsidR="00862DDC" w:rsidRDefault="00862DDC">
            <w:pPr>
              <w:widowControl w:val="0"/>
              <w:spacing w:before="60" w:after="6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Nivel</w:t>
            </w:r>
          </w:p>
        </w:tc>
        <w:tc>
          <w:tcPr>
            <w:tcW w:w="16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F637D8"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malo</w:t>
            </w:r>
          </w:p>
        </w:tc>
        <w:tc>
          <w:tcPr>
            <w:tcW w:w="128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C91856"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Malo</w:t>
            </w:r>
          </w:p>
        </w:tc>
        <w:tc>
          <w:tcPr>
            <w:tcW w:w="96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8B75DEE"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Regular</w:t>
            </w:r>
          </w:p>
        </w:tc>
        <w:tc>
          <w:tcPr>
            <w:tcW w:w="96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9B4043"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Bueno</w:t>
            </w:r>
          </w:p>
        </w:tc>
        <w:tc>
          <w:tcPr>
            <w:tcW w:w="176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FD2B25" w14:textId="77777777" w:rsidR="00862DDC" w:rsidRDefault="00862DDC">
            <w:pPr>
              <w:widowControl w:val="0"/>
              <w:spacing w:before="60" w:after="6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Muy Bueno</w:t>
            </w:r>
          </w:p>
        </w:tc>
      </w:tr>
      <w:tr w:rsidR="00862DDC" w14:paraId="759A7093" w14:textId="77777777">
        <w:trPr>
          <w:trHeight w:val="297"/>
        </w:trPr>
        <w:tc>
          <w:tcPr>
            <w:tcW w:w="2079" w:type="dxa"/>
            <w:shd w:val="clear" w:color="auto" w:fill="auto"/>
            <w:vAlign w:val="center"/>
          </w:tcPr>
          <w:p w14:paraId="633262E5"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Puntaje</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08E33B"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33020176"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2</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6EFEDA17"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3</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42019679"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4</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51F66C02"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5</w:t>
            </w:r>
          </w:p>
        </w:tc>
      </w:tr>
      <w:tr w:rsidR="00862DDC" w14:paraId="425E95D4" w14:textId="77777777">
        <w:trPr>
          <w:trHeight w:val="282"/>
        </w:trPr>
        <w:tc>
          <w:tcPr>
            <w:tcW w:w="2079" w:type="dxa"/>
            <w:shd w:val="clear" w:color="auto" w:fill="auto"/>
            <w:vAlign w:val="center"/>
          </w:tcPr>
          <w:p w14:paraId="40DDAE2A" w14:textId="77777777" w:rsidR="00862DDC" w:rsidRDefault="00862DDC">
            <w:pPr>
              <w:widowControl w:val="0"/>
              <w:spacing w:before="20" w:after="20" w:line="276" w:lineRule="auto"/>
              <w:ind w:right="-97"/>
              <w:rPr>
                <w:rFonts w:ascii="Arial Narrow" w:eastAsia="Arial Narrow" w:hAnsi="Arial Narrow" w:cs="Arial Narrow"/>
                <w:b/>
                <w:sz w:val="20"/>
                <w:szCs w:val="20"/>
              </w:rPr>
            </w:pPr>
            <w:r>
              <w:rPr>
                <w:rFonts w:ascii="Arial Narrow" w:eastAsia="Arial Narrow" w:hAnsi="Arial Narrow" w:cs="Arial Narrow"/>
                <w:b/>
                <w:sz w:val="20"/>
                <w:szCs w:val="20"/>
              </w:rPr>
              <w:t>Mnemónico</w:t>
            </w:r>
          </w:p>
        </w:tc>
        <w:tc>
          <w:tcPr>
            <w:tcW w:w="1604"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6F575A"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MM</w:t>
            </w:r>
          </w:p>
        </w:tc>
        <w:tc>
          <w:tcPr>
            <w:tcW w:w="1282" w:type="dxa"/>
            <w:tcBorders>
              <w:top w:val="nil"/>
              <w:left w:val="nil"/>
              <w:bottom w:val="single" w:sz="6" w:space="0" w:color="000000"/>
              <w:right w:val="single" w:sz="6" w:space="0" w:color="000000"/>
            </w:tcBorders>
            <w:tcMar>
              <w:top w:w="0" w:type="dxa"/>
              <w:left w:w="100" w:type="dxa"/>
              <w:bottom w:w="0" w:type="dxa"/>
              <w:right w:w="100" w:type="dxa"/>
            </w:tcMar>
          </w:tcPr>
          <w:p w14:paraId="3176E639"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w:t>
            </w:r>
          </w:p>
        </w:tc>
        <w:tc>
          <w:tcPr>
            <w:tcW w:w="962" w:type="dxa"/>
            <w:tcBorders>
              <w:top w:val="nil"/>
              <w:left w:val="nil"/>
              <w:bottom w:val="single" w:sz="6" w:space="0" w:color="000000"/>
              <w:right w:val="single" w:sz="6" w:space="0" w:color="000000"/>
            </w:tcBorders>
            <w:tcMar>
              <w:top w:w="0" w:type="dxa"/>
              <w:left w:w="100" w:type="dxa"/>
              <w:bottom w:w="0" w:type="dxa"/>
              <w:right w:w="100" w:type="dxa"/>
            </w:tcMar>
          </w:tcPr>
          <w:p w14:paraId="396AD9F8"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R</w:t>
            </w:r>
          </w:p>
        </w:tc>
        <w:tc>
          <w:tcPr>
            <w:tcW w:w="961" w:type="dxa"/>
            <w:tcBorders>
              <w:top w:val="nil"/>
              <w:left w:val="nil"/>
              <w:bottom w:val="single" w:sz="6" w:space="0" w:color="000000"/>
              <w:right w:val="single" w:sz="6" w:space="0" w:color="000000"/>
            </w:tcBorders>
            <w:tcMar>
              <w:top w:w="0" w:type="dxa"/>
              <w:left w:w="100" w:type="dxa"/>
              <w:bottom w:w="0" w:type="dxa"/>
              <w:right w:w="100" w:type="dxa"/>
            </w:tcMar>
          </w:tcPr>
          <w:p w14:paraId="5338E0F3"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B</w:t>
            </w:r>
          </w:p>
        </w:tc>
        <w:tc>
          <w:tcPr>
            <w:tcW w:w="1766" w:type="dxa"/>
            <w:tcBorders>
              <w:top w:val="nil"/>
              <w:left w:val="nil"/>
              <w:bottom w:val="single" w:sz="6" w:space="0" w:color="000000"/>
              <w:right w:val="single" w:sz="6" w:space="0" w:color="000000"/>
            </w:tcBorders>
            <w:tcMar>
              <w:top w:w="0" w:type="dxa"/>
              <w:left w:w="100" w:type="dxa"/>
              <w:bottom w:w="0" w:type="dxa"/>
              <w:right w:w="100" w:type="dxa"/>
            </w:tcMar>
          </w:tcPr>
          <w:p w14:paraId="481AACA8" w14:textId="77777777" w:rsidR="00862DDC" w:rsidRDefault="00862DDC">
            <w:pPr>
              <w:widowControl w:val="0"/>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MB</w:t>
            </w:r>
          </w:p>
        </w:tc>
      </w:tr>
    </w:tbl>
    <w:p w14:paraId="339F974D" w14:textId="11B7271E" w:rsidR="00862DDC" w:rsidRDefault="00862DDC" w:rsidP="00BC532F">
      <w:pPr>
        <w:spacing w:before="240" w:line="360" w:lineRule="auto"/>
        <w:jc w:val="both"/>
        <w:rPr>
          <w:rFonts w:ascii="Arial Narrow" w:eastAsia="Arial Narrow" w:hAnsi="Arial Narrow" w:cs="Arial Narrow"/>
        </w:rPr>
      </w:pPr>
      <w:r>
        <w:rPr>
          <w:rFonts w:ascii="Arial Narrow" w:eastAsia="Arial Narrow" w:hAnsi="Arial Narrow" w:cs="Arial Narrow"/>
        </w:rPr>
        <w:t xml:space="preserve">Se agradece su total sinceridad al participar en este cuestionario. Recuerde marcar con </w:t>
      </w:r>
      <w:proofErr w:type="gramStart"/>
      <w:r>
        <w:rPr>
          <w:rFonts w:ascii="Arial Narrow" w:eastAsia="Arial Narrow" w:hAnsi="Arial Narrow" w:cs="Arial Narrow"/>
        </w:rPr>
        <w:t>una aspa</w:t>
      </w:r>
      <w:proofErr w:type="gramEnd"/>
      <w:r>
        <w:rPr>
          <w:rFonts w:ascii="Arial Narrow" w:eastAsia="Arial Narrow" w:hAnsi="Arial Narrow" w:cs="Arial Narrow"/>
        </w:rPr>
        <w:t xml:space="preserve"> (X) la respuesta que considere adecuada.</w:t>
      </w:r>
    </w:p>
    <w:tbl>
      <w:tblPr>
        <w:tblW w:w="924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45"/>
        <w:gridCol w:w="2475"/>
        <w:gridCol w:w="3930"/>
        <w:gridCol w:w="375"/>
        <w:gridCol w:w="405"/>
        <w:gridCol w:w="435"/>
        <w:gridCol w:w="435"/>
        <w:gridCol w:w="540"/>
      </w:tblGrid>
      <w:tr w:rsidR="002B6DE2" w14:paraId="569900C8"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C7C4542" w14:textId="77777777" w:rsidR="00862DDC" w:rsidRDefault="00862DDC">
            <w:pPr>
              <w:spacing w:after="0" w:line="240" w:lineRule="auto"/>
              <w:jc w:val="center"/>
              <w:rPr>
                <w:rFonts w:ascii="Arial Narrow" w:eastAsia="Arial Narrow" w:hAnsi="Arial Narrow" w:cs="Arial Narrow"/>
                <w:b/>
                <w:sz w:val="20"/>
                <w:szCs w:val="20"/>
              </w:rPr>
            </w:pPr>
          </w:p>
          <w:p w14:paraId="1679B81D"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CUESTIONARIO</w:t>
            </w:r>
          </w:p>
        </w:tc>
      </w:tr>
      <w:tr w:rsidR="002B6DE2" w14:paraId="7E3D5584" w14:textId="77777777">
        <w:trPr>
          <w:trHeight w:val="315"/>
        </w:trPr>
        <w:tc>
          <w:tcPr>
            <w:tcW w:w="9240" w:type="dxa"/>
            <w:gridSpan w:val="8"/>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46BFE71A" w14:textId="77777777" w:rsidR="00862DDC" w:rsidRDefault="00862DDC">
            <w:pPr>
              <w:spacing w:after="0" w:line="240" w:lineRule="auto"/>
              <w:jc w:val="center"/>
              <w:rPr>
                <w:rFonts w:ascii="Arial Narrow" w:eastAsia="Arial Narrow" w:hAnsi="Arial Narrow" w:cs="Arial Narrow"/>
                <w:b/>
                <w:sz w:val="20"/>
                <w:szCs w:val="20"/>
              </w:rPr>
            </w:pPr>
          </w:p>
          <w:p w14:paraId="4B11A03E"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VARIABLE DEPENDIENTE: INTELIGENCIA DE NEGOCIOS</w:t>
            </w:r>
          </w:p>
        </w:tc>
      </w:tr>
      <w:tr w:rsidR="0065702B" w14:paraId="1544B4E2" w14:textId="77777777">
        <w:trPr>
          <w:trHeight w:val="315"/>
        </w:trPr>
        <w:tc>
          <w:tcPr>
            <w:tcW w:w="645"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206B7D8"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N°</w:t>
            </w:r>
          </w:p>
        </w:tc>
        <w:tc>
          <w:tcPr>
            <w:tcW w:w="2475"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6C79BEF"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DIMENSIONES</w:t>
            </w:r>
          </w:p>
        </w:tc>
        <w:tc>
          <w:tcPr>
            <w:tcW w:w="3930" w:type="dxa"/>
            <w:vMerge w:val="restart"/>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2B5D7B8"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PREGUNTAS</w:t>
            </w:r>
          </w:p>
        </w:tc>
        <w:tc>
          <w:tcPr>
            <w:tcW w:w="2190" w:type="dxa"/>
            <w:gridSpan w:val="5"/>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25219B04"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65702B" w14:paraId="1923127B" w14:textId="77777777">
        <w:trPr>
          <w:trHeight w:val="315"/>
        </w:trPr>
        <w:tc>
          <w:tcPr>
            <w:tcW w:w="64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7DC0012" w14:textId="77777777" w:rsidR="00862DDC" w:rsidRDefault="00862DDC">
            <w:pPr>
              <w:widowControl w:val="0"/>
              <w:spacing w:after="0" w:line="240" w:lineRule="auto"/>
              <w:rPr>
                <w:rFonts w:ascii="Arial Narrow" w:eastAsia="Arial Narrow" w:hAnsi="Arial Narrow" w:cs="Arial Narrow"/>
                <w:b/>
                <w:sz w:val="20"/>
                <w:szCs w:val="20"/>
              </w:rPr>
            </w:pPr>
          </w:p>
        </w:tc>
        <w:tc>
          <w:tcPr>
            <w:tcW w:w="247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DFB6E56" w14:textId="77777777" w:rsidR="00862DDC" w:rsidRDefault="00862DDC">
            <w:pPr>
              <w:widowControl w:val="0"/>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1C48AC5" w14:textId="77777777" w:rsidR="00862DDC" w:rsidRDefault="00862DDC">
            <w:pPr>
              <w:widowControl w:val="0"/>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C0C83E0"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MM</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072C2030"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42DB95FF"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D163931"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589CF9AC"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MB</w:t>
            </w:r>
          </w:p>
        </w:tc>
      </w:tr>
      <w:tr w:rsidR="0065702B" w14:paraId="552E6C4B" w14:textId="77777777">
        <w:trPr>
          <w:trHeight w:val="315"/>
        </w:trPr>
        <w:tc>
          <w:tcPr>
            <w:tcW w:w="64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188A7BC" w14:textId="77777777" w:rsidR="00862DDC" w:rsidRDefault="00862DDC">
            <w:pPr>
              <w:widowControl w:val="0"/>
              <w:spacing w:after="0" w:line="240" w:lineRule="auto"/>
              <w:rPr>
                <w:rFonts w:ascii="Arial Narrow" w:eastAsia="Arial Narrow" w:hAnsi="Arial Narrow" w:cs="Arial Narrow"/>
                <w:b/>
                <w:sz w:val="20"/>
                <w:szCs w:val="20"/>
              </w:rPr>
            </w:pPr>
          </w:p>
        </w:tc>
        <w:tc>
          <w:tcPr>
            <w:tcW w:w="2475"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297DA33" w14:textId="77777777" w:rsidR="00862DDC" w:rsidRDefault="00862DDC">
            <w:pPr>
              <w:widowControl w:val="0"/>
              <w:spacing w:after="0" w:line="240" w:lineRule="auto"/>
              <w:rPr>
                <w:rFonts w:ascii="Arial Narrow" w:eastAsia="Arial Narrow" w:hAnsi="Arial Narrow" w:cs="Arial Narrow"/>
                <w:b/>
                <w:sz w:val="20"/>
                <w:szCs w:val="20"/>
              </w:rPr>
            </w:pPr>
          </w:p>
        </w:tc>
        <w:tc>
          <w:tcPr>
            <w:tcW w:w="3930" w:type="dxa"/>
            <w:vMerge/>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69A9698" w14:textId="77777777" w:rsidR="00862DDC" w:rsidRDefault="00862DDC">
            <w:pPr>
              <w:widowControl w:val="0"/>
              <w:spacing w:after="0" w:line="276" w:lineRule="auto"/>
              <w:rPr>
                <w:rFonts w:ascii="Arial Narrow" w:eastAsia="Arial Narrow" w:hAnsi="Arial Narrow" w:cs="Arial Narrow"/>
                <w:b/>
                <w:sz w:val="20"/>
                <w:szCs w:val="20"/>
              </w:rPr>
            </w:pP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6390044E"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1</w:t>
            </w: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2702224B"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2</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17EA57B0"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3</w:t>
            </w: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1432B682"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4</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bottom"/>
          </w:tcPr>
          <w:p w14:paraId="78905C36" w14:textId="77777777" w:rsidR="00862DDC" w:rsidRDefault="00862DDC">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5</w:t>
            </w:r>
          </w:p>
        </w:tc>
      </w:tr>
      <w:tr w:rsidR="00A438B3" w14:paraId="4A665A9B" w14:textId="77777777">
        <w:trPr>
          <w:trHeight w:val="315"/>
        </w:trPr>
        <w:tc>
          <w:tcPr>
            <w:tcW w:w="645" w:type="dxa"/>
            <w:tcBorders>
              <w:top w:val="single" w:sz="12" w:space="0" w:color="000000"/>
            </w:tcBorders>
            <w:vAlign w:val="center"/>
          </w:tcPr>
          <w:p w14:paraId="70FD49A4" w14:textId="77777777" w:rsidR="00862DDC" w:rsidRPr="00E64AD9" w:rsidRDefault="00862DDC">
            <w:pPr>
              <w:widowControl w:val="0"/>
              <w:spacing w:before="103"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1</w:t>
            </w:r>
          </w:p>
        </w:tc>
        <w:tc>
          <w:tcPr>
            <w:tcW w:w="2475" w:type="dxa"/>
            <w:vMerge w:val="restart"/>
            <w:tcBorders>
              <w:top w:val="single" w:sz="12" w:space="0" w:color="000000"/>
            </w:tcBorders>
            <w:vAlign w:val="center"/>
          </w:tcPr>
          <w:p w14:paraId="3FFF14F6" w14:textId="77777777" w:rsidR="00862DDC" w:rsidRDefault="00862DDC">
            <w:pPr>
              <w:widowControl w:val="0"/>
              <w:spacing w:before="103" w:after="0" w:line="240" w:lineRule="auto"/>
              <w:jc w:val="center"/>
              <w:rPr>
                <w:rFonts w:ascii="Arial Narrow" w:eastAsia="Arial Narrow" w:hAnsi="Arial Narrow" w:cs="Arial Narrow"/>
              </w:rPr>
            </w:pPr>
            <w:r>
              <w:rPr>
                <w:rFonts w:ascii="Arial Narrow" w:eastAsia="Arial Narrow" w:hAnsi="Arial Narrow" w:cs="Arial Narrow"/>
              </w:rPr>
              <w:t>Búsqueda de información</w:t>
            </w:r>
          </w:p>
        </w:tc>
        <w:tc>
          <w:tcPr>
            <w:tcW w:w="3930" w:type="dxa"/>
            <w:tcBorders>
              <w:top w:val="single" w:sz="8" w:space="0" w:color="000000"/>
            </w:tcBorders>
            <w:vAlign w:val="center"/>
          </w:tcPr>
          <w:p w14:paraId="37D3E8ED"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¿Encuentra la información específica que necesita?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79B917B"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628FD2B"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D851A28"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64971EF"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AA4ABF9"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32DA3EA" w14:textId="77777777">
        <w:trPr>
          <w:trHeight w:val="315"/>
        </w:trPr>
        <w:tc>
          <w:tcPr>
            <w:tcW w:w="645" w:type="dxa"/>
            <w:vAlign w:val="center"/>
          </w:tcPr>
          <w:p w14:paraId="53AEBC68" w14:textId="77777777"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2</w:t>
            </w:r>
          </w:p>
        </w:tc>
        <w:tc>
          <w:tcPr>
            <w:tcW w:w="2475" w:type="dxa"/>
            <w:vMerge/>
            <w:vAlign w:val="center"/>
          </w:tcPr>
          <w:p w14:paraId="717EC249"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26F068ED" w14:textId="77777777" w:rsidR="00862DDC" w:rsidRDefault="00862DDC">
            <w:pPr>
              <w:widowControl w:val="0"/>
              <w:spacing w:after="0" w:line="208"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¿Considera que el tiempo de búsqueda de información es adecuado?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FF6100E"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DD2DF9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DD9BE64"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569BDD3"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4A403AC"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7DE3DA8" w14:textId="77777777">
        <w:trPr>
          <w:trHeight w:val="315"/>
        </w:trPr>
        <w:tc>
          <w:tcPr>
            <w:tcW w:w="645" w:type="dxa"/>
            <w:vAlign w:val="center"/>
          </w:tcPr>
          <w:p w14:paraId="38F63E52" w14:textId="77777777"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3</w:t>
            </w:r>
          </w:p>
        </w:tc>
        <w:tc>
          <w:tcPr>
            <w:tcW w:w="2475" w:type="dxa"/>
            <w:vMerge/>
            <w:vAlign w:val="center"/>
          </w:tcPr>
          <w:p w14:paraId="59C1A26F"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74816393"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información disponible cubre sus necesidades?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2D5E3C8"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290405C"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301AE95"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2938DEF"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1B8C159"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DB579AC" w14:textId="77777777">
        <w:trPr>
          <w:trHeight w:val="315"/>
        </w:trPr>
        <w:tc>
          <w:tcPr>
            <w:tcW w:w="645" w:type="dxa"/>
            <w:vAlign w:val="center"/>
          </w:tcPr>
          <w:p w14:paraId="23F05D6E" w14:textId="77777777" w:rsidR="00862DDC" w:rsidRPr="00E64AD9" w:rsidRDefault="00862DDC">
            <w:pPr>
              <w:widowControl w:val="0"/>
              <w:spacing w:before="113"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4</w:t>
            </w:r>
          </w:p>
        </w:tc>
        <w:tc>
          <w:tcPr>
            <w:tcW w:w="2475" w:type="dxa"/>
            <w:vMerge w:val="restart"/>
            <w:vAlign w:val="center"/>
          </w:tcPr>
          <w:p w14:paraId="573D0121" w14:textId="77777777" w:rsidR="00862DDC" w:rsidRDefault="00862DDC">
            <w:pPr>
              <w:widowControl w:val="0"/>
              <w:spacing w:before="113" w:after="0" w:line="240" w:lineRule="auto"/>
              <w:jc w:val="center"/>
              <w:rPr>
                <w:rFonts w:ascii="Arial Narrow" w:eastAsia="Arial Narrow" w:hAnsi="Arial Narrow" w:cs="Arial Narrow"/>
              </w:rPr>
            </w:pPr>
            <w:r>
              <w:rPr>
                <w:rFonts w:ascii="Arial Narrow" w:eastAsia="Arial Narrow" w:hAnsi="Arial Narrow" w:cs="Arial Narrow"/>
              </w:rPr>
              <w:t>Generación de reportes</w:t>
            </w:r>
          </w:p>
        </w:tc>
        <w:tc>
          <w:tcPr>
            <w:tcW w:w="3930" w:type="dxa"/>
            <w:vAlign w:val="center"/>
          </w:tcPr>
          <w:p w14:paraId="5A61235B"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cumplen con sus expectativas de precisión?</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B964820"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F59ED4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7F1C8F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1B685D8"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2395D19"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28AA6566" w14:textId="77777777">
        <w:trPr>
          <w:trHeight w:val="315"/>
        </w:trPr>
        <w:tc>
          <w:tcPr>
            <w:tcW w:w="645" w:type="dxa"/>
            <w:vAlign w:val="center"/>
          </w:tcPr>
          <w:p w14:paraId="3609BA6A" w14:textId="77777777"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5</w:t>
            </w:r>
          </w:p>
        </w:tc>
        <w:tc>
          <w:tcPr>
            <w:tcW w:w="2475" w:type="dxa"/>
            <w:vMerge/>
            <w:vAlign w:val="center"/>
          </w:tcPr>
          <w:p w14:paraId="2E4142F6"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18B291AA"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proceso para obtener informes es satisfactorio?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58AE660"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CB4AC85"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A4B3446"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2211FA0"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BC6E776"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48A1086D" w14:textId="77777777">
        <w:trPr>
          <w:trHeight w:val="315"/>
        </w:trPr>
        <w:tc>
          <w:tcPr>
            <w:tcW w:w="645" w:type="dxa"/>
            <w:vAlign w:val="center"/>
          </w:tcPr>
          <w:p w14:paraId="2C00C822" w14:textId="77777777"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6</w:t>
            </w:r>
          </w:p>
        </w:tc>
        <w:tc>
          <w:tcPr>
            <w:tcW w:w="2475" w:type="dxa"/>
            <w:vMerge/>
            <w:vAlign w:val="center"/>
          </w:tcPr>
          <w:p w14:paraId="350A7E2B"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6E970BD7"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¿Los informes generados son útiles para tomar decisiones?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3AE173D"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8BE5ACC"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9AE239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8975B40" w14:textId="77777777" w:rsidR="00862DDC" w:rsidRDefault="00862DDC">
            <w:pPr>
              <w:spacing w:after="0" w:line="240" w:lineRule="auto"/>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1947D8A"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11F7D710" w14:textId="77777777">
        <w:trPr>
          <w:trHeight w:val="315"/>
        </w:trPr>
        <w:tc>
          <w:tcPr>
            <w:tcW w:w="645" w:type="dxa"/>
            <w:vAlign w:val="center"/>
          </w:tcPr>
          <w:p w14:paraId="64CD09A6" w14:textId="77777777" w:rsidR="00862DDC" w:rsidRPr="00E64AD9" w:rsidRDefault="00862DDC">
            <w:pPr>
              <w:widowControl w:val="0"/>
              <w:spacing w:before="110" w:after="0" w:line="240" w:lineRule="auto"/>
              <w:jc w:val="center"/>
              <w:rPr>
                <w:rFonts w:ascii="Arial Narrow" w:eastAsia="Arial Narrow" w:hAnsi="Arial Narrow" w:cs="Arial Narrow"/>
                <w:sz w:val="20"/>
                <w:szCs w:val="20"/>
              </w:rPr>
            </w:pPr>
            <w:r w:rsidRPr="00E64AD9">
              <w:rPr>
                <w:rFonts w:ascii="Arial Narrow" w:eastAsia="Arial Narrow" w:hAnsi="Arial Narrow" w:cs="Arial Narrow"/>
                <w:sz w:val="20"/>
                <w:szCs w:val="20"/>
              </w:rPr>
              <w:t>7</w:t>
            </w:r>
          </w:p>
        </w:tc>
        <w:tc>
          <w:tcPr>
            <w:tcW w:w="2475" w:type="dxa"/>
            <w:vMerge w:val="restart"/>
            <w:vAlign w:val="center"/>
          </w:tcPr>
          <w:p w14:paraId="28F80D28" w14:textId="77777777" w:rsidR="00862DDC" w:rsidRDefault="00862DDC">
            <w:pPr>
              <w:widowControl w:val="0"/>
              <w:spacing w:before="110" w:after="0" w:line="240" w:lineRule="auto"/>
              <w:jc w:val="center"/>
              <w:rPr>
                <w:rFonts w:ascii="Arial Narrow" w:eastAsia="Arial Narrow" w:hAnsi="Arial Narrow" w:cs="Arial Narrow"/>
              </w:rPr>
            </w:pPr>
            <w:r>
              <w:rPr>
                <w:rFonts w:ascii="Arial Narrow" w:eastAsia="Arial Narrow" w:hAnsi="Arial Narrow" w:cs="Arial Narrow"/>
              </w:rPr>
              <w:t>Satisfacción</w:t>
            </w:r>
          </w:p>
        </w:tc>
        <w:tc>
          <w:tcPr>
            <w:tcW w:w="3930" w:type="dxa"/>
            <w:vAlign w:val="center"/>
          </w:tcPr>
          <w:p w14:paraId="4F1D87EE"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calidad de los informes generados?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AF48B7B"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297B53D"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110D0E9"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D2B35C4"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1DBA5FBF" w14:textId="77777777" w:rsidR="00862DDC" w:rsidRDefault="00862DDC">
            <w:pPr>
              <w:spacing w:after="0" w:line="240" w:lineRule="auto"/>
              <w:jc w:val="center"/>
              <w:rPr>
                <w:rFonts w:ascii="Times New Roman" w:eastAsia="Times New Roman" w:hAnsi="Times New Roman" w:cs="Times New Roman"/>
                <w:sz w:val="20"/>
                <w:szCs w:val="20"/>
              </w:rPr>
            </w:pPr>
          </w:p>
        </w:tc>
      </w:tr>
      <w:tr w:rsidR="002B6DE2" w14:paraId="7BBA5520" w14:textId="77777777">
        <w:trPr>
          <w:trHeight w:val="315"/>
        </w:trPr>
        <w:tc>
          <w:tcPr>
            <w:tcW w:w="645" w:type="dxa"/>
            <w:vAlign w:val="center"/>
          </w:tcPr>
          <w:p w14:paraId="6C024EE3" w14:textId="77777777"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lastRenderedPageBreak/>
              <w:t>8</w:t>
            </w:r>
          </w:p>
        </w:tc>
        <w:tc>
          <w:tcPr>
            <w:tcW w:w="2475" w:type="dxa"/>
            <w:vMerge/>
            <w:vAlign w:val="center"/>
          </w:tcPr>
          <w:p w14:paraId="2F993EA5"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2505143D" w14:textId="77777777" w:rsidR="00862DDC" w:rsidRDefault="00862DDC">
            <w:pPr>
              <w:widowControl w:val="0"/>
              <w:spacing w:after="0" w:line="226"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¿El acceso a los datos le ayuda a tomar decisiones adecuadas?</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EE628E6"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6EBBD6FE"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733CD81"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95F91D2"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26A1BD3"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76544317" w14:textId="77777777">
        <w:trPr>
          <w:trHeight w:val="315"/>
        </w:trPr>
        <w:tc>
          <w:tcPr>
            <w:tcW w:w="645" w:type="dxa"/>
            <w:vAlign w:val="center"/>
          </w:tcPr>
          <w:p w14:paraId="3660A6E9" w14:textId="77777777" w:rsidR="00862DDC" w:rsidRDefault="00862DDC">
            <w:pPr>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9</w:t>
            </w:r>
          </w:p>
        </w:tc>
        <w:tc>
          <w:tcPr>
            <w:tcW w:w="2475" w:type="dxa"/>
            <w:vMerge/>
            <w:vAlign w:val="center"/>
          </w:tcPr>
          <w:p w14:paraId="34EFFCE8" w14:textId="77777777" w:rsidR="00862DDC" w:rsidRDefault="00862DDC">
            <w:pPr>
              <w:spacing w:after="0" w:line="240" w:lineRule="auto"/>
              <w:jc w:val="center"/>
              <w:rPr>
                <w:rFonts w:ascii="Arial Narrow" w:eastAsia="Arial Narrow" w:hAnsi="Arial Narrow" w:cs="Arial Narrow"/>
                <w:sz w:val="20"/>
                <w:szCs w:val="20"/>
              </w:rPr>
            </w:pPr>
          </w:p>
        </w:tc>
        <w:tc>
          <w:tcPr>
            <w:tcW w:w="3930" w:type="dxa"/>
            <w:vAlign w:val="center"/>
          </w:tcPr>
          <w:p w14:paraId="75C615F6" w14:textId="77777777" w:rsidR="00862DDC" w:rsidRDefault="00862DDC">
            <w:pPr>
              <w:widowControl w:val="0"/>
              <w:spacing w:after="0" w:line="208"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¿Está satisfecho con la información proporcionada?</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B457BB9"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3A83DB3"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853DF89"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4B346A3"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CA9BA13"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27BEB6E6" w14:textId="77777777">
        <w:trPr>
          <w:trHeight w:val="315"/>
        </w:trPr>
        <w:tc>
          <w:tcPr>
            <w:tcW w:w="645" w:type="dxa"/>
            <w:vAlign w:val="center"/>
          </w:tcPr>
          <w:p w14:paraId="23CC1473" w14:textId="0E31DF6A" w:rsidR="00862DDC" w:rsidRPr="00E64AD9" w:rsidRDefault="00862DDC">
            <w:pPr>
              <w:widowControl w:val="0"/>
              <w:spacing w:before="128" w:after="0" w:line="240" w:lineRule="auto"/>
              <w:ind w:right="23"/>
              <w:jc w:val="center"/>
              <w:rPr>
                <w:rFonts w:ascii="Arial Narrow" w:eastAsia="Arial Narrow" w:hAnsi="Arial Narrow" w:cs="Arial Narrow"/>
                <w:sz w:val="20"/>
                <w:szCs w:val="20"/>
              </w:rPr>
            </w:pPr>
            <w:r w:rsidRPr="00E64AD9">
              <w:rPr>
                <w:rFonts w:ascii="Arial Narrow" w:eastAsia="Arial Narrow" w:hAnsi="Arial Narrow" w:cs="Arial Narrow"/>
                <w:sz w:val="20"/>
                <w:szCs w:val="20"/>
              </w:rPr>
              <w:t>1</w:t>
            </w:r>
            <w:r w:rsidR="00E64AD9" w:rsidRPr="00E64AD9">
              <w:rPr>
                <w:rFonts w:ascii="Arial Narrow" w:eastAsia="Arial Narrow" w:hAnsi="Arial Narrow" w:cs="Arial Narrow"/>
                <w:sz w:val="20"/>
                <w:szCs w:val="20"/>
              </w:rPr>
              <w:t>0</w:t>
            </w:r>
          </w:p>
        </w:tc>
        <w:tc>
          <w:tcPr>
            <w:tcW w:w="2475" w:type="dxa"/>
            <w:vMerge w:val="restart"/>
            <w:vAlign w:val="center"/>
          </w:tcPr>
          <w:p w14:paraId="67394695" w14:textId="77777777" w:rsidR="00862DDC" w:rsidRDefault="00862DDC">
            <w:pPr>
              <w:widowControl w:val="0"/>
              <w:spacing w:before="128" w:after="0" w:line="240" w:lineRule="auto"/>
              <w:ind w:right="23"/>
              <w:jc w:val="center"/>
              <w:rPr>
                <w:rFonts w:ascii="Arial Narrow" w:eastAsia="Arial Narrow" w:hAnsi="Arial Narrow" w:cs="Arial Narrow"/>
              </w:rPr>
            </w:pPr>
            <w:r>
              <w:rPr>
                <w:rFonts w:ascii="Arial Narrow" w:eastAsia="Arial Narrow" w:hAnsi="Arial Narrow" w:cs="Arial Narrow"/>
              </w:rPr>
              <w:t>Sistema</w:t>
            </w:r>
          </w:p>
        </w:tc>
        <w:tc>
          <w:tcPr>
            <w:tcW w:w="3930" w:type="dxa"/>
            <w:vAlign w:val="center"/>
          </w:tcPr>
          <w:p w14:paraId="1B55B4EC" w14:textId="77777777" w:rsidR="00862DDC" w:rsidRDefault="00862DDC">
            <w:pPr>
              <w:widowControl w:val="0"/>
              <w:spacing w:after="0" w:line="23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¿La herramienta que utiliza es fácil de manejar?</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420A7FB3"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7D1D82F"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85F5AF7"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D31920B"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1BC8172"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2B6DE2" w14:paraId="67D97D4B" w14:textId="77777777">
        <w:trPr>
          <w:trHeight w:val="315"/>
        </w:trPr>
        <w:tc>
          <w:tcPr>
            <w:tcW w:w="645" w:type="dxa"/>
            <w:vAlign w:val="center"/>
          </w:tcPr>
          <w:p w14:paraId="5A7B7024" w14:textId="59E593A8"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1</w:t>
            </w:r>
            <w:r w:rsidR="00E64AD9" w:rsidRPr="00E64AD9">
              <w:rPr>
                <w:rFonts w:ascii="Arial Narrow" w:eastAsia="Times New Roman" w:hAnsi="Arial Narrow" w:cs="Times New Roman"/>
                <w:sz w:val="20"/>
                <w:szCs w:val="20"/>
              </w:rPr>
              <w:t>1</w:t>
            </w:r>
          </w:p>
        </w:tc>
        <w:tc>
          <w:tcPr>
            <w:tcW w:w="2475" w:type="dxa"/>
            <w:vMerge/>
            <w:vAlign w:val="center"/>
          </w:tcPr>
          <w:p w14:paraId="4C8A0612"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vAlign w:val="center"/>
          </w:tcPr>
          <w:p w14:paraId="6617B714" w14:textId="7347A493" w:rsidR="00862DDC" w:rsidRDefault="00862DDC">
            <w:pPr>
              <w:widowControl w:val="0"/>
              <w:spacing w:after="0" w:line="250" w:lineRule="auto"/>
              <w:ind w:right="223"/>
              <w:jc w:val="both"/>
              <w:rPr>
                <w:rFonts w:ascii="Arial Narrow" w:eastAsia="Arial Narrow" w:hAnsi="Arial Narrow" w:cs="Arial Narrow"/>
                <w:sz w:val="20"/>
                <w:szCs w:val="20"/>
              </w:rPr>
            </w:pPr>
            <w:r>
              <w:rPr>
                <w:rFonts w:ascii="Arial Narrow" w:eastAsia="Arial Narrow" w:hAnsi="Arial Narrow" w:cs="Arial Narrow"/>
                <w:sz w:val="20"/>
                <w:szCs w:val="20"/>
              </w:rPr>
              <w:t xml:space="preserve">¿El acceso a la información es </w:t>
            </w:r>
            <w:r w:rsidR="008F5AD6">
              <w:rPr>
                <w:rFonts w:ascii="Arial Narrow" w:eastAsia="Arial Narrow" w:hAnsi="Arial Narrow" w:cs="Arial Narrow"/>
                <w:sz w:val="20"/>
                <w:szCs w:val="20"/>
              </w:rPr>
              <w:t>sencilla</w:t>
            </w:r>
            <w:r>
              <w:rPr>
                <w:rFonts w:ascii="Arial Narrow" w:eastAsia="Arial Narrow" w:hAnsi="Arial Narrow" w:cs="Arial Narrow"/>
                <w:sz w:val="20"/>
                <w:szCs w:val="20"/>
              </w:rPr>
              <w:t>?</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6D7729A"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02544CD9"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714DE92"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6AB7AA7"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2B8D53ED"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65702B" w14:paraId="1AFF4573" w14:textId="77777777">
        <w:trPr>
          <w:trHeight w:val="315"/>
        </w:trPr>
        <w:tc>
          <w:tcPr>
            <w:tcW w:w="645" w:type="dxa"/>
            <w:vAlign w:val="center"/>
          </w:tcPr>
          <w:p w14:paraId="1DA88A0E" w14:textId="5BB8608C" w:rsidR="00862DDC" w:rsidRPr="00E64AD9" w:rsidRDefault="00862DDC">
            <w:pPr>
              <w:widowControl w:val="0"/>
              <w:spacing w:after="0" w:line="240" w:lineRule="auto"/>
              <w:jc w:val="center"/>
              <w:rPr>
                <w:rFonts w:ascii="Arial Narrow" w:eastAsia="Times New Roman" w:hAnsi="Arial Narrow" w:cs="Times New Roman"/>
                <w:sz w:val="20"/>
                <w:szCs w:val="20"/>
              </w:rPr>
            </w:pPr>
            <w:r w:rsidRPr="00E64AD9">
              <w:rPr>
                <w:rFonts w:ascii="Arial Narrow" w:eastAsia="Times New Roman" w:hAnsi="Arial Narrow" w:cs="Times New Roman"/>
                <w:sz w:val="20"/>
                <w:szCs w:val="20"/>
              </w:rPr>
              <w:t>1</w:t>
            </w:r>
            <w:r w:rsidR="00E64AD9" w:rsidRPr="00E64AD9">
              <w:rPr>
                <w:rFonts w:ascii="Arial Narrow" w:eastAsia="Times New Roman" w:hAnsi="Arial Narrow" w:cs="Times New Roman"/>
                <w:sz w:val="20"/>
                <w:szCs w:val="20"/>
              </w:rPr>
              <w:t>2</w:t>
            </w:r>
          </w:p>
        </w:tc>
        <w:tc>
          <w:tcPr>
            <w:tcW w:w="2475" w:type="dxa"/>
            <w:vMerge/>
            <w:vAlign w:val="center"/>
          </w:tcPr>
          <w:p w14:paraId="65C4EC76" w14:textId="77777777" w:rsidR="00862DDC" w:rsidRDefault="00862DDC">
            <w:pPr>
              <w:widowControl w:val="0"/>
              <w:spacing w:after="0" w:line="240" w:lineRule="auto"/>
              <w:rPr>
                <w:rFonts w:ascii="Times New Roman" w:eastAsia="Times New Roman" w:hAnsi="Times New Roman" w:cs="Times New Roman"/>
                <w:sz w:val="20"/>
                <w:szCs w:val="20"/>
              </w:rPr>
            </w:pPr>
          </w:p>
        </w:tc>
        <w:tc>
          <w:tcPr>
            <w:tcW w:w="3930" w:type="dxa"/>
          </w:tcPr>
          <w:p w14:paraId="4EB05F9B" w14:textId="77777777" w:rsidR="00862DDC" w:rsidRDefault="00862DDC">
            <w:pPr>
              <w:widowControl w:val="0"/>
              <w:spacing w:after="0" w:line="250" w:lineRule="auto"/>
              <w:ind w:right="329"/>
              <w:jc w:val="both"/>
              <w:rPr>
                <w:rFonts w:ascii="Arial Narrow" w:eastAsia="Arial Narrow" w:hAnsi="Arial Narrow" w:cs="Arial Narrow"/>
                <w:sz w:val="20"/>
                <w:szCs w:val="20"/>
              </w:rPr>
            </w:pPr>
            <w:r>
              <w:rPr>
                <w:rFonts w:ascii="Arial Narrow" w:eastAsia="Arial Narrow" w:hAnsi="Arial Narrow" w:cs="Arial Narrow"/>
                <w:sz w:val="20"/>
                <w:szCs w:val="20"/>
              </w:rPr>
              <w:t>¿Los datos proporcionados son relevantes para su trabajo?</w:t>
            </w:r>
          </w:p>
        </w:tc>
        <w:tc>
          <w:tcPr>
            <w:tcW w:w="37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F5096FF" w14:textId="77777777" w:rsidR="00862DDC" w:rsidRDefault="00862DDC">
            <w:pPr>
              <w:spacing w:after="0" w:line="240" w:lineRule="auto"/>
              <w:jc w:val="center"/>
              <w:rPr>
                <w:rFonts w:ascii="Arial Narrow" w:eastAsia="Arial Narrow" w:hAnsi="Arial Narrow" w:cs="Arial Narrow"/>
                <w:sz w:val="20"/>
                <w:szCs w:val="20"/>
              </w:rPr>
            </w:pPr>
          </w:p>
        </w:tc>
        <w:tc>
          <w:tcPr>
            <w:tcW w:w="40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31BD9EBD"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27F73ED" w14:textId="77777777" w:rsidR="00862DDC" w:rsidRDefault="00862DDC">
            <w:pPr>
              <w:spacing w:after="0" w:line="240" w:lineRule="auto"/>
              <w:jc w:val="center"/>
              <w:rPr>
                <w:rFonts w:ascii="Times New Roman" w:eastAsia="Times New Roman" w:hAnsi="Times New Roman" w:cs="Times New Roman"/>
                <w:sz w:val="20"/>
                <w:szCs w:val="20"/>
              </w:rPr>
            </w:pPr>
          </w:p>
        </w:tc>
        <w:tc>
          <w:tcPr>
            <w:tcW w:w="435"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7E8F3EEF" w14:textId="77777777" w:rsidR="00862DDC" w:rsidRDefault="00862DDC">
            <w:pPr>
              <w:spacing w:after="0" w:line="240" w:lineRule="auto"/>
              <w:jc w:val="center"/>
              <w:rPr>
                <w:rFonts w:ascii="Times New Roman" w:eastAsia="Times New Roman" w:hAnsi="Times New Roman" w:cs="Times New Roman"/>
                <w:sz w:val="20"/>
                <w:szCs w:val="20"/>
              </w:rPr>
            </w:pPr>
          </w:p>
        </w:tc>
        <w:tc>
          <w:tcPr>
            <w:tcW w:w="540" w:type="dxa"/>
            <w:tcBorders>
              <w:top w:val="single" w:sz="8" w:space="0" w:color="000000"/>
              <w:left w:val="single" w:sz="8" w:space="0" w:color="000000"/>
              <w:bottom w:val="single" w:sz="8" w:space="0" w:color="000000"/>
              <w:right w:val="single" w:sz="8" w:space="0" w:color="000000"/>
            </w:tcBorders>
            <w:tcMar>
              <w:top w:w="30" w:type="dxa"/>
              <w:left w:w="45" w:type="dxa"/>
              <w:bottom w:w="30" w:type="dxa"/>
              <w:right w:w="45" w:type="dxa"/>
            </w:tcMar>
            <w:vAlign w:val="center"/>
          </w:tcPr>
          <w:p w14:paraId="586E4FFB" w14:textId="77777777" w:rsidR="00862DDC" w:rsidRDefault="00862D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bl>
    <w:p w14:paraId="4E180A85" w14:textId="5E94AF2D" w:rsidR="00862DDC" w:rsidRDefault="00862DDC" w:rsidP="00862DDC">
      <w:pPr>
        <w:pStyle w:val="Ttulo1"/>
        <w:spacing w:before="100" w:line="276" w:lineRule="auto"/>
        <w:jc w:val="center"/>
        <w:rPr>
          <w:rFonts w:ascii="Arial Narrow" w:eastAsia="Arial Narrow" w:hAnsi="Arial Narrow" w:cs="Arial Narrow"/>
          <w:sz w:val="24"/>
          <w:szCs w:val="24"/>
        </w:rPr>
      </w:pPr>
      <w:bookmarkStart w:id="181" w:name="_pds3llogrxox" w:colFirst="0" w:colLast="0"/>
      <w:bookmarkEnd w:id="181"/>
    </w:p>
    <w:p w14:paraId="3C4D07B1" w14:textId="77777777" w:rsidR="00862DDC" w:rsidRPr="00D826DB" w:rsidRDefault="00862DDC" w:rsidP="00BC532F">
      <w:pPr>
        <w:tabs>
          <w:tab w:val="left" w:pos="3243"/>
        </w:tabs>
        <w:jc w:val="center"/>
        <w:rPr>
          <w:rFonts w:ascii="Arial Narrow" w:hAnsi="Arial Narrow"/>
          <w:b/>
          <w:lang w:val="es-PE"/>
        </w:rPr>
      </w:pPr>
      <w:bookmarkStart w:id="182" w:name="_6919askoiqtl" w:colFirst="0" w:colLast="0"/>
      <w:bookmarkEnd w:id="182"/>
      <w:r w:rsidRPr="00D826DB">
        <w:rPr>
          <w:rFonts w:ascii="Arial Narrow" w:hAnsi="Arial Narrow"/>
          <w:b/>
          <w:lang w:val="es-PE"/>
        </w:rPr>
        <w:t>INSTRUMENTO PARA LA VALIDACIÓN</w:t>
      </w:r>
    </w:p>
    <w:tbl>
      <w:tblPr>
        <w:tblW w:w="84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1410"/>
        <w:gridCol w:w="1440"/>
        <w:gridCol w:w="1695"/>
        <w:gridCol w:w="1695"/>
      </w:tblGrid>
      <w:tr w:rsidR="00862DDC" w14:paraId="56B9EC51" w14:textId="77777777">
        <w:trPr>
          <w:trHeight w:val="400"/>
        </w:trPr>
        <w:tc>
          <w:tcPr>
            <w:tcW w:w="2235" w:type="dxa"/>
            <w:vMerge w:val="restart"/>
            <w:shd w:val="clear" w:color="auto" w:fill="auto"/>
            <w:tcMar>
              <w:top w:w="100" w:type="dxa"/>
              <w:left w:w="100" w:type="dxa"/>
              <w:bottom w:w="100" w:type="dxa"/>
              <w:right w:w="100" w:type="dxa"/>
            </w:tcMar>
          </w:tcPr>
          <w:p w14:paraId="580A67EE" w14:textId="77777777" w:rsidR="00862DDC" w:rsidRDefault="00862DDC">
            <w:pPr>
              <w:widowControl w:val="0"/>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CRITERIOS</w:t>
            </w:r>
          </w:p>
        </w:tc>
        <w:tc>
          <w:tcPr>
            <w:tcW w:w="6240" w:type="dxa"/>
            <w:gridSpan w:val="4"/>
            <w:shd w:val="clear" w:color="auto" w:fill="auto"/>
            <w:tcMar>
              <w:top w:w="100" w:type="dxa"/>
              <w:left w:w="100" w:type="dxa"/>
              <w:bottom w:w="100" w:type="dxa"/>
              <w:right w:w="100" w:type="dxa"/>
            </w:tcMar>
          </w:tcPr>
          <w:p w14:paraId="2241F0A7" w14:textId="77777777" w:rsidR="00862DDC" w:rsidRDefault="00862DDC">
            <w:pPr>
              <w:widowControl w:val="0"/>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APRECIACIÓN CUALITATIVA</w:t>
            </w:r>
          </w:p>
        </w:tc>
      </w:tr>
      <w:tr w:rsidR="00862DDC" w14:paraId="44CBBA57" w14:textId="77777777">
        <w:trPr>
          <w:trHeight w:val="400"/>
        </w:trPr>
        <w:tc>
          <w:tcPr>
            <w:tcW w:w="2235" w:type="dxa"/>
            <w:vMerge/>
            <w:shd w:val="clear" w:color="auto" w:fill="auto"/>
            <w:tcMar>
              <w:top w:w="100" w:type="dxa"/>
              <w:left w:w="100" w:type="dxa"/>
              <w:bottom w:w="100" w:type="dxa"/>
              <w:right w:w="100" w:type="dxa"/>
            </w:tcMar>
          </w:tcPr>
          <w:p w14:paraId="35ABBB5D" w14:textId="77777777" w:rsidR="00862DDC" w:rsidRDefault="00862DDC">
            <w:pPr>
              <w:widowControl w:val="0"/>
              <w:spacing w:after="0" w:line="276" w:lineRule="auto"/>
              <w:rPr>
                <w:rFonts w:ascii="Arial Narrow" w:eastAsia="Arial Narrow" w:hAnsi="Arial Narrow" w:cs="Arial Narrow"/>
                <w:b/>
                <w:sz w:val="20"/>
                <w:szCs w:val="20"/>
              </w:rPr>
            </w:pPr>
          </w:p>
        </w:tc>
        <w:tc>
          <w:tcPr>
            <w:tcW w:w="1410" w:type="dxa"/>
            <w:shd w:val="clear" w:color="auto" w:fill="auto"/>
            <w:tcMar>
              <w:top w:w="100" w:type="dxa"/>
              <w:left w:w="100" w:type="dxa"/>
              <w:bottom w:w="100" w:type="dxa"/>
              <w:right w:w="100" w:type="dxa"/>
            </w:tcMar>
          </w:tcPr>
          <w:p w14:paraId="183FB3C2"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EXCELENTE</w:t>
            </w:r>
          </w:p>
        </w:tc>
        <w:tc>
          <w:tcPr>
            <w:tcW w:w="1440" w:type="dxa"/>
            <w:shd w:val="clear" w:color="auto" w:fill="auto"/>
            <w:tcMar>
              <w:top w:w="100" w:type="dxa"/>
              <w:left w:w="100" w:type="dxa"/>
              <w:bottom w:w="100" w:type="dxa"/>
              <w:right w:w="100" w:type="dxa"/>
            </w:tcMar>
          </w:tcPr>
          <w:p w14:paraId="5EDFCC34"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BUENO</w:t>
            </w:r>
          </w:p>
        </w:tc>
        <w:tc>
          <w:tcPr>
            <w:tcW w:w="1695" w:type="dxa"/>
            <w:shd w:val="clear" w:color="auto" w:fill="auto"/>
            <w:tcMar>
              <w:top w:w="100" w:type="dxa"/>
              <w:left w:w="100" w:type="dxa"/>
              <w:bottom w:w="100" w:type="dxa"/>
              <w:right w:w="100" w:type="dxa"/>
            </w:tcMar>
          </w:tcPr>
          <w:p w14:paraId="4AA9BF9B"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REGULAR</w:t>
            </w:r>
          </w:p>
        </w:tc>
        <w:tc>
          <w:tcPr>
            <w:tcW w:w="1695" w:type="dxa"/>
            <w:shd w:val="clear" w:color="auto" w:fill="auto"/>
            <w:tcMar>
              <w:top w:w="100" w:type="dxa"/>
              <w:left w:w="100" w:type="dxa"/>
              <w:bottom w:w="100" w:type="dxa"/>
              <w:right w:w="100" w:type="dxa"/>
            </w:tcMar>
          </w:tcPr>
          <w:p w14:paraId="6D28798B" w14:textId="77777777" w:rsidR="00862DDC" w:rsidRDefault="00862DDC">
            <w:pPr>
              <w:widowControl w:val="0"/>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DEFICIENTE</w:t>
            </w:r>
          </w:p>
        </w:tc>
      </w:tr>
      <w:tr w:rsidR="00862DDC" w14:paraId="550F3AC4" w14:textId="77777777">
        <w:tc>
          <w:tcPr>
            <w:tcW w:w="2235" w:type="dxa"/>
            <w:shd w:val="clear" w:color="auto" w:fill="auto"/>
            <w:tcMar>
              <w:top w:w="100" w:type="dxa"/>
              <w:left w:w="100" w:type="dxa"/>
              <w:bottom w:w="100" w:type="dxa"/>
              <w:right w:w="100" w:type="dxa"/>
            </w:tcMar>
          </w:tcPr>
          <w:p w14:paraId="56B8645C"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Presentación del instrumento</w:t>
            </w:r>
          </w:p>
        </w:tc>
        <w:tc>
          <w:tcPr>
            <w:tcW w:w="1410" w:type="dxa"/>
            <w:shd w:val="clear" w:color="auto" w:fill="auto"/>
            <w:tcMar>
              <w:top w:w="100" w:type="dxa"/>
              <w:left w:w="100" w:type="dxa"/>
              <w:bottom w:w="100" w:type="dxa"/>
              <w:right w:w="100" w:type="dxa"/>
            </w:tcMar>
            <w:vAlign w:val="center"/>
          </w:tcPr>
          <w:p w14:paraId="7AEF0592"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3EB59E50"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88728AB"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4301E82"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29CF9C4A" w14:textId="77777777">
        <w:tc>
          <w:tcPr>
            <w:tcW w:w="2235" w:type="dxa"/>
            <w:shd w:val="clear" w:color="auto" w:fill="auto"/>
            <w:tcMar>
              <w:top w:w="100" w:type="dxa"/>
              <w:left w:w="100" w:type="dxa"/>
              <w:bottom w:w="100" w:type="dxa"/>
              <w:right w:w="100" w:type="dxa"/>
            </w:tcMar>
          </w:tcPr>
          <w:p w14:paraId="444E4D5D"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Redacción de los ítems</w:t>
            </w:r>
          </w:p>
        </w:tc>
        <w:tc>
          <w:tcPr>
            <w:tcW w:w="1410" w:type="dxa"/>
            <w:shd w:val="clear" w:color="auto" w:fill="auto"/>
            <w:tcMar>
              <w:top w:w="100" w:type="dxa"/>
              <w:left w:w="100" w:type="dxa"/>
              <w:bottom w:w="100" w:type="dxa"/>
              <w:right w:w="100" w:type="dxa"/>
            </w:tcMar>
            <w:vAlign w:val="center"/>
          </w:tcPr>
          <w:p w14:paraId="0AFAD2AA"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440" w:type="dxa"/>
            <w:shd w:val="clear" w:color="auto" w:fill="auto"/>
            <w:tcMar>
              <w:top w:w="100" w:type="dxa"/>
              <w:left w:w="100" w:type="dxa"/>
              <w:bottom w:w="100" w:type="dxa"/>
              <w:right w:w="100" w:type="dxa"/>
            </w:tcMar>
          </w:tcPr>
          <w:p w14:paraId="53706A1F"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695" w:type="dxa"/>
            <w:shd w:val="clear" w:color="auto" w:fill="auto"/>
            <w:tcMar>
              <w:top w:w="100" w:type="dxa"/>
              <w:left w:w="100" w:type="dxa"/>
              <w:bottom w:w="100" w:type="dxa"/>
              <w:right w:w="100" w:type="dxa"/>
            </w:tcMar>
          </w:tcPr>
          <w:p w14:paraId="1AA4011A"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20CB141F"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74B4398E" w14:textId="77777777">
        <w:tc>
          <w:tcPr>
            <w:tcW w:w="2235" w:type="dxa"/>
            <w:shd w:val="clear" w:color="auto" w:fill="auto"/>
            <w:tcMar>
              <w:top w:w="100" w:type="dxa"/>
              <w:left w:w="100" w:type="dxa"/>
              <w:bottom w:w="100" w:type="dxa"/>
              <w:right w:w="100" w:type="dxa"/>
            </w:tcMar>
          </w:tcPr>
          <w:p w14:paraId="1CAB911C"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Relación de las variables con los indicadores</w:t>
            </w:r>
          </w:p>
        </w:tc>
        <w:tc>
          <w:tcPr>
            <w:tcW w:w="1410" w:type="dxa"/>
            <w:shd w:val="clear" w:color="auto" w:fill="auto"/>
            <w:tcMar>
              <w:top w:w="100" w:type="dxa"/>
              <w:left w:w="100" w:type="dxa"/>
              <w:bottom w:w="100" w:type="dxa"/>
              <w:right w:w="100" w:type="dxa"/>
            </w:tcMar>
            <w:vAlign w:val="center"/>
          </w:tcPr>
          <w:p w14:paraId="7CEAAAEC"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51AC1213"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13E43EF"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5CC10A47"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4C565461" w14:textId="77777777">
        <w:tc>
          <w:tcPr>
            <w:tcW w:w="2235" w:type="dxa"/>
            <w:shd w:val="clear" w:color="auto" w:fill="auto"/>
            <w:tcMar>
              <w:top w:w="100" w:type="dxa"/>
              <w:left w:w="100" w:type="dxa"/>
              <w:bottom w:w="100" w:type="dxa"/>
              <w:right w:w="100" w:type="dxa"/>
            </w:tcMar>
          </w:tcPr>
          <w:p w14:paraId="4110EEC7"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Relevancia del contenido</w:t>
            </w:r>
          </w:p>
        </w:tc>
        <w:tc>
          <w:tcPr>
            <w:tcW w:w="1410" w:type="dxa"/>
            <w:shd w:val="clear" w:color="auto" w:fill="auto"/>
            <w:tcMar>
              <w:top w:w="100" w:type="dxa"/>
              <w:left w:w="100" w:type="dxa"/>
              <w:bottom w:w="100" w:type="dxa"/>
              <w:right w:w="100" w:type="dxa"/>
            </w:tcMar>
            <w:vAlign w:val="center"/>
          </w:tcPr>
          <w:p w14:paraId="41A51B3D"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7612CFEB"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4ABF65A1"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2BAAA3B0" w14:textId="77777777" w:rsidR="00862DDC" w:rsidRDefault="00862DDC">
            <w:pPr>
              <w:widowControl w:val="0"/>
              <w:spacing w:after="0" w:line="240" w:lineRule="auto"/>
              <w:rPr>
                <w:rFonts w:ascii="Arial Narrow" w:eastAsia="Arial Narrow" w:hAnsi="Arial Narrow" w:cs="Arial Narrow"/>
                <w:sz w:val="20"/>
                <w:szCs w:val="20"/>
              </w:rPr>
            </w:pPr>
          </w:p>
        </w:tc>
      </w:tr>
      <w:tr w:rsidR="00862DDC" w14:paraId="4F904124" w14:textId="77777777">
        <w:tc>
          <w:tcPr>
            <w:tcW w:w="2235" w:type="dxa"/>
            <w:shd w:val="clear" w:color="auto" w:fill="auto"/>
            <w:tcMar>
              <w:top w:w="100" w:type="dxa"/>
              <w:left w:w="100" w:type="dxa"/>
              <w:bottom w:w="100" w:type="dxa"/>
              <w:right w:w="100" w:type="dxa"/>
            </w:tcMar>
          </w:tcPr>
          <w:p w14:paraId="26EFE4FB" w14:textId="77777777" w:rsidR="00862DDC" w:rsidRDefault="00862DDC">
            <w:pPr>
              <w:widowControl w:val="0"/>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Factibilidad de aplicación</w:t>
            </w:r>
          </w:p>
        </w:tc>
        <w:tc>
          <w:tcPr>
            <w:tcW w:w="1410" w:type="dxa"/>
            <w:shd w:val="clear" w:color="auto" w:fill="auto"/>
            <w:tcMar>
              <w:top w:w="100" w:type="dxa"/>
              <w:left w:w="100" w:type="dxa"/>
              <w:bottom w:w="100" w:type="dxa"/>
              <w:right w:w="100" w:type="dxa"/>
            </w:tcMar>
            <w:vAlign w:val="center"/>
          </w:tcPr>
          <w:p w14:paraId="5C303F8F" w14:textId="77777777" w:rsidR="00862DDC" w:rsidRDefault="00862DDC">
            <w:pPr>
              <w:widowControl w:val="0"/>
              <w:spacing w:after="0" w:line="240" w:lineRule="auto"/>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440" w:type="dxa"/>
            <w:shd w:val="clear" w:color="auto" w:fill="auto"/>
            <w:tcMar>
              <w:top w:w="100" w:type="dxa"/>
              <w:left w:w="100" w:type="dxa"/>
              <w:bottom w:w="100" w:type="dxa"/>
              <w:right w:w="100" w:type="dxa"/>
            </w:tcMar>
          </w:tcPr>
          <w:p w14:paraId="42032AA3" w14:textId="77777777" w:rsidR="00862DDC" w:rsidRDefault="00862DDC">
            <w:pPr>
              <w:widowControl w:val="0"/>
              <w:spacing w:after="0" w:line="240" w:lineRule="auto"/>
              <w:jc w:val="center"/>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0E879951" w14:textId="77777777" w:rsidR="00862DDC" w:rsidRDefault="00862DDC">
            <w:pPr>
              <w:widowControl w:val="0"/>
              <w:spacing w:after="0" w:line="240" w:lineRule="auto"/>
              <w:rPr>
                <w:rFonts w:ascii="Arial Narrow" w:eastAsia="Arial Narrow" w:hAnsi="Arial Narrow" w:cs="Arial Narrow"/>
                <w:sz w:val="20"/>
                <w:szCs w:val="20"/>
              </w:rPr>
            </w:pPr>
          </w:p>
        </w:tc>
        <w:tc>
          <w:tcPr>
            <w:tcW w:w="1695" w:type="dxa"/>
            <w:shd w:val="clear" w:color="auto" w:fill="auto"/>
            <w:tcMar>
              <w:top w:w="100" w:type="dxa"/>
              <w:left w:w="100" w:type="dxa"/>
              <w:bottom w:w="100" w:type="dxa"/>
              <w:right w:w="100" w:type="dxa"/>
            </w:tcMar>
          </w:tcPr>
          <w:p w14:paraId="031173B3" w14:textId="77777777" w:rsidR="00862DDC" w:rsidRDefault="00862DDC">
            <w:pPr>
              <w:widowControl w:val="0"/>
              <w:spacing w:after="0" w:line="240" w:lineRule="auto"/>
              <w:rPr>
                <w:rFonts w:ascii="Arial Narrow" w:eastAsia="Arial Narrow" w:hAnsi="Arial Narrow" w:cs="Arial Narrow"/>
                <w:sz w:val="20"/>
                <w:szCs w:val="20"/>
              </w:rPr>
            </w:pPr>
          </w:p>
        </w:tc>
      </w:tr>
    </w:tbl>
    <w:p w14:paraId="1C367B34"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lastRenderedPageBreak/>
        <w:t>Apreciación cualitativa:</w:t>
      </w:r>
    </w:p>
    <w:p w14:paraId="71214E08" w14:textId="77777777" w:rsidR="00862DDC" w:rsidRDefault="00862DDC" w:rsidP="00862DDC">
      <w:pPr>
        <w:keepNext/>
        <w:keepLines/>
        <w:spacing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BB8870" w14:textId="77777777" w:rsidR="00862DDC" w:rsidRDefault="00862DDC" w:rsidP="00862DDC">
      <w:pPr>
        <w:keepNext/>
        <w:keepLines/>
        <w:spacing w:before="100" w:after="0" w:line="276" w:lineRule="auto"/>
        <w:rPr>
          <w:rFonts w:ascii="Arial Narrow" w:eastAsia="Arial Narrow" w:hAnsi="Arial Narrow" w:cs="Arial Narrow"/>
        </w:rPr>
      </w:pPr>
      <w:bookmarkStart w:id="183" w:name="_2et92p0" w:colFirst="0" w:colLast="0"/>
      <w:bookmarkEnd w:id="183"/>
      <w:r>
        <w:rPr>
          <w:rFonts w:ascii="Arial Narrow" w:eastAsia="Arial Narrow" w:hAnsi="Arial Narrow" w:cs="Arial Narrow"/>
        </w:rPr>
        <w:t>Observaciones</w:t>
      </w:r>
    </w:p>
    <w:p w14:paraId="266DEA29" w14:textId="77777777"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BCE695" w14:textId="32D92FF3" w:rsidR="00862DDC" w:rsidRDefault="00862DDC" w:rsidP="00862DDC">
      <w:pPr>
        <w:keepNext/>
        <w:keepLines/>
        <w:spacing w:before="240" w:after="240" w:line="276" w:lineRule="auto"/>
        <w:rPr>
          <w:rFonts w:ascii="Arial Narrow" w:eastAsia="Arial Narrow" w:hAnsi="Arial Narrow" w:cs="Arial Narrow"/>
        </w:rPr>
      </w:pPr>
      <w:r>
        <w:rPr>
          <w:rFonts w:ascii="Arial Narrow" w:eastAsia="Arial Narrow" w:hAnsi="Arial Narrow" w:cs="Arial Narrow"/>
        </w:rPr>
        <w:t xml:space="preserve">Validado por: Robert Jerry </w:t>
      </w:r>
      <w:r w:rsidR="008F5AD6">
        <w:rPr>
          <w:rFonts w:ascii="Arial Narrow" w:eastAsia="Arial Narrow" w:hAnsi="Arial Narrow" w:cs="Arial Narrow"/>
        </w:rPr>
        <w:t>Sánchez</w:t>
      </w:r>
      <w:r>
        <w:rPr>
          <w:rFonts w:ascii="Arial Narrow" w:eastAsia="Arial Narrow" w:hAnsi="Arial Narrow" w:cs="Arial Narrow"/>
        </w:rPr>
        <w:t xml:space="preserve"> Ticona</w:t>
      </w:r>
    </w:p>
    <w:p w14:paraId="26E6CB1B" w14:textId="77777777" w:rsidR="00862DDC" w:rsidRDefault="00862DDC" w:rsidP="00862DDC">
      <w:pPr>
        <w:keepNext/>
        <w:keepLines/>
        <w:spacing w:after="240" w:line="240" w:lineRule="auto"/>
        <w:rPr>
          <w:rFonts w:ascii="Arial Narrow" w:eastAsia="Arial Narrow" w:hAnsi="Arial Narrow" w:cs="Arial Narrow"/>
        </w:rPr>
      </w:pPr>
      <w:bookmarkStart w:id="184" w:name="_tyjcwt" w:colFirst="0" w:colLast="0"/>
      <w:bookmarkEnd w:id="184"/>
      <w:r>
        <w:rPr>
          <w:rFonts w:ascii="Arial Narrow" w:eastAsia="Arial Narrow" w:hAnsi="Arial Narrow" w:cs="Arial Narrow"/>
        </w:rPr>
        <w:t>Profesión: Ingeniero de Sistemas</w:t>
      </w:r>
    </w:p>
    <w:p w14:paraId="7F0A90A3" w14:textId="415D6E6D" w:rsidR="00862DDC" w:rsidRDefault="00862DDC" w:rsidP="00862DDC">
      <w:pPr>
        <w:keepNext/>
        <w:keepLines/>
        <w:spacing w:after="240" w:line="240" w:lineRule="auto"/>
        <w:rPr>
          <w:rFonts w:ascii="Arial Narrow" w:eastAsia="Arial Narrow" w:hAnsi="Arial Narrow" w:cs="Arial Narrow"/>
        </w:rPr>
      </w:pPr>
      <w:bookmarkStart w:id="185" w:name="_3dy6vkm" w:colFirst="0" w:colLast="0"/>
      <w:bookmarkEnd w:id="185"/>
      <w:r>
        <w:rPr>
          <w:rFonts w:ascii="Arial Narrow" w:eastAsia="Arial Narrow" w:hAnsi="Arial Narrow" w:cs="Arial Narrow"/>
        </w:rPr>
        <w:t>Lugar de Trabajo:</w:t>
      </w:r>
      <w:r w:rsidR="008F5AD6">
        <w:rPr>
          <w:rFonts w:ascii="Arial Narrow" w:eastAsia="Arial Narrow" w:hAnsi="Arial Narrow" w:cs="Arial Narrow"/>
        </w:rPr>
        <w:t xml:space="preserve"> </w:t>
      </w:r>
      <w:r>
        <w:rPr>
          <w:rFonts w:ascii="Arial Narrow" w:eastAsia="Arial Narrow" w:hAnsi="Arial Narrow" w:cs="Arial Narrow"/>
        </w:rPr>
        <w:t>Universidad Nacional de Trujillo</w:t>
      </w:r>
    </w:p>
    <w:p w14:paraId="535BC881" w14:textId="48CA1F7F" w:rsidR="00862DDC" w:rsidRDefault="00862DDC" w:rsidP="00862DDC">
      <w:pPr>
        <w:keepNext/>
        <w:keepLines/>
        <w:spacing w:after="240" w:line="240" w:lineRule="auto"/>
        <w:rPr>
          <w:rFonts w:ascii="Arial Narrow" w:eastAsia="Arial Narrow" w:hAnsi="Arial Narrow" w:cs="Arial Narrow"/>
        </w:rPr>
      </w:pPr>
      <w:bookmarkStart w:id="186" w:name="_1t3h5sf" w:colFirst="0" w:colLast="0"/>
      <w:bookmarkEnd w:id="186"/>
      <w:r>
        <w:rPr>
          <w:rFonts w:ascii="Arial Narrow" w:eastAsia="Arial Narrow" w:hAnsi="Arial Narrow" w:cs="Arial Narrow"/>
        </w:rPr>
        <w:t>Cargo que desempeña:</w:t>
      </w:r>
      <w:r w:rsidR="008F5AD6">
        <w:rPr>
          <w:rFonts w:ascii="Arial Narrow" w:eastAsia="Arial Narrow" w:hAnsi="Arial Narrow" w:cs="Arial Narrow"/>
        </w:rPr>
        <w:t xml:space="preserve"> </w:t>
      </w:r>
      <w:r>
        <w:rPr>
          <w:rFonts w:ascii="Arial Narrow" w:eastAsia="Arial Narrow" w:hAnsi="Arial Narrow" w:cs="Arial Narrow"/>
        </w:rPr>
        <w:t>Docente universitario</w:t>
      </w:r>
    </w:p>
    <w:p w14:paraId="0327F07B" w14:textId="77777777" w:rsidR="00862DDC" w:rsidRDefault="00862DDC" w:rsidP="00862DDC">
      <w:pPr>
        <w:keepNext/>
        <w:keepLines/>
        <w:spacing w:after="240" w:line="240" w:lineRule="auto"/>
        <w:rPr>
          <w:rFonts w:ascii="Arial Narrow" w:eastAsia="Arial Narrow" w:hAnsi="Arial Narrow" w:cs="Arial Narrow"/>
        </w:rPr>
      </w:pPr>
      <w:bookmarkStart w:id="187" w:name="_4d34og8" w:colFirst="0" w:colLast="0"/>
      <w:bookmarkEnd w:id="187"/>
      <w:r>
        <w:rPr>
          <w:rFonts w:ascii="Arial Narrow" w:eastAsia="Arial Narrow" w:hAnsi="Arial Narrow" w:cs="Arial Narrow"/>
        </w:rPr>
        <w:t>Fecha:10/08/2024</w:t>
      </w:r>
      <w:r>
        <w:rPr>
          <w:noProof/>
        </w:rPr>
        <w:drawing>
          <wp:anchor distT="114300" distB="114300" distL="114300" distR="114300" simplePos="0" relativeHeight="251664384" behindDoc="1" locked="0" layoutInCell="1" hidden="0" allowOverlap="1" wp14:anchorId="1C9F473F" wp14:editId="257D09BD">
            <wp:simplePos x="0" y="0"/>
            <wp:positionH relativeFrom="column">
              <wp:posOffset>3790950</wp:posOffset>
            </wp:positionH>
            <wp:positionV relativeFrom="paragraph">
              <wp:posOffset>152400</wp:posOffset>
            </wp:positionV>
            <wp:extent cx="1302970" cy="76682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1302970" cy="766820"/>
                    </a:xfrm>
                    <a:prstGeom prst="rect">
                      <a:avLst/>
                    </a:prstGeom>
                    <a:ln/>
                  </pic:spPr>
                </pic:pic>
              </a:graphicData>
            </a:graphic>
          </wp:anchor>
        </w:drawing>
      </w:r>
    </w:p>
    <w:p w14:paraId="2E415C93" w14:textId="77777777" w:rsidR="00862DDC" w:rsidRDefault="00862DDC" w:rsidP="00862DDC">
      <w:pPr>
        <w:keepNext/>
        <w:keepLines/>
        <w:spacing w:after="240" w:line="240" w:lineRule="auto"/>
        <w:jc w:val="both"/>
        <w:rPr>
          <w:rFonts w:ascii="Arial Narrow" w:eastAsia="Arial Narrow" w:hAnsi="Arial Narrow" w:cs="Arial Narrow"/>
        </w:rPr>
      </w:pPr>
      <w:bookmarkStart w:id="188" w:name="_35objgp2u2m5" w:colFirst="0" w:colLast="0"/>
      <w:bookmarkEnd w:id="188"/>
    </w:p>
    <w:p w14:paraId="1C894E98" w14:textId="77777777" w:rsidR="00862DDC" w:rsidRDefault="00862DDC" w:rsidP="00862DDC">
      <w:pPr>
        <w:keepNext/>
        <w:keepLines/>
        <w:spacing w:after="240" w:line="276" w:lineRule="auto"/>
        <w:ind w:left="5760"/>
        <w:rPr>
          <w:rFonts w:ascii="Arial Narrow" w:eastAsia="Arial Narrow" w:hAnsi="Arial Narrow" w:cs="Arial Narrow"/>
        </w:rPr>
      </w:pPr>
      <w:bookmarkStart w:id="189" w:name="_2s8eyo1" w:colFirst="0" w:colLast="0"/>
      <w:bookmarkEnd w:id="189"/>
      <w:r>
        <w:rPr>
          <w:rFonts w:ascii="Arial Narrow" w:eastAsia="Arial Narrow" w:hAnsi="Arial Narrow" w:cs="Arial Narrow"/>
        </w:rPr>
        <w:t>________________________</w:t>
      </w:r>
    </w:p>
    <w:p w14:paraId="5A98E9DE" w14:textId="77777777" w:rsidR="00862DDC" w:rsidRDefault="00862DDC" w:rsidP="00862DDC">
      <w:pPr>
        <w:keepNext/>
        <w:keepLines/>
        <w:spacing w:after="240" w:line="276" w:lineRule="auto"/>
        <w:ind w:left="5760"/>
        <w:rPr>
          <w:rFonts w:ascii="Arial Narrow" w:eastAsia="Arial Narrow" w:hAnsi="Arial Narrow" w:cs="Arial Narrow"/>
          <w:b/>
          <w:u w:val="single"/>
        </w:rPr>
      </w:pPr>
      <w:bookmarkStart w:id="190" w:name="_17dp8vu" w:colFirst="0" w:colLast="0"/>
      <w:bookmarkEnd w:id="190"/>
      <w:r>
        <w:rPr>
          <w:rFonts w:ascii="Arial Narrow" w:eastAsia="Arial Narrow" w:hAnsi="Arial Narrow" w:cs="Arial Narrow"/>
        </w:rPr>
        <w:t xml:space="preserve">     Firma</w:t>
      </w:r>
    </w:p>
    <w:p w14:paraId="3750E2E2" w14:textId="77777777" w:rsidR="00862DDC" w:rsidRDefault="00862DDC" w:rsidP="00862DDC">
      <w:pPr>
        <w:keepNext/>
        <w:keepLines/>
        <w:spacing w:before="360" w:after="120" w:line="276" w:lineRule="auto"/>
        <w:rPr>
          <w:rFonts w:ascii="Arial" w:eastAsia="Arial" w:hAnsi="Arial" w:cs="Arial"/>
          <w:sz w:val="32"/>
          <w:szCs w:val="32"/>
        </w:rPr>
      </w:pPr>
    </w:p>
    <w:p w14:paraId="351CCDE5" w14:textId="77777777" w:rsidR="00862DDC" w:rsidRDefault="00862DDC" w:rsidP="00862DDC">
      <w:pPr>
        <w:spacing w:after="0" w:line="276" w:lineRule="auto"/>
        <w:rPr>
          <w:rFonts w:ascii="Arial Narrow" w:eastAsia="Arial Narrow" w:hAnsi="Arial Narrow" w:cs="Arial Narrow"/>
        </w:rPr>
      </w:pPr>
    </w:p>
    <w:p w14:paraId="2D13A335" w14:textId="77777777" w:rsidR="00862DDC" w:rsidRDefault="00862DDC" w:rsidP="00862DDC">
      <w:pPr>
        <w:spacing w:before="240" w:after="240" w:line="276" w:lineRule="auto"/>
        <w:jc w:val="center"/>
        <w:rPr>
          <w:rFonts w:ascii="Arial Narrow" w:eastAsia="Arial Narrow" w:hAnsi="Arial Narrow" w:cs="Arial Narrow"/>
          <w:b/>
        </w:rPr>
      </w:pPr>
    </w:p>
    <w:p w14:paraId="276D040D" w14:textId="77777777" w:rsidR="008F5AD6" w:rsidRDefault="008F5AD6" w:rsidP="00862DDC">
      <w:pPr>
        <w:spacing w:before="240" w:after="240" w:line="276" w:lineRule="auto"/>
        <w:jc w:val="center"/>
        <w:rPr>
          <w:rFonts w:ascii="Arial Narrow" w:eastAsia="Arial Narrow" w:hAnsi="Arial Narrow" w:cs="Arial Narrow"/>
          <w:b/>
        </w:rPr>
      </w:pPr>
    </w:p>
    <w:p w14:paraId="0BC183BC" w14:textId="77777777" w:rsidR="008F5AD6" w:rsidRDefault="008F5AD6" w:rsidP="00862DDC">
      <w:pPr>
        <w:spacing w:before="240" w:after="240" w:line="276" w:lineRule="auto"/>
        <w:jc w:val="center"/>
        <w:rPr>
          <w:rFonts w:ascii="Arial Narrow" w:eastAsia="Arial Narrow" w:hAnsi="Arial Narrow" w:cs="Arial Narrow"/>
          <w:b/>
        </w:rPr>
      </w:pPr>
    </w:p>
    <w:p w14:paraId="5E03EFC6" w14:textId="77777777" w:rsidR="008F5AD6" w:rsidRDefault="008F5AD6" w:rsidP="00862DDC">
      <w:pPr>
        <w:spacing w:before="240" w:after="240" w:line="276" w:lineRule="auto"/>
        <w:jc w:val="center"/>
        <w:rPr>
          <w:rFonts w:ascii="Arial Narrow" w:eastAsia="Arial Narrow" w:hAnsi="Arial Narrow" w:cs="Arial Narrow"/>
          <w:b/>
        </w:rPr>
      </w:pPr>
    </w:p>
    <w:p w14:paraId="572E5DD6" w14:textId="77777777" w:rsidR="008F5AD6" w:rsidRDefault="008F5AD6" w:rsidP="00862DDC">
      <w:pPr>
        <w:spacing w:before="240" w:after="240" w:line="276" w:lineRule="auto"/>
        <w:jc w:val="center"/>
        <w:rPr>
          <w:rFonts w:ascii="Arial Narrow" w:eastAsia="Arial Narrow" w:hAnsi="Arial Narrow" w:cs="Arial Narrow"/>
          <w:b/>
        </w:rPr>
      </w:pPr>
    </w:p>
    <w:p w14:paraId="36218CE8" w14:textId="77777777" w:rsidR="008F5AD6" w:rsidRDefault="008F5AD6" w:rsidP="00862DDC">
      <w:pPr>
        <w:spacing w:before="240" w:after="240" w:line="276" w:lineRule="auto"/>
        <w:jc w:val="center"/>
        <w:rPr>
          <w:rFonts w:ascii="Arial Narrow" w:eastAsia="Arial Narrow" w:hAnsi="Arial Narrow" w:cs="Arial Narrow"/>
          <w:b/>
        </w:rPr>
      </w:pPr>
    </w:p>
    <w:p w14:paraId="4306A5A5" w14:textId="77777777" w:rsidR="008F5AD6" w:rsidRDefault="008F5AD6" w:rsidP="00862DDC">
      <w:pPr>
        <w:spacing w:before="240" w:after="240" w:line="276" w:lineRule="auto"/>
        <w:jc w:val="center"/>
        <w:rPr>
          <w:rFonts w:ascii="Arial Narrow" w:eastAsia="Arial Narrow" w:hAnsi="Arial Narrow" w:cs="Arial Narrow"/>
          <w:b/>
        </w:rPr>
      </w:pPr>
    </w:p>
    <w:p w14:paraId="2DBA4931" w14:textId="77777777" w:rsidR="008F5AD6" w:rsidRDefault="008F5AD6" w:rsidP="00862DDC">
      <w:pPr>
        <w:spacing w:before="240" w:after="240" w:line="276" w:lineRule="auto"/>
        <w:jc w:val="center"/>
        <w:rPr>
          <w:rFonts w:ascii="Arial Narrow" w:eastAsia="Arial Narrow" w:hAnsi="Arial Narrow" w:cs="Arial Narrow"/>
          <w:b/>
        </w:rPr>
      </w:pPr>
    </w:p>
    <w:p w14:paraId="6568FA00" w14:textId="77777777" w:rsidR="00862DDC" w:rsidRDefault="00862DDC" w:rsidP="00862DDC">
      <w:pPr>
        <w:spacing w:before="240" w:after="240" w:line="276" w:lineRule="auto"/>
        <w:jc w:val="center"/>
        <w:rPr>
          <w:rFonts w:ascii="Arial Narrow" w:eastAsia="Arial Narrow" w:hAnsi="Arial Narrow" w:cs="Arial Narrow"/>
          <w:b/>
        </w:rPr>
      </w:pPr>
      <w:r>
        <w:rPr>
          <w:rFonts w:ascii="Arial Narrow" w:eastAsia="Arial Narrow" w:hAnsi="Arial Narrow" w:cs="Arial Narrow"/>
          <w:b/>
        </w:rPr>
        <w:lastRenderedPageBreak/>
        <w:t>INSTRUMENTO DE EVALUACIÓN CUANTITATIVA</w:t>
      </w:r>
    </w:p>
    <w:p w14:paraId="074BB25D" w14:textId="77777777" w:rsidR="00862DDC" w:rsidRDefault="00862DDC" w:rsidP="00862DDC">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p w14:paraId="7E063D86" w14:textId="77777777" w:rsidR="00862DDC" w:rsidRDefault="00862DDC" w:rsidP="00862DDC">
      <w:pPr>
        <w:spacing w:before="240" w:after="240" w:line="276" w:lineRule="auto"/>
        <w:jc w:val="both"/>
        <w:rPr>
          <w:rFonts w:ascii="Arial Narrow" w:eastAsia="Arial Narrow" w:hAnsi="Arial Narrow" w:cs="Arial Narrow"/>
        </w:rPr>
      </w:pPr>
      <w:r>
        <w:rPr>
          <w:rFonts w:ascii="Arial Narrow" w:eastAsia="Arial Narrow" w:hAnsi="Arial Narrow" w:cs="Arial Narrow"/>
        </w:rPr>
        <w:t>Por favor, marque con la equis (x) la opción que considere debe aplicarse en cada ítem y realice sus observaciones, en caso lo considere.</w:t>
      </w:r>
    </w:p>
    <w:p w14:paraId="5073302B" w14:textId="77777777" w:rsidR="00862DDC" w:rsidRDefault="00862DDC" w:rsidP="00862DDC">
      <w:pPr>
        <w:spacing w:before="240" w:after="240" w:line="276" w:lineRule="auto"/>
        <w:jc w:val="both"/>
        <w:rPr>
          <w:rFonts w:ascii="Arial Narrow" w:eastAsia="Arial Narrow" w:hAnsi="Arial Narrow" w:cs="Arial Narrow"/>
          <w:b/>
        </w:rPr>
      </w:pPr>
      <w:r>
        <w:rPr>
          <w:rFonts w:ascii="Arial Narrow" w:eastAsia="Arial Narrow" w:hAnsi="Arial Narrow" w:cs="Arial Narrow"/>
          <w:b/>
        </w:rPr>
        <w:t xml:space="preserve"> </w:t>
      </w:r>
    </w:p>
    <w:tbl>
      <w:tblPr>
        <w:tblW w:w="8490" w:type="dxa"/>
        <w:tblBorders>
          <w:top w:val="nil"/>
          <w:left w:val="nil"/>
          <w:bottom w:val="nil"/>
          <w:right w:val="nil"/>
          <w:insideH w:val="nil"/>
          <w:insideV w:val="nil"/>
        </w:tblBorders>
        <w:tblLayout w:type="fixed"/>
        <w:tblLook w:val="0600" w:firstRow="0" w:lastRow="0" w:firstColumn="0" w:lastColumn="0" w:noHBand="1" w:noVBand="1"/>
      </w:tblPr>
      <w:tblGrid>
        <w:gridCol w:w="945"/>
        <w:gridCol w:w="1140"/>
        <w:gridCol w:w="1275"/>
        <w:gridCol w:w="1245"/>
        <w:gridCol w:w="3885"/>
      </w:tblGrid>
      <w:tr w:rsidR="00862DDC" w14:paraId="2E7EAC0F" w14:textId="77777777">
        <w:trPr>
          <w:trHeight w:val="375"/>
        </w:trPr>
        <w:tc>
          <w:tcPr>
            <w:tcW w:w="945" w:type="dxa"/>
            <w:vMerge w:val="restart"/>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E0BD070" w14:textId="77777777" w:rsidR="00862DDC" w:rsidRDefault="00862DDC">
            <w:pPr>
              <w:spacing w:before="20" w:after="20" w:line="276" w:lineRule="auto"/>
              <w:ind w:left="-100" w:right="-100"/>
              <w:jc w:val="center"/>
              <w:rPr>
                <w:rFonts w:ascii="Arial Narrow" w:eastAsia="Arial Narrow" w:hAnsi="Arial Narrow" w:cs="Arial Narrow"/>
                <w:b/>
                <w:sz w:val="20"/>
                <w:szCs w:val="20"/>
              </w:rPr>
            </w:pPr>
            <w:proofErr w:type="spellStart"/>
            <w:r>
              <w:rPr>
                <w:rFonts w:ascii="Arial Narrow" w:eastAsia="Arial Narrow" w:hAnsi="Arial Narrow" w:cs="Arial Narrow"/>
                <w:b/>
                <w:sz w:val="20"/>
                <w:szCs w:val="20"/>
              </w:rPr>
              <w:t>ITEM°</w:t>
            </w:r>
            <w:proofErr w:type="spellEnd"/>
          </w:p>
        </w:tc>
        <w:tc>
          <w:tcPr>
            <w:tcW w:w="7545" w:type="dxa"/>
            <w:gridSpan w:val="4"/>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6484B54" w14:textId="77777777" w:rsidR="00862DDC" w:rsidRDefault="00862DDC">
            <w:pPr>
              <w:spacing w:before="20" w:after="20" w:line="276" w:lineRule="auto"/>
              <w:ind w:right="-20"/>
              <w:jc w:val="center"/>
              <w:rPr>
                <w:rFonts w:ascii="Arial Narrow" w:eastAsia="Arial Narrow" w:hAnsi="Arial Narrow" w:cs="Arial Narrow"/>
                <w:b/>
                <w:sz w:val="20"/>
                <w:szCs w:val="20"/>
              </w:rPr>
            </w:pPr>
            <w:r>
              <w:rPr>
                <w:rFonts w:ascii="Arial Narrow" w:eastAsia="Arial Narrow" w:hAnsi="Arial Narrow" w:cs="Arial Narrow"/>
                <w:b/>
                <w:sz w:val="20"/>
                <w:szCs w:val="20"/>
              </w:rPr>
              <w:t>ESCALA</w:t>
            </w:r>
          </w:p>
        </w:tc>
      </w:tr>
      <w:tr w:rsidR="00862DDC" w14:paraId="1B64F136" w14:textId="77777777">
        <w:trPr>
          <w:trHeight w:val="570"/>
        </w:trPr>
        <w:tc>
          <w:tcPr>
            <w:tcW w:w="945" w:type="dxa"/>
            <w:vMerge/>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C9B8D6C" w14:textId="77777777" w:rsidR="00862DDC" w:rsidRDefault="00862DDC">
            <w:pPr>
              <w:widowControl w:val="0"/>
              <w:spacing w:after="0" w:line="276" w:lineRule="auto"/>
              <w:rPr>
                <w:rFonts w:ascii="Arial Narrow" w:eastAsia="Arial Narrow" w:hAnsi="Arial Narrow" w:cs="Arial Narrow"/>
                <w:b/>
                <w:sz w:val="20"/>
                <w:szCs w:val="20"/>
              </w:rPr>
            </w:pP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8D3723"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Dejar (1)</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88F774"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Modificar (2)</w:t>
            </w: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8A10C2"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Eliminar (3)</w:t>
            </w: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B1A071" w14:textId="77777777" w:rsidR="00862DDC" w:rsidRDefault="00862DDC">
            <w:pPr>
              <w:spacing w:after="0" w:line="276" w:lineRule="auto"/>
              <w:ind w:right="-100"/>
              <w:jc w:val="center"/>
              <w:rPr>
                <w:rFonts w:ascii="Arial Narrow" w:eastAsia="Arial Narrow" w:hAnsi="Arial Narrow" w:cs="Arial Narrow"/>
                <w:b/>
                <w:sz w:val="20"/>
                <w:szCs w:val="20"/>
              </w:rPr>
            </w:pPr>
            <w:r>
              <w:rPr>
                <w:rFonts w:ascii="Arial Narrow" w:eastAsia="Arial Narrow" w:hAnsi="Arial Narrow" w:cs="Arial Narrow"/>
                <w:b/>
                <w:sz w:val="20"/>
                <w:szCs w:val="20"/>
              </w:rPr>
              <w:t>Observaciones</w:t>
            </w:r>
          </w:p>
        </w:tc>
      </w:tr>
      <w:tr w:rsidR="00862DDC" w14:paraId="625A57A7" w14:textId="77777777">
        <w:trPr>
          <w:trHeight w:val="285"/>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A865626"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A3A5C0"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1AAE8F"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A78ECC"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1E02B2"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68665E54"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EE19E93"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8D3F5F"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C514C6"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BAD41C"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680A78"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7DA8D83B" w14:textId="77777777">
        <w:trPr>
          <w:trHeight w:val="345"/>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A3DBA52"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3.</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21B4A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1C54D7"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EFA4C7"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15CFA"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3579AC54"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17C4179"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4.</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8AA7B"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E0FD43"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60BF3E"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958770"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4B89A81B"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7D4E7C9"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5.</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CCD89E"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9F13FF"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CED502"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CE907B"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2DA8D0D9"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030386"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6.</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AB2537"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BF7A6E"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C8CACA"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1898C0"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60A23817"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060D92B"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7.</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781345"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88374D"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BE5AC3"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ACEA39"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4F7B6C27"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A4EAAB7"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8.</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F7F896"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085E9F"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22C239"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AA9E"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173BCA17" w14:textId="77777777">
        <w:trPr>
          <w:trHeight w:val="30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CF0FEA4"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9.</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65B7B0"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44BA2B"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A6FEA8"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3040"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377E4E5F"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BC488BA"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10.</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BE467F"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A36AF3"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4ACD03"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A7B2AC"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479AF658"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915CD8"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11.</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A38522"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37722B"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23CF89"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DD949B" w14:textId="77777777" w:rsidR="00862DDC" w:rsidRDefault="00862DDC">
            <w:pPr>
              <w:spacing w:before="20" w:after="20" w:line="276" w:lineRule="auto"/>
              <w:ind w:right="-100"/>
              <w:jc w:val="center"/>
              <w:rPr>
                <w:rFonts w:ascii="Arial Narrow" w:eastAsia="Arial Narrow" w:hAnsi="Arial Narrow" w:cs="Arial Narrow"/>
                <w:sz w:val="20"/>
                <w:szCs w:val="20"/>
              </w:rPr>
            </w:pPr>
          </w:p>
        </w:tc>
      </w:tr>
      <w:tr w:rsidR="00862DDC" w14:paraId="3D3FEC3E" w14:textId="77777777">
        <w:trPr>
          <w:trHeight w:val="330"/>
        </w:trPr>
        <w:tc>
          <w:tcPr>
            <w:tcW w:w="9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E9675C" w14:textId="77777777" w:rsidR="00862DDC" w:rsidRDefault="00862DDC">
            <w:pPr>
              <w:spacing w:before="20" w:after="20" w:line="276" w:lineRule="auto"/>
              <w:ind w:right="-100"/>
              <w:jc w:val="both"/>
              <w:rPr>
                <w:rFonts w:ascii="Arial Narrow" w:eastAsia="Arial Narrow" w:hAnsi="Arial Narrow" w:cs="Arial Narrow"/>
                <w:sz w:val="20"/>
                <w:szCs w:val="20"/>
              </w:rPr>
            </w:pPr>
            <w:r>
              <w:rPr>
                <w:rFonts w:ascii="Arial Narrow" w:eastAsia="Arial Narrow" w:hAnsi="Arial Narrow" w:cs="Arial Narrow"/>
                <w:sz w:val="20"/>
                <w:szCs w:val="20"/>
              </w:rPr>
              <w:t>12.</w:t>
            </w:r>
          </w:p>
        </w:tc>
        <w:tc>
          <w:tcPr>
            <w:tcW w:w="11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2F02A5" w14:textId="77777777" w:rsidR="00862DDC" w:rsidRDefault="00862DDC">
            <w:pPr>
              <w:spacing w:before="20" w:after="20" w:line="276" w:lineRule="auto"/>
              <w:ind w:right="-100"/>
              <w:jc w:val="center"/>
              <w:rPr>
                <w:rFonts w:ascii="Arial Narrow" w:eastAsia="Arial Narrow" w:hAnsi="Arial Narrow" w:cs="Arial Narrow"/>
                <w:sz w:val="20"/>
                <w:szCs w:val="20"/>
              </w:rPr>
            </w:pPr>
            <w:r>
              <w:rPr>
                <w:rFonts w:ascii="Arial Narrow" w:eastAsia="Arial Narrow" w:hAnsi="Arial Narrow" w:cs="Arial Narrow"/>
                <w:sz w:val="20"/>
                <w:szCs w:val="20"/>
              </w:rPr>
              <w:t>X</w:t>
            </w:r>
          </w:p>
        </w:tc>
        <w:tc>
          <w:tcPr>
            <w:tcW w:w="12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85660E"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12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A91980" w14:textId="77777777" w:rsidR="00862DDC" w:rsidRDefault="00862DDC">
            <w:pPr>
              <w:spacing w:before="20" w:after="20" w:line="276" w:lineRule="auto"/>
              <w:ind w:right="-100"/>
              <w:jc w:val="center"/>
              <w:rPr>
                <w:rFonts w:ascii="Arial Narrow" w:eastAsia="Arial Narrow" w:hAnsi="Arial Narrow" w:cs="Arial Narrow"/>
                <w:sz w:val="20"/>
                <w:szCs w:val="20"/>
              </w:rPr>
            </w:pPr>
          </w:p>
        </w:tc>
        <w:tc>
          <w:tcPr>
            <w:tcW w:w="38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442B59" w14:textId="77777777" w:rsidR="00862DDC" w:rsidRDefault="00862DDC">
            <w:pPr>
              <w:spacing w:before="20" w:after="20" w:line="276" w:lineRule="auto"/>
              <w:ind w:right="-100"/>
              <w:jc w:val="center"/>
              <w:rPr>
                <w:rFonts w:ascii="Arial Narrow" w:eastAsia="Arial Narrow" w:hAnsi="Arial Narrow" w:cs="Arial Narrow"/>
                <w:sz w:val="20"/>
                <w:szCs w:val="20"/>
              </w:rPr>
            </w:pPr>
          </w:p>
        </w:tc>
      </w:tr>
    </w:tbl>
    <w:p w14:paraId="3FF7DC8E" w14:textId="77777777" w:rsidR="00862DDC" w:rsidRDefault="00862DDC" w:rsidP="00862DDC">
      <w:pPr>
        <w:spacing w:after="0" w:line="276" w:lineRule="auto"/>
        <w:rPr>
          <w:rFonts w:ascii="Arial Narrow" w:eastAsia="Arial Narrow" w:hAnsi="Arial Narrow" w:cs="Arial Narrow"/>
          <w:b/>
        </w:rPr>
      </w:pPr>
    </w:p>
    <w:p w14:paraId="22D51CA3" w14:textId="77777777" w:rsidR="00862DDC" w:rsidRDefault="00862DDC" w:rsidP="00862DDC">
      <w:pPr>
        <w:spacing w:after="0" w:line="276" w:lineRule="auto"/>
        <w:rPr>
          <w:rFonts w:ascii="Arial Narrow" w:eastAsia="Arial Narrow" w:hAnsi="Arial Narrow" w:cs="Arial Narrow"/>
          <w:b/>
        </w:rPr>
      </w:pPr>
    </w:p>
    <w:p w14:paraId="64B86604" w14:textId="77777777" w:rsidR="00862DDC" w:rsidRDefault="00862DDC" w:rsidP="00862DDC">
      <w:pPr>
        <w:spacing w:after="0" w:line="276" w:lineRule="auto"/>
        <w:rPr>
          <w:rFonts w:ascii="Arial Narrow" w:eastAsia="Arial Narrow" w:hAnsi="Arial Narrow" w:cs="Arial Narrow"/>
          <w:b/>
        </w:rPr>
      </w:pPr>
    </w:p>
    <w:p w14:paraId="0C65FBA7" w14:textId="6AC0E583" w:rsidR="00C34097" w:rsidRDefault="00C34097" w:rsidP="00C34097">
      <w:pPr>
        <w:rPr>
          <w:rFonts w:ascii="Arial Narrow" w:hAnsi="Arial Narrow"/>
          <w:sz w:val="96"/>
          <w:szCs w:val="96"/>
          <w:lang w:val="es-PE" w:eastAsia="es-PE"/>
        </w:rPr>
      </w:pPr>
    </w:p>
    <w:p w14:paraId="0531C6A8" w14:textId="09114291" w:rsidR="008878FB" w:rsidRDefault="008878FB">
      <w:pPr>
        <w:rPr>
          <w:rFonts w:ascii="Arial Narrow" w:hAnsi="Arial Narrow"/>
          <w:sz w:val="96"/>
          <w:szCs w:val="96"/>
          <w:lang w:val="es-PE" w:eastAsia="es-PE"/>
        </w:rPr>
      </w:pPr>
    </w:p>
    <w:p w14:paraId="16669E0A" w14:textId="77777777" w:rsidR="00E64AD9" w:rsidRDefault="00E64AD9">
      <w:pPr>
        <w:rPr>
          <w:rFonts w:ascii="Arial Narrow" w:hAnsi="Arial Narrow"/>
          <w:sz w:val="96"/>
          <w:szCs w:val="96"/>
          <w:lang w:val="es-PE" w:eastAsia="es-PE"/>
        </w:rPr>
      </w:pPr>
    </w:p>
    <w:p w14:paraId="46AA5158" w14:textId="77777777" w:rsidR="00E64AD9" w:rsidRDefault="00E64AD9">
      <w:pPr>
        <w:rPr>
          <w:rFonts w:ascii="Arial Narrow" w:hAnsi="Arial Narrow"/>
          <w:sz w:val="96"/>
          <w:szCs w:val="96"/>
          <w:lang w:val="es-PE" w:eastAsia="es-PE"/>
        </w:rPr>
      </w:pPr>
    </w:p>
    <w:p w14:paraId="42474AE7" w14:textId="4928407F" w:rsidR="008C689D" w:rsidRPr="005B3E6C" w:rsidRDefault="008C689D" w:rsidP="005B3E6C">
      <w:pPr>
        <w:pStyle w:val="Ttulo2"/>
        <w:rPr>
          <w:rFonts w:ascii="Arial Narrow" w:hAnsi="Arial Narrow"/>
          <w:b/>
          <w:bCs/>
          <w:color w:val="auto"/>
          <w:sz w:val="24"/>
          <w:szCs w:val="24"/>
        </w:rPr>
      </w:pPr>
      <w:bookmarkStart w:id="191" w:name="_Toc179758796"/>
      <w:r w:rsidRPr="005B3E6C">
        <w:rPr>
          <w:rFonts w:ascii="Arial Narrow" w:hAnsi="Arial Narrow"/>
          <w:b/>
          <w:bCs/>
          <w:color w:val="auto"/>
          <w:sz w:val="24"/>
          <w:szCs w:val="24"/>
        </w:rPr>
        <w:lastRenderedPageBreak/>
        <w:t xml:space="preserve">ANEXO </w:t>
      </w:r>
      <w:r w:rsidR="005B3E6C" w:rsidRPr="005B3E6C">
        <w:rPr>
          <w:rFonts w:ascii="Arial Narrow" w:hAnsi="Arial Narrow"/>
          <w:b/>
          <w:bCs/>
          <w:color w:val="auto"/>
          <w:sz w:val="24"/>
          <w:szCs w:val="24"/>
        </w:rPr>
        <w:t>J</w:t>
      </w:r>
      <w:r w:rsidRPr="005B3E6C">
        <w:rPr>
          <w:rFonts w:ascii="Arial Narrow" w:hAnsi="Arial Narrow"/>
          <w:b/>
          <w:bCs/>
          <w:color w:val="auto"/>
          <w:sz w:val="24"/>
          <w:szCs w:val="24"/>
        </w:rPr>
        <w:t xml:space="preserve">: </w:t>
      </w:r>
      <w:r w:rsidR="00DA2DA0" w:rsidRPr="005B3E6C">
        <w:rPr>
          <w:rFonts w:ascii="Arial Narrow" w:hAnsi="Arial Narrow"/>
          <w:b/>
          <w:bCs/>
          <w:color w:val="auto"/>
          <w:sz w:val="24"/>
          <w:szCs w:val="24"/>
        </w:rPr>
        <w:t>Resultados de prueba de validación</w:t>
      </w:r>
      <w:bookmarkEnd w:id="191"/>
    </w:p>
    <w:p w14:paraId="5AC42AD4" w14:textId="50EE4553" w:rsidR="00AE31DD" w:rsidRPr="00376B75" w:rsidRDefault="005F71F8" w:rsidP="006373A7">
      <w:pPr>
        <w:spacing w:line="259" w:lineRule="auto"/>
        <w:rPr>
          <w:rFonts w:ascii="Arial Narrow" w:eastAsia="Arial Narrow" w:hAnsi="Arial Narrow" w:cs="Arial Narrow"/>
          <w:b/>
        </w:rPr>
      </w:pPr>
      <w:r>
        <w:rPr>
          <w:rFonts w:ascii="Arial Narrow" w:eastAsia="Arial Narrow" w:hAnsi="Arial Narrow" w:cs="Arial Narrow"/>
          <w:b/>
        </w:rPr>
        <w:t xml:space="preserve">A. </w:t>
      </w:r>
      <w:r w:rsidR="004B1E49">
        <w:rPr>
          <w:rFonts w:ascii="Arial Narrow" w:eastAsia="Arial Narrow" w:hAnsi="Arial Narrow" w:cs="Arial Narrow"/>
          <w:b/>
        </w:rPr>
        <w:t xml:space="preserve">Concordancia de </w:t>
      </w:r>
      <w:r w:rsidR="00AE31DD" w:rsidRPr="00376B75">
        <w:rPr>
          <w:rFonts w:ascii="Arial Narrow" w:eastAsia="Arial Narrow" w:hAnsi="Arial Narrow" w:cs="Arial Narrow"/>
          <w:b/>
        </w:rPr>
        <w:t xml:space="preserve">Kendall </w:t>
      </w:r>
    </w:p>
    <w:p w14:paraId="38F9CDBC" w14:textId="2BF85F9B" w:rsidR="00B95ADA" w:rsidRPr="00B95ADA" w:rsidRDefault="00B95ADA" w:rsidP="00B95ADA">
      <w:pPr>
        <w:spacing w:after="200" w:line="259" w:lineRule="auto"/>
        <w:rPr>
          <w:rFonts w:ascii="Arial Narrow" w:eastAsia="Arial Narrow" w:hAnsi="Arial Narrow" w:cs="Arial Narrow"/>
        </w:rPr>
      </w:pPr>
      <w:r w:rsidRPr="00B95ADA">
        <w:rPr>
          <w:rFonts w:ascii="Arial Narrow" w:eastAsia="Arial Narrow" w:hAnsi="Arial Narrow" w:cs="Arial Narrow"/>
        </w:rPr>
        <w:t xml:space="preserve">En esta prueba se tuvo en consideración las respuestas de </w:t>
      </w:r>
      <w:r w:rsidR="00F22D89">
        <w:rPr>
          <w:rFonts w:ascii="Arial Narrow" w:eastAsia="Arial Narrow" w:hAnsi="Arial Narrow" w:cs="Arial Narrow"/>
        </w:rPr>
        <w:t>4</w:t>
      </w:r>
      <w:r w:rsidRPr="00B95ADA">
        <w:rPr>
          <w:rFonts w:ascii="Arial Narrow" w:eastAsia="Arial Narrow" w:hAnsi="Arial Narrow" w:cs="Arial Narrow"/>
        </w:rPr>
        <w:t xml:space="preserve"> expertos, donde podemos observar sus resultados a continuación: </w:t>
      </w:r>
    </w:p>
    <w:p w14:paraId="13D3238F" w14:textId="19527077" w:rsidR="00D95685" w:rsidRPr="00AE31DD" w:rsidRDefault="00814304">
      <w:pPr>
        <w:rPr>
          <w:lang w:eastAsia="es-PE"/>
        </w:rPr>
      </w:pPr>
      <w:r w:rsidRPr="00814304">
        <w:rPr>
          <w:noProof/>
          <w:lang w:eastAsia="es-PE"/>
        </w:rPr>
        <w:drawing>
          <wp:inline distT="0" distB="0" distL="0" distR="0" wp14:anchorId="0AB14AB1" wp14:editId="48F71A1E">
            <wp:extent cx="5579745" cy="901065"/>
            <wp:effectExtent l="0" t="0" r="1905" b="0"/>
            <wp:docPr id="6729491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9106" name="Imagen 1" descr="Tabla&#10;&#10;Descripción generada automáticamente"/>
                    <pic:cNvPicPr/>
                  </pic:nvPicPr>
                  <pic:blipFill>
                    <a:blip r:embed="rId47"/>
                    <a:stretch>
                      <a:fillRect/>
                    </a:stretch>
                  </pic:blipFill>
                  <pic:spPr>
                    <a:xfrm>
                      <a:off x="0" y="0"/>
                      <a:ext cx="5579745" cy="901065"/>
                    </a:xfrm>
                    <a:prstGeom prst="rect">
                      <a:avLst/>
                    </a:prstGeom>
                  </pic:spPr>
                </pic:pic>
              </a:graphicData>
            </a:graphic>
          </wp:inline>
        </w:drawing>
      </w:r>
    </w:p>
    <w:p w14:paraId="514ECB81" w14:textId="77777777" w:rsidR="00876603" w:rsidRDefault="00876603" w:rsidP="00876603">
      <w:pPr>
        <w:spacing w:after="200" w:line="259" w:lineRule="auto"/>
        <w:rPr>
          <w:rFonts w:ascii="Arial Narrow" w:eastAsia="Arial Narrow" w:hAnsi="Arial Narrow" w:cs="Arial Narrow"/>
          <w:b/>
        </w:rPr>
      </w:pPr>
      <w:r>
        <w:rPr>
          <w:rFonts w:ascii="Arial Narrow" w:eastAsia="Arial Narrow" w:hAnsi="Arial Narrow" w:cs="Arial Narrow"/>
          <w:b/>
        </w:rPr>
        <w:t>Hipótesis</w:t>
      </w:r>
    </w:p>
    <w:p w14:paraId="56E1F1D3" w14:textId="3ECE456D" w:rsidR="00876603" w:rsidRDefault="00876603" w:rsidP="00AF4B0A">
      <w:pPr>
        <w:spacing w:after="200" w:line="259" w:lineRule="auto"/>
        <w:rPr>
          <w:rFonts w:ascii="Arial Narrow" w:eastAsia="Arial Narrow" w:hAnsi="Arial Narrow" w:cs="Arial Narrow"/>
        </w:rPr>
      </w:pPr>
      <w:bookmarkStart w:id="192" w:name="_heading=h.gb6g3jdkj33i" w:colFirst="0" w:colLast="0"/>
      <w:bookmarkEnd w:id="192"/>
      <w:r w:rsidRPr="00AF4B0A">
        <w:rPr>
          <w:rFonts w:ascii="Arial Narrow" w:eastAsia="Arial Narrow" w:hAnsi="Arial Narrow" w:cs="Arial Narrow"/>
          <w:b/>
          <w:bCs/>
        </w:rPr>
        <w:t>H</w:t>
      </w:r>
      <w:r w:rsidRPr="00AF4B0A">
        <w:rPr>
          <w:rFonts w:ascii="Arial Narrow" w:eastAsia="Arial Narrow" w:hAnsi="Arial Narrow" w:cs="Arial Narrow"/>
          <w:b/>
          <w:bCs/>
          <w:vertAlign w:val="subscript"/>
        </w:rPr>
        <w:t>0</w:t>
      </w:r>
      <w:r w:rsidRPr="00AF4B0A">
        <w:rPr>
          <w:rFonts w:ascii="Arial Narrow" w:eastAsia="Arial Narrow" w:hAnsi="Arial Narrow" w:cs="Arial Narrow"/>
          <w:b/>
          <w:bCs/>
        </w:rPr>
        <w:t>:</w:t>
      </w:r>
      <w:r>
        <w:rPr>
          <w:rFonts w:ascii="Arial Narrow" w:eastAsia="Arial Narrow" w:hAnsi="Arial Narrow" w:cs="Arial Narrow"/>
        </w:rPr>
        <w:t xml:space="preserve"> No existe concordancia entre los criterios de los expertos acerca de los atributos que se analizan. </w:t>
      </w:r>
    </w:p>
    <w:p w14:paraId="3506FCF3" w14:textId="77777777" w:rsidR="00876603" w:rsidRDefault="00876603" w:rsidP="00AF4B0A">
      <w:pPr>
        <w:spacing w:after="200" w:line="259" w:lineRule="auto"/>
        <w:rPr>
          <w:rFonts w:ascii="Arial Narrow" w:eastAsia="Arial Narrow" w:hAnsi="Arial Narrow" w:cs="Arial Narrow"/>
        </w:rPr>
      </w:pPr>
      <w:bookmarkStart w:id="193" w:name="_heading=h.bexo8n27574f" w:colFirst="0" w:colLast="0"/>
      <w:bookmarkEnd w:id="193"/>
      <w:r w:rsidRPr="00AF4B0A">
        <w:rPr>
          <w:rFonts w:ascii="Arial Narrow" w:eastAsia="Arial Narrow" w:hAnsi="Arial Narrow" w:cs="Arial Narrow"/>
          <w:b/>
          <w:bCs/>
        </w:rPr>
        <w:t>H</w:t>
      </w:r>
      <w:r w:rsidRPr="00AF4B0A">
        <w:rPr>
          <w:rFonts w:ascii="Arial Narrow" w:eastAsia="Arial Narrow" w:hAnsi="Arial Narrow" w:cs="Arial Narrow"/>
          <w:b/>
          <w:bCs/>
          <w:vertAlign w:val="subscript"/>
        </w:rPr>
        <w:t>a</w:t>
      </w:r>
      <w:r w:rsidRPr="00AF4B0A">
        <w:rPr>
          <w:rFonts w:ascii="Arial Narrow" w:eastAsia="Arial Narrow" w:hAnsi="Arial Narrow" w:cs="Arial Narrow"/>
          <w:b/>
          <w:bCs/>
        </w:rPr>
        <w:t>:</w:t>
      </w:r>
      <w:r>
        <w:rPr>
          <w:rFonts w:ascii="Arial Narrow" w:eastAsia="Arial Narrow" w:hAnsi="Arial Narrow" w:cs="Arial Narrow"/>
        </w:rPr>
        <w:t xml:space="preserve"> Sí existe concordancia entre los criterios de los expertos acerca de los atributos que se analizan.</w:t>
      </w:r>
    </w:p>
    <w:p w14:paraId="6822D330" w14:textId="27FB85AC" w:rsidR="00876603" w:rsidRDefault="00876603" w:rsidP="00876603">
      <w:pPr>
        <w:spacing w:after="200" w:line="259" w:lineRule="auto"/>
        <w:rPr>
          <w:rFonts w:ascii="Arial Narrow" w:eastAsia="Arial Narrow" w:hAnsi="Arial Narrow" w:cs="Arial Narrow"/>
          <w:vertAlign w:val="subscript"/>
        </w:rPr>
      </w:pPr>
      <w:bookmarkStart w:id="194" w:name="_heading=h.d8futb5s72qf" w:colFirst="0" w:colLast="0"/>
      <w:bookmarkEnd w:id="194"/>
      <w:r>
        <w:rPr>
          <w:rFonts w:ascii="Arial Narrow" w:eastAsia="Arial Narrow" w:hAnsi="Arial Narrow" w:cs="Arial Narrow"/>
          <w:b/>
        </w:rPr>
        <w:t>Regla de decisión</w:t>
      </w:r>
    </w:p>
    <w:p w14:paraId="1B0CBB45" w14:textId="2F942E4F" w:rsidR="00876603" w:rsidRDefault="00876603" w:rsidP="00876603">
      <w:pPr>
        <w:spacing w:after="200" w:line="259" w:lineRule="auto"/>
        <w:rPr>
          <w:rFonts w:ascii="Arial Narrow" w:eastAsia="Arial Narrow" w:hAnsi="Arial Narrow" w:cs="Arial Narrow"/>
          <w:vertAlign w:val="subscript"/>
        </w:rPr>
      </w:pPr>
      <w:bookmarkStart w:id="195" w:name="_heading=h.k2gu4or7xdo9" w:colFirst="0" w:colLast="0"/>
      <w:bookmarkEnd w:id="195"/>
      <w:r>
        <w:rPr>
          <w:rFonts w:ascii="Arial Narrow" w:eastAsia="Arial Narrow" w:hAnsi="Arial Narrow" w:cs="Arial Narrow"/>
        </w:rPr>
        <w:t>Se rechaza la H</w:t>
      </w:r>
      <w:r>
        <w:rPr>
          <w:rFonts w:ascii="Arial Narrow" w:eastAsia="Arial Narrow" w:hAnsi="Arial Narrow" w:cs="Arial Narrow"/>
          <w:vertAlign w:val="subscript"/>
        </w:rPr>
        <w:t xml:space="preserve">0 </w:t>
      </w:r>
      <w:r>
        <w:rPr>
          <w:rFonts w:ascii="Arial Narrow" w:eastAsia="Arial Narrow" w:hAnsi="Arial Narrow" w:cs="Arial Narrow"/>
        </w:rPr>
        <w:t>cuando &lt;0.05 y se acepta H</w:t>
      </w:r>
      <w:r>
        <w:rPr>
          <w:rFonts w:ascii="Arial Narrow" w:eastAsia="Arial Narrow" w:hAnsi="Arial Narrow" w:cs="Arial Narrow"/>
          <w:vertAlign w:val="subscript"/>
        </w:rPr>
        <w:t>a.</w:t>
      </w:r>
    </w:p>
    <w:p w14:paraId="52790FF2" w14:textId="1C56CD48" w:rsidR="00876603" w:rsidRDefault="00876603" w:rsidP="00876603">
      <w:pPr>
        <w:spacing w:after="200" w:line="259" w:lineRule="auto"/>
        <w:rPr>
          <w:rFonts w:ascii="Arial Narrow" w:eastAsia="Arial Narrow" w:hAnsi="Arial Narrow" w:cs="Arial Narrow"/>
        </w:rPr>
      </w:pPr>
      <w:bookmarkStart w:id="196" w:name="_heading=h.6wpvt7aemw87" w:colFirst="0" w:colLast="0"/>
      <w:bookmarkEnd w:id="196"/>
      <w:r>
        <w:rPr>
          <w:rFonts w:ascii="Arial Narrow" w:eastAsia="Arial Narrow" w:hAnsi="Arial Narrow" w:cs="Arial Narrow"/>
        </w:rPr>
        <w:t>Se acepta la H</w:t>
      </w:r>
      <w:r>
        <w:rPr>
          <w:rFonts w:ascii="Arial Narrow" w:eastAsia="Arial Narrow" w:hAnsi="Arial Narrow" w:cs="Arial Narrow"/>
          <w:vertAlign w:val="subscript"/>
        </w:rPr>
        <w:t xml:space="preserve">0 </w:t>
      </w:r>
      <w:r>
        <w:rPr>
          <w:rFonts w:ascii="Arial Narrow" w:eastAsia="Arial Narrow" w:hAnsi="Arial Narrow" w:cs="Arial Narrow"/>
        </w:rPr>
        <w:t>cuando &gt;=0.05</w:t>
      </w:r>
    </w:p>
    <w:p w14:paraId="0F9750FC" w14:textId="2A868AC0" w:rsidR="00876603" w:rsidRDefault="005C049E" w:rsidP="006912C1">
      <w:pPr>
        <w:spacing w:after="0" w:line="259" w:lineRule="auto"/>
        <w:rPr>
          <w:rFonts w:ascii="Arial Narrow" w:eastAsia="Arial Narrow" w:hAnsi="Arial Narrow" w:cs="Arial Narrow"/>
          <w:b/>
        </w:rPr>
      </w:pPr>
      <w:r w:rsidRPr="006912C1">
        <w:rPr>
          <w:rFonts w:ascii="Arial Narrow" w:eastAsia="Arial Narrow" w:hAnsi="Arial Narrow" w:cs="Arial Narrow"/>
          <w:b/>
        </w:rPr>
        <w:t>Validación</w:t>
      </w:r>
      <w:r w:rsidR="00876603" w:rsidRPr="006912C1">
        <w:rPr>
          <w:rFonts w:ascii="Arial Narrow" w:eastAsia="Arial Narrow" w:hAnsi="Arial Narrow" w:cs="Arial Narrow"/>
          <w:b/>
        </w:rPr>
        <w:t xml:space="preserve"> en R</w:t>
      </w:r>
      <w:r w:rsidR="00887E5E">
        <w:rPr>
          <w:rFonts w:ascii="Arial Narrow" w:eastAsia="Arial Narrow" w:hAnsi="Arial Narrow" w:cs="Arial Narrow"/>
          <w:b/>
        </w:rPr>
        <w:t xml:space="preserve"> </w:t>
      </w:r>
      <w:r w:rsidR="00876603" w:rsidRPr="006912C1">
        <w:rPr>
          <w:rFonts w:ascii="Arial Narrow" w:eastAsia="Arial Narrow" w:hAnsi="Arial Narrow" w:cs="Arial Narrow"/>
          <w:b/>
        </w:rPr>
        <w:t>Studio</w:t>
      </w:r>
    </w:p>
    <w:p w14:paraId="78AE94AD" w14:textId="77777777" w:rsidR="00D56B52" w:rsidRPr="006912C1" w:rsidRDefault="00D56B52" w:rsidP="006912C1">
      <w:pPr>
        <w:spacing w:after="0" w:line="259" w:lineRule="auto"/>
        <w:rPr>
          <w:rFonts w:ascii="Arial Narrow" w:eastAsia="Arial Narrow" w:hAnsi="Arial Narrow" w:cs="Arial Narrow"/>
          <w:b/>
        </w:rPr>
      </w:pPr>
    </w:p>
    <w:p w14:paraId="3ABD5F48" w14:textId="77777777" w:rsidR="006912C1" w:rsidRPr="001B1769" w:rsidRDefault="006912C1" w:rsidP="00D56B52">
      <w:pPr>
        <w:spacing w:after="0" w:line="240" w:lineRule="auto"/>
        <w:rPr>
          <w:rFonts w:ascii="Arial Narrow" w:eastAsia="Arial Narrow" w:hAnsi="Arial Narrow" w:cs="Arial Narrow"/>
          <w:bCs/>
        </w:rPr>
      </w:pPr>
      <w:r w:rsidRPr="001B1769">
        <w:rPr>
          <w:rFonts w:ascii="Arial Narrow" w:eastAsia="Arial Narrow" w:hAnsi="Arial Narrow" w:cs="Arial Narrow"/>
          <w:bCs/>
        </w:rPr>
        <w:t># Cargar el paquete readxl para leer archivos Excel</w:t>
      </w:r>
    </w:p>
    <w:p w14:paraId="0DFD1B9C" w14:textId="77777777" w:rsidR="006912C1" w:rsidRPr="001B1769" w:rsidRDefault="006912C1" w:rsidP="00D56B52">
      <w:pPr>
        <w:spacing w:after="0" w:line="240" w:lineRule="auto"/>
        <w:rPr>
          <w:rFonts w:ascii="Arial Narrow" w:eastAsia="Arial Narrow" w:hAnsi="Arial Narrow" w:cs="Arial Narrow"/>
        </w:rPr>
      </w:pPr>
      <w:r w:rsidRPr="001B1769">
        <w:rPr>
          <w:rFonts w:ascii="Arial Narrow" w:eastAsia="Arial Narrow" w:hAnsi="Arial Narrow" w:cs="Arial Narrow"/>
        </w:rPr>
        <w:t>library(readxl)</w:t>
      </w:r>
    </w:p>
    <w:p w14:paraId="4218E9F7" w14:textId="77777777" w:rsidR="006912C1" w:rsidRPr="001B1769" w:rsidRDefault="006912C1" w:rsidP="00D56B52">
      <w:pPr>
        <w:spacing w:after="0" w:line="240" w:lineRule="auto"/>
        <w:rPr>
          <w:rFonts w:ascii="Arial Narrow" w:eastAsia="Arial Narrow" w:hAnsi="Arial Narrow" w:cs="Arial Narrow"/>
        </w:rPr>
      </w:pPr>
    </w:p>
    <w:p w14:paraId="50D48EB5" w14:textId="77777777" w:rsidR="00387B80" w:rsidRPr="001B1769" w:rsidRDefault="00387B80" w:rsidP="00387B80">
      <w:pPr>
        <w:spacing w:after="0" w:line="240" w:lineRule="auto"/>
        <w:rPr>
          <w:rFonts w:ascii="Arial Narrow" w:eastAsia="Arial Narrow" w:hAnsi="Arial Narrow" w:cs="Arial Narrow"/>
          <w:bCs/>
        </w:rPr>
      </w:pPr>
      <w:r w:rsidRPr="001B1769">
        <w:rPr>
          <w:rFonts w:ascii="Arial Narrow" w:eastAsia="Arial Narrow" w:hAnsi="Arial Narrow" w:cs="Arial Narrow"/>
          <w:bCs/>
        </w:rPr>
        <w:t># Leer los datos</w:t>
      </w:r>
    </w:p>
    <w:p w14:paraId="057397C4" w14:textId="0951E433" w:rsidR="00387B80" w:rsidRPr="001B1769" w:rsidRDefault="00387B80" w:rsidP="00387B80">
      <w:pPr>
        <w:spacing w:after="0" w:line="240" w:lineRule="auto"/>
        <w:rPr>
          <w:rFonts w:ascii="Arial Narrow" w:eastAsia="Arial Narrow" w:hAnsi="Arial Narrow" w:cs="Arial Narrow"/>
          <w:bCs/>
        </w:rPr>
      </w:pPr>
      <w:r w:rsidRPr="001B1769">
        <w:rPr>
          <w:rFonts w:ascii="Arial Narrow" w:eastAsia="Arial Narrow" w:hAnsi="Arial Narrow" w:cs="Arial Narrow"/>
          <w:bCs/>
        </w:rPr>
        <w:t>misDatos &lt;- read_excel ("D:/CARRERA-HUAMANJULCA/Calculos Excel/Validacion cuestionario.xlsx", sheet = "Kendall")</w:t>
      </w:r>
    </w:p>
    <w:p w14:paraId="3E91DDCB" w14:textId="77777777" w:rsidR="006912C1" w:rsidRPr="001B1769" w:rsidRDefault="006912C1" w:rsidP="00D56B52">
      <w:pPr>
        <w:spacing w:after="0" w:line="240" w:lineRule="auto"/>
        <w:rPr>
          <w:rFonts w:ascii="Arial Narrow" w:eastAsia="Arial Narrow" w:hAnsi="Arial Narrow" w:cs="Arial Narrow"/>
        </w:rPr>
      </w:pPr>
    </w:p>
    <w:p w14:paraId="7CF6994C" w14:textId="77777777" w:rsidR="006912C1" w:rsidRPr="001B1769" w:rsidRDefault="006912C1" w:rsidP="00D56B52">
      <w:pPr>
        <w:spacing w:after="0" w:line="240" w:lineRule="auto"/>
        <w:rPr>
          <w:rFonts w:ascii="Arial Narrow" w:eastAsia="Arial Narrow" w:hAnsi="Arial Narrow" w:cs="Arial Narrow"/>
          <w:bCs/>
        </w:rPr>
      </w:pPr>
      <w:r w:rsidRPr="001B1769">
        <w:rPr>
          <w:rFonts w:ascii="Arial Narrow" w:eastAsia="Arial Narrow" w:hAnsi="Arial Narrow" w:cs="Arial Narrow"/>
          <w:bCs/>
        </w:rPr>
        <w:t># Mostrar los datos</w:t>
      </w:r>
    </w:p>
    <w:p w14:paraId="1B63EFAC" w14:textId="77777777" w:rsidR="006912C1" w:rsidRPr="001B1769" w:rsidRDefault="006912C1" w:rsidP="00D56B52">
      <w:pPr>
        <w:spacing w:after="0" w:line="240" w:lineRule="auto"/>
        <w:rPr>
          <w:rFonts w:ascii="Arial Narrow" w:eastAsia="Arial Narrow" w:hAnsi="Arial Narrow" w:cs="Arial Narrow"/>
        </w:rPr>
      </w:pPr>
      <w:r w:rsidRPr="001B1769">
        <w:rPr>
          <w:rFonts w:ascii="Arial Narrow" w:eastAsia="Arial Narrow" w:hAnsi="Arial Narrow" w:cs="Arial Narrow"/>
        </w:rPr>
        <w:t>print(misDatos)</w:t>
      </w:r>
    </w:p>
    <w:p w14:paraId="63EE6516" w14:textId="77777777" w:rsidR="006912C1" w:rsidRPr="001B1769" w:rsidRDefault="006912C1" w:rsidP="00D56B52">
      <w:pPr>
        <w:spacing w:after="0" w:line="240" w:lineRule="auto"/>
        <w:rPr>
          <w:rFonts w:ascii="Arial Narrow" w:eastAsia="Arial Narrow" w:hAnsi="Arial Narrow" w:cs="Arial Narrow"/>
        </w:rPr>
      </w:pPr>
    </w:p>
    <w:p w14:paraId="3752049F" w14:textId="77777777" w:rsidR="006912C1" w:rsidRPr="001B1769" w:rsidRDefault="006912C1" w:rsidP="00D56B52">
      <w:pPr>
        <w:spacing w:after="0" w:line="240" w:lineRule="auto"/>
        <w:rPr>
          <w:rFonts w:ascii="Arial Narrow" w:eastAsia="Arial Narrow" w:hAnsi="Arial Narrow" w:cs="Arial Narrow"/>
          <w:lang w:val="en-US"/>
        </w:rPr>
      </w:pPr>
      <w:r w:rsidRPr="001B1769">
        <w:rPr>
          <w:rFonts w:ascii="Arial Narrow" w:eastAsia="Arial Narrow" w:hAnsi="Arial Narrow" w:cs="Arial Narrow"/>
          <w:lang w:val="en-US"/>
        </w:rPr>
        <w:t>library(irr)</w:t>
      </w:r>
    </w:p>
    <w:p w14:paraId="60881E01" w14:textId="77777777" w:rsidR="006912C1" w:rsidRPr="001B1769" w:rsidRDefault="006912C1" w:rsidP="00D56B52">
      <w:pPr>
        <w:spacing w:after="0" w:line="240" w:lineRule="auto"/>
        <w:rPr>
          <w:rFonts w:ascii="Arial Narrow" w:eastAsia="Arial Narrow" w:hAnsi="Arial Narrow" w:cs="Arial Narrow"/>
          <w:lang w:val="en-US"/>
        </w:rPr>
      </w:pPr>
    </w:p>
    <w:p w14:paraId="60F3E8D3" w14:textId="77777777" w:rsidR="00387B80" w:rsidRPr="001B1769" w:rsidRDefault="00387B80" w:rsidP="00387B80">
      <w:pPr>
        <w:spacing w:after="0" w:line="240" w:lineRule="auto"/>
        <w:rPr>
          <w:rFonts w:ascii="Arial Narrow" w:eastAsia="Arial Narrow" w:hAnsi="Arial Narrow" w:cs="Arial Narrow"/>
          <w:bCs/>
          <w:lang w:val="en-US"/>
        </w:rPr>
      </w:pPr>
      <w:r w:rsidRPr="001B1769">
        <w:rPr>
          <w:rFonts w:ascii="Arial Narrow" w:eastAsia="Arial Narrow" w:hAnsi="Arial Narrow" w:cs="Arial Narrow"/>
          <w:bCs/>
          <w:lang w:val="en-US"/>
        </w:rPr>
        <w:t xml:space="preserve"># </w:t>
      </w:r>
      <w:proofErr w:type="spellStart"/>
      <w:r w:rsidRPr="001B1769">
        <w:rPr>
          <w:rFonts w:ascii="Arial Narrow" w:eastAsia="Arial Narrow" w:hAnsi="Arial Narrow" w:cs="Arial Narrow"/>
          <w:bCs/>
          <w:lang w:val="en-US"/>
        </w:rPr>
        <w:t>Prueba</w:t>
      </w:r>
      <w:proofErr w:type="spellEnd"/>
      <w:r w:rsidRPr="001B1769">
        <w:rPr>
          <w:rFonts w:ascii="Arial Narrow" w:eastAsia="Arial Narrow" w:hAnsi="Arial Narrow" w:cs="Arial Narrow"/>
          <w:bCs/>
          <w:lang w:val="en-US"/>
        </w:rPr>
        <w:t xml:space="preserve"> Kendall</w:t>
      </w:r>
    </w:p>
    <w:p w14:paraId="2380C44E" w14:textId="0837C60A" w:rsidR="00D56B52" w:rsidRPr="001B1769" w:rsidRDefault="006912C1" w:rsidP="00D56B52">
      <w:pPr>
        <w:spacing w:after="0" w:line="240" w:lineRule="auto"/>
        <w:rPr>
          <w:rFonts w:ascii="Arial Narrow" w:eastAsia="Arial Narrow" w:hAnsi="Arial Narrow" w:cs="Arial Narrow"/>
          <w:bCs/>
          <w:lang w:val="en-US"/>
        </w:rPr>
      </w:pPr>
      <w:r w:rsidRPr="001B1769">
        <w:rPr>
          <w:rFonts w:ascii="Arial Narrow" w:eastAsia="Arial Narrow" w:hAnsi="Arial Narrow" w:cs="Arial Narrow"/>
          <w:lang w:val="en-US"/>
        </w:rPr>
        <w:t>kendall(t(misDatos), correct = TRUE)</w:t>
      </w:r>
    </w:p>
    <w:p w14:paraId="58BFA651" w14:textId="77777777" w:rsidR="00936D11" w:rsidRPr="00412820" w:rsidRDefault="00936D11" w:rsidP="00876603">
      <w:pPr>
        <w:spacing w:after="200" w:line="259" w:lineRule="auto"/>
        <w:rPr>
          <w:rFonts w:ascii="Arial Narrow" w:eastAsia="Arial Narrow" w:hAnsi="Arial Narrow" w:cs="Arial Narrow"/>
          <w:b/>
          <w:bCs/>
          <w:lang w:val="en-US"/>
        </w:rPr>
      </w:pPr>
    </w:p>
    <w:p w14:paraId="487F0B6B" w14:textId="0DED3BD3" w:rsidR="006825A6" w:rsidRPr="005B54E7" w:rsidRDefault="0043542D" w:rsidP="005B54E7">
      <w:pPr>
        <w:spacing w:after="0" w:line="259" w:lineRule="auto"/>
        <w:rPr>
          <w:rFonts w:ascii="Arial Narrow" w:eastAsia="Arial Narrow" w:hAnsi="Arial Narrow" w:cs="Arial Narrow"/>
          <w:b/>
        </w:rPr>
      </w:pPr>
      <w:r>
        <w:rPr>
          <w:rFonts w:ascii="Arial Narrow" w:eastAsia="Arial Narrow" w:hAnsi="Arial Narrow" w:cs="Arial Narrow"/>
          <w:b/>
        </w:rPr>
        <w:t>Salida</w:t>
      </w:r>
      <w:r w:rsidRPr="006912C1">
        <w:rPr>
          <w:rFonts w:ascii="Arial Narrow" w:eastAsia="Arial Narrow" w:hAnsi="Arial Narrow" w:cs="Arial Narrow"/>
          <w:b/>
        </w:rPr>
        <w:t xml:space="preserve"> en R</w:t>
      </w:r>
      <w:r w:rsidR="00D038CF">
        <w:rPr>
          <w:rFonts w:ascii="Arial Narrow" w:eastAsia="Arial Narrow" w:hAnsi="Arial Narrow" w:cs="Arial Narrow"/>
          <w:b/>
        </w:rPr>
        <w:t xml:space="preserve"> </w:t>
      </w:r>
      <w:r w:rsidRPr="006912C1">
        <w:rPr>
          <w:rFonts w:ascii="Arial Narrow" w:eastAsia="Arial Narrow" w:hAnsi="Arial Narrow" w:cs="Arial Narrow"/>
          <w:b/>
        </w:rPr>
        <w:t>Studio</w:t>
      </w:r>
      <w:r w:rsidR="00D038CF">
        <w:rPr>
          <w:rFonts w:ascii="Arial Narrow" w:eastAsia="Arial Narrow" w:hAnsi="Arial Narrow" w:cs="Arial Narrow"/>
          <w:b/>
        </w:rPr>
        <w:t>:</w:t>
      </w:r>
    </w:p>
    <w:p w14:paraId="09A87F87" w14:textId="77777777" w:rsidR="003F7F5F" w:rsidRPr="001B1769" w:rsidRDefault="003F7F5F" w:rsidP="003F7F5F">
      <w:pPr>
        <w:rPr>
          <w:rFonts w:ascii="Arial Narrow" w:eastAsia="Times New Roman" w:hAnsi="Arial Narrow" w:cs="Times New Roman"/>
          <w:lang w:eastAsia="es-PE"/>
        </w:rPr>
      </w:pPr>
      <w:r w:rsidRPr="001B1769">
        <w:rPr>
          <w:rFonts w:ascii="Arial Narrow" w:eastAsia="Times New Roman" w:hAnsi="Arial Narrow" w:cs="Times New Roman"/>
          <w:lang w:eastAsia="es-PE"/>
        </w:rPr>
        <w:t>&gt; # Prueba Kendall</w:t>
      </w:r>
    </w:p>
    <w:p w14:paraId="20311677" w14:textId="77777777" w:rsidR="003F7F5F" w:rsidRPr="001B1769" w:rsidRDefault="003F7F5F" w:rsidP="003F7F5F">
      <w:pPr>
        <w:rPr>
          <w:rFonts w:ascii="Arial Narrow" w:hAnsi="Arial Narrow"/>
          <w:lang w:val="en-US" w:eastAsia="es-PE"/>
        </w:rPr>
      </w:pPr>
      <w:r w:rsidRPr="001B1769">
        <w:rPr>
          <w:rFonts w:ascii="Arial Narrow" w:hAnsi="Arial Narrow"/>
          <w:lang w:val="en-US" w:eastAsia="es-PE"/>
        </w:rPr>
        <w:t>&gt; kendall(t(misDatos), correct = TRUE)</w:t>
      </w:r>
    </w:p>
    <w:p w14:paraId="6FACCC15" w14:textId="265AB543" w:rsidR="003F7F5F" w:rsidRPr="001B1769" w:rsidRDefault="003F7F5F" w:rsidP="00855DD2">
      <w:pPr>
        <w:shd w:val="clear" w:color="auto" w:fill="FFFFFF"/>
        <w:spacing w:after="0" w:line="360" w:lineRule="auto"/>
        <w:rPr>
          <w:rFonts w:ascii="Arial Narrow" w:eastAsia="Times New Roman" w:hAnsi="Arial Narrow" w:cs="Times New Roman"/>
          <w:lang w:val="en-US" w:eastAsia="es-PE"/>
        </w:rPr>
      </w:pPr>
      <w:r w:rsidRPr="001B1769">
        <w:rPr>
          <w:lang w:val="en-US" w:eastAsia="es-PE"/>
        </w:rPr>
        <w:t xml:space="preserve"> </w:t>
      </w:r>
      <w:r w:rsidRPr="001B1769">
        <w:rPr>
          <w:rFonts w:ascii="Arial Narrow" w:eastAsia="Times New Roman" w:hAnsi="Arial Narrow" w:cs="Times New Roman"/>
          <w:lang w:val="en-US" w:eastAsia="es-PE"/>
        </w:rPr>
        <w:t xml:space="preserve">Kendall's coefficient of concordance </w:t>
      </w:r>
      <w:proofErr w:type="spellStart"/>
      <w:r w:rsidRPr="001B1769">
        <w:rPr>
          <w:rFonts w:ascii="Arial Narrow" w:eastAsia="Times New Roman" w:hAnsi="Arial Narrow" w:cs="Times New Roman"/>
          <w:lang w:val="en-US" w:eastAsia="es-PE"/>
        </w:rPr>
        <w:t>Wt</w:t>
      </w:r>
      <w:proofErr w:type="spellEnd"/>
    </w:p>
    <w:p w14:paraId="7C1FF65D" w14:textId="77777777" w:rsidR="00E62DED" w:rsidRPr="001B1769" w:rsidRDefault="00E62DED" w:rsidP="00E62DED">
      <w:pPr>
        <w:shd w:val="clear" w:color="auto" w:fill="FFFFFF"/>
        <w:spacing w:after="0" w:line="360" w:lineRule="auto"/>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Subjects = 15 </w:t>
      </w:r>
    </w:p>
    <w:p w14:paraId="713B39FB" w14:textId="77777777" w:rsidR="00E62DED" w:rsidRPr="001B1769" w:rsidRDefault="00E62DED" w:rsidP="00E62DED">
      <w:pPr>
        <w:shd w:val="clear" w:color="auto" w:fill="FFFFFF"/>
        <w:spacing w:after="0" w:line="360" w:lineRule="auto"/>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Raters = 4 </w:t>
      </w:r>
    </w:p>
    <w:p w14:paraId="234B20CA" w14:textId="701A1D22" w:rsidR="00E62DED" w:rsidRPr="001B1769" w:rsidRDefault="00E62DED" w:rsidP="00E62DED">
      <w:pPr>
        <w:shd w:val="clear" w:color="auto" w:fill="FFFFFF"/>
        <w:spacing w:after="0" w:line="360" w:lineRule="auto"/>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lastRenderedPageBreak/>
        <w:t xml:space="preserve">       </w:t>
      </w:r>
      <w:proofErr w:type="spellStart"/>
      <w:r w:rsidRPr="001B1769">
        <w:rPr>
          <w:rFonts w:ascii="Arial Narrow" w:eastAsia="Times New Roman" w:hAnsi="Arial Narrow" w:cs="Times New Roman"/>
          <w:lang w:val="en-US" w:eastAsia="es-PE"/>
        </w:rPr>
        <w:t>Wt</w:t>
      </w:r>
      <w:proofErr w:type="spellEnd"/>
      <w:r w:rsidRPr="001B1769">
        <w:rPr>
          <w:rFonts w:ascii="Arial Narrow" w:eastAsia="Times New Roman" w:hAnsi="Arial Narrow" w:cs="Times New Roman"/>
          <w:lang w:val="en-US" w:eastAsia="es-PE"/>
        </w:rPr>
        <w:t xml:space="preserve"> = 0.592 </w:t>
      </w:r>
    </w:p>
    <w:p w14:paraId="0FEC4DCD" w14:textId="77777777" w:rsidR="00E62DED" w:rsidRPr="001B1769" w:rsidRDefault="00E62DED" w:rsidP="00E62DED">
      <w:pPr>
        <w:shd w:val="clear" w:color="auto" w:fill="FFFFFF"/>
        <w:spacing w:after="0" w:line="360" w:lineRule="auto"/>
        <w:rPr>
          <w:rFonts w:ascii="Arial Narrow" w:eastAsia="Times New Roman" w:hAnsi="Arial Narrow" w:cs="Times New Roman"/>
          <w:lang w:val="en-US" w:eastAsia="es-PE"/>
        </w:rPr>
      </w:pPr>
    </w:p>
    <w:p w14:paraId="1435A347" w14:textId="77777777" w:rsidR="00E62DED" w:rsidRPr="001B1769" w:rsidRDefault="00E62DED" w:rsidP="00E62DED">
      <w:pPr>
        <w:shd w:val="clear" w:color="auto" w:fill="FFFFFF"/>
        <w:spacing w:after="0" w:line="360" w:lineRule="auto"/>
        <w:rPr>
          <w:rFonts w:ascii="Arial Narrow" w:eastAsia="Times New Roman" w:hAnsi="Arial Narrow" w:cs="Times New Roman"/>
          <w:lang w:val="en-US" w:eastAsia="es-PE"/>
        </w:rPr>
      </w:pPr>
      <w:proofErr w:type="spellStart"/>
      <w:proofErr w:type="gramStart"/>
      <w:r w:rsidRPr="001B1769">
        <w:rPr>
          <w:rFonts w:ascii="Arial Narrow" w:eastAsia="Times New Roman" w:hAnsi="Arial Narrow" w:cs="Times New Roman"/>
          <w:lang w:val="en-US" w:eastAsia="es-PE"/>
        </w:rPr>
        <w:t>Chisq</w:t>
      </w:r>
      <w:proofErr w:type="spellEnd"/>
      <w:r w:rsidRPr="001B1769">
        <w:rPr>
          <w:rFonts w:ascii="Arial Narrow" w:eastAsia="Times New Roman" w:hAnsi="Arial Narrow" w:cs="Times New Roman"/>
          <w:lang w:val="en-US" w:eastAsia="es-PE"/>
        </w:rPr>
        <w:t>(</w:t>
      </w:r>
      <w:proofErr w:type="gramEnd"/>
      <w:r w:rsidRPr="001B1769">
        <w:rPr>
          <w:rFonts w:ascii="Arial Narrow" w:eastAsia="Times New Roman" w:hAnsi="Arial Narrow" w:cs="Times New Roman"/>
          <w:lang w:val="en-US" w:eastAsia="es-PE"/>
        </w:rPr>
        <w:t xml:space="preserve">14) = 33.2 </w:t>
      </w:r>
    </w:p>
    <w:p w14:paraId="68C58F9E" w14:textId="77777777" w:rsidR="00E62DED" w:rsidRPr="001B1769" w:rsidRDefault="00E62DED" w:rsidP="00E62DED">
      <w:pPr>
        <w:shd w:val="clear" w:color="auto" w:fill="FFFFFF"/>
        <w:spacing w:after="0" w:line="360" w:lineRule="auto"/>
        <w:rPr>
          <w:rFonts w:ascii="Arial Narrow" w:eastAsia="Times New Roman" w:hAnsi="Arial Narrow" w:cs="Times New Roman"/>
          <w:b/>
          <w:lang w:val="en-US" w:eastAsia="es-PE"/>
        </w:rPr>
      </w:pPr>
      <w:r w:rsidRPr="001B1769">
        <w:rPr>
          <w:rFonts w:ascii="Arial Narrow" w:eastAsia="Times New Roman" w:hAnsi="Arial Narrow" w:cs="Times New Roman"/>
          <w:b/>
          <w:lang w:val="en-US" w:eastAsia="es-PE"/>
        </w:rPr>
        <w:t xml:space="preserve">  </w:t>
      </w:r>
      <w:r w:rsidRPr="001B1769">
        <w:rPr>
          <w:rFonts w:ascii="Arial Narrow" w:eastAsia="Times New Roman" w:hAnsi="Arial Narrow" w:cs="Times New Roman"/>
          <w:b/>
          <w:highlight w:val="yellow"/>
          <w:lang w:val="en-US" w:eastAsia="es-PE"/>
        </w:rPr>
        <w:t>p-value = 0.00272</w:t>
      </w:r>
      <w:r w:rsidRPr="001B1769">
        <w:rPr>
          <w:rFonts w:ascii="Arial Narrow" w:eastAsia="Times New Roman" w:hAnsi="Arial Narrow" w:cs="Times New Roman"/>
          <w:b/>
          <w:lang w:val="en-US" w:eastAsia="es-PE"/>
        </w:rPr>
        <w:t xml:space="preserve"> </w:t>
      </w:r>
    </w:p>
    <w:p w14:paraId="3BE0EBDD" w14:textId="77777777" w:rsidR="009F4572" w:rsidRPr="00412820" w:rsidRDefault="009F4572" w:rsidP="009F4572">
      <w:pPr>
        <w:shd w:val="clear" w:color="auto" w:fill="FFFFFF"/>
        <w:spacing w:after="0" w:line="360" w:lineRule="auto"/>
        <w:rPr>
          <w:lang w:val="en-US" w:eastAsia="es-PE"/>
        </w:rPr>
      </w:pPr>
    </w:p>
    <w:p w14:paraId="381C48F4" w14:textId="77777777" w:rsidR="00D32316" w:rsidRDefault="00D32316" w:rsidP="00D32316">
      <w:pPr>
        <w:spacing w:after="200" w:line="259" w:lineRule="auto"/>
        <w:jc w:val="both"/>
        <w:rPr>
          <w:rFonts w:ascii="Arial Narrow" w:eastAsia="Arial Narrow" w:hAnsi="Arial Narrow" w:cs="Arial Narrow"/>
        </w:rPr>
      </w:pPr>
      <w:r>
        <w:rPr>
          <w:rFonts w:ascii="Arial Narrow" w:eastAsia="Arial Narrow" w:hAnsi="Arial Narrow" w:cs="Arial Narrow"/>
        </w:rPr>
        <w:t>Al observar el resultado podemos concluir que se rechaza H</w:t>
      </w:r>
      <w:r>
        <w:rPr>
          <w:rFonts w:ascii="Arial Narrow" w:eastAsia="Arial Narrow" w:hAnsi="Arial Narrow" w:cs="Arial Narrow"/>
          <w:vertAlign w:val="subscript"/>
        </w:rPr>
        <w:t>0</w:t>
      </w:r>
      <w:r>
        <w:rPr>
          <w:rFonts w:ascii="Arial Narrow" w:eastAsia="Arial Narrow" w:hAnsi="Arial Narrow" w:cs="Arial Narrow"/>
        </w:rPr>
        <w:t xml:space="preserve"> y se acepta H</w:t>
      </w:r>
      <w:r>
        <w:rPr>
          <w:rFonts w:ascii="Arial Narrow" w:eastAsia="Arial Narrow" w:hAnsi="Arial Narrow" w:cs="Arial Narrow"/>
          <w:vertAlign w:val="subscript"/>
        </w:rPr>
        <w:t>a</w:t>
      </w:r>
      <w:r>
        <w:rPr>
          <w:rFonts w:ascii="Arial Narrow" w:eastAsia="Arial Narrow" w:hAnsi="Arial Narrow" w:cs="Arial Narrow"/>
        </w:rPr>
        <w:t xml:space="preserve"> se puede decir que si hay conformidad entre los criterios de los expertos de acuerdo con los atributos que se analizan.</w:t>
      </w:r>
    </w:p>
    <w:p w14:paraId="302784EB" w14:textId="77777777" w:rsidR="00D32316" w:rsidRDefault="00D32316" w:rsidP="00D32316">
      <w:pPr>
        <w:spacing w:after="200"/>
        <w:jc w:val="both"/>
        <w:rPr>
          <w:rFonts w:ascii="Arial Narrow" w:eastAsia="Arial Narrow" w:hAnsi="Arial Narrow" w:cs="Arial Narrow"/>
          <w:b/>
        </w:rPr>
      </w:pPr>
      <w:r>
        <w:rPr>
          <w:rFonts w:ascii="Arial Narrow" w:eastAsia="Arial Narrow" w:hAnsi="Arial Narrow" w:cs="Arial Narrow"/>
          <w:b/>
        </w:rPr>
        <w:t>DECISIÓN</w:t>
      </w:r>
    </w:p>
    <w:p w14:paraId="772301C3" w14:textId="7F3DD358" w:rsidR="00D32316" w:rsidRDefault="00D32316" w:rsidP="00D32316">
      <w:pPr>
        <w:spacing w:after="200"/>
        <w:jc w:val="both"/>
        <w:rPr>
          <w:rFonts w:ascii="Arial Narrow" w:eastAsia="Arial Narrow" w:hAnsi="Arial Narrow" w:cs="Arial Narrow"/>
        </w:rPr>
      </w:pPr>
      <w:bookmarkStart w:id="197" w:name="_heading=h.r8w8qn9g589x" w:colFirst="0" w:colLast="0"/>
      <w:bookmarkEnd w:id="197"/>
      <w:r>
        <w:rPr>
          <w:rFonts w:ascii="Arial Narrow" w:eastAsia="Arial Narrow" w:hAnsi="Arial Narrow" w:cs="Arial Narrow"/>
        </w:rPr>
        <w:t>Después de haber hecho los cálculos respectivos se encontró que el valor de p-value es 0.0</w:t>
      </w:r>
      <w:r w:rsidR="00467437">
        <w:rPr>
          <w:rFonts w:ascii="Arial Narrow" w:eastAsia="Arial Narrow" w:hAnsi="Arial Narrow" w:cs="Arial Narrow"/>
        </w:rPr>
        <w:t>0</w:t>
      </w:r>
      <w:r w:rsidR="002B717D">
        <w:rPr>
          <w:rFonts w:ascii="Arial Narrow" w:eastAsia="Arial Narrow" w:hAnsi="Arial Narrow" w:cs="Arial Narrow"/>
        </w:rPr>
        <w:t>272</w:t>
      </w:r>
      <w:r>
        <w:rPr>
          <w:rFonts w:ascii="Arial Narrow" w:eastAsia="Arial Narrow" w:hAnsi="Arial Narrow" w:cs="Arial Narrow"/>
        </w:rPr>
        <w:t>, por ende, visualizamos que es menos que 0.05, entonces se acepta H</w:t>
      </w:r>
      <w:r>
        <w:rPr>
          <w:rFonts w:ascii="Arial Narrow" w:eastAsia="Arial Narrow" w:hAnsi="Arial Narrow" w:cs="Arial Narrow"/>
          <w:vertAlign w:val="subscript"/>
        </w:rPr>
        <w:t>a</w:t>
      </w:r>
      <w:r>
        <w:rPr>
          <w:rFonts w:ascii="Arial Narrow" w:eastAsia="Arial Narrow" w:hAnsi="Arial Narrow" w:cs="Arial Narrow"/>
        </w:rPr>
        <w:t xml:space="preserve"> y se rechaza H</w:t>
      </w:r>
      <w:r>
        <w:rPr>
          <w:rFonts w:ascii="Arial Narrow" w:eastAsia="Arial Narrow" w:hAnsi="Arial Narrow" w:cs="Arial Narrow"/>
          <w:vertAlign w:val="subscript"/>
        </w:rPr>
        <w:t>0</w:t>
      </w:r>
      <w:r>
        <w:rPr>
          <w:rFonts w:ascii="Arial Narrow" w:eastAsia="Arial Narrow" w:hAnsi="Arial Narrow" w:cs="Arial Narrow"/>
        </w:rPr>
        <w:t xml:space="preserve">. </w:t>
      </w:r>
    </w:p>
    <w:p w14:paraId="7986B076" w14:textId="2471F07D" w:rsidR="00B9565E" w:rsidRDefault="005F71F8" w:rsidP="00B9565E">
      <w:pPr>
        <w:rPr>
          <w:rFonts w:ascii="Arial Narrow" w:hAnsi="Arial Narrow"/>
          <w:b/>
          <w:bCs/>
          <w:lang w:eastAsia="es-PE"/>
        </w:rPr>
      </w:pPr>
      <w:bookmarkStart w:id="198" w:name="_heading=h.cvn3rvzcpq89" w:colFirst="0" w:colLast="0"/>
      <w:bookmarkEnd w:id="198"/>
      <w:r>
        <w:rPr>
          <w:rFonts w:ascii="Arial Narrow" w:hAnsi="Arial Narrow"/>
          <w:b/>
          <w:bCs/>
          <w:lang w:eastAsia="es-PE"/>
        </w:rPr>
        <w:t xml:space="preserve">B. </w:t>
      </w:r>
      <w:r w:rsidR="004B1E49">
        <w:rPr>
          <w:rFonts w:ascii="Arial Narrow" w:hAnsi="Arial Narrow"/>
          <w:b/>
          <w:bCs/>
          <w:lang w:eastAsia="es-PE"/>
        </w:rPr>
        <w:t>Prueba de Al</w:t>
      </w:r>
      <w:r w:rsidR="00B9565E" w:rsidRPr="00B9565E">
        <w:rPr>
          <w:rFonts w:ascii="Arial Narrow" w:hAnsi="Arial Narrow"/>
          <w:b/>
          <w:bCs/>
          <w:lang w:eastAsia="es-PE"/>
        </w:rPr>
        <w:t xml:space="preserve">pha de </w:t>
      </w:r>
      <w:r>
        <w:rPr>
          <w:rFonts w:ascii="Arial Narrow" w:hAnsi="Arial Narrow"/>
          <w:b/>
          <w:bCs/>
          <w:lang w:eastAsia="es-PE"/>
        </w:rPr>
        <w:t>C</w:t>
      </w:r>
      <w:r w:rsidR="00B9565E" w:rsidRPr="00B9565E">
        <w:rPr>
          <w:rFonts w:ascii="Arial Narrow" w:hAnsi="Arial Narrow"/>
          <w:b/>
          <w:bCs/>
          <w:lang w:eastAsia="es-PE"/>
        </w:rPr>
        <w:t>ronbach</w:t>
      </w:r>
    </w:p>
    <w:p w14:paraId="202F3A31" w14:textId="7689FB11" w:rsidR="00B9565E" w:rsidRPr="00B9565E" w:rsidRDefault="00B9565E" w:rsidP="00B9565E">
      <w:pPr>
        <w:rPr>
          <w:rFonts w:ascii="Arial Narrow" w:hAnsi="Arial Narrow"/>
          <w:b/>
          <w:bCs/>
          <w:lang w:eastAsia="es-PE"/>
        </w:rPr>
      </w:pPr>
      <w:r w:rsidRPr="00B9565E">
        <w:rPr>
          <w:rFonts w:ascii="Arial Narrow" w:hAnsi="Arial Narrow"/>
          <w:lang w:eastAsia="es-PE"/>
        </w:rPr>
        <w:t xml:space="preserve">Se realizó una prueba piloto tomando en cuenta a </w:t>
      </w:r>
      <w:r w:rsidR="009133B1">
        <w:rPr>
          <w:rFonts w:ascii="Arial Narrow" w:hAnsi="Arial Narrow"/>
          <w:lang w:eastAsia="es-PE"/>
        </w:rPr>
        <w:t>la población base (6</w:t>
      </w:r>
      <w:r w:rsidRPr="00B9565E">
        <w:rPr>
          <w:rFonts w:ascii="Arial Narrow" w:hAnsi="Arial Narrow"/>
          <w:lang w:eastAsia="es-PE"/>
        </w:rPr>
        <w:t xml:space="preserve"> </w:t>
      </w:r>
      <w:r w:rsidR="009C7515" w:rsidRPr="00B9565E">
        <w:rPr>
          <w:rFonts w:ascii="Arial Narrow" w:hAnsi="Arial Narrow"/>
          <w:lang w:eastAsia="es-PE"/>
        </w:rPr>
        <w:t>encuestados</w:t>
      </w:r>
      <w:r w:rsidR="009C7515">
        <w:rPr>
          <w:rFonts w:ascii="Arial Narrow" w:hAnsi="Arial Narrow"/>
          <w:lang w:eastAsia="es-PE"/>
        </w:rPr>
        <w:t xml:space="preserve">) </w:t>
      </w:r>
      <w:r w:rsidR="009C7515" w:rsidRPr="00B9565E">
        <w:rPr>
          <w:rFonts w:ascii="Arial Narrow" w:hAnsi="Arial Narrow"/>
          <w:lang w:eastAsia="es-PE"/>
        </w:rPr>
        <w:t>y</w:t>
      </w:r>
      <w:r w:rsidR="009133B1">
        <w:rPr>
          <w:rFonts w:ascii="Arial Narrow" w:hAnsi="Arial Narrow"/>
          <w:lang w:eastAsia="es-PE"/>
        </w:rPr>
        <w:t xml:space="preserve"> 9 personas anónimas</w:t>
      </w:r>
      <w:r w:rsidRPr="00B9565E">
        <w:rPr>
          <w:rFonts w:ascii="Arial Narrow" w:hAnsi="Arial Narrow"/>
          <w:lang w:eastAsia="es-PE"/>
        </w:rPr>
        <w:t xml:space="preserve"> </w:t>
      </w:r>
      <w:r w:rsidR="00E42886">
        <w:rPr>
          <w:rFonts w:ascii="Arial Narrow" w:hAnsi="Arial Narrow"/>
          <w:lang w:eastAsia="es-PE"/>
        </w:rPr>
        <w:t>obteniéndose el siguiente resultado</w:t>
      </w:r>
      <w:r w:rsidRPr="00B9565E">
        <w:rPr>
          <w:rFonts w:ascii="Arial Narrow" w:hAnsi="Arial Narrow"/>
          <w:lang w:eastAsia="es-PE"/>
        </w:rPr>
        <w:t>:</w:t>
      </w:r>
    </w:p>
    <w:p w14:paraId="00B1D237" w14:textId="76CE0615" w:rsidR="006F1380" w:rsidRDefault="00486F30" w:rsidP="0043542D">
      <w:pPr>
        <w:rPr>
          <w:lang w:eastAsia="es-PE"/>
        </w:rPr>
      </w:pPr>
      <w:r w:rsidRPr="001B1769">
        <w:rPr>
          <w:rFonts w:ascii="Arial Narrow" w:hAnsi="Arial Narrow"/>
          <w:noProof/>
          <w:lang w:eastAsia="es-PE"/>
        </w:rPr>
        <w:drawing>
          <wp:inline distT="0" distB="0" distL="0" distR="0" wp14:anchorId="703FD61C" wp14:editId="6038F5AF">
            <wp:extent cx="5368636" cy="3025547"/>
            <wp:effectExtent l="0" t="0" r="3810" b="3810"/>
            <wp:docPr id="1110946778"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6778" name="Imagen 1" descr="Aplicación, Tabla&#10;&#10;Descripción generada automáticamente"/>
                    <pic:cNvPicPr/>
                  </pic:nvPicPr>
                  <pic:blipFill>
                    <a:blip r:embed="rId48"/>
                    <a:stretch>
                      <a:fillRect/>
                    </a:stretch>
                  </pic:blipFill>
                  <pic:spPr>
                    <a:xfrm>
                      <a:off x="0" y="0"/>
                      <a:ext cx="5370679" cy="3026698"/>
                    </a:xfrm>
                    <a:prstGeom prst="rect">
                      <a:avLst/>
                    </a:prstGeom>
                  </pic:spPr>
                </pic:pic>
              </a:graphicData>
            </a:graphic>
          </wp:inline>
        </w:drawing>
      </w:r>
    </w:p>
    <w:p w14:paraId="68A83D0F" w14:textId="2B2AC4C7" w:rsidR="00CD5D6E" w:rsidRPr="00FA4086" w:rsidRDefault="00CD5D6E" w:rsidP="00CD5D6E">
      <w:pPr>
        <w:rPr>
          <w:rFonts w:ascii="Arial Narrow" w:hAnsi="Arial Narrow"/>
          <w:b/>
          <w:bCs/>
          <w:lang w:eastAsia="es-PE"/>
        </w:rPr>
      </w:pPr>
      <w:r w:rsidRPr="00FA4086">
        <w:rPr>
          <w:rFonts w:ascii="Arial Narrow" w:hAnsi="Arial Narrow"/>
          <w:b/>
          <w:bCs/>
          <w:lang w:eastAsia="es-PE"/>
        </w:rPr>
        <w:t>Hipótesis:</w:t>
      </w:r>
    </w:p>
    <w:p w14:paraId="193B49C9" w14:textId="77777777" w:rsidR="00CD5D6E" w:rsidRPr="00CD5D6E" w:rsidRDefault="00CD5D6E" w:rsidP="00CD5D6E">
      <w:pPr>
        <w:rPr>
          <w:rFonts w:ascii="Arial Narrow" w:hAnsi="Arial Narrow"/>
          <w:lang w:eastAsia="es-PE"/>
        </w:rPr>
      </w:pPr>
      <w:r w:rsidRPr="00A442ED">
        <w:rPr>
          <w:rFonts w:ascii="Arial Narrow" w:hAnsi="Arial Narrow"/>
          <w:b/>
          <w:bCs/>
          <w:lang w:eastAsia="es-PE"/>
        </w:rPr>
        <w:t>H</w:t>
      </w:r>
      <w:r w:rsidRPr="00A442ED">
        <w:rPr>
          <w:rFonts w:ascii="Arial Narrow" w:hAnsi="Arial Narrow"/>
          <w:b/>
          <w:bCs/>
          <w:vertAlign w:val="subscript"/>
          <w:lang w:eastAsia="es-PE"/>
        </w:rPr>
        <w:t>0</w:t>
      </w:r>
      <w:r w:rsidRPr="00A442ED">
        <w:rPr>
          <w:rFonts w:ascii="Arial Narrow" w:hAnsi="Arial Narrow"/>
          <w:b/>
          <w:bCs/>
          <w:lang w:eastAsia="es-PE"/>
        </w:rPr>
        <w:t>:</w:t>
      </w:r>
      <w:r w:rsidRPr="00CD5D6E">
        <w:rPr>
          <w:rFonts w:ascii="Arial Narrow" w:hAnsi="Arial Narrow"/>
          <w:lang w:eastAsia="es-PE"/>
        </w:rPr>
        <w:t xml:space="preserve"> El instrumento de medición no presenta validez ni confiabilidad.</w:t>
      </w:r>
    </w:p>
    <w:p w14:paraId="6003980A" w14:textId="2F4BA965" w:rsidR="00CD5D6E" w:rsidRPr="00CD5D6E" w:rsidRDefault="00CD5D6E" w:rsidP="00CD5D6E">
      <w:pPr>
        <w:rPr>
          <w:rFonts w:ascii="Arial Narrow" w:hAnsi="Arial Narrow"/>
          <w:lang w:eastAsia="es-PE"/>
        </w:rPr>
      </w:pPr>
      <w:r w:rsidRPr="00A442ED">
        <w:rPr>
          <w:rFonts w:ascii="Arial Narrow" w:hAnsi="Arial Narrow"/>
          <w:b/>
          <w:bCs/>
          <w:lang w:eastAsia="es-PE"/>
        </w:rPr>
        <w:t>H</w:t>
      </w:r>
      <w:r w:rsidRPr="00A442ED">
        <w:rPr>
          <w:rFonts w:ascii="Arial Narrow" w:hAnsi="Arial Narrow"/>
          <w:b/>
          <w:bCs/>
          <w:vertAlign w:val="subscript"/>
          <w:lang w:eastAsia="es-PE"/>
        </w:rPr>
        <w:t>a</w:t>
      </w:r>
      <w:r w:rsidRPr="00A442ED">
        <w:rPr>
          <w:rFonts w:ascii="Arial Narrow" w:hAnsi="Arial Narrow"/>
          <w:b/>
          <w:bCs/>
          <w:lang w:eastAsia="es-PE"/>
        </w:rPr>
        <w:t>:</w:t>
      </w:r>
      <w:r w:rsidRPr="00CD5D6E">
        <w:rPr>
          <w:rFonts w:ascii="Arial Narrow" w:hAnsi="Arial Narrow"/>
          <w:lang w:eastAsia="es-PE"/>
        </w:rPr>
        <w:t xml:space="preserve"> El instrumento de medición presenta validez y confiabilidad.</w:t>
      </w:r>
    </w:p>
    <w:p w14:paraId="59E6C143" w14:textId="10544F62" w:rsidR="0043542D" w:rsidRPr="00CD5D6E" w:rsidRDefault="00CD5D6E" w:rsidP="0043542D">
      <w:pPr>
        <w:rPr>
          <w:rFonts w:ascii="Arial Narrow" w:hAnsi="Arial Narrow"/>
          <w:lang w:eastAsia="es-PE"/>
        </w:rPr>
      </w:pPr>
      <w:r w:rsidRPr="00CD5D6E">
        <w:rPr>
          <w:rFonts w:ascii="Arial Narrow" w:hAnsi="Arial Narrow"/>
          <w:lang w:eastAsia="es-PE"/>
        </w:rPr>
        <w:t>Utilizando R</w:t>
      </w:r>
      <w:r>
        <w:rPr>
          <w:rFonts w:ascii="Arial Narrow" w:hAnsi="Arial Narrow"/>
          <w:lang w:eastAsia="es-PE"/>
        </w:rPr>
        <w:t xml:space="preserve"> </w:t>
      </w:r>
      <w:r w:rsidRPr="00CD5D6E">
        <w:rPr>
          <w:rFonts w:ascii="Arial Narrow" w:hAnsi="Arial Narrow"/>
          <w:lang w:eastAsia="es-PE"/>
        </w:rPr>
        <w:t>Studio, se obtuvieron los siguientes resultados:</w:t>
      </w:r>
    </w:p>
    <w:p w14:paraId="309A9157" w14:textId="77777777" w:rsidR="00133E5D" w:rsidRPr="00133E5D" w:rsidRDefault="00133E5D" w:rsidP="00133E5D">
      <w:pPr>
        <w:rPr>
          <w:rFonts w:ascii="Arial Narrow" w:hAnsi="Arial Narrow"/>
          <w:b/>
          <w:noProof/>
        </w:rPr>
      </w:pPr>
      <w:r w:rsidRPr="00133E5D">
        <w:rPr>
          <w:rFonts w:ascii="Arial Narrow" w:hAnsi="Arial Narrow"/>
          <w:b/>
          <w:noProof/>
        </w:rPr>
        <w:t>Entrada de instrucciones en RStudio:</w:t>
      </w:r>
    </w:p>
    <w:p w14:paraId="32850705" w14:textId="755D15C2" w:rsidR="003C2EAD" w:rsidRPr="002B5C02" w:rsidRDefault="003C2EAD" w:rsidP="002B5C02">
      <w:pPr>
        <w:shd w:val="clear" w:color="auto" w:fill="FFFFFF"/>
        <w:spacing w:after="0" w:line="360" w:lineRule="auto"/>
        <w:jc w:val="both"/>
        <w:rPr>
          <w:rFonts w:ascii="Arial Narrow" w:eastAsia="Times New Roman" w:hAnsi="Arial Narrow" w:cs="Times New Roman"/>
          <w:color w:val="008000"/>
          <w:lang w:val="es-PE" w:eastAsia="es-PE"/>
        </w:rPr>
      </w:pPr>
      <w:r w:rsidRPr="002B5C02">
        <w:rPr>
          <w:rFonts w:ascii="Arial Narrow" w:eastAsia="Times New Roman" w:hAnsi="Arial Narrow" w:cs="Times New Roman"/>
          <w:color w:val="008000"/>
          <w:lang w:val="es-PE" w:eastAsia="es-PE"/>
        </w:rPr>
        <w:t xml:space="preserve">#Obtener </w:t>
      </w:r>
      <w:r w:rsidR="002B5C02">
        <w:rPr>
          <w:rFonts w:ascii="Arial Narrow" w:eastAsia="Times New Roman" w:hAnsi="Arial Narrow" w:cs="Times New Roman"/>
          <w:color w:val="008000"/>
          <w:lang w:val="es-PE" w:eastAsia="es-PE"/>
        </w:rPr>
        <w:t>d</w:t>
      </w:r>
      <w:r w:rsidRPr="002B5C02">
        <w:rPr>
          <w:rFonts w:ascii="Arial Narrow" w:eastAsia="Times New Roman" w:hAnsi="Arial Narrow" w:cs="Times New Roman"/>
          <w:color w:val="008000"/>
          <w:lang w:val="es-PE" w:eastAsia="es-PE"/>
        </w:rPr>
        <w:t>atos</w:t>
      </w:r>
    </w:p>
    <w:p w14:paraId="346B239C" w14:textId="19974557" w:rsidR="003C2EAD" w:rsidRPr="003C2EAD" w:rsidRDefault="003C2EAD" w:rsidP="003C2EAD">
      <w:pPr>
        <w:rPr>
          <w:rFonts w:ascii="Arial Narrow" w:hAnsi="Arial Narrow"/>
          <w:lang w:eastAsia="es-PE"/>
        </w:rPr>
      </w:pPr>
      <w:r w:rsidRPr="003C2EAD">
        <w:rPr>
          <w:rFonts w:ascii="Arial Narrow" w:hAnsi="Arial Narrow"/>
          <w:lang w:eastAsia="es-PE"/>
        </w:rPr>
        <w:t>misDatos1 &lt;- read_</w:t>
      </w:r>
      <w:r w:rsidR="003B719B" w:rsidRPr="003C2EAD">
        <w:rPr>
          <w:rFonts w:ascii="Arial Narrow" w:hAnsi="Arial Narrow"/>
          <w:lang w:eastAsia="es-PE"/>
        </w:rPr>
        <w:t>excel</w:t>
      </w:r>
      <w:r w:rsidR="003B719B">
        <w:rPr>
          <w:rFonts w:ascii="Arial Narrow" w:hAnsi="Arial Narrow"/>
          <w:lang w:eastAsia="es-PE"/>
        </w:rPr>
        <w:t xml:space="preserve"> (</w:t>
      </w:r>
      <w:r w:rsidR="0062210E" w:rsidRPr="0062210E">
        <w:rPr>
          <w:rFonts w:ascii="Arial Narrow" w:hAnsi="Arial Narrow"/>
          <w:lang w:eastAsia="es-PE"/>
        </w:rPr>
        <w:t>"D:/Proyectos/Tesis_bi_microclin/Calculos Excel/Validacion cuestionario.xlsx", sheet = "Alfa")</w:t>
      </w:r>
    </w:p>
    <w:p w14:paraId="31829250" w14:textId="56BF6F4F" w:rsidR="003C2EAD" w:rsidRPr="003C2EAD" w:rsidRDefault="003C2EAD" w:rsidP="003C2EAD">
      <w:pPr>
        <w:rPr>
          <w:rFonts w:ascii="Arial Narrow" w:hAnsi="Arial Narrow"/>
          <w:lang w:eastAsia="es-PE"/>
        </w:rPr>
      </w:pPr>
      <w:r w:rsidRPr="003C2EAD">
        <w:rPr>
          <w:rFonts w:ascii="Arial Narrow" w:hAnsi="Arial Narrow"/>
          <w:lang w:eastAsia="es-PE"/>
        </w:rPr>
        <w:lastRenderedPageBreak/>
        <w:t>misDatos1</w:t>
      </w:r>
    </w:p>
    <w:p w14:paraId="7933D00A" w14:textId="77777777" w:rsidR="003C2EAD" w:rsidRPr="00296598" w:rsidRDefault="003C2EAD" w:rsidP="00296598">
      <w:pPr>
        <w:shd w:val="clear" w:color="auto" w:fill="FFFFFF"/>
        <w:spacing w:after="0" w:line="360" w:lineRule="auto"/>
        <w:jc w:val="both"/>
        <w:rPr>
          <w:rFonts w:ascii="Arial Narrow" w:eastAsia="Times New Roman" w:hAnsi="Arial Narrow" w:cs="Times New Roman"/>
          <w:color w:val="008000"/>
          <w:lang w:val="es-PE" w:eastAsia="es-PE"/>
        </w:rPr>
      </w:pPr>
      <w:r w:rsidRPr="00296598">
        <w:rPr>
          <w:rFonts w:ascii="Arial Narrow" w:eastAsia="Times New Roman" w:hAnsi="Arial Narrow" w:cs="Times New Roman"/>
          <w:color w:val="008000"/>
          <w:lang w:val="es-PE" w:eastAsia="es-PE"/>
        </w:rPr>
        <w:t># Prueba de Alfa de Cronbach</w:t>
      </w:r>
    </w:p>
    <w:p w14:paraId="53C10CB0" w14:textId="77777777" w:rsidR="003C2EAD" w:rsidRPr="003C2EAD" w:rsidRDefault="003C2EAD" w:rsidP="003C2EAD">
      <w:pPr>
        <w:rPr>
          <w:rFonts w:ascii="Arial Narrow" w:hAnsi="Arial Narrow"/>
          <w:lang w:eastAsia="es-PE"/>
        </w:rPr>
      </w:pPr>
      <w:r w:rsidRPr="003C2EAD">
        <w:rPr>
          <w:rFonts w:ascii="Arial Narrow" w:hAnsi="Arial Narrow"/>
          <w:lang w:eastAsia="es-PE"/>
        </w:rPr>
        <w:t>Alfa &lt;- alpha(misDatos1)</w:t>
      </w:r>
    </w:p>
    <w:p w14:paraId="47C1A417" w14:textId="30109BEC" w:rsidR="00C34097" w:rsidRPr="00133E5D" w:rsidRDefault="003C2EAD" w:rsidP="00C34097">
      <w:pPr>
        <w:rPr>
          <w:rFonts w:ascii="Arial Narrow" w:hAnsi="Arial Narrow"/>
          <w:lang w:eastAsia="es-PE"/>
        </w:rPr>
      </w:pPr>
      <w:r w:rsidRPr="003C2EAD">
        <w:rPr>
          <w:rFonts w:ascii="Arial Narrow" w:hAnsi="Arial Narrow"/>
          <w:lang w:eastAsia="es-PE"/>
        </w:rPr>
        <w:t>Alfa</w:t>
      </w:r>
    </w:p>
    <w:p w14:paraId="38FB4F97" w14:textId="77777777" w:rsidR="00887E5E" w:rsidRDefault="00887E5E" w:rsidP="00887E5E">
      <w:pPr>
        <w:spacing w:after="0" w:line="259" w:lineRule="auto"/>
        <w:rPr>
          <w:rFonts w:ascii="Arial Narrow" w:eastAsia="Arial Narrow" w:hAnsi="Arial Narrow" w:cs="Arial Narrow"/>
          <w:b/>
        </w:rPr>
      </w:pPr>
      <w:r>
        <w:rPr>
          <w:rFonts w:ascii="Arial Narrow" w:eastAsia="Arial Narrow" w:hAnsi="Arial Narrow" w:cs="Arial Narrow"/>
          <w:b/>
        </w:rPr>
        <w:t>Salida</w:t>
      </w:r>
      <w:r w:rsidRPr="006912C1">
        <w:rPr>
          <w:rFonts w:ascii="Arial Narrow" w:eastAsia="Arial Narrow" w:hAnsi="Arial Narrow" w:cs="Arial Narrow"/>
          <w:b/>
        </w:rPr>
        <w:t xml:space="preserve"> en R</w:t>
      </w:r>
      <w:r>
        <w:rPr>
          <w:rFonts w:ascii="Arial Narrow" w:eastAsia="Arial Narrow" w:hAnsi="Arial Narrow" w:cs="Arial Narrow"/>
          <w:b/>
        </w:rPr>
        <w:t xml:space="preserve"> </w:t>
      </w:r>
      <w:r w:rsidRPr="006912C1">
        <w:rPr>
          <w:rFonts w:ascii="Arial Narrow" w:eastAsia="Arial Narrow" w:hAnsi="Arial Narrow" w:cs="Arial Narrow"/>
          <w:b/>
        </w:rPr>
        <w:t>Studio</w:t>
      </w:r>
      <w:r>
        <w:rPr>
          <w:rFonts w:ascii="Arial Narrow" w:eastAsia="Arial Narrow" w:hAnsi="Arial Narrow" w:cs="Arial Narrow"/>
          <w:b/>
        </w:rPr>
        <w:t>:</w:t>
      </w:r>
    </w:p>
    <w:p w14:paraId="0252BE91" w14:textId="77777777" w:rsidR="008B2C4F" w:rsidRPr="00BB01C2" w:rsidRDefault="008B2C4F" w:rsidP="008B2C4F">
      <w:pPr>
        <w:shd w:val="clear" w:color="auto" w:fill="FFFFFF"/>
        <w:rPr>
          <w:rFonts w:ascii="Lucida Console" w:hAnsi="Lucida Console"/>
          <w:color w:val="008000"/>
          <w:sz w:val="20"/>
          <w:szCs w:val="20"/>
          <w:lang w:eastAsia="es-PE"/>
        </w:rPr>
      </w:pPr>
      <w:r w:rsidRPr="00BB01C2">
        <w:rPr>
          <w:rFonts w:ascii="Lucida Console" w:hAnsi="Lucida Console"/>
          <w:color w:val="000000"/>
          <w:sz w:val="20"/>
          <w:szCs w:val="20"/>
          <w:lang w:eastAsia="es-PE"/>
        </w:rPr>
        <w:t xml:space="preserve">&gt; </w:t>
      </w:r>
      <w:r w:rsidRPr="00BB01C2">
        <w:rPr>
          <w:rFonts w:ascii="Lucida Console" w:hAnsi="Lucida Console"/>
          <w:color w:val="008000"/>
          <w:sz w:val="20"/>
          <w:szCs w:val="20"/>
          <w:lang w:eastAsia="es-PE"/>
        </w:rPr>
        <w:t># Prueba Alfa de Cronbach</w:t>
      </w:r>
    </w:p>
    <w:p w14:paraId="7B1ED526" w14:textId="4BD285EF" w:rsidR="009D28BD" w:rsidRPr="001B1769" w:rsidRDefault="008B2C4F" w:rsidP="002E36AA">
      <w:pPr>
        <w:shd w:val="clear" w:color="auto" w:fill="FFFFFF"/>
        <w:rPr>
          <w:rFonts w:ascii="Arial Narrow" w:hAnsi="Arial Narrow"/>
          <w:lang w:eastAsia="es-PE"/>
        </w:rPr>
      </w:pPr>
      <w:r w:rsidRPr="001B1769">
        <w:rPr>
          <w:rFonts w:ascii="Arial Narrow" w:hAnsi="Arial Narrow"/>
          <w:lang w:eastAsia="es-PE"/>
        </w:rPr>
        <w:t xml:space="preserve">&gt; </w:t>
      </w:r>
      <w:proofErr w:type="gramStart"/>
      <w:r w:rsidRPr="001B1769">
        <w:rPr>
          <w:rFonts w:ascii="Arial Narrow" w:hAnsi="Arial Narrow"/>
          <w:lang w:eastAsia="es-PE"/>
        </w:rPr>
        <w:t>psych::</w:t>
      </w:r>
      <w:proofErr w:type="gramEnd"/>
      <w:r w:rsidRPr="001B1769">
        <w:rPr>
          <w:rFonts w:ascii="Arial Narrow" w:hAnsi="Arial Narrow"/>
          <w:lang w:eastAsia="es-PE"/>
        </w:rPr>
        <w:t>alpha(base)</w:t>
      </w:r>
    </w:p>
    <w:p w14:paraId="6E219324"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Reliability analysis   </w:t>
      </w:r>
    </w:p>
    <w:p w14:paraId="1916B521"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Call: </w:t>
      </w:r>
      <w:proofErr w:type="gramStart"/>
      <w:r w:rsidRPr="001B1769">
        <w:rPr>
          <w:rFonts w:ascii="Arial Narrow" w:eastAsia="Times New Roman" w:hAnsi="Arial Narrow" w:cs="Times New Roman"/>
          <w:lang w:val="en-US" w:eastAsia="es-PE"/>
        </w:rPr>
        <w:t>alpha(</w:t>
      </w:r>
      <w:proofErr w:type="gramEnd"/>
      <w:r w:rsidRPr="001B1769">
        <w:rPr>
          <w:rFonts w:ascii="Arial Narrow" w:eastAsia="Times New Roman" w:hAnsi="Arial Narrow" w:cs="Times New Roman"/>
          <w:lang w:val="en-US" w:eastAsia="es-PE"/>
        </w:rPr>
        <w:t>x = misDatos1)</w:t>
      </w:r>
    </w:p>
    <w:p w14:paraId="172F7FF1" w14:textId="77777777" w:rsidR="00084994" w:rsidRPr="001B1769" w:rsidRDefault="00084994" w:rsidP="00084994">
      <w:pPr>
        <w:rPr>
          <w:rFonts w:ascii="Arial Narrow" w:eastAsia="Times New Roman" w:hAnsi="Arial Narrow" w:cs="Times New Roman"/>
          <w:lang w:val="en-US" w:eastAsia="es-PE"/>
        </w:rPr>
      </w:pPr>
    </w:p>
    <w:p w14:paraId="144C08EF"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w:t>
      </w:r>
      <w:r w:rsidRPr="001B1769">
        <w:rPr>
          <w:rFonts w:ascii="Arial Narrow" w:eastAsia="Times New Roman" w:hAnsi="Arial Narrow" w:cs="Times New Roman"/>
          <w:b/>
          <w:bCs/>
          <w:lang w:val="en-US" w:eastAsia="es-PE"/>
        </w:rPr>
        <w:t>raw_alpha</w:t>
      </w:r>
      <w:r w:rsidRPr="001B1769">
        <w:rPr>
          <w:rFonts w:ascii="Arial Narrow" w:eastAsia="Times New Roman" w:hAnsi="Arial Narrow" w:cs="Times New Roman"/>
          <w:lang w:val="en-US" w:eastAsia="es-PE"/>
        </w:rPr>
        <w:t xml:space="preserve"> </w:t>
      </w:r>
      <w:proofErr w:type="gramStart"/>
      <w:r w:rsidRPr="001B1769">
        <w:rPr>
          <w:rFonts w:ascii="Arial Narrow" w:eastAsia="Times New Roman" w:hAnsi="Arial Narrow" w:cs="Times New Roman"/>
          <w:lang w:val="en-US" w:eastAsia="es-PE"/>
        </w:rPr>
        <w:t>std.alpha</w:t>
      </w:r>
      <w:proofErr w:type="gramEnd"/>
      <w:r w:rsidRPr="001B1769">
        <w:rPr>
          <w:rFonts w:ascii="Arial Narrow" w:eastAsia="Times New Roman" w:hAnsi="Arial Narrow" w:cs="Times New Roman"/>
          <w:lang w:val="en-US" w:eastAsia="es-PE"/>
        </w:rPr>
        <w:t xml:space="preserve"> G6(smc) average_r S/N   ase mean   sd median_r</w:t>
      </w:r>
    </w:p>
    <w:p w14:paraId="43FF7E22"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w:t>
      </w:r>
      <w:r w:rsidRPr="001B1769">
        <w:rPr>
          <w:rFonts w:ascii="Arial Narrow" w:eastAsia="Times New Roman" w:hAnsi="Arial Narrow" w:cs="Times New Roman"/>
          <w:b/>
          <w:bCs/>
          <w:lang w:val="en-US" w:eastAsia="es-PE"/>
        </w:rPr>
        <w:t>0.85</w:t>
      </w:r>
      <w:r w:rsidRPr="001B1769">
        <w:rPr>
          <w:rFonts w:ascii="Arial Narrow" w:eastAsia="Times New Roman" w:hAnsi="Arial Narrow" w:cs="Times New Roman"/>
          <w:lang w:val="en-US" w:eastAsia="es-PE"/>
        </w:rPr>
        <w:t xml:space="preserve">      0.82    0.78      0.24 4.6 </w:t>
      </w:r>
      <w:proofErr w:type="gramStart"/>
      <w:r w:rsidRPr="001B1769">
        <w:rPr>
          <w:rFonts w:ascii="Arial Narrow" w:eastAsia="Times New Roman" w:hAnsi="Arial Narrow" w:cs="Times New Roman"/>
          <w:lang w:val="en-US" w:eastAsia="es-PE"/>
        </w:rPr>
        <w:t>0.051  3.9</w:t>
      </w:r>
      <w:proofErr w:type="gramEnd"/>
      <w:r w:rsidRPr="001B1769">
        <w:rPr>
          <w:rFonts w:ascii="Arial Narrow" w:eastAsia="Times New Roman" w:hAnsi="Arial Narrow" w:cs="Times New Roman"/>
          <w:lang w:val="en-US" w:eastAsia="es-PE"/>
        </w:rPr>
        <w:t xml:space="preserve"> 0.29     0.14</w:t>
      </w:r>
    </w:p>
    <w:p w14:paraId="3B96B8DE" w14:textId="77777777" w:rsidR="00084994" w:rsidRPr="001B1769" w:rsidRDefault="00084994" w:rsidP="00084994">
      <w:pPr>
        <w:rPr>
          <w:rFonts w:ascii="Arial Narrow" w:eastAsia="Times New Roman" w:hAnsi="Arial Narrow" w:cs="Times New Roman"/>
          <w:lang w:val="en-US" w:eastAsia="es-PE"/>
        </w:rPr>
      </w:pPr>
    </w:p>
    <w:p w14:paraId="203EE050"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95% confidence boundaries </w:t>
      </w:r>
    </w:p>
    <w:p w14:paraId="2730115D"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lower alpha upper</w:t>
      </w:r>
    </w:p>
    <w:p w14:paraId="7A16EE61"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Feldt     </w:t>
      </w:r>
      <w:proofErr w:type="gramStart"/>
      <w:r w:rsidRPr="001B1769">
        <w:rPr>
          <w:rFonts w:ascii="Arial Narrow" w:eastAsia="Times New Roman" w:hAnsi="Arial Narrow" w:cs="Times New Roman"/>
          <w:lang w:val="en-US" w:eastAsia="es-PE"/>
        </w:rPr>
        <w:t>0.70  0.85</w:t>
      </w:r>
      <w:proofErr w:type="gramEnd"/>
      <w:r w:rsidRPr="001B1769">
        <w:rPr>
          <w:rFonts w:ascii="Arial Narrow" w:eastAsia="Times New Roman" w:hAnsi="Arial Narrow" w:cs="Times New Roman"/>
          <w:lang w:val="en-US" w:eastAsia="es-PE"/>
        </w:rPr>
        <w:t xml:space="preserve">  0.94</w:t>
      </w:r>
    </w:p>
    <w:p w14:paraId="5CC3F805" w14:textId="77777777" w:rsidR="00084994" w:rsidRPr="001B1769" w:rsidRDefault="00084994" w:rsidP="00084994">
      <w:pPr>
        <w:rPr>
          <w:rFonts w:ascii="Arial Narrow" w:eastAsia="Times New Roman" w:hAnsi="Arial Narrow" w:cs="Times New Roman"/>
          <w:lang w:val="en-US" w:eastAsia="es-PE"/>
        </w:rPr>
      </w:pPr>
      <w:proofErr w:type="gramStart"/>
      <w:r w:rsidRPr="001B1769">
        <w:rPr>
          <w:rFonts w:ascii="Arial Narrow" w:eastAsia="Times New Roman" w:hAnsi="Arial Narrow" w:cs="Times New Roman"/>
          <w:lang w:val="en-US" w:eastAsia="es-PE"/>
        </w:rPr>
        <w:t>Duhachek  0.75</w:t>
      </w:r>
      <w:proofErr w:type="gramEnd"/>
      <w:r w:rsidRPr="001B1769">
        <w:rPr>
          <w:rFonts w:ascii="Arial Narrow" w:eastAsia="Times New Roman" w:hAnsi="Arial Narrow" w:cs="Times New Roman"/>
          <w:lang w:val="en-US" w:eastAsia="es-PE"/>
        </w:rPr>
        <w:t xml:space="preserve">  0.85  0.95</w:t>
      </w:r>
    </w:p>
    <w:p w14:paraId="650ED086" w14:textId="77777777" w:rsidR="00084994" w:rsidRPr="001B1769" w:rsidRDefault="00084994" w:rsidP="00084994">
      <w:pPr>
        <w:rPr>
          <w:rFonts w:ascii="Arial Narrow" w:eastAsia="Times New Roman" w:hAnsi="Arial Narrow" w:cs="Times New Roman"/>
          <w:lang w:val="en-US" w:eastAsia="es-PE"/>
        </w:rPr>
      </w:pPr>
    </w:p>
    <w:p w14:paraId="0462966D"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Reliability if an item is dropped:</w:t>
      </w:r>
    </w:p>
    <w:p w14:paraId="55317CBB"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 xml:space="preserve">    raw_alpha </w:t>
      </w:r>
      <w:proofErr w:type="gramStart"/>
      <w:r w:rsidRPr="001B1769">
        <w:rPr>
          <w:rFonts w:ascii="Arial Narrow" w:eastAsia="Times New Roman" w:hAnsi="Arial Narrow" w:cs="Times New Roman"/>
          <w:lang w:val="en-US" w:eastAsia="es-PE"/>
        </w:rPr>
        <w:t>std.alpha</w:t>
      </w:r>
      <w:proofErr w:type="gramEnd"/>
      <w:r w:rsidRPr="001B1769">
        <w:rPr>
          <w:rFonts w:ascii="Arial Narrow" w:eastAsia="Times New Roman" w:hAnsi="Arial Narrow" w:cs="Times New Roman"/>
          <w:lang w:val="en-US" w:eastAsia="es-PE"/>
        </w:rPr>
        <w:t xml:space="preserve"> G6(smc) average_r S/N var.r med.r</w:t>
      </w:r>
    </w:p>
    <w:p w14:paraId="668B076B"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P1       0.83      0.81    0.77      0.24 4.</w:t>
      </w:r>
      <w:proofErr w:type="gramStart"/>
      <w:r w:rsidRPr="001B1769">
        <w:rPr>
          <w:rFonts w:ascii="Arial Narrow" w:eastAsia="Times New Roman" w:hAnsi="Arial Narrow" w:cs="Times New Roman"/>
          <w:lang w:val="en-US" w:eastAsia="es-PE"/>
        </w:rPr>
        <w:t>4  0.16</w:t>
      </w:r>
      <w:proofErr w:type="gramEnd"/>
      <w:r w:rsidRPr="001B1769">
        <w:rPr>
          <w:rFonts w:ascii="Arial Narrow" w:eastAsia="Times New Roman" w:hAnsi="Arial Narrow" w:cs="Times New Roman"/>
          <w:lang w:val="en-US" w:eastAsia="es-PE"/>
        </w:rPr>
        <w:t xml:space="preserve">  0.14</w:t>
      </w:r>
    </w:p>
    <w:p w14:paraId="7EA88CE0"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P2       0.83      0.81    0.77      0.24 4.</w:t>
      </w:r>
      <w:proofErr w:type="gramStart"/>
      <w:r w:rsidRPr="001B1769">
        <w:rPr>
          <w:rFonts w:ascii="Arial Narrow" w:eastAsia="Times New Roman" w:hAnsi="Arial Narrow" w:cs="Times New Roman"/>
          <w:lang w:val="en-US" w:eastAsia="es-PE"/>
        </w:rPr>
        <w:t>4  0.16</w:t>
      </w:r>
      <w:proofErr w:type="gramEnd"/>
      <w:r w:rsidRPr="001B1769">
        <w:rPr>
          <w:rFonts w:ascii="Arial Narrow" w:eastAsia="Times New Roman" w:hAnsi="Arial Narrow" w:cs="Times New Roman"/>
          <w:lang w:val="en-US" w:eastAsia="es-PE"/>
        </w:rPr>
        <w:t xml:space="preserve">  0.14</w:t>
      </w:r>
    </w:p>
    <w:p w14:paraId="23317AFE"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P3       0.83      0.81    0.75      0.23 4.</w:t>
      </w:r>
      <w:proofErr w:type="gramStart"/>
      <w:r w:rsidRPr="001B1769">
        <w:rPr>
          <w:rFonts w:ascii="Arial Narrow" w:eastAsia="Times New Roman" w:hAnsi="Arial Narrow" w:cs="Times New Roman"/>
          <w:lang w:val="en-US" w:eastAsia="es-PE"/>
        </w:rPr>
        <w:t>1  0.17</w:t>
      </w:r>
      <w:proofErr w:type="gramEnd"/>
      <w:r w:rsidRPr="001B1769">
        <w:rPr>
          <w:rFonts w:ascii="Arial Narrow" w:eastAsia="Times New Roman" w:hAnsi="Arial Narrow" w:cs="Times New Roman"/>
          <w:lang w:val="en-US" w:eastAsia="es-PE"/>
        </w:rPr>
        <w:t xml:space="preserve">  0.14</w:t>
      </w:r>
    </w:p>
    <w:p w14:paraId="3C482170"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P4       0.87      0.84    0.81      0.28 5.</w:t>
      </w:r>
      <w:proofErr w:type="gramStart"/>
      <w:r w:rsidRPr="001B1769">
        <w:rPr>
          <w:rFonts w:ascii="Arial Narrow" w:eastAsia="Times New Roman" w:hAnsi="Arial Narrow" w:cs="Times New Roman"/>
          <w:lang w:val="en-US" w:eastAsia="es-PE"/>
        </w:rPr>
        <w:t>4  0.17</w:t>
      </w:r>
      <w:proofErr w:type="gramEnd"/>
      <w:r w:rsidRPr="001B1769">
        <w:rPr>
          <w:rFonts w:ascii="Arial Narrow" w:eastAsia="Times New Roman" w:hAnsi="Arial Narrow" w:cs="Times New Roman"/>
          <w:lang w:val="en-US" w:eastAsia="es-PE"/>
        </w:rPr>
        <w:t xml:space="preserve">  0.26</w:t>
      </w:r>
    </w:p>
    <w:p w14:paraId="3637A43F"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P5       0.83      0.81    0.77      0.24 4.</w:t>
      </w:r>
      <w:proofErr w:type="gramStart"/>
      <w:r w:rsidRPr="001B1769">
        <w:rPr>
          <w:rFonts w:ascii="Arial Narrow" w:eastAsia="Times New Roman" w:hAnsi="Arial Narrow" w:cs="Times New Roman"/>
          <w:lang w:val="en-US" w:eastAsia="es-PE"/>
        </w:rPr>
        <w:t>3  0.16</w:t>
      </w:r>
      <w:proofErr w:type="gramEnd"/>
      <w:r w:rsidRPr="001B1769">
        <w:rPr>
          <w:rFonts w:ascii="Arial Narrow" w:eastAsia="Times New Roman" w:hAnsi="Arial Narrow" w:cs="Times New Roman"/>
          <w:lang w:val="en-US" w:eastAsia="es-PE"/>
        </w:rPr>
        <w:t xml:space="preserve">  0.14</w:t>
      </w:r>
    </w:p>
    <w:p w14:paraId="0FA4E792"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P6       0.85      0.83    0.79      0.26 4.</w:t>
      </w:r>
      <w:proofErr w:type="gramStart"/>
      <w:r w:rsidRPr="001B1769">
        <w:rPr>
          <w:rFonts w:ascii="Arial Narrow" w:eastAsia="Times New Roman" w:hAnsi="Arial Narrow" w:cs="Times New Roman"/>
          <w:lang w:val="en-US" w:eastAsia="es-PE"/>
        </w:rPr>
        <w:t>8  0.16</w:t>
      </w:r>
      <w:proofErr w:type="gramEnd"/>
      <w:r w:rsidRPr="001B1769">
        <w:rPr>
          <w:rFonts w:ascii="Arial Narrow" w:eastAsia="Times New Roman" w:hAnsi="Arial Narrow" w:cs="Times New Roman"/>
          <w:lang w:val="en-US" w:eastAsia="es-PE"/>
        </w:rPr>
        <w:t xml:space="preserve">  0.26</w:t>
      </w:r>
    </w:p>
    <w:p w14:paraId="445487FB"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P7       0.85      0.83    0.79      0.26 4.</w:t>
      </w:r>
      <w:proofErr w:type="gramStart"/>
      <w:r w:rsidRPr="001B1769">
        <w:rPr>
          <w:rFonts w:ascii="Arial Narrow" w:eastAsia="Times New Roman" w:hAnsi="Arial Narrow" w:cs="Times New Roman"/>
          <w:lang w:val="en-US" w:eastAsia="es-PE"/>
        </w:rPr>
        <w:t>8  0.16</w:t>
      </w:r>
      <w:proofErr w:type="gramEnd"/>
      <w:r w:rsidRPr="001B1769">
        <w:rPr>
          <w:rFonts w:ascii="Arial Narrow" w:eastAsia="Times New Roman" w:hAnsi="Arial Narrow" w:cs="Times New Roman"/>
          <w:lang w:val="en-US" w:eastAsia="es-PE"/>
        </w:rPr>
        <w:t xml:space="preserve">  0.26</w:t>
      </w:r>
    </w:p>
    <w:p w14:paraId="79F18E02"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P8       0.81      0.79    0.76      0.21 3.</w:t>
      </w:r>
      <w:proofErr w:type="gramStart"/>
      <w:r w:rsidRPr="001B1769">
        <w:rPr>
          <w:rFonts w:ascii="Arial Narrow" w:eastAsia="Times New Roman" w:hAnsi="Arial Narrow" w:cs="Times New Roman"/>
          <w:lang w:val="en-US" w:eastAsia="es-PE"/>
        </w:rPr>
        <w:t>7  0.18</w:t>
      </w:r>
      <w:proofErr w:type="gramEnd"/>
      <w:r w:rsidRPr="001B1769">
        <w:rPr>
          <w:rFonts w:ascii="Arial Narrow" w:eastAsia="Times New Roman" w:hAnsi="Arial Narrow" w:cs="Times New Roman"/>
          <w:lang w:val="en-US" w:eastAsia="es-PE"/>
        </w:rPr>
        <w:t xml:space="preserve">  0.13</w:t>
      </w:r>
    </w:p>
    <w:p w14:paraId="42E1DD29"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P9       0.84      0.81    0.77      0.23 4.</w:t>
      </w:r>
      <w:proofErr w:type="gramStart"/>
      <w:r w:rsidRPr="001B1769">
        <w:rPr>
          <w:rFonts w:ascii="Arial Narrow" w:eastAsia="Times New Roman" w:hAnsi="Arial Narrow" w:cs="Times New Roman"/>
          <w:lang w:val="en-US" w:eastAsia="es-PE"/>
        </w:rPr>
        <w:t>2  0.19</w:t>
      </w:r>
      <w:proofErr w:type="gramEnd"/>
      <w:r w:rsidRPr="001B1769">
        <w:rPr>
          <w:rFonts w:ascii="Arial Narrow" w:eastAsia="Times New Roman" w:hAnsi="Arial Narrow" w:cs="Times New Roman"/>
          <w:lang w:val="en-US" w:eastAsia="es-PE"/>
        </w:rPr>
        <w:t xml:space="preserve">  0.14</w:t>
      </w:r>
    </w:p>
    <w:p w14:paraId="6DEE403D" w14:textId="77777777" w:rsidR="00084994" w:rsidRPr="001B1769" w:rsidRDefault="00084994" w:rsidP="00084994">
      <w:pPr>
        <w:rPr>
          <w:rFonts w:ascii="Arial Narrow" w:eastAsia="Times New Roman" w:hAnsi="Arial Narrow" w:cs="Times New Roman"/>
          <w:lang w:val="en-US" w:eastAsia="es-PE"/>
        </w:rPr>
      </w:pPr>
      <w:r w:rsidRPr="001B1769">
        <w:rPr>
          <w:rFonts w:ascii="Arial Narrow" w:eastAsia="Times New Roman" w:hAnsi="Arial Narrow" w:cs="Times New Roman"/>
          <w:lang w:val="en-US" w:eastAsia="es-PE"/>
        </w:rPr>
        <w:t>P10      0.84      0.81    0.77      0.23 4.</w:t>
      </w:r>
      <w:proofErr w:type="gramStart"/>
      <w:r w:rsidRPr="001B1769">
        <w:rPr>
          <w:rFonts w:ascii="Arial Narrow" w:eastAsia="Times New Roman" w:hAnsi="Arial Narrow" w:cs="Times New Roman"/>
          <w:lang w:val="en-US" w:eastAsia="es-PE"/>
        </w:rPr>
        <w:t>2  0.19</w:t>
      </w:r>
      <w:proofErr w:type="gramEnd"/>
      <w:r w:rsidRPr="001B1769">
        <w:rPr>
          <w:rFonts w:ascii="Arial Narrow" w:eastAsia="Times New Roman" w:hAnsi="Arial Narrow" w:cs="Times New Roman"/>
          <w:lang w:val="en-US" w:eastAsia="es-PE"/>
        </w:rPr>
        <w:t xml:space="preserve">  0.14</w:t>
      </w:r>
    </w:p>
    <w:p w14:paraId="682355E6" w14:textId="77777777" w:rsidR="00084994" w:rsidRPr="001B1769" w:rsidRDefault="00084994" w:rsidP="00084994">
      <w:pPr>
        <w:rPr>
          <w:rFonts w:ascii="Arial Narrow" w:eastAsia="Times New Roman" w:hAnsi="Arial Narrow" w:cs="Times New Roman"/>
          <w:lang w:eastAsia="es-PE"/>
        </w:rPr>
      </w:pPr>
      <w:r w:rsidRPr="001B1769">
        <w:rPr>
          <w:rFonts w:ascii="Arial Narrow" w:eastAsia="Times New Roman" w:hAnsi="Arial Narrow" w:cs="Times New Roman"/>
          <w:lang w:eastAsia="es-PE"/>
        </w:rPr>
        <w:lastRenderedPageBreak/>
        <w:t>P11      0.84      0.81    0.78      0.24 4.</w:t>
      </w:r>
      <w:proofErr w:type="gramStart"/>
      <w:r w:rsidRPr="001B1769">
        <w:rPr>
          <w:rFonts w:ascii="Arial Narrow" w:eastAsia="Times New Roman" w:hAnsi="Arial Narrow" w:cs="Times New Roman"/>
          <w:lang w:eastAsia="es-PE"/>
        </w:rPr>
        <w:t>4  0.19</w:t>
      </w:r>
      <w:proofErr w:type="gramEnd"/>
      <w:r w:rsidRPr="001B1769">
        <w:rPr>
          <w:rFonts w:ascii="Arial Narrow" w:eastAsia="Times New Roman" w:hAnsi="Arial Narrow" w:cs="Times New Roman"/>
          <w:lang w:eastAsia="es-PE"/>
        </w:rPr>
        <w:t xml:space="preserve">  0.14</w:t>
      </w:r>
    </w:p>
    <w:p w14:paraId="2EA34E91" w14:textId="77777777" w:rsidR="00084994" w:rsidRPr="001B1769" w:rsidRDefault="00084994" w:rsidP="00084994">
      <w:pPr>
        <w:rPr>
          <w:rFonts w:ascii="Arial Narrow" w:eastAsia="Times New Roman" w:hAnsi="Arial Narrow" w:cs="Times New Roman"/>
          <w:lang w:eastAsia="es-PE"/>
        </w:rPr>
      </w:pPr>
      <w:r w:rsidRPr="001B1769">
        <w:rPr>
          <w:rFonts w:ascii="Arial Narrow" w:eastAsia="Times New Roman" w:hAnsi="Arial Narrow" w:cs="Times New Roman"/>
          <w:lang w:eastAsia="es-PE"/>
        </w:rPr>
        <w:t>P12      0.82      0.79    0.75      0.22 3.</w:t>
      </w:r>
      <w:proofErr w:type="gramStart"/>
      <w:r w:rsidRPr="001B1769">
        <w:rPr>
          <w:rFonts w:ascii="Arial Narrow" w:eastAsia="Times New Roman" w:hAnsi="Arial Narrow" w:cs="Times New Roman"/>
          <w:lang w:eastAsia="es-PE"/>
        </w:rPr>
        <w:t>8  0.18</w:t>
      </w:r>
      <w:proofErr w:type="gramEnd"/>
      <w:r w:rsidRPr="001B1769">
        <w:rPr>
          <w:rFonts w:ascii="Arial Narrow" w:eastAsia="Times New Roman" w:hAnsi="Arial Narrow" w:cs="Times New Roman"/>
          <w:lang w:eastAsia="es-PE"/>
        </w:rPr>
        <w:t xml:space="preserve">  0.14</w:t>
      </w:r>
    </w:p>
    <w:p w14:paraId="4A09EDBD" w14:textId="77777777" w:rsidR="00084994" w:rsidRPr="001B1769" w:rsidRDefault="00084994" w:rsidP="00084994">
      <w:pPr>
        <w:rPr>
          <w:rFonts w:ascii="Arial Narrow" w:eastAsia="Times New Roman" w:hAnsi="Arial Narrow" w:cs="Times New Roman"/>
          <w:lang w:eastAsia="es-PE"/>
        </w:rPr>
      </w:pPr>
      <w:r w:rsidRPr="001B1769">
        <w:rPr>
          <w:rFonts w:ascii="Arial Narrow" w:eastAsia="Times New Roman" w:hAnsi="Arial Narrow" w:cs="Times New Roman"/>
          <w:lang w:eastAsia="es-PE"/>
        </w:rPr>
        <w:t>P13      0.81      0.79    0.76      0.21 3.</w:t>
      </w:r>
      <w:proofErr w:type="gramStart"/>
      <w:r w:rsidRPr="001B1769">
        <w:rPr>
          <w:rFonts w:ascii="Arial Narrow" w:eastAsia="Times New Roman" w:hAnsi="Arial Narrow" w:cs="Times New Roman"/>
          <w:lang w:eastAsia="es-PE"/>
        </w:rPr>
        <w:t>7  0.18</w:t>
      </w:r>
      <w:proofErr w:type="gramEnd"/>
      <w:r w:rsidRPr="001B1769">
        <w:rPr>
          <w:rFonts w:ascii="Arial Narrow" w:eastAsia="Times New Roman" w:hAnsi="Arial Narrow" w:cs="Times New Roman"/>
          <w:lang w:eastAsia="es-PE"/>
        </w:rPr>
        <w:t xml:space="preserve">  0.13</w:t>
      </w:r>
    </w:p>
    <w:p w14:paraId="79F23610" w14:textId="77777777" w:rsidR="00084994" w:rsidRPr="001B1769" w:rsidRDefault="00084994" w:rsidP="00084994">
      <w:pPr>
        <w:rPr>
          <w:rFonts w:ascii="Arial Narrow" w:eastAsia="Times New Roman" w:hAnsi="Arial Narrow" w:cs="Times New Roman"/>
          <w:lang w:eastAsia="es-PE"/>
        </w:rPr>
      </w:pPr>
      <w:r w:rsidRPr="001B1769">
        <w:rPr>
          <w:rFonts w:ascii="Arial Narrow" w:eastAsia="Times New Roman" w:hAnsi="Arial Narrow" w:cs="Times New Roman"/>
          <w:lang w:eastAsia="es-PE"/>
        </w:rPr>
        <w:t>P14      0.85      0.81    0.76      0.23 4.</w:t>
      </w:r>
      <w:proofErr w:type="gramStart"/>
      <w:r w:rsidRPr="001B1769">
        <w:rPr>
          <w:rFonts w:ascii="Arial Narrow" w:eastAsia="Times New Roman" w:hAnsi="Arial Narrow" w:cs="Times New Roman"/>
          <w:lang w:eastAsia="es-PE"/>
        </w:rPr>
        <w:t>2  0.19</w:t>
      </w:r>
      <w:proofErr w:type="gramEnd"/>
      <w:r w:rsidRPr="001B1769">
        <w:rPr>
          <w:rFonts w:ascii="Arial Narrow" w:eastAsia="Times New Roman" w:hAnsi="Arial Narrow" w:cs="Times New Roman"/>
          <w:lang w:eastAsia="es-PE"/>
        </w:rPr>
        <w:t xml:space="preserve">  0.14</w:t>
      </w:r>
    </w:p>
    <w:p w14:paraId="2AB1FFDA" w14:textId="5C10EBD0" w:rsidR="00A37C64" w:rsidRPr="001B1769" w:rsidRDefault="00084994" w:rsidP="00084994">
      <w:pPr>
        <w:rPr>
          <w:rFonts w:ascii="Arial Narrow" w:hAnsi="Arial Narrow"/>
          <w:sz w:val="32"/>
          <w:szCs w:val="32"/>
          <w:lang w:eastAsia="es-PE"/>
        </w:rPr>
      </w:pPr>
      <w:r w:rsidRPr="001B1769">
        <w:rPr>
          <w:rFonts w:ascii="Arial Narrow" w:eastAsia="Times New Roman" w:hAnsi="Arial Narrow" w:cs="Times New Roman"/>
          <w:lang w:eastAsia="es-PE"/>
        </w:rPr>
        <w:t>P15      0.84      0.81    0.77      0.23 4.</w:t>
      </w:r>
      <w:proofErr w:type="gramStart"/>
      <w:r w:rsidRPr="001B1769">
        <w:rPr>
          <w:rFonts w:ascii="Arial Narrow" w:eastAsia="Times New Roman" w:hAnsi="Arial Narrow" w:cs="Times New Roman"/>
          <w:lang w:eastAsia="es-PE"/>
        </w:rPr>
        <w:t>2  0.19</w:t>
      </w:r>
      <w:proofErr w:type="gramEnd"/>
      <w:r w:rsidRPr="001B1769">
        <w:rPr>
          <w:rFonts w:ascii="Arial Narrow" w:eastAsia="Times New Roman" w:hAnsi="Arial Narrow" w:cs="Times New Roman"/>
          <w:lang w:eastAsia="es-PE"/>
        </w:rPr>
        <w:t xml:space="preserve">  0.14</w:t>
      </w:r>
    </w:p>
    <w:p w14:paraId="1FB82125" w14:textId="0F1D2E23" w:rsidR="00C34097" w:rsidRPr="0043542D" w:rsidRDefault="0024726D" w:rsidP="001B1769">
      <w:pPr>
        <w:spacing w:before="240" w:line="360" w:lineRule="auto"/>
        <w:jc w:val="both"/>
        <w:rPr>
          <w:rFonts w:ascii="Arial Narrow" w:hAnsi="Arial Narrow"/>
          <w:sz w:val="96"/>
          <w:szCs w:val="96"/>
          <w:lang w:eastAsia="es-PE"/>
        </w:rPr>
      </w:pPr>
      <w:r w:rsidRPr="0024726D">
        <w:rPr>
          <w:rFonts w:ascii="Arial Narrow" w:hAnsi="Arial Narrow"/>
          <w:lang w:eastAsia="es-PE"/>
        </w:rPr>
        <w:t>Se encontró que el valor del Alfa de Cronbach fue de 0.</w:t>
      </w:r>
      <w:r w:rsidR="005832AE">
        <w:rPr>
          <w:rFonts w:ascii="Arial Narrow" w:hAnsi="Arial Narrow"/>
          <w:lang w:eastAsia="es-PE"/>
        </w:rPr>
        <w:t>8</w:t>
      </w:r>
      <w:r w:rsidR="00084994">
        <w:rPr>
          <w:rFonts w:ascii="Arial Narrow" w:hAnsi="Arial Narrow"/>
          <w:lang w:eastAsia="es-PE"/>
        </w:rPr>
        <w:t>5</w:t>
      </w:r>
      <w:r w:rsidRPr="0024726D">
        <w:rPr>
          <w:rFonts w:ascii="Arial Narrow" w:hAnsi="Arial Narrow"/>
          <w:lang w:eastAsia="es-PE"/>
        </w:rPr>
        <w:t>, lo cual es superior a 0.80. Por lo tanto, se acepta la hipótesis alternativa (Ha) y se rechaza la hipótesis nula (H0). Esto indica que el instrumento de medición utilizado es válido y confiable, lo que sugiere que existe una</w:t>
      </w:r>
      <w:r w:rsidR="0014660A">
        <w:rPr>
          <w:rFonts w:ascii="Arial Narrow" w:hAnsi="Arial Narrow"/>
          <w:lang w:eastAsia="es-PE"/>
        </w:rPr>
        <w:t xml:space="preserve"> correlación</w:t>
      </w:r>
      <w:r w:rsidRPr="0024726D">
        <w:rPr>
          <w:rFonts w:ascii="Arial Narrow" w:hAnsi="Arial Narrow"/>
          <w:lang w:eastAsia="es-PE"/>
        </w:rPr>
        <w:t xml:space="preserve"> </w:t>
      </w:r>
      <w:r w:rsidR="005832AE" w:rsidRPr="0024726D">
        <w:rPr>
          <w:rFonts w:ascii="Arial Narrow" w:hAnsi="Arial Narrow"/>
          <w:lang w:eastAsia="es-PE"/>
        </w:rPr>
        <w:t>significativa</w:t>
      </w:r>
      <w:r w:rsidRPr="0024726D">
        <w:rPr>
          <w:rFonts w:ascii="Arial Narrow" w:hAnsi="Arial Narrow"/>
          <w:lang w:eastAsia="es-PE"/>
        </w:rPr>
        <w:t xml:space="preserve"> en los datos obtenidos</w:t>
      </w:r>
      <w:r w:rsidR="0014660A">
        <w:rPr>
          <w:rFonts w:ascii="Arial Narrow" w:hAnsi="Arial Narrow"/>
          <w:lang w:eastAsia="es-PE"/>
        </w:rPr>
        <w:t>.</w:t>
      </w:r>
    </w:p>
    <w:p w14:paraId="6F15C9AE" w14:textId="6C920468" w:rsidR="007A7CB6" w:rsidRDefault="004B1E49" w:rsidP="001B1769">
      <w:pPr>
        <w:spacing w:line="360" w:lineRule="auto"/>
        <w:rPr>
          <w:rFonts w:ascii="Arial Narrow" w:hAnsi="Arial Narrow"/>
          <w:b/>
          <w:bCs/>
          <w:lang w:eastAsia="es-PE"/>
        </w:rPr>
      </w:pPr>
      <w:r>
        <w:rPr>
          <w:rFonts w:ascii="Arial Narrow" w:hAnsi="Arial Narrow"/>
          <w:b/>
          <w:bCs/>
          <w:lang w:eastAsia="es-PE"/>
        </w:rPr>
        <w:t>C</w:t>
      </w:r>
      <w:r w:rsidR="00A6617C">
        <w:rPr>
          <w:rFonts w:ascii="Arial Narrow" w:hAnsi="Arial Narrow"/>
          <w:b/>
          <w:bCs/>
          <w:lang w:eastAsia="es-PE"/>
        </w:rPr>
        <w:t>.</w:t>
      </w:r>
      <w:r>
        <w:rPr>
          <w:rFonts w:ascii="Arial Narrow" w:hAnsi="Arial Narrow"/>
          <w:b/>
          <w:bCs/>
          <w:lang w:eastAsia="es-PE"/>
        </w:rPr>
        <w:t xml:space="preserve"> Concordancia de</w:t>
      </w:r>
      <w:r w:rsidR="00A6617C">
        <w:rPr>
          <w:rFonts w:ascii="Arial Narrow" w:hAnsi="Arial Narrow"/>
          <w:b/>
          <w:bCs/>
          <w:lang w:eastAsia="es-PE"/>
        </w:rPr>
        <w:t xml:space="preserve"> </w:t>
      </w:r>
      <w:r w:rsidR="007A7CB6">
        <w:rPr>
          <w:rFonts w:ascii="Arial Narrow" w:hAnsi="Arial Narrow"/>
          <w:b/>
          <w:bCs/>
          <w:lang w:eastAsia="es-PE"/>
        </w:rPr>
        <w:t xml:space="preserve">V </w:t>
      </w:r>
      <w:r w:rsidR="00C37AC7">
        <w:rPr>
          <w:rFonts w:ascii="Arial Narrow" w:hAnsi="Arial Narrow"/>
          <w:b/>
          <w:bCs/>
          <w:lang w:eastAsia="es-PE"/>
        </w:rPr>
        <w:t>de</w:t>
      </w:r>
      <w:r w:rsidR="007A7CB6">
        <w:rPr>
          <w:rFonts w:ascii="Arial Narrow" w:hAnsi="Arial Narrow"/>
          <w:b/>
          <w:bCs/>
          <w:lang w:eastAsia="es-PE"/>
        </w:rPr>
        <w:t xml:space="preserve"> Aiken</w:t>
      </w:r>
    </w:p>
    <w:p w14:paraId="067A48F3" w14:textId="56742FD6" w:rsidR="00F22D89" w:rsidRPr="00F22D89" w:rsidRDefault="00F22D89" w:rsidP="001B1769">
      <w:pPr>
        <w:spacing w:after="200" w:line="360" w:lineRule="auto"/>
        <w:rPr>
          <w:rFonts w:ascii="Arial Narrow" w:eastAsia="Arial Narrow" w:hAnsi="Arial Narrow" w:cs="Arial Narrow"/>
        </w:rPr>
      </w:pPr>
      <w:r w:rsidRPr="00B95ADA">
        <w:rPr>
          <w:rFonts w:ascii="Arial Narrow" w:eastAsia="Arial Narrow" w:hAnsi="Arial Narrow" w:cs="Arial Narrow"/>
        </w:rPr>
        <w:t xml:space="preserve">En esta prueba se tuvo en consideración las respuestas de </w:t>
      </w:r>
      <w:r>
        <w:rPr>
          <w:rFonts w:ascii="Arial Narrow" w:eastAsia="Arial Narrow" w:hAnsi="Arial Narrow" w:cs="Arial Narrow"/>
        </w:rPr>
        <w:t>4</w:t>
      </w:r>
      <w:r w:rsidRPr="00B95ADA">
        <w:rPr>
          <w:rFonts w:ascii="Arial Narrow" w:eastAsia="Arial Narrow" w:hAnsi="Arial Narrow" w:cs="Arial Narrow"/>
        </w:rPr>
        <w:t xml:space="preserve"> expertos, donde podemos observar sus resultados a continuación: </w:t>
      </w:r>
    </w:p>
    <w:p w14:paraId="685E5A6B" w14:textId="55F98B6F" w:rsidR="00224981" w:rsidRPr="007A7CB6" w:rsidRDefault="007421D3" w:rsidP="007A7CB6">
      <w:pPr>
        <w:rPr>
          <w:rFonts w:ascii="Arial Narrow" w:hAnsi="Arial Narrow"/>
          <w:lang w:val="es-PE" w:eastAsia="es-PE"/>
        </w:rPr>
      </w:pPr>
      <w:r w:rsidRPr="007421D3">
        <w:rPr>
          <w:rFonts w:ascii="Arial Narrow" w:hAnsi="Arial Narrow"/>
          <w:noProof/>
          <w:lang w:val="es-PE" w:eastAsia="es-PE"/>
        </w:rPr>
        <w:drawing>
          <wp:inline distT="0" distB="0" distL="0" distR="0" wp14:anchorId="61671490" wp14:editId="598FA6FE">
            <wp:extent cx="2527970" cy="4502728"/>
            <wp:effectExtent l="0" t="0" r="5715" b="0"/>
            <wp:docPr id="16864330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33099" name="Imagen 1" descr="Tabla&#10;&#10;Descripción generada automáticamente"/>
                    <pic:cNvPicPr/>
                  </pic:nvPicPr>
                  <pic:blipFill>
                    <a:blip r:embed="rId49"/>
                    <a:stretch>
                      <a:fillRect/>
                    </a:stretch>
                  </pic:blipFill>
                  <pic:spPr>
                    <a:xfrm>
                      <a:off x="0" y="0"/>
                      <a:ext cx="2533513" cy="4512601"/>
                    </a:xfrm>
                    <a:prstGeom prst="rect">
                      <a:avLst/>
                    </a:prstGeom>
                  </pic:spPr>
                </pic:pic>
              </a:graphicData>
            </a:graphic>
          </wp:inline>
        </w:drawing>
      </w:r>
    </w:p>
    <w:p w14:paraId="597B05B4" w14:textId="77777777" w:rsidR="00AF4B0A" w:rsidRDefault="00AF4B0A" w:rsidP="00AF4B0A">
      <w:pPr>
        <w:spacing w:after="200" w:line="259" w:lineRule="auto"/>
        <w:rPr>
          <w:rFonts w:ascii="Arial Narrow" w:eastAsia="Arial Narrow" w:hAnsi="Arial Narrow" w:cs="Arial Narrow"/>
          <w:b/>
        </w:rPr>
      </w:pPr>
      <w:r>
        <w:rPr>
          <w:rFonts w:ascii="Arial Narrow" w:eastAsia="Arial Narrow" w:hAnsi="Arial Narrow" w:cs="Arial Narrow"/>
          <w:b/>
        </w:rPr>
        <w:t>Hipótesis</w:t>
      </w:r>
    </w:p>
    <w:p w14:paraId="5F96A4D4" w14:textId="77777777" w:rsidR="00AF4B0A" w:rsidRDefault="00AF4B0A" w:rsidP="00AF4B0A">
      <w:pPr>
        <w:spacing w:after="200" w:line="259" w:lineRule="auto"/>
        <w:rPr>
          <w:rFonts w:ascii="Arial Narrow" w:eastAsia="Arial Narrow" w:hAnsi="Arial Narrow" w:cs="Arial Narrow"/>
        </w:rPr>
      </w:pPr>
      <w:r w:rsidRPr="00AF4B0A">
        <w:rPr>
          <w:rFonts w:ascii="Arial Narrow" w:eastAsia="Arial Narrow" w:hAnsi="Arial Narrow" w:cs="Arial Narrow"/>
          <w:b/>
          <w:bCs/>
        </w:rPr>
        <w:lastRenderedPageBreak/>
        <w:t>H</w:t>
      </w:r>
      <w:r w:rsidRPr="00AF4B0A">
        <w:rPr>
          <w:rFonts w:ascii="Arial Narrow" w:eastAsia="Arial Narrow" w:hAnsi="Arial Narrow" w:cs="Arial Narrow"/>
          <w:b/>
          <w:bCs/>
          <w:vertAlign w:val="subscript"/>
        </w:rPr>
        <w:t>0</w:t>
      </w:r>
      <w:r w:rsidRPr="00AF4B0A">
        <w:rPr>
          <w:rFonts w:ascii="Arial Narrow" w:eastAsia="Arial Narrow" w:hAnsi="Arial Narrow" w:cs="Arial Narrow"/>
          <w:b/>
          <w:bCs/>
        </w:rPr>
        <w:t>:</w:t>
      </w:r>
      <w:r>
        <w:rPr>
          <w:rFonts w:ascii="Arial Narrow" w:eastAsia="Arial Narrow" w:hAnsi="Arial Narrow" w:cs="Arial Narrow"/>
        </w:rPr>
        <w:t xml:space="preserve"> No existe concordancia entre los criterios de los expertos acerca de los atributos que se analizan. </w:t>
      </w:r>
    </w:p>
    <w:p w14:paraId="313E3C12" w14:textId="77777777" w:rsidR="00AF4B0A" w:rsidRDefault="00AF4B0A" w:rsidP="00AF4B0A">
      <w:pPr>
        <w:spacing w:after="200" w:line="259" w:lineRule="auto"/>
        <w:rPr>
          <w:rFonts w:ascii="Arial Narrow" w:eastAsia="Arial Narrow" w:hAnsi="Arial Narrow" w:cs="Arial Narrow"/>
        </w:rPr>
      </w:pPr>
      <w:r w:rsidRPr="00AF4B0A">
        <w:rPr>
          <w:rFonts w:ascii="Arial Narrow" w:eastAsia="Arial Narrow" w:hAnsi="Arial Narrow" w:cs="Arial Narrow"/>
          <w:b/>
          <w:bCs/>
        </w:rPr>
        <w:t>H</w:t>
      </w:r>
      <w:r w:rsidRPr="00AF4B0A">
        <w:rPr>
          <w:rFonts w:ascii="Arial Narrow" w:eastAsia="Arial Narrow" w:hAnsi="Arial Narrow" w:cs="Arial Narrow"/>
          <w:b/>
          <w:bCs/>
          <w:vertAlign w:val="subscript"/>
        </w:rPr>
        <w:t>a</w:t>
      </w:r>
      <w:r w:rsidRPr="00AF4B0A">
        <w:rPr>
          <w:rFonts w:ascii="Arial Narrow" w:eastAsia="Arial Narrow" w:hAnsi="Arial Narrow" w:cs="Arial Narrow"/>
          <w:b/>
          <w:bCs/>
        </w:rPr>
        <w:t>:</w:t>
      </w:r>
      <w:r>
        <w:rPr>
          <w:rFonts w:ascii="Arial Narrow" w:eastAsia="Arial Narrow" w:hAnsi="Arial Narrow" w:cs="Arial Narrow"/>
        </w:rPr>
        <w:t xml:space="preserve"> Sí existe concordancia entre los criterios de los expertos acerca de los atributos que se analizan.</w:t>
      </w:r>
    </w:p>
    <w:p w14:paraId="3B935D53" w14:textId="77777777" w:rsidR="00AF4B0A" w:rsidRDefault="00AF4B0A" w:rsidP="00AF4B0A">
      <w:pPr>
        <w:spacing w:after="200" w:line="259" w:lineRule="auto"/>
        <w:rPr>
          <w:rFonts w:ascii="Arial Narrow" w:eastAsia="Arial Narrow" w:hAnsi="Arial Narrow" w:cs="Arial Narrow"/>
          <w:vertAlign w:val="subscript"/>
        </w:rPr>
      </w:pPr>
      <w:r>
        <w:rPr>
          <w:rFonts w:ascii="Arial Narrow" w:eastAsia="Arial Narrow" w:hAnsi="Arial Narrow" w:cs="Arial Narrow"/>
          <w:b/>
        </w:rPr>
        <w:t>Regla de decisión</w:t>
      </w:r>
    </w:p>
    <w:p w14:paraId="1F700A60" w14:textId="0E07BF16" w:rsidR="00AF4B0A" w:rsidRDefault="00AF4B0A" w:rsidP="00AF4B0A">
      <w:pPr>
        <w:spacing w:after="200" w:line="259" w:lineRule="auto"/>
        <w:rPr>
          <w:rFonts w:ascii="Arial Narrow" w:eastAsia="Arial Narrow" w:hAnsi="Arial Narrow" w:cs="Arial Narrow"/>
          <w:vertAlign w:val="subscript"/>
        </w:rPr>
      </w:pPr>
      <w:r>
        <w:rPr>
          <w:rFonts w:ascii="Arial Narrow" w:eastAsia="Arial Narrow" w:hAnsi="Arial Narrow" w:cs="Arial Narrow"/>
        </w:rPr>
        <w:t>Se rechaza la H</w:t>
      </w:r>
      <w:r>
        <w:rPr>
          <w:rFonts w:ascii="Arial Narrow" w:eastAsia="Arial Narrow" w:hAnsi="Arial Narrow" w:cs="Arial Narrow"/>
          <w:vertAlign w:val="subscript"/>
        </w:rPr>
        <w:t xml:space="preserve">0 </w:t>
      </w:r>
      <w:r>
        <w:rPr>
          <w:rFonts w:ascii="Arial Narrow" w:eastAsia="Arial Narrow" w:hAnsi="Arial Narrow" w:cs="Arial Narrow"/>
        </w:rPr>
        <w:t>cuando &lt;0.</w:t>
      </w:r>
      <w:r w:rsidR="00914A82">
        <w:rPr>
          <w:rFonts w:ascii="Arial Narrow" w:eastAsia="Arial Narrow" w:hAnsi="Arial Narrow" w:cs="Arial Narrow"/>
        </w:rPr>
        <w:t>7</w:t>
      </w:r>
      <w:r>
        <w:rPr>
          <w:rFonts w:ascii="Arial Narrow" w:eastAsia="Arial Narrow" w:hAnsi="Arial Narrow" w:cs="Arial Narrow"/>
        </w:rPr>
        <w:t xml:space="preserve"> y se acepta H</w:t>
      </w:r>
      <w:r>
        <w:rPr>
          <w:rFonts w:ascii="Arial Narrow" w:eastAsia="Arial Narrow" w:hAnsi="Arial Narrow" w:cs="Arial Narrow"/>
          <w:vertAlign w:val="subscript"/>
        </w:rPr>
        <w:t>a.</w:t>
      </w:r>
    </w:p>
    <w:p w14:paraId="284ADAD2" w14:textId="722F0D7D" w:rsidR="00AF4B0A" w:rsidRDefault="00AF4B0A" w:rsidP="00AF4B0A">
      <w:pPr>
        <w:spacing w:after="200" w:line="259" w:lineRule="auto"/>
        <w:rPr>
          <w:rFonts w:ascii="Arial Narrow" w:eastAsia="Arial Narrow" w:hAnsi="Arial Narrow" w:cs="Arial Narrow"/>
        </w:rPr>
      </w:pPr>
      <w:r>
        <w:rPr>
          <w:rFonts w:ascii="Arial Narrow" w:eastAsia="Arial Narrow" w:hAnsi="Arial Narrow" w:cs="Arial Narrow"/>
        </w:rPr>
        <w:t>Se acepta la H</w:t>
      </w:r>
      <w:r>
        <w:rPr>
          <w:rFonts w:ascii="Arial Narrow" w:eastAsia="Arial Narrow" w:hAnsi="Arial Narrow" w:cs="Arial Narrow"/>
          <w:vertAlign w:val="subscript"/>
        </w:rPr>
        <w:t xml:space="preserve">0 </w:t>
      </w:r>
      <w:r>
        <w:rPr>
          <w:rFonts w:ascii="Arial Narrow" w:eastAsia="Arial Narrow" w:hAnsi="Arial Narrow" w:cs="Arial Narrow"/>
        </w:rPr>
        <w:t>cuando &gt;=0.</w:t>
      </w:r>
      <w:r w:rsidR="00914A82">
        <w:rPr>
          <w:rFonts w:ascii="Arial Narrow" w:eastAsia="Arial Narrow" w:hAnsi="Arial Narrow" w:cs="Arial Narrow"/>
        </w:rPr>
        <w:t>7</w:t>
      </w:r>
    </w:p>
    <w:p w14:paraId="1B0976B8" w14:textId="339C31E8" w:rsidR="00D31856" w:rsidRPr="00914A82" w:rsidRDefault="00AF4B0A" w:rsidP="00914A82">
      <w:pPr>
        <w:spacing w:line="360" w:lineRule="auto"/>
        <w:rPr>
          <w:rFonts w:ascii="Arial Narrow" w:hAnsi="Arial Narrow"/>
          <w:lang w:eastAsia="es-PE"/>
        </w:rPr>
      </w:pPr>
      <w:r w:rsidRPr="00CD5D6E">
        <w:rPr>
          <w:rFonts w:ascii="Arial Narrow" w:hAnsi="Arial Narrow"/>
          <w:lang w:eastAsia="es-PE"/>
        </w:rPr>
        <w:t>Utilizando R</w:t>
      </w:r>
      <w:r>
        <w:rPr>
          <w:rFonts w:ascii="Arial Narrow" w:hAnsi="Arial Narrow"/>
          <w:lang w:eastAsia="es-PE"/>
        </w:rPr>
        <w:t xml:space="preserve"> </w:t>
      </w:r>
      <w:r w:rsidRPr="00CD5D6E">
        <w:rPr>
          <w:rFonts w:ascii="Arial Narrow" w:hAnsi="Arial Narrow"/>
          <w:lang w:eastAsia="es-PE"/>
        </w:rPr>
        <w:t>Studio, se obtuvieron los siguientes resultados:</w:t>
      </w:r>
    </w:p>
    <w:p w14:paraId="6DA9499D" w14:textId="464D357A" w:rsidR="009A66E1" w:rsidRPr="00133E5D" w:rsidRDefault="009A66E1" w:rsidP="009A66E1">
      <w:pPr>
        <w:rPr>
          <w:rFonts w:ascii="Arial Narrow" w:hAnsi="Arial Narrow"/>
          <w:b/>
          <w:noProof/>
        </w:rPr>
      </w:pPr>
      <w:r w:rsidRPr="00133E5D">
        <w:rPr>
          <w:rFonts w:ascii="Arial Narrow" w:hAnsi="Arial Narrow"/>
          <w:b/>
          <w:noProof/>
        </w:rPr>
        <w:t>Entrada de instrucciones en RStudio:</w:t>
      </w:r>
    </w:p>
    <w:p w14:paraId="3A0B1950"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xml:space="preserve">V_Aiken &lt;- </w:t>
      </w:r>
      <w:proofErr w:type="spellStart"/>
      <w:proofErr w:type="gramStart"/>
      <w:r w:rsidRPr="001B1769">
        <w:rPr>
          <w:rFonts w:ascii="Arial Narrow" w:hAnsi="Arial Narrow"/>
          <w:lang w:val="es-PE" w:eastAsia="es-PE"/>
        </w:rPr>
        <w:t>function</w:t>
      </w:r>
      <w:proofErr w:type="spellEnd"/>
      <w:r w:rsidRPr="001B1769">
        <w:rPr>
          <w:rFonts w:ascii="Arial Narrow" w:hAnsi="Arial Narrow"/>
          <w:lang w:val="es-PE" w:eastAsia="es-PE"/>
        </w:rPr>
        <w:t>(</w:t>
      </w:r>
      <w:proofErr w:type="gramEnd"/>
      <w:r w:rsidRPr="001B1769">
        <w:rPr>
          <w:rFonts w:ascii="Arial Narrow" w:hAnsi="Arial Narrow"/>
          <w:lang w:val="es-PE" w:eastAsia="es-PE"/>
        </w:rPr>
        <w:t xml:space="preserve">puntajes, </w:t>
      </w:r>
      <w:proofErr w:type="spellStart"/>
      <w:r w:rsidRPr="001B1769">
        <w:rPr>
          <w:rFonts w:ascii="Arial Narrow" w:hAnsi="Arial Narrow"/>
          <w:lang w:val="es-PE" w:eastAsia="es-PE"/>
        </w:rPr>
        <w:t>minimo</w:t>
      </w:r>
      <w:proofErr w:type="spellEnd"/>
      <w:r w:rsidRPr="001B1769">
        <w:rPr>
          <w:rFonts w:ascii="Arial Narrow" w:hAnsi="Arial Narrow"/>
          <w:lang w:val="es-PE" w:eastAsia="es-PE"/>
        </w:rPr>
        <w:t xml:space="preserve">, </w:t>
      </w:r>
      <w:proofErr w:type="spellStart"/>
      <w:r w:rsidRPr="001B1769">
        <w:rPr>
          <w:rFonts w:ascii="Arial Narrow" w:hAnsi="Arial Narrow"/>
          <w:lang w:val="es-PE" w:eastAsia="es-PE"/>
        </w:rPr>
        <w:t>maximo</w:t>
      </w:r>
      <w:proofErr w:type="spellEnd"/>
      <w:r w:rsidRPr="001B1769">
        <w:rPr>
          <w:rFonts w:ascii="Arial Narrow" w:hAnsi="Arial Narrow"/>
          <w:lang w:val="es-PE" w:eastAsia="es-PE"/>
        </w:rPr>
        <w:t>){</w:t>
      </w:r>
    </w:p>
    <w:p w14:paraId="56D6E0F6"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xml:space="preserve">  m &lt;- </w:t>
      </w:r>
      <w:proofErr w:type="spellStart"/>
      <w:r w:rsidRPr="001B1769">
        <w:rPr>
          <w:rFonts w:ascii="Arial Narrow" w:hAnsi="Arial Narrow"/>
          <w:lang w:val="es-PE" w:eastAsia="es-PE"/>
        </w:rPr>
        <w:t>nrow</w:t>
      </w:r>
      <w:proofErr w:type="spellEnd"/>
      <w:r w:rsidRPr="001B1769">
        <w:rPr>
          <w:rFonts w:ascii="Arial Narrow" w:hAnsi="Arial Narrow"/>
          <w:lang w:val="es-PE" w:eastAsia="es-PE"/>
        </w:rPr>
        <w:t>(puntajes)</w:t>
      </w:r>
    </w:p>
    <w:p w14:paraId="0C81217A"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xml:space="preserve">  n &lt;- </w:t>
      </w:r>
      <w:proofErr w:type="spellStart"/>
      <w:r w:rsidRPr="001B1769">
        <w:rPr>
          <w:rFonts w:ascii="Arial Narrow" w:hAnsi="Arial Narrow"/>
          <w:lang w:val="es-PE" w:eastAsia="es-PE"/>
        </w:rPr>
        <w:t>ncol</w:t>
      </w:r>
      <w:proofErr w:type="spellEnd"/>
      <w:r w:rsidRPr="001B1769">
        <w:rPr>
          <w:rFonts w:ascii="Arial Narrow" w:hAnsi="Arial Narrow"/>
          <w:lang w:val="es-PE" w:eastAsia="es-PE"/>
        </w:rPr>
        <w:t>(puntajes)</w:t>
      </w:r>
    </w:p>
    <w:p w14:paraId="50EDEC35"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xml:space="preserve">  k &lt;- </w:t>
      </w:r>
      <w:proofErr w:type="spellStart"/>
      <w:r w:rsidRPr="001B1769">
        <w:rPr>
          <w:rFonts w:ascii="Arial Narrow" w:hAnsi="Arial Narrow"/>
          <w:lang w:val="es-PE" w:eastAsia="es-PE"/>
        </w:rPr>
        <w:t>maximo-minimo</w:t>
      </w:r>
      <w:proofErr w:type="spellEnd"/>
    </w:p>
    <w:p w14:paraId="528B9182"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xml:space="preserve">  X &lt;- </w:t>
      </w:r>
      <w:proofErr w:type="spellStart"/>
      <w:r w:rsidRPr="001B1769">
        <w:rPr>
          <w:rFonts w:ascii="Arial Narrow" w:hAnsi="Arial Narrow"/>
          <w:lang w:val="es-PE" w:eastAsia="es-PE"/>
        </w:rPr>
        <w:t>rowSums</w:t>
      </w:r>
      <w:proofErr w:type="spellEnd"/>
      <w:r w:rsidRPr="001B1769">
        <w:rPr>
          <w:rFonts w:ascii="Arial Narrow" w:hAnsi="Arial Narrow"/>
          <w:lang w:val="es-PE" w:eastAsia="es-PE"/>
        </w:rPr>
        <w:t>(puntajes)/n</w:t>
      </w:r>
    </w:p>
    <w:p w14:paraId="4F5A036A" w14:textId="77777777" w:rsidR="000874D3" w:rsidRPr="001B1769" w:rsidRDefault="000874D3" w:rsidP="000874D3">
      <w:pPr>
        <w:rPr>
          <w:rFonts w:ascii="Arial Narrow" w:hAnsi="Arial Narrow"/>
          <w:lang w:val="en-US" w:eastAsia="es-PE"/>
        </w:rPr>
      </w:pPr>
      <w:r w:rsidRPr="001B1769">
        <w:rPr>
          <w:rFonts w:ascii="Arial Narrow" w:hAnsi="Arial Narrow"/>
          <w:lang w:val="es-PE" w:eastAsia="es-PE"/>
        </w:rPr>
        <w:t xml:space="preserve">  </w:t>
      </w:r>
      <w:r w:rsidRPr="001B1769">
        <w:rPr>
          <w:rFonts w:ascii="Arial Narrow" w:hAnsi="Arial Narrow"/>
          <w:lang w:val="en-US" w:eastAsia="es-PE"/>
        </w:rPr>
        <w:t>V &lt;- (X-</w:t>
      </w:r>
      <w:proofErr w:type="spellStart"/>
      <w:r w:rsidRPr="001B1769">
        <w:rPr>
          <w:rFonts w:ascii="Arial Narrow" w:hAnsi="Arial Narrow"/>
          <w:lang w:val="en-US" w:eastAsia="es-PE"/>
        </w:rPr>
        <w:t>minimo</w:t>
      </w:r>
      <w:proofErr w:type="spellEnd"/>
      <w:r w:rsidRPr="001B1769">
        <w:rPr>
          <w:rFonts w:ascii="Arial Narrow" w:hAnsi="Arial Narrow"/>
          <w:lang w:val="en-US" w:eastAsia="es-PE"/>
        </w:rPr>
        <w:t>)/k</w:t>
      </w:r>
    </w:p>
    <w:p w14:paraId="4B41D585" w14:textId="77777777" w:rsidR="000874D3" w:rsidRPr="001B1769" w:rsidRDefault="000874D3" w:rsidP="000874D3">
      <w:pPr>
        <w:rPr>
          <w:rFonts w:ascii="Arial Narrow" w:hAnsi="Arial Narrow"/>
          <w:lang w:val="en-US" w:eastAsia="es-PE"/>
        </w:rPr>
      </w:pPr>
      <w:r w:rsidRPr="001B1769">
        <w:rPr>
          <w:rFonts w:ascii="Arial Narrow" w:hAnsi="Arial Narrow"/>
          <w:lang w:val="en-US" w:eastAsia="es-PE"/>
        </w:rPr>
        <w:t xml:space="preserve">  return(V)</w:t>
      </w:r>
    </w:p>
    <w:p w14:paraId="6FED3194" w14:textId="1C89E78D" w:rsidR="000874D3" w:rsidRPr="001B1769" w:rsidRDefault="000874D3" w:rsidP="000874D3">
      <w:pPr>
        <w:rPr>
          <w:rFonts w:ascii="Arial Narrow" w:hAnsi="Arial Narrow"/>
          <w:lang w:val="es-PE" w:eastAsia="es-PE"/>
        </w:rPr>
      </w:pPr>
      <w:r w:rsidRPr="001B1769">
        <w:rPr>
          <w:rFonts w:ascii="Arial Narrow" w:hAnsi="Arial Narrow"/>
          <w:lang w:val="es-PE" w:eastAsia="es-PE"/>
        </w:rPr>
        <w:t>}</w:t>
      </w:r>
    </w:p>
    <w:p w14:paraId="7993FA37"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 Lectura de datos</w:t>
      </w:r>
    </w:p>
    <w:p w14:paraId="3CF30F22"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library(readxl)</w:t>
      </w:r>
    </w:p>
    <w:p w14:paraId="53986EA1"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misDatos &lt;- read_</w:t>
      </w:r>
      <w:proofErr w:type="gramStart"/>
      <w:r w:rsidRPr="001B1769">
        <w:rPr>
          <w:rFonts w:ascii="Arial Narrow" w:hAnsi="Arial Narrow"/>
          <w:lang w:val="es-PE" w:eastAsia="es-PE"/>
        </w:rPr>
        <w:t>excel(</w:t>
      </w:r>
      <w:proofErr w:type="gramEnd"/>
      <w:r w:rsidRPr="001B1769">
        <w:rPr>
          <w:rFonts w:ascii="Arial Narrow" w:hAnsi="Arial Narrow"/>
          <w:lang w:val="es-PE" w:eastAsia="es-PE"/>
        </w:rPr>
        <w:t>"D:/Proyectos/Tesis_bi_microclin/Calculos Excel/Validacion cuestionario.xlsx", sheet = "V-Aiken")</w:t>
      </w:r>
    </w:p>
    <w:p w14:paraId="36684B92" w14:textId="46F07411" w:rsidR="000874D3" w:rsidRPr="001B1769" w:rsidRDefault="000874D3" w:rsidP="000874D3">
      <w:pPr>
        <w:rPr>
          <w:rFonts w:ascii="Arial Narrow" w:hAnsi="Arial Narrow"/>
          <w:lang w:val="es-PE" w:eastAsia="es-PE"/>
        </w:rPr>
      </w:pPr>
      <w:r w:rsidRPr="001B1769">
        <w:rPr>
          <w:rFonts w:ascii="Arial Narrow" w:hAnsi="Arial Narrow"/>
          <w:lang w:val="es-PE" w:eastAsia="es-PE"/>
        </w:rPr>
        <w:t>View(misDatos)</w:t>
      </w:r>
    </w:p>
    <w:p w14:paraId="5A27F71B"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puntajes &lt;- misDatos</w:t>
      </w:r>
    </w:p>
    <w:p w14:paraId="4A3FA332"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puntajes</w:t>
      </w:r>
    </w:p>
    <w:p w14:paraId="06648D95" w14:textId="77777777" w:rsidR="000874D3" w:rsidRPr="001B1769" w:rsidRDefault="000874D3" w:rsidP="000874D3">
      <w:pPr>
        <w:rPr>
          <w:rFonts w:ascii="Arial Narrow" w:hAnsi="Arial Narrow"/>
          <w:lang w:val="es-PE" w:eastAsia="es-PE"/>
        </w:rPr>
      </w:pPr>
      <w:proofErr w:type="spellStart"/>
      <w:r w:rsidRPr="001B1769">
        <w:rPr>
          <w:rFonts w:ascii="Arial Narrow" w:hAnsi="Arial Narrow"/>
          <w:lang w:val="es-PE" w:eastAsia="es-PE"/>
        </w:rPr>
        <w:t>class</w:t>
      </w:r>
      <w:proofErr w:type="spellEnd"/>
      <w:r w:rsidRPr="001B1769">
        <w:rPr>
          <w:rFonts w:ascii="Arial Narrow" w:hAnsi="Arial Narrow"/>
          <w:lang w:val="es-PE" w:eastAsia="es-PE"/>
        </w:rPr>
        <w:t>(puntajes)</w:t>
      </w:r>
    </w:p>
    <w:p w14:paraId="5A984D7E"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valores_V &lt;- V_Aiken(puntajes,1,5)</w:t>
      </w:r>
    </w:p>
    <w:p w14:paraId="3105DAC5" w14:textId="4413DF22" w:rsidR="000874D3" w:rsidRPr="001B1769" w:rsidRDefault="000874D3" w:rsidP="000874D3">
      <w:pPr>
        <w:rPr>
          <w:rFonts w:ascii="Arial Narrow" w:hAnsi="Arial Narrow"/>
          <w:lang w:val="es-PE" w:eastAsia="es-PE"/>
        </w:rPr>
      </w:pPr>
      <w:r w:rsidRPr="001B1769">
        <w:rPr>
          <w:rFonts w:ascii="Arial Narrow" w:hAnsi="Arial Narrow"/>
          <w:lang w:val="es-PE" w:eastAsia="es-PE"/>
        </w:rPr>
        <w:t>valores_V</w:t>
      </w:r>
    </w:p>
    <w:p w14:paraId="48A67981" w14:textId="77777777" w:rsidR="000874D3" w:rsidRPr="001B1769" w:rsidRDefault="000874D3" w:rsidP="000874D3">
      <w:pPr>
        <w:rPr>
          <w:rFonts w:ascii="Arial Narrow" w:hAnsi="Arial Narrow"/>
          <w:lang w:val="es-PE" w:eastAsia="es-PE"/>
        </w:rPr>
      </w:pPr>
      <w:r w:rsidRPr="001B1769">
        <w:rPr>
          <w:rFonts w:ascii="Arial Narrow" w:hAnsi="Arial Narrow"/>
          <w:lang w:val="es-PE" w:eastAsia="es-PE"/>
        </w:rPr>
        <w:t>validezInstrumento &lt;- mean(valores_V)</w:t>
      </w:r>
    </w:p>
    <w:p w14:paraId="2A86F700" w14:textId="35901DB6" w:rsidR="00792EE3" w:rsidRPr="001B1769" w:rsidRDefault="000874D3" w:rsidP="000874D3">
      <w:pPr>
        <w:rPr>
          <w:rFonts w:ascii="Arial Narrow" w:hAnsi="Arial Narrow"/>
          <w:lang w:val="es-PE" w:eastAsia="es-PE"/>
        </w:rPr>
      </w:pPr>
      <w:r w:rsidRPr="001B1769">
        <w:rPr>
          <w:rFonts w:ascii="Arial Narrow" w:hAnsi="Arial Narrow"/>
          <w:lang w:val="es-PE" w:eastAsia="es-PE"/>
        </w:rPr>
        <w:t>validezInstrumento</w:t>
      </w:r>
    </w:p>
    <w:p w14:paraId="06D1A125" w14:textId="77777777" w:rsidR="00D0499D" w:rsidRDefault="00D0499D" w:rsidP="00612702">
      <w:pPr>
        <w:rPr>
          <w:rFonts w:ascii="Lucida Console" w:hAnsi="Lucida Console"/>
          <w:sz w:val="20"/>
          <w:szCs w:val="20"/>
          <w:lang w:val="es-PE" w:eastAsia="es-PE"/>
        </w:rPr>
      </w:pPr>
    </w:p>
    <w:p w14:paraId="77795C33" w14:textId="77777777" w:rsidR="004C39F2" w:rsidRDefault="004C39F2" w:rsidP="00F21AEE">
      <w:pPr>
        <w:spacing w:after="0" w:line="259" w:lineRule="auto"/>
        <w:rPr>
          <w:rFonts w:ascii="Arial Narrow" w:eastAsia="Arial Narrow" w:hAnsi="Arial Narrow" w:cs="Arial Narrow"/>
          <w:b/>
        </w:rPr>
      </w:pPr>
    </w:p>
    <w:p w14:paraId="50A162EF" w14:textId="2C91FBE5" w:rsidR="00F21AEE" w:rsidRDefault="00F21AEE" w:rsidP="009919CE">
      <w:pPr>
        <w:spacing w:line="259" w:lineRule="auto"/>
        <w:rPr>
          <w:rFonts w:ascii="Arial Narrow" w:eastAsia="Arial Narrow" w:hAnsi="Arial Narrow" w:cs="Arial Narrow"/>
          <w:b/>
        </w:rPr>
      </w:pPr>
      <w:r>
        <w:rPr>
          <w:rFonts w:ascii="Arial Narrow" w:eastAsia="Arial Narrow" w:hAnsi="Arial Narrow" w:cs="Arial Narrow"/>
          <w:b/>
        </w:rPr>
        <w:lastRenderedPageBreak/>
        <w:t>Salida</w:t>
      </w:r>
      <w:r w:rsidRPr="006912C1">
        <w:rPr>
          <w:rFonts w:ascii="Arial Narrow" w:eastAsia="Arial Narrow" w:hAnsi="Arial Narrow" w:cs="Arial Narrow"/>
          <w:b/>
        </w:rPr>
        <w:t xml:space="preserve"> en R</w:t>
      </w:r>
      <w:r>
        <w:rPr>
          <w:rFonts w:ascii="Arial Narrow" w:eastAsia="Arial Narrow" w:hAnsi="Arial Narrow" w:cs="Arial Narrow"/>
          <w:b/>
        </w:rPr>
        <w:t xml:space="preserve"> </w:t>
      </w:r>
      <w:r w:rsidRPr="006912C1">
        <w:rPr>
          <w:rFonts w:ascii="Arial Narrow" w:eastAsia="Arial Narrow" w:hAnsi="Arial Narrow" w:cs="Arial Narrow"/>
          <w:b/>
        </w:rPr>
        <w:t>Studio</w:t>
      </w:r>
      <w:r>
        <w:rPr>
          <w:rFonts w:ascii="Arial Narrow" w:eastAsia="Arial Narrow" w:hAnsi="Arial Narrow" w:cs="Arial Narrow"/>
          <w:b/>
        </w:rPr>
        <w:t>:</w:t>
      </w:r>
    </w:p>
    <w:p w14:paraId="14992E7C" w14:textId="77777777" w:rsidR="004C39F2" w:rsidRPr="009919CE" w:rsidRDefault="004C39F2" w:rsidP="009919CE">
      <w:pPr>
        <w:spacing w:line="240" w:lineRule="auto"/>
        <w:rPr>
          <w:rFonts w:ascii="Arial Narrow" w:hAnsi="Arial Narrow"/>
          <w:lang w:val="es-PE" w:eastAsia="es-PE"/>
        </w:rPr>
      </w:pPr>
      <w:r w:rsidRPr="009919CE">
        <w:rPr>
          <w:rFonts w:ascii="Arial Narrow" w:hAnsi="Arial Narrow"/>
          <w:lang w:val="es-PE" w:eastAsia="es-PE"/>
        </w:rPr>
        <w:t>&gt; valores_V</w:t>
      </w:r>
    </w:p>
    <w:p w14:paraId="339C3BFC" w14:textId="34AE2315" w:rsidR="004C39F2" w:rsidRPr="009919CE" w:rsidRDefault="004C39F2" w:rsidP="009919CE">
      <w:pPr>
        <w:spacing w:line="240" w:lineRule="auto"/>
        <w:rPr>
          <w:rFonts w:ascii="Arial Narrow" w:hAnsi="Arial Narrow"/>
          <w:lang w:val="es-PE" w:eastAsia="es-PE"/>
        </w:rPr>
      </w:pPr>
      <w:r w:rsidRPr="009919CE">
        <w:rPr>
          <w:rFonts w:ascii="Arial Narrow" w:hAnsi="Arial Narrow"/>
          <w:lang w:val="es-PE" w:eastAsia="es-PE"/>
        </w:rPr>
        <w:t xml:space="preserve"> [1] 0.6875 0.6875 0.6250 1.0000 0.7500 0.6875 1.0000 0.7500 0.6875 0.8750 0.9375 0.9375 0.9375 0.8125 0.7500</w:t>
      </w:r>
    </w:p>
    <w:p w14:paraId="0BB60532" w14:textId="77777777" w:rsidR="004C39F2" w:rsidRPr="009919CE" w:rsidRDefault="004C39F2" w:rsidP="009919CE">
      <w:pPr>
        <w:spacing w:line="240" w:lineRule="auto"/>
        <w:rPr>
          <w:rFonts w:ascii="Arial Narrow" w:hAnsi="Arial Narrow"/>
          <w:lang w:val="es-PE" w:eastAsia="es-PE"/>
        </w:rPr>
      </w:pPr>
      <w:r w:rsidRPr="009919CE">
        <w:rPr>
          <w:rFonts w:ascii="Arial Narrow" w:hAnsi="Arial Narrow"/>
          <w:lang w:val="es-PE" w:eastAsia="es-PE"/>
        </w:rPr>
        <w:t>&gt; validezInstrumento &lt;- mean(valores_V)</w:t>
      </w:r>
    </w:p>
    <w:p w14:paraId="60F2100D" w14:textId="77777777" w:rsidR="004C39F2" w:rsidRPr="009919CE" w:rsidRDefault="004C39F2" w:rsidP="009919CE">
      <w:pPr>
        <w:spacing w:line="240" w:lineRule="auto"/>
        <w:rPr>
          <w:rFonts w:ascii="Arial Narrow" w:hAnsi="Arial Narrow"/>
          <w:lang w:val="es-PE" w:eastAsia="es-PE"/>
        </w:rPr>
      </w:pPr>
      <w:r w:rsidRPr="009919CE">
        <w:rPr>
          <w:rFonts w:ascii="Arial Narrow" w:hAnsi="Arial Narrow"/>
          <w:lang w:val="es-PE" w:eastAsia="es-PE"/>
        </w:rPr>
        <w:t>&gt; validezInstrumento</w:t>
      </w:r>
    </w:p>
    <w:p w14:paraId="415EA81A" w14:textId="77777777" w:rsidR="001B1769" w:rsidRPr="009919CE" w:rsidRDefault="004C39F2" w:rsidP="009919CE">
      <w:pPr>
        <w:spacing w:line="240" w:lineRule="auto"/>
        <w:rPr>
          <w:rFonts w:ascii="Arial Narrow" w:hAnsi="Arial Narrow"/>
          <w:b/>
          <w:bCs/>
          <w:lang w:val="es-PE" w:eastAsia="es-PE"/>
        </w:rPr>
      </w:pPr>
      <w:r w:rsidRPr="009919CE">
        <w:rPr>
          <w:rFonts w:ascii="Arial Narrow" w:hAnsi="Arial Narrow"/>
          <w:b/>
          <w:bCs/>
          <w:lang w:val="es-PE" w:eastAsia="es-PE"/>
        </w:rPr>
        <w:t>[1] 0.8083333</w:t>
      </w:r>
    </w:p>
    <w:p w14:paraId="21D7062F" w14:textId="77777777" w:rsidR="00AD1A1C" w:rsidRDefault="00486497" w:rsidP="00AD1A1C">
      <w:pPr>
        <w:spacing w:line="360" w:lineRule="auto"/>
        <w:jc w:val="both"/>
        <w:rPr>
          <w:rFonts w:ascii="Arial Narrow" w:hAnsi="Arial Narrow"/>
          <w:lang w:val="es-PE" w:eastAsia="es-PE"/>
        </w:rPr>
      </w:pPr>
      <w:r w:rsidRPr="00486497">
        <w:rPr>
          <w:rFonts w:ascii="Arial Narrow" w:hAnsi="Arial Narrow"/>
          <w:lang w:val="es-PE" w:eastAsia="es-PE"/>
        </w:rPr>
        <w:t>Se encontró que el valor del coeficiente V de Aiken fue de 0.</w:t>
      </w:r>
      <w:r w:rsidR="004C39F2">
        <w:rPr>
          <w:rFonts w:ascii="Arial Narrow" w:hAnsi="Arial Narrow"/>
          <w:lang w:val="es-PE" w:eastAsia="es-PE"/>
        </w:rPr>
        <w:t>80</w:t>
      </w:r>
      <w:r w:rsidRPr="00486497">
        <w:rPr>
          <w:rFonts w:ascii="Arial Narrow" w:hAnsi="Arial Narrow"/>
          <w:lang w:val="es-PE" w:eastAsia="es-PE"/>
        </w:rPr>
        <w:t>, lo cual supera el umbral de 0.7 considerado como adecuado para establecer la validez del instrumento. Por lo tanto, se acepta la hipótesis alternativa (Ha) y se rechaza la hipótesis nula (H0). Esto indica que el instrumento de medición utilizado presenta una alta validez y confiabilidad, sugiriendo además que existe una correlación significativa en los resultados obtenidos</w:t>
      </w:r>
      <w:r w:rsidR="00AD1A1C">
        <w:rPr>
          <w:rFonts w:ascii="Arial Narrow" w:hAnsi="Arial Narrow"/>
          <w:lang w:val="es-PE" w:eastAsia="es-PE"/>
        </w:rPr>
        <w:t>.</w:t>
      </w:r>
    </w:p>
    <w:p w14:paraId="28F97DE0" w14:textId="15024A8E" w:rsidR="00D41CA2" w:rsidRDefault="00217B35" w:rsidP="00AD1A1C">
      <w:pPr>
        <w:spacing w:line="360" w:lineRule="auto"/>
        <w:jc w:val="both"/>
        <w:rPr>
          <w:rFonts w:ascii="Arial Narrow" w:hAnsi="Arial Narrow"/>
          <w:b/>
          <w:bCs/>
          <w:lang w:eastAsia="es-PE"/>
        </w:rPr>
      </w:pPr>
      <w:r>
        <w:rPr>
          <w:rFonts w:ascii="Arial Narrow" w:hAnsi="Arial Narrow"/>
          <w:b/>
          <w:bCs/>
          <w:lang w:eastAsia="es-PE"/>
        </w:rPr>
        <w:t xml:space="preserve">D. </w:t>
      </w:r>
      <w:r w:rsidR="00CB3A2A">
        <w:rPr>
          <w:rFonts w:ascii="Arial Narrow" w:hAnsi="Arial Narrow"/>
          <w:b/>
          <w:bCs/>
          <w:lang w:eastAsia="es-PE"/>
        </w:rPr>
        <w:t>Concordancia de</w:t>
      </w:r>
      <w:r w:rsidR="00C37AC7">
        <w:rPr>
          <w:rFonts w:ascii="Arial Narrow" w:hAnsi="Arial Narrow"/>
          <w:b/>
          <w:bCs/>
          <w:lang w:eastAsia="es-PE"/>
        </w:rPr>
        <w:t xml:space="preserve"> Kappa de</w:t>
      </w:r>
      <w:r w:rsidR="00CB3A2A">
        <w:rPr>
          <w:rFonts w:ascii="Arial Narrow" w:hAnsi="Arial Narrow"/>
          <w:b/>
          <w:bCs/>
          <w:lang w:eastAsia="es-PE"/>
        </w:rPr>
        <w:t xml:space="preserve"> </w:t>
      </w:r>
      <w:r w:rsidR="0064211B">
        <w:rPr>
          <w:rFonts w:ascii="Arial Narrow" w:hAnsi="Arial Narrow"/>
          <w:b/>
          <w:bCs/>
          <w:lang w:eastAsia="es-PE"/>
        </w:rPr>
        <w:t xml:space="preserve">Fleiss </w:t>
      </w:r>
    </w:p>
    <w:p w14:paraId="0A83EED7" w14:textId="0629A948" w:rsidR="0064211B" w:rsidRDefault="00E40454" w:rsidP="00E40454">
      <w:pPr>
        <w:spacing w:line="360" w:lineRule="auto"/>
        <w:rPr>
          <w:rFonts w:ascii="Arial Narrow" w:hAnsi="Arial Narrow"/>
          <w:lang w:eastAsia="es-PE"/>
        </w:rPr>
      </w:pPr>
      <w:r w:rsidRPr="00E40454">
        <w:rPr>
          <w:rFonts w:ascii="Arial Narrow" w:hAnsi="Arial Narrow"/>
          <w:lang w:eastAsia="es-PE"/>
        </w:rPr>
        <w:t>Se utilizó el coeficiente Kappa de Fleiss para evaluar el acuerdo entre 4 expertos. A continuación, se presentan sus resultados, permitiendo analizar el nivel de concordancia alcanzado.</w:t>
      </w:r>
    </w:p>
    <w:p w14:paraId="2E27C7D7" w14:textId="60FCA999" w:rsidR="00AD1A1C" w:rsidRPr="00E40454" w:rsidRDefault="00631474" w:rsidP="00E40454">
      <w:pPr>
        <w:spacing w:line="360" w:lineRule="auto"/>
        <w:rPr>
          <w:rFonts w:ascii="Arial Narrow" w:hAnsi="Arial Narrow"/>
          <w:lang w:eastAsia="es-PE"/>
        </w:rPr>
      </w:pPr>
      <w:r w:rsidRPr="00631474">
        <w:rPr>
          <w:rFonts w:ascii="Arial Narrow" w:hAnsi="Arial Narrow"/>
          <w:noProof/>
          <w:lang w:eastAsia="es-PE"/>
        </w:rPr>
        <w:drawing>
          <wp:inline distT="0" distB="0" distL="0" distR="0" wp14:anchorId="580337F5" wp14:editId="3AD6598C">
            <wp:extent cx="2225615" cy="3597799"/>
            <wp:effectExtent l="0" t="0" r="3810" b="3175"/>
            <wp:docPr id="1857627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7121" name="Imagen 1" descr="Tabla&#10;&#10;Descripción generada automáticamente"/>
                    <pic:cNvPicPr/>
                  </pic:nvPicPr>
                  <pic:blipFill>
                    <a:blip r:embed="rId50"/>
                    <a:stretch>
                      <a:fillRect/>
                    </a:stretch>
                  </pic:blipFill>
                  <pic:spPr>
                    <a:xfrm>
                      <a:off x="0" y="0"/>
                      <a:ext cx="2237014" cy="3616226"/>
                    </a:xfrm>
                    <a:prstGeom prst="rect">
                      <a:avLst/>
                    </a:prstGeom>
                  </pic:spPr>
                </pic:pic>
              </a:graphicData>
            </a:graphic>
          </wp:inline>
        </w:drawing>
      </w:r>
    </w:p>
    <w:p w14:paraId="1740FBF2" w14:textId="77777777" w:rsidR="00FA4086" w:rsidRDefault="00FA4086" w:rsidP="00506E2F">
      <w:pPr>
        <w:rPr>
          <w:rFonts w:ascii="Arial Narrow" w:hAnsi="Arial Narrow"/>
          <w:lang w:eastAsia="es-PE"/>
        </w:rPr>
      </w:pPr>
    </w:p>
    <w:p w14:paraId="09071BA1" w14:textId="77777777" w:rsidR="00914A82" w:rsidRDefault="00914A82" w:rsidP="00506E2F">
      <w:pPr>
        <w:rPr>
          <w:rFonts w:ascii="Arial Narrow" w:hAnsi="Arial Narrow"/>
          <w:lang w:eastAsia="es-PE"/>
        </w:rPr>
      </w:pPr>
    </w:p>
    <w:p w14:paraId="68AFB7AD" w14:textId="77777777" w:rsidR="00914A82" w:rsidRDefault="00914A82" w:rsidP="00506E2F">
      <w:pPr>
        <w:rPr>
          <w:rFonts w:ascii="Arial Narrow" w:hAnsi="Arial Narrow"/>
          <w:lang w:eastAsia="es-PE"/>
        </w:rPr>
      </w:pPr>
    </w:p>
    <w:p w14:paraId="1F384408" w14:textId="26D011A0" w:rsidR="00506E2F" w:rsidRPr="00241727" w:rsidRDefault="00506E2F" w:rsidP="00241727">
      <w:pPr>
        <w:spacing w:line="360" w:lineRule="auto"/>
        <w:rPr>
          <w:rFonts w:ascii="Arial Narrow" w:hAnsi="Arial Narrow"/>
          <w:b/>
          <w:bCs/>
          <w:lang w:eastAsia="es-PE"/>
        </w:rPr>
      </w:pPr>
      <w:r w:rsidRPr="00241727">
        <w:rPr>
          <w:rFonts w:ascii="Arial Narrow" w:hAnsi="Arial Narrow"/>
          <w:b/>
          <w:bCs/>
          <w:lang w:eastAsia="es-PE"/>
        </w:rPr>
        <w:lastRenderedPageBreak/>
        <w:t>Hipótesis:</w:t>
      </w:r>
    </w:p>
    <w:p w14:paraId="128B7D4E" w14:textId="17DC671E" w:rsidR="00ED273A" w:rsidRPr="00241727" w:rsidRDefault="00ED273A" w:rsidP="00241727">
      <w:pPr>
        <w:spacing w:line="360" w:lineRule="auto"/>
        <w:rPr>
          <w:rFonts w:ascii="Arial Narrow" w:hAnsi="Arial Narrow"/>
          <w:lang w:eastAsia="es-PE"/>
        </w:rPr>
      </w:pPr>
      <w:r w:rsidRPr="00A442ED">
        <w:rPr>
          <w:rFonts w:ascii="Arial Narrow" w:hAnsi="Arial Narrow"/>
          <w:b/>
          <w:bCs/>
          <w:lang w:eastAsia="es-PE"/>
        </w:rPr>
        <w:t>H</w:t>
      </w:r>
      <w:r w:rsidRPr="00A442ED">
        <w:rPr>
          <w:rFonts w:ascii="Arial Narrow" w:hAnsi="Arial Narrow"/>
          <w:b/>
          <w:bCs/>
          <w:vertAlign w:val="subscript"/>
          <w:lang w:eastAsia="es-PE"/>
        </w:rPr>
        <w:t>0</w:t>
      </w:r>
      <w:r w:rsidRPr="00ED273A">
        <w:rPr>
          <w:rFonts w:ascii="Arial Narrow" w:hAnsi="Arial Narrow"/>
          <w:lang w:eastAsia="es-PE"/>
        </w:rPr>
        <w:t xml:space="preserve">: EI acuerdo es el mismo que el acuerdo casual. No hay concordancia más allá de la que se </w:t>
      </w:r>
      <w:r w:rsidRPr="00241727">
        <w:rPr>
          <w:rFonts w:ascii="Arial Narrow" w:hAnsi="Arial Narrow"/>
          <w:lang w:eastAsia="es-PE"/>
        </w:rPr>
        <w:t>esperaría</w:t>
      </w:r>
      <w:r w:rsidR="00241727" w:rsidRPr="00241727">
        <w:rPr>
          <w:rFonts w:ascii="Arial Narrow" w:hAnsi="Arial Narrow"/>
          <w:lang w:eastAsia="es-PE"/>
        </w:rPr>
        <w:t xml:space="preserve"> </w:t>
      </w:r>
      <w:r w:rsidRPr="00241727">
        <w:rPr>
          <w:rFonts w:ascii="Arial Narrow" w:hAnsi="Arial Narrow"/>
          <w:lang w:eastAsia="es-PE"/>
        </w:rPr>
        <w:t>por azar.</w:t>
      </w:r>
    </w:p>
    <w:p w14:paraId="7DA130DB" w14:textId="7ACD49CE" w:rsidR="00241727" w:rsidRDefault="00ED273A" w:rsidP="00241727">
      <w:pPr>
        <w:spacing w:line="360" w:lineRule="auto"/>
        <w:rPr>
          <w:rFonts w:ascii="Arial Narrow" w:hAnsi="Arial Narrow"/>
          <w:lang w:eastAsia="es-PE"/>
        </w:rPr>
      </w:pPr>
      <w:r w:rsidRPr="00241727">
        <w:rPr>
          <w:rFonts w:ascii="Arial Narrow" w:hAnsi="Arial Narrow"/>
          <w:b/>
          <w:bCs/>
          <w:lang w:eastAsia="es-PE"/>
        </w:rPr>
        <w:t>H</w:t>
      </w:r>
      <w:r w:rsidRPr="00241727">
        <w:rPr>
          <w:rFonts w:ascii="Arial Narrow" w:hAnsi="Arial Narrow"/>
          <w:b/>
          <w:bCs/>
          <w:vertAlign w:val="subscript"/>
          <w:lang w:eastAsia="es-PE"/>
        </w:rPr>
        <w:t>a</w:t>
      </w:r>
      <w:r w:rsidRPr="00241727">
        <w:rPr>
          <w:rFonts w:ascii="Arial Narrow" w:hAnsi="Arial Narrow"/>
          <w:b/>
          <w:bCs/>
          <w:lang w:eastAsia="es-PE"/>
        </w:rPr>
        <w:t>:</w:t>
      </w:r>
      <w:r w:rsidRPr="00241727">
        <w:rPr>
          <w:rFonts w:ascii="Arial Narrow" w:hAnsi="Arial Narrow"/>
          <w:lang w:eastAsia="es-PE"/>
        </w:rPr>
        <w:t xml:space="preserve"> EI acuerdo es diferente del acuerdo casual. Existe una concordancia significativa entre los</w:t>
      </w:r>
      <w:r w:rsidR="00241727" w:rsidRPr="00241727">
        <w:rPr>
          <w:rFonts w:ascii="Arial Narrow" w:hAnsi="Arial Narrow"/>
          <w:lang w:eastAsia="es-PE"/>
        </w:rPr>
        <w:t xml:space="preserve"> </w:t>
      </w:r>
      <w:r w:rsidRPr="00241727">
        <w:rPr>
          <w:rFonts w:ascii="Arial Narrow" w:hAnsi="Arial Narrow"/>
          <w:lang w:eastAsia="es-PE"/>
        </w:rPr>
        <w:t>evaluadores, es decir, la concordancia observada no es atribuible solo al azar.</w:t>
      </w:r>
    </w:p>
    <w:p w14:paraId="65A47B29" w14:textId="7AD385EF" w:rsidR="00241727" w:rsidRDefault="00241727" w:rsidP="00241727">
      <w:pPr>
        <w:spacing w:line="360" w:lineRule="auto"/>
        <w:rPr>
          <w:rFonts w:ascii="Arial Narrow" w:hAnsi="Arial Narrow"/>
          <w:b/>
          <w:bCs/>
          <w:lang w:eastAsia="es-PE"/>
        </w:rPr>
      </w:pPr>
      <w:r w:rsidRPr="00241727">
        <w:rPr>
          <w:rFonts w:ascii="Arial Narrow" w:hAnsi="Arial Narrow"/>
          <w:b/>
          <w:bCs/>
          <w:lang w:eastAsia="es-PE"/>
        </w:rPr>
        <w:t>Reglas de decisión:</w:t>
      </w:r>
    </w:p>
    <w:p w14:paraId="50F68820" w14:textId="686448A1" w:rsidR="00E63A14" w:rsidRPr="00E63A14" w:rsidRDefault="00E63A14" w:rsidP="00E63A14">
      <w:pPr>
        <w:spacing w:line="360" w:lineRule="auto"/>
        <w:rPr>
          <w:rFonts w:ascii="Arial Narrow" w:hAnsi="Arial Narrow"/>
          <w:vertAlign w:val="subscript"/>
          <w:lang w:eastAsia="es-PE"/>
        </w:rPr>
      </w:pPr>
      <w:r w:rsidRPr="00E63A14">
        <w:rPr>
          <w:rFonts w:ascii="Arial Narrow" w:hAnsi="Arial Narrow"/>
          <w:lang w:eastAsia="es-PE"/>
        </w:rPr>
        <w:t>Nivel de significancia = 0 =&gt; Se acepta la H</w:t>
      </w:r>
      <w:r w:rsidR="00BA108F">
        <w:rPr>
          <w:rFonts w:ascii="Arial Narrow" w:hAnsi="Arial Narrow"/>
          <w:vertAlign w:val="subscript"/>
          <w:lang w:eastAsia="es-PE"/>
        </w:rPr>
        <w:t>o</w:t>
      </w:r>
    </w:p>
    <w:p w14:paraId="1CD10826" w14:textId="07950289" w:rsidR="00E63A14" w:rsidRPr="00BA108F" w:rsidRDefault="00E63A14" w:rsidP="00E63A14">
      <w:pPr>
        <w:spacing w:line="360" w:lineRule="auto"/>
        <w:rPr>
          <w:rFonts w:ascii="Arial Narrow" w:hAnsi="Arial Narrow"/>
          <w:vertAlign w:val="subscript"/>
          <w:lang w:eastAsia="es-PE"/>
        </w:rPr>
      </w:pPr>
      <w:r w:rsidRPr="00E63A14">
        <w:rPr>
          <w:rFonts w:ascii="Arial Narrow" w:hAnsi="Arial Narrow"/>
          <w:lang w:eastAsia="es-PE"/>
        </w:rPr>
        <w:t>Nivel de significancia &gt; 0 =&gt; Se rechaza la H</w:t>
      </w:r>
      <w:r w:rsidR="000B0904">
        <w:rPr>
          <w:rFonts w:ascii="Arial Narrow" w:hAnsi="Arial Narrow"/>
          <w:vertAlign w:val="subscript"/>
          <w:lang w:eastAsia="es-PE"/>
        </w:rPr>
        <w:t>o</w:t>
      </w:r>
      <w:r w:rsidRPr="00E63A14">
        <w:rPr>
          <w:rFonts w:ascii="Arial Narrow" w:hAnsi="Arial Narrow"/>
          <w:lang w:eastAsia="es-PE"/>
        </w:rPr>
        <w:t xml:space="preserve"> y se acepta H</w:t>
      </w:r>
      <w:r w:rsidR="000B0904">
        <w:rPr>
          <w:rFonts w:ascii="Arial Narrow" w:hAnsi="Arial Narrow"/>
          <w:vertAlign w:val="subscript"/>
          <w:lang w:eastAsia="es-PE"/>
        </w:rPr>
        <w:t>a</w:t>
      </w:r>
    </w:p>
    <w:p w14:paraId="1DE42A3B" w14:textId="77777777" w:rsidR="00E63A14" w:rsidRPr="00E63A14" w:rsidRDefault="00E63A14" w:rsidP="00E63A14">
      <w:pPr>
        <w:spacing w:line="360" w:lineRule="auto"/>
        <w:rPr>
          <w:rFonts w:ascii="Arial Narrow" w:hAnsi="Arial Narrow"/>
          <w:lang w:eastAsia="es-PE"/>
        </w:rPr>
      </w:pPr>
      <w:r w:rsidRPr="00E63A14">
        <w:rPr>
          <w:rFonts w:ascii="Arial Narrow" w:hAnsi="Arial Narrow"/>
          <w:lang w:eastAsia="es-PE"/>
        </w:rPr>
        <w:t>Nivel de significancia = 1 =&gt; Concordancia perfecta.</w:t>
      </w:r>
    </w:p>
    <w:p w14:paraId="412C1DD2" w14:textId="34C25283" w:rsidR="00506E2F" w:rsidRDefault="00506E2F" w:rsidP="00E63A14">
      <w:pPr>
        <w:spacing w:line="360" w:lineRule="auto"/>
        <w:rPr>
          <w:rFonts w:ascii="Arial Narrow" w:hAnsi="Arial Narrow"/>
          <w:lang w:eastAsia="es-PE"/>
        </w:rPr>
      </w:pPr>
      <w:r w:rsidRPr="00CD5D6E">
        <w:rPr>
          <w:rFonts w:ascii="Arial Narrow" w:hAnsi="Arial Narrow"/>
          <w:lang w:eastAsia="es-PE"/>
        </w:rPr>
        <w:t>Utilizando R</w:t>
      </w:r>
      <w:r>
        <w:rPr>
          <w:rFonts w:ascii="Arial Narrow" w:hAnsi="Arial Narrow"/>
          <w:lang w:eastAsia="es-PE"/>
        </w:rPr>
        <w:t xml:space="preserve"> </w:t>
      </w:r>
      <w:r w:rsidRPr="00CD5D6E">
        <w:rPr>
          <w:rFonts w:ascii="Arial Narrow" w:hAnsi="Arial Narrow"/>
          <w:lang w:eastAsia="es-PE"/>
        </w:rPr>
        <w:t>Studio, se obtuvieron los siguientes resultados:</w:t>
      </w:r>
    </w:p>
    <w:p w14:paraId="5B2BC3C8" w14:textId="26CDB756" w:rsidR="00E96860" w:rsidRPr="00E96860" w:rsidRDefault="00E96860" w:rsidP="00E96860">
      <w:pPr>
        <w:rPr>
          <w:rFonts w:ascii="Arial Narrow" w:hAnsi="Arial Narrow"/>
          <w:b/>
          <w:noProof/>
        </w:rPr>
      </w:pPr>
      <w:r w:rsidRPr="00133E5D">
        <w:rPr>
          <w:rFonts w:ascii="Arial Narrow" w:hAnsi="Arial Narrow"/>
          <w:b/>
          <w:noProof/>
        </w:rPr>
        <w:t>Entrada de instrucciones en RStudio:</w:t>
      </w:r>
    </w:p>
    <w:p w14:paraId="18D6BC60" w14:textId="42EB41FC" w:rsidR="00F0618B" w:rsidRPr="00006B55" w:rsidRDefault="00F0618B" w:rsidP="00F0618B">
      <w:pPr>
        <w:spacing w:line="360" w:lineRule="auto"/>
        <w:rPr>
          <w:rFonts w:ascii="Lucida Console" w:hAnsi="Lucida Console" w:cs="Lao UI"/>
          <w:color w:val="4EA72E" w:themeColor="accent6"/>
          <w:sz w:val="20"/>
          <w:szCs w:val="20"/>
          <w:lang w:eastAsia="es-PE"/>
        </w:rPr>
      </w:pPr>
      <w:r w:rsidRPr="00006B55">
        <w:rPr>
          <w:rFonts w:ascii="Lucida Console" w:hAnsi="Lucida Console" w:cs="Lao UI"/>
          <w:color w:val="4EA72E" w:themeColor="accent6"/>
          <w:sz w:val="20"/>
          <w:szCs w:val="20"/>
          <w:lang w:eastAsia="es-PE"/>
        </w:rPr>
        <w:t># Lectura de datos</w:t>
      </w:r>
    </w:p>
    <w:p w14:paraId="010562A8" w14:textId="77777777" w:rsidR="00F0618B" w:rsidRPr="009919CE" w:rsidRDefault="00F0618B" w:rsidP="00F0618B">
      <w:pPr>
        <w:spacing w:line="360" w:lineRule="auto"/>
        <w:rPr>
          <w:rFonts w:ascii="Arial Narrow" w:hAnsi="Arial Narrow" w:cs="Lao UI"/>
          <w:lang w:eastAsia="es-PE"/>
        </w:rPr>
      </w:pPr>
      <w:r w:rsidRPr="009919CE">
        <w:rPr>
          <w:rFonts w:ascii="Arial Narrow" w:hAnsi="Arial Narrow" w:cs="Lao UI"/>
          <w:lang w:eastAsia="es-PE"/>
        </w:rPr>
        <w:t>library("readxl")</w:t>
      </w:r>
    </w:p>
    <w:p w14:paraId="2B048D6A" w14:textId="47AEBD8D" w:rsidR="00D77F81" w:rsidRPr="009919CE" w:rsidRDefault="00F0618B" w:rsidP="00F0618B">
      <w:pPr>
        <w:spacing w:line="360" w:lineRule="auto"/>
        <w:rPr>
          <w:rFonts w:ascii="Arial Narrow" w:hAnsi="Arial Narrow" w:cs="Lao UI"/>
          <w:lang w:eastAsia="es-PE"/>
        </w:rPr>
      </w:pPr>
      <w:r w:rsidRPr="009919CE">
        <w:rPr>
          <w:rFonts w:ascii="Arial Narrow" w:hAnsi="Arial Narrow" w:cs="Lao UI"/>
          <w:lang w:eastAsia="es-PE"/>
        </w:rPr>
        <w:t>library("irr")</w:t>
      </w:r>
    </w:p>
    <w:p w14:paraId="657DC3A2" w14:textId="79DD7837" w:rsidR="00F0618B" w:rsidRPr="009919CE" w:rsidRDefault="00F0618B" w:rsidP="00F0618B">
      <w:pPr>
        <w:spacing w:line="360" w:lineRule="auto"/>
        <w:rPr>
          <w:rFonts w:ascii="Arial Narrow" w:hAnsi="Arial Narrow" w:cs="Lao UI"/>
          <w:lang w:eastAsia="es-PE"/>
        </w:rPr>
      </w:pPr>
      <w:r w:rsidRPr="009919CE">
        <w:rPr>
          <w:rFonts w:ascii="Arial Narrow" w:hAnsi="Arial Narrow" w:cs="Lao UI"/>
          <w:lang w:eastAsia="es-PE"/>
        </w:rPr>
        <w:t>datokappa &lt;- read_</w:t>
      </w:r>
      <w:r w:rsidR="00E96860" w:rsidRPr="009919CE">
        <w:rPr>
          <w:rFonts w:ascii="Arial Narrow" w:hAnsi="Arial Narrow" w:cs="Lao UI"/>
          <w:lang w:eastAsia="es-PE"/>
        </w:rPr>
        <w:t>excel (</w:t>
      </w:r>
      <w:r w:rsidRPr="009919CE">
        <w:rPr>
          <w:rFonts w:ascii="Arial Narrow" w:hAnsi="Arial Narrow" w:cs="Lao UI"/>
          <w:lang w:eastAsia="es-PE"/>
        </w:rPr>
        <w:t>"D:/Proyectos/Tesis_bi_microclin/Calculos Excel/Validacion cuestionario.xlsx", sheet = "Fleiss")</w:t>
      </w:r>
    </w:p>
    <w:p w14:paraId="0800C5E3" w14:textId="7490083D" w:rsidR="00E96860" w:rsidRPr="009919CE" w:rsidRDefault="00F0618B" w:rsidP="00F0618B">
      <w:pPr>
        <w:spacing w:line="360" w:lineRule="auto"/>
        <w:rPr>
          <w:rFonts w:ascii="Arial Narrow" w:hAnsi="Arial Narrow" w:cs="Lao UI"/>
          <w:lang w:val="en-US" w:eastAsia="es-PE"/>
        </w:rPr>
      </w:pPr>
      <w:r w:rsidRPr="009919CE">
        <w:rPr>
          <w:rFonts w:ascii="Arial Narrow" w:hAnsi="Arial Narrow" w:cs="Lao UI"/>
          <w:lang w:val="en-US" w:eastAsia="es-PE"/>
        </w:rPr>
        <w:t>View(datokappa)</w:t>
      </w:r>
    </w:p>
    <w:p w14:paraId="50595D29" w14:textId="2AFCA3E9" w:rsidR="006759A2" w:rsidRPr="009919CE" w:rsidRDefault="00E96860" w:rsidP="009919CE">
      <w:pPr>
        <w:spacing w:line="360" w:lineRule="auto"/>
        <w:rPr>
          <w:rFonts w:ascii="Arial Narrow" w:hAnsi="Arial Narrow"/>
          <w:lang w:val="en-US" w:eastAsia="es-PE"/>
        </w:rPr>
      </w:pPr>
      <w:proofErr w:type="gramStart"/>
      <w:r w:rsidRPr="009919CE">
        <w:rPr>
          <w:rFonts w:ascii="Arial Narrow" w:hAnsi="Arial Narrow"/>
          <w:lang w:val="en-US" w:eastAsia="es-PE"/>
        </w:rPr>
        <w:t>kappam.fleiss</w:t>
      </w:r>
      <w:proofErr w:type="gramEnd"/>
      <w:r w:rsidR="00F0618B" w:rsidRPr="009919CE">
        <w:rPr>
          <w:rFonts w:ascii="Arial Narrow" w:hAnsi="Arial Narrow"/>
          <w:lang w:val="en-US" w:eastAsia="es-PE"/>
        </w:rPr>
        <w:t>(datokappa)</w:t>
      </w:r>
    </w:p>
    <w:p w14:paraId="0361820A" w14:textId="77777777" w:rsidR="006759A2" w:rsidRPr="00175D17" w:rsidRDefault="006759A2" w:rsidP="006759A2">
      <w:pPr>
        <w:spacing w:after="0" w:line="259" w:lineRule="auto"/>
        <w:rPr>
          <w:rFonts w:ascii="Arial Narrow" w:eastAsia="Arial Narrow" w:hAnsi="Arial Narrow" w:cs="Arial Narrow"/>
          <w:b/>
          <w:lang w:val="en-US"/>
        </w:rPr>
      </w:pPr>
      <w:r w:rsidRPr="00175D17">
        <w:rPr>
          <w:rFonts w:ascii="Arial Narrow" w:eastAsia="Arial Narrow" w:hAnsi="Arial Narrow" w:cs="Arial Narrow"/>
          <w:b/>
          <w:lang w:val="en-US"/>
        </w:rPr>
        <w:t xml:space="preserve">Salida </w:t>
      </w:r>
      <w:proofErr w:type="spellStart"/>
      <w:r w:rsidRPr="00175D17">
        <w:rPr>
          <w:rFonts w:ascii="Arial Narrow" w:eastAsia="Arial Narrow" w:hAnsi="Arial Narrow" w:cs="Arial Narrow"/>
          <w:b/>
          <w:lang w:val="en-US"/>
        </w:rPr>
        <w:t>en</w:t>
      </w:r>
      <w:proofErr w:type="spellEnd"/>
      <w:r w:rsidRPr="00175D17">
        <w:rPr>
          <w:rFonts w:ascii="Arial Narrow" w:eastAsia="Arial Narrow" w:hAnsi="Arial Narrow" w:cs="Arial Narrow"/>
          <w:b/>
          <w:lang w:val="en-US"/>
        </w:rPr>
        <w:t xml:space="preserve"> R Studio:</w:t>
      </w:r>
    </w:p>
    <w:p w14:paraId="0FFBE76D" w14:textId="77777777" w:rsidR="00006B55" w:rsidRPr="00175D17" w:rsidRDefault="00006B55" w:rsidP="006759A2">
      <w:pPr>
        <w:spacing w:after="0" w:line="259" w:lineRule="auto"/>
        <w:rPr>
          <w:rFonts w:ascii="Arial Narrow" w:eastAsia="Arial Narrow" w:hAnsi="Arial Narrow" w:cs="Arial Narrow"/>
          <w:b/>
          <w:lang w:val="en-US"/>
        </w:rPr>
      </w:pPr>
    </w:p>
    <w:p w14:paraId="65042AE3" w14:textId="77777777" w:rsidR="00006B55" w:rsidRPr="00175D17" w:rsidRDefault="00006B55" w:rsidP="009919CE">
      <w:pPr>
        <w:spacing w:line="360" w:lineRule="auto"/>
        <w:rPr>
          <w:rFonts w:ascii="Arial Narrow" w:hAnsi="Arial Narrow"/>
          <w:lang w:val="en-US" w:eastAsia="es-PE"/>
        </w:rPr>
      </w:pPr>
      <w:r w:rsidRPr="00175D17">
        <w:rPr>
          <w:rFonts w:ascii="Arial Narrow" w:hAnsi="Arial Narrow"/>
          <w:lang w:val="en-US" w:eastAsia="es-PE"/>
        </w:rPr>
        <w:t xml:space="preserve">&gt; </w:t>
      </w:r>
      <w:proofErr w:type="gramStart"/>
      <w:r w:rsidRPr="00175D17">
        <w:rPr>
          <w:rFonts w:ascii="Arial Narrow" w:hAnsi="Arial Narrow"/>
          <w:lang w:val="en-US" w:eastAsia="es-PE"/>
        </w:rPr>
        <w:t>kappam.fleiss</w:t>
      </w:r>
      <w:proofErr w:type="gramEnd"/>
      <w:r w:rsidRPr="00175D17">
        <w:rPr>
          <w:rFonts w:ascii="Arial Narrow" w:hAnsi="Arial Narrow"/>
          <w:lang w:val="en-US" w:eastAsia="es-PE"/>
        </w:rPr>
        <w:t>(datokappa)</w:t>
      </w:r>
    </w:p>
    <w:p w14:paraId="2EA40519" w14:textId="41E3DC37" w:rsidR="00006B55" w:rsidRPr="009919CE" w:rsidRDefault="00006B55" w:rsidP="009919CE">
      <w:pPr>
        <w:spacing w:line="360" w:lineRule="auto"/>
        <w:rPr>
          <w:rFonts w:ascii="Arial Narrow" w:hAnsi="Arial Narrow"/>
          <w:lang w:val="en-US" w:eastAsia="es-PE"/>
        </w:rPr>
      </w:pPr>
      <w:r w:rsidRPr="00175D17">
        <w:rPr>
          <w:rFonts w:ascii="Arial Narrow" w:hAnsi="Arial Narrow"/>
          <w:lang w:val="en-US" w:eastAsia="es-PE"/>
        </w:rPr>
        <w:t xml:space="preserve"> </w:t>
      </w:r>
      <w:r w:rsidRPr="009919CE">
        <w:rPr>
          <w:rFonts w:ascii="Arial Narrow" w:hAnsi="Arial Narrow"/>
          <w:lang w:val="en-US" w:eastAsia="es-PE"/>
        </w:rPr>
        <w:t xml:space="preserve">Fleiss' Kappa </w:t>
      </w:r>
      <w:proofErr w:type="spellStart"/>
      <w:r w:rsidRPr="009919CE">
        <w:rPr>
          <w:rFonts w:ascii="Arial Narrow" w:hAnsi="Arial Narrow"/>
          <w:lang w:val="en-US" w:eastAsia="es-PE"/>
        </w:rPr>
        <w:t>for m</w:t>
      </w:r>
      <w:proofErr w:type="spellEnd"/>
      <w:r w:rsidRPr="009919CE">
        <w:rPr>
          <w:rFonts w:ascii="Arial Narrow" w:hAnsi="Arial Narrow"/>
          <w:lang w:val="en-US" w:eastAsia="es-PE"/>
        </w:rPr>
        <w:t xml:space="preserve"> Raters</w:t>
      </w:r>
    </w:p>
    <w:p w14:paraId="656452B1" w14:textId="77777777" w:rsidR="00006B55" w:rsidRPr="009919CE" w:rsidRDefault="00006B55" w:rsidP="009919CE">
      <w:pPr>
        <w:spacing w:line="360" w:lineRule="auto"/>
        <w:rPr>
          <w:rFonts w:ascii="Arial Narrow" w:hAnsi="Arial Narrow"/>
          <w:lang w:val="en-US" w:eastAsia="es-PE"/>
        </w:rPr>
      </w:pPr>
      <w:r w:rsidRPr="009919CE">
        <w:rPr>
          <w:rFonts w:ascii="Arial Narrow" w:hAnsi="Arial Narrow"/>
          <w:lang w:val="en-US" w:eastAsia="es-PE"/>
        </w:rPr>
        <w:t xml:space="preserve"> Subjects = 14 </w:t>
      </w:r>
    </w:p>
    <w:p w14:paraId="54C53C7F" w14:textId="77777777" w:rsidR="00006B55" w:rsidRPr="009919CE" w:rsidRDefault="00006B55" w:rsidP="009919CE">
      <w:pPr>
        <w:spacing w:line="360" w:lineRule="auto"/>
        <w:rPr>
          <w:rFonts w:ascii="Arial Narrow" w:hAnsi="Arial Narrow"/>
          <w:lang w:val="en-US" w:eastAsia="es-PE"/>
        </w:rPr>
      </w:pPr>
      <w:r w:rsidRPr="009919CE">
        <w:rPr>
          <w:rFonts w:ascii="Arial Narrow" w:hAnsi="Arial Narrow"/>
          <w:lang w:val="en-US" w:eastAsia="es-PE"/>
        </w:rPr>
        <w:t xml:space="preserve">   Raters = 4 </w:t>
      </w:r>
    </w:p>
    <w:p w14:paraId="2DAEB911" w14:textId="77777777" w:rsidR="00006B55" w:rsidRPr="009919CE" w:rsidRDefault="00006B55" w:rsidP="009919CE">
      <w:pPr>
        <w:spacing w:line="360" w:lineRule="auto"/>
        <w:rPr>
          <w:rFonts w:ascii="Arial Narrow" w:hAnsi="Arial Narrow"/>
          <w:lang w:val="en-US" w:eastAsia="es-PE"/>
        </w:rPr>
      </w:pPr>
      <w:r w:rsidRPr="009919CE">
        <w:rPr>
          <w:rFonts w:ascii="Arial Narrow" w:hAnsi="Arial Narrow"/>
          <w:lang w:val="en-US" w:eastAsia="es-PE"/>
        </w:rPr>
        <w:t xml:space="preserve">    </w:t>
      </w:r>
      <w:r w:rsidRPr="009919CE">
        <w:rPr>
          <w:rFonts w:ascii="Arial Narrow" w:hAnsi="Arial Narrow"/>
          <w:highlight w:val="yellow"/>
          <w:lang w:val="en-US" w:eastAsia="es-PE"/>
        </w:rPr>
        <w:t>Kappa = 0.425</w:t>
      </w:r>
      <w:r w:rsidRPr="009919CE">
        <w:rPr>
          <w:rFonts w:ascii="Arial Narrow" w:hAnsi="Arial Narrow"/>
          <w:lang w:val="en-US" w:eastAsia="es-PE"/>
        </w:rPr>
        <w:t xml:space="preserve"> </w:t>
      </w:r>
    </w:p>
    <w:p w14:paraId="22FE8E5B" w14:textId="77777777" w:rsidR="00006B55" w:rsidRPr="009919CE" w:rsidRDefault="00006B55" w:rsidP="00006B55">
      <w:pPr>
        <w:rPr>
          <w:rFonts w:ascii="Arial Narrow" w:hAnsi="Arial Narrow"/>
          <w:sz w:val="20"/>
          <w:szCs w:val="20"/>
          <w:lang w:val="en-US" w:eastAsia="es-PE"/>
        </w:rPr>
      </w:pPr>
    </w:p>
    <w:p w14:paraId="1AA7EFFC" w14:textId="77777777" w:rsidR="00006B55" w:rsidRPr="009919CE" w:rsidRDefault="00006B55" w:rsidP="00006B55">
      <w:pPr>
        <w:rPr>
          <w:rFonts w:ascii="Arial Narrow" w:hAnsi="Arial Narrow"/>
          <w:sz w:val="20"/>
          <w:szCs w:val="20"/>
          <w:lang w:val="en-US" w:eastAsia="es-PE"/>
        </w:rPr>
      </w:pPr>
      <w:r w:rsidRPr="009919CE">
        <w:rPr>
          <w:rFonts w:ascii="Arial Narrow" w:hAnsi="Arial Narrow"/>
          <w:sz w:val="20"/>
          <w:szCs w:val="20"/>
          <w:lang w:val="en-US" w:eastAsia="es-PE"/>
        </w:rPr>
        <w:t xml:space="preserve">        z = 4.91 </w:t>
      </w:r>
    </w:p>
    <w:p w14:paraId="0DDB33BE" w14:textId="2904B0B5" w:rsidR="00811C12" w:rsidRPr="005E4E13" w:rsidRDefault="00006B55" w:rsidP="00811C12">
      <w:pPr>
        <w:spacing w:line="360" w:lineRule="auto"/>
        <w:rPr>
          <w:rFonts w:ascii="Lucida Console" w:hAnsi="Lucida Console"/>
          <w:sz w:val="20"/>
          <w:szCs w:val="20"/>
          <w:lang w:val="en-US" w:eastAsia="es-PE"/>
        </w:rPr>
      </w:pPr>
      <w:r w:rsidRPr="005E4E13">
        <w:rPr>
          <w:rFonts w:ascii="Lucida Console" w:hAnsi="Lucida Console"/>
          <w:sz w:val="20"/>
          <w:szCs w:val="20"/>
          <w:lang w:val="en-US" w:eastAsia="es-PE"/>
        </w:rPr>
        <w:lastRenderedPageBreak/>
        <w:t xml:space="preserve">  p-value = 8.96e-07 </w:t>
      </w:r>
    </w:p>
    <w:p w14:paraId="35096F4F" w14:textId="5941CCA5" w:rsidR="006759A2" w:rsidRDefault="00744A4C" w:rsidP="00811C12">
      <w:pPr>
        <w:spacing w:line="360" w:lineRule="auto"/>
        <w:jc w:val="both"/>
        <w:rPr>
          <w:rFonts w:ascii="Arial Narrow" w:hAnsi="Arial Narrow"/>
          <w:lang w:val="es-PE" w:eastAsia="es-PE"/>
        </w:rPr>
      </w:pPr>
      <w:r w:rsidRPr="00744A4C">
        <w:rPr>
          <w:rFonts w:ascii="Arial Narrow" w:hAnsi="Arial Narrow"/>
          <w:lang w:val="es-PE" w:eastAsia="es-PE"/>
        </w:rPr>
        <w:t>Según los cálculos, se encontró que el valor de Kappa es de 0.425 para el análisis realizado, lo cual indica una concordancia moderada entre los evaluadores. Dado que el p-valor es de 8.96e-07, este resultado es estadísticamente significativo</w:t>
      </w:r>
      <w:r w:rsidR="00811C12" w:rsidRPr="00811C12">
        <w:rPr>
          <w:rFonts w:ascii="Arial Narrow" w:hAnsi="Arial Narrow"/>
          <w:lang w:val="es-PE" w:eastAsia="es-PE"/>
        </w:rPr>
        <w:t>, se acepta la Ha y se rechaza la Ho</w:t>
      </w:r>
      <w:r w:rsidR="00750D50">
        <w:rPr>
          <w:rFonts w:ascii="Arial Narrow" w:hAnsi="Arial Narrow"/>
          <w:lang w:val="es-PE" w:eastAsia="es-PE"/>
        </w:rPr>
        <w:t xml:space="preserve">. Esto quiere decir que </w:t>
      </w:r>
      <w:r w:rsidR="00750D50">
        <w:rPr>
          <w:rFonts w:ascii="Arial Narrow" w:hAnsi="Arial Narrow"/>
          <w:lang w:eastAsia="es-PE"/>
        </w:rPr>
        <w:t>existe</w:t>
      </w:r>
      <w:r w:rsidR="00750D50" w:rsidRPr="00750D50">
        <w:rPr>
          <w:rFonts w:ascii="Arial Narrow" w:hAnsi="Arial Narrow"/>
          <w:lang w:eastAsia="es-PE"/>
        </w:rPr>
        <w:t xml:space="preserve"> una concordancia significativa entre los evaluadores, lo que indica que el acuerdo observado no es atribuible únicamente al azar.</w:t>
      </w:r>
    </w:p>
    <w:p w14:paraId="082B6F91" w14:textId="58CFBD59" w:rsidR="008F4C50" w:rsidRDefault="00CB3A2A" w:rsidP="008F4C50">
      <w:pPr>
        <w:spacing w:line="360" w:lineRule="auto"/>
        <w:jc w:val="both"/>
        <w:rPr>
          <w:rFonts w:ascii="Arial Narrow" w:hAnsi="Arial Narrow"/>
          <w:b/>
          <w:bCs/>
          <w:lang w:eastAsia="es-PE"/>
        </w:rPr>
      </w:pPr>
      <w:r>
        <w:rPr>
          <w:rFonts w:ascii="Arial Narrow" w:hAnsi="Arial Narrow"/>
          <w:b/>
          <w:bCs/>
          <w:lang w:eastAsia="es-PE"/>
        </w:rPr>
        <w:t xml:space="preserve">E. Prueba de </w:t>
      </w:r>
      <w:r w:rsidR="008F4C50">
        <w:rPr>
          <w:rFonts w:ascii="Arial Narrow" w:hAnsi="Arial Narrow"/>
          <w:b/>
          <w:bCs/>
          <w:lang w:eastAsia="es-PE"/>
        </w:rPr>
        <w:t>Omega</w:t>
      </w:r>
      <w:r>
        <w:rPr>
          <w:rFonts w:ascii="Arial Narrow" w:hAnsi="Arial Narrow"/>
          <w:b/>
          <w:bCs/>
          <w:lang w:eastAsia="es-PE"/>
        </w:rPr>
        <w:t xml:space="preserve"> de McDonald</w:t>
      </w:r>
    </w:p>
    <w:p w14:paraId="0547A857" w14:textId="663EA832" w:rsidR="006759A2" w:rsidRPr="00A26E6E" w:rsidRDefault="00F9218B" w:rsidP="00A26E6E">
      <w:pPr>
        <w:spacing w:line="360" w:lineRule="auto"/>
        <w:jc w:val="both"/>
        <w:rPr>
          <w:rFonts w:ascii="Arial Narrow" w:hAnsi="Arial Narrow"/>
          <w:lang w:eastAsia="es-PE"/>
        </w:rPr>
      </w:pPr>
      <w:r w:rsidRPr="00F9218B">
        <w:rPr>
          <w:rFonts w:ascii="Arial Narrow" w:hAnsi="Arial Narrow"/>
          <w:lang w:eastAsia="es-PE"/>
        </w:rPr>
        <w:t>Por otro lado, se utilizó el coeficiente Omega para evaluar la consistencia interna del cuestionario, proporcionando una medida de fiabilidad más precisa que el Alfa de Cronbach. A continuación, se presentan los resultados de esta prueba.</w:t>
      </w:r>
    </w:p>
    <w:p w14:paraId="6101E8A3" w14:textId="7759C74F" w:rsidR="00486497" w:rsidRDefault="00A26E6E" w:rsidP="008F4C50">
      <w:pPr>
        <w:rPr>
          <w:rFonts w:ascii="Arial Narrow" w:hAnsi="Arial Narrow"/>
          <w:lang w:val="es-PE" w:eastAsia="es-PE"/>
        </w:rPr>
      </w:pPr>
      <w:r w:rsidRPr="00486F30">
        <w:rPr>
          <w:noProof/>
          <w:lang w:eastAsia="es-PE"/>
        </w:rPr>
        <w:drawing>
          <wp:inline distT="0" distB="0" distL="0" distR="0" wp14:anchorId="4A40286C" wp14:editId="035183B1">
            <wp:extent cx="5579745" cy="3144520"/>
            <wp:effectExtent l="0" t="0" r="1905" b="0"/>
            <wp:docPr id="1488182945"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6778" name="Imagen 1" descr="Aplicación, Tabla&#10;&#10;Descripción generada automáticamente"/>
                    <pic:cNvPicPr/>
                  </pic:nvPicPr>
                  <pic:blipFill>
                    <a:blip r:embed="rId48"/>
                    <a:stretch>
                      <a:fillRect/>
                    </a:stretch>
                  </pic:blipFill>
                  <pic:spPr>
                    <a:xfrm>
                      <a:off x="0" y="0"/>
                      <a:ext cx="5579745" cy="3144520"/>
                    </a:xfrm>
                    <a:prstGeom prst="rect">
                      <a:avLst/>
                    </a:prstGeom>
                  </pic:spPr>
                </pic:pic>
              </a:graphicData>
            </a:graphic>
          </wp:inline>
        </w:drawing>
      </w:r>
    </w:p>
    <w:p w14:paraId="5A4D1A6B" w14:textId="77777777" w:rsidR="00A26E6E" w:rsidRDefault="00A26E6E" w:rsidP="008F4C50">
      <w:pPr>
        <w:rPr>
          <w:rFonts w:ascii="Arial Narrow" w:hAnsi="Arial Narrow"/>
          <w:lang w:val="es-PE" w:eastAsia="es-PE"/>
        </w:rPr>
      </w:pPr>
    </w:p>
    <w:p w14:paraId="4D3ABE04" w14:textId="77777777" w:rsidR="00A26E6E" w:rsidRPr="00FA4086" w:rsidRDefault="00A26E6E" w:rsidP="00A26E6E">
      <w:pPr>
        <w:rPr>
          <w:rFonts w:ascii="Arial Narrow" w:hAnsi="Arial Narrow"/>
          <w:b/>
          <w:bCs/>
          <w:lang w:eastAsia="es-PE"/>
        </w:rPr>
      </w:pPr>
      <w:r w:rsidRPr="00FA4086">
        <w:rPr>
          <w:rFonts w:ascii="Arial Narrow" w:hAnsi="Arial Narrow"/>
          <w:b/>
          <w:bCs/>
          <w:lang w:eastAsia="es-PE"/>
        </w:rPr>
        <w:t>Hipótesis:</w:t>
      </w:r>
    </w:p>
    <w:p w14:paraId="61986B81" w14:textId="77777777" w:rsidR="00A26E6E" w:rsidRPr="00CD5D6E" w:rsidRDefault="00A26E6E" w:rsidP="00A26E6E">
      <w:pPr>
        <w:rPr>
          <w:rFonts w:ascii="Arial Narrow" w:hAnsi="Arial Narrow"/>
          <w:lang w:eastAsia="es-PE"/>
        </w:rPr>
      </w:pPr>
      <w:r w:rsidRPr="00A442ED">
        <w:rPr>
          <w:rFonts w:ascii="Arial Narrow" w:hAnsi="Arial Narrow"/>
          <w:b/>
          <w:bCs/>
          <w:lang w:eastAsia="es-PE"/>
        </w:rPr>
        <w:t>H</w:t>
      </w:r>
      <w:r w:rsidRPr="00A442ED">
        <w:rPr>
          <w:rFonts w:ascii="Arial Narrow" w:hAnsi="Arial Narrow"/>
          <w:b/>
          <w:bCs/>
          <w:vertAlign w:val="subscript"/>
          <w:lang w:eastAsia="es-PE"/>
        </w:rPr>
        <w:t>0</w:t>
      </w:r>
      <w:r w:rsidRPr="00A442ED">
        <w:rPr>
          <w:rFonts w:ascii="Arial Narrow" w:hAnsi="Arial Narrow"/>
          <w:b/>
          <w:bCs/>
          <w:lang w:eastAsia="es-PE"/>
        </w:rPr>
        <w:t>:</w:t>
      </w:r>
      <w:r w:rsidRPr="00CD5D6E">
        <w:rPr>
          <w:rFonts w:ascii="Arial Narrow" w:hAnsi="Arial Narrow"/>
          <w:lang w:eastAsia="es-PE"/>
        </w:rPr>
        <w:t xml:space="preserve"> El instrumento de medición no presenta validez ni confiabilidad.</w:t>
      </w:r>
    </w:p>
    <w:p w14:paraId="2F611BB7" w14:textId="77777777" w:rsidR="00A26E6E" w:rsidRPr="00CD5D6E" w:rsidRDefault="00A26E6E" w:rsidP="00A26E6E">
      <w:pPr>
        <w:rPr>
          <w:rFonts w:ascii="Arial Narrow" w:hAnsi="Arial Narrow"/>
          <w:lang w:eastAsia="es-PE"/>
        </w:rPr>
      </w:pPr>
      <w:r w:rsidRPr="00A442ED">
        <w:rPr>
          <w:rFonts w:ascii="Arial Narrow" w:hAnsi="Arial Narrow"/>
          <w:b/>
          <w:bCs/>
          <w:lang w:eastAsia="es-PE"/>
        </w:rPr>
        <w:t>H</w:t>
      </w:r>
      <w:r w:rsidRPr="00A442ED">
        <w:rPr>
          <w:rFonts w:ascii="Arial Narrow" w:hAnsi="Arial Narrow"/>
          <w:b/>
          <w:bCs/>
          <w:vertAlign w:val="subscript"/>
          <w:lang w:eastAsia="es-PE"/>
        </w:rPr>
        <w:t>a</w:t>
      </w:r>
      <w:r w:rsidRPr="00A442ED">
        <w:rPr>
          <w:rFonts w:ascii="Arial Narrow" w:hAnsi="Arial Narrow"/>
          <w:b/>
          <w:bCs/>
          <w:lang w:eastAsia="es-PE"/>
        </w:rPr>
        <w:t>:</w:t>
      </w:r>
      <w:r w:rsidRPr="00CD5D6E">
        <w:rPr>
          <w:rFonts w:ascii="Arial Narrow" w:hAnsi="Arial Narrow"/>
          <w:lang w:eastAsia="es-PE"/>
        </w:rPr>
        <w:t xml:space="preserve"> El instrumento de medición presenta validez y confiabilidad.</w:t>
      </w:r>
    </w:p>
    <w:p w14:paraId="08ED98CB" w14:textId="77777777" w:rsidR="00E1545B" w:rsidRPr="00E1545B" w:rsidRDefault="00E1545B" w:rsidP="00E1545B">
      <w:pPr>
        <w:rPr>
          <w:rFonts w:ascii="Arial Narrow" w:hAnsi="Arial Narrow"/>
          <w:lang w:val="es-PE" w:eastAsia="es-PE"/>
        </w:rPr>
      </w:pPr>
      <w:r w:rsidRPr="00E1545B">
        <w:rPr>
          <w:rFonts w:ascii="Arial Narrow" w:hAnsi="Arial Narrow"/>
          <w:b/>
          <w:bCs/>
          <w:lang w:val="es-PE" w:eastAsia="es-PE"/>
        </w:rPr>
        <w:t>Reglas de decisión:</w:t>
      </w:r>
    </w:p>
    <w:p w14:paraId="1E0B64B6" w14:textId="62998608" w:rsidR="00E1545B" w:rsidRPr="00E1545B" w:rsidRDefault="00E1545B" w:rsidP="00745103">
      <w:pPr>
        <w:rPr>
          <w:rFonts w:ascii="Arial Narrow" w:hAnsi="Arial Narrow"/>
          <w:lang w:val="es-PE" w:eastAsia="es-PE"/>
        </w:rPr>
      </w:pPr>
      <w:r w:rsidRPr="00E1545B">
        <w:rPr>
          <w:rFonts w:ascii="Arial Narrow" w:hAnsi="Arial Narrow"/>
          <w:lang w:val="es-PE" w:eastAsia="es-PE"/>
        </w:rPr>
        <w:t xml:space="preserve">Si el valor de Omega es menor a 0.70, se acepta </w:t>
      </w:r>
      <w:r w:rsidR="000B0904" w:rsidRPr="00E63A14">
        <w:rPr>
          <w:rFonts w:ascii="Arial Narrow" w:hAnsi="Arial Narrow"/>
          <w:lang w:eastAsia="es-PE"/>
        </w:rPr>
        <w:t>H</w:t>
      </w:r>
      <w:r w:rsidR="000B0904">
        <w:rPr>
          <w:rFonts w:ascii="Arial Narrow" w:hAnsi="Arial Narrow"/>
          <w:vertAlign w:val="subscript"/>
          <w:lang w:eastAsia="es-PE"/>
        </w:rPr>
        <w:t>o</w:t>
      </w:r>
      <w:r w:rsidRPr="00E1545B">
        <w:rPr>
          <w:rFonts w:ascii="Arial" w:hAnsi="Arial" w:cs="Arial"/>
          <w:lang w:val="es-PE" w:eastAsia="es-PE"/>
        </w:rPr>
        <w:t>​</w:t>
      </w:r>
      <w:r w:rsidRPr="00E1545B">
        <w:rPr>
          <w:rFonts w:ascii="Arial Narrow" w:hAnsi="Arial Narrow"/>
          <w:lang w:val="es-PE" w:eastAsia="es-PE"/>
        </w:rPr>
        <w:t>: el cuestionario tiene baja fiabilidad.</w:t>
      </w:r>
    </w:p>
    <w:p w14:paraId="3623601A" w14:textId="02801050" w:rsidR="00E1545B" w:rsidRPr="00E1545B" w:rsidRDefault="00745103" w:rsidP="000B0904">
      <w:pPr>
        <w:spacing w:line="360" w:lineRule="auto"/>
        <w:rPr>
          <w:rFonts w:ascii="Arial Narrow" w:hAnsi="Arial Narrow"/>
          <w:lang w:val="es-PE" w:eastAsia="es-PE"/>
        </w:rPr>
      </w:pPr>
      <w:r>
        <w:rPr>
          <w:rFonts w:ascii="Arial Narrow" w:hAnsi="Arial Narrow"/>
          <w:lang w:val="es-PE" w:eastAsia="es-PE"/>
        </w:rPr>
        <w:t>S</w:t>
      </w:r>
      <w:r w:rsidR="00E1545B" w:rsidRPr="00E1545B">
        <w:rPr>
          <w:rFonts w:ascii="Arial Narrow" w:hAnsi="Arial Narrow"/>
          <w:lang w:val="es-PE" w:eastAsia="es-PE"/>
        </w:rPr>
        <w:t xml:space="preserve">i el valor de Omega es entre 0.70 y 0.90, se acepta </w:t>
      </w:r>
      <w:r w:rsidR="000B0904" w:rsidRPr="00E63A14">
        <w:rPr>
          <w:rFonts w:ascii="Arial Narrow" w:hAnsi="Arial Narrow"/>
          <w:lang w:eastAsia="es-PE"/>
        </w:rPr>
        <w:t>H</w:t>
      </w:r>
      <w:r w:rsidR="000B0904">
        <w:rPr>
          <w:rFonts w:ascii="Arial Narrow" w:hAnsi="Arial Narrow"/>
          <w:vertAlign w:val="subscript"/>
          <w:lang w:eastAsia="es-PE"/>
        </w:rPr>
        <w:t>a</w:t>
      </w:r>
      <w:r w:rsidR="00E1545B" w:rsidRPr="00E1545B">
        <w:rPr>
          <w:rFonts w:ascii="Arial" w:hAnsi="Arial" w:cs="Arial"/>
          <w:lang w:val="es-PE" w:eastAsia="es-PE"/>
        </w:rPr>
        <w:t>​</w:t>
      </w:r>
      <w:r w:rsidR="00E1545B" w:rsidRPr="00E1545B">
        <w:rPr>
          <w:rFonts w:ascii="Arial Narrow" w:hAnsi="Arial Narrow"/>
          <w:lang w:val="es-PE" w:eastAsia="es-PE"/>
        </w:rPr>
        <w:t>: el cuestionario tiene una fiabilidad adecuada.</w:t>
      </w:r>
    </w:p>
    <w:p w14:paraId="062A91F3" w14:textId="77777777" w:rsidR="00E1545B" w:rsidRPr="00E1545B" w:rsidRDefault="00E1545B" w:rsidP="00745103">
      <w:pPr>
        <w:rPr>
          <w:rFonts w:ascii="Arial Narrow" w:hAnsi="Arial Narrow"/>
          <w:lang w:val="es-PE" w:eastAsia="es-PE"/>
        </w:rPr>
      </w:pPr>
      <w:r w:rsidRPr="00E1545B">
        <w:rPr>
          <w:rFonts w:ascii="Arial Narrow" w:hAnsi="Arial Narrow"/>
          <w:lang w:val="es-PE" w:eastAsia="es-PE"/>
        </w:rPr>
        <w:t>Si el valor de Omega es mayor a 0.90, la fiabilidad es excelente.</w:t>
      </w:r>
    </w:p>
    <w:p w14:paraId="55C2A062" w14:textId="36CB96A4" w:rsidR="00D33133" w:rsidRPr="00CD5D6E" w:rsidRDefault="00CB3A1C" w:rsidP="00CB3A1C">
      <w:pPr>
        <w:spacing w:line="360" w:lineRule="auto"/>
        <w:rPr>
          <w:rFonts w:ascii="Arial Narrow" w:hAnsi="Arial Narrow"/>
          <w:lang w:eastAsia="es-PE"/>
        </w:rPr>
      </w:pPr>
      <w:r w:rsidRPr="00CD5D6E">
        <w:rPr>
          <w:rFonts w:ascii="Arial Narrow" w:hAnsi="Arial Narrow"/>
          <w:lang w:eastAsia="es-PE"/>
        </w:rPr>
        <w:lastRenderedPageBreak/>
        <w:t>Utilizando R</w:t>
      </w:r>
      <w:r>
        <w:rPr>
          <w:rFonts w:ascii="Arial Narrow" w:hAnsi="Arial Narrow"/>
          <w:lang w:eastAsia="es-PE"/>
        </w:rPr>
        <w:t xml:space="preserve"> </w:t>
      </w:r>
      <w:r w:rsidRPr="00CD5D6E">
        <w:rPr>
          <w:rFonts w:ascii="Arial Narrow" w:hAnsi="Arial Narrow"/>
          <w:lang w:eastAsia="es-PE"/>
        </w:rPr>
        <w:t>Studio, se obtuvieron los siguientes resultados:</w:t>
      </w:r>
    </w:p>
    <w:p w14:paraId="7AE18CC1" w14:textId="77777777" w:rsidR="00A26E6E" w:rsidRPr="00133E5D" w:rsidRDefault="00A26E6E" w:rsidP="00A26E6E">
      <w:pPr>
        <w:rPr>
          <w:rFonts w:ascii="Arial Narrow" w:hAnsi="Arial Narrow"/>
          <w:b/>
          <w:noProof/>
        </w:rPr>
      </w:pPr>
      <w:r w:rsidRPr="00133E5D">
        <w:rPr>
          <w:rFonts w:ascii="Arial Narrow" w:hAnsi="Arial Narrow"/>
          <w:b/>
          <w:noProof/>
        </w:rPr>
        <w:t>Entrada de instrucciones en RStudio:</w:t>
      </w:r>
    </w:p>
    <w:p w14:paraId="3F42F6C7" w14:textId="77777777" w:rsidR="00CB3A1C" w:rsidRPr="009919CE" w:rsidRDefault="00CB3A1C" w:rsidP="00CB3A1C">
      <w:pPr>
        <w:rPr>
          <w:rFonts w:ascii="Arial Narrow" w:hAnsi="Arial Narrow"/>
          <w:lang w:val="es-PE" w:eastAsia="es-PE"/>
        </w:rPr>
      </w:pPr>
      <w:r w:rsidRPr="009919CE">
        <w:rPr>
          <w:rFonts w:ascii="Arial Narrow" w:hAnsi="Arial Narrow"/>
          <w:lang w:val="es-PE" w:eastAsia="es-PE"/>
        </w:rPr>
        <w:t># Primero cargamos los datos de Excel</w:t>
      </w:r>
    </w:p>
    <w:p w14:paraId="070214A0" w14:textId="77777777" w:rsidR="00CB3A1C" w:rsidRPr="009919CE" w:rsidRDefault="00CB3A1C" w:rsidP="00CB3A1C">
      <w:pPr>
        <w:rPr>
          <w:rFonts w:ascii="Arial Narrow" w:hAnsi="Arial Narrow"/>
          <w:lang w:val="en-US" w:eastAsia="es-PE"/>
        </w:rPr>
      </w:pPr>
      <w:r w:rsidRPr="009919CE">
        <w:rPr>
          <w:rFonts w:ascii="Arial Narrow" w:hAnsi="Arial Narrow"/>
          <w:lang w:val="en-US" w:eastAsia="es-PE"/>
        </w:rPr>
        <w:t>library(readxl)</w:t>
      </w:r>
    </w:p>
    <w:p w14:paraId="75DDF9EA" w14:textId="77777777" w:rsidR="00CB3A1C" w:rsidRPr="009919CE" w:rsidRDefault="00CB3A1C" w:rsidP="00CB3A1C">
      <w:pPr>
        <w:rPr>
          <w:rFonts w:ascii="Arial Narrow" w:hAnsi="Arial Narrow"/>
          <w:lang w:val="en-US" w:eastAsia="es-PE"/>
        </w:rPr>
      </w:pPr>
      <w:r w:rsidRPr="009919CE">
        <w:rPr>
          <w:rFonts w:ascii="Arial Narrow" w:hAnsi="Arial Narrow"/>
          <w:lang w:val="en-US" w:eastAsia="es-PE"/>
        </w:rPr>
        <w:t xml:space="preserve">library(psych) </w:t>
      </w:r>
    </w:p>
    <w:p w14:paraId="50E3DABA" w14:textId="2457E678" w:rsidR="00CB3A1C" w:rsidRPr="009919CE" w:rsidRDefault="00CB3A1C" w:rsidP="00CB3A1C">
      <w:pPr>
        <w:rPr>
          <w:rFonts w:ascii="Arial Narrow" w:hAnsi="Arial Narrow"/>
          <w:lang w:val="en-US" w:eastAsia="es-PE"/>
        </w:rPr>
      </w:pPr>
      <w:r w:rsidRPr="009919CE">
        <w:rPr>
          <w:rFonts w:ascii="Arial Narrow" w:hAnsi="Arial Narrow"/>
          <w:lang w:val="en-US" w:eastAsia="es-PE"/>
        </w:rPr>
        <w:t>library(psychTools)</w:t>
      </w:r>
    </w:p>
    <w:p w14:paraId="504AE9FC" w14:textId="70DCEDC2" w:rsidR="00CB3A1C" w:rsidRPr="009919CE" w:rsidRDefault="00CB3A1C" w:rsidP="00CB3A1C">
      <w:pPr>
        <w:rPr>
          <w:rFonts w:ascii="Arial Narrow" w:hAnsi="Arial Narrow"/>
          <w:lang w:val="es-PE" w:eastAsia="es-PE"/>
        </w:rPr>
      </w:pPr>
      <w:r w:rsidRPr="009919CE">
        <w:rPr>
          <w:rFonts w:ascii="Arial Narrow" w:hAnsi="Arial Narrow"/>
          <w:lang w:val="es-PE" w:eastAsia="es-PE"/>
        </w:rPr>
        <w:t>misDatos1 = read_</w:t>
      </w:r>
      <w:r w:rsidR="009919CE" w:rsidRPr="009919CE">
        <w:rPr>
          <w:rFonts w:ascii="Arial Narrow" w:hAnsi="Arial Narrow"/>
          <w:lang w:val="es-PE" w:eastAsia="es-PE"/>
        </w:rPr>
        <w:t>excel (</w:t>
      </w:r>
      <w:r w:rsidRPr="009919CE">
        <w:rPr>
          <w:rFonts w:ascii="Arial Narrow" w:hAnsi="Arial Narrow"/>
          <w:lang w:val="es-PE" w:eastAsia="es-PE"/>
        </w:rPr>
        <w:t>"D:/Proyectos/Tesis_bi_microclin/Calculos Excel/Validacion cuestionario.xlsx", sheet="Omega")</w:t>
      </w:r>
    </w:p>
    <w:p w14:paraId="31910B65" w14:textId="1A302F38" w:rsidR="00CB3A1C" w:rsidRPr="009919CE" w:rsidRDefault="00CB3A1C" w:rsidP="00CB3A1C">
      <w:pPr>
        <w:rPr>
          <w:rFonts w:ascii="Arial Narrow" w:hAnsi="Arial Narrow"/>
          <w:lang w:val="es-PE" w:eastAsia="es-PE"/>
        </w:rPr>
      </w:pPr>
      <w:r w:rsidRPr="009919CE">
        <w:rPr>
          <w:rFonts w:ascii="Arial Narrow" w:hAnsi="Arial Narrow"/>
          <w:lang w:val="es-PE" w:eastAsia="es-PE"/>
        </w:rPr>
        <w:t>View(misDatos1)</w:t>
      </w:r>
    </w:p>
    <w:p w14:paraId="246EE8CD" w14:textId="77777777" w:rsidR="00CB3A1C" w:rsidRPr="009919CE" w:rsidRDefault="00CB3A1C" w:rsidP="00CB3A1C">
      <w:pPr>
        <w:rPr>
          <w:rFonts w:ascii="Arial Narrow" w:hAnsi="Arial Narrow"/>
          <w:lang w:val="es-PE" w:eastAsia="es-PE"/>
        </w:rPr>
      </w:pPr>
      <w:r w:rsidRPr="009919CE">
        <w:rPr>
          <w:rFonts w:ascii="Arial Narrow" w:hAnsi="Arial Narrow"/>
          <w:lang w:val="es-PE" w:eastAsia="es-PE"/>
        </w:rPr>
        <w:t>x11()</w:t>
      </w:r>
    </w:p>
    <w:p w14:paraId="4DE5C269" w14:textId="77777777" w:rsidR="00CB3A1C" w:rsidRPr="009919CE" w:rsidRDefault="00CB3A1C" w:rsidP="00CB3A1C">
      <w:pPr>
        <w:rPr>
          <w:rFonts w:ascii="Arial Narrow" w:hAnsi="Arial Narrow"/>
          <w:lang w:val="es-PE" w:eastAsia="es-PE"/>
        </w:rPr>
      </w:pPr>
      <w:r w:rsidRPr="009919CE">
        <w:rPr>
          <w:rFonts w:ascii="Arial Narrow" w:hAnsi="Arial Narrow"/>
          <w:lang w:val="es-PE" w:eastAsia="es-PE"/>
        </w:rPr>
        <w:t>om &lt;- omega(misDatos1)</w:t>
      </w:r>
    </w:p>
    <w:p w14:paraId="7A0A3B02" w14:textId="282C73D5" w:rsidR="00CB3A1C" w:rsidRPr="009919CE" w:rsidRDefault="00CB3A1C" w:rsidP="00CB3A1C">
      <w:pPr>
        <w:rPr>
          <w:rFonts w:ascii="Arial Narrow" w:hAnsi="Arial Narrow"/>
          <w:lang w:val="es-PE" w:eastAsia="es-PE"/>
        </w:rPr>
      </w:pPr>
      <w:r w:rsidRPr="009919CE">
        <w:rPr>
          <w:rFonts w:ascii="Arial Narrow" w:hAnsi="Arial Narrow"/>
          <w:lang w:val="es-PE" w:eastAsia="es-PE"/>
        </w:rPr>
        <w:t>om</w:t>
      </w:r>
    </w:p>
    <w:p w14:paraId="7978C156" w14:textId="77777777" w:rsidR="008B19B3" w:rsidRDefault="008B19B3" w:rsidP="008B19B3">
      <w:pPr>
        <w:spacing w:after="0" w:line="259" w:lineRule="auto"/>
        <w:rPr>
          <w:rFonts w:ascii="Arial Narrow" w:eastAsia="Arial Narrow" w:hAnsi="Arial Narrow" w:cs="Arial Narrow"/>
          <w:b/>
        </w:rPr>
      </w:pPr>
      <w:r>
        <w:rPr>
          <w:rFonts w:ascii="Arial Narrow" w:eastAsia="Arial Narrow" w:hAnsi="Arial Narrow" w:cs="Arial Narrow"/>
          <w:b/>
        </w:rPr>
        <w:t>Salida</w:t>
      </w:r>
      <w:r w:rsidRPr="006912C1">
        <w:rPr>
          <w:rFonts w:ascii="Arial Narrow" w:eastAsia="Arial Narrow" w:hAnsi="Arial Narrow" w:cs="Arial Narrow"/>
          <w:b/>
        </w:rPr>
        <w:t xml:space="preserve"> en R</w:t>
      </w:r>
      <w:r>
        <w:rPr>
          <w:rFonts w:ascii="Arial Narrow" w:eastAsia="Arial Narrow" w:hAnsi="Arial Narrow" w:cs="Arial Narrow"/>
          <w:b/>
        </w:rPr>
        <w:t xml:space="preserve"> </w:t>
      </w:r>
      <w:r w:rsidRPr="006912C1">
        <w:rPr>
          <w:rFonts w:ascii="Arial Narrow" w:eastAsia="Arial Narrow" w:hAnsi="Arial Narrow" w:cs="Arial Narrow"/>
          <w:b/>
        </w:rPr>
        <w:t>Studio</w:t>
      </w:r>
      <w:r>
        <w:rPr>
          <w:rFonts w:ascii="Arial Narrow" w:eastAsia="Arial Narrow" w:hAnsi="Arial Narrow" w:cs="Arial Narrow"/>
          <w:b/>
        </w:rPr>
        <w:t>:</w:t>
      </w:r>
    </w:p>
    <w:p w14:paraId="10C80559" w14:textId="77777777" w:rsidR="008B19B3" w:rsidRDefault="008B19B3" w:rsidP="008B19B3">
      <w:pPr>
        <w:rPr>
          <w:rFonts w:ascii="Arial Narrow" w:hAnsi="Arial Narrow"/>
          <w:lang w:val="es-PE" w:eastAsia="es-PE"/>
        </w:rPr>
      </w:pPr>
    </w:p>
    <w:p w14:paraId="139BD8A8" w14:textId="5C3EA2A6" w:rsidR="005B7BE7" w:rsidRPr="009919CE" w:rsidRDefault="005B7BE7" w:rsidP="005B7BE7">
      <w:pPr>
        <w:rPr>
          <w:rFonts w:ascii="Arial Narrow" w:hAnsi="Arial Narrow" w:cs="Cascadia Code"/>
          <w:lang w:val="es-PE"/>
        </w:rPr>
      </w:pPr>
      <w:r w:rsidRPr="009919CE">
        <w:rPr>
          <w:rFonts w:ascii="Arial Narrow" w:hAnsi="Arial Narrow" w:cs="Cascadia Code"/>
          <w:lang w:val="es-PE"/>
        </w:rPr>
        <w:t xml:space="preserve">Alpha:                 0.85 </w:t>
      </w:r>
    </w:p>
    <w:p w14:paraId="5CD35F2D" w14:textId="69F2AE84" w:rsidR="005B7BE7" w:rsidRPr="009919CE" w:rsidRDefault="005B7BE7" w:rsidP="005B7BE7">
      <w:pPr>
        <w:rPr>
          <w:rFonts w:ascii="Arial Narrow" w:hAnsi="Arial Narrow" w:cs="Cascadia Code"/>
          <w:lang w:val="es-PE"/>
        </w:rPr>
      </w:pPr>
      <w:r w:rsidRPr="009919CE">
        <w:rPr>
          <w:rFonts w:ascii="Arial Narrow" w:hAnsi="Arial Narrow" w:cs="Cascadia Code"/>
          <w:lang w:val="es-PE"/>
        </w:rPr>
        <w:t xml:space="preserve">G.6:                   0.84 </w:t>
      </w:r>
    </w:p>
    <w:p w14:paraId="33F71964" w14:textId="1E1DF398" w:rsidR="005B7BE7" w:rsidRPr="009919CE" w:rsidRDefault="005B7BE7" w:rsidP="005B7BE7">
      <w:pPr>
        <w:rPr>
          <w:rFonts w:ascii="Arial Narrow" w:hAnsi="Arial Narrow" w:cs="Cascadia Code"/>
          <w:lang w:val="es-PE"/>
        </w:rPr>
      </w:pPr>
      <w:r w:rsidRPr="009919CE">
        <w:rPr>
          <w:rFonts w:ascii="Arial Narrow" w:hAnsi="Arial Narrow" w:cs="Cascadia Code"/>
          <w:lang w:val="es-PE"/>
        </w:rPr>
        <w:t xml:space="preserve">Omega </w:t>
      </w:r>
      <w:proofErr w:type="spellStart"/>
      <w:r w:rsidRPr="009919CE">
        <w:rPr>
          <w:rFonts w:ascii="Arial Narrow" w:hAnsi="Arial Narrow" w:cs="Cascadia Code"/>
          <w:lang w:val="es-PE"/>
        </w:rPr>
        <w:t>Hierarchical</w:t>
      </w:r>
      <w:proofErr w:type="spellEnd"/>
      <w:r w:rsidRPr="009919CE">
        <w:rPr>
          <w:rFonts w:ascii="Arial Narrow" w:hAnsi="Arial Narrow" w:cs="Cascadia Code"/>
          <w:lang w:val="es-PE"/>
        </w:rPr>
        <w:t xml:space="preserve">:    0.87 </w:t>
      </w:r>
    </w:p>
    <w:p w14:paraId="2995D537" w14:textId="7E16C86F" w:rsidR="005B7BE7" w:rsidRPr="009919CE" w:rsidRDefault="005B7BE7" w:rsidP="005B7BE7">
      <w:pPr>
        <w:rPr>
          <w:rFonts w:ascii="Arial Narrow" w:hAnsi="Arial Narrow" w:cs="Cascadia Code"/>
          <w:lang w:val="es-PE"/>
        </w:rPr>
      </w:pPr>
      <w:r w:rsidRPr="009919CE">
        <w:rPr>
          <w:rFonts w:ascii="Arial Narrow" w:hAnsi="Arial Narrow" w:cs="Cascadia Code"/>
          <w:lang w:val="es-PE"/>
        </w:rPr>
        <w:t xml:space="preserve">Omega H </w:t>
      </w:r>
      <w:proofErr w:type="spellStart"/>
      <w:r w:rsidRPr="009919CE">
        <w:rPr>
          <w:rFonts w:ascii="Arial Narrow" w:hAnsi="Arial Narrow" w:cs="Cascadia Code"/>
          <w:lang w:val="es-PE"/>
        </w:rPr>
        <w:t>asymptotic</w:t>
      </w:r>
      <w:proofErr w:type="spellEnd"/>
      <w:r w:rsidRPr="009919CE">
        <w:rPr>
          <w:rFonts w:ascii="Arial Narrow" w:hAnsi="Arial Narrow" w:cs="Cascadia Code"/>
          <w:lang w:val="es-PE"/>
        </w:rPr>
        <w:t xml:space="preserve">:    0.91 </w:t>
      </w:r>
    </w:p>
    <w:p w14:paraId="7421682F" w14:textId="4B144FB2"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Omega Total            0.95 </w:t>
      </w:r>
    </w:p>
    <w:p w14:paraId="40A6BEAC" w14:textId="77777777" w:rsidR="005B7BE7" w:rsidRPr="009919CE" w:rsidRDefault="005B7BE7" w:rsidP="005B7BE7">
      <w:pPr>
        <w:rPr>
          <w:rFonts w:ascii="Arial Narrow" w:hAnsi="Arial Narrow" w:cs="Cascadia Code"/>
          <w:lang w:val="en-US"/>
        </w:rPr>
      </w:pPr>
    </w:p>
    <w:p w14:paraId="57EDA007"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Schmid Leiman Factor loadings greater </w:t>
      </w:r>
      <w:proofErr w:type="gramStart"/>
      <w:r w:rsidRPr="009919CE">
        <w:rPr>
          <w:rFonts w:ascii="Arial Narrow" w:hAnsi="Arial Narrow" w:cs="Cascadia Code"/>
          <w:lang w:val="en-US"/>
        </w:rPr>
        <w:t>than  0.2</w:t>
      </w:r>
      <w:proofErr w:type="gramEnd"/>
      <w:r w:rsidRPr="009919CE">
        <w:rPr>
          <w:rFonts w:ascii="Arial Narrow" w:hAnsi="Arial Narrow" w:cs="Cascadia Code"/>
          <w:lang w:val="en-US"/>
        </w:rPr>
        <w:t xml:space="preserve"> </w:t>
      </w:r>
    </w:p>
    <w:p w14:paraId="4CAB850E"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         g   F1*   F2*   F3*   h2   </w:t>
      </w:r>
      <w:proofErr w:type="spellStart"/>
      <w:r w:rsidRPr="009919CE">
        <w:rPr>
          <w:rFonts w:ascii="Arial Narrow" w:hAnsi="Arial Narrow" w:cs="Cascadia Code"/>
          <w:lang w:val="en-US"/>
        </w:rPr>
        <w:t>h2</w:t>
      </w:r>
      <w:proofErr w:type="spellEnd"/>
      <w:r w:rsidRPr="009919CE">
        <w:rPr>
          <w:rFonts w:ascii="Arial Narrow" w:hAnsi="Arial Narrow" w:cs="Cascadia Code"/>
          <w:lang w:val="en-US"/>
        </w:rPr>
        <w:t xml:space="preserve">    u2   p</w:t>
      </w:r>
      <w:proofErr w:type="gramStart"/>
      <w:r w:rsidRPr="009919CE">
        <w:rPr>
          <w:rFonts w:ascii="Arial Narrow" w:hAnsi="Arial Narrow" w:cs="Cascadia Code"/>
          <w:lang w:val="en-US"/>
        </w:rPr>
        <w:t>2  com</w:t>
      </w:r>
      <w:proofErr w:type="gramEnd"/>
    </w:p>
    <w:p w14:paraId="6B1C524F"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P1-   0.87              0.38 0.92 </w:t>
      </w:r>
      <w:proofErr w:type="gramStart"/>
      <w:r w:rsidRPr="009919CE">
        <w:rPr>
          <w:rFonts w:ascii="Arial Narrow" w:hAnsi="Arial Narrow" w:cs="Cascadia Code"/>
          <w:lang w:val="en-US"/>
        </w:rPr>
        <w:t>0.92  0.08</w:t>
      </w:r>
      <w:proofErr w:type="gramEnd"/>
      <w:r w:rsidRPr="009919CE">
        <w:rPr>
          <w:rFonts w:ascii="Arial Narrow" w:hAnsi="Arial Narrow" w:cs="Cascadia Code"/>
          <w:lang w:val="en-US"/>
        </w:rPr>
        <w:t xml:space="preserve"> 0.82 1.46</w:t>
      </w:r>
    </w:p>
    <w:p w14:paraId="388E93F1"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P2-   0.90                   0.89 0.</w:t>
      </w:r>
      <w:proofErr w:type="gramStart"/>
      <w:r w:rsidRPr="009919CE">
        <w:rPr>
          <w:rFonts w:ascii="Arial Narrow" w:hAnsi="Arial Narrow" w:cs="Cascadia Code"/>
          <w:lang w:val="en-US"/>
        </w:rPr>
        <w:t>89  0.11</w:t>
      </w:r>
      <w:proofErr w:type="gramEnd"/>
      <w:r w:rsidRPr="009919CE">
        <w:rPr>
          <w:rFonts w:ascii="Arial Narrow" w:hAnsi="Arial Narrow" w:cs="Cascadia Code"/>
          <w:lang w:val="en-US"/>
        </w:rPr>
        <w:t xml:space="preserve"> 0.91 1.18</w:t>
      </w:r>
    </w:p>
    <w:p w14:paraId="50CE461D"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P3-   0.42       -0.41       0.35 0.</w:t>
      </w:r>
      <w:proofErr w:type="gramStart"/>
      <w:r w:rsidRPr="009919CE">
        <w:rPr>
          <w:rFonts w:ascii="Arial Narrow" w:hAnsi="Arial Narrow" w:cs="Cascadia Code"/>
          <w:lang w:val="en-US"/>
        </w:rPr>
        <w:t>35  0.65</w:t>
      </w:r>
      <w:proofErr w:type="gramEnd"/>
      <w:r w:rsidRPr="009919CE">
        <w:rPr>
          <w:rFonts w:ascii="Arial Narrow" w:hAnsi="Arial Narrow" w:cs="Cascadia Code"/>
          <w:lang w:val="en-US"/>
        </w:rPr>
        <w:t xml:space="preserve"> 0.49 2.05</w:t>
      </w:r>
    </w:p>
    <w:p w14:paraId="14649DE8"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P4    0.57                   0.33 0.</w:t>
      </w:r>
      <w:proofErr w:type="gramStart"/>
      <w:r w:rsidRPr="009919CE">
        <w:rPr>
          <w:rFonts w:ascii="Arial Narrow" w:hAnsi="Arial Narrow" w:cs="Cascadia Code"/>
          <w:lang w:val="en-US"/>
        </w:rPr>
        <w:t>33  0.67</w:t>
      </w:r>
      <w:proofErr w:type="gramEnd"/>
      <w:r w:rsidRPr="009919CE">
        <w:rPr>
          <w:rFonts w:ascii="Arial Narrow" w:hAnsi="Arial Narrow" w:cs="Cascadia Code"/>
          <w:lang w:val="en-US"/>
        </w:rPr>
        <w:t xml:space="preserve"> 0.99 1.01</w:t>
      </w:r>
    </w:p>
    <w:p w14:paraId="730A78D0"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P5-   0.73       -0.58       0.92 0.</w:t>
      </w:r>
      <w:proofErr w:type="gramStart"/>
      <w:r w:rsidRPr="009919CE">
        <w:rPr>
          <w:rFonts w:ascii="Arial Narrow" w:hAnsi="Arial Narrow" w:cs="Cascadia Code"/>
          <w:lang w:val="en-US"/>
        </w:rPr>
        <w:t>92  0.08</w:t>
      </w:r>
      <w:proofErr w:type="gramEnd"/>
      <w:r w:rsidRPr="009919CE">
        <w:rPr>
          <w:rFonts w:ascii="Arial Narrow" w:hAnsi="Arial Narrow" w:cs="Cascadia Code"/>
          <w:lang w:val="en-US"/>
        </w:rPr>
        <w:t xml:space="preserve"> 0.58 1.99</w:t>
      </w:r>
    </w:p>
    <w:p w14:paraId="73C9B1DB"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P6    0.87                   0.81 0.</w:t>
      </w:r>
      <w:proofErr w:type="gramStart"/>
      <w:r w:rsidRPr="009919CE">
        <w:rPr>
          <w:rFonts w:ascii="Arial Narrow" w:hAnsi="Arial Narrow" w:cs="Cascadia Code"/>
          <w:lang w:val="en-US"/>
        </w:rPr>
        <w:t>81  0.19</w:t>
      </w:r>
      <w:proofErr w:type="gramEnd"/>
      <w:r w:rsidRPr="009919CE">
        <w:rPr>
          <w:rFonts w:ascii="Arial Narrow" w:hAnsi="Arial Narrow" w:cs="Cascadia Code"/>
          <w:lang w:val="en-US"/>
        </w:rPr>
        <w:t xml:space="preserve"> 0.92 1.16</w:t>
      </w:r>
    </w:p>
    <w:p w14:paraId="1BB906C9"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P7    0.87                   0.81 0.</w:t>
      </w:r>
      <w:proofErr w:type="gramStart"/>
      <w:r w:rsidRPr="009919CE">
        <w:rPr>
          <w:rFonts w:ascii="Arial Narrow" w:hAnsi="Arial Narrow" w:cs="Cascadia Code"/>
          <w:lang w:val="en-US"/>
        </w:rPr>
        <w:t>81  0.19</w:t>
      </w:r>
      <w:proofErr w:type="gramEnd"/>
      <w:r w:rsidRPr="009919CE">
        <w:rPr>
          <w:rFonts w:ascii="Arial Narrow" w:hAnsi="Arial Narrow" w:cs="Cascadia Code"/>
          <w:lang w:val="en-US"/>
        </w:rPr>
        <w:t xml:space="preserve"> 0.92 1.16</w:t>
      </w:r>
    </w:p>
    <w:p w14:paraId="244619F9"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P8-   0.31       -0.75       0.71 0.</w:t>
      </w:r>
      <w:proofErr w:type="gramStart"/>
      <w:r w:rsidRPr="009919CE">
        <w:rPr>
          <w:rFonts w:ascii="Arial Narrow" w:hAnsi="Arial Narrow" w:cs="Cascadia Code"/>
          <w:lang w:val="en-US"/>
        </w:rPr>
        <w:t>71  0.29</w:t>
      </w:r>
      <w:proofErr w:type="gramEnd"/>
      <w:r w:rsidRPr="009919CE">
        <w:rPr>
          <w:rFonts w:ascii="Arial Narrow" w:hAnsi="Arial Narrow" w:cs="Cascadia Code"/>
          <w:lang w:val="en-US"/>
        </w:rPr>
        <w:t xml:space="preserve"> 0.14 1.41</w:t>
      </w:r>
    </w:p>
    <w:p w14:paraId="305F2DD7"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lastRenderedPageBreak/>
        <w:t>P9                0.81       0.65 0.</w:t>
      </w:r>
      <w:proofErr w:type="gramStart"/>
      <w:r w:rsidRPr="009919CE">
        <w:rPr>
          <w:rFonts w:ascii="Arial Narrow" w:hAnsi="Arial Narrow" w:cs="Cascadia Code"/>
          <w:lang w:val="en-US"/>
        </w:rPr>
        <w:t>65  0.35</w:t>
      </w:r>
      <w:proofErr w:type="gramEnd"/>
      <w:r w:rsidRPr="009919CE">
        <w:rPr>
          <w:rFonts w:ascii="Arial Narrow" w:hAnsi="Arial Narrow" w:cs="Cascadia Code"/>
          <w:lang w:val="en-US"/>
        </w:rPr>
        <w:t xml:space="preserve"> 0.01 1.02</w:t>
      </w:r>
    </w:p>
    <w:p w14:paraId="4E6E566A"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P10   0.53              0.84 0.98 </w:t>
      </w:r>
      <w:proofErr w:type="gramStart"/>
      <w:r w:rsidRPr="009919CE">
        <w:rPr>
          <w:rFonts w:ascii="Arial Narrow" w:hAnsi="Arial Narrow" w:cs="Cascadia Code"/>
          <w:lang w:val="en-US"/>
        </w:rPr>
        <w:t>0.98  0.02</w:t>
      </w:r>
      <w:proofErr w:type="gramEnd"/>
      <w:r w:rsidRPr="009919CE">
        <w:rPr>
          <w:rFonts w:ascii="Arial Narrow" w:hAnsi="Arial Narrow" w:cs="Cascadia Code"/>
          <w:lang w:val="en-US"/>
        </w:rPr>
        <w:t xml:space="preserve"> 0.28 1.71</w:t>
      </w:r>
    </w:p>
    <w:p w14:paraId="79F5FB05"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P11-             -0.57       0.34 0.</w:t>
      </w:r>
      <w:proofErr w:type="gramStart"/>
      <w:r w:rsidRPr="009919CE">
        <w:rPr>
          <w:rFonts w:ascii="Arial Narrow" w:hAnsi="Arial Narrow" w:cs="Cascadia Code"/>
          <w:lang w:val="en-US"/>
        </w:rPr>
        <w:t>34  0.66</w:t>
      </w:r>
      <w:proofErr w:type="gramEnd"/>
      <w:r w:rsidRPr="009919CE">
        <w:rPr>
          <w:rFonts w:ascii="Arial Narrow" w:hAnsi="Arial Narrow" w:cs="Cascadia Code"/>
          <w:lang w:val="en-US"/>
        </w:rPr>
        <w:t xml:space="preserve"> 0.00 1.05</w:t>
      </w:r>
    </w:p>
    <w:p w14:paraId="6CABD8D6"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P12</w:t>
      </w:r>
      <w:proofErr w:type="gramStart"/>
      <w:r w:rsidRPr="009919CE">
        <w:rPr>
          <w:rFonts w:ascii="Arial Narrow" w:hAnsi="Arial Narrow" w:cs="Cascadia Code"/>
          <w:lang w:val="en-US"/>
        </w:rPr>
        <w:t>-  0.34</w:t>
      </w:r>
      <w:proofErr w:type="gramEnd"/>
      <w:r w:rsidRPr="009919CE">
        <w:rPr>
          <w:rFonts w:ascii="Arial Narrow" w:hAnsi="Arial Narrow" w:cs="Cascadia Code"/>
          <w:lang w:val="en-US"/>
        </w:rPr>
        <w:t xml:space="preserve">             -0.92 0.98 0.98  0.02 0.12 1.30</w:t>
      </w:r>
    </w:p>
    <w:p w14:paraId="17AA8AD9"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P13-             -0.</w:t>
      </w:r>
      <w:proofErr w:type="gramStart"/>
      <w:r w:rsidRPr="009919CE">
        <w:rPr>
          <w:rFonts w:ascii="Arial Narrow" w:hAnsi="Arial Narrow" w:cs="Cascadia Code"/>
          <w:lang w:val="en-US"/>
        </w:rPr>
        <w:t>81  0.30</w:t>
      </w:r>
      <w:proofErr w:type="gramEnd"/>
      <w:r w:rsidRPr="009919CE">
        <w:rPr>
          <w:rFonts w:ascii="Arial Narrow" w:hAnsi="Arial Narrow" w:cs="Cascadia Code"/>
          <w:lang w:val="en-US"/>
        </w:rPr>
        <w:t xml:space="preserve"> 0.74 0.74  0.26 0.05 1.39</w:t>
      </w:r>
    </w:p>
    <w:p w14:paraId="049D591D"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P14   0.68        0.74       1.01 1.01 -0.01 0.45 2.01</w:t>
      </w:r>
    </w:p>
    <w:p w14:paraId="23705C71" w14:textId="77777777" w:rsidR="005B7BE7" w:rsidRPr="009919CE" w:rsidRDefault="005B7BE7" w:rsidP="005B7BE7">
      <w:pPr>
        <w:rPr>
          <w:rFonts w:ascii="Arial Narrow" w:hAnsi="Arial Narrow" w:cs="Cascadia Code"/>
          <w:lang w:val="en-US"/>
        </w:rPr>
      </w:pPr>
      <w:r w:rsidRPr="009919CE">
        <w:rPr>
          <w:rFonts w:ascii="Arial Narrow" w:hAnsi="Arial Narrow" w:cs="Cascadia Code"/>
          <w:lang w:val="en-US"/>
        </w:rPr>
        <w:t xml:space="preserve">P15   0.53              0.84 0.98 </w:t>
      </w:r>
      <w:proofErr w:type="gramStart"/>
      <w:r w:rsidRPr="009919CE">
        <w:rPr>
          <w:rFonts w:ascii="Arial Narrow" w:hAnsi="Arial Narrow" w:cs="Cascadia Code"/>
          <w:lang w:val="en-US"/>
        </w:rPr>
        <w:t>0.98  0.02</w:t>
      </w:r>
      <w:proofErr w:type="gramEnd"/>
      <w:r w:rsidRPr="009919CE">
        <w:rPr>
          <w:rFonts w:ascii="Arial Narrow" w:hAnsi="Arial Narrow" w:cs="Cascadia Code"/>
          <w:lang w:val="en-US"/>
        </w:rPr>
        <w:t xml:space="preserve"> 0.28 1.71</w:t>
      </w:r>
    </w:p>
    <w:p w14:paraId="010AD5A5" w14:textId="77777777" w:rsidR="005B7BE7" w:rsidRPr="00C47731" w:rsidRDefault="005B7BE7" w:rsidP="005B7BE7">
      <w:pPr>
        <w:rPr>
          <w:rFonts w:ascii="Cascadia Code" w:hAnsi="Cascadia Code" w:cs="Cascadia Code"/>
          <w:lang w:val="en-US"/>
        </w:rPr>
      </w:pPr>
    </w:p>
    <w:p w14:paraId="5138F19B" w14:textId="057A028B" w:rsidR="00D41CA2" w:rsidRPr="00C47731" w:rsidRDefault="00B712C9" w:rsidP="00E84568">
      <w:pPr>
        <w:rPr>
          <w:rFonts w:ascii="Arial Narrow" w:hAnsi="Arial Narrow"/>
          <w:sz w:val="96"/>
          <w:szCs w:val="96"/>
          <w:lang w:val="en-US" w:eastAsia="es-PE"/>
        </w:rPr>
      </w:pPr>
      <w:r w:rsidRPr="009C28B6">
        <w:rPr>
          <w:rFonts w:ascii="Cascadia Code" w:hAnsi="Cascadia Code" w:cs="Cascadia Code"/>
          <w:noProof/>
          <w:sz w:val="18"/>
          <w:szCs w:val="18"/>
          <w:lang w:val="es-PE"/>
        </w:rPr>
        <w:drawing>
          <wp:inline distT="0" distB="0" distL="0" distR="0" wp14:anchorId="13381122" wp14:editId="4D0F35A9">
            <wp:extent cx="4297680" cy="4513474"/>
            <wp:effectExtent l="0" t="0" r="7620" b="1905"/>
            <wp:docPr id="1007014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472" name="Imagen 1" descr="Diagrama&#10;&#10;Descripción generada automáticamente"/>
                    <pic:cNvPicPr/>
                  </pic:nvPicPr>
                  <pic:blipFill>
                    <a:blip r:embed="rId51"/>
                    <a:stretch>
                      <a:fillRect/>
                    </a:stretch>
                  </pic:blipFill>
                  <pic:spPr>
                    <a:xfrm>
                      <a:off x="0" y="0"/>
                      <a:ext cx="4302167" cy="4518187"/>
                    </a:xfrm>
                    <a:prstGeom prst="rect">
                      <a:avLst/>
                    </a:prstGeom>
                  </pic:spPr>
                </pic:pic>
              </a:graphicData>
            </a:graphic>
          </wp:inline>
        </w:drawing>
      </w:r>
    </w:p>
    <w:p w14:paraId="041C8562" w14:textId="77777777" w:rsidR="001B1769" w:rsidRDefault="00674D90" w:rsidP="00674D90">
      <w:pPr>
        <w:spacing w:line="360" w:lineRule="auto"/>
        <w:jc w:val="both"/>
        <w:rPr>
          <w:rFonts w:ascii="Arial Narrow" w:hAnsi="Arial Narrow"/>
          <w:lang w:eastAsia="es-PE"/>
        </w:rPr>
      </w:pPr>
      <w:r w:rsidRPr="00674D90">
        <w:rPr>
          <w:rFonts w:ascii="Arial Narrow" w:hAnsi="Arial Narrow"/>
          <w:lang w:eastAsia="es-PE"/>
        </w:rPr>
        <w:t xml:space="preserve">Según los cálculos, se encontró que el valor de Omega Total es de 0.94 para el cuestionario evaluado, lo cual indica una excelente consistencia interna entre los ítems. Este valor sugiere que los ítems miden de manera coherente el mismo constructo subyacente, por lo que se acepta la hipótesis alternativa </w:t>
      </w:r>
      <w:r w:rsidRPr="00E63A14">
        <w:rPr>
          <w:rFonts w:ascii="Arial Narrow" w:hAnsi="Arial Narrow"/>
          <w:lang w:eastAsia="es-PE"/>
        </w:rPr>
        <w:t>H</w:t>
      </w:r>
      <w:r>
        <w:rPr>
          <w:rFonts w:ascii="Arial Narrow" w:hAnsi="Arial Narrow"/>
          <w:vertAlign w:val="subscript"/>
          <w:lang w:eastAsia="es-PE"/>
        </w:rPr>
        <w:t>a</w:t>
      </w:r>
      <w:r w:rsidRPr="00E1545B">
        <w:rPr>
          <w:rFonts w:ascii="Arial" w:hAnsi="Arial" w:cs="Arial"/>
          <w:lang w:val="es-PE" w:eastAsia="es-PE"/>
        </w:rPr>
        <w:t>​</w:t>
      </w:r>
      <w:r w:rsidRPr="00674D90">
        <w:rPr>
          <w:rFonts w:ascii="Arial" w:hAnsi="Arial" w:cs="Arial"/>
          <w:lang w:eastAsia="es-PE"/>
        </w:rPr>
        <w:t>​</w:t>
      </w:r>
      <w:r w:rsidRPr="00674D90">
        <w:rPr>
          <w:rFonts w:ascii="Arial Narrow" w:hAnsi="Arial Narrow"/>
          <w:lang w:eastAsia="es-PE"/>
        </w:rPr>
        <w:t xml:space="preserve"> y se rechaza la hipótesis nula </w:t>
      </w:r>
      <w:r w:rsidRPr="00E63A14">
        <w:rPr>
          <w:rFonts w:ascii="Arial Narrow" w:hAnsi="Arial Narrow"/>
          <w:lang w:eastAsia="es-PE"/>
        </w:rPr>
        <w:t>H</w:t>
      </w:r>
      <w:r>
        <w:rPr>
          <w:rFonts w:ascii="Arial Narrow" w:hAnsi="Arial Narrow"/>
          <w:vertAlign w:val="subscript"/>
          <w:lang w:eastAsia="es-PE"/>
        </w:rPr>
        <w:t>o</w:t>
      </w:r>
      <w:r w:rsidRPr="00674D90">
        <w:rPr>
          <w:rFonts w:ascii="Arial" w:hAnsi="Arial" w:cs="Arial"/>
          <w:lang w:eastAsia="es-PE"/>
        </w:rPr>
        <w:t xml:space="preserve"> ​</w:t>
      </w:r>
      <w:r w:rsidRPr="00674D90">
        <w:rPr>
          <w:rFonts w:ascii="Arial Narrow" w:hAnsi="Arial Narrow"/>
          <w:lang w:eastAsia="es-PE"/>
        </w:rPr>
        <w:t>. Esto significa que el cuestionario tiene una fiabilidad muy alta y los ítems están bien alineados en la medición del concepto deseado.</w:t>
      </w:r>
    </w:p>
    <w:p w14:paraId="1E127215" w14:textId="17AB4046" w:rsidR="00816DE6" w:rsidRDefault="001B1769" w:rsidP="004B23BC">
      <w:pPr>
        <w:spacing w:after="0" w:line="360" w:lineRule="auto"/>
        <w:jc w:val="both"/>
        <w:rPr>
          <w:rFonts w:ascii="Arial Narrow" w:hAnsi="Arial Narrow"/>
          <w:b/>
          <w:bCs/>
          <w:lang w:eastAsia="es-PE"/>
        </w:rPr>
      </w:pPr>
      <w:r>
        <w:rPr>
          <w:rFonts w:ascii="Arial Narrow" w:hAnsi="Arial Narrow"/>
          <w:b/>
          <w:bCs/>
          <w:lang w:eastAsia="es-PE"/>
        </w:rPr>
        <w:t xml:space="preserve">F. </w:t>
      </w:r>
      <w:r w:rsidR="00816DE6">
        <w:rPr>
          <w:rFonts w:ascii="Arial Narrow" w:hAnsi="Arial Narrow"/>
          <w:b/>
          <w:bCs/>
          <w:lang w:eastAsia="es-PE"/>
        </w:rPr>
        <w:t>Resumen prueba inferencial concordancia de jueces</w:t>
      </w:r>
    </w:p>
    <w:p w14:paraId="2A17A76F" w14:textId="429D4100" w:rsidR="00C763F1" w:rsidRPr="004B23BC" w:rsidRDefault="00C763F1" w:rsidP="001B1769">
      <w:pPr>
        <w:spacing w:line="360" w:lineRule="auto"/>
        <w:jc w:val="both"/>
        <w:rPr>
          <w:rFonts w:ascii="Arial Narrow" w:hAnsi="Arial Narrow"/>
          <w:lang w:eastAsia="es-PE"/>
        </w:rPr>
      </w:pPr>
      <w:r w:rsidRPr="004B23BC">
        <w:rPr>
          <w:rFonts w:ascii="Arial Narrow" w:hAnsi="Arial Narrow"/>
          <w:lang w:eastAsia="es-PE"/>
        </w:rPr>
        <w:lastRenderedPageBreak/>
        <w:t xml:space="preserve">A </w:t>
      </w:r>
      <w:r w:rsidR="004B23BC" w:rsidRPr="004B23BC">
        <w:rPr>
          <w:rFonts w:ascii="Arial Narrow" w:hAnsi="Arial Narrow"/>
          <w:lang w:eastAsia="es-PE"/>
        </w:rPr>
        <w:t>continuación,</w:t>
      </w:r>
      <w:r w:rsidRPr="004B23BC">
        <w:rPr>
          <w:rFonts w:ascii="Arial Narrow" w:hAnsi="Arial Narrow"/>
          <w:lang w:eastAsia="es-PE"/>
        </w:rPr>
        <w:t xml:space="preserve"> se muestra el resumen de l</w:t>
      </w:r>
      <w:r w:rsidR="006A7D42" w:rsidRPr="004B23BC">
        <w:rPr>
          <w:rFonts w:ascii="Arial Narrow" w:hAnsi="Arial Narrow"/>
          <w:lang w:eastAsia="es-PE"/>
        </w:rPr>
        <w:t>as pruebas realizadas anteriormente (</w:t>
      </w:r>
      <w:r w:rsidR="004B23BC" w:rsidRPr="004B23BC">
        <w:rPr>
          <w:rFonts w:ascii="Arial Narrow" w:hAnsi="Arial Narrow"/>
          <w:lang w:eastAsia="es-PE"/>
        </w:rPr>
        <w:t>A, C, D</w:t>
      </w:r>
      <w:r w:rsidR="006001AD" w:rsidRPr="004B23BC">
        <w:rPr>
          <w:rFonts w:ascii="Arial Narrow" w:hAnsi="Arial Narrow"/>
          <w:lang w:eastAsia="es-PE"/>
        </w:rPr>
        <w:t>)</w:t>
      </w:r>
      <w:r w:rsidR="004B23BC">
        <w:rPr>
          <w:rFonts w:ascii="Arial Narrow" w:hAnsi="Arial Narrow"/>
          <w:lang w:eastAsia="es-PE"/>
        </w:rPr>
        <w:t>, mostrando su resultado y la decisión tomada de cada una.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8"/>
        <w:gridCol w:w="1535"/>
        <w:gridCol w:w="1373"/>
      </w:tblGrid>
      <w:tr w:rsidR="00172F62" w14:paraId="445AB914" w14:textId="77777777" w:rsidTr="00C37AC7">
        <w:tc>
          <w:tcPr>
            <w:tcW w:w="0" w:type="auto"/>
            <w:tcBorders>
              <w:top w:val="single" w:sz="4" w:space="0" w:color="auto"/>
              <w:bottom w:val="single" w:sz="4" w:space="0" w:color="auto"/>
            </w:tcBorders>
          </w:tcPr>
          <w:p w14:paraId="1447A3D1" w14:textId="6A94ED57" w:rsidR="00C763F1" w:rsidRPr="00C37AC7" w:rsidRDefault="004B23BC" w:rsidP="00C37AC7">
            <w:pPr>
              <w:spacing w:line="360" w:lineRule="auto"/>
              <w:jc w:val="center"/>
              <w:rPr>
                <w:rFonts w:ascii="Arial Narrow" w:hAnsi="Arial Narrow"/>
                <w:b/>
                <w:bCs/>
                <w:lang w:eastAsia="es-PE"/>
              </w:rPr>
            </w:pPr>
            <w:r w:rsidRPr="00C37AC7">
              <w:rPr>
                <w:rFonts w:ascii="Arial Narrow" w:hAnsi="Arial Narrow"/>
                <w:b/>
                <w:bCs/>
                <w:lang w:eastAsia="es-PE"/>
              </w:rPr>
              <w:t>Prueba</w:t>
            </w:r>
          </w:p>
        </w:tc>
        <w:tc>
          <w:tcPr>
            <w:tcW w:w="0" w:type="auto"/>
            <w:tcBorders>
              <w:top w:val="single" w:sz="4" w:space="0" w:color="auto"/>
              <w:bottom w:val="single" w:sz="4" w:space="0" w:color="auto"/>
            </w:tcBorders>
          </w:tcPr>
          <w:p w14:paraId="1B6445C5" w14:textId="263F3754" w:rsidR="00C763F1" w:rsidRPr="00C37AC7" w:rsidRDefault="00C37AC7" w:rsidP="00C37AC7">
            <w:pPr>
              <w:spacing w:line="360" w:lineRule="auto"/>
              <w:jc w:val="center"/>
              <w:rPr>
                <w:rFonts w:ascii="Arial Narrow" w:hAnsi="Arial Narrow"/>
                <w:b/>
                <w:bCs/>
                <w:lang w:eastAsia="es-PE"/>
              </w:rPr>
            </w:pPr>
            <w:r w:rsidRPr="00C37AC7">
              <w:rPr>
                <w:rFonts w:ascii="Arial Narrow" w:hAnsi="Arial Narrow"/>
                <w:b/>
                <w:bCs/>
                <w:lang w:eastAsia="es-PE"/>
              </w:rPr>
              <w:t>Estadístico</w:t>
            </w:r>
          </w:p>
        </w:tc>
        <w:tc>
          <w:tcPr>
            <w:tcW w:w="0" w:type="auto"/>
            <w:tcBorders>
              <w:top w:val="single" w:sz="4" w:space="0" w:color="auto"/>
              <w:bottom w:val="single" w:sz="4" w:space="0" w:color="auto"/>
            </w:tcBorders>
          </w:tcPr>
          <w:p w14:paraId="70D55CEC" w14:textId="4450CB52" w:rsidR="00C763F1" w:rsidRPr="00C37AC7" w:rsidRDefault="00C37AC7" w:rsidP="00C37AC7">
            <w:pPr>
              <w:spacing w:line="360" w:lineRule="auto"/>
              <w:jc w:val="center"/>
              <w:rPr>
                <w:rFonts w:ascii="Arial Narrow" w:hAnsi="Arial Narrow"/>
                <w:b/>
                <w:bCs/>
                <w:lang w:eastAsia="es-PE"/>
              </w:rPr>
            </w:pPr>
            <w:r w:rsidRPr="00C37AC7">
              <w:rPr>
                <w:rFonts w:ascii="Arial Narrow" w:hAnsi="Arial Narrow"/>
                <w:b/>
                <w:bCs/>
                <w:lang w:eastAsia="es-PE"/>
              </w:rPr>
              <w:t>Decisión</w:t>
            </w:r>
          </w:p>
        </w:tc>
      </w:tr>
      <w:tr w:rsidR="00172F62" w14:paraId="5EEE1217" w14:textId="77777777" w:rsidTr="007A6870">
        <w:trPr>
          <w:trHeight w:val="293"/>
        </w:trPr>
        <w:tc>
          <w:tcPr>
            <w:tcW w:w="0" w:type="auto"/>
            <w:tcBorders>
              <w:top w:val="single" w:sz="4" w:space="0" w:color="auto"/>
            </w:tcBorders>
          </w:tcPr>
          <w:p w14:paraId="677B0B1B" w14:textId="490AE803" w:rsidR="00C763F1" w:rsidRDefault="00C37AC7" w:rsidP="00674D90">
            <w:pPr>
              <w:spacing w:line="360" w:lineRule="auto"/>
              <w:jc w:val="both"/>
              <w:rPr>
                <w:rFonts w:ascii="Arial Narrow" w:hAnsi="Arial Narrow"/>
                <w:lang w:eastAsia="es-PE"/>
              </w:rPr>
            </w:pPr>
            <w:r>
              <w:rPr>
                <w:rFonts w:ascii="Arial Narrow" w:hAnsi="Arial Narrow"/>
                <w:lang w:eastAsia="es-PE"/>
              </w:rPr>
              <w:t>Kendall</w:t>
            </w:r>
          </w:p>
        </w:tc>
        <w:tc>
          <w:tcPr>
            <w:tcW w:w="0" w:type="auto"/>
            <w:tcBorders>
              <w:top w:val="single" w:sz="4" w:space="0" w:color="auto"/>
            </w:tcBorders>
          </w:tcPr>
          <w:p w14:paraId="7665F8A7" w14:textId="46E6E53F" w:rsidR="00C763F1" w:rsidRDefault="00172F62" w:rsidP="00F3435F">
            <w:pPr>
              <w:spacing w:line="360" w:lineRule="auto"/>
              <w:jc w:val="center"/>
              <w:rPr>
                <w:rFonts w:ascii="Arial Narrow" w:hAnsi="Arial Narrow"/>
                <w:lang w:eastAsia="es-PE"/>
              </w:rPr>
            </w:pPr>
            <w:r w:rsidRPr="00172F62">
              <w:rPr>
                <w:rFonts w:ascii="Arial Narrow" w:hAnsi="Arial Narrow"/>
                <w:b/>
                <w:bCs/>
                <w:lang w:eastAsia="es-PE"/>
              </w:rPr>
              <w:t>0.00272</w:t>
            </w:r>
            <w:r>
              <w:rPr>
                <w:rFonts w:ascii="Arial Narrow" w:hAnsi="Arial Narrow"/>
                <w:lang w:eastAsia="es-PE"/>
              </w:rPr>
              <w:t xml:space="preserve"> &lt; 0.05</w:t>
            </w:r>
          </w:p>
        </w:tc>
        <w:tc>
          <w:tcPr>
            <w:tcW w:w="0" w:type="auto"/>
            <w:tcBorders>
              <w:top w:val="single" w:sz="4" w:space="0" w:color="auto"/>
            </w:tcBorders>
          </w:tcPr>
          <w:p w14:paraId="41010372" w14:textId="5ECCB784" w:rsidR="00C763F1" w:rsidRDefault="00A9287D" w:rsidP="00674D90">
            <w:pPr>
              <w:spacing w:line="360" w:lineRule="auto"/>
              <w:jc w:val="both"/>
              <w:rPr>
                <w:rFonts w:ascii="Arial Narrow" w:hAnsi="Arial Narrow"/>
                <w:lang w:eastAsia="es-PE"/>
              </w:rPr>
            </w:pPr>
            <w:r>
              <w:rPr>
                <w:rFonts w:ascii="Arial Narrow" w:hAnsi="Arial Narrow"/>
                <w:lang w:eastAsia="es-PE"/>
              </w:rPr>
              <w:t>Se acepta</w:t>
            </w:r>
            <w:r w:rsidRPr="00914A82">
              <w:rPr>
                <w:rFonts w:ascii="Arial Narrow" w:hAnsi="Arial Narrow"/>
                <w:lang w:eastAsia="es-PE"/>
              </w:rPr>
              <w:t xml:space="preserve"> </w:t>
            </w:r>
            <w:r w:rsidR="00914A82" w:rsidRPr="00914A82">
              <w:rPr>
                <w:rFonts w:ascii="Arial Narrow" w:hAnsi="Arial Narrow"/>
                <w:lang w:eastAsia="es-PE"/>
              </w:rPr>
              <w:t>H</w:t>
            </w:r>
            <w:r w:rsidR="00914A82" w:rsidRPr="00914A82">
              <w:rPr>
                <w:rFonts w:ascii="Arial Narrow" w:hAnsi="Arial Narrow"/>
                <w:vertAlign w:val="subscript"/>
                <w:lang w:eastAsia="es-PE"/>
              </w:rPr>
              <w:t>a</w:t>
            </w:r>
          </w:p>
        </w:tc>
      </w:tr>
      <w:tr w:rsidR="00172F62" w14:paraId="7D135CEF" w14:textId="77777777" w:rsidTr="00C37AC7">
        <w:tc>
          <w:tcPr>
            <w:tcW w:w="0" w:type="auto"/>
          </w:tcPr>
          <w:p w14:paraId="6E38E8D9" w14:textId="663C5EC2" w:rsidR="00C763F1" w:rsidRDefault="00C37AC7" w:rsidP="00674D90">
            <w:pPr>
              <w:spacing w:line="360" w:lineRule="auto"/>
              <w:jc w:val="both"/>
              <w:rPr>
                <w:rFonts w:ascii="Arial Narrow" w:hAnsi="Arial Narrow"/>
                <w:lang w:eastAsia="es-PE"/>
              </w:rPr>
            </w:pPr>
            <w:r>
              <w:rPr>
                <w:rFonts w:ascii="Arial Narrow" w:hAnsi="Arial Narrow"/>
                <w:lang w:eastAsia="es-PE"/>
              </w:rPr>
              <w:t>V de Aiken</w:t>
            </w:r>
          </w:p>
        </w:tc>
        <w:tc>
          <w:tcPr>
            <w:tcW w:w="0" w:type="auto"/>
          </w:tcPr>
          <w:p w14:paraId="1849CDA3" w14:textId="138B80EC" w:rsidR="00C763F1" w:rsidRDefault="00133E8F" w:rsidP="00F3435F">
            <w:pPr>
              <w:spacing w:line="360" w:lineRule="auto"/>
              <w:jc w:val="center"/>
              <w:rPr>
                <w:rFonts w:ascii="Arial Narrow" w:hAnsi="Arial Narrow"/>
                <w:lang w:eastAsia="es-PE"/>
              </w:rPr>
            </w:pPr>
            <w:r w:rsidRPr="00172F62">
              <w:rPr>
                <w:rFonts w:ascii="Arial Narrow" w:hAnsi="Arial Narrow"/>
                <w:b/>
                <w:bCs/>
                <w:lang w:eastAsia="es-PE"/>
              </w:rPr>
              <w:t>0.80</w:t>
            </w:r>
            <w:r w:rsidR="00172F62">
              <w:rPr>
                <w:rFonts w:ascii="Arial Narrow" w:hAnsi="Arial Narrow"/>
                <w:lang w:eastAsia="es-PE"/>
              </w:rPr>
              <w:t xml:space="preserve"> &gt; 0.70</w:t>
            </w:r>
          </w:p>
        </w:tc>
        <w:tc>
          <w:tcPr>
            <w:tcW w:w="0" w:type="auto"/>
          </w:tcPr>
          <w:p w14:paraId="6262A2FB" w14:textId="21FE1A5B" w:rsidR="00C763F1" w:rsidRDefault="00914A82" w:rsidP="00674D90">
            <w:pPr>
              <w:spacing w:line="360" w:lineRule="auto"/>
              <w:jc w:val="both"/>
              <w:rPr>
                <w:rFonts w:ascii="Arial Narrow" w:hAnsi="Arial Narrow"/>
                <w:lang w:eastAsia="es-PE"/>
              </w:rPr>
            </w:pPr>
            <w:r>
              <w:rPr>
                <w:rFonts w:ascii="Arial Narrow" w:hAnsi="Arial Narrow"/>
                <w:lang w:eastAsia="es-PE"/>
              </w:rPr>
              <w:t>Se acepta</w:t>
            </w:r>
            <w:r w:rsidRPr="00914A82">
              <w:rPr>
                <w:rFonts w:ascii="Arial Narrow" w:hAnsi="Arial Narrow"/>
                <w:lang w:eastAsia="es-PE"/>
              </w:rPr>
              <w:t xml:space="preserve"> H</w:t>
            </w:r>
            <w:r w:rsidRPr="00914A82">
              <w:rPr>
                <w:rFonts w:ascii="Arial Narrow" w:hAnsi="Arial Narrow"/>
                <w:vertAlign w:val="subscript"/>
                <w:lang w:eastAsia="es-PE"/>
              </w:rPr>
              <w:t>a</w:t>
            </w:r>
          </w:p>
        </w:tc>
      </w:tr>
      <w:tr w:rsidR="00172F62" w14:paraId="42A1EC07" w14:textId="77777777" w:rsidTr="00C37AC7">
        <w:tc>
          <w:tcPr>
            <w:tcW w:w="0" w:type="auto"/>
            <w:tcBorders>
              <w:bottom w:val="single" w:sz="4" w:space="0" w:color="auto"/>
            </w:tcBorders>
          </w:tcPr>
          <w:p w14:paraId="6AE13049" w14:textId="55DD5E19" w:rsidR="00C763F1" w:rsidRDefault="00C37AC7" w:rsidP="00674D90">
            <w:pPr>
              <w:spacing w:line="360" w:lineRule="auto"/>
              <w:jc w:val="both"/>
              <w:rPr>
                <w:rFonts w:ascii="Arial Narrow" w:hAnsi="Arial Narrow"/>
                <w:lang w:eastAsia="es-PE"/>
              </w:rPr>
            </w:pPr>
            <w:r>
              <w:rPr>
                <w:rFonts w:ascii="Arial Narrow" w:hAnsi="Arial Narrow"/>
                <w:lang w:eastAsia="es-PE"/>
              </w:rPr>
              <w:t>Kappa de Fleiss</w:t>
            </w:r>
          </w:p>
        </w:tc>
        <w:tc>
          <w:tcPr>
            <w:tcW w:w="0" w:type="auto"/>
            <w:tcBorders>
              <w:bottom w:val="single" w:sz="4" w:space="0" w:color="auto"/>
            </w:tcBorders>
          </w:tcPr>
          <w:p w14:paraId="5C065D46" w14:textId="1481A1AF" w:rsidR="00C763F1" w:rsidRDefault="00766ED4" w:rsidP="00F3435F">
            <w:pPr>
              <w:spacing w:line="360" w:lineRule="auto"/>
              <w:jc w:val="center"/>
              <w:rPr>
                <w:rFonts w:ascii="Arial Narrow" w:hAnsi="Arial Narrow"/>
                <w:lang w:eastAsia="es-PE"/>
              </w:rPr>
            </w:pPr>
            <w:r w:rsidRPr="00172F62">
              <w:rPr>
                <w:rFonts w:ascii="Arial Narrow" w:hAnsi="Arial Narrow"/>
                <w:b/>
                <w:bCs/>
                <w:lang w:eastAsia="es-PE"/>
              </w:rPr>
              <w:t>0.425</w:t>
            </w:r>
            <w:r w:rsidR="00172F62">
              <w:rPr>
                <w:rFonts w:ascii="Arial Narrow" w:hAnsi="Arial Narrow"/>
                <w:lang w:eastAsia="es-PE"/>
              </w:rPr>
              <w:t xml:space="preserve"> &gt; 0.20</w:t>
            </w:r>
          </w:p>
        </w:tc>
        <w:tc>
          <w:tcPr>
            <w:tcW w:w="0" w:type="auto"/>
            <w:tcBorders>
              <w:bottom w:val="single" w:sz="4" w:space="0" w:color="auto"/>
            </w:tcBorders>
          </w:tcPr>
          <w:p w14:paraId="7B3530E6" w14:textId="5350501D" w:rsidR="00C763F1" w:rsidRDefault="00914A82" w:rsidP="00674D90">
            <w:pPr>
              <w:spacing w:line="360" w:lineRule="auto"/>
              <w:jc w:val="both"/>
              <w:rPr>
                <w:rFonts w:ascii="Arial Narrow" w:hAnsi="Arial Narrow"/>
                <w:lang w:eastAsia="es-PE"/>
              </w:rPr>
            </w:pPr>
            <w:r>
              <w:rPr>
                <w:rFonts w:ascii="Arial Narrow" w:hAnsi="Arial Narrow"/>
                <w:lang w:eastAsia="es-PE"/>
              </w:rPr>
              <w:t>Se acepta</w:t>
            </w:r>
            <w:r w:rsidRPr="00914A82">
              <w:rPr>
                <w:rFonts w:ascii="Arial Narrow" w:hAnsi="Arial Narrow"/>
                <w:lang w:eastAsia="es-PE"/>
              </w:rPr>
              <w:t xml:space="preserve"> H</w:t>
            </w:r>
            <w:r w:rsidRPr="00914A82">
              <w:rPr>
                <w:rFonts w:ascii="Arial Narrow" w:hAnsi="Arial Narrow"/>
                <w:vertAlign w:val="subscript"/>
                <w:lang w:eastAsia="es-PE"/>
              </w:rPr>
              <w:t>a</w:t>
            </w:r>
          </w:p>
        </w:tc>
      </w:tr>
    </w:tbl>
    <w:p w14:paraId="644C9D71" w14:textId="083E1CC3" w:rsidR="00F651E9" w:rsidRDefault="00F651E9" w:rsidP="00F651E9">
      <w:pPr>
        <w:spacing w:before="240" w:after="0" w:line="360" w:lineRule="auto"/>
        <w:jc w:val="both"/>
        <w:rPr>
          <w:rFonts w:ascii="Arial Narrow" w:hAnsi="Arial Narrow"/>
          <w:b/>
          <w:bCs/>
          <w:lang w:eastAsia="es-PE"/>
        </w:rPr>
      </w:pPr>
      <w:r>
        <w:rPr>
          <w:rFonts w:ascii="Arial Narrow" w:hAnsi="Arial Narrow"/>
          <w:b/>
          <w:bCs/>
          <w:lang w:eastAsia="es-PE"/>
        </w:rPr>
        <w:t>F. Resumen prueba inferencial consistencia interna</w:t>
      </w:r>
    </w:p>
    <w:p w14:paraId="6A40E2D3" w14:textId="54320A17" w:rsidR="00F651E9" w:rsidRPr="004B23BC" w:rsidRDefault="00F651E9" w:rsidP="00F651E9">
      <w:pPr>
        <w:spacing w:line="360" w:lineRule="auto"/>
        <w:jc w:val="both"/>
        <w:rPr>
          <w:rFonts w:ascii="Arial Narrow" w:hAnsi="Arial Narrow"/>
          <w:lang w:eastAsia="es-PE"/>
        </w:rPr>
      </w:pPr>
      <w:r w:rsidRPr="004B23BC">
        <w:rPr>
          <w:rFonts w:ascii="Arial Narrow" w:hAnsi="Arial Narrow"/>
          <w:lang w:eastAsia="es-PE"/>
        </w:rPr>
        <w:t>A continuación, se muestra el resumen de las pruebas realizadas anteriormente (</w:t>
      </w:r>
      <w:r>
        <w:rPr>
          <w:rFonts w:ascii="Arial Narrow" w:hAnsi="Arial Narrow"/>
          <w:lang w:eastAsia="es-PE"/>
        </w:rPr>
        <w:t>B, E</w:t>
      </w:r>
      <w:r w:rsidRPr="004B23BC">
        <w:rPr>
          <w:rFonts w:ascii="Arial Narrow" w:hAnsi="Arial Narrow"/>
          <w:lang w:eastAsia="es-PE"/>
        </w:rPr>
        <w:t>)</w:t>
      </w:r>
      <w:r>
        <w:rPr>
          <w:rFonts w:ascii="Arial Narrow" w:hAnsi="Arial Narrow"/>
          <w:lang w:eastAsia="es-PE"/>
        </w:rPr>
        <w:t>, mostrando su resultado y la decisión tomada de cada una.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1266"/>
        <w:gridCol w:w="1373"/>
      </w:tblGrid>
      <w:tr w:rsidR="00F651E9" w14:paraId="4F592AC8" w14:textId="77777777">
        <w:tc>
          <w:tcPr>
            <w:tcW w:w="0" w:type="auto"/>
            <w:tcBorders>
              <w:top w:val="single" w:sz="4" w:space="0" w:color="auto"/>
              <w:bottom w:val="single" w:sz="4" w:space="0" w:color="auto"/>
            </w:tcBorders>
          </w:tcPr>
          <w:p w14:paraId="6833D3C2" w14:textId="77777777" w:rsidR="00F651E9" w:rsidRPr="00C37AC7" w:rsidRDefault="00F651E9">
            <w:pPr>
              <w:spacing w:line="360" w:lineRule="auto"/>
              <w:jc w:val="center"/>
              <w:rPr>
                <w:rFonts w:ascii="Arial Narrow" w:hAnsi="Arial Narrow"/>
                <w:b/>
                <w:bCs/>
                <w:lang w:eastAsia="es-PE"/>
              </w:rPr>
            </w:pPr>
            <w:r w:rsidRPr="00C37AC7">
              <w:rPr>
                <w:rFonts w:ascii="Arial Narrow" w:hAnsi="Arial Narrow"/>
                <w:b/>
                <w:bCs/>
                <w:lang w:eastAsia="es-PE"/>
              </w:rPr>
              <w:t>Prueba</w:t>
            </w:r>
          </w:p>
        </w:tc>
        <w:tc>
          <w:tcPr>
            <w:tcW w:w="0" w:type="auto"/>
            <w:tcBorders>
              <w:top w:val="single" w:sz="4" w:space="0" w:color="auto"/>
              <w:bottom w:val="single" w:sz="4" w:space="0" w:color="auto"/>
            </w:tcBorders>
          </w:tcPr>
          <w:p w14:paraId="274FAE84" w14:textId="77777777" w:rsidR="00F651E9" w:rsidRPr="00C37AC7" w:rsidRDefault="00F651E9">
            <w:pPr>
              <w:spacing w:line="360" w:lineRule="auto"/>
              <w:jc w:val="center"/>
              <w:rPr>
                <w:rFonts w:ascii="Arial Narrow" w:hAnsi="Arial Narrow"/>
                <w:b/>
                <w:bCs/>
                <w:lang w:eastAsia="es-PE"/>
              </w:rPr>
            </w:pPr>
            <w:r w:rsidRPr="00C37AC7">
              <w:rPr>
                <w:rFonts w:ascii="Arial Narrow" w:hAnsi="Arial Narrow"/>
                <w:b/>
                <w:bCs/>
                <w:lang w:eastAsia="es-PE"/>
              </w:rPr>
              <w:t>Estadístico</w:t>
            </w:r>
          </w:p>
        </w:tc>
        <w:tc>
          <w:tcPr>
            <w:tcW w:w="0" w:type="auto"/>
            <w:tcBorders>
              <w:top w:val="single" w:sz="4" w:space="0" w:color="auto"/>
              <w:bottom w:val="single" w:sz="4" w:space="0" w:color="auto"/>
            </w:tcBorders>
          </w:tcPr>
          <w:p w14:paraId="36E6CD27" w14:textId="77777777" w:rsidR="00F651E9" w:rsidRPr="00C37AC7" w:rsidRDefault="00F651E9">
            <w:pPr>
              <w:spacing w:line="360" w:lineRule="auto"/>
              <w:jc w:val="center"/>
              <w:rPr>
                <w:rFonts w:ascii="Arial Narrow" w:hAnsi="Arial Narrow"/>
                <w:b/>
                <w:bCs/>
                <w:lang w:eastAsia="es-PE"/>
              </w:rPr>
            </w:pPr>
            <w:r w:rsidRPr="00C37AC7">
              <w:rPr>
                <w:rFonts w:ascii="Arial Narrow" w:hAnsi="Arial Narrow"/>
                <w:b/>
                <w:bCs/>
                <w:lang w:eastAsia="es-PE"/>
              </w:rPr>
              <w:t>Decisión</w:t>
            </w:r>
          </w:p>
        </w:tc>
      </w:tr>
      <w:tr w:rsidR="00F651E9" w14:paraId="45CBB339" w14:textId="77777777" w:rsidTr="00F651E9">
        <w:trPr>
          <w:trHeight w:val="293"/>
        </w:trPr>
        <w:tc>
          <w:tcPr>
            <w:tcW w:w="0" w:type="auto"/>
            <w:tcBorders>
              <w:top w:val="single" w:sz="4" w:space="0" w:color="auto"/>
            </w:tcBorders>
          </w:tcPr>
          <w:p w14:paraId="2ACB1DCA" w14:textId="2463C2C1" w:rsidR="00F651E9" w:rsidRDefault="00F651E9">
            <w:pPr>
              <w:spacing w:line="360" w:lineRule="auto"/>
              <w:jc w:val="both"/>
              <w:rPr>
                <w:rFonts w:ascii="Arial Narrow" w:hAnsi="Arial Narrow"/>
                <w:lang w:eastAsia="es-PE"/>
              </w:rPr>
            </w:pPr>
            <w:r>
              <w:rPr>
                <w:rFonts w:ascii="Arial Narrow" w:hAnsi="Arial Narrow"/>
                <w:lang w:eastAsia="es-PE"/>
              </w:rPr>
              <w:t>Alfa de Cronbach</w:t>
            </w:r>
          </w:p>
        </w:tc>
        <w:tc>
          <w:tcPr>
            <w:tcW w:w="0" w:type="auto"/>
            <w:tcBorders>
              <w:top w:val="single" w:sz="4" w:space="0" w:color="auto"/>
            </w:tcBorders>
          </w:tcPr>
          <w:p w14:paraId="4D428DC6" w14:textId="4EF12278" w:rsidR="00F651E9" w:rsidRDefault="008432F6" w:rsidP="00F3435F">
            <w:pPr>
              <w:spacing w:line="360" w:lineRule="auto"/>
              <w:jc w:val="center"/>
              <w:rPr>
                <w:rFonts w:ascii="Arial Narrow" w:hAnsi="Arial Narrow"/>
                <w:lang w:eastAsia="es-PE"/>
              </w:rPr>
            </w:pPr>
            <w:r w:rsidRPr="00172F62">
              <w:rPr>
                <w:rFonts w:ascii="Arial Narrow" w:hAnsi="Arial Narrow"/>
                <w:b/>
                <w:bCs/>
                <w:lang w:eastAsia="es-PE"/>
              </w:rPr>
              <w:t>0.85</w:t>
            </w:r>
            <w:r w:rsidR="00172F62">
              <w:rPr>
                <w:rFonts w:ascii="Arial Narrow" w:hAnsi="Arial Narrow"/>
                <w:lang w:eastAsia="es-PE"/>
              </w:rPr>
              <w:t xml:space="preserve"> &gt; 0.80</w:t>
            </w:r>
          </w:p>
        </w:tc>
        <w:tc>
          <w:tcPr>
            <w:tcW w:w="0" w:type="auto"/>
            <w:tcBorders>
              <w:top w:val="single" w:sz="4" w:space="0" w:color="auto"/>
            </w:tcBorders>
          </w:tcPr>
          <w:p w14:paraId="0D45B209" w14:textId="5BB89586" w:rsidR="00F651E9" w:rsidRDefault="00914A82" w:rsidP="00F3435F">
            <w:pPr>
              <w:spacing w:line="360" w:lineRule="auto"/>
              <w:rPr>
                <w:rFonts w:ascii="Arial Narrow" w:hAnsi="Arial Narrow"/>
                <w:lang w:eastAsia="es-PE"/>
              </w:rPr>
            </w:pPr>
            <w:r>
              <w:rPr>
                <w:rFonts w:ascii="Arial Narrow" w:hAnsi="Arial Narrow"/>
                <w:lang w:eastAsia="es-PE"/>
              </w:rPr>
              <w:t>Se acepta</w:t>
            </w:r>
            <w:r w:rsidRPr="00914A82">
              <w:rPr>
                <w:rFonts w:ascii="Arial Narrow" w:hAnsi="Arial Narrow"/>
                <w:lang w:eastAsia="es-PE"/>
              </w:rPr>
              <w:t xml:space="preserve"> H</w:t>
            </w:r>
            <w:r w:rsidRPr="00914A82">
              <w:rPr>
                <w:rFonts w:ascii="Arial Narrow" w:hAnsi="Arial Narrow"/>
                <w:vertAlign w:val="subscript"/>
                <w:lang w:eastAsia="es-PE"/>
              </w:rPr>
              <w:t>a</w:t>
            </w:r>
          </w:p>
        </w:tc>
      </w:tr>
      <w:tr w:rsidR="00F651E9" w14:paraId="7A03CF49" w14:textId="77777777" w:rsidTr="00F651E9">
        <w:tc>
          <w:tcPr>
            <w:tcW w:w="0" w:type="auto"/>
            <w:tcBorders>
              <w:bottom w:val="single" w:sz="4" w:space="0" w:color="auto"/>
            </w:tcBorders>
          </w:tcPr>
          <w:p w14:paraId="32A77523" w14:textId="4CA5B9A6" w:rsidR="00F651E9" w:rsidRDefault="00F651E9">
            <w:pPr>
              <w:spacing w:line="360" w:lineRule="auto"/>
              <w:jc w:val="both"/>
              <w:rPr>
                <w:rFonts w:ascii="Arial Narrow" w:hAnsi="Arial Narrow"/>
                <w:lang w:eastAsia="es-PE"/>
              </w:rPr>
            </w:pPr>
            <w:r>
              <w:rPr>
                <w:rFonts w:ascii="Arial Narrow" w:hAnsi="Arial Narrow"/>
                <w:lang w:eastAsia="es-PE"/>
              </w:rPr>
              <w:t>Omega de McDonald</w:t>
            </w:r>
          </w:p>
        </w:tc>
        <w:tc>
          <w:tcPr>
            <w:tcW w:w="0" w:type="auto"/>
            <w:tcBorders>
              <w:bottom w:val="single" w:sz="4" w:space="0" w:color="auto"/>
            </w:tcBorders>
          </w:tcPr>
          <w:p w14:paraId="5D459AFA" w14:textId="318827FF" w:rsidR="00F651E9" w:rsidRDefault="00172F62" w:rsidP="00F3435F">
            <w:pPr>
              <w:spacing w:line="360" w:lineRule="auto"/>
              <w:jc w:val="center"/>
              <w:rPr>
                <w:rFonts w:ascii="Arial Narrow" w:hAnsi="Arial Narrow"/>
                <w:lang w:eastAsia="es-PE"/>
              </w:rPr>
            </w:pPr>
            <w:r w:rsidRPr="00172F62">
              <w:rPr>
                <w:rFonts w:ascii="Arial Narrow" w:hAnsi="Arial Narrow"/>
                <w:b/>
                <w:bCs/>
                <w:lang w:eastAsia="es-PE"/>
              </w:rPr>
              <w:t>0.95</w:t>
            </w:r>
            <w:r>
              <w:rPr>
                <w:rFonts w:ascii="Arial Narrow" w:hAnsi="Arial Narrow"/>
                <w:lang w:eastAsia="es-PE"/>
              </w:rPr>
              <w:t xml:space="preserve"> &gt; 0.70</w:t>
            </w:r>
          </w:p>
        </w:tc>
        <w:tc>
          <w:tcPr>
            <w:tcW w:w="0" w:type="auto"/>
            <w:tcBorders>
              <w:bottom w:val="single" w:sz="4" w:space="0" w:color="auto"/>
            </w:tcBorders>
          </w:tcPr>
          <w:p w14:paraId="52574BCD" w14:textId="4231CEE9" w:rsidR="00F651E9" w:rsidRDefault="00914A82" w:rsidP="00F3435F">
            <w:pPr>
              <w:spacing w:line="360" w:lineRule="auto"/>
              <w:rPr>
                <w:rFonts w:ascii="Arial Narrow" w:hAnsi="Arial Narrow"/>
                <w:lang w:eastAsia="es-PE"/>
              </w:rPr>
            </w:pPr>
            <w:r>
              <w:rPr>
                <w:rFonts w:ascii="Arial Narrow" w:hAnsi="Arial Narrow"/>
                <w:lang w:eastAsia="es-PE"/>
              </w:rPr>
              <w:t>Se acepta</w:t>
            </w:r>
            <w:r w:rsidRPr="00914A82">
              <w:rPr>
                <w:rFonts w:ascii="Arial Narrow" w:hAnsi="Arial Narrow"/>
                <w:lang w:eastAsia="es-PE"/>
              </w:rPr>
              <w:t xml:space="preserve"> H</w:t>
            </w:r>
            <w:r w:rsidRPr="00914A82">
              <w:rPr>
                <w:rFonts w:ascii="Arial Narrow" w:hAnsi="Arial Narrow"/>
                <w:vertAlign w:val="subscript"/>
                <w:lang w:eastAsia="es-PE"/>
              </w:rPr>
              <w:t>a</w:t>
            </w:r>
          </w:p>
        </w:tc>
      </w:tr>
    </w:tbl>
    <w:p w14:paraId="021E6D1D" w14:textId="77777777" w:rsidR="00F651E9" w:rsidRDefault="00F651E9" w:rsidP="00F651E9">
      <w:pPr>
        <w:tabs>
          <w:tab w:val="left" w:pos="6500"/>
        </w:tabs>
        <w:spacing w:line="360" w:lineRule="auto"/>
        <w:jc w:val="both"/>
        <w:rPr>
          <w:rFonts w:ascii="Arial Narrow" w:hAnsi="Arial Narrow"/>
          <w:lang w:eastAsia="es-PE"/>
        </w:rPr>
      </w:pPr>
    </w:p>
    <w:p w14:paraId="00EF8018" w14:textId="6D5DB5E1" w:rsidR="00F651E9" w:rsidRPr="00F651E9" w:rsidRDefault="00F651E9" w:rsidP="00F651E9">
      <w:pPr>
        <w:tabs>
          <w:tab w:val="left" w:pos="6500"/>
        </w:tabs>
        <w:rPr>
          <w:rFonts w:ascii="Arial Narrow" w:hAnsi="Arial Narrow"/>
          <w:lang w:eastAsia="es-PE"/>
        </w:rPr>
        <w:sectPr w:rsidR="00F651E9" w:rsidRPr="00F651E9" w:rsidSect="004631F1">
          <w:pgSz w:w="11906" w:h="16838"/>
          <w:pgMar w:top="1418" w:right="1418" w:bottom="1418" w:left="1701" w:header="720" w:footer="720" w:gutter="0"/>
          <w:cols w:space="720"/>
          <w:titlePg/>
          <w:docGrid w:linePitch="360"/>
        </w:sectPr>
      </w:pPr>
    </w:p>
    <w:p w14:paraId="51B4ABB8" w14:textId="64B09BDC" w:rsidR="00C92F0F" w:rsidRPr="005B3E6C" w:rsidRDefault="003E79E4" w:rsidP="005B3E6C">
      <w:pPr>
        <w:pStyle w:val="Ttulo2"/>
        <w:rPr>
          <w:rFonts w:ascii="Arial Narrow" w:hAnsi="Arial Narrow"/>
          <w:b/>
          <w:bCs/>
          <w:color w:val="auto"/>
          <w:sz w:val="24"/>
          <w:szCs w:val="24"/>
        </w:rPr>
      </w:pPr>
      <w:bookmarkStart w:id="199" w:name="_Toc179758797"/>
      <w:r w:rsidRPr="005B3E6C">
        <w:rPr>
          <w:rFonts w:ascii="Arial Narrow" w:hAnsi="Arial Narrow"/>
          <w:b/>
          <w:bCs/>
          <w:color w:val="auto"/>
          <w:sz w:val="24"/>
          <w:szCs w:val="24"/>
        </w:rPr>
        <w:lastRenderedPageBreak/>
        <w:t xml:space="preserve">ANEXO </w:t>
      </w:r>
      <w:r w:rsidR="005B3E6C">
        <w:rPr>
          <w:rFonts w:ascii="Arial Narrow" w:hAnsi="Arial Narrow"/>
          <w:b/>
          <w:bCs/>
          <w:color w:val="auto"/>
          <w:sz w:val="24"/>
          <w:szCs w:val="24"/>
        </w:rPr>
        <w:t>K</w:t>
      </w:r>
      <w:r w:rsidRPr="005B3E6C">
        <w:rPr>
          <w:rFonts w:ascii="Arial Narrow" w:hAnsi="Arial Narrow"/>
          <w:b/>
          <w:bCs/>
          <w:color w:val="auto"/>
          <w:sz w:val="24"/>
          <w:szCs w:val="24"/>
        </w:rPr>
        <w:t>: Estudio de la viabilidad económica</w:t>
      </w:r>
      <w:bookmarkEnd w:id="199"/>
    </w:p>
    <w:p w14:paraId="660D046A" w14:textId="45F22441" w:rsidR="00C92F0F" w:rsidRDefault="004B782C" w:rsidP="00A33C1E">
      <w:pPr>
        <w:spacing w:after="0" w:line="360" w:lineRule="auto"/>
        <w:jc w:val="both"/>
        <w:rPr>
          <w:rFonts w:ascii="Arial Narrow" w:eastAsiaTheme="majorEastAsia" w:hAnsi="Arial Narrow" w:cstheme="majorBidi"/>
          <w:b/>
          <w:bCs/>
        </w:rPr>
      </w:pPr>
      <w:r w:rsidRPr="004B782C">
        <w:rPr>
          <w:rFonts w:ascii="Arial Narrow" w:eastAsiaTheme="majorEastAsia" w:hAnsi="Arial Narrow" w:cstheme="majorBidi"/>
        </w:rPr>
        <w:t>En el análisis de viabilidad económica, se evaluaron los costos asociados al proyecto, con el fin de determinar la factibilidad y viabilidad de su implementación</w:t>
      </w:r>
      <w:r w:rsidRPr="004B782C">
        <w:rPr>
          <w:rFonts w:ascii="Arial Narrow" w:eastAsiaTheme="majorEastAsia" w:hAnsi="Arial Narrow" w:cstheme="majorBidi"/>
          <w:b/>
          <w:bCs/>
        </w:rPr>
        <w:t>.</w:t>
      </w:r>
    </w:p>
    <w:p w14:paraId="47ED0C33" w14:textId="16E91C16" w:rsidR="00CB5FD3" w:rsidRDefault="00CB5FD3" w:rsidP="00496D2E">
      <w:pPr>
        <w:spacing w:after="0" w:line="360" w:lineRule="auto"/>
        <w:jc w:val="both"/>
        <w:rPr>
          <w:rFonts w:ascii="Arial Narrow" w:eastAsiaTheme="majorEastAsia" w:hAnsi="Arial Narrow" w:cstheme="majorBidi"/>
          <w:b/>
          <w:bCs/>
        </w:rPr>
      </w:pPr>
      <w:r>
        <w:rPr>
          <w:rFonts w:ascii="Arial Narrow" w:eastAsiaTheme="majorEastAsia" w:hAnsi="Arial Narrow" w:cstheme="majorBidi"/>
          <w:b/>
          <w:bCs/>
        </w:rPr>
        <w:t>A. Costos</w:t>
      </w:r>
    </w:p>
    <w:p w14:paraId="14D203C2" w14:textId="77777777" w:rsidR="00A33C1E" w:rsidRDefault="00C92F0F" w:rsidP="00A33C1E">
      <w:pPr>
        <w:spacing w:after="0" w:line="360" w:lineRule="auto"/>
        <w:jc w:val="both"/>
        <w:rPr>
          <w:rFonts w:ascii="Arial Narrow" w:eastAsia="Arial Narrow" w:hAnsi="Arial Narrow" w:cs="Arial Narrow"/>
          <w:b/>
        </w:rPr>
      </w:pPr>
      <w:r>
        <w:rPr>
          <w:rFonts w:ascii="Arial Narrow" w:eastAsia="Arial Narrow" w:hAnsi="Arial Narrow" w:cs="Arial Narrow"/>
          <w:b/>
        </w:rPr>
        <w:t>1</w:t>
      </w:r>
      <w:r w:rsidRPr="000845A9">
        <w:rPr>
          <w:rFonts w:ascii="Arial Narrow" w:eastAsia="Arial Narrow" w:hAnsi="Arial Narrow" w:cs="Arial Narrow"/>
          <w:b/>
        </w:rPr>
        <w:t xml:space="preserve">. Costo de inversión </w:t>
      </w:r>
    </w:p>
    <w:p w14:paraId="78A66AAA" w14:textId="73440DCA" w:rsidR="00A33C1E" w:rsidRPr="00A33C1E" w:rsidRDefault="00A33C1E" w:rsidP="00A33C1E">
      <w:pPr>
        <w:spacing w:after="0" w:line="360" w:lineRule="auto"/>
        <w:jc w:val="both"/>
        <w:rPr>
          <w:rFonts w:ascii="Arial Narrow" w:eastAsia="Arial Narrow" w:hAnsi="Arial Narrow" w:cs="Arial Narrow"/>
          <w:b/>
        </w:rPr>
      </w:pPr>
      <w:r w:rsidRPr="00A33C1E">
        <w:rPr>
          <w:rFonts w:ascii="Arial Narrow" w:hAnsi="Arial Narrow"/>
        </w:rPr>
        <w:t>A continuación, se detallan los costos preoperativos, los cuales corresponden al valor de los activos necesarios para poner en marcha el funcionamiento del proyecto.</w:t>
      </w:r>
    </w:p>
    <w:p w14:paraId="366D0AE2" w14:textId="4969B5E1" w:rsidR="00C92F0F" w:rsidRPr="00027B08" w:rsidRDefault="00C92F0F" w:rsidP="00B6369A">
      <w:pPr>
        <w:pStyle w:val="Prrafodelista"/>
        <w:numPr>
          <w:ilvl w:val="1"/>
          <w:numId w:val="6"/>
        </w:numPr>
        <w:spacing w:before="240" w:after="0" w:line="360" w:lineRule="auto"/>
        <w:ind w:left="284" w:hanging="284"/>
        <w:rPr>
          <w:rFonts w:ascii="Arial Narrow" w:hAnsi="Arial Narrow"/>
          <w:b/>
          <w:bCs/>
          <w:color w:val="000000" w:themeColor="text1"/>
          <w:lang w:val="es-MX"/>
        </w:rPr>
      </w:pPr>
      <w:r w:rsidRPr="000845A9">
        <w:rPr>
          <w:rFonts w:ascii="Arial Narrow" w:hAnsi="Arial Narrow"/>
          <w:b/>
          <w:bCs/>
          <w:color w:val="000000" w:themeColor="text1"/>
          <w:lang w:val="es-MX"/>
        </w:rPr>
        <w:t>Costos de hardware</w:t>
      </w:r>
    </w:p>
    <w:tbl>
      <w:tblPr>
        <w:tblStyle w:val="Estilo1"/>
        <w:tblW w:w="8931" w:type="dxa"/>
        <w:tblLook w:val="04A0" w:firstRow="1" w:lastRow="0" w:firstColumn="1" w:lastColumn="0" w:noHBand="0" w:noVBand="1"/>
      </w:tblPr>
      <w:tblGrid>
        <w:gridCol w:w="5156"/>
        <w:gridCol w:w="918"/>
        <w:gridCol w:w="1632"/>
        <w:gridCol w:w="1225"/>
      </w:tblGrid>
      <w:tr w:rsidR="0071719A" w:rsidRPr="00792D8C" w14:paraId="10589E38" w14:textId="77777777" w:rsidTr="0071719A">
        <w:trPr>
          <w:cnfStyle w:val="100000000000" w:firstRow="1" w:lastRow="0" w:firstColumn="0" w:lastColumn="0" w:oddVBand="0" w:evenVBand="0" w:oddHBand="0" w:evenHBand="0" w:firstRowFirstColumn="0" w:firstRowLastColumn="0" w:lastRowFirstColumn="0" w:lastRowLastColumn="0"/>
          <w:trHeight w:val="578"/>
        </w:trPr>
        <w:tc>
          <w:tcPr>
            <w:tcW w:w="0" w:type="auto"/>
            <w:vAlign w:val="center"/>
          </w:tcPr>
          <w:p w14:paraId="10474F74" w14:textId="77777777" w:rsidR="0071719A" w:rsidRPr="001D7EBF" w:rsidRDefault="0071719A">
            <w:pPr>
              <w:jc w:val="center"/>
              <w:rPr>
                <w:color w:val="000000" w:themeColor="text1"/>
                <w:szCs w:val="20"/>
                <w:lang w:val="es-MX"/>
              </w:rPr>
            </w:pPr>
            <w:r w:rsidRPr="001D7EBF">
              <w:rPr>
                <w:color w:val="000000" w:themeColor="text1"/>
                <w:szCs w:val="20"/>
                <w:lang w:val="es-MX"/>
              </w:rPr>
              <w:t>Descripción</w:t>
            </w:r>
          </w:p>
        </w:tc>
        <w:tc>
          <w:tcPr>
            <w:tcW w:w="0" w:type="auto"/>
            <w:vAlign w:val="center"/>
          </w:tcPr>
          <w:p w14:paraId="4C8E2F67" w14:textId="77777777" w:rsidR="0071719A" w:rsidRPr="001D7EBF" w:rsidRDefault="0071719A">
            <w:pPr>
              <w:jc w:val="center"/>
              <w:rPr>
                <w:color w:val="000000" w:themeColor="text1"/>
                <w:szCs w:val="20"/>
                <w:lang w:val="es-MX"/>
              </w:rPr>
            </w:pPr>
            <w:r w:rsidRPr="001D7EBF">
              <w:rPr>
                <w:color w:val="000000" w:themeColor="text1"/>
                <w:szCs w:val="20"/>
                <w:lang w:val="es-MX"/>
              </w:rPr>
              <w:t>Cantidad</w:t>
            </w:r>
          </w:p>
        </w:tc>
        <w:tc>
          <w:tcPr>
            <w:tcW w:w="0" w:type="auto"/>
            <w:vAlign w:val="center"/>
          </w:tcPr>
          <w:p w14:paraId="05BD68EC" w14:textId="77777777" w:rsidR="0071719A" w:rsidRPr="001D7EBF" w:rsidRDefault="0071719A">
            <w:pPr>
              <w:jc w:val="center"/>
              <w:rPr>
                <w:color w:val="000000" w:themeColor="text1"/>
                <w:szCs w:val="20"/>
                <w:lang w:val="es-MX"/>
              </w:rPr>
            </w:pPr>
            <w:r w:rsidRPr="001D7EBF">
              <w:rPr>
                <w:color w:val="000000" w:themeColor="text1"/>
                <w:szCs w:val="20"/>
                <w:lang w:val="es-MX"/>
              </w:rPr>
              <w:t>Costo Unitario (S/.)</w:t>
            </w:r>
          </w:p>
        </w:tc>
        <w:tc>
          <w:tcPr>
            <w:tcW w:w="1225" w:type="dxa"/>
            <w:vAlign w:val="center"/>
          </w:tcPr>
          <w:p w14:paraId="4E6EEBCB" w14:textId="77777777" w:rsidR="0071719A" w:rsidRPr="001D7EBF" w:rsidRDefault="0071719A">
            <w:pPr>
              <w:jc w:val="center"/>
              <w:rPr>
                <w:b w:val="0"/>
                <w:color w:val="000000" w:themeColor="text1"/>
                <w:szCs w:val="20"/>
                <w:lang w:val="es-MX"/>
              </w:rPr>
            </w:pPr>
            <w:r w:rsidRPr="001D7EBF">
              <w:rPr>
                <w:color w:val="000000" w:themeColor="text1"/>
                <w:szCs w:val="20"/>
                <w:lang w:val="es-MX"/>
              </w:rPr>
              <w:t>Total (S/.)</w:t>
            </w:r>
          </w:p>
        </w:tc>
      </w:tr>
      <w:tr w:rsidR="0071719A" w:rsidRPr="00792D8C" w14:paraId="7644ED81" w14:textId="77777777" w:rsidTr="0071719A">
        <w:trPr>
          <w:trHeight w:val="325"/>
        </w:trPr>
        <w:tc>
          <w:tcPr>
            <w:tcW w:w="0" w:type="auto"/>
            <w:tcBorders>
              <w:top w:val="single" w:sz="4" w:space="0" w:color="auto"/>
              <w:bottom w:val="nil"/>
            </w:tcBorders>
            <w:vAlign w:val="center"/>
          </w:tcPr>
          <w:p w14:paraId="32BA8B28" w14:textId="77777777" w:rsidR="0071719A" w:rsidRPr="00EE6083" w:rsidRDefault="0071719A">
            <w:pPr>
              <w:spacing w:line="360" w:lineRule="auto"/>
              <w:rPr>
                <w:color w:val="000000" w:themeColor="text1"/>
                <w:szCs w:val="20"/>
                <w:lang w:val="en-US"/>
              </w:rPr>
            </w:pPr>
            <w:r w:rsidRPr="00EE6083">
              <w:rPr>
                <w:color w:val="000000" w:themeColor="text1"/>
                <w:szCs w:val="20"/>
                <w:lang w:val="en-US"/>
              </w:rPr>
              <w:t>Laptop Lenovo Legion Intel Core i5-9300HF CPU 2.40 GHz, 24 GB RAM</w:t>
            </w:r>
          </w:p>
        </w:tc>
        <w:tc>
          <w:tcPr>
            <w:tcW w:w="0" w:type="auto"/>
            <w:tcBorders>
              <w:top w:val="single" w:sz="4" w:space="0" w:color="auto"/>
              <w:bottom w:val="nil"/>
            </w:tcBorders>
            <w:vAlign w:val="center"/>
          </w:tcPr>
          <w:p w14:paraId="7FC9014B" w14:textId="77777777" w:rsidR="0071719A" w:rsidRPr="00CD13A9" w:rsidRDefault="0071719A" w:rsidP="00BA02D1">
            <w:pPr>
              <w:spacing w:line="360" w:lineRule="auto"/>
              <w:jc w:val="center"/>
              <w:rPr>
                <w:color w:val="000000" w:themeColor="text1"/>
                <w:szCs w:val="20"/>
                <w:lang w:val="es-MX"/>
              </w:rPr>
            </w:pPr>
            <w:r w:rsidRPr="00CD13A9">
              <w:rPr>
                <w:color w:val="000000" w:themeColor="text1"/>
                <w:szCs w:val="20"/>
                <w:lang w:val="es-MX"/>
              </w:rPr>
              <w:t>1</w:t>
            </w:r>
          </w:p>
        </w:tc>
        <w:tc>
          <w:tcPr>
            <w:tcW w:w="0" w:type="auto"/>
            <w:tcBorders>
              <w:top w:val="single" w:sz="4" w:space="0" w:color="auto"/>
              <w:bottom w:val="nil"/>
            </w:tcBorders>
            <w:vAlign w:val="center"/>
          </w:tcPr>
          <w:p w14:paraId="5D4384CB" w14:textId="77777777" w:rsidR="0071719A" w:rsidRPr="00CD13A9" w:rsidRDefault="0071719A" w:rsidP="00BA02D1">
            <w:pPr>
              <w:spacing w:line="360" w:lineRule="auto"/>
              <w:jc w:val="center"/>
              <w:rPr>
                <w:color w:val="000000" w:themeColor="text1"/>
                <w:szCs w:val="20"/>
                <w:lang w:val="es-MX"/>
              </w:rPr>
            </w:pPr>
            <w:r w:rsidRPr="00A875EB">
              <w:rPr>
                <w:color w:val="000000" w:themeColor="text1"/>
                <w:szCs w:val="20"/>
              </w:rPr>
              <w:t>4200</w:t>
            </w:r>
            <w:r>
              <w:rPr>
                <w:color w:val="000000" w:themeColor="text1"/>
                <w:szCs w:val="20"/>
              </w:rPr>
              <w:t>.00</w:t>
            </w:r>
          </w:p>
        </w:tc>
        <w:tc>
          <w:tcPr>
            <w:tcW w:w="1225" w:type="dxa"/>
            <w:tcBorders>
              <w:top w:val="single" w:sz="4" w:space="0" w:color="auto"/>
              <w:bottom w:val="nil"/>
            </w:tcBorders>
            <w:vAlign w:val="center"/>
          </w:tcPr>
          <w:p w14:paraId="024A44FA" w14:textId="77777777" w:rsidR="0071719A" w:rsidRPr="00CD13A9" w:rsidRDefault="0071719A">
            <w:pPr>
              <w:spacing w:line="360" w:lineRule="auto"/>
              <w:jc w:val="right"/>
              <w:rPr>
                <w:color w:val="000000" w:themeColor="text1"/>
                <w:szCs w:val="20"/>
                <w:lang w:val="es-MX"/>
              </w:rPr>
            </w:pPr>
            <w:r>
              <w:rPr>
                <w:color w:val="000000" w:themeColor="text1"/>
                <w:szCs w:val="20"/>
                <w:lang w:val="es-MX"/>
              </w:rPr>
              <w:t>4,200.00</w:t>
            </w:r>
          </w:p>
        </w:tc>
      </w:tr>
      <w:tr w:rsidR="0071719A" w:rsidRPr="00792D8C" w14:paraId="46FD234E" w14:textId="77777777" w:rsidTr="0071719A">
        <w:trPr>
          <w:trHeight w:val="395"/>
        </w:trPr>
        <w:tc>
          <w:tcPr>
            <w:tcW w:w="0" w:type="auto"/>
            <w:tcBorders>
              <w:top w:val="nil"/>
              <w:bottom w:val="nil"/>
            </w:tcBorders>
            <w:vAlign w:val="center"/>
          </w:tcPr>
          <w:p w14:paraId="4D586108" w14:textId="77777777" w:rsidR="0071719A" w:rsidRPr="00EE6083" w:rsidRDefault="0071719A">
            <w:pPr>
              <w:spacing w:line="360" w:lineRule="auto"/>
              <w:rPr>
                <w:color w:val="000000" w:themeColor="text1"/>
                <w:szCs w:val="20"/>
                <w:lang w:val="en-US"/>
              </w:rPr>
            </w:pPr>
            <w:r w:rsidRPr="00EE6083">
              <w:rPr>
                <w:color w:val="000000" w:themeColor="text1"/>
                <w:szCs w:val="20"/>
                <w:lang w:val="en-US"/>
              </w:rPr>
              <w:t>Laptop Acer Nitro 5 Intel Core i5-9300H CPU 2.00 GHz, 16 GB RAM</w:t>
            </w:r>
          </w:p>
        </w:tc>
        <w:tc>
          <w:tcPr>
            <w:tcW w:w="0" w:type="auto"/>
            <w:tcBorders>
              <w:top w:val="nil"/>
              <w:bottom w:val="nil"/>
            </w:tcBorders>
            <w:vAlign w:val="center"/>
          </w:tcPr>
          <w:p w14:paraId="5CCB048B" w14:textId="77777777" w:rsidR="0071719A" w:rsidRPr="00CD13A9" w:rsidRDefault="0071719A" w:rsidP="00BA02D1">
            <w:pPr>
              <w:spacing w:line="360" w:lineRule="auto"/>
              <w:jc w:val="center"/>
              <w:rPr>
                <w:color w:val="000000" w:themeColor="text1"/>
                <w:szCs w:val="20"/>
                <w:lang w:val="es-MX"/>
              </w:rPr>
            </w:pPr>
            <w:r w:rsidRPr="00CD13A9">
              <w:rPr>
                <w:color w:val="000000" w:themeColor="text1"/>
                <w:szCs w:val="20"/>
                <w:lang w:val="es-MX"/>
              </w:rPr>
              <w:t>1</w:t>
            </w:r>
          </w:p>
        </w:tc>
        <w:tc>
          <w:tcPr>
            <w:tcW w:w="0" w:type="auto"/>
            <w:tcBorders>
              <w:top w:val="nil"/>
              <w:bottom w:val="nil"/>
            </w:tcBorders>
            <w:vAlign w:val="center"/>
          </w:tcPr>
          <w:p w14:paraId="737A2315" w14:textId="77777777" w:rsidR="0071719A" w:rsidRPr="00CD13A9" w:rsidRDefault="0071719A" w:rsidP="00BA02D1">
            <w:pPr>
              <w:spacing w:line="360" w:lineRule="auto"/>
              <w:jc w:val="center"/>
              <w:rPr>
                <w:color w:val="000000" w:themeColor="text1"/>
                <w:szCs w:val="20"/>
                <w:lang w:val="es-MX"/>
              </w:rPr>
            </w:pPr>
            <w:r>
              <w:rPr>
                <w:color w:val="000000" w:themeColor="text1"/>
                <w:szCs w:val="20"/>
                <w:lang w:val="es-MX"/>
              </w:rPr>
              <w:t>3800.00</w:t>
            </w:r>
          </w:p>
        </w:tc>
        <w:tc>
          <w:tcPr>
            <w:tcW w:w="1225" w:type="dxa"/>
            <w:tcBorders>
              <w:top w:val="nil"/>
              <w:bottom w:val="nil"/>
            </w:tcBorders>
            <w:vAlign w:val="center"/>
          </w:tcPr>
          <w:p w14:paraId="2FA0CD9F" w14:textId="77777777" w:rsidR="0071719A" w:rsidRPr="00CD13A9" w:rsidRDefault="0071719A">
            <w:pPr>
              <w:spacing w:line="360" w:lineRule="auto"/>
              <w:jc w:val="right"/>
              <w:rPr>
                <w:color w:val="000000" w:themeColor="text1"/>
                <w:szCs w:val="20"/>
                <w:lang w:val="es-MX"/>
              </w:rPr>
            </w:pPr>
            <w:r>
              <w:rPr>
                <w:color w:val="000000" w:themeColor="text1"/>
                <w:szCs w:val="20"/>
                <w:lang w:val="es-MX"/>
              </w:rPr>
              <w:t>3,800.00</w:t>
            </w:r>
          </w:p>
        </w:tc>
      </w:tr>
      <w:tr w:rsidR="0071719A" w:rsidRPr="00792D8C" w14:paraId="6BA636B0" w14:textId="77777777" w:rsidTr="0071719A">
        <w:trPr>
          <w:trHeight w:val="395"/>
        </w:trPr>
        <w:tc>
          <w:tcPr>
            <w:tcW w:w="0" w:type="auto"/>
            <w:tcBorders>
              <w:top w:val="nil"/>
              <w:bottom w:val="single" w:sz="4" w:space="0" w:color="auto"/>
            </w:tcBorders>
            <w:vAlign w:val="center"/>
          </w:tcPr>
          <w:p w14:paraId="7840394E" w14:textId="77777777" w:rsidR="0071719A" w:rsidRPr="00412820" w:rsidRDefault="0071719A">
            <w:pPr>
              <w:spacing w:line="360" w:lineRule="auto"/>
              <w:rPr>
                <w:color w:val="000000" w:themeColor="text1"/>
                <w:szCs w:val="20"/>
              </w:rPr>
            </w:pPr>
            <w:r w:rsidRPr="005922C5">
              <w:rPr>
                <w:color w:val="000000" w:themeColor="text1"/>
                <w:szCs w:val="20"/>
              </w:rPr>
              <w:t>Impresora Epson EcoTank multifuncional L3250</w:t>
            </w:r>
          </w:p>
        </w:tc>
        <w:tc>
          <w:tcPr>
            <w:tcW w:w="0" w:type="auto"/>
            <w:tcBorders>
              <w:top w:val="nil"/>
              <w:bottom w:val="single" w:sz="4" w:space="0" w:color="auto"/>
            </w:tcBorders>
            <w:vAlign w:val="center"/>
          </w:tcPr>
          <w:p w14:paraId="771783C2" w14:textId="77777777" w:rsidR="0071719A" w:rsidRPr="00CD13A9" w:rsidRDefault="0071719A" w:rsidP="00BA02D1">
            <w:pPr>
              <w:spacing w:line="360" w:lineRule="auto"/>
              <w:jc w:val="center"/>
              <w:rPr>
                <w:color w:val="000000" w:themeColor="text1"/>
                <w:szCs w:val="20"/>
                <w:lang w:val="es-MX"/>
              </w:rPr>
            </w:pPr>
            <w:r>
              <w:rPr>
                <w:color w:val="000000" w:themeColor="text1"/>
                <w:szCs w:val="20"/>
                <w:lang w:val="es-MX"/>
              </w:rPr>
              <w:t>1</w:t>
            </w:r>
          </w:p>
        </w:tc>
        <w:tc>
          <w:tcPr>
            <w:tcW w:w="0" w:type="auto"/>
            <w:tcBorders>
              <w:top w:val="nil"/>
              <w:bottom w:val="single" w:sz="4" w:space="0" w:color="auto"/>
            </w:tcBorders>
            <w:vAlign w:val="center"/>
          </w:tcPr>
          <w:p w14:paraId="5C26A40F" w14:textId="77777777" w:rsidR="0071719A" w:rsidRDefault="0071719A" w:rsidP="00BA02D1">
            <w:pPr>
              <w:spacing w:line="360" w:lineRule="auto"/>
              <w:jc w:val="center"/>
              <w:rPr>
                <w:color w:val="000000" w:themeColor="text1"/>
                <w:szCs w:val="20"/>
                <w:lang w:val="es-MX"/>
              </w:rPr>
            </w:pPr>
            <w:r>
              <w:rPr>
                <w:color w:val="000000" w:themeColor="text1"/>
                <w:szCs w:val="20"/>
                <w:lang w:val="es-MX"/>
              </w:rPr>
              <w:t>720.00</w:t>
            </w:r>
          </w:p>
        </w:tc>
        <w:tc>
          <w:tcPr>
            <w:tcW w:w="1225" w:type="dxa"/>
            <w:tcBorders>
              <w:top w:val="nil"/>
              <w:bottom w:val="single" w:sz="4" w:space="0" w:color="auto"/>
            </w:tcBorders>
            <w:vAlign w:val="center"/>
          </w:tcPr>
          <w:p w14:paraId="5170B395" w14:textId="77777777" w:rsidR="0071719A" w:rsidRDefault="0071719A">
            <w:pPr>
              <w:spacing w:line="360" w:lineRule="auto"/>
              <w:jc w:val="right"/>
              <w:rPr>
                <w:color w:val="000000" w:themeColor="text1"/>
                <w:szCs w:val="20"/>
                <w:lang w:val="es-MX"/>
              </w:rPr>
            </w:pPr>
            <w:r>
              <w:rPr>
                <w:color w:val="000000" w:themeColor="text1"/>
                <w:szCs w:val="20"/>
                <w:lang w:val="es-MX"/>
              </w:rPr>
              <w:t>720.00</w:t>
            </w:r>
          </w:p>
        </w:tc>
      </w:tr>
      <w:tr w:rsidR="0071719A" w:rsidRPr="00792D8C" w14:paraId="491A8DF7" w14:textId="77777777">
        <w:trPr>
          <w:trHeight w:val="195"/>
        </w:trPr>
        <w:tc>
          <w:tcPr>
            <w:tcW w:w="0" w:type="auto"/>
            <w:gridSpan w:val="3"/>
            <w:tcBorders>
              <w:top w:val="nil"/>
              <w:bottom w:val="single" w:sz="4" w:space="0" w:color="auto"/>
            </w:tcBorders>
            <w:vAlign w:val="center"/>
          </w:tcPr>
          <w:p w14:paraId="407B8712" w14:textId="248984AB" w:rsidR="0071719A" w:rsidRPr="0071719A" w:rsidRDefault="0071719A" w:rsidP="0071719A">
            <w:pPr>
              <w:jc w:val="center"/>
              <w:rPr>
                <w:b/>
                <w:bCs/>
                <w:color w:val="000000" w:themeColor="text1"/>
                <w:szCs w:val="20"/>
                <w:lang w:val="es-MX"/>
              </w:rPr>
            </w:pPr>
            <w:r w:rsidRPr="0071719A">
              <w:rPr>
                <w:b/>
                <w:bCs/>
                <w:color w:val="000000" w:themeColor="text1"/>
                <w:szCs w:val="20"/>
                <w:lang w:val="es-MX"/>
              </w:rPr>
              <w:t>Total</w:t>
            </w:r>
          </w:p>
        </w:tc>
        <w:tc>
          <w:tcPr>
            <w:tcW w:w="1225" w:type="dxa"/>
            <w:tcBorders>
              <w:top w:val="nil"/>
              <w:bottom w:val="single" w:sz="4" w:space="0" w:color="auto"/>
            </w:tcBorders>
            <w:vAlign w:val="center"/>
          </w:tcPr>
          <w:p w14:paraId="5DF98971" w14:textId="28C47142" w:rsidR="0071719A" w:rsidRDefault="0071719A" w:rsidP="0071719A">
            <w:pPr>
              <w:jc w:val="right"/>
              <w:rPr>
                <w:color w:val="000000" w:themeColor="text1"/>
                <w:szCs w:val="20"/>
                <w:lang w:val="es-MX"/>
              </w:rPr>
            </w:pPr>
            <w:r w:rsidRPr="00F82BD6">
              <w:rPr>
                <w:b/>
                <w:bCs/>
                <w:color w:val="000000" w:themeColor="text1"/>
                <w:szCs w:val="20"/>
                <w:lang w:val="es-MX"/>
              </w:rPr>
              <w:t xml:space="preserve">S/. </w:t>
            </w:r>
            <w:r>
              <w:rPr>
                <w:b/>
                <w:bCs/>
                <w:color w:val="000000" w:themeColor="text1"/>
                <w:szCs w:val="20"/>
                <w:lang w:val="es-MX"/>
              </w:rPr>
              <w:t>8</w:t>
            </w:r>
            <w:r w:rsidRPr="00F82BD6">
              <w:rPr>
                <w:b/>
                <w:bCs/>
                <w:color w:val="000000" w:themeColor="text1"/>
                <w:szCs w:val="20"/>
                <w:lang w:val="es-MX"/>
              </w:rPr>
              <w:t>,</w:t>
            </w:r>
            <w:r>
              <w:rPr>
                <w:b/>
                <w:bCs/>
                <w:color w:val="000000" w:themeColor="text1"/>
                <w:szCs w:val="20"/>
                <w:lang w:val="es-MX"/>
              </w:rPr>
              <w:t>72</w:t>
            </w:r>
            <w:r w:rsidRPr="00F82BD6">
              <w:rPr>
                <w:b/>
                <w:bCs/>
                <w:color w:val="000000" w:themeColor="text1"/>
                <w:szCs w:val="20"/>
                <w:lang w:val="es-MX"/>
              </w:rPr>
              <w:t>0.00</w:t>
            </w:r>
          </w:p>
        </w:tc>
      </w:tr>
    </w:tbl>
    <w:p w14:paraId="122D71A7" w14:textId="663905EC" w:rsidR="00C92F0F" w:rsidRPr="00027B08"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350698">
        <w:rPr>
          <w:rFonts w:ascii="Arial Narrow" w:hAnsi="Arial Narrow"/>
          <w:b/>
          <w:bCs/>
          <w:color w:val="000000" w:themeColor="text1"/>
          <w:lang w:val="es-MX"/>
        </w:rPr>
        <w:t xml:space="preserve">Costos de </w:t>
      </w:r>
      <w:r>
        <w:rPr>
          <w:rFonts w:ascii="Arial Narrow" w:hAnsi="Arial Narrow"/>
          <w:b/>
          <w:bCs/>
          <w:color w:val="000000" w:themeColor="text1"/>
          <w:lang w:val="es-MX"/>
        </w:rPr>
        <w:t>s</w:t>
      </w:r>
      <w:r w:rsidRPr="00350698">
        <w:rPr>
          <w:rFonts w:ascii="Arial Narrow" w:hAnsi="Arial Narrow"/>
          <w:b/>
          <w:bCs/>
          <w:color w:val="000000" w:themeColor="text1"/>
          <w:lang w:val="es-MX"/>
        </w:rPr>
        <w:t>oftware</w:t>
      </w:r>
    </w:p>
    <w:tbl>
      <w:tblPr>
        <w:tblStyle w:val="Estilo1"/>
        <w:tblW w:w="0" w:type="auto"/>
        <w:tblLook w:val="04A0" w:firstRow="1" w:lastRow="0" w:firstColumn="1" w:lastColumn="0" w:noHBand="0" w:noVBand="1"/>
      </w:tblPr>
      <w:tblGrid>
        <w:gridCol w:w="3526"/>
        <w:gridCol w:w="459"/>
        <w:gridCol w:w="459"/>
        <w:gridCol w:w="1702"/>
        <w:gridCol w:w="964"/>
      </w:tblGrid>
      <w:tr w:rsidR="0071719A" w:rsidRPr="00B53E46" w14:paraId="2158FDB6" w14:textId="77777777">
        <w:trPr>
          <w:cnfStyle w:val="100000000000" w:firstRow="1" w:lastRow="0" w:firstColumn="0" w:lastColumn="0" w:oddVBand="0" w:evenVBand="0" w:oddHBand="0" w:evenHBand="0" w:firstRowFirstColumn="0" w:firstRowLastColumn="0" w:lastRowFirstColumn="0" w:lastRowLastColumn="0"/>
          <w:trHeight w:val="366"/>
        </w:trPr>
        <w:tc>
          <w:tcPr>
            <w:tcW w:w="0" w:type="auto"/>
            <w:vAlign w:val="center"/>
          </w:tcPr>
          <w:p w14:paraId="746DCF62" w14:textId="77777777" w:rsidR="0071719A" w:rsidRPr="00525007" w:rsidRDefault="0071719A">
            <w:pPr>
              <w:jc w:val="center"/>
              <w:rPr>
                <w:color w:val="000000" w:themeColor="text1"/>
                <w:szCs w:val="20"/>
                <w:lang w:val="es-MX"/>
              </w:rPr>
            </w:pPr>
            <w:r w:rsidRPr="00525007">
              <w:rPr>
                <w:color w:val="000000" w:themeColor="text1"/>
                <w:szCs w:val="20"/>
                <w:lang w:val="es-MX"/>
              </w:rPr>
              <w:t>Descripción</w:t>
            </w:r>
          </w:p>
        </w:tc>
        <w:tc>
          <w:tcPr>
            <w:tcW w:w="0" w:type="auto"/>
            <w:gridSpan w:val="2"/>
            <w:vAlign w:val="center"/>
          </w:tcPr>
          <w:p w14:paraId="7BE8B9E5" w14:textId="77777777" w:rsidR="0071719A" w:rsidRPr="00525007" w:rsidRDefault="0071719A">
            <w:pPr>
              <w:jc w:val="center"/>
              <w:rPr>
                <w:color w:val="000000" w:themeColor="text1"/>
                <w:szCs w:val="20"/>
                <w:lang w:val="es-MX"/>
              </w:rPr>
            </w:pPr>
            <w:r w:rsidRPr="00525007">
              <w:rPr>
                <w:color w:val="000000" w:themeColor="text1"/>
                <w:szCs w:val="20"/>
                <w:lang w:val="es-MX"/>
              </w:rPr>
              <w:t>Cantidad</w:t>
            </w:r>
          </w:p>
        </w:tc>
        <w:tc>
          <w:tcPr>
            <w:tcW w:w="0" w:type="auto"/>
            <w:vAlign w:val="center"/>
          </w:tcPr>
          <w:p w14:paraId="2A307DA1" w14:textId="77777777" w:rsidR="0071719A" w:rsidRPr="00525007" w:rsidRDefault="0071719A">
            <w:pPr>
              <w:jc w:val="center"/>
              <w:rPr>
                <w:b w:val="0"/>
                <w:color w:val="000000" w:themeColor="text1"/>
                <w:szCs w:val="20"/>
                <w:lang w:val="es-MX"/>
              </w:rPr>
            </w:pPr>
            <w:r w:rsidRPr="00525007">
              <w:rPr>
                <w:color w:val="000000" w:themeColor="text1"/>
                <w:szCs w:val="20"/>
                <w:lang w:val="es-MX"/>
              </w:rPr>
              <w:t>Costo Unitario (S/.)</w:t>
            </w:r>
          </w:p>
        </w:tc>
        <w:tc>
          <w:tcPr>
            <w:tcW w:w="0" w:type="auto"/>
            <w:vAlign w:val="center"/>
          </w:tcPr>
          <w:p w14:paraId="215051A5" w14:textId="77777777" w:rsidR="0071719A" w:rsidRPr="00525007" w:rsidRDefault="0071719A">
            <w:pPr>
              <w:jc w:val="center"/>
              <w:rPr>
                <w:b w:val="0"/>
                <w:color w:val="000000" w:themeColor="text1"/>
                <w:szCs w:val="20"/>
                <w:lang w:val="es-MX"/>
              </w:rPr>
            </w:pPr>
            <w:r w:rsidRPr="00525007">
              <w:rPr>
                <w:color w:val="000000" w:themeColor="text1"/>
                <w:szCs w:val="20"/>
                <w:lang w:val="es-MX"/>
              </w:rPr>
              <w:t>Total (S/.)</w:t>
            </w:r>
          </w:p>
        </w:tc>
      </w:tr>
      <w:tr w:rsidR="0071719A" w:rsidRPr="00B53E46" w14:paraId="4FBBEC72" w14:textId="77777777">
        <w:trPr>
          <w:trHeight w:val="209"/>
        </w:trPr>
        <w:tc>
          <w:tcPr>
            <w:tcW w:w="0" w:type="auto"/>
            <w:tcBorders>
              <w:top w:val="single" w:sz="4" w:space="0" w:color="auto"/>
            </w:tcBorders>
          </w:tcPr>
          <w:p w14:paraId="6E09EFA1" w14:textId="77777777" w:rsidR="0071719A" w:rsidRPr="00140AF9" w:rsidRDefault="0071719A">
            <w:pPr>
              <w:spacing w:line="360" w:lineRule="auto"/>
              <w:rPr>
                <w:color w:val="000000" w:themeColor="text1"/>
                <w:szCs w:val="20"/>
                <w:lang w:val="en-US"/>
              </w:rPr>
            </w:pPr>
            <w:r w:rsidRPr="004E4241">
              <w:rPr>
                <w:color w:val="000000" w:themeColor="text1"/>
                <w:szCs w:val="20"/>
                <w:lang w:val="en-US"/>
              </w:rPr>
              <w:t>Microsoft SQL Server Management Studio 20</w:t>
            </w:r>
          </w:p>
        </w:tc>
        <w:tc>
          <w:tcPr>
            <w:tcW w:w="0" w:type="auto"/>
            <w:gridSpan w:val="2"/>
            <w:tcBorders>
              <w:top w:val="single" w:sz="4" w:space="0" w:color="auto"/>
            </w:tcBorders>
            <w:vAlign w:val="center"/>
          </w:tcPr>
          <w:p w14:paraId="0325A732"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tcBorders>
              <w:top w:val="single" w:sz="4" w:space="0" w:color="auto"/>
            </w:tcBorders>
            <w:vAlign w:val="center"/>
          </w:tcPr>
          <w:p w14:paraId="568BEBD9"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tcBorders>
              <w:top w:val="single" w:sz="4" w:space="0" w:color="auto"/>
            </w:tcBorders>
            <w:vAlign w:val="center"/>
          </w:tcPr>
          <w:p w14:paraId="50E3D700"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5E07E025" w14:textId="77777777">
        <w:trPr>
          <w:trHeight w:val="209"/>
        </w:trPr>
        <w:tc>
          <w:tcPr>
            <w:tcW w:w="0" w:type="auto"/>
          </w:tcPr>
          <w:p w14:paraId="776ABC42" w14:textId="77777777" w:rsidR="0071719A" w:rsidRPr="004E4241" w:rsidRDefault="0071719A">
            <w:pPr>
              <w:spacing w:line="360" w:lineRule="auto"/>
              <w:rPr>
                <w:color w:val="000000" w:themeColor="text1"/>
                <w:szCs w:val="20"/>
                <w:lang w:val="en-US"/>
              </w:rPr>
            </w:pPr>
            <w:r w:rsidRPr="004E4241">
              <w:rPr>
                <w:color w:val="000000" w:themeColor="text1"/>
                <w:szCs w:val="20"/>
                <w:lang w:val="en-US"/>
              </w:rPr>
              <w:t>Power Bi Desktop</w:t>
            </w:r>
          </w:p>
        </w:tc>
        <w:tc>
          <w:tcPr>
            <w:tcW w:w="0" w:type="auto"/>
            <w:gridSpan w:val="2"/>
            <w:vAlign w:val="center"/>
          </w:tcPr>
          <w:p w14:paraId="2BF2E52A"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vAlign w:val="center"/>
          </w:tcPr>
          <w:p w14:paraId="204E59C5"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vAlign w:val="center"/>
          </w:tcPr>
          <w:p w14:paraId="78D6A86A"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7D188E59" w14:textId="77777777">
        <w:trPr>
          <w:trHeight w:val="209"/>
        </w:trPr>
        <w:tc>
          <w:tcPr>
            <w:tcW w:w="0" w:type="auto"/>
          </w:tcPr>
          <w:p w14:paraId="6F2ECC2C" w14:textId="77777777" w:rsidR="0071719A" w:rsidRPr="004E4241" w:rsidRDefault="0071719A">
            <w:pPr>
              <w:spacing w:line="360" w:lineRule="auto"/>
              <w:rPr>
                <w:color w:val="000000" w:themeColor="text1"/>
                <w:szCs w:val="20"/>
                <w:lang w:val="en-US"/>
              </w:rPr>
            </w:pPr>
            <w:r w:rsidRPr="004E4241">
              <w:rPr>
                <w:color w:val="000000" w:themeColor="text1"/>
                <w:szCs w:val="20"/>
                <w:lang w:val="en-US"/>
              </w:rPr>
              <w:t>SQL Server 2019</w:t>
            </w:r>
          </w:p>
        </w:tc>
        <w:tc>
          <w:tcPr>
            <w:tcW w:w="0" w:type="auto"/>
            <w:gridSpan w:val="2"/>
            <w:vAlign w:val="center"/>
          </w:tcPr>
          <w:p w14:paraId="6339A87E"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vAlign w:val="center"/>
          </w:tcPr>
          <w:p w14:paraId="3601E87A"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vAlign w:val="center"/>
          </w:tcPr>
          <w:p w14:paraId="02407015"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32D50459" w14:textId="77777777">
        <w:trPr>
          <w:trHeight w:val="209"/>
        </w:trPr>
        <w:tc>
          <w:tcPr>
            <w:tcW w:w="0" w:type="auto"/>
          </w:tcPr>
          <w:p w14:paraId="3219D96E" w14:textId="519300D4" w:rsidR="0071719A" w:rsidRPr="004E4241" w:rsidRDefault="00614E6A">
            <w:pPr>
              <w:spacing w:line="360" w:lineRule="auto"/>
              <w:rPr>
                <w:color w:val="000000" w:themeColor="text1"/>
                <w:szCs w:val="20"/>
                <w:lang w:val="en-US"/>
              </w:rPr>
            </w:pPr>
            <w:r>
              <w:rPr>
                <w:color w:val="000000" w:themeColor="text1"/>
                <w:szCs w:val="20"/>
                <w:lang w:val="en-US"/>
              </w:rPr>
              <w:t xml:space="preserve">SAP </w:t>
            </w:r>
            <w:r w:rsidR="00753903">
              <w:rPr>
                <w:color w:val="000000" w:themeColor="text1"/>
                <w:szCs w:val="20"/>
                <w:lang w:val="en-US"/>
              </w:rPr>
              <w:t>Power Designer</w:t>
            </w:r>
          </w:p>
        </w:tc>
        <w:tc>
          <w:tcPr>
            <w:tcW w:w="0" w:type="auto"/>
            <w:gridSpan w:val="2"/>
            <w:vAlign w:val="center"/>
          </w:tcPr>
          <w:p w14:paraId="2259477E"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vAlign w:val="center"/>
          </w:tcPr>
          <w:p w14:paraId="561864E5"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vAlign w:val="center"/>
          </w:tcPr>
          <w:p w14:paraId="00E380E8"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71E94C39" w14:textId="77777777">
        <w:trPr>
          <w:trHeight w:val="209"/>
        </w:trPr>
        <w:tc>
          <w:tcPr>
            <w:tcW w:w="0" w:type="auto"/>
          </w:tcPr>
          <w:p w14:paraId="3114896D" w14:textId="77777777" w:rsidR="0071719A" w:rsidRPr="004E4241" w:rsidRDefault="0071719A">
            <w:pPr>
              <w:spacing w:line="360" w:lineRule="auto"/>
              <w:rPr>
                <w:color w:val="000000" w:themeColor="text1"/>
                <w:szCs w:val="20"/>
                <w:lang w:val="en-US"/>
              </w:rPr>
            </w:pPr>
            <w:r w:rsidRPr="004E4241">
              <w:rPr>
                <w:color w:val="000000" w:themeColor="text1"/>
                <w:szCs w:val="20"/>
                <w:lang w:val="en-US"/>
              </w:rPr>
              <w:t>SQL Server Integration Services</w:t>
            </w:r>
          </w:p>
        </w:tc>
        <w:tc>
          <w:tcPr>
            <w:tcW w:w="0" w:type="auto"/>
            <w:gridSpan w:val="2"/>
            <w:vAlign w:val="center"/>
          </w:tcPr>
          <w:p w14:paraId="2E99809B"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vAlign w:val="center"/>
          </w:tcPr>
          <w:p w14:paraId="51E77653"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vAlign w:val="center"/>
          </w:tcPr>
          <w:p w14:paraId="37B33AF3"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1DB96B87" w14:textId="77777777">
        <w:trPr>
          <w:trHeight w:val="209"/>
        </w:trPr>
        <w:tc>
          <w:tcPr>
            <w:tcW w:w="0" w:type="auto"/>
          </w:tcPr>
          <w:p w14:paraId="1E1E1FA5" w14:textId="77777777" w:rsidR="0071719A" w:rsidRPr="004E4241" w:rsidRDefault="0071719A">
            <w:pPr>
              <w:spacing w:line="360" w:lineRule="auto"/>
              <w:rPr>
                <w:color w:val="000000" w:themeColor="text1"/>
                <w:szCs w:val="20"/>
                <w:lang w:val="en-US"/>
              </w:rPr>
            </w:pPr>
            <w:r w:rsidRPr="004E4241">
              <w:rPr>
                <w:color w:val="000000" w:themeColor="text1"/>
                <w:szCs w:val="20"/>
                <w:lang w:val="en-US"/>
              </w:rPr>
              <w:t>SQL Analysis Services</w:t>
            </w:r>
          </w:p>
        </w:tc>
        <w:tc>
          <w:tcPr>
            <w:tcW w:w="0" w:type="auto"/>
            <w:gridSpan w:val="2"/>
            <w:vAlign w:val="center"/>
          </w:tcPr>
          <w:p w14:paraId="0A69BF2A"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vAlign w:val="center"/>
          </w:tcPr>
          <w:p w14:paraId="15D77644"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vAlign w:val="center"/>
          </w:tcPr>
          <w:p w14:paraId="05E0D78A"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28528A5C" w14:textId="77777777">
        <w:trPr>
          <w:trHeight w:val="209"/>
        </w:trPr>
        <w:tc>
          <w:tcPr>
            <w:tcW w:w="0" w:type="auto"/>
            <w:tcBorders>
              <w:bottom w:val="single" w:sz="4" w:space="0" w:color="auto"/>
            </w:tcBorders>
          </w:tcPr>
          <w:p w14:paraId="6D5EDBD4" w14:textId="77777777" w:rsidR="0071719A" w:rsidRPr="004E4241" w:rsidRDefault="0071719A">
            <w:pPr>
              <w:spacing w:line="360" w:lineRule="auto"/>
              <w:rPr>
                <w:color w:val="000000" w:themeColor="text1"/>
                <w:szCs w:val="20"/>
                <w:lang w:val="en-US"/>
              </w:rPr>
            </w:pPr>
            <w:r w:rsidRPr="004E4241">
              <w:rPr>
                <w:color w:val="000000" w:themeColor="text1"/>
                <w:szCs w:val="20"/>
                <w:lang w:val="en-US"/>
              </w:rPr>
              <w:t>Python 3.12</w:t>
            </w:r>
          </w:p>
        </w:tc>
        <w:tc>
          <w:tcPr>
            <w:tcW w:w="0" w:type="auto"/>
            <w:gridSpan w:val="2"/>
            <w:tcBorders>
              <w:bottom w:val="single" w:sz="4" w:space="0" w:color="auto"/>
            </w:tcBorders>
            <w:vAlign w:val="center"/>
          </w:tcPr>
          <w:p w14:paraId="68C31C7D"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2</w:t>
            </w:r>
          </w:p>
        </w:tc>
        <w:tc>
          <w:tcPr>
            <w:tcW w:w="0" w:type="auto"/>
            <w:tcBorders>
              <w:bottom w:val="single" w:sz="4" w:space="0" w:color="auto"/>
            </w:tcBorders>
            <w:vAlign w:val="center"/>
          </w:tcPr>
          <w:p w14:paraId="2028DDE0" w14:textId="77777777" w:rsidR="0071719A" w:rsidRPr="00B53E46" w:rsidRDefault="0071719A">
            <w:pPr>
              <w:spacing w:line="360" w:lineRule="auto"/>
              <w:jc w:val="center"/>
              <w:rPr>
                <w:color w:val="000000" w:themeColor="text1"/>
                <w:szCs w:val="20"/>
                <w:lang w:val="es-MX"/>
              </w:rPr>
            </w:pPr>
            <w:r w:rsidRPr="00B53E46">
              <w:rPr>
                <w:color w:val="000000" w:themeColor="text1"/>
                <w:szCs w:val="20"/>
                <w:lang w:val="es-MX"/>
              </w:rPr>
              <w:t>0.00</w:t>
            </w:r>
          </w:p>
        </w:tc>
        <w:tc>
          <w:tcPr>
            <w:tcW w:w="0" w:type="auto"/>
            <w:tcBorders>
              <w:bottom w:val="single" w:sz="4" w:space="0" w:color="auto"/>
            </w:tcBorders>
            <w:vAlign w:val="center"/>
          </w:tcPr>
          <w:p w14:paraId="5AD49485" w14:textId="77777777" w:rsidR="0071719A" w:rsidRPr="00B53E46" w:rsidRDefault="0071719A">
            <w:pPr>
              <w:spacing w:line="360" w:lineRule="auto"/>
              <w:jc w:val="right"/>
              <w:rPr>
                <w:color w:val="000000" w:themeColor="text1"/>
                <w:szCs w:val="20"/>
                <w:lang w:val="es-MX"/>
              </w:rPr>
            </w:pPr>
            <w:r w:rsidRPr="00B53E46">
              <w:rPr>
                <w:color w:val="000000" w:themeColor="text1"/>
                <w:szCs w:val="20"/>
                <w:lang w:val="es-MX"/>
              </w:rPr>
              <w:t>0.00</w:t>
            </w:r>
          </w:p>
        </w:tc>
      </w:tr>
      <w:tr w:rsidR="0071719A" w:rsidRPr="00B53E46" w14:paraId="6C00FEE9" w14:textId="77777777">
        <w:trPr>
          <w:trHeight w:val="209"/>
        </w:trPr>
        <w:tc>
          <w:tcPr>
            <w:tcW w:w="0" w:type="auto"/>
            <w:gridSpan w:val="2"/>
            <w:tcBorders>
              <w:bottom w:val="single" w:sz="4" w:space="0" w:color="auto"/>
            </w:tcBorders>
          </w:tcPr>
          <w:p w14:paraId="4CFD43A3" w14:textId="1A7BC595" w:rsidR="0071719A" w:rsidRPr="0071719A" w:rsidRDefault="0071719A" w:rsidP="0071719A">
            <w:pPr>
              <w:jc w:val="center"/>
              <w:rPr>
                <w:b/>
                <w:bCs/>
                <w:color w:val="000000" w:themeColor="text1"/>
                <w:szCs w:val="20"/>
                <w:lang w:val="es-MX"/>
              </w:rPr>
            </w:pPr>
            <w:r w:rsidRPr="0071719A">
              <w:rPr>
                <w:b/>
                <w:bCs/>
                <w:color w:val="000000" w:themeColor="text1"/>
                <w:szCs w:val="20"/>
                <w:lang w:val="es-MX"/>
              </w:rPr>
              <w:t>Total</w:t>
            </w:r>
          </w:p>
        </w:tc>
        <w:tc>
          <w:tcPr>
            <w:tcW w:w="0" w:type="auto"/>
            <w:gridSpan w:val="3"/>
            <w:tcBorders>
              <w:bottom w:val="single" w:sz="4" w:space="0" w:color="auto"/>
            </w:tcBorders>
            <w:vAlign w:val="center"/>
          </w:tcPr>
          <w:p w14:paraId="2B18A865" w14:textId="4825EAD1" w:rsidR="0071719A" w:rsidRPr="0071719A" w:rsidRDefault="0071719A" w:rsidP="0071719A">
            <w:pPr>
              <w:jc w:val="right"/>
              <w:rPr>
                <w:b/>
                <w:bCs/>
                <w:color w:val="000000" w:themeColor="text1"/>
                <w:szCs w:val="20"/>
                <w:lang w:val="es-MX"/>
              </w:rPr>
            </w:pPr>
            <w:r w:rsidRPr="0071719A">
              <w:rPr>
                <w:b/>
                <w:bCs/>
                <w:color w:val="000000" w:themeColor="text1"/>
                <w:szCs w:val="20"/>
                <w:lang w:val="es-MX"/>
              </w:rPr>
              <w:t>S/. 0.00</w:t>
            </w:r>
          </w:p>
        </w:tc>
      </w:tr>
    </w:tbl>
    <w:p w14:paraId="74097C5D" w14:textId="3BF74420" w:rsidR="00C92F0F" w:rsidRPr="00027B08"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065242">
        <w:rPr>
          <w:rFonts w:ascii="Arial Narrow" w:hAnsi="Arial Narrow"/>
          <w:b/>
          <w:bCs/>
          <w:color w:val="000000" w:themeColor="text1"/>
          <w:lang w:val="es-MX"/>
        </w:rPr>
        <w:t>Resumen de costos de inversión</w:t>
      </w:r>
    </w:p>
    <w:tbl>
      <w:tblPr>
        <w:tblStyle w:val="Estilo1"/>
        <w:tblW w:w="0" w:type="auto"/>
        <w:tblLook w:val="04A0" w:firstRow="1" w:lastRow="0" w:firstColumn="1" w:lastColumn="0" w:noHBand="0" w:noVBand="1"/>
      </w:tblPr>
      <w:tblGrid>
        <w:gridCol w:w="2268"/>
        <w:gridCol w:w="1418"/>
      </w:tblGrid>
      <w:tr w:rsidR="00C92F0F" w:rsidRPr="00577395" w14:paraId="362D8D21" w14:textId="77777777" w:rsidTr="007A5E4A">
        <w:trPr>
          <w:cnfStyle w:val="100000000000" w:firstRow="1" w:lastRow="0" w:firstColumn="0" w:lastColumn="0" w:oddVBand="0" w:evenVBand="0" w:oddHBand="0" w:evenHBand="0" w:firstRowFirstColumn="0" w:firstRowLastColumn="0" w:lastRowFirstColumn="0" w:lastRowLastColumn="0"/>
          <w:trHeight w:val="416"/>
        </w:trPr>
        <w:tc>
          <w:tcPr>
            <w:tcW w:w="2268" w:type="dxa"/>
            <w:vAlign w:val="center"/>
          </w:tcPr>
          <w:p w14:paraId="2AF4E79C" w14:textId="77777777" w:rsidR="00C92F0F" w:rsidRPr="00525007" w:rsidRDefault="00C92F0F">
            <w:pPr>
              <w:jc w:val="center"/>
              <w:rPr>
                <w:color w:val="000000" w:themeColor="text1"/>
                <w:szCs w:val="20"/>
                <w:lang w:val="es-MX"/>
              </w:rPr>
            </w:pPr>
            <w:r w:rsidRPr="00525007">
              <w:rPr>
                <w:color w:val="000000" w:themeColor="text1"/>
                <w:szCs w:val="20"/>
                <w:lang w:val="es-MX"/>
              </w:rPr>
              <w:t>Descripción</w:t>
            </w:r>
          </w:p>
        </w:tc>
        <w:tc>
          <w:tcPr>
            <w:tcW w:w="1418" w:type="dxa"/>
            <w:vAlign w:val="center"/>
          </w:tcPr>
          <w:p w14:paraId="10660DD6" w14:textId="77777777" w:rsidR="00C92F0F" w:rsidRPr="00525007" w:rsidRDefault="00C92F0F">
            <w:pPr>
              <w:jc w:val="center"/>
              <w:rPr>
                <w:b w:val="0"/>
                <w:color w:val="000000" w:themeColor="text1"/>
                <w:szCs w:val="20"/>
                <w:lang w:val="es-MX"/>
              </w:rPr>
            </w:pPr>
            <w:r w:rsidRPr="00525007">
              <w:rPr>
                <w:color w:val="000000" w:themeColor="text1"/>
                <w:szCs w:val="20"/>
                <w:lang w:val="es-MX"/>
              </w:rPr>
              <w:t>Total (S/.)</w:t>
            </w:r>
          </w:p>
        </w:tc>
      </w:tr>
      <w:tr w:rsidR="00C92F0F" w:rsidRPr="00CD13A9" w14:paraId="2826CB0C" w14:textId="77777777" w:rsidTr="007A5E4A">
        <w:trPr>
          <w:trHeight w:val="205"/>
        </w:trPr>
        <w:tc>
          <w:tcPr>
            <w:tcW w:w="2268" w:type="dxa"/>
            <w:tcBorders>
              <w:top w:val="single" w:sz="4" w:space="0" w:color="auto"/>
            </w:tcBorders>
            <w:vAlign w:val="center"/>
          </w:tcPr>
          <w:p w14:paraId="0C8C0249" w14:textId="77777777" w:rsidR="00C92F0F" w:rsidRPr="00CD13A9" w:rsidRDefault="00C92F0F">
            <w:pPr>
              <w:spacing w:line="360" w:lineRule="auto"/>
              <w:rPr>
                <w:color w:val="000000" w:themeColor="text1"/>
                <w:szCs w:val="20"/>
                <w:lang w:val="es-MX"/>
              </w:rPr>
            </w:pPr>
            <w:r w:rsidRPr="00CD13A9">
              <w:rPr>
                <w:color w:val="000000" w:themeColor="text1"/>
                <w:szCs w:val="20"/>
                <w:lang w:val="es-MX"/>
              </w:rPr>
              <w:t>Costos de Hardware</w:t>
            </w:r>
          </w:p>
        </w:tc>
        <w:tc>
          <w:tcPr>
            <w:tcW w:w="1418" w:type="dxa"/>
            <w:tcBorders>
              <w:top w:val="single" w:sz="4" w:space="0" w:color="auto"/>
            </w:tcBorders>
            <w:vAlign w:val="center"/>
          </w:tcPr>
          <w:p w14:paraId="72404F15"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S/. 8,720.00</w:t>
            </w:r>
          </w:p>
        </w:tc>
      </w:tr>
      <w:tr w:rsidR="00C92F0F" w:rsidRPr="00CD13A9" w14:paraId="3B51A47E" w14:textId="77777777" w:rsidTr="007A5E4A">
        <w:trPr>
          <w:trHeight w:val="205"/>
        </w:trPr>
        <w:tc>
          <w:tcPr>
            <w:tcW w:w="2268" w:type="dxa"/>
            <w:tcBorders>
              <w:bottom w:val="single" w:sz="4" w:space="0" w:color="auto"/>
            </w:tcBorders>
            <w:vAlign w:val="center"/>
          </w:tcPr>
          <w:p w14:paraId="73484CEB" w14:textId="77777777" w:rsidR="00C92F0F" w:rsidRPr="00CD13A9" w:rsidRDefault="00C92F0F">
            <w:pPr>
              <w:spacing w:line="360" w:lineRule="auto"/>
              <w:rPr>
                <w:color w:val="000000" w:themeColor="text1"/>
                <w:szCs w:val="20"/>
                <w:lang w:val="es-MX"/>
              </w:rPr>
            </w:pPr>
            <w:r w:rsidRPr="00CD13A9">
              <w:rPr>
                <w:color w:val="000000" w:themeColor="text1"/>
                <w:szCs w:val="20"/>
                <w:lang w:val="es-MX"/>
              </w:rPr>
              <w:t>Costos de Software</w:t>
            </w:r>
          </w:p>
        </w:tc>
        <w:tc>
          <w:tcPr>
            <w:tcW w:w="1418" w:type="dxa"/>
            <w:tcBorders>
              <w:bottom w:val="single" w:sz="4" w:space="0" w:color="auto"/>
            </w:tcBorders>
            <w:vAlign w:val="center"/>
          </w:tcPr>
          <w:p w14:paraId="37BBD11A"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S/. 0.00</w:t>
            </w:r>
          </w:p>
        </w:tc>
      </w:tr>
      <w:tr w:rsidR="00C92F0F" w:rsidRPr="00F82BD6" w14:paraId="62890BF0" w14:textId="77777777" w:rsidTr="007A5E4A">
        <w:trPr>
          <w:trHeight w:val="205"/>
        </w:trPr>
        <w:tc>
          <w:tcPr>
            <w:tcW w:w="2268" w:type="dxa"/>
            <w:tcBorders>
              <w:top w:val="single" w:sz="4" w:space="0" w:color="auto"/>
              <w:bottom w:val="single" w:sz="4" w:space="0" w:color="auto"/>
            </w:tcBorders>
            <w:vAlign w:val="center"/>
          </w:tcPr>
          <w:p w14:paraId="46204BA4" w14:textId="77777777" w:rsidR="00C92F0F" w:rsidRPr="00F82BD6" w:rsidRDefault="00C92F0F">
            <w:pPr>
              <w:jc w:val="center"/>
              <w:rPr>
                <w:b/>
                <w:bCs/>
                <w:color w:val="000000" w:themeColor="text1"/>
                <w:szCs w:val="20"/>
                <w:lang w:val="es-MX"/>
              </w:rPr>
            </w:pPr>
            <w:r w:rsidRPr="00F82BD6">
              <w:rPr>
                <w:b/>
                <w:bCs/>
                <w:color w:val="000000" w:themeColor="text1"/>
                <w:szCs w:val="20"/>
                <w:lang w:val="es-MX"/>
              </w:rPr>
              <w:t>Total</w:t>
            </w:r>
          </w:p>
        </w:tc>
        <w:tc>
          <w:tcPr>
            <w:tcW w:w="1418" w:type="dxa"/>
            <w:tcBorders>
              <w:top w:val="single" w:sz="4" w:space="0" w:color="auto"/>
              <w:bottom w:val="single" w:sz="4" w:space="0" w:color="auto"/>
            </w:tcBorders>
            <w:vAlign w:val="center"/>
          </w:tcPr>
          <w:p w14:paraId="6002B28F" w14:textId="77777777" w:rsidR="00C92F0F" w:rsidRPr="00F82BD6" w:rsidRDefault="00C92F0F">
            <w:pPr>
              <w:jc w:val="right"/>
              <w:rPr>
                <w:b/>
                <w:bCs/>
                <w:color w:val="000000" w:themeColor="text1"/>
                <w:szCs w:val="20"/>
                <w:lang w:val="es-MX"/>
              </w:rPr>
            </w:pPr>
            <w:r w:rsidRPr="00F82BD6">
              <w:rPr>
                <w:b/>
                <w:bCs/>
                <w:color w:val="000000" w:themeColor="text1"/>
                <w:szCs w:val="20"/>
                <w:lang w:val="es-MX"/>
              </w:rPr>
              <w:t xml:space="preserve">S/. </w:t>
            </w:r>
            <w:r>
              <w:rPr>
                <w:b/>
                <w:bCs/>
                <w:color w:val="000000" w:themeColor="text1"/>
                <w:szCs w:val="20"/>
                <w:lang w:val="es-MX"/>
              </w:rPr>
              <w:t>8</w:t>
            </w:r>
            <w:r w:rsidRPr="00F82BD6">
              <w:rPr>
                <w:b/>
                <w:bCs/>
                <w:color w:val="000000" w:themeColor="text1"/>
                <w:szCs w:val="20"/>
                <w:lang w:val="es-MX"/>
              </w:rPr>
              <w:t>,</w:t>
            </w:r>
            <w:r>
              <w:rPr>
                <w:b/>
                <w:bCs/>
                <w:color w:val="000000" w:themeColor="text1"/>
                <w:szCs w:val="20"/>
                <w:lang w:val="es-MX"/>
              </w:rPr>
              <w:t>72</w:t>
            </w:r>
            <w:r w:rsidRPr="00F82BD6">
              <w:rPr>
                <w:b/>
                <w:bCs/>
                <w:color w:val="000000" w:themeColor="text1"/>
                <w:szCs w:val="20"/>
                <w:lang w:val="es-MX"/>
              </w:rPr>
              <w:t>0.00</w:t>
            </w:r>
          </w:p>
        </w:tc>
      </w:tr>
    </w:tbl>
    <w:p w14:paraId="3E9BD6EC" w14:textId="77777777" w:rsidR="00C92F0F" w:rsidRDefault="00C92F0F" w:rsidP="00C92F0F"/>
    <w:p w14:paraId="6E2732D9" w14:textId="77777777" w:rsidR="00027B08" w:rsidRDefault="00027B08" w:rsidP="00C92F0F"/>
    <w:p w14:paraId="73F7E131" w14:textId="77777777" w:rsidR="00027B08" w:rsidRDefault="00027B08" w:rsidP="00C92F0F"/>
    <w:p w14:paraId="0784DB08" w14:textId="77777777" w:rsidR="002C1E60" w:rsidRDefault="002C1E60" w:rsidP="00C92F0F"/>
    <w:p w14:paraId="7B90E250" w14:textId="77777777" w:rsidR="00C92F0F" w:rsidRPr="00EF7511" w:rsidRDefault="00C92F0F" w:rsidP="00B6369A">
      <w:pPr>
        <w:pStyle w:val="Prrafodelista"/>
        <w:numPr>
          <w:ilvl w:val="0"/>
          <w:numId w:val="6"/>
        </w:numPr>
        <w:spacing w:before="240" w:after="0" w:line="360" w:lineRule="auto"/>
        <w:ind w:left="284" w:hanging="284"/>
        <w:jc w:val="both"/>
        <w:rPr>
          <w:rFonts w:ascii="Arial Narrow" w:hAnsi="Arial Narrow"/>
          <w:b/>
          <w:bCs/>
          <w:color w:val="000000" w:themeColor="text1"/>
          <w:lang w:val="es-MX"/>
        </w:rPr>
      </w:pPr>
      <w:r w:rsidRPr="00EF7511">
        <w:rPr>
          <w:rFonts w:ascii="Arial Narrow" w:hAnsi="Arial Narrow"/>
          <w:b/>
          <w:bCs/>
          <w:color w:val="000000" w:themeColor="text1"/>
          <w:lang w:val="es-MX"/>
        </w:rPr>
        <w:lastRenderedPageBreak/>
        <w:t>Costo de desarrollo</w:t>
      </w:r>
    </w:p>
    <w:p w14:paraId="1C994E17" w14:textId="500EBE0B" w:rsidR="00AB43F0" w:rsidRPr="00AB43F0" w:rsidRDefault="00AB43F0" w:rsidP="00AB43F0">
      <w:pPr>
        <w:spacing w:line="360" w:lineRule="auto"/>
        <w:jc w:val="both"/>
        <w:rPr>
          <w:rFonts w:ascii="Arial Narrow" w:hAnsi="Arial Narrow"/>
          <w:color w:val="000000" w:themeColor="text1"/>
          <w:lang w:val="es-MX"/>
        </w:rPr>
      </w:pPr>
      <w:r w:rsidRPr="00AB43F0">
        <w:rPr>
          <w:rFonts w:ascii="Arial Narrow" w:hAnsi="Arial Narrow"/>
          <w:color w:val="000000" w:themeColor="text1"/>
          <w:lang w:val="es-MX"/>
        </w:rPr>
        <w:t>A continuación, se exponen los costos de desarrollo, los cuales comprenden los recursos humanos, materiales de consumo y servicios requeridos para llevar a cabo el desarrollo del proyecto.</w:t>
      </w:r>
    </w:p>
    <w:p w14:paraId="7C6C3B3B" w14:textId="37D69844" w:rsidR="00C92F0F" w:rsidRPr="00027B08" w:rsidRDefault="007C6721" w:rsidP="005846C9">
      <w:pPr>
        <w:spacing w:after="0" w:line="360" w:lineRule="auto"/>
        <w:jc w:val="both"/>
        <w:rPr>
          <w:rFonts w:ascii="Arial Narrow" w:hAnsi="Arial Narrow"/>
          <w:b/>
          <w:bCs/>
          <w:color w:val="000000" w:themeColor="text1"/>
          <w:lang w:val="es-MX"/>
        </w:rPr>
      </w:pPr>
      <w:r>
        <w:rPr>
          <w:rFonts w:ascii="Arial Narrow" w:hAnsi="Arial Narrow"/>
          <w:b/>
          <w:bCs/>
          <w:color w:val="000000" w:themeColor="text1"/>
          <w:lang w:val="es-MX"/>
        </w:rPr>
        <w:t xml:space="preserve">a. </w:t>
      </w:r>
      <w:r w:rsidR="00C92F0F" w:rsidRPr="006D06F4">
        <w:rPr>
          <w:rFonts w:ascii="Arial Narrow" w:hAnsi="Arial Narrow"/>
          <w:b/>
          <w:bCs/>
          <w:color w:val="000000" w:themeColor="text1"/>
          <w:lang w:val="es-MX"/>
        </w:rPr>
        <w:t>Costo de Recursos Humanos</w:t>
      </w:r>
    </w:p>
    <w:tbl>
      <w:tblPr>
        <w:tblStyle w:val="Estilo1"/>
        <w:tblW w:w="0" w:type="auto"/>
        <w:tblLook w:val="04A0" w:firstRow="1" w:lastRow="0" w:firstColumn="1" w:lastColumn="0" w:noHBand="0" w:noVBand="1"/>
      </w:tblPr>
      <w:tblGrid>
        <w:gridCol w:w="1155"/>
        <w:gridCol w:w="964"/>
        <w:gridCol w:w="1465"/>
        <w:gridCol w:w="1702"/>
        <w:gridCol w:w="1147"/>
      </w:tblGrid>
      <w:tr w:rsidR="00C92F0F" w:rsidRPr="00152EE9" w14:paraId="2B00F19A" w14:textId="77777777">
        <w:trPr>
          <w:cnfStyle w:val="100000000000" w:firstRow="1" w:lastRow="0" w:firstColumn="0" w:lastColumn="0" w:oddVBand="0" w:evenVBand="0" w:oddHBand="0" w:evenHBand="0" w:firstRowFirstColumn="0" w:firstRowLastColumn="0" w:lastRowFirstColumn="0" w:lastRowLastColumn="0"/>
          <w:trHeight w:val="401"/>
        </w:trPr>
        <w:tc>
          <w:tcPr>
            <w:tcW w:w="0" w:type="auto"/>
            <w:vAlign w:val="center"/>
          </w:tcPr>
          <w:p w14:paraId="5F293327" w14:textId="77777777" w:rsidR="00C92F0F" w:rsidRPr="00525007" w:rsidRDefault="00C92F0F">
            <w:pPr>
              <w:jc w:val="center"/>
              <w:rPr>
                <w:color w:val="000000" w:themeColor="text1"/>
                <w:szCs w:val="20"/>
                <w:lang w:val="es-MX"/>
              </w:rPr>
            </w:pPr>
            <w:r w:rsidRPr="00525007">
              <w:rPr>
                <w:color w:val="000000" w:themeColor="text1"/>
                <w:szCs w:val="20"/>
                <w:lang w:val="es-MX"/>
              </w:rPr>
              <w:t>Descripción</w:t>
            </w:r>
          </w:p>
        </w:tc>
        <w:tc>
          <w:tcPr>
            <w:tcW w:w="0" w:type="auto"/>
            <w:vAlign w:val="center"/>
          </w:tcPr>
          <w:p w14:paraId="4A9C4E96" w14:textId="77777777" w:rsidR="00C92F0F" w:rsidRPr="00525007" w:rsidRDefault="00C92F0F">
            <w:pPr>
              <w:jc w:val="center"/>
              <w:rPr>
                <w:color w:val="000000" w:themeColor="text1"/>
                <w:szCs w:val="20"/>
                <w:lang w:val="es-MX"/>
              </w:rPr>
            </w:pPr>
            <w:r w:rsidRPr="00525007">
              <w:rPr>
                <w:color w:val="000000" w:themeColor="text1"/>
                <w:szCs w:val="20"/>
                <w:lang w:val="es-MX"/>
              </w:rPr>
              <w:t xml:space="preserve"> Cantidad</w:t>
            </w:r>
          </w:p>
        </w:tc>
        <w:tc>
          <w:tcPr>
            <w:tcW w:w="0" w:type="auto"/>
            <w:vAlign w:val="center"/>
          </w:tcPr>
          <w:p w14:paraId="697FAE26" w14:textId="77777777" w:rsidR="00C92F0F" w:rsidRPr="00525007" w:rsidRDefault="00C92F0F">
            <w:pPr>
              <w:jc w:val="center"/>
              <w:rPr>
                <w:color w:val="000000" w:themeColor="text1"/>
                <w:szCs w:val="20"/>
                <w:lang w:val="es-MX"/>
              </w:rPr>
            </w:pPr>
            <w:r w:rsidRPr="00525007">
              <w:rPr>
                <w:color w:val="000000" w:themeColor="text1"/>
                <w:szCs w:val="20"/>
                <w:lang w:val="es-MX"/>
              </w:rPr>
              <w:t>Tiempo</w:t>
            </w:r>
            <w:r>
              <w:rPr>
                <w:color w:val="000000" w:themeColor="text1"/>
                <w:szCs w:val="20"/>
                <w:lang w:val="es-MX"/>
              </w:rPr>
              <w:t xml:space="preserve"> (meses)</w:t>
            </w:r>
          </w:p>
        </w:tc>
        <w:tc>
          <w:tcPr>
            <w:tcW w:w="0" w:type="auto"/>
            <w:vAlign w:val="center"/>
          </w:tcPr>
          <w:p w14:paraId="6248E9F4" w14:textId="77777777" w:rsidR="00C92F0F" w:rsidRPr="00525007" w:rsidRDefault="00C92F0F">
            <w:pPr>
              <w:jc w:val="center"/>
              <w:rPr>
                <w:b w:val="0"/>
                <w:color w:val="000000" w:themeColor="text1"/>
                <w:szCs w:val="20"/>
                <w:lang w:val="es-MX"/>
              </w:rPr>
            </w:pPr>
            <w:r w:rsidRPr="00525007">
              <w:rPr>
                <w:color w:val="000000" w:themeColor="text1"/>
                <w:szCs w:val="20"/>
                <w:lang w:val="es-MX"/>
              </w:rPr>
              <w:t>Costo Unitario (S/.)</w:t>
            </w:r>
          </w:p>
        </w:tc>
        <w:tc>
          <w:tcPr>
            <w:tcW w:w="0" w:type="auto"/>
            <w:vAlign w:val="center"/>
          </w:tcPr>
          <w:p w14:paraId="2244230A" w14:textId="77777777" w:rsidR="00C92F0F" w:rsidRPr="00525007" w:rsidRDefault="00C92F0F">
            <w:pPr>
              <w:jc w:val="center"/>
              <w:rPr>
                <w:b w:val="0"/>
                <w:color w:val="000000" w:themeColor="text1"/>
                <w:szCs w:val="20"/>
                <w:lang w:val="es-MX"/>
              </w:rPr>
            </w:pPr>
            <w:r w:rsidRPr="00525007">
              <w:rPr>
                <w:color w:val="000000" w:themeColor="text1"/>
                <w:szCs w:val="20"/>
                <w:lang w:val="es-MX"/>
              </w:rPr>
              <w:t>Total (S/.)</w:t>
            </w:r>
          </w:p>
        </w:tc>
      </w:tr>
      <w:tr w:rsidR="00C92F0F" w:rsidRPr="00CD13A9" w14:paraId="21CA944C" w14:textId="77777777">
        <w:trPr>
          <w:trHeight w:val="336"/>
        </w:trPr>
        <w:tc>
          <w:tcPr>
            <w:tcW w:w="0" w:type="auto"/>
            <w:tcBorders>
              <w:top w:val="single" w:sz="4" w:space="0" w:color="auto"/>
            </w:tcBorders>
            <w:vAlign w:val="center"/>
          </w:tcPr>
          <w:p w14:paraId="5E4178E9" w14:textId="77777777" w:rsidR="00C92F0F" w:rsidRPr="00CD13A9" w:rsidRDefault="00C92F0F">
            <w:pPr>
              <w:rPr>
                <w:color w:val="000000" w:themeColor="text1"/>
                <w:szCs w:val="20"/>
                <w:lang w:val="es-MX"/>
              </w:rPr>
            </w:pPr>
            <w:r>
              <w:rPr>
                <w:color w:val="000000" w:themeColor="text1"/>
                <w:szCs w:val="20"/>
                <w:lang w:val="es-MX"/>
              </w:rPr>
              <w:t>Tesistas</w:t>
            </w:r>
          </w:p>
        </w:tc>
        <w:tc>
          <w:tcPr>
            <w:tcW w:w="0" w:type="auto"/>
            <w:tcBorders>
              <w:top w:val="single" w:sz="4" w:space="0" w:color="auto"/>
            </w:tcBorders>
            <w:vAlign w:val="center"/>
          </w:tcPr>
          <w:p w14:paraId="10C865ED" w14:textId="77777777" w:rsidR="00C92F0F" w:rsidRPr="00CD13A9" w:rsidRDefault="00C92F0F">
            <w:pPr>
              <w:jc w:val="center"/>
              <w:rPr>
                <w:color w:val="000000" w:themeColor="text1"/>
                <w:szCs w:val="20"/>
                <w:lang w:val="es-MX"/>
              </w:rPr>
            </w:pPr>
            <w:r>
              <w:rPr>
                <w:color w:val="000000" w:themeColor="text1"/>
                <w:szCs w:val="20"/>
                <w:lang w:val="es-MX"/>
              </w:rPr>
              <w:t>2</w:t>
            </w:r>
          </w:p>
        </w:tc>
        <w:tc>
          <w:tcPr>
            <w:tcW w:w="0" w:type="auto"/>
            <w:tcBorders>
              <w:top w:val="single" w:sz="4" w:space="0" w:color="auto"/>
            </w:tcBorders>
            <w:vAlign w:val="center"/>
          </w:tcPr>
          <w:p w14:paraId="72FB026C" w14:textId="77777777" w:rsidR="00C92F0F" w:rsidRPr="00CD13A9" w:rsidRDefault="00C92F0F">
            <w:pPr>
              <w:jc w:val="center"/>
              <w:rPr>
                <w:color w:val="000000" w:themeColor="text1"/>
                <w:szCs w:val="20"/>
                <w:lang w:val="es-MX"/>
              </w:rPr>
            </w:pPr>
            <w:r>
              <w:rPr>
                <w:color w:val="000000" w:themeColor="text1"/>
                <w:szCs w:val="20"/>
                <w:lang w:val="es-MX"/>
              </w:rPr>
              <w:t>2,75</w:t>
            </w:r>
          </w:p>
        </w:tc>
        <w:tc>
          <w:tcPr>
            <w:tcW w:w="0" w:type="auto"/>
            <w:tcBorders>
              <w:top w:val="single" w:sz="4" w:space="0" w:color="auto"/>
            </w:tcBorders>
            <w:vAlign w:val="center"/>
          </w:tcPr>
          <w:p w14:paraId="2298D475" w14:textId="77777777" w:rsidR="00C92F0F" w:rsidRPr="00CD13A9" w:rsidRDefault="00C92F0F">
            <w:pPr>
              <w:jc w:val="center"/>
              <w:rPr>
                <w:color w:val="000000" w:themeColor="text1"/>
                <w:szCs w:val="20"/>
                <w:lang w:val="es-MX"/>
              </w:rPr>
            </w:pPr>
            <w:r>
              <w:rPr>
                <w:color w:val="000000" w:themeColor="text1"/>
                <w:szCs w:val="20"/>
                <w:lang w:val="es-MX"/>
              </w:rPr>
              <w:t>1,025.00</w:t>
            </w:r>
          </w:p>
        </w:tc>
        <w:tc>
          <w:tcPr>
            <w:tcW w:w="0" w:type="auto"/>
            <w:tcBorders>
              <w:top w:val="single" w:sz="4" w:space="0" w:color="auto"/>
            </w:tcBorders>
            <w:vAlign w:val="center"/>
          </w:tcPr>
          <w:p w14:paraId="5C1B63A5" w14:textId="77777777" w:rsidR="00C92F0F" w:rsidRPr="00CD13A9" w:rsidRDefault="00C92F0F">
            <w:pPr>
              <w:jc w:val="right"/>
              <w:rPr>
                <w:color w:val="000000" w:themeColor="text1"/>
                <w:szCs w:val="20"/>
                <w:lang w:val="es-MX"/>
              </w:rPr>
            </w:pPr>
            <w:r w:rsidRPr="005F2E0E">
              <w:rPr>
                <w:color w:val="000000" w:themeColor="text1"/>
                <w:szCs w:val="20"/>
                <w:lang w:val="es-MX"/>
              </w:rPr>
              <w:t>5.637,50</w:t>
            </w:r>
          </w:p>
        </w:tc>
      </w:tr>
      <w:tr w:rsidR="00C92F0F" w:rsidRPr="00F37995" w14:paraId="2141FB43" w14:textId="77777777">
        <w:trPr>
          <w:trHeight w:val="336"/>
        </w:trPr>
        <w:tc>
          <w:tcPr>
            <w:tcW w:w="0" w:type="auto"/>
            <w:gridSpan w:val="4"/>
            <w:tcBorders>
              <w:top w:val="single" w:sz="4" w:space="0" w:color="auto"/>
              <w:bottom w:val="single" w:sz="4" w:space="0" w:color="auto"/>
            </w:tcBorders>
            <w:vAlign w:val="center"/>
          </w:tcPr>
          <w:p w14:paraId="73A7FBE7"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vAlign w:val="center"/>
          </w:tcPr>
          <w:p w14:paraId="0E77B406"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sidRPr="00034B05">
              <w:rPr>
                <w:b/>
                <w:bCs/>
                <w:color w:val="000000" w:themeColor="text1"/>
                <w:szCs w:val="20"/>
                <w:lang w:val="es-MX"/>
              </w:rPr>
              <w:t xml:space="preserve"> 5.637,50</w:t>
            </w:r>
          </w:p>
        </w:tc>
      </w:tr>
    </w:tbl>
    <w:p w14:paraId="6A748147" w14:textId="287FDA15" w:rsidR="00C92F0F" w:rsidRPr="007C6721" w:rsidRDefault="007C6721" w:rsidP="005846C9">
      <w:pPr>
        <w:spacing w:before="240" w:after="0" w:line="360" w:lineRule="auto"/>
        <w:jc w:val="both"/>
        <w:rPr>
          <w:rFonts w:ascii="Arial Narrow" w:hAnsi="Arial Narrow"/>
          <w:b/>
          <w:bCs/>
          <w:color w:val="000000" w:themeColor="text1"/>
          <w:lang w:val="es-MX"/>
        </w:rPr>
      </w:pPr>
      <w:r>
        <w:rPr>
          <w:rFonts w:ascii="Arial Narrow" w:hAnsi="Arial Narrow"/>
          <w:b/>
          <w:bCs/>
          <w:color w:val="000000" w:themeColor="text1"/>
          <w:lang w:val="es-MX"/>
        </w:rPr>
        <w:t xml:space="preserve">b. </w:t>
      </w:r>
      <w:r w:rsidR="00C92F0F" w:rsidRPr="007C6721">
        <w:rPr>
          <w:rFonts w:ascii="Arial Narrow" w:hAnsi="Arial Narrow"/>
          <w:b/>
          <w:bCs/>
          <w:color w:val="000000" w:themeColor="text1"/>
          <w:lang w:val="es-MX"/>
        </w:rPr>
        <w:t>Materiales de consumo</w:t>
      </w:r>
    </w:p>
    <w:tbl>
      <w:tblPr>
        <w:tblStyle w:val="Estilo1"/>
        <w:tblW w:w="3791" w:type="pct"/>
        <w:tblLook w:val="04A0" w:firstRow="1" w:lastRow="0" w:firstColumn="1" w:lastColumn="0" w:noHBand="0" w:noVBand="1"/>
      </w:tblPr>
      <w:tblGrid>
        <w:gridCol w:w="1683"/>
        <w:gridCol w:w="975"/>
        <w:gridCol w:w="918"/>
        <w:gridCol w:w="1811"/>
        <w:gridCol w:w="1275"/>
      </w:tblGrid>
      <w:tr w:rsidR="00C92F0F" w:rsidRPr="00091694" w14:paraId="4AC29475" w14:textId="77777777">
        <w:trPr>
          <w:cnfStyle w:val="100000000000" w:firstRow="1" w:lastRow="0" w:firstColumn="0" w:lastColumn="0" w:oddVBand="0" w:evenVBand="0" w:oddHBand="0" w:evenHBand="0" w:firstRowFirstColumn="0" w:firstRowLastColumn="0" w:lastRowFirstColumn="0" w:lastRowLastColumn="0"/>
          <w:trHeight w:val="253"/>
        </w:trPr>
        <w:tc>
          <w:tcPr>
            <w:tcW w:w="1263" w:type="pct"/>
            <w:vAlign w:val="center"/>
          </w:tcPr>
          <w:p w14:paraId="12906979" w14:textId="77777777" w:rsidR="00C92F0F" w:rsidRPr="00525007" w:rsidRDefault="00C92F0F">
            <w:pPr>
              <w:jc w:val="center"/>
              <w:rPr>
                <w:color w:val="000000" w:themeColor="text1"/>
                <w:szCs w:val="20"/>
                <w:lang w:val="es-MX"/>
              </w:rPr>
            </w:pPr>
            <w:r w:rsidRPr="00525007">
              <w:rPr>
                <w:color w:val="000000" w:themeColor="text1"/>
                <w:szCs w:val="20"/>
                <w:lang w:val="es-MX"/>
              </w:rPr>
              <w:t>Descripción</w:t>
            </w:r>
          </w:p>
        </w:tc>
        <w:tc>
          <w:tcPr>
            <w:tcW w:w="732" w:type="pct"/>
            <w:vAlign w:val="center"/>
          </w:tcPr>
          <w:p w14:paraId="492AF0EB" w14:textId="77777777" w:rsidR="00C92F0F" w:rsidRPr="00525007" w:rsidRDefault="00C92F0F">
            <w:pPr>
              <w:jc w:val="center"/>
              <w:rPr>
                <w:color w:val="000000" w:themeColor="text1"/>
                <w:szCs w:val="20"/>
                <w:lang w:val="es-MX"/>
              </w:rPr>
            </w:pPr>
            <w:r w:rsidRPr="00525007">
              <w:rPr>
                <w:color w:val="000000" w:themeColor="text1"/>
                <w:szCs w:val="20"/>
                <w:lang w:val="es-MX"/>
              </w:rPr>
              <w:t>Unidades</w:t>
            </w:r>
          </w:p>
        </w:tc>
        <w:tc>
          <w:tcPr>
            <w:tcW w:w="689" w:type="pct"/>
            <w:vAlign w:val="center"/>
          </w:tcPr>
          <w:p w14:paraId="0F69366C" w14:textId="77777777" w:rsidR="00C92F0F" w:rsidRPr="00525007" w:rsidRDefault="00C92F0F">
            <w:pPr>
              <w:jc w:val="center"/>
              <w:rPr>
                <w:color w:val="000000" w:themeColor="text1"/>
                <w:szCs w:val="20"/>
                <w:lang w:val="es-MX"/>
              </w:rPr>
            </w:pPr>
            <w:r w:rsidRPr="00525007">
              <w:rPr>
                <w:color w:val="000000" w:themeColor="text1"/>
                <w:szCs w:val="20"/>
                <w:lang w:val="es-MX"/>
              </w:rPr>
              <w:t>Cantidad</w:t>
            </w:r>
          </w:p>
        </w:tc>
        <w:tc>
          <w:tcPr>
            <w:tcW w:w="1359" w:type="pct"/>
            <w:vAlign w:val="center"/>
          </w:tcPr>
          <w:p w14:paraId="525998E9" w14:textId="77777777" w:rsidR="00C92F0F" w:rsidRPr="00525007" w:rsidRDefault="00C92F0F">
            <w:pPr>
              <w:jc w:val="center"/>
              <w:rPr>
                <w:b w:val="0"/>
                <w:color w:val="000000" w:themeColor="text1"/>
                <w:szCs w:val="20"/>
                <w:lang w:val="es-MX"/>
              </w:rPr>
            </w:pPr>
            <w:r w:rsidRPr="00525007">
              <w:rPr>
                <w:color w:val="000000" w:themeColor="text1"/>
                <w:szCs w:val="20"/>
                <w:lang w:val="es-MX"/>
              </w:rPr>
              <w:t>Costo Unitario (S/.)</w:t>
            </w:r>
          </w:p>
        </w:tc>
        <w:tc>
          <w:tcPr>
            <w:tcW w:w="957" w:type="pct"/>
            <w:vAlign w:val="center"/>
          </w:tcPr>
          <w:p w14:paraId="524C0E04" w14:textId="77777777" w:rsidR="00C92F0F" w:rsidRPr="00525007" w:rsidRDefault="00C92F0F">
            <w:pPr>
              <w:jc w:val="center"/>
              <w:rPr>
                <w:b w:val="0"/>
                <w:color w:val="000000" w:themeColor="text1"/>
                <w:szCs w:val="20"/>
                <w:lang w:val="es-MX"/>
              </w:rPr>
            </w:pPr>
            <w:r w:rsidRPr="00525007">
              <w:rPr>
                <w:color w:val="000000" w:themeColor="text1"/>
                <w:szCs w:val="20"/>
                <w:lang w:val="es-MX"/>
              </w:rPr>
              <w:t>Total (S/.)</w:t>
            </w:r>
          </w:p>
        </w:tc>
      </w:tr>
      <w:tr w:rsidR="00C92F0F" w:rsidRPr="00CD13A9" w14:paraId="436A3796" w14:textId="77777777">
        <w:trPr>
          <w:trHeight w:val="185"/>
        </w:trPr>
        <w:tc>
          <w:tcPr>
            <w:tcW w:w="1263" w:type="pct"/>
            <w:tcBorders>
              <w:top w:val="single" w:sz="4" w:space="0" w:color="auto"/>
            </w:tcBorders>
          </w:tcPr>
          <w:p w14:paraId="25C620A6" w14:textId="77777777" w:rsidR="00C92F0F" w:rsidRPr="00CD13A9" w:rsidRDefault="00C92F0F">
            <w:pPr>
              <w:spacing w:line="360" w:lineRule="auto"/>
              <w:rPr>
                <w:color w:val="000000" w:themeColor="text1"/>
                <w:szCs w:val="20"/>
                <w:lang w:val="es-MX"/>
              </w:rPr>
            </w:pPr>
            <w:r w:rsidRPr="009868A2">
              <w:rPr>
                <w:color w:val="000000" w:themeColor="text1"/>
                <w:szCs w:val="20"/>
                <w:lang w:val="es-MX"/>
              </w:rPr>
              <w:t>Papel bond A4</w:t>
            </w:r>
          </w:p>
        </w:tc>
        <w:tc>
          <w:tcPr>
            <w:tcW w:w="732" w:type="pct"/>
            <w:tcBorders>
              <w:top w:val="single" w:sz="4" w:space="0" w:color="auto"/>
            </w:tcBorders>
            <w:vAlign w:val="bottom"/>
          </w:tcPr>
          <w:p w14:paraId="3CDF5978"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Millar</w:t>
            </w:r>
          </w:p>
        </w:tc>
        <w:tc>
          <w:tcPr>
            <w:tcW w:w="689" w:type="pct"/>
            <w:tcBorders>
              <w:top w:val="single" w:sz="4" w:space="0" w:color="auto"/>
            </w:tcBorders>
            <w:vAlign w:val="center"/>
          </w:tcPr>
          <w:p w14:paraId="5F783047"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1</w:t>
            </w:r>
          </w:p>
        </w:tc>
        <w:tc>
          <w:tcPr>
            <w:tcW w:w="1359" w:type="pct"/>
            <w:tcBorders>
              <w:top w:val="single" w:sz="4" w:space="0" w:color="auto"/>
            </w:tcBorders>
            <w:vAlign w:val="center"/>
          </w:tcPr>
          <w:p w14:paraId="20E0EBE9"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16.00</w:t>
            </w:r>
          </w:p>
        </w:tc>
        <w:tc>
          <w:tcPr>
            <w:tcW w:w="957" w:type="pct"/>
            <w:tcBorders>
              <w:top w:val="single" w:sz="4" w:space="0" w:color="auto"/>
            </w:tcBorders>
            <w:vAlign w:val="center"/>
          </w:tcPr>
          <w:p w14:paraId="6FC7147F"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16.00</w:t>
            </w:r>
          </w:p>
        </w:tc>
      </w:tr>
      <w:tr w:rsidR="00C92F0F" w:rsidRPr="00CD13A9" w14:paraId="7FC6C7C4" w14:textId="77777777">
        <w:trPr>
          <w:trHeight w:val="223"/>
        </w:trPr>
        <w:tc>
          <w:tcPr>
            <w:tcW w:w="1263" w:type="pct"/>
          </w:tcPr>
          <w:p w14:paraId="5CE33B40" w14:textId="77777777" w:rsidR="00C92F0F" w:rsidRPr="00CD13A9" w:rsidRDefault="00C92F0F">
            <w:pPr>
              <w:spacing w:line="360" w:lineRule="auto"/>
              <w:rPr>
                <w:color w:val="000000" w:themeColor="text1"/>
                <w:szCs w:val="20"/>
                <w:lang w:val="es-MX"/>
              </w:rPr>
            </w:pPr>
            <w:r w:rsidRPr="009868A2">
              <w:rPr>
                <w:color w:val="000000" w:themeColor="text1"/>
                <w:szCs w:val="20"/>
                <w:lang w:val="es-MX"/>
              </w:rPr>
              <w:t>Folder manilo</w:t>
            </w:r>
          </w:p>
        </w:tc>
        <w:tc>
          <w:tcPr>
            <w:tcW w:w="732" w:type="pct"/>
            <w:vAlign w:val="bottom"/>
          </w:tcPr>
          <w:p w14:paraId="1464E437"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7D93BCE9"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5</w:t>
            </w:r>
          </w:p>
        </w:tc>
        <w:tc>
          <w:tcPr>
            <w:tcW w:w="1359" w:type="pct"/>
            <w:vAlign w:val="center"/>
          </w:tcPr>
          <w:p w14:paraId="27C339EC"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0.8.00</w:t>
            </w:r>
          </w:p>
        </w:tc>
        <w:tc>
          <w:tcPr>
            <w:tcW w:w="957" w:type="pct"/>
            <w:vAlign w:val="center"/>
          </w:tcPr>
          <w:p w14:paraId="0791CF35"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4.00</w:t>
            </w:r>
          </w:p>
        </w:tc>
      </w:tr>
      <w:tr w:rsidR="00C92F0F" w:rsidRPr="00CD13A9" w14:paraId="6C0A16FA" w14:textId="77777777">
        <w:trPr>
          <w:trHeight w:val="223"/>
        </w:trPr>
        <w:tc>
          <w:tcPr>
            <w:tcW w:w="1263" w:type="pct"/>
          </w:tcPr>
          <w:p w14:paraId="07EAAE28" w14:textId="77777777" w:rsidR="00C92F0F" w:rsidRPr="00CD13A9" w:rsidRDefault="00C92F0F">
            <w:pPr>
              <w:spacing w:line="360" w:lineRule="auto"/>
              <w:rPr>
                <w:color w:val="000000" w:themeColor="text1"/>
                <w:szCs w:val="20"/>
                <w:lang w:val="es-MX"/>
              </w:rPr>
            </w:pPr>
            <w:r w:rsidRPr="009868A2">
              <w:rPr>
                <w:color w:val="000000" w:themeColor="text1"/>
                <w:szCs w:val="20"/>
                <w:lang w:val="es-MX"/>
              </w:rPr>
              <w:t>Lapicero</w:t>
            </w:r>
          </w:p>
        </w:tc>
        <w:tc>
          <w:tcPr>
            <w:tcW w:w="732" w:type="pct"/>
            <w:vAlign w:val="bottom"/>
          </w:tcPr>
          <w:p w14:paraId="5127E310"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023EAEF0"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2</w:t>
            </w:r>
          </w:p>
        </w:tc>
        <w:tc>
          <w:tcPr>
            <w:tcW w:w="1359" w:type="pct"/>
            <w:vAlign w:val="center"/>
          </w:tcPr>
          <w:p w14:paraId="39C9E3A9"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1.5.00</w:t>
            </w:r>
          </w:p>
        </w:tc>
        <w:tc>
          <w:tcPr>
            <w:tcW w:w="957" w:type="pct"/>
            <w:vAlign w:val="center"/>
          </w:tcPr>
          <w:p w14:paraId="112FA643"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3.00</w:t>
            </w:r>
          </w:p>
        </w:tc>
      </w:tr>
      <w:tr w:rsidR="00C92F0F" w:rsidRPr="00CD13A9" w14:paraId="3BB1AE0A" w14:textId="77777777">
        <w:trPr>
          <w:trHeight w:val="223"/>
        </w:trPr>
        <w:tc>
          <w:tcPr>
            <w:tcW w:w="1263" w:type="pct"/>
          </w:tcPr>
          <w:p w14:paraId="5A206F54" w14:textId="77777777" w:rsidR="00C92F0F" w:rsidRPr="00CD13A9" w:rsidRDefault="00C92F0F">
            <w:pPr>
              <w:spacing w:line="360" w:lineRule="auto"/>
              <w:rPr>
                <w:color w:val="000000" w:themeColor="text1"/>
                <w:szCs w:val="20"/>
                <w:lang w:val="es-MX"/>
              </w:rPr>
            </w:pPr>
            <w:r w:rsidRPr="009868A2">
              <w:rPr>
                <w:color w:val="000000" w:themeColor="text1"/>
                <w:szCs w:val="20"/>
                <w:lang w:val="es-MX"/>
              </w:rPr>
              <w:t>Corrector</w:t>
            </w:r>
          </w:p>
        </w:tc>
        <w:tc>
          <w:tcPr>
            <w:tcW w:w="732" w:type="pct"/>
            <w:vAlign w:val="bottom"/>
          </w:tcPr>
          <w:p w14:paraId="295BC2C2"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404B4CC4"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2</w:t>
            </w:r>
          </w:p>
        </w:tc>
        <w:tc>
          <w:tcPr>
            <w:tcW w:w="1359" w:type="pct"/>
            <w:vAlign w:val="center"/>
          </w:tcPr>
          <w:p w14:paraId="23CCCF33"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2.00</w:t>
            </w:r>
          </w:p>
        </w:tc>
        <w:tc>
          <w:tcPr>
            <w:tcW w:w="957" w:type="pct"/>
            <w:vAlign w:val="center"/>
          </w:tcPr>
          <w:p w14:paraId="0335A2C2"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4.00</w:t>
            </w:r>
          </w:p>
        </w:tc>
      </w:tr>
      <w:tr w:rsidR="00C92F0F" w:rsidRPr="00CD13A9" w14:paraId="204E9428" w14:textId="77777777">
        <w:trPr>
          <w:trHeight w:val="223"/>
        </w:trPr>
        <w:tc>
          <w:tcPr>
            <w:tcW w:w="1263" w:type="pct"/>
          </w:tcPr>
          <w:p w14:paraId="2A6E8D01" w14:textId="77777777" w:rsidR="00C92F0F" w:rsidRPr="00CD13A9" w:rsidRDefault="00C92F0F">
            <w:pPr>
              <w:spacing w:line="360" w:lineRule="auto"/>
              <w:rPr>
                <w:color w:val="000000" w:themeColor="text1"/>
                <w:szCs w:val="20"/>
                <w:lang w:val="es-MX"/>
              </w:rPr>
            </w:pPr>
            <w:r w:rsidRPr="009868A2">
              <w:rPr>
                <w:color w:val="000000" w:themeColor="text1"/>
                <w:szCs w:val="20"/>
                <w:lang w:val="es-MX"/>
              </w:rPr>
              <w:t>Lápiz</w:t>
            </w:r>
          </w:p>
        </w:tc>
        <w:tc>
          <w:tcPr>
            <w:tcW w:w="732" w:type="pct"/>
            <w:vAlign w:val="bottom"/>
          </w:tcPr>
          <w:p w14:paraId="6E2421E6"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7B3559C8" w14:textId="77777777" w:rsidR="00C92F0F" w:rsidRPr="00CD13A9" w:rsidRDefault="00C92F0F">
            <w:pPr>
              <w:spacing w:line="360" w:lineRule="auto"/>
              <w:jc w:val="center"/>
              <w:rPr>
                <w:color w:val="000000" w:themeColor="text1"/>
                <w:szCs w:val="20"/>
                <w:lang w:val="es-MX"/>
              </w:rPr>
            </w:pPr>
            <w:r w:rsidRPr="009868A2">
              <w:rPr>
                <w:color w:val="000000" w:themeColor="text1"/>
                <w:szCs w:val="20"/>
                <w:lang w:val="es-MX"/>
              </w:rPr>
              <w:t>2</w:t>
            </w:r>
          </w:p>
        </w:tc>
        <w:tc>
          <w:tcPr>
            <w:tcW w:w="1359" w:type="pct"/>
            <w:vAlign w:val="center"/>
          </w:tcPr>
          <w:p w14:paraId="48C236C8"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1.00</w:t>
            </w:r>
          </w:p>
        </w:tc>
        <w:tc>
          <w:tcPr>
            <w:tcW w:w="957" w:type="pct"/>
            <w:vAlign w:val="center"/>
          </w:tcPr>
          <w:p w14:paraId="5DBC6A80"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2.00</w:t>
            </w:r>
          </w:p>
        </w:tc>
      </w:tr>
      <w:tr w:rsidR="00C92F0F" w:rsidRPr="00CD13A9" w14:paraId="71EF0D31" w14:textId="77777777">
        <w:trPr>
          <w:trHeight w:val="223"/>
        </w:trPr>
        <w:tc>
          <w:tcPr>
            <w:tcW w:w="1263" w:type="pct"/>
          </w:tcPr>
          <w:p w14:paraId="01968C57" w14:textId="77777777" w:rsidR="00C92F0F" w:rsidRPr="009E2AA2" w:rsidRDefault="00C92F0F">
            <w:pPr>
              <w:spacing w:line="360" w:lineRule="auto"/>
              <w:rPr>
                <w:color w:val="000000" w:themeColor="text1"/>
                <w:szCs w:val="20"/>
                <w:lang w:val="es-MX"/>
              </w:rPr>
            </w:pPr>
            <w:r w:rsidRPr="009868A2">
              <w:rPr>
                <w:color w:val="000000" w:themeColor="text1"/>
                <w:szCs w:val="20"/>
                <w:lang w:val="es-MX"/>
              </w:rPr>
              <w:t>Borrador</w:t>
            </w:r>
          </w:p>
        </w:tc>
        <w:tc>
          <w:tcPr>
            <w:tcW w:w="732" w:type="pct"/>
            <w:vAlign w:val="bottom"/>
          </w:tcPr>
          <w:p w14:paraId="079295DD" w14:textId="77777777" w:rsidR="00C92F0F" w:rsidRPr="009868A2"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1D8BF1DE" w14:textId="77777777" w:rsidR="00C92F0F" w:rsidRPr="009868A2" w:rsidRDefault="00C92F0F">
            <w:pPr>
              <w:spacing w:line="360" w:lineRule="auto"/>
              <w:jc w:val="center"/>
              <w:rPr>
                <w:color w:val="000000" w:themeColor="text1"/>
                <w:szCs w:val="20"/>
                <w:lang w:val="es-MX"/>
              </w:rPr>
            </w:pPr>
            <w:r w:rsidRPr="009868A2">
              <w:rPr>
                <w:color w:val="000000" w:themeColor="text1"/>
                <w:szCs w:val="20"/>
                <w:lang w:val="es-MX"/>
              </w:rPr>
              <w:t>2</w:t>
            </w:r>
          </w:p>
        </w:tc>
        <w:tc>
          <w:tcPr>
            <w:tcW w:w="1359" w:type="pct"/>
            <w:vAlign w:val="center"/>
          </w:tcPr>
          <w:p w14:paraId="1CCA8191" w14:textId="77777777" w:rsidR="00C92F0F" w:rsidRDefault="00C92F0F">
            <w:pPr>
              <w:spacing w:line="360" w:lineRule="auto"/>
              <w:jc w:val="center"/>
              <w:rPr>
                <w:color w:val="000000" w:themeColor="text1"/>
                <w:szCs w:val="20"/>
                <w:lang w:val="es-MX"/>
              </w:rPr>
            </w:pPr>
            <w:r>
              <w:rPr>
                <w:color w:val="000000" w:themeColor="text1"/>
                <w:szCs w:val="20"/>
                <w:lang w:val="es-MX"/>
              </w:rPr>
              <w:t>1.5.00</w:t>
            </w:r>
          </w:p>
        </w:tc>
        <w:tc>
          <w:tcPr>
            <w:tcW w:w="957" w:type="pct"/>
            <w:vAlign w:val="center"/>
          </w:tcPr>
          <w:p w14:paraId="1FD96471" w14:textId="77777777" w:rsidR="00C92F0F" w:rsidRDefault="00C92F0F">
            <w:pPr>
              <w:spacing w:line="360" w:lineRule="auto"/>
              <w:jc w:val="right"/>
              <w:rPr>
                <w:color w:val="000000" w:themeColor="text1"/>
                <w:szCs w:val="20"/>
                <w:lang w:val="es-MX"/>
              </w:rPr>
            </w:pPr>
            <w:r>
              <w:rPr>
                <w:color w:val="000000" w:themeColor="text1"/>
                <w:szCs w:val="20"/>
                <w:lang w:val="es-MX"/>
              </w:rPr>
              <w:t>3.00</w:t>
            </w:r>
          </w:p>
        </w:tc>
      </w:tr>
      <w:tr w:rsidR="00C92F0F" w:rsidRPr="00CD13A9" w14:paraId="19DC6D6A" w14:textId="77777777">
        <w:trPr>
          <w:trHeight w:val="223"/>
        </w:trPr>
        <w:tc>
          <w:tcPr>
            <w:tcW w:w="1263" w:type="pct"/>
          </w:tcPr>
          <w:p w14:paraId="7AD9F397" w14:textId="77777777" w:rsidR="00C92F0F" w:rsidRPr="009E2AA2" w:rsidRDefault="00C92F0F">
            <w:pPr>
              <w:spacing w:line="360" w:lineRule="auto"/>
              <w:rPr>
                <w:color w:val="000000" w:themeColor="text1"/>
                <w:szCs w:val="20"/>
                <w:lang w:val="es-MX"/>
              </w:rPr>
            </w:pPr>
            <w:r w:rsidRPr="009868A2">
              <w:rPr>
                <w:color w:val="000000" w:themeColor="text1"/>
                <w:szCs w:val="20"/>
                <w:lang w:val="es-MX"/>
              </w:rPr>
              <w:t>Botella de tinta</w:t>
            </w:r>
          </w:p>
        </w:tc>
        <w:tc>
          <w:tcPr>
            <w:tcW w:w="732" w:type="pct"/>
            <w:vAlign w:val="bottom"/>
          </w:tcPr>
          <w:p w14:paraId="1662E7E9" w14:textId="77777777" w:rsidR="00C92F0F" w:rsidRPr="009868A2" w:rsidRDefault="00C92F0F">
            <w:pPr>
              <w:spacing w:line="360" w:lineRule="auto"/>
              <w:jc w:val="center"/>
              <w:rPr>
                <w:color w:val="000000" w:themeColor="text1"/>
                <w:szCs w:val="20"/>
                <w:lang w:val="es-MX"/>
              </w:rPr>
            </w:pPr>
            <w:r w:rsidRPr="009868A2">
              <w:rPr>
                <w:color w:val="000000" w:themeColor="text1"/>
                <w:szCs w:val="20"/>
                <w:lang w:val="es-MX"/>
              </w:rPr>
              <w:t>Unidad</w:t>
            </w:r>
          </w:p>
        </w:tc>
        <w:tc>
          <w:tcPr>
            <w:tcW w:w="689" w:type="pct"/>
            <w:vAlign w:val="center"/>
          </w:tcPr>
          <w:p w14:paraId="6B679974" w14:textId="77777777" w:rsidR="00C92F0F" w:rsidRPr="009868A2" w:rsidRDefault="00C92F0F">
            <w:pPr>
              <w:spacing w:line="360" w:lineRule="auto"/>
              <w:jc w:val="center"/>
              <w:rPr>
                <w:color w:val="000000" w:themeColor="text1"/>
                <w:szCs w:val="20"/>
                <w:lang w:val="es-MX"/>
              </w:rPr>
            </w:pPr>
            <w:r w:rsidRPr="009868A2">
              <w:rPr>
                <w:color w:val="000000" w:themeColor="text1"/>
                <w:szCs w:val="20"/>
                <w:lang w:val="es-MX"/>
              </w:rPr>
              <w:t>2</w:t>
            </w:r>
          </w:p>
        </w:tc>
        <w:tc>
          <w:tcPr>
            <w:tcW w:w="1359" w:type="pct"/>
            <w:vAlign w:val="center"/>
          </w:tcPr>
          <w:p w14:paraId="0076DFBF" w14:textId="77777777" w:rsidR="00C92F0F" w:rsidRDefault="00C92F0F">
            <w:pPr>
              <w:spacing w:line="360" w:lineRule="auto"/>
              <w:jc w:val="center"/>
              <w:rPr>
                <w:color w:val="000000" w:themeColor="text1"/>
                <w:szCs w:val="20"/>
                <w:lang w:val="es-MX"/>
              </w:rPr>
            </w:pPr>
            <w:r>
              <w:rPr>
                <w:color w:val="000000" w:themeColor="text1"/>
                <w:szCs w:val="20"/>
                <w:lang w:val="es-MX"/>
              </w:rPr>
              <w:t>42.00</w:t>
            </w:r>
          </w:p>
        </w:tc>
        <w:tc>
          <w:tcPr>
            <w:tcW w:w="957" w:type="pct"/>
            <w:vAlign w:val="center"/>
          </w:tcPr>
          <w:p w14:paraId="6B724560" w14:textId="77777777" w:rsidR="00C92F0F" w:rsidRDefault="00C92F0F">
            <w:pPr>
              <w:spacing w:line="360" w:lineRule="auto"/>
              <w:jc w:val="right"/>
              <w:rPr>
                <w:color w:val="000000" w:themeColor="text1"/>
                <w:szCs w:val="20"/>
                <w:lang w:val="es-MX"/>
              </w:rPr>
            </w:pPr>
            <w:r>
              <w:rPr>
                <w:color w:val="000000" w:themeColor="text1"/>
                <w:szCs w:val="20"/>
                <w:lang w:val="es-MX"/>
              </w:rPr>
              <w:t>84.00</w:t>
            </w:r>
          </w:p>
        </w:tc>
      </w:tr>
      <w:tr w:rsidR="00C92F0F" w:rsidRPr="00F37995" w14:paraId="5F7AF11B" w14:textId="77777777">
        <w:trPr>
          <w:trHeight w:val="223"/>
        </w:trPr>
        <w:tc>
          <w:tcPr>
            <w:tcW w:w="4043" w:type="pct"/>
            <w:gridSpan w:val="4"/>
            <w:tcBorders>
              <w:top w:val="single" w:sz="4" w:space="0" w:color="auto"/>
              <w:bottom w:val="single" w:sz="4" w:space="0" w:color="auto"/>
            </w:tcBorders>
            <w:vAlign w:val="center"/>
          </w:tcPr>
          <w:p w14:paraId="385E2BFD"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957" w:type="pct"/>
            <w:tcBorders>
              <w:top w:val="single" w:sz="4" w:space="0" w:color="auto"/>
              <w:bottom w:val="single" w:sz="4" w:space="0" w:color="auto"/>
            </w:tcBorders>
            <w:vAlign w:val="center"/>
          </w:tcPr>
          <w:p w14:paraId="0FCA5065"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116</w:t>
            </w:r>
            <w:r w:rsidRPr="00F37995">
              <w:rPr>
                <w:b/>
                <w:bCs/>
                <w:color w:val="000000" w:themeColor="text1"/>
                <w:szCs w:val="20"/>
                <w:lang w:val="es-MX"/>
              </w:rPr>
              <w:t>.00</w:t>
            </w:r>
          </w:p>
        </w:tc>
      </w:tr>
    </w:tbl>
    <w:p w14:paraId="7E7E67AB" w14:textId="1A08140D" w:rsidR="00C92F0F" w:rsidRPr="007C6721" w:rsidRDefault="007C6721" w:rsidP="005846C9">
      <w:pPr>
        <w:spacing w:before="240" w:after="0" w:line="360" w:lineRule="auto"/>
        <w:jc w:val="both"/>
        <w:rPr>
          <w:rFonts w:ascii="Arial Narrow" w:hAnsi="Arial Narrow"/>
          <w:b/>
          <w:bCs/>
          <w:color w:val="000000" w:themeColor="text1"/>
          <w:lang w:val="es-MX"/>
        </w:rPr>
      </w:pPr>
      <w:r>
        <w:rPr>
          <w:rFonts w:ascii="Arial Narrow" w:hAnsi="Arial Narrow"/>
          <w:b/>
          <w:bCs/>
          <w:color w:val="000000" w:themeColor="text1"/>
          <w:lang w:val="es-MX"/>
        </w:rPr>
        <w:t xml:space="preserve">c. </w:t>
      </w:r>
      <w:r w:rsidR="00C92F0F" w:rsidRPr="007C6721">
        <w:rPr>
          <w:rFonts w:ascii="Arial Narrow" w:hAnsi="Arial Narrow"/>
          <w:b/>
          <w:bCs/>
          <w:color w:val="000000" w:themeColor="text1"/>
          <w:lang w:val="es-MX"/>
        </w:rPr>
        <w:t>Servicios</w:t>
      </w:r>
    </w:p>
    <w:tbl>
      <w:tblPr>
        <w:tblStyle w:val="Estilo1"/>
        <w:tblW w:w="0" w:type="auto"/>
        <w:tblLook w:val="04A0" w:firstRow="1" w:lastRow="0" w:firstColumn="1" w:lastColumn="0" w:noHBand="0" w:noVBand="1"/>
      </w:tblPr>
      <w:tblGrid>
        <w:gridCol w:w="1447"/>
        <w:gridCol w:w="955"/>
        <w:gridCol w:w="1684"/>
        <w:gridCol w:w="1456"/>
        <w:gridCol w:w="1702"/>
        <w:gridCol w:w="964"/>
      </w:tblGrid>
      <w:tr w:rsidR="00C92F0F" w:rsidRPr="00B4532A" w14:paraId="610A62E5" w14:textId="77777777">
        <w:trPr>
          <w:cnfStyle w:val="100000000000" w:firstRow="1" w:lastRow="0" w:firstColumn="0" w:lastColumn="0" w:oddVBand="0" w:evenVBand="0" w:oddHBand="0" w:evenHBand="0" w:firstRowFirstColumn="0" w:firstRowLastColumn="0" w:lastRowFirstColumn="0" w:lastRowLastColumn="0"/>
          <w:trHeight w:val="175"/>
        </w:trPr>
        <w:tc>
          <w:tcPr>
            <w:tcW w:w="0" w:type="auto"/>
            <w:vAlign w:val="center"/>
          </w:tcPr>
          <w:p w14:paraId="525C100B" w14:textId="77777777" w:rsidR="00C92F0F" w:rsidRPr="00525007" w:rsidRDefault="00C92F0F">
            <w:pPr>
              <w:jc w:val="center"/>
              <w:rPr>
                <w:color w:val="000000" w:themeColor="text1"/>
                <w:szCs w:val="20"/>
                <w:lang w:val="es-MX"/>
              </w:rPr>
            </w:pPr>
            <w:r w:rsidRPr="00525007">
              <w:rPr>
                <w:color w:val="000000" w:themeColor="text1"/>
                <w:szCs w:val="20"/>
                <w:lang w:val="es-MX"/>
              </w:rPr>
              <w:t>Descripción</w:t>
            </w:r>
          </w:p>
        </w:tc>
        <w:tc>
          <w:tcPr>
            <w:tcW w:w="0" w:type="auto"/>
            <w:vAlign w:val="center"/>
          </w:tcPr>
          <w:p w14:paraId="30E058D4" w14:textId="77777777" w:rsidR="00C92F0F" w:rsidRPr="00525007" w:rsidRDefault="00C92F0F">
            <w:pPr>
              <w:jc w:val="center"/>
              <w:rPr>
                <w:color w:val="000000" w:themeColor="text1"/>
                <w:szCs w:val="20"/>
                <w:lang w:val="es-MX"/>
              </w:rPr>
            </w:pPr>
            <w:r w:rsidRPr="00525007">
              <w:rPr>
                <w:color w:val="000000" w:themeColor="text1"/>
                <w:szCs w:val="20"/>
                <w:lang w:val="es-MX"/>
              </w:rPr>
              <w:t>Unidades</w:t>
            </w:r>
          </w:p>
        </w:tc>
        <w:tc>
          <w:tcPr>
            <w:tcW w:w="0" w:type="auto"/>
            <w:vAlign w:val="center"/>
          </w:tcPr>
          <w:p w14:paraId="29BC86E6" w14:textId="77777777" w:rsidR="00C92F0F" w:rsidRPr="00525007" w:rsidRDefault="00C92F0F">
            <w:pPr>
              <w:jc w:val="center"/>
              <w:rPr>
                <w:color w:val="000000" w:themeColor="text1"/>
                <w:szCs w:val="20"/>
                <w:lang w:val="es-MX"/>
              </w:rPr>
            </w:pPr>
            <w:r w:rsidRPr="00525007">
              <w:rPr>
                <w:color w:val="000000" w:themeColor="text1"/>
                <w:szCs w:val="20"/>
                <w:lang w:val="es-MX"/>
              </w:rPr>
              <w:t>Consumo mensual</w:t>
            </w:r>
          </w:p>
        </w:tc>
        <w:tc>
          <w:tcPr>
            <w:tcW w:w="0" w:type="auto"/>
            <w:vAlign w:val="center"/>
          </w:tcPr>
          <w:p w14:paraId="408FDCC7" w14:textId="77777777" w:rsidR="00C92F0F" w:rsidRPr="00525007" w:rsidRDefault="00C92F0F">
            <w:pPr>
              <w:jc w:val="center"/>
              <w:rPr>
                <w:b w:val="0"/>
                <w:color w:val="000000" w:themeColor="text1"/>
                <w:szCs w:val="20"/>
                <w:lang w:val="es-MX"/>
              </w:rPr>
            </w:pPr>
            <w:r w:rsidRPr="00525007">
              <w:rPr>
                <w:color w:val="000000" w:themeColor="text1"/>
                <w:szCs w:val="20"/>
                <w:lang w:val="es-MX"/>
              </w:rPr>
              <w:t>Tiempo (Meses)</w:t>
            </w:r>
          </w:p>
        </w:tc>
        <w:tc>
          <w:tcPr>
            <w:tcW w:w="0" w:type="auto"/>
            <w:vAlign w:val="center"/>
          </w:tcPr>
          <w:p w14:paraId="6A15931C" w14:textId="77777777" w:rsidR="00C92F0F" w:rsidRPr="00525007" w:rsidRDefault="00C92F0F">
            <w:pPr>
              <w:jc w:val="center"/>
              <w:rPr>
                <w:b w:val="0"/>
                <w:color w:val="000000" w:themeColor="text1"/>
                <w:szCs w:val="20"/>
                <w:lang w:val="es-MX"/>
              </w:rPr>
            </w:pPr>
            <w:r w:rsidRPr="00525007">
              <w:rPr>
                <w:color w:val="000000" w:themeColor="text1"/>
                <w:szCs w:val="20"/>
                <w:lang w:val="es-MX"/>
              </w:rPr>
              <w:t>Costo Unitario (S/.)</w:t>
            </w:r>
          </w:p>
        </w:tc>
        <w:tc>
          <w:tcPr>
            <w:tcW w:w="0" w:type="auto"/>
            <w:vAlign w:val="center"/>
          </w:tcPr>
          <w:p w14:paraId="58B98AB0" w14:textId="77777777" w:rsidR="00C92F0F" w:rsidRPr="00525007" w:rsidRDefault="00C92F0F">
            <w:pPr>
              <w:jc w:val="center"/>
              <w:rPr>
                <w:b w:val="0"/>
                <w:color w:val="000000" w:themeColor="text1"/>
                <w:szCs w:val="20"/>
                <w:lang w:val="es-MX"/>
              </w:rPr>
            </w:pPr>
            <w:r w:rsidRPr="00525007">
              <w:rPr>
                <w:color w:val="000000" w:themeColor="text1"/>
                <w:szCs w:val="20"/>
                <w:lang w:val="es-MX"/>
              </w:rPr>
              <w:t>Total (S/.)</w:t>
            </w:r>
          </w:p>
        </w:tc>
      </w:tr>
      <w:tr w:rsidR="00C92F0F" w:rsidRPr="00CD13A9" w14:paraId="22BF595F" w14:textId="77777777">
        <w:trPr>
          <w:trHeight w:val="220"/>
        </w:trPr>
        <w:tc>
          <w:tcPr>
            <w:tcW w:w="0" w:type="auto"/>
            <w:tcBorders>
              <w:top w:val="single" w:sz="4" w:space="0" w:color="auto"/>
            </w:tcBorders>
            <w:vAlign w:val="center"/>
          </w:tcPr>
          <w:p w14:paraId="6680C6AD" w14:textId="77777777" w:rsidR="00C92F0F" w:rsidRPr="00CD13A9" w:rsidRDefault="00C92F0F">
            <w:pPr>
              <w:spacing w:line="360" w:lineRule="auto"/>
              <w:rPr>
                <w:color w:val="000000" w:themeColor="text1"/>
                <w:szCs w:val="20"/>
                <w:lang w:val="es-MX"/>
              </w:rPr>
            </w:pPr>
            <w:r>
              <w:rPr>
                <w:color w:val="000000" w:themeColor="text1"/>
                <w:szCs w:val="20"/>
                <w:lang w:val="es-MX"/>
              </w:rPr>
              <w:t>Energía eléctrica</w:t>
            </w:r>
          </w:p>
        </w:tc>
        <w:tc>
          <w:tcPr>
            <w:tcW w:w="0" w:type="auto"/>
            <w:tcBorders>
              <w:top w:val="single" w:sz="4" w:space="0" w:color="auto"/>
            </w:tcBorders>
            <w:vAlign w:val="center"/>
          </w:tcPr>
          <w:p w14:paraId="7552D2BB"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KW</w:t>
            </w:r>
          </w:p>
        </w:tc>
        <w:tc>
          <w:tcPr>
            <w:tcW w:w="0" w:type="auto"/>
            <w:tcBorders>
              <w:top w:val="single" w:sz="4" w:space="0" w:color="auto"/>
            </w:tcBorders>
            <w:vAlign w:val="center"/>
          </w:tcPr>
          <w:p w14:paraId="056B41C1"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18.66</w:t>
            </w:r>
          </w:p>
        </w:tc>
        <w:tc>
          <w:tcPr>
            <w:tcW w:w="0" w:type="auto"/>
            <w:tcBorders>
              <w:top w:val="single" w:sz="4" w:space="0" w:color="auto"/>
            </w:tcBorders>
            <w:vAlign w:val="center"/>
          </w:tcPr>
          <w:p w14:paraId="7EC6394A"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2,75</w:t>
            </w:r>
          </w:p>
        </w:tc>
        <w:tc>
          <w:tcPr>
            <w:tcW w:w="0" w:type="auto"/>
            <w:tcBorders>
              <w:top w:val="single" w:sz="4" w:space="0" w:color="auto"/>
            </w:tcBorders>
            <w:vAlign w:val="center"/>
          </w:tcPr>
          <w:p w14:paraId="1590C438" w14:textId="19B0665A" w:rsidR="00C92F0F" w:rsidRPr="00CD13A9" w:rsidRDefault="00C92F0F">
            <w:pPr>
              <w:spacing w:line="360" w:lineRule="auto"/>
              <w:jc w:val="center"/>
              <w:rPr>
                <w:color w:val="000000" w:themeColor="text1"/>
                <w:szCs w:val="20"/>
                <w:lang w:val="es-MX"/>
              </w:rPr>
            </w:pPr>
            <w:r>
              <w:rPr>
                <w:color w:val="000000" w:themeColor="text1"/>
                <w:szCs w:val="20"/>
                <w:lang w:val="es-MX"/>
              </w:rPr>
              <w:t>0.7962</w:t>
            </w:r>
            <w:r w:rsidR="00C663EB">
              <w:rPr>
                <w:color w:val="000000" w:themeColor="text1"/>
                <w:szCs w:val="20"/>
                <w:lang w:val="es-MX"/>
              </w:rPr>
              <w:t>/</w:t>
            </w:r>
            <w:r w:rsidR="00620DA8">
              <w:rPr>
                <w:color w:val="000000" w:themeColor="text1"/>
                <w:szCs w:val="20"/>
                <w:lang w:val="es-MX"/>
              </w:rPr>
              <w:t xml:space="preserve">KW </w:t>
            </w:r>
            <w:r w:rsidR="00C663EB">
              <w:rPr>
                <w:color w:val="000000" w:themeColor="text1"/>
                <w:szCs w:val="20"/>
                <w:lang w:val="es-MX"/>
              </w:rPr>
              <w:t>*</w:t>
            </w:r>
          </w:p>
        </w:tc>
        <w:tc>
          <w:tcPr>
            <w:tcW w:w="0" w:type="auto"/>
            <w:tcBorders>
              <w:top w:val="single" w:sz="4" w:space="0" w:color="auto"/>
            </w:tcBorders>
            <w:vAlign w:val="center"/>
          </w:tcPr>
          <w:p w14:paraId="6DC46764"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40,86</w:t>
            </w:r>
          </w:p>
        </w:tc>
      </w:tr>
      <w:tr w:rsidR="00C92F0F" w:rsidRPr="00CD13A9" w14:paraId="5C2D7967" w14:textId="77777777">
        <w:trPr>
          <w:trHeight w:val="220"/>
        </w:trPr>
        <w:tc>
          <w:tcPr>
            <w:tcW w:w="0" w:type="auto"/>
            <w:vAlign w:val="center"/>
          </w:tcPr>
          <w:p w14:paraId="21D456AC" w14:textId="77777777" w:rsidR="00C92F0F" w:rsidRPr="00CD13A9" w:rsidRDefault="00C92F0F">
            <w:pPr>
              <w:spacing w:line="360" w:lineRule="auto"/>
              <w:rPr>
                <w:color w:val="000000" w:themeColor="text1"/>
                <w:szCs w:val="20"/>
                <w:lang w:val="es-MX"/>
              </w:rPr>
            </w:pPr>
            <w:r>
              <w:rPr>
                <w:color w:val="000000" w:themeColor="text1"/>
                <w:szCs w:val="20"/>
                <w:lang w:val="es-MX"/>
              </w:rPr>
              <w:t>Internet</w:t>
            </w:r>
          </w:p>
        </w:tc>
        <w:tc>
          <w:tcPr>
            <w:tcW w:w="0" w:type="auto"/>
            <w:vAlign w:val="center"/>
          </w:tcPr>
          <w:p w14:paraId="6A0DD10F"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Horas</w:t>
            </w:r>
          </w:p>
        </w:tc>
        <w:tc>
          <w:tcPr>
            <w:tcW w:w="0" w:type="auto"/>
            <w:vAlign w:val="center"/>
          </w:tcPr>
          <w:p w14:paraId="2F1A1EB7" w14:textId="3E67DC94" w:rsidR="00C92F0F" w:rsidRPr="00CD13A9" w:rsidRDefault="0093713F">
            <w:pPr>
              <w:spacing w:line="360" w:lineRule="auto"/>
              <w:jc w:val="center"/>
              <w:rPr>
                <w:color w:val="000000" w:themeColor="text1"/>
                <w:szCs w:val="20"/>
                <w:lang w:val="es-MX"/>
              </w:rPr>
            </w:pPr>
            <w:r>
              <w:rPr>
                <w:color w:val="000000" w:themeColor="text1"/>
                <w:szCs w:val="20"/>
                <w:lang w:val="es-MX"/>
              </w:rPr>
              <w:t>160</w:t>
            </w:r>
          </w:p>
        </w:tc>
        <w:tc>
          <w:tcPr>
            <w:tcW w:w="0" w:type="auto"/>
            <w:vAlign w:val="center"/>
          </w:tcPr>
          <w:p w14:paraId="18192C66"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2,75</w:t>
            </w:r>
          </w:p>
        </w:tc>
        <w:tc>
          <w:tcPr>
            <w:tcW w:w="0" w:type="auto"/>
            <w:vAlign w:val="center"/>
          </w:tcPr>
          <w:p w14:paraId="18C8F756" w14:textId="7BD8FE76" w:rsidR="00C92F0F" w:rsidRPr="00CD13A9" w:rsidRDefault="0093713F">
            <w:pPr>
              <w:spacing w:line="360" w:lineRule="auto"/>
              <w:jc w:val="center"/>
              <w:rPr>
                <w:color w:val="000000" w:themeColor="text1"/>
                <w:szCs w:val="20"/>
                <w:lang w:val="es-MX"/>
              </w:rPr>
            </w:pPr>
            <w:r>
              <w:rPr>
                <w:color w:val="000000" w:themeColor="text1"/>
                <w:szCs w:val="20"/>
                <w:lang w:val="es-MX"/>
              </w:rPr>
              <w:t>0,2</w:t>
            </w:r>
            <w:r w:rsidR="00620DA8">
              <w:rPr>
                <w:color w:val="000000" w:themeColor="text1"/>
                <w:szCs w:val="20"/>
                <w:lang w:val="es-MX"/>
              </w:rPr>
              <w:t>/</w:t>
            </w:r>
            <w:r w:rsidR="006B7FD0">
              <w:rPr>
                <w:color w:val="000000" w:themeColor="text1"/>
                <w:szCs w:val="20"/>
                <w:lang w:val="es-MX"/>
              </w:rPr>
              <w:t>hora</w:t>
            </w:r>
          </w:p>
        </w:tc>
        <w:tc>
          <w:tcPr>
            <w:tcW w:w="0" w:type="auto"/>
            <w:vAlign w:val="center"/>
          </w:tcPr>
          <w:p w14:paraId="70C54D25" w14:textId="7403D3F2" w:rsidR="00C92F0F" w:rsidRPr="00CD13A9" w:rsidRDefault="00693938">
            <w:pPr>
              <w:spacing w:line="360" w:lineRule="auto"/>
              <w:jc w:val="right"/>
              <w:rPr>
                <w:color w:val="000000" w:themeColor="text1"/>
                <w:szCs w:val="20"/>
                <w:lang w:val="es-MX"/>
              </w:rPr>
            </w:pPr>
            <w:r>
              <w:rPr>
                <w:color w:val="000000" w:themeColor="text1"/>
                <w:szCs w:val="20"/>
                <w:lang w:val="es-MX"/>
              </w:rPr>
              <w:t>88</w:t>
            </w:r>
          </w:p>
        </w:tc>
      </w:tr>
      <w:tr w:rsidR="00C92F0F" w:rsidRPr="00CD13A9" w14:paraId="350067A2" w14:textId="77777777">
        <w:trPr>
          <w:trHeight w:val="220"/>
        </w:trPr>
        <w:tc>
          <w:tcPr>
            <w:tcW w:w="0" w:type="auto"/>
            <w:tcBorders>
              <w:bottom w:val="single" w:sz="4" w:space="0" w:color="auto"/>
            </w:tcBorders>
            <w:vAlign w:val="center"/>
          </w:tcPr>
          <w:p w14:paraId="57975316" w14:textId="77777777" w:rsidR="00C92F0F" w:rsidRPr="00CD13A9" w:rsidRDefault="00C92F0F">
            <w:pPr>
              <w:spacing w:line="360" w:lineRule="auto"/>
              <w:rPr>
                <w:color w:val="000000" w:themeColor="text1"/>
                <w:szCs w:val="20"/>
                <w:lang w:val="es-MX"/>
              </w:rPr>
            </w:pPr>
            <w:r>
              <w:rPr>
                <w:color w:val="000000" w:themeColor="text1"/>
                <w:szCs w:val="20"/>
                <w:lang w:val="es-MX"/>
              </w:rPr>
              <w:t>Transporte</w:t>
            </w:r>
          </w:p>
        </w:tc>
        <w:tc>
          <w:tcPr>
            <w:tcW w:w="0" w:type="auto"/>
            <w:tcBorders>
              <w:bottom w:val="single" w:sz="4" w:space="0" w:color="auto"/>
            </w:tcBorders>
            <w:vAlign w:val="center"/>
          </w:tcPr>
          <w:p w14:paraId="635B57B2"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Pasaje</w:t>
            </w:r>
          </w:p>
        </w:tc>
        <w:tc>
          <w:tcPr>
            <w:tcW w:w="0" w:type="auto"/>
            <w:tcBorders>
              <w:bottom w:val="single" w:sz="4" w:space="0" w:color="auto"/>
            </w:tcBorders>
            <w:vAlign w:val="center"/>
          </w:tcPr>
          <w:p w14:paraId="4240264C"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2.00</w:t>
            </w:r>
          </w:p>
        </w:tc>
        <w:tc>
          <w:tcPr>
            <w:tcW w:w="0" w:type="auto"/>
            <w:tcBorders>
              <w:bottom w:val="single" w:sz="4" w:space="0" w:color="auto"/>
            </w:tcBorders>
            <w:vAlign w:val="center"/>
          </w:tcPr>
          <w:p w14:paraId="320A1B42"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2,75</w:t>
            </w:r>
          </w:p>
        </w:tc>
        <w:tc>
          <w:tcPr>
            <w:tcW w:w="0" w:type="auto"/>
            <w:tcBorders>
              <w:bottom w:val="single" w:sz="4" w:space="0" w:color="auto"/>
            </w:tcBorders>
            <w:vAlign w:val="center"/>
          </w:tcPr>
          <w:p w14:paraId="48C49129" w14:textId="77777777" w:rsidR="00C92F0F" w:rsidRPr="00CD13A9" w:rsidRDefault="00C92F0F">
            <w:pPr>
              <w:spacing w:line="360" w:lineRule="auto"/>
              <w:jc w:val="center"/>
              <w:rPr>
                <w:color w:val="000000" w:themeColor="text1"/>
                <w:szCs w:val="20"/>
                <w:lang w:val="es-MX"/>
              </w:rPr>
            </w:pPr>
            <w:r>
              <w:rPr>
                <w:color w:val="000000" w:themeColor="text1"/>
                <w:szCs w:val="20"/>
                <w:lang w:val="es-MX"/>
              </w:rPr>
              <w:t>50.00</w:t>
            </w:r>
          </w:p>
        </w:tc>
        <w:tc>
          <w:tcPr>
            <w:tcW w:w="0" w:type="auto"/>
            <w:tcBorders>
              <w:bottom w:val="single" w:sz="4" w:space="0" w:color="auto"/>
            </w:tcBorders>
            <w:vAlign w:val="center"/>
          </w:tcPr>
          <w:p w14:paraId="3801B819" w14:textId="77777777" w:rsidR="00C92F0F" w:rsidRPr="00CD13A9" w:rsidRDefault="00C92F0F">
            <w:pPr>
              <w:spacing w:line="360" w:lineRule="auto"/>
              <w:jc w:val="right"/>
              <w:rPr>
                <w:color w:val="000000" w:themeColor="text1"/>
                <w:szCs w:val="20"/>
                <w:lang w:val="es-MX"/>
              </w:rPr>
            </w:pPr>
            <w:r>
              <w:rPr>
                <w:color w:val="000000" w:themeColor="text1"/>
                <w:szCs w:val="20"/>
                <w:lang w:val="es-MX"/>
              </w:rPr>
              <w:t>275</w:t>
            </w:r>
          </w:p>
        </w:tc>
      </w:tr>
      <w:tr w:rsidR="00C92F0F" w:rsidRPr="00F37995" w14:paraId="40F4F724" w14:textId="77777777">
        <w:trPr>
          <w:trHeight w:val="220"/>
        </w:trPr>
        <w:tc>
          <w:tcPr>
            <w:tcW w:w="0" w:type="auto"/>
            <w:gridSpan w:val="5"/>
            <w:tcBorders>
              <w:top w:val="single" w:sz="4" w:space="0" w:color="auto"/>
              <w:bottom w:val="single" w:sz="4" w:space="0" w:color="auto"/>
            </w:tcBorders>
            <w:vAlign w:val="center"/>
          </w:tcPr>
          <w:p w14:paraId="6B946F71"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vAlign w:val="center"/>
          </w:tcPr>
          <w:p w14:paraId="388427BB" w14:textId="362490CA"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sidR="00136560" w:rsidRPr="00136560">
              <w:rPr>
                <w:b/>
                <w:bCs/>
                <w:color w:val="000000" w:themeColor="text1"/>
                <w:szCs w:val="20"/>
                <w:lang w:val="es-MX"/>
              </w:rPr>
              <w:t>403,86</w:t>
            </w:r>
          </w:p>
        </w:tc>
      </w:tr>
    </w:tbl>
    <w:p w14:paraId="500BB973" w14:textId="5F98437B" w:rsidR="00C663EB" w:rsidRPr="00A77212" w:rsidRDefault="002A79C8" w:rsidP="00A77212">
      <w:pPr>
        <w:spacing w:line="360" w:lineRule="auto"/>
        <w:jc w:val="center"/>
        <w:rPr>
          <w:rFonts w:ascii="Arial Narrow" w:hAnsi="Arial Narrow"/>
          <w:color w:val="000000" w:themeColor="text1"/>
          <w:sz w:val="20"/>
          <w:szCs w:val="20"/>
          <w:lang w:val="es-MX"/>
        </w:rPr>
      </w:pPr>
      <w:r w:rsidRPr="00A77212">
        <w:rPr>
          <w:rFonts w:ascii="Arial Narrow" w:hAnsi="Arial Narrow"/>
          <w:color w:val="000000" w:themeColor="text1"/>
          <w:sz w:val="20"/>
          <w:szCs w:val="20"/>
          <w:lang w:val="es-MX"/>
        </w:rPr>
        <w:t xml:space="preserve">* </w:t>
      </w:r>
      <w:r w:rsidR="00A77212" w:rsidRPr="00A77212">
        <w:rPr>
          <w:rFonts w:ascii="Arial Narrow" w:hAnsi="Arial Narrow"/>
          <w:color w:val="000000" w:themeColor="text1"/>
          <w:sz w:val="20"/>
          <w:szCs w:val="20"/>
          <w:lang w:val="es-MX"/>
        </w:rPr>
        <w:t>Según hidrandina Pacasmayo</w:t>
      </w:r>
    </w:p>
    <w:p w14:paraId="50A6E762" w14:textId="43748DD7" w:rsidR="0060795C" w:rsidRDefault="0060795C" w:rsidP="0060795C">
      <w:pPr>
        <w:spacing w:before="240" w:after="0" w:line="360" w:lineRule="auto"/>
        <w:jc w:val="both"/>
        <w:rPr>
          <w:rFonts w:ascii="Arial Narrow" w:hAnsi="Arial Narrow"/>
          <w:b/>
          <w:bCs/>
          <w:color w:val="000000" w:themeColor="text1"/>
          <w:lang w:val="es-MX"/>
        </w:rPr>
      </w:pPr>
      <w:r>
        <w:rPr>
          <w:rFonts w:ascii="Arial Narrow" w:hAnsi="Arial Narrow"/>
          <w:b/>
          <w:bCs/>
          <w:color w:val="000000" w:themeColor="text1"/>
          <w:lang w:val="es-MX"/>
        </w:rPr>
        <w:t xml:space="preserve">d. </w:t>
      </w:r>
      <w:r w:rsidRPr="0060795C">
        <w:rPr>
          <w:rFonts w:ascii="Arial Narrow" w:hAnsi="Arial Narrow"/>
          <w:b/>
          <w:bCs/>
          <w:color w:val="000000" w:themeColor="text1"/>
          <w:lang w:val="es-MX"/>
        </w:rPr>
        <w:t>Resumen de costos de inversión</w:t>
      </w:r>
    </w:p>
    <w:p w14:paraId="1F57C60D" w14:textId="4838AE2F" w:rsidR="00B72CD8" w:rsidRPr="00B72CD8" w:rsidRDefault="00B72CD8" w:rsidP="00B72CD8">
      <w:pPr>
        <w:spacing w:line="360" w:lineRule="auto"/>
        <w:jc w:val="both"/>
        <w:rPr>
          <w:rFonts w:ascii="Arial Narrow" w:hAnsi="Arial Narrow"/>
          <w:color w:val="000000" w:themeColor="text1"/>
          <w:lang w:val="es-MX"/>
        </w:rPr>
      </w:pPr>
      <w:r>
        <w:rPr>
          <w:rFonts w:ascii="Arial Narrow" w:hAnsi="Arial Narrow"/>
          <w:color w:val="000000" w:themeColor="text1"/>
          <w:lang w:val="es-MX"/>
        </w:rPr>
        <w:t>Por consiguiente, se presenta el resumen de costo de desarrollo.</w:t>
      </w:r>
    </w:p>
    <w:tbl>
      <w:tblPr>
        <w:tblStyle w:val="Estilo1"/>
        <w:tblW w:w="0" w:type="auto"/>
        <w:tblLook w:val="04A0" w:firstRow="1" w:lastRow="0" w:firstColumn="1" w:lastColumn="0" w:noHBand="0" w:noVBand="1"/>
      </w:tblPr>
      <w:tblGrid>
        <w:gridCol w:w="2614"/>
        <w:gridCol w:w="1228"/>
      </w:tblGrid>
      <w:tr w:rsidR="00C92F0F" w14:paraId="740BDCD2" w14:textId="77777777">
        <w:trPr>
          <w:cnfStyle w:val="100000000000" w:firstRow="1" w:lastRow="0" w:firstColumn="0" w:lastColumn="0" w:oddVBand="0" w:evenVBand="0" w:oddHBand="0" w:evenHBand="0" w:firstRowFirstColumn="0" w:firstRowLastColumn="0" w:lastRowFirstColumn="0" w:lastRowLastColumn="0"/>
          <w:trHeight w:val="55"/>
        </w:trPr>
        <w:tc>
          <w:tcPr>
            <w:tcW w:w="0" w:type="auto"/>
            <w:vAlign w:val="center"/>
          </w:tcPr>
          <w:p w14:paraId="54790C57" w14:textId="77777777" w:rsidR="00C92F0F" w:rsidRPr="001647D4" w:rsidRDefault="00C92F0F">
            <w:pPr>
              <w:jc w:val="center"/>
              <w:rPr>
                <w:color w:val="000000" w:themeColor="text1"/>
                <w:szCs w:val="20"/>
                <w:lang w:val="es-MX"/>
              </w:rPr>
            </w:pPr>
            <w:r w:rsidRPr="001647D4">
              <w:rPr>
                <w:color w:val="000000" w:themeColor="text1"/>
                <w:szCs w:val="20"/>
                <w:lang w:val="es-MX"/>
              </w:rPr>
              <w:t>Descripción</w:t>
            </w:r>
          </w:p>
        </w:tc>
        <w:tc>
          <w:tcPr>
            <w:tcW w:w="0" w:type="auto"/>
            <w:vAlign w:val="center"/>
          </w:tcPr>
          <w:p w14:paraId="42DB59AB" w14:textId="77777777" w:rsidR="00C92F0F" w:rsidRPr="001647D4" w:rsidRDefault="00C92F0F">
            <w:pPr>
              <w:jc w:val="center"/>
              <w:rPr>
                <w:b w:val="0"/>
                <w:color w:val="000000" w:themeColor="text1"/>
                <w:szCs w:val="20"/>
                <w:lang w:val="es-MX"/>
              </w:rPr>
            </w:pPr>
            <w:r w:rsidRPr="001647D4">
              <w:rPr>
                <w:color w:val="000000" w:themeColor="text1"/>
                <w:szCs w:val="20"/>
                <w:lang w:val="es-MX"/>
              </w:rPr>
              <w:t>Subtotal (S/.)</w:t>
            </w:r>
          </w:p>
        </w:tc>
      </w:tr>
      <w:tr w:rsidR="00C92F0F" w14:paraId="53034BC9" w14:textId="77777777">
        <w:trPr>
          <w:trHeight w:val="265"/>
        </w:trPr>
        <w:tc>
          <w:tcPr>
            <w:tcW w:w="0" w:type="auto"/>
            <w:tcBorders>
              <w:top w:val="single" w:sz="4" w:space="0" w:color="auto"/>
            </w:tcBorders>
            <w:vAlign w:val="center"/>
          </w:tcPr>
          <w:p w14:paraId="06234D1E" w14:textId="77777777" w:rsidR="00C92F0F" w:rsidRPr="0047702B" w:rsidRDefault="00C92F0F">
            <w:pPr>
              <w:spacing w:line="360" w:lineRule="auto"/>
              <w:rPr>
                <w:color w:val="000000" w:themeColor="text1"/>
                <w:szCs w:val="20"/>
                <w:lang w:val="es-MX"/>
              </w:rPr>
            </w:pPr>
            <w:r>
              <w:rPr>
                <w:color w:val="000000" w:themeColor="text1"/>
                <w:szCs w:val="20"/>
                <w:lang w:val="es-MX"/>
              </w:rPr>
              <w:t>Costo de recurso humanos</w:t>
            </w:r>
          </w:p>
        </w:tc>
        <w:tc>
          <w:tcPr>
            <w:tcW w:w="0" w:type="auto"/>
            <w:tcBorders>
              <w:top w:val="single" w:sz="4" w:space="0" w:color="auto"/>
            </w:tcBorders>
            <w:vAlign w:val="center"/>
          </w:tcPr>
          <w:p w14:paraId="13522FDF" w14:textId="77777777" w:rsidR="00C92F0F" w:rsidRPr="0047702B" w:rsidRDefault="00C92F0F">
            <w:pPr>
              <w:spacing w:line="360" w:lineRule="auto"/>
              <w:jc w:val="right"/>
              <w:rPr>
                <w:color w:val="000000" w:themeColor="text1"/>
                <w:szCs w:val="20"/>
                <w:lang w:val="es-MX"/>
              </w:rPr>
            </w:pPr>
            <w:r>
              <w:rPr>
                <w:color w:val="000000" w:themeColor="text1"/>
                <w:szCs w:val="20"/>
                <w:lang w:val="es-MX"/>
              </w:rPr>
              <w:t xml:space="preserve"> 5,638.00</w:t>
            </w:r>
          </w:p>
        </w:tc>
      </w:tr>
      <w:tr w:rsidR="00C92F0F" w14:paraId="1F8FD237" w14:textId="77777777">
        <w:trPr>
          <w:trHeight w:val="265"/>
        </w:trPr>
        <w:tc>
          <w:tcPr>
            <w:tcW w:w="0" w:type="auto"/>
            <w:vAlign w:val="center"/>
          </w:tcPr>
          <w:p w14:paraId="407F4CB0" w14:textId="77777777" w:rsidR="00C92F0F" w:rsidRPr="0047702B" w:rsidRDefault="00C92F0F">
            <w:pPr>
              <w:spacing w:line="360" w:lineRule="auto"/>
              <w:rPr>
                <w:color w:val="000000" w:themeColor="text1"/>
                <w:szCs w:val="20"/>
                <w:lang w:val="es-MX"/>
              </w:rPr>
            </w:pPr>
            <w:r>
              <w:rPr>
                <w:color w:val="000000" w:themeColor="text1"/>
                <w:szCs w:val="20"/>
                <w:lang w:val="es-MX"/>
              </w:rPr>
              <w:t>Costo de materiales de consumo</w:t>
            </w:r>
          </w:p>
        </w:tc>
        <w:tc>
          <w:tcPr>
            <w:tcW w:w="0" w:type="auto"/>
            <w:vAlign w:val="center"/>
          </w:tcPr>
          <w:p w14:paraId="6EADE0A3" w14:textId="77777777" w:rsidR="00C92F0F" w:rsidRPr="0047702B" w:rsidRDefault="00C92F0F">
            <w:pPr>
              <w:spacing w:line="360" w:lineRule="auto"/>
              <w:jc w:val="right"/>
              <w:rPr>
                <w:color w:val="000000" w:themeColor="text1"/>
                <w:szCs w:val="20"/>
                <w:lang w:val="es-MX"/>
              </w:rPr>
            </w:pPr>
            <w:r>
              <w:rPr>
                <w:color w:val="000000" w:themeColor="text1"/>
                <w:szCs w:val="20"/>
                <w:lang w:val="es-MX"/>
              </w:rPr>
              <w:t>116.00</w:t>
            </w:r>
          </w:p>
        </w:tc>
      </w:tr>
      <w:tr w:rsidR="00C92F0F" w14:paraId="61034DB5" w14:textId="77777777">
        <w:trPr>
          <w:trHeight w:val="265"/>
        </w:trPr>
        <w:tc>
          <w:tcPr>
            <w:tcW w:w="0" w:type="auto"/>
            <w:tcBorders>
              <w:bottom w:val="single" w:sz="4" w:space="0" w:color="auto"/>
            </w:tcBorders>
            <w:vAlign w:val="center"/>
          </w:tcPr>
          <w:p w14:paraId="6B804B57" w14:textId="77777777" w:rsidR="00C92F0F" w:rsidRPr="0047702B" w:rsidRDefault="00C92F0F">
            <w:pPr>
              <w:spacing w:line="360" w:lineRule="auto"/>
              <w:rPr>
                <w:color w:val="000000" w:themeColor="text1"/>
                <w:szCs w:val="20"/>
                <w:lang w:val="es-MX"/>
              </w:rPr>
            </w:pPr>
            <w:r>
              <w:rPr>
                <w:color w:val="000000" w:themeColor="text1"/>
                <w:szCs w:val="20"/>
                <w:lang w:val="es-MX"/>
              </w:rPr>
              <w:t>Costo de servicios</w:t>
            </w:r>
          </w:p>
        </w:tc>
        <w:tc>
          <w:tcPr>
            <w:tcW w:w="0" w:type="auto"/>
            <w:tcBorders>
              <w:bottom w:val="single" w:sz="4" w:space="0" w:color="auto"/>
            </w:tcBorders>
            <w:vAlign w:val="center"/>
          </w:tcPr>
          <w:p w14:paraId="33D72DC2" w14:textId="4A25F45E" w:rsidR="00C92F0F" w:rsidRPr="0047702B" w:rsidRDefault="00C663EB">
            <w:pPr>
              <w:spacing w:line="360" w:lineRule="auto"/>
              <w:jc w:val="right"/>
              <w:rPr>
                <w:color w:val="000000" w:themeColor="text1"/>
                <w:szCs w:val="20"/>
                <w:lang w:val="es-MX"/>
              </w:rPr>
            </w:pPr>
            <w:r>
              <w:rPr>
                <w:color w:val="000000" w:themeColor="text1"/>
                <w:szCs w:val="20"/>
                <w:lang w:val="es-MX"/>
              </w:rPr>
              <w:t>403</w:t>
            </w:r>
            <w:r w:rsidR="00C92F0F">
              <w:rPr>
                <w:color w:val="000000" w:themeColor="text1"/>
                <w:szCs w:val="20"/>
                <w:lang w:val="es-MX"/>
              </w:rPr>
              <w:t>.</w:t>
            </w:r>
            <w:r>
              <w:rPr>
                <w:color w:val="000000" w:themeColor="text1"/>
                <w:szCs w:val="20"/>
                <w:lang w:val="es-MX"/>
              </w:rPr>
              <w:t>86</w:t>
            </w:r>
          </w:p>
        </w:tc>
      </w:tr>
      <w:tr w:rsidR="00C92F0F" w14:paraId="288AF4E5" w14:textId="77777777">
        <w:trPr>
          <w:trHeight w:val="265"/>
        </w:trPr>
        <w:tc>
          <w:tcPr>
            <w:tcW w:w="0" w:type="auto"/>
            <w:tcBorders>
              <w:top w:val="single" w:sz="4" w:space="0" w:color="auto"/>
              <w:bottom w:val="single" w:sz="4" w:space="0" w:color="auto"/>
            </w:tcBorders>
            <w:vAlign w:val="center"/>
          </w:tcPr>
          <w:p w14:paraId="56C8F79D" w14:textId="77777777" w:rsidR="00C92F0F" w:rsidRPr="00F37995" w:rsidRDefault="00C92F0F">
            <w:pP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vAlign w:val="center"/>
          </w:tcPr>
          <w:p w14:paraId="76D01A39" w14:textId="2390EBA5"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6,</w:t>
            </w:r>
            <w:r w:rsidR="00786AF0">
              <w:rPr>
                <w:b/>
                <w:bCs/>
                <w:color w:val="000000" w:themeColor="text1"/>
                <w:szCs w:val="20"/>
                <w:lang w:val="es-MX"/>
              </w:rPr>
              <w:t>157</w:t>
            </w:r>
            <w:r>
              <w:rPr>
                <w:b/>
                <w:bCs/>
                <w:color w:val="000000" w:themeColor="text1"/>
                <w:szCs w:val="20"/>
                <w:lang w:val="es-MX"/>
              </w:rPr>
              <w:t>.00</w:t>
            </w:r>
          </w:p>
        </w:tc>
      </w:tr>
    </w:tbl>
    <w:p w14:paraId="75E1B627" w14:textId="77777777" w:rsidR="00C92F0F" w:rsidRDefault="00C92F0F" w:rsidP="00C92F0F">
      <w:pPr>
        <w:rPr>
          <w:lang w:val="es" w:eastAsia="es-PE"/>
        </w:rPr>
      </w:pPr>
    </w:p>
    <w:p w14:paraId="29EDD6E1" w14:textId="77777777" w:rsidR="0060795C" w:rsidRDefault="0060795C" w:rsidP="00C92F0F">
      <w:pPr>
        <w:rPr>
          <w:lang w:val="es" w:eastAsia="es-PE"/>
        </w:rPr>
      </w:pPr>
    </w:p>
    <w:p w14:paraId="0F4F0976" w14:textId="77777777" w:rsidR="0060795C" w:rsidRDefault="0060795C" w:rsidP="00C92F0F">
      <w:pPr>
        <w:rPr>
          <w:lang w:val="es" w:eastAsia="es-PE"/>
        </w:rPr>
      </w:pPr>
    </w:p>
    <w:p w14:paraId="0E03A567" w14:textId="77777777" w:rsidR="0060795C" w:rsidRPr="00D27FBD" w:rsidRDefault="0060795C" w:rsidP="00C92F0F">
      <w:pPr>
        <w:rPr>
          <w:lang w:val="es" w:eastAsia="es-PE"/>
        </w:rPr>
      </w:pPr>
    </w:p>
    <w:p w14:paraId="48D774C6" w14:textId="6BA08B62" w:rsidR="0060795C" w:rsidRDefault="0060795C" w:rsidP="0060795C">
      <w:pPr>
        <w:spacing w:before="240" w:after="0" w:line="360" w:lineRule="auto"/>
        <w:jc w:val="both"/>
        <w:rPr>
          <w:rFonts w:ascii="Arial Narrow" w:hAnsi="Arial Narrow"/>
          <w:b/>
          <w:bCs/>
          <w:color w:val="000000" w:themeColor="text1"/>
          <w:lang w:val="es-MX"/>
        </w:rPr>
      </w:pPr>
      <w:r>
        <w:rPr>
          <w:rFonts w:ascii="Arial Narrow" w:hAnsi="Arial Narrow"/>
          <w:b/>
          <w:bCs/>
          <w:color w:val="000000" w:themeColor="text1"/>
          <w:lang w:val="es-MX"/>
        </w:rPr>
        <w:lastRenderedPageBreak/>
        <w:t xml:space="preserve">e. </w:t>
      </w:r>
      <w:r w:rsidR="00B72CD8">
        <w:rPr>
          <w:rFonts w:ascii="Arial Narrow" w:hAnsi="Arial Narrow"/>
          <w:b/>
          <w:bCs/>
          <w:color w:val="000000" w:themeColor="text1"/>
          <w:lang w:val="es-MX"/>
        </w:rPr>
        <w:t xml:space="preserve">Costo inicial de inversión </w:t>
      </w:r>
    </w:p>
    <w:p w14:paraId="31567848" w14:textId="16A45D8E" w:rsidR="00B72CD8" w:rsidRPr="00B72CD8" w:rsidRDefault="00B72CD8" w:rsidP="00B72CD8">
      <w:pPr>
        <w:spacing w:line="360" w:lineRule="auto"/>
        <w:rPr>
          <w:rFonts w:ascii="Arial Narrow" w:hAnsi="Arial Narrow"/>
          <w:color w:val="000000" w:themeColor="text1"/>
          <w:lang w:val="es-MX"/>
        </w:rPr>
      </w:pPr>
      <w:r>
        <w:rPr>
          <w:rFonts w:ascii="Arial Narrow" w:hAnsi="Arial Narrow"/>
          <w:color w:val="000000" w:themeColor="text1"/>
          <w:lang w:val="es-MX"/>
        </w:rPr>
        <w:t>Asimismo, se muestra el resumen del costo de inicial total de inversión</w:t>
      </w:r>
    </w:p>
    <w:tbl>
      <w:tblPr>
        <w:tblStyle w:val="Estilo1"/>
        <w:tblW w:w="0" w:type="auto"/>
        <w:tblLook w:val="04A0" w:firstRow="1" w:lastRow="0" w:firstColumn="1" w:lastColumn="0" w:noHBand="0" w:noVBand="1"/>
      </w:tblPr>
      <w:tblGrid>
        <w:gridCol w:w="1639"/>
        <w:gridCol w:w="1228"/>
      </w:tblGrid>
      <w:tr w:rsidR="00C92F0F" w14:paraId="2322C4C5" w14:textId="77777777">
        <w:trPr>
          <w:cnfStyle w:val="100000000000" w:firstRow="1" w:lastRow="0" w:firstColumn="0" w:lastColumn="0" w:oddVBand="0" w:evenVBand="0" w:oddHBand="0" w:evenHBand="0" w:firstRowFirstColumn="0" w:firstRowLastColumn="0" w:lastRowFirstColumn="0" w:lastRowLastColumn="0"/>
          <w:trHeight w:val="69"/>
        </w:trPr>
        <w:tc>
          <w:tcPr>
            <w:tcW w:w="0" w:type="auto"/>
            <w:vAlign w:val="center"/>
          </w:tcPr>
          <w:p w14:paraId="49FA4341" w14:textId="77777777" w:rsidR="00C92F0F" w:rsidRPr="001647D4" w:rsidRDefault="00C92F0F">
            <w:pPr>
              <w:jc w:val="center"/>
              <w:rPr>
                <w:color w:val="000000" w:themeColor="text1"/>
                <w:szCs w:val="20"/>
                <w:lang w:val="es-MX"/>
              </w:rPr>
            </w:pPr>
            <w:r w:rsidRPr="001647D4">
              <w:rPr>
                <w:color w:val="000000" w:themeColor="text1"/>
                <w:szCs w:val="20"/>
                <w:lang w:val="es-MX"/>
              </w:rPr>
              <w:t>Descripción</w:t>
            </w:r>
          </w:p>
        </w:tc>
        <w:tc>
          <w:tcPr>
            <w:tcW w:w="1228" w:type="dxa"/>
            <w:vAlign w:val="center"/>
          </w:tcPr>
          <w:p w14:paraId="20F2F160" w14:textId="77777777" w:rsidR="00C92F0F" w:rsidRPr="001647D4" w:rsidRDefault="00C92F0F">
            <w:pPr>
              <w:jc w:val="center"/>
              <w:rPr>
                <w:b w:val="0"/>
                <w:color w:val="000000" w:themeColor="text1"/>
                <w:szCs w:val="20"/>
                <w:lang w:val="es-MX"/>
              </w:rPr>
            </w:pPr>
            <w:r w:rsidRPr="001647D4">
              <w:rPr>
                <w:color w:val="000000" w:themeColor="text1"/>
                <w:szCs w:val="20"/>
                <w:lang w:val="es-MX"/>
              </w:rPr>
              <w:t>Subtotal (S/.)</w:t>
            </w:r>
          </w:p>
        </w:tc>
      </w:tr>
      <w:tr w:rsidR="00C92F0F" w14:paraId="2F9A76CB" w14:textId="77777777">
        <w:trPr>
          <w:trHeight w:val="265"/>
        </w:trPr>
        <w:tc>
          <w:tcPr>
            <w:tcW w:w="0" w:type="auto"/>
            <w:tcBorders>
              <w:top w:val="single" w:sz="4" w:space="0" w:color="auto"/>
            </w:tcBorders>
            <w:vAlign w:val="center"/>
          </w:tcPr>
          <w:p w14:paraId="07E38BB1" w14:textId="77777777" w:rsidR="00C92F0F" w:rsidRPr="0047702B" w:rsidRDefault="00C92F0F">
            <w:pPr>
              <w:spacing w:line="360" w:lineRule="auto"/>
              <w:rPr>
                <w:color w:val="000000" w:themeColor="text1"/>
                <w:szCs w:val="20"/>
                <w:lang w:val="es-MX"/>
              </w:rPr>
            </w:pPr>
            <w:r>
              <w:rPr>
                <w:color w:val="000000" w:themeColor="text1"/>
                <w:szCs w:val="20"/>
                <w:lang w:val="es-MX"/>
              </w:rPr>
              <w:t>Costo de inversión</w:t>
            </w:r>
          </w:p>
        </w:tc>
        <w:tc>
          <w:tcPr>
            <w:tcW w:w="1228" w:type="dxa"/>
            <w:tcBorders>
              <w:top w:val="single" w:sz="4" w:space="0" w:color="auto"/>
            </w:tcBorders>
            <w:vAlign w:val="center"/>
          </w:tcPr>
          <w:p w14:paraId="3F72BBC6" w14:textId="77777777" w:rsidR="00C92F0F" w:rsidRPr="0047702B" w:rsidRDefault="00C92F0F">
            <w:pPr>
              <w:spacing w:line="360" w:lineRule="auto"/>
              <w:jc w:val="right"/>
              <w:rPr>
                <w:color w:val="000000" w:themeColor="text1"/>
                <w:szCs w:val="20"/>
                <w:lang w:val="es-MX"/>
              </w:rPr>
            </w:pPr>
            <w:r>
              <w:rPr>
                <w:color w:val="000000" w:themeColor="text1"/>
                <w:szCs w:val="20"/>
                <w:lang w:val="es-MX"/>
              </w:rPr>
              <w:t>8,720.00</w:t>
            </w:r>
          </w:p>
        </w:tc>
      </w:tr>
      <w:tr w:rsidR="00C92F0F" w14:paraId="42D6E0EC" w14:textId="77777777">
        <w:trPr>
          <w:trHeight w:val="265"/>
        </w:trPr>
        <w:tc>
          <w:tcPr>
            <w:tcW w:w="0" w:type="auto"/>
            <w:tcBorders>
              <w:bottom w:val="single" w:sz="4" w:space="0" w:color="auto"/>
            </w:tcBorders>
            <w:vAlign w:val="center"/>
          </w:tcPr>
          <w:p w14:paraId="53CC17BF" w14:textId="77777777" w:rsidR="00C92F0F" w:rsidRPr="0047702B" w:rsidRDefault="00C92F0F">
            <w:pPr>
              <w:spacing w:line="360" w:lineRule="auto"/>
              <w:rPr>
                <w:color w:val="000000" w:themeColor="text1"/>
                <w:szCs w:val="20"/>
                <w:lang w:val="es-MX"/>
              </w:rPr>
            </w:pPr>
            <w:r>
              <w:rPr>
                <w:color w:val="000000" w:themeColor="text1"/>
                <w:szCs w:val="20"/>
                <w:lang w:val="es-MX"/>
              </w:rPr>
              <w:t>Costo de desarrollo</w:t>
            </w:r>
          </w:p>
        </w:tc>
        <w:tc>
          <w:tcPr>
            <w:tcW w:w="1228" w:type="dxa"/>
            <w:tcBorders>
              <w:bottom w:val="single" w:sz="4" w:space="0" w:color="auto"/>
            </w:tcBorders>
            <w:vAlign w:val="center"/>
          </w:tcPr>
          <w:p w14:paraId="57B7D799" w14:textId="18F2A857" w:rsidR="00C92F0F" w:rsidRPr="0047702B" w:rsidRDefault="00C92F0F">
            <w:pPr>
              <w:spacing w:line="360" w:lineRule="auto"/>
              <w:jc w:val="right"/>
              <w:rPr>
                <w:color w:val="000000" w:themeColor="text1"/>
                <w:szCs w:val="20"/>
                <w:lang w:val="es-MX"/>
              </w:rPr>
            </w:pPr>
            <w:r>
              <w:rPr>
                <w:color w:val="000000" w:themeColor="text1"/>
                <w:szCs w:val="20"/>
                <w:lang w:val="es-MX"/>
              </w:rPr>
              <w:t>6,</w:t>
            </w:r>
            <w:r w:rsidR="00BC090A">
              <w:rPr>
                <w:color w:val="000000" w:themeColor="text1"/>
                <w:szCs w:val="20"/>
                <w:lang w:val="es-MX"/>
              </w:rPr>
              <w:t>157</w:t>
            </w:r>
            <w:r>
              <w:rPr>
                <w:color w:val="000000" w:themeColor="text1"/>
                <w:szCs w:val="20"/>
                <w:lang w:val="es-MX"/>
              </w:rPr>
              <w:t>.00</w:t>
            </w:r>
          </w:p>
        </w:tc>
      </w:tr>
      <w:tr w:rsidR="00C92F0F" w14:paraId="7251C3A7" w14:textId="77777777">
        <w:trPr>
          <w:trHeight w:val="265"/>
        </w:trPr>
        <w:tc>
          <w:tcPr>
            <w:tcW w:w="0" w:type="auto"/>
            <w:tcBorders>
              <w:top w:val="single" w:sz="4" w:space="0" w:color="auto"/>
              <w:bottom w:val="single" w:sz="4" w:space="0" w:color="auto"/>
            </w:tcBorders>
            <w:vAlign w:val="center"/>
          </w:tcPr>
          <w:p w14:paraId="487F9D7E" w14:textId="77777777" w:rsidR="00C92F0F" w:rsidRPr="00F37995" w:rsidRDefault="00C92F0F">
            <w:pPr>
              <w:rPr>
                <w:b/>
                <w:bCs/>
                <w:color w:val="000000" w:themeColor="text1"/>
                <w:szCs w:val="20"/>
                <w:lang w:val="es-MX"/>
              </w:rPr>
            </w:pPr>
            <w:r w:rsidRPr="00F37995">
              <w:rPr>
                <w:b/>
                <w:bCs/>
                <w:color w:val="000000" w:themeColor="text1"/>
                <w:szCs w:val="20"/>
                <w:lang w:val="es-MX"/>
              </w:rPr>
              <w:t>Total</w:t>
            </w:r>
          </w:p>
        </w:tc>
        <w:tc>
          <w:tcPr>
            <w:tcW w:w="1228" w:type="dxa"/>
            <w:tcBorders>
              <w:top w:val="single" w:sz="4" w:space="0" w:color="auto"/>
              <w:bottom w:val="single" w:sz="4" w:space="0" w:color="auto"/>
            </w:tcBorders>
            <w:vAlign w:val="center"/>
          </w:tcPr>
          <w:p w14:paraId="62C9C9DB" w14:textId="658C4C45"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14,</w:t>
            </w:r>
            <w:r w:rsidR="00C67975">
              <w:rPr>
                <w:b/>
                <w:bCs/>
                <w:color w:val="000000" w:themeColor="text1"/>
                <w:szCs w:val="20"/>
                <w:lang w:val="es-MX"/>
              </w:rPr>
              <w:t>877</w:t>
            </w:r>
          </w:p>
        </w:tc>
      </w:tr>
    </w:tbl>
    <w:p w14:paraId="35FDA8F0" w14:textId="77777777" w:rsidR="00C92F0F" w:rsidRPr="008D080E" w:rsidRDefault="00C92F0F" w:rsidP="00B6369A">
      <w:pPr>
        <w:pStyle w:val="Prrafodelista"/>
        <w:numPr>
          <w:ilvl w:val="0"/>
          <w:numId w:val="6"/>
        </w:numPr>
        <w:spacing w:before="240" w:after="0" w:line="360" w:lineRule="auto"/>
        <w:ind w:left="284" w:hanging="284"/>
        <w:jc w:val="both"/>
        <w:rPr>
          <w:rFonts w:ascii="Arial Narrow" w:hAnsi="Arial Narrow"/>
          <w:b/>
          <w:bCs/>
          <w:color w:val="000000" w:themeColor="text1"/>
          <w:lang w:val="es-MX"/>
        </w:rPr>
      </w:pPr>
      <w:r w:rsidRPr="008D080E">
        <w:rPr>
          <w:rFonts w:ascii="Arial Narrow" w:hAnsi="Arial Narrow"/>
          <w:b/>
          <w:bCs/>
          <w:color w:val="000000" w:themeColor="text1"/>
          <w:lang w:val="es-MX"/>
        </w:rPr>
        <w:t>Costo de operación</w:t>
      </w:r>
    </w:p>
    <w:p w14:paraId="5F46C193" w14:textId="77777777" w:rsidR="00C92F0F" w:rsidRDefault="00C92F0F" w:rsidP="00C92F0F">
      <w:pPr>
        <w:spacing w:line="360" w:lineRule="auto"/>
        <w:jc w:val="both"/>
        <w:rPr>
          <w:rFonts w:ascii="Arial Narrow" w:hAnsi="Arial Narrow"/>
          <w:color w:val="000000" w:themeColor="text1"/>
          <w:lang w:val="es-MX"/>
        </w:rPr>
      </w:pPr>
      <w:r>
        <w:rPr>
          <w:rFonts w:ascii="Arial Narrow" w:hAnsi="Arial Narrow"/>
          <w:color w:val="000000" w:themeColor="text1"/>
          <w:lang w:val="es-MX"/>
        </w:rPr>
        <w:t>En los costos de operación es que se abarca los costos propios y adicionales porque la empresa tiene personal en el área correspondiente para la operación de los sistemas.</w:t>
      </w:r>
    </w:p>
    <w:p w14:paraId="2DD0A698" w14:textId="4DE7C946" w:rsidR="00C92F0F" w:rsidRPr="00027B08" w:rsidRDefault="00C92F0F" w:rsidP="00B6369A">
      <w:pPr>
        <w:pStyle w:val="Prrafodelista"/>
        <w:numPr>
          <w:ilvl w:val="1"/>
          <w:numId w:val="6"/>
        </w:numPr>
        <w:spacing w:after="0" w:line="360" w:lineRule="auto"/>
        <w:ind w:left="284" w:hanging="284"/>
        <w:jc w:val="both"/>
        <w:rPr>
          <w:rFonts w:ascii="Arial Narrow" w:hAnsi="Arial Narrow"/>
          <w:b/>
          <w:bCs/>
          <w:color w:val="000000" w:themeColor="text1"/>
          <w:lang w:val="es-MX"/>
        </w:rPr>
      </w:pPr>
      <w:r w:rsidRPr="008D080E">
        <w:rPr>
          <w:rFonts w:ascii="Arial Narrow" w:hAnsi="Arial Narrow"/>
          <w:b/>
          <w:bCs/>
          <w:color w:val="000000" w:themeColor="text1"/>
          <w:lang w:val="es-MX"/>
        </w:rPr>
        <w:t>Costo operacional de recursos humanos</w:t>
      </w:r>
    </w:p>
    <w:tbl>
      <w:tblPr>
        <w:tblStyle w:val="Estilo1"/>
        <w:tblW w:w="0" w:type="auto"/>
        <w:tblLook w:val="04A0" w:firstRow="1" w:lastRow="0" w:firstColumn="1" w:lastColumn="0" w:noHBand="0" w:noVBand="1"/>
      </w:tblPr>
      <w:tblGrid>
        <w:gridCol w:w="3398"/>
        <w:gridCol w:w="918"/>
        <w:gridCol w:w="1629"/>
        <w:gridCol w:w="1083"/>
        <w:gridCol w:w="1228"/>
      </w:tblGrid>
      <w:tr w:rsidR="00C92F0F" w14:paraId="2391331C" w14:textId="77777777">
        <w:trPr>
          <w:cnfStyle w:val="100000000000" w:firstRow="1" w:lastRow="0" w:firstColumn="0" w:lastColumn="0" w:oddVBand="0" w:evenVBand="0" w:oddHBand="0" w:evenHBand="0" w:firstRowFirstColumn="0" w:firstRowLastColumn="0" w:lastRowFirstColumn="0" w:lastRowLastColumn="0"/>
          <w:trHeight w:val="128"/>
        </w:trPr>
        <w:tc>
          <w:tcPr>
            <w:tcW w:w="0" w:type="auto"/>
            <w:vAlign w:val="center"/>
          </w:tcPr>
          <w:p w14:paraId="3893E146" w14:textId="77777777" w:rsidR="00C92F0F" w:rsidRPr="001647D4" w:rsidRDefault="00C92F0F">
            <w:pPr>
              <w:jc w:val="center"/>
              <w:rPr>
                <w:color w:val="000000" w:themeColor="text1"/>
                <w:szCs w:val="20"/>
                <w:lang w:val="es-MX"/>
              </w:rPr>
            </w:pPr>
            <w:r w:rsidRPr="001647D4">
              <w:rPr>
                <w:color w:val="000000" w:themeColor="text1"/>
                <w:szCs w:val="20"/>
                <w:lang w:val="es-MX"/>
              </w:rPr>
              <w:t>Descripción</w:t>
            </w:r>
          </w:p>
        </w:tc>
        <w:tc>
          <w:tcPr>
            <w:tcW w:w="0" w:type="auto"/>
            <w:vAlign w:val="center"/>
          </w:tcPr>
          <w:p w14:paraId="1C35FBEB" w14:textId="77777777" w:rsidR="00C92F0F" w:rsidRPr="001647D4" w:rsidRDefault="00C92F0F">
            <w:pPr>
              <w:jc w:val="center"/>
              <w:rPr>
                <w:color w:val="000000" w:themeColor="text1"/>
                <w:szCs w:val="20"/>
                <w:lang w:val="es-MX"/>
              </w:rPr>
            </w:pPr>
            <w:r w:rsidRPr="001647D4">
              <w:rPr>
                <w:color w:val="000000" w:themeColor="text1"/>
                <w:szCs w:val="20"/>
                <w:lang w:val="es-MX"/>
              </w:rPr>
              <w:t>Cantidad</w:t>
            </w:r>
          </w:p>
        </w:tc>
        <w:tc>
          <w:tcPr>
            <w:tcW w:w="0" w:type="auto"/>
            <w:vAlign w:val="center"/>
          </w:tcPr>
          <w:p w14:paraId="5E0E36C5" w14:textId="77777777" w:rsidR="00C92F0F" w:rsidRPr="001647D4" w:rsidRDefault="00C92F0F">
            <w:pPr>
              <w:jc w:val="center"/>
              <w:rPr>
                <w:b w:val="0"/>
                <w:color w:val="000000" w:themeColor="text1"/>
                <w:szCs w:val="20"/>
                <w:lang w:val="es-MX"/>
              </w:rPr>
            </w:pPr>
            <w:r w:rsidRPr="001647D4">
              <w:rPr>
                <w:color w:val="000000" w:themeColor="text1"/>
                <w:szCs w:val="20"/>
                <w:lang w:val="es-MX"/>
              </w:rPr>
              <w:t>Valor unitario (S/.)</w:t>
            </w:r>
          </w:p>
        </w:tc>
        <w:tc>
          <w:tcPr>
            <w:tcW w:w="0" w:type="auto"/>
            <w:vAlign w:val="center"/>
          </w:tcPr>
          <w:p w14:paraId="6257F995" w14:textId="77777777" w:rsidR="00C92F0F" w:rsidRPr="001647D4" w:rsidRDefault="00C92F0F">
            <w:pPr>
              <w:jc w:val="center"/>
              <w:rPr>
                <w:b w:val="0"/>
                <w:color w:val="000000" w:themeColor="text1"/>
                <w:szCs w:val="20"/>
                <w:lang w:val="es-MX"/>
              </w:rPr>
            </w:pPr>
            <w:r w:rsidRPr="001647D4">
              <w:rPr>
                <w:color w:val="000000" w:themeColor="text1"/>
                <w:szCs w:val="20"/>
                <w:lang w:val="es-MX"/>
              </w:rPr>
              <w:t>Frecuencia</w:t>
            </w:r>
          </w:p>
        </w:tc>
        <w:tc>
          <w:tcPr>
            <w:tcW w:w="0" w:type="auto"/>
            <w:vAlign w:val="center"/>
          </w:tcPr>
          <w:p w14:paraId="640EB70C" w14:textId="77777777" w:rsidR="00C92F0F" w:rsidRPr="001647D4" w:rsidRDefault="00C92F0F">
            <w:pPr>
              <w:jc w:val="center"/>
              <w:rPr>
                <w:b w:val="0"/>
                <w:color w:val="000000" w:themeColor="text1"/>
                <w:szCs w:val="20"/>
                <w:lang w:val="es-MX"/>
              </w:rPr>
            </w:pPr>
            <w:r w:rsidRPr="001647D4">
              <w:rPr>
                <w:color w:val="000000" w:themeColor="text1"/>
                <w:szCs w:val="20"/>
                <w:lang w:val="es-MX"/>
              </w:rPr>
              <w:t>Subtotal (S/.)</w:t>
            </w:r>
          </w:p>
        </w:tc>
      </w:tr>
      <w:tr w:rsidR="00C92F0F" w14:paraId="5BD71B24" w14:textId="77777777" w:rsidTr="00F94A1F">
        <w:trPr>
          <w:trHeight w:val="229"/>
        </w:trPr>
        <w:tc>
          <w:tcPr>
            <w:tcW w:w="0" w:type="auto"/>
            <w:tcBorders>
              <w:top w:val="single" w:sz="4" w:space="0" w:color="auto"/>
              <w:right w:val="nil"/>
            </w:tcBorders>
            <w:vAlign w:val="center"/>
          </w:tcPr>
          <w:p w14:paraId="1462744B" w14:textId="77777777" w:rsidR="00C92F0F" w:rsidRPr="00B85EF8" w:rsidRDefault="00C92F0F" w:rsidP="00F94A1F">
            <w:pPr>
              <w:spacing w:line="360" w:lineRule="auto"/>
              <w:jc w:val="center"/>
              <w:rPr>
                <w:rFonts w:ascii="Calibri" w:hAnsi="Calibri" w:cs="Calibri"/>
                <w:sz w:val="22"/>
              </w:rPr>
            </w:pPr>
            <w:r w:rsidRPr="00C4275B">
              <w:rPr>
                <w:color w:val="000000" w:themeColor="text1"/>
                <w:szCs w:val="20"/>
                <w:lang w:val="es-MX"/>
              </w:rPr>
              <w:t>Asesoría Trimestral (Ingeniero de sistemas)</w:t>
            </w:r>
          </w:p>
        </w:tc>
        <w:tc>
          <w:tcPr>
            <w:tcW w:w="0" w:type="auto"/>
            <w:tcBorders>
              <w:top w:val="single" w:sz="4" w:space="0" w:color="auto"/>
              <w:left w:val="nil"/>
              <w:bottom w:val="single" w:sz="4" w:space="0" w:color="auto"/>
              <w:right w:val="nil"/>
            </w:tcBorders>
            <w:vAlign w:val="center"/>
          </w:tcPr>
          <w:p w14:paraId="201420CA" w14:textId="77777777" w:rsidR="00C92F0F" w:rsidRDefault="00C92F0F" w:rsidP="00F94A1F">
            <w:pPr>
              <w:spacing w:line="360" w:lineRule="auto"/>
              <w:jc w:val="center"/>
              <w:rPr>
                <w:color w:val="000000" w:themeColor="text1"/>
                <w:szCs w:val="20"/>
                <w:lang w:val="es-MX"/>
              </w:rPr>
            </w:pPr>
            <w:r>
              <w:rPr>
                <w:color w:val="000000" w:themeColor="text1"/>
                <w:szCs w:val="20"/>
                <w:lang w:val="es-MX"/>
              </w:rPr>
              <w:t>1</w:t>
            </w:r>
          </w:p>
        </w:tc>
        <w:tc>
          <w:tcPr>
            <w:tcW w:w="0" w:type="auto"/>
            <w:tcBorders>
              <w:top w:val="single" w:sz="4" w:space="0" w:color="auto"/>
              <w:left w:val="nil"/>
              <w:bottom w:val="single" w:sz="4" w:space="0" w:color="auto"/>
              <w:right w:val="nil"/>
            </w:tcBorders>
            <w:vAlign w:val="center"/>
          </w:tcPr>
          <w:p w14:paraId="3F3A9A0F" w14:textId="77777777" w:rsidR="00C92F0F" w:rsidRPr="00D1199C" w:rsidRDefault="00C92F0F" w:rsidP="00F94A1F">
            <w:pPr>
              <w:spacing w:line="360" w:lineRule="auto"/>
              <w:ind w:hanging="1"/>
              <w:jc w:val="center"/>
              <w:rPr>
                <w:color w:val="000000" w:themeColor="text1"/>
                <w:szCs w:val="20"/>
                <w:lang w:val="es-MX"/>
              </w:rPr>
            </w:pPr>
            <w:r>
              <w:rPr>
                <w:color w:val="000000" w:themeColor="text1"/>
                <w:szCs w:val="20"/>
                <w:lang w:val="es-MX"/>
              </w:rPr>
              <w:t>300</w:t>
            </w:r>
          </w:p>
        </w:tc>
        <w:tc>
          <w:tcPr>
            <w:tcW w:w="0" w:type="auto"/>
            <w:tcBorders>
              <w:top w:val="single" w:sz="4" w:space="0" w:color="auto"/>
              <w:left w:val="nil"/>
              <w:bottom w:val="single" w:sz="4" w:space="0" w:color="auto"/>
              <w:right w:val="nil"/>
            </w:tcBorders>
            <w:vAlign w:val="center"/>
          </w:tcPr>
          <w:p w14:paraId="4634FF86" w14:textId="77777777" w:rsidR="00C92F0F" w:rsidRPr="00D1199C" w:rsidRDefault="00C92F0F" w:rsidP="00F94A1F">
            <w:pPr>
              <w:spacing w:line="360" w:lineRule="auto"/>
              <w:jc w:val="center"/>
              <w:rPr>
                <w:color w:val="000000" w:themeColor="text1"/>
                <w:szCs w:val="20"/>
                <w:lang w:val="es-MX"/>
              </w:rPr>
            </w:pPr>
            <w:r>
              <w:rPr>
                <w:color w:val="000000" w:themeColor="text1"/>
                <w:szCs w:val="20"/>
                <w:lang w:val="es-MX"/>
              </w:rPr>
              <w:t>4</w:t>
            </w:r>
          </w:p>
        </w:tc>
        <w:tc>
          <w:tcPr>
            <w:tcW w:w="0" w:type="auto"/>
            <w:tcBorders>
              <w:top w:val="single" w:sz="4" w:space="0" w:color="auto"/>
              <w:left w:val="nil"/>
              <w:bottom w:val="single" w:sz="4" w:space="0" w:color="auto"/>
            </w:tcBorders>
            <w:vAlign w:val="center"/>
          </w:tcPr>
          <w:p w14:paraId="7A3B9BDB" w14:textId="77777777" w:rsidR="00C92F0F" w:rsidRPr="00D1199C" w:rsidRDefault="00C92F0F" w:rsidP="00F94A1F">
            <w:pPr>
              <w:spacing w:line="360" w:lineRule="auto"/>
              <w:jc w:val="center"/>
              <w:rPr>
                <w:color w:val="000000" w:themeColor="text1"/>
                <w:szCs w:val="20"/>
                <w:lang w:val="es-MX"/>
              </w:rPr>
            </w:pPr>
            <w:r>
              <w:rPr>
                <w:color w:val="000000" w:themeColor="text1"/>
                <w:szCs w:val="20"/>
                <w:lang w:val="es-MX"/>
              </w:rPr>
              <w:t>1,200.00</w:t>
            </w:r>
          </w:p>
        </w:tc>
      </w:tr>
      <w:tr w:rsidR="00C92F0F" w14:paraId="79E56A38" w14:textId="77777777">
        <w:trPr>
          <w:trHeight w:val="229"/>
        </w:trPr>
        <w:tc>
          <w:tcPr>
            <w:tcW w:w="0" w:type="auto"/>
            <w:tcBorders>
              <w:top w:val="single" w:sz="4" w:space="0" w:color="auto"/>
              <w:bottom w:val="single" w:sz="4" w:space="0" w:color="auto"/>
            </w:tcBorders>
          </w:tcPr>
          <w:p w14:paraId="66391436" w14:textId="77777777" w:rsidR="00C92F0F" w:rsidRPr="00F37995" w:rsidRDefault="00C92F0F">
            <w:pPr>
              <w:jc w:val="center"/>
              <w:rPr>
                <w:b/>
                <w:bCs/>
                <w:color w:val="000000" w:themeColor="text1"/>
                <w:szCs w:val="20"/>
                <w:lang w:val="es-MX"/>
              </w:rPr>
            </w:pPr>
          </w:p>
        </w:tc>
        <w:tc>
          <w:tcPr>
            <w:tcW w:w="0" w:type="auto"/>
            <w:gridSpan w:val="3"/>
            <w:tcBorders>
              <w:top w:val="single" w:sz="4" w:space="0" w:color="auto"/>
              <w:bottom w:val="single" w:sz="4" w:space="0" w:color="auto"/>
            </w:tcBorders>
            <w:vAlign w:val="center"/>
          </w:tcPr>
          <w:p w14:paraId="36C9372E"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vAlign w:val="center"/>
          </w:tcPr>
          <w:p w14:paraId="6056B833"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1</w:t>
            </w:r>
            <w:r w:rsidRPr="00F37995">
              <w:rPr>
                <w:b/>
                <w:bCs/>
                <w:color w:val="000000" w:themeColor="text1"/>
                <w:szCs w:val="20"/>
                <w:lang w:val="es-MX"/>
              </w:rPr>
              <w:t>,200.00</w:t>
            </w:r>
          </w:p>
        </w:tc>
      </w:tr>
    </w:tbl>
    <w:p w14:paraId="5EAB3FE2" w14:textId="6E3F3D77" w:rsidR="00C92F0F" w:rsidRPr="00027B08"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8D080E">
        <w:rPr>
          <w:rFonts w:ascii="Arial Narrow" w:hAnsi="Arial Narrow"/>
          <w:b/>
          <w:bCs/>
          <w:color w:val="000000" w:themeColor="text1"/>
          <w:lang w:val="es-MX"/>
        </w:rPr>
        <w:t>Costo operacional de recursos materiales</w:t>
      </w:r>
    </w:p>
    <w:tbl>
      <w:tblPr>
        <w:tblStyle w:val="Estilo1"/>
        <w:tblW w:w="0" w:type="auto"/>
        <w:tblLook w:val="04A0" w:firstRow="1" w:lastRow="0" w:firstColumn="1" w:lastColumn="0" w:noHBand="0" w:noVBand="1"/>
      </w:tblPr>
      <w:tblGrid>
        <w:gridCol w:w="2195"/>
        <w:gridCol w:w="955"/>
        <w:gridCol w:w="1528"/>
        <w:gridCol w:w="1683"/>
        <w:gridCol w:w="1228"/>
      </w:tblGrid>
      <w:tr w:rsidR="00C92F0F" w14:paraId="2A3C0441" w14:textId="77777777">
        <w:trPr>
          <w:cnfStyle w:val="100000000000" w:firstRow="1" w:lastRow="0" w:firstColumn="0" w:lastColumn="0" w:oddVBand="0" w:evenVBand="0" w:oddHBand="0" w:evenHBand="0" w:firstRowFirstColumn="0" w:firstRowLastColumn="0" w:lastRowFirstColumn="0" w:lastRowLastColumn="0"/>
          <w:trHeight w:val="253"/>
        </w:trPr>
        <w:tc>
          <w:tcPr>
            <w:tcW w:w="0" w:type="auto"/>
          </w:tcPr>
          <w:p w14:paraId="6ABEB2EA" w14:textId="77777777" w:rsidR="00C92F0F" w:rsidRPr="009E4BDB" w:rsidRDefault="00C92F0F">
            <w:pPr>
              <w:spacing w:line="360" w:lineRule="auto"/>
              <w:jc w:val="center"/>
              <w:rPr>
                <w:color w:val="000000" w:themeColor="text1"/>
                <w:szCs w:val="20"/>
                <w:lang w:val="es-MX"/>
              </w:rPr>
            </w:pPr>
            <w:r w:rsidRPr="009E4BDB">
              <w:rPr>
                <w:color w:val="000000" w:themeColor="text1"/>
                <w:szCs w:val="20"/>
                <w:lang w:val="es-MX"/>
              </w:rPr>
              <w:t>Descripción</w:t>
            </w:r>
          </w:p>
        </w:tc>
        <w:tc>
          <w:tcPr>
            <w:tcW w:w="0" w:type="auto"/>
          </w:tcPr>
          <w:p w14:paraId="30E2B7D7" w14:textId="77777777" w:rsidR="00C92F0F" w:rsidRPr="009E4BDB" w:rsidRDefault="00C92F0F">
            <w:pPr>
              <w:spacing w:line="360" w:lineRule="auto"/>
              <w:jc w:val="center"/>
              <w:rPr>
                <w:color w:val="000000" w:themeColor="text1"/>
                <w:szCs w:val="20"/>
                <w:lang w:val="es-MX"/>
              </w:rPr>
            </w:pPr>
            <w:r w:rsidRPr="009E4BDB">
              <w:rPr>
                <w:color w:val="000000" w:themeColor="text1"/>
                <w:szCs w:val="20"/>
                <w:lang w:val="es-MX"/>
              </w:rPr>
              <w:t>Unidades</w:t>
            </w:r>
          </w:p>
        </w:tc>
        <w:tc>
          <w:tcPr>
            <w:tcW w:w="0" w:type="auto"/>
          </w:tcPr>
          <w:p w14:paraId="04B37E1D"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Cantidad (Anual)</w:t>
            </w:r>
          </w:p>
        </w:tc>
        <w:tc>
          <w:tcPr>
            <w:tcW w:w="0" w:type="auto"/>
          </w:tcPr>
          <w:p w14:paraId="74F9CB31"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Costo unitario (S/.)</w:t>
            </w:r>
          </w:p>
        </w:tc>
        <w:tc>
          <w:tcPr>
            <w:tcW w:w="0" w:type="auto"/>
          </w:tcPr>
          <w:p w14:paraId="2DF4FA88"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Subtotal (S/.)</w:t>
            </w:r>
          </w:p>
        </w:tc>
      </w:tr>
      <w:tr w:rsidR="00C92F0F" w14:paraId="7A7470DC" w14:textId="77777777">
        <w:trPr>
          <w:trHeight w:val="262"/>
        </w:trPr>
        <w:tc>
          <w:tcPr>
            <w:tcW w:w="0" w:type="auto"/>
            <w:tcBorders>
              <w:top w:val="single" w:sz="4" w:space="0" w:color="auto"/>
            </w:tcBorders>
            <w:vAlign w:val="center"/>
          </w:tcPr>
          <w:p w14:paraId="5B7C0B14" w14:textId="77777777" w:rsidR="00C92F0F" w:rsidRPr="00E22878" w:rsidRDefault="00C92F0F">
            <w:pPr>
              <w:spacing w:line="360" w:lineRule="auto"/>
              <w:rPr>
                <w:color w:val="000000" w:themeColor="text1"/>
                <w:szCs w:val="20"/>
                <w:lang w:val="es-MX"/>
              </w:rPr>
            </w:pPr>
            <w:r w:rsidRPr="00E22878">
              <w:rPr>
                <w:szCs w:val="20"/>
              </w:rPr>
              <w:t>Papel Bond A - 4 de 80 gr</w:t>
            </w:r>
            <w:r>
              <w:rPr>
                <w:szCs w:val="20"/>
              </w:rPr>
              <w:t>.</w:t>
            </w:r>
            <w:r w:rsidRPr="00E22878">
              <w:rPr>
                <w:szCs w:val="20"/>
              </w:rPr>
              <w:t>.</w:t>
            </w:r>
          </w:p>
        </w:tc>
        <w:tc>
          <w:tcPr>
            <w:tcW w:w="0" w:type="auto"/>
            <w:tcBorders>
              <w:top w:val="single" w:sz="4" w:space="0" w:color="auto"/>
            </w:tcBorders>
            <w:vAlign w:val="center"/>
          </w:tcPr>
          <w:p w14:paraId="40C1D376" w14:textId="77777777" w:rsidR="00C92F0F" w:rsidRPr="00E22878" w:rsidRDefault="00C92F0F">
            <w:pPr>
              <w:spacing w:line="360" w:lineRule="auto"/>
              <w:jc w:val="center"/>
              <w:rPr>
                <w:color w:val="000000" w:themeColor="text1"/>
                <w:szCs w:val="20"/>
                <w:lang w:val="es-MX"/>
              </w:rPr>
            </w:pPr>
            <w:r w:rsidRPr="00E22878">
              <w:rPr>
                <w:szCs w:val="20"/>
              </w:rPr>
              <w:t>Millar</w:t>
            </w:r>
          </w:p>
        </w:tc>
        <w:tc>
          <w:tcPr>
            <w:tcW w:w="0" w:type="auto"/>
            <w:tcBorders>
              <w:top w:val="single" w:sz="4" w:space="0" w:color="auto"/>
            </w:tcBorders>
            <w:vAlign w:val="center"/>
          </w:tcPr>
          <w:p w14:paraId="66DA1D7F"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1</w:t>
            </w:r>
          </w:p>
        </w:tc>
        <w:tc>
          <w:tcPr>
            <w:tcW w:w="0" w:type="auto"/>
            <w:tcBorders>
              <w:top w:val="single" w:sz="4" w:space="0" w:color="auto"/>
            </w:tcBorders>
            <w:vAlign w:val="center"/>
          </w:tcPr>
          <w:p w14:paraId="58AA83DA"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16.00</w:t>
            </w:r>
          </w:p>
        </w:tc>
        <w:tc>
          <w:tcPr>
            <w:tcW w:w="0" w:type="auto"/>
            <w:tcBorders>
              <w:top w:val="single" w:sz="4" w:space="0" w:color="auto"/>
            </w:tcBorders>
            <w:vAlign w:val="center"/>
          </w:tcPr>
          <w:p w14:paraId="20911F8F" w14:textId="77777777" w:rsidR="00C92F0F" w:rsidRPr="00E22878" w:rsidRDefault="00C92F0F">
            <w:pPr>
              <w:spacing w:line="360" w:lineRule="auto"/>
              <w:jc w:val="right"/>
              <w:rPr>
                <w:color w:val="000000" w:themeColor="text1"/>
                <w:szCs w:val="20"/>
                <w:lang w:val="es-MX"/>
              </w:rPr>
            </w:pPr>
            <w:r>
              <w:rPr>
                <w:color w:val="000000" w:themeColor="text1"/>
                <w:szCs w:val="20"/>
                <w:lang w:val="es-MX"/>
              </w:rPr>
              <w:t xml:space="preserve"> 16.00</w:t>
            </w:r>
          </w:p>
        </w:tc>
      </w:tr>
      <w:tr w:rsidR="00C92F0F" w14:paraId="676BD44F" w14:textId="77777777">
        <w:trPr>
          <w:trHeight w:val="251"/>
        </w:trPr>
        <w:tc>
          <w:tcPr>
            <w:tcW w:w="0" w:type="auto"/>
            <w:vAlign w:val="center"/>
          </w:tcPr>
          <w:p w14:paraId="601AA5CD" w14:textId="77777777" w:rsidR="00C92F0F" w:rsidRPr="00E22878" w:rsidRDefault="00C92F0F">
            <w:pPr>
              <w:spacing w:line="360" w:lineRule="auto"/>
              <w:rPr>
                <w:color w:val="000000" w:themeColor="text1"/>
                <w:szCs w:val="20"/>
                <w:lang w:val="es-MX"/>
              </w:rPr>
            </w:pPr>
            <w:r w:rsidRPr="00E22878">
              <w:rPr>
                <w:szCs w:val="20"/>
              </w:rPr>
              <w:t>Recarga de Tinta</w:t>
            </w:r>
          </w:p>
        </w:tc>
        <w:tc>
          <w:tcPr>
            <w:tcW w:w="0" w:type="auto"/>
            <w:vAlign w:val="center"/>
          </w:tcPr>
          <w:p w14:paraId="7957894E"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Unidad</w:t>
            </w:r>
          </w:p>
        </w:tc>
        <w:tc>
          <w:tcPr>
            <w:tcW w:w="0" w:type="auto"/>
            <w:vAlign w:val="center"/>
          </w:tcPr>
          <w:p w14:paraId="2E3B5B64"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2</w:t>
            </w:r>
          </w:p>
        </w:tc>
        <w:tc>
          <w:tcPr>
            <w:tcW w:w="0" w:type="auto"/>
            <w:vAlign w:val="center"/>
          </w:tcPr>
          <w:p w14:paraId="362DCE17"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42.00</w:t>
            </w:r>
          </w:p>
        </w:tc>
        <w:tc>
          <w:tcPr>
            <w:tcW w:w="0" w:type="auto"/>
            <w:vAlign w:val="center"/>
          </w:tcPr>
          <w:p w14:paraId="16481C21" w14:textId="77777777" w:rsidR="00C92F0F" w:rsidRPr="00E22878" w:rsidRDefault="00C92F0F">
            <w:pPr>
              <w:spacing w:line="360" w:lineRule="auto"/>
              <w:jc w:val="right"/>
              <w:rPr>
                <w:color w:val="000000" w:themeColor="text1"/>
                <w:szCs w:val="20"/>
                <w:lang w:val="es-MX"/>
              </w:rPr>
            </w:pPr>
            <w:r>
              <w:rPr>
                <w:color w:val="000000" w:themeColor="text1"/>
                <w:szCs w:val="20"/>
                <w:lang w:val="es-MX"/>
              </w:rPr>
              <w:t>84.00</w:t>
            </w:r>
          </w:p>
        </w:tc>
      </w:tr>
      <w:tr w:rsidR="00C92F0F" w14:paraId="4B72B2BC" w14:textId="77777777">
        <w:trPr>
          <w:trHeight w:val="251"/>
        </w:trPr>
        <w:tc>
          <w:tcPr>
            <w:tcW w:w="0" w:type="auto"/>
            <w:tcBorders>
              <w:bottom w:val="single" w:sz="4" w:space="0" w:color="auto"/>
            </w:tcBorders>
            <w:vAlign w:val="center"/>
          </w:tcPr>
          <w:p w14:paraId="2EBCCEFD" w14:textId="77777777" w:rsidR="00C92F0F" w:rsidRPr="00E22878" w:rsidRDefault="00C92F0F">
            <w:pPr>
              <w:spacing w:line="360" w:lineRule="auto"/>
              <w:rPr>
                <w:color w:val="000000" w:themeColor="text1"/>
                <w:szCs w:val="20"/>
                <w:lang w:val="es-MX"/>
              </w:rPr>
            </w:pPr>
            <w:r w:rsidRPr="00E22878">
              <w:rPr>
                <w:szCs w:val="20"/>
              </w:rPr>
              <w:t>Otros Útiles de escritorio</w:t>
            </w:r>
          </w:p>
        </w:tc>
        <w:tc>
          <w:tcPr>
            <w:tcW w:w="0" w:type="auto"/>
            <w:tcBorders>
              <w:bottom w:val="single" w:sz="4" w:space="0" w:color="auto"/>
            </w:tcBorders>
            <w:vAlign w:val="center"/>
          </w:tcPr>
          <w:p w14:paraId="1C5D9628"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Juego</w:t>
            </w:r>
          </w:p>
        </w:tc>
        <w:tc>
          <w:tcPr>
            <w:tcW w:w="0" w:type="auto"/>
            <w:tcBorders>
              <w:bottom w:val="single" w:sz="4" w:space="0" w:color="auto"/>
            </w:tcBorders>
            <w:vAlign w:val="center"/>
          </w:tcPr>
          <w:p w14:paraId="4D5632A1"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1</w:t>
            </w:r>
          </w:p>
        </w:tc>
        <w:tc>
          <w:tcPr>
            <w:tcW w:w="0" w:type="auto"/>
            <w:tcBorders>
              <w:bottom w:val="single" w:sz="4" w:space="0" w:color="auto"/>
            </w:tcBorders>
            <w:vAlign w:val="center"/>
          </w:tcPr>
          <w:p w14:paraId="7EE129DE" w14:textId="77777777" w:rsidR="00C92F0F" w:rsidRPr="00E22878" w:rsidRDefault="00C92F0F">
            <w:pPr>
              <w:spacing w:line="360" w:lineRule="auto"/>
              <w:jc w:val="center"/>
              <w:rPr>
                <w:color w:val="000000" w:themeColor="text1"/>
                <w:szCs w:val="20"/>
                <w:lang w:val="es-MX"/>
              </w:rPr>
            </w:pPr>
            <w:r>
              <w:rPr>
                <w:color w:val="000000" w:themeColor="text1"/>
                <w:szCs w:val="20"/>
                <w:lang w:val="es-MX"/>
              </w:rPr>
              <w:t>16.00</w:t>
            </w:r>
          </w:p>
        </w:tc>
        <w:tc>
          <w:tcPr>
            <w:tcW w:w="0" w:type="auto"/>
            <w:tcBorders>
              <w:bottom w:val="single" w:sz="4" w:space="0" w:color="auto"/>
            </w:tcBorders>
            <w:vAlign w:val="center"/>
          </w:tcPr>
          <w:p w14:paraId="1F10329F" w14:textId="77777777" w:rsidR="00C92F0F" w:rsidRPr="00E22878" w:rsidRDefault="00C92F0F">
            <w:pPr>
              <w:spacing w:line="360" w:lineRule="auto"/>
              <w:jc w:val="right"/>
              <w:rPr>
                <w:color w:val="000000" w:themeColor="text1"/>
                <w:szCs w:val="20"/>
                <w:lang w:val="es-MX"/>
              </w:rPr>
            </w:pPr>
            <w:r>
              <w:rPr>
                <w:color w:val="000000" w:themeColor="text1"/>
                <w:szCs w:val="20"/>
                <w:lang w:val="es-MX"/>
              </w:rPr>
              <w:t>16.00</w:t>
            </w:r>
          </w:p>
        </w:tc>
      </w:tr>
      <w:tr w:rsidR="00C92F0F" w14:paraId="1D1F9DD9" w14:textId="77777777">
        <w:trPr>
          <w:trHeight w:val="262"/>
        </w:trPr>
        <w:tc>
          <w:tcPr>
            <w:tcW w:w="0" w:type="auto"/>
            <w:gridSpan w:val="4"/>
            <w:tcBorders>
              <w:top w:val="single" w:sz="4" w:space="0" w:color="auto"/>
              <w:bottom w:val="single" w:sz="4" w:space="0" w:color="auto"/>
            </w:tcBorders>
            <w:vAlign w:val="center"/>
          </w:tcPr>
          <w:p w14:paraId="0A3FC040"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vAlign w:val="center"/>
          </w:tcPr>
          <w:p w14:paraId="4ABF0495"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116</w:t>
            </w:r>
            <w:r w:rsidRPr="00F37995">
              <w:rPr>
                <w:b/>
                <w:bCs/>
                <w:color w:val="000000" w:themeColor="text1"/>
                <w:szCs w:val="20"/>
                <w:lang w:val="es-MX"/>
              </w:rPr>
              <w:t>.00</w:t>
            </w:r>
          </w:p>
        </w:tc>
      </w:tr>
    </w:tbl>
    <w:p w14:paraId="0857EA4C" w14:textId="2033CD09" w:rsidR="00C92F0F" w:rsidRPr="00027B08"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8B4FAA">
        <w:rPr>
          <w:rFonts w:ascii="Arial Narrow" w:hAnsi="Arial Narrow"/>
          <w:b/>
          <w:bCs/>
          <w:color w:val="000000" w:themeColor="text1"/>
          <w:lang w:val="es-MX"/>
        </w:rPr>
        <w:t>Costo operacional de servicios</w:t>
      </w:r>
    </w:p>
    <w:tbl>
      <w:tblPr>
        <w:tblStyle w:val="Estilo1"/>
        <w:tblW w:w="5000" w:type="pct"/>
        <w:tblLook w:val="04A0" w:firstRow="1" w:lastRow="0" w:firstColumn="1" w:lastColumn="0" w:noHBand="0" w:noVBand="1"/>
      </w:tblPr>
      <w:tblGrid>
        <w:gridCol w:w="1544"/>
        <w:gridCol w:w="785"/>
        <w:gridCol w:w="1807"/>
        <w:gridCol w:w="1566"/>
        <w:gridCol w:w="1631"/>
        <w:gridCol w:w="220"/>
        <w:gridCol w:w="1234"/>
      </w:tblGrid>
      <w:tr w:rsidR="00C92F0F" w14:paraId="5C930237" w14:textId="77777777">
        <w:trPr>
          <w:cnfStyle w:val="100000000000" w:firstRow="1" w:lastRow="0" w:firstColumn="0" w:lastColumn="0" w:oddVBand="0" w:evenVBand="0" w:oddHBand="0" w:evenHBand="0" w:firstRowFirstColumn="0" w:firstRowLastColumn="0" w:lastRowFirstColumn="0" w:lastRowLastColumn="0"/>
          <w:trHeight w:val="96"/>
        </w:trPr>
        <w:tc>
          <w:tcPr>
            <w:tcW w:w="879" w:type="pct"/>
            <w:vAlign w:val="center"/>
          </w:tcPr>
          <w:p w14:paraId="2FC40CE0" w14:textId="77777777" w:rsidR="00C92F0F" w:rsidRPr="009E4BDB" w:rsidRDefault="00C92F0F">
            <w:pPr>
              <w:spacing w:line="360" w:lineRule="auto"/>
              <w:jc w:val="center"/>
              <w:rPr>
                <w:color w:val="000000" w:themeColor="text1"/>
                <w:szCs w:val="20"/>
                <w:lang w:val="es-MX"/>
              </w:rPr>
            </w:pPr>
            <w:r w:rsidRPr="009E4BDB">
              <w:rPr>
                <w:color w:val="000000" w:themeColor="text1"/>
                <w:szCs w:val="20"/>
                <w:lang w:val="es-MX"/>
              </w:rPr>
              <w:t>Descripción</w:t>
            </w:r>
          </w:p>
        </w:tc>
        <w:tc>
          <w:tcPr>
            <w:tcW w:w="447" w:type="pct"/>
            <w:vAlign w:val="center"/>
          </w:tcPr>
          <w:p w14:paraId="0F2EA7BF" w14:textId="77777777" w:rsidR="00C92F0F" w:rsidRPr="009E4BDB" w:rsidRDefault="00C92F0F">
            <w:pPr>
              <w:spacing w:line="360" w:lineRule="auto"/>
              <w:jc w:val="center"/>
              <w:rPr>
                <w:color w:val="000000" w:themeColor="text1"/>
                <w:szCs w:val="20"/>
                <w:lang w:val="es-MX"/>
              </w:rPr>
            </w:pPr>
            <w:r w:rsidRPr="009E4BDB">
              <w:rPr>
                <w:color w:val="000000" w:themeColor="text1"/>
                <w:szCs w:val="20"/>
                <w:lang w:val="es-MX"/>
              </w:rPr>
              <w:t>Unidad</w:t>
            </w:r>
          </w:p>
        </w:tc>
        <w:tc>
          <w:tcPr>
            <w:tcW w:w="1028" w:type="pct"/>
            <w:vAlign w:val="center"/>
          </w:tcPr>
          <w:p w14:paraId="0BE610F9" w14:textId="77777777" w:rsidR="00C92F0F" w:rsidRPr="009E4BDB" w:rsidRDefault="00C92F0F">
            <w:pPr>
              <w:spacing w:line="360" w:lineRule="auto"/>
              <w:jc w:val="center"/>
              <w:rPr>
                <w:color w:val="000000" w:themeColor="text1"/>
                <w:szCs w:val="20"/>
                <w:lang w:val="es-MX"/>
              </w:rPr>
            </w:pPr>
            <w:r w:rsidRPr="009E4BDB">
              <w:rPr>
                <w:color w:val="000000" w:themeColor="text1"/>
                <w:szCs w:val="20"/>
                <w:lang w:val="es-MX"/>
              </w:rPr>
              <w:t>Consumo mensual</w:t>
            </w:r>
          </w:p>
        </w:tc>
        <w:tc>
          <w:tcPr>
            <w:tcW w:w="891" w:type="pct"/>
            <w:vAlign w:val="center"/>
          </w:tcPr>
          <w:p w14:paraId="1425D7FB"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Tiempo (meses)</w:t>
            </w:r>
          </w:p>
        </w:tc>
        <w:tc>
          <w:tcPr>
            <w:tcW w:w="1053" w:type="pct"/>
            <w:gridSpan w:val="2"/>
            <w:vAlign w:val="center"/>
          </w:tcPr>
          <w:p w14:paraId="0ADB8284"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Costo Unitario (S/.)</w:t>
            </w:r>
          </w:p>
        </w:tc>
        <w:tc>
          <w:tcPr>
            <w:tcW w:w="702" w:type="pct"/>
            <w:vAlign w:val="center"/>
          </w:tcPr>
          <w:p w14:paraId="222ABCA0" w14:textId="77777777" w:rsidR="00C92F0F" w:rsidRPr="009E4BDB" w:rsidRDefault="00C92F0F">
            <w:pPr>
              <w:spacing w:line="360" w:lineRule="auto"/>
              <w:jc w:val="center"/>
              <w:rPr>
                <w:b w:val="0"/>
                <w:color w:val="000000" w:themeColor="text1"/>
                <w:szCs w:val="20"/>
                <w:lang w:val="es-MX"/>
              </w:rPr>
            </w:pPr>
            <w:r w:rsidRPr="009E4BDB">
              <w:rPr>
                <w:color w:val="000000" w:themeColor="text1"/>
                <w:szCs w:val="20"/>
                <w:lang w:val="es-MX"/>
              </w:rPr>
              <w:t>Total (S/.)</w:t>
            </w:r>
          </w:p>
        </w:tc>
      </w:tr>
      <w:tr w:rsidR="00C92F0F" w14:paraId="7C0FDB31" w14:textId="77777777">
        <w:trPr>
          <w:trHeight w:val="286"/>
        </w:trPr>
        <w:tc>
          <w:tcPr>
            <w:tcW w:w="879" w:type="pct"/>
            <w:tcBorders>
              <w:top w:val="single" w:sz="4" w:space="0" w:color="auto"/>
              <w:bottom w:val="single" w:sz="4" w:space="0" w:color="auto"/>
            </w:tcBorders>
            <w:vAlign w:val="center"/>
          </w:tcPr>
          <w:p w14:paraId="0EC8EBBF" w14:textId="77777777" w:rsidR="00C92F0F" w:rsidRPr="006A0338" w:rsidRDefault="00C92F0F">
            <w:pPr>
              <w:spacing w:line="360" w:lineRule="auto"/>
              <w:rPr>
                <w:color w:val="000000" w:themeColor="text1"/>
                <w:szCs w:val="20"/>
                <w:lang w:val="es-MX"/>
              </w:rPr>
            </w:pPr>
            <w:r>
              <w:rPr>
                <w:color w:val="000000" w:themeColor="text1"/>
                <w:szCs w:val="20"/>
                <w:lang w:val="es-MX"/>
              </w:rPr>
              <w:t>Energía Eléctrica</w:t>
            </w:r>
          </w:p>
        </w:tc>
        <w:tc>
          <w:tcPr>
            <w:tcW w:w="447" w:type="pct"/>
            <w:tcBorders>
              <w:top w:val="single" w:sz="4" w:space="0" w:color="auto"/>
              <w:bottom w:val="single" w:sz="4" w:space="0" w:color="auto"/>
            </w:tcBorders>
            <w:vAlign w:val="center"/>
          </w:tcPr>
          <w:p w14:paraId="4D08CA37" w14:textId="77777777" w:rsidR="00C92F0F" w:rsidRPr="006A0338" w:rsidRDefault="00C92F0F" w:rsidP="00F94A1F">
            <w:pPr>
              <w:spacing w:line="360" w:lineRule="auto"/>
              <w:jc w:val="center"/>
              <w:rPr>
                <w:color w:val="000000" w:themeColor="text1"/>
                <w:szCs w:val="20"/>
                <w:lang w:val="es-MX"/>
              </w:rPr>
            </w:pPr>
            <w:r>
              <w:rPr>
                <w:color w:val="000000" w:themeColor="text1"/>
                <w:szCs w:val="20"/>
                <w:lang w:val="es-MX"/>
              </w:rPr>
              <w:t>KW</w:t>
            </w:r>
          </w:p>
        </w:tc>
        <w:tc>
          <w:tcPr>
            <w:tcW w:w="1028" w:type="pct"/>
            <w:tcBorders>
              <w:top w:val="single" w:sz="4" w:space="0" w:color="auto"/>
              <w:bottom w:val="single" w:sz="4" w:space="0" w:color="auto"/>
            </w:tcBorders>
            <w:vAlign w:val="center"/>
          </w:tcPr>
          <w:p w14:paraId="654272ED" w14:textId="77777777" w:rsidR="00C92F0F" w:rsidRPr="006A0338" w:rsidRDefault="00C92F0F" w:rsidP="00F94A1F">
            <w:pPr>
              <w:spacing w:line="360" w:lineRule="auto"/>
              <w:jc w:val="center"/>
              <w:rPr>
                <w:color w:val="000000" w:themeColor="text1"/>
                <w:szCs w:val="20"/>
                <w:lang w:val="es-MX"/>
              </w:rPr>
            </w:pPr>
            <w:r>
              <w:rPr>
                <w:color w:val="000000" w:themeColor="text1"/>
                <w:szCs w:val="20"/>
                <w:lang w:val="es-MX"/>
              </w:rPr>
              <w:t>18.66</w:t>
            </w:r>
          </w:p>
        </w:tc>
        <w:tc>
          <w:tcPr>
            <w:tcW w:w="891" w:type="pct"/>
            <w:tcBorders>
              <w:top w:val="single" w:sz="4" w:space="0" w:color="auto"/>
              <w:bottom w:val="single" w:sz="4" w:space="0" w:color="auto"/>
            </w:tcBorders>
            <w:vAlign w:val="center"/>
          </w:tcPr>
          <w:p w14:paraId="413FCADC" w14:textId="77777777" w:rsidR="00C92F0F" w:rsidRPr="006A0338" w:rsidRDefault="00C92F0F" w:rsidP="00F94A1F">
            <w:pPr>
              <w:spacing w:line="360" w:lineRule="auto"/>
              <w:jc w:val="center"/>
              <w:rPr>
                <w:color w:val="000000" w:themeColor="text1"/>
                <w:szCs w:val="20"/>
                <w:lang w:val="es-MX"/>
              </w:rPr>
            </w:pPr>
            <w:r>
              <w:rPr>
                <w:color w:val="000000" w:themeColor="text1"/>
                <w:szCs w:val="20"/>
                <w:lang w:val="es-MX"/>
              </w:rPr>
              <w:t>4</w:t>
            </w:r>
          </w:p>
        </w:tc>
        <w:tc>
          <w:tcPr>
            <w:tcW w:w="928" w:type="pct"/>
            <w:tcBorders>
              <w:top w:val="single" w:sz="4" w:space="0" w:color="auto"/>
              <w:bottom w:val="single" w:sz="4" w:space="0" w:color="auto"/>
            </w:tcBorders>
            <w:vAlign w:val="center"/>
          </w:tcPr>
          <w:p w14:paraId="47562ED1" w14:textId="77777777" w:rsidR="00C92F0F" w:rsidRPr="006A0338" w:rsidRDefault="00C92F0F" w:rsidP="00F94A1F">
            <w:pPr>
              <w:spacing w:line="360" w:lineRule="auto"/>
              <w:jc w:val="center"/>
              <w:rPr>
                <w:color w:val="000000" w:themeColor="text1"/>
                <w:szCs w:val="20"/>
                <w:lang w:val="es-MX"/>
              </w:rPr>
            </w:pPr>
            <w:r>
              <w:rPr>
                <w:color w:val="000000" w:themeColor="text1"/>
                <w:szCs w:val="20"/>
                <w:lang w:val="es-MX"/>
              </w:rPr>
              <w:t>0.7962</w:t>
            </w:r>
          </w:p>
        </w:tc>
        <w:tc>
          <w:tcPr>
            <w:tcW w:w="828" w:type="pct"/>
            <w:gridSpan w:val="2"/>
            <w:tcBorders>
              <w:top w:val="single" w:sz="4" w:space="0" w:color="auto"/>
              <w:bottom w:val="single" w:sz="4" w:space="0" w:color="auto"/>
            </w:tcBorders>
            <w:vAlign w:val="center"/>
          </w:tcPr>
          <w:p w14:paraId="504EDA0C" w14:textId="77777777" w:rsidR="00C92F0F" w:rsidRPr="006A0338" w:rsidRDefault="00C92F0F">
            <w:pPr>
              <w:spacing w:line="360" w:lineRule="auto"/>
              <w:jc w:val="right"/>
              <w:rPr>
                <w:color w:val="000000" w:themeColor="text1"/>
                <w:szCs w:val="20"/>
                <w:lang w:val="es-MX"/>
              </w:rPr>
            </w:pPr>
            <w:r>
              <w:rPr>
                <w:color w:val="000000" w:themeColor="text1"/>
                <w:szCs w:val="20"/>
                <w:lang w:val="es-MX"/>
              </w:rPr>
              <w:t>59.43</w:t>
            </w:r>
          </w:p>
        </w:tc>
      </w:tr>
      <w:tr w:rsidR="00C92F0F" w14:paraId="3D5F9473" w14:textId="77777777">
        <w:trPr>
          <w:trHeight w:val="286"/>
        </w:trPr>
        <w:tc>
          <w:tcPr>
            <w:tcW w:w="4172" w:type="pct"/>
            <w:gridSpan w:val="5"/>
            <w:tcBorders>
              <w:top w:val="single" w:sz="4" w:space="0" w:color="auto"/>
              <w:bottom w:val="single" w:sz="4" w:space="0" w:color="auto"/>
            </w:tcBorders>
            <w:vAlign w:val="center"/>
          </w:tcPr>
          <w:p w14:paraId="0758E908"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828" w:type="pct"/>
            <w:gridSpan w:val="2"/>
            <w:tcBorders>
              <w:top w:val="single" w:sz="4" w:space="0" w:color="auto"/>
              <w:bottom w:val="single" w:sz="4" w:space="0" w:color="auto"/>
            </w:tcBorders>
            <w:vAlign w:val="center"/>
          </w:tcPr>
          <w:p w14:paraId="78F07FB1"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59.43</w:t>
            </w:r>
          </w:p>
        </w:tc>
      </w:tr>
    </w:tbl>
    <w:p w14:paraId="44941DEC" w14:textId="0808E5D0" w:rsidR="00C92F0F" w:rsidRPr="00027B08"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9C50A7">
        <w:rPr>
          <w:rFonts w:ascii="Arial Narrow" w:hAnsi="Arial Narrow"/>
          <w:b/>
          <w:bCs/>
          <w:color w:val="000000" w:themeColor="text1"/>
          <w:lang w:val="es-MX"/>
        </w:rPr>
        <w:t>Depreciación</w:t>
      </w:r>
    </w:p>
    <w:tbl>
      <w:tblPr>
        <w:tblStyle w:val="Estilo1"/>
        <w:tblW w:w="0" w:type="auto"/>
        <w:tblInd w:w="-108" w:type="dxa"/>
        <w:tblLook w:val="04A0" w:firstRow="1" w:lastRow="0" w:firstColumn="1" w:lastColumn="0" w:noHBand="0" w:noVBand="1"/>
      </w:tblPr>
      <w:tblGrid>
        <w:gridCol w:w="4767"/>
        <w:gridCol w:w="918"/>
        <w:gridCol w:w="1534"/>
        <w:gridCol w:w="402"/>
        <w:gridCol w:w="402"/>
        <w:gridCol w:w="872"/>
      </w:tblGrid>
      <w:tr w:rsidR="007E1B19" w14:paraId="6EA06932" w14:textId="77777777" w:rsidTr="006A3D8D">
        <w:trPr>
          <w:cnfStyle w:val="100000000000" w:firstRow="1" w:lastRow="0" w:firstColumn="0" w:lastColumn="0" w:oddVBand="0" w:evenVBand="0" w:oddHBand="0" w:evenHBand="0" w:firstRowFirstColumn="0" w:firstRowLastColumn="0" w:lastRowFirstColumn="0" w:lastRowLastColumn="0"/>
          <w:trHeight w:val="164"/>
        </w:trPr>
        <w:tc>
          <w:tcPr>
            <w:tcW w:w="0" w:type="auto"/>
          </w:tcPr>
          <w:p w14:paraId="014CD1BC" w14:textId="77777777" w:rsidR="00C92F0F" w:rsidRPr="009E4BDB" w:rsidRDefault="00C92F0F">
            <w:pPr>
              <w:jc w:val="center"/>
              <w:rPr>
                <w:color w:val="000000" w:themeColor="text1"/>
                <w:szCs w:val="20"/>
                <w:lang w:val="es-MX"/>
              </w:rPr>
            </w:pPr>
            <w:r w:rsidRPr="009E4BDB">
              <w:rPr>
                <w:color w:val="000000" w:themeColor="text1"/>
                <w:szCs w:val="20"/>
                <w:lang w:val="es-MX"/>
              </w:rPr>
              <w:t>Descripción</w:t>
            </w:r>
          </w:p>
        </w:tc>
        <w:tc>
          <w:tcPr>
            <w:tcW w:w="0" w:type="auto"/>
            <w:tcBorders>
              <w:right w:val="nil"/>
            </w:tcBorders>
          </w:tcPr>
          <w:p w14:paraId="7B16DB75" w14:textId="77777777" w:rsidR="00C92F0F" w:rsidRPr="009E4BDB" w:rsidRDefault="00C92F0F">
            <w:pPr>
              <w:jc w:val="center"/>
              <w:rPr>
                <w:color w:val="000000" w:themeColor="text1"/>
                <w:szCs w:val="20"/>
                <w:lang w:val="es-MX"/>
              </w:rPr>
            </w:pPr>
            <w:r w:rsidRPr="009E4BDB">
              <w:rPr>
                <w:color w:val="000000" w:themeColor="text1"/>
                <w:szCs w:val="20"/>
                <w:lang w:val="es-MX"/>
              </w:rPr>
              <w:t>Cantidad</w:t>
            </w:r>
          </w:p>
        </w:tc>
        <w:tc>
          <w:tcPr>
            <w:tcW w:w="0" w:type="auto"/>
            <w:tcBorders>
              <w:left w:val="nil"/>
            </w:tcBorders>
          </w:tcPr>
          <w:p w14:paraId="36EE0041" w14:textId="77777777" w:rsidR="00C92F0F" w:rsidRPr="009E4BDB" w:rsidRDefault="00C92F0F">
            <w:pPr>
              <w:jc w:val="center"/>
              <w:rPr>
                <w:b w:val="0"/>
                <w:color w:val="000000" w:themeColor="text1"/>
                <w:szCs w:val="20"/>
                <w:lang w:val="es-MX"/>
              </w:rPr>
            </w:pPr>
            <w:r w:rsidRPr="009E4BDB">
              <w:rPr>
                <w:color w:val="000000" w:themeColor="text1"/>
                <w:szCs w:val="20"/>
                <w:lang w:val="es-MX"/>
              </w:rPr>
              <w:t>Costo unitario (S/.)</w:t>
            </w:r>
          </w:p>
        </w:tc>
        <w:tc>
          <w:tcPr>
            <w:tcW w:w="0" w:type="auto"/>
            <w:gridSpan w:val="2"/>
          </w:tcPr>
          <w:p w14:paraId="638CA071" w14:textId="77777777" w:rsidR="00C92F0F" w:rsidRPr="009E4BDB" w:rsidRDefault="00C92F0F">
            <w:pPr>
              <w:jc w:val="center"/>
              <w:rPr>
                <w:b w:val="0"/>
                <w:color w:val="000000" w:themeColor="text1"/>
                <w:szCs w:val="20"/>
                <w:lang w:val="es-MX"/>
              </w:rPr>
            </w:pPr>
            <w:r w:rsidRPr="009E4BDB">
              <w:rPr>
                <w:color w:val="000000" w:themeColor="text1"/>
                <w:szCs w:val="20"/>
                <w:lang w:val="es-MX"/>
              </w:rPr>
              <w:t>Vida útil</w:t>
            </w:r>
          </w:p>
        </w:tc>
        <w:tc>
          <w:tcPr>
            <w:tcW w:w="0" w:type="auto"/>
          </w:tcPr>
          <w:p w14:paraId="24F3FF4C" w14:textId="77777777" w:rsidR="00C92F0F" w:rsidRPr="009E4BDB" w:rsidRDefault="00C92F0F">
            <w:pPr>
              <w:jc w:val="center"/>
              <w:rPr>
                <w:b w:val="0"/>
                <w:color w:val="000000" w:themeColor="text1"/>
                <w:szCs w:val="20"/>
                <w:lang w:val="es-MX"/>
              </w:rPr>
            </w:pPr>
            <w:r w:rsidRPr="009E4BDB">
              <w:rPr>
                <w:color w:val="000000" w:themeColor="text1"/>
                <w:szCs w:val="20"/>
                <w:lang w:val="es-MX"/>
              </w:rPr>
              <w:t>Subtotal</w:t>
            </w:r>
          </w:p>
          <w:p w14:paraId="3F95BDD5" w14:textId="77777777" w:rsidR="00C92F0F" w:rsidRPr="009E4BDB" w:rsidRDefault="00C92F0F">
            <w:pPr>
              <w:jc w:val="center"/>
              <w:rPr>
                <w:b w:val="0"/>
                <w:color w:val="000000" w:themeColor="text1"/>
                <w:szCs w:val="20"/>
                <w:lang w:val="es-MX"/>
              </w:rPr>
            </w:pPr>
            <w:r w:rsidRPr="009E4BDB">
              <w:rPr>
                <w:color w:val="000000" w:themeColor="text1"/>
                <w:szCs w:val="20"/>
                <w:lang w:val="es-MX"/>
              </w:rPr>
              <w:t>(S/.)</w:t>
            </w:r>
          </w:p>
        </w:tc>
      </w:tr>
      <w:tr w:rsidR="00626024" w14:paraId="0658B89C" w14:textId="77777777" w:rsidTr="006A3D8D">
        <w:trPr>
          <w:trHeight w:val="330"/>
        </w:trPr>
        <w:tc>
          <w:tcPr>
            <w:tcW w:w="0" w:type="auto"/>
            <w:tcBorders>
              <w:top w:val="single" w:sz="4" w:space="0" w:color="auto"/>
            </w:tcBorders>
            <w:vAlign w:val="center"/>
          </w:tcPr>
          <w:p w14:paraId="1AF094AF" w14:textId="77777777" w:rsidR="00C92F0F" w:rsidRPr="00F416DE" w:rsidRDefault="00C92F0F">
            <w:pPr>
              <w:spacing w:line="360" w:lineRule="auto"/>
              <w:rPr>
                <w:color w:val="000000" w:themeColor="text1"/>
                <w:szCs w:val="20"/>
                <w:lang w:val="en-US"/>
              </w:rPr>
            </w:pPr>
            <w:r w:rsidRPr="00F416DE">
              <w:rPr>
                <w:color w:val="000000" w:themeColor="text1"/>
                <w:szCs w:val="20"/>
                <w:lang w:val="en-US"/>
              </w:rPr>
              <w:t>Laptop Lenovo Legion Intel Core i5-9300HF CPU 2.40 GHz, 24 GB RAM</w:t>
            </w:r>
          </w:p>
        </w:tc>
        <w:tc>
          <w:tcPr>
            <w:tcW w:w="0" w:type="auto"/>
            <w:tcBorders>
              <w:top w:val="single" w:sz="4" w:space="0" w:color="auto"/>
            </w:tcBorders>
            <w:vAlign w:val="center"/>
          </w:tcPr>
          <w:p w14:paraId="1A84B83F"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1</w:t>
            </w:r>
          </w:p>
        </w:tc>
        <w:tc>
          <w:tcPr>
            <w:tcW w:w="0" w:type="auto"/>
            <w:tcBorders>
              <w:top w:val="single" w:sz="4" w:space="0" w:color="auto"/>
            </w:tcBorders>
            <w:vAlign w:val="center"/>
          </w:tcPr>
          <w:p w14:paraId="709D04FA"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4200</w:t>
            </w:r>
          </w:p>
        </w:tc>
        <w:tc>
          <w:tcPr>
            <w:tcW w:w="0" w:type="auto"/>
            <w:gridSpan w:val="2"/>
            <w:tcBorders>
              <w:top w:val="single" w:sz="4" w:space="0" w:color="auto"/>
            </w:tcBorders>
            <w:vAlign w:val="center"/>
          </w:tcPr>
          <w:p w14:paraId="52D4DE95"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0.20</w:t>
            </w:r>
          </w:p>
        </w:tc>
        <w:tc>
          <w:tcPr>
            <w:tcW w:w="0" w:type="auto"/>
            <w:tcBorders>
              <w:top w:val="single" w:sz="4" w:space="0" w:color="auto"/>
            </w:tcBorders>
            <w:vAlign w:val="center"/>
          </w:tcPr>
          <w:p w14:paraId="4B6BEC65" w14:textId="77777777" w:rsidR="00C92F0F" w:rsidRPr="00F45958" w:rsidRDefault="00C92F0F">
            <w:pPr>
              <w:spacing w:line="360" w:lineRule="auto"/>
              <w:jc w:val="right"/>
              <w:rPr>
                <w:color w:val="000000" w:themeColor="text1"/>
                <w:szCs w:val="20"/>
                <w:lang w:val="es-MX"/>
              </w:rPr>
            </w:pPr>
            <w:r>
              <w:rPr>
                <w:color w:val="000000" w:themeColor="text1"/>
                <w:szCs w:val="20"/>
                <w:lang w:val="es-MX"/>
              </w:rPr>
              <w:t>840</w:t>
            </w:r>
          </w:p>
        </w:tc>
      </w:tr>
      <w:tr w:rsidR="00A438B3" w14:paraId="1A284DAF" w14:textId="77777777" w:rsidTr="006A3D8D">
        <w:trPr>
          <w:trHeight w:val="330"/>
        </w:trPr>
        <w:tc>
          <w:tcPr>
            <w:tcW w:w="0" w:type="auto"/>
            <w:vAlign w:val="center"/>
          </w:tcPr>
          <w:p w14:paraId="14AEEAF4" w14:textId="77777777" w:rsidR="00C92F0F" w:rsidRPr="00296266" w:rsidRDefault="00C92F0F">
            <w:pPr>
              <w:spacing w:line="360" w:lineRule="auto"/>
              <w:rPr>
                <w:color w:val="000000" w:themeColor="text1"/>
                <w:szCs w:val="20"/>
                <w:lang w:val="en-US"/>
              </w:rPr>
            </w:pPr>
            <w:r w:rsidRPr="00622AAC">
              <w:rPr>
                <w:color w:val="000000" w:themeColor="text1"/>
                <w:szCs w:val="20"/>
                <w:lang w:val="en-US"/>
              </w:rPr>
              <w:t>Laptop Acer Nitro 5 Intel Core i5-9300H CPU 2.00 GHz, 16 GB RAM</w:t>
            </w:r>
          </w:p>
        </w:tc>
        <w:tc>
          <w:tcPr>
            <w:tcW w:w="0" w:type="auto"/>
            <w:vAlign w:val="center"/>
          </w:tcPr>
          <w:p w14:paraId="1578418C"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1</w:t>
            </w:r>
          </w:p>
        </w:tc>
        <w:tc>
          <w:tcPr>
            <w:tcW w:w="0" w:type="auto"/>
            <w:vAlign w:val="center"/>
          </w:tcPr>
          <w:p w14:paraId="41776676"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3900</w:t>
            </w:r>
          </w:p>
        </w:tc>
        <w:tc>
          <w:tcPr>
            <w:tcW w:w="0" w:type="auto"/>
            <w:gridSpan w:val="2"/>
            <w:vAlign w:val="center"/>
          </w:tcPr>
          <w:p w14:paraId="1CA2851A" w14:textId="77777777" w:rsidR="00C92F0F" w:rsidRPr="00F45958" w:rsidRDefault="00C92F0F">
            <w:pPr>
              <w:spacing w:line="360" w:lineRule="auto"/>
              <w:jc w:val="center"/>
              <w:rPr>
                <w:color w:val="000000" w:themeColor="text1"/>
                <w:szCs w:val="20"/>
                <w:lang w:val="es-MX"/>
              </w:rPr>
            </w:pPr>
            <w:r>
              <w:rPr>
                <w:color w:val="000000" w:themeColor="text1"/>
                <w:szCs w:val="20"/>
                <w:lang w:val="es-MX"/>
              </w:rPr>
              <w:t>0.20</w:t>
            </w:r>
          </w:p>
        </w:tc>
        <w:tc>
          <w:tcPr>
            <w:tcW w:w="0" w:type="auto"/>
            <w:vAlign w:val="center"/>
          </w:tcPr>
          <w:p w14:paraId="21D8EDD2" w14:textId="77777777" w:rsidR="00C92F0F" w:rsidRPr="00F45958" w:rsidRDefault="00C92F0F">
            <w:pPr>
              <w:spacing w:line="360" w:lineRule="auto"/>
              <w:jc w:val="right"/>
              <w:rPr>
                <w:color w:val="000000" w:themeColor="text1"/>
                <w:szCs w:val="20"/>
                <w:lang w:val="es-MX"/>
              </w:rPr>
            </w:pPr>
            <w:r>
              <w:rPr>
                <w:color w:val="000000" w:themeColor="text1"/>
                <w:szCs w:val="20"/>
                <w:lang w:val="es-MX"/>
              </w:rPr>
              <w:t xml:space="preserve"> 760</w:t>
            </w:r>
          </w:p>
        </w:tc>
      </w:tr>
      <w:tr w:rsidR="00A438B3" w14:paraId="0060BBA9" w14:textId="77777777" w:rsidTr="006A3D8D">
        <w:trPr>
          <w:trHeight w:val="503"/>
        </w:trPr>
        <w:tc>
          <w:tcPr>
            <w:tcW w:w="0" w:type="auto"/>
            <w:vAlign w:val="center"/>
          </w:tcPr>
          <w:p w14:paraId="1738F57D" w14:textId="77777777" w:rsidR="00C92F0F" w:rsidRPr="00622AAC" w:rsidRDefault="00C92F0F">
            <w:pPr>
              <w:spacing w:line="360" w:lineRule="auto"/>
              <w:rPr>
                <w:color w:val="000000" w:themeColor="text1"/>
                <w:szCs w:val="20"/>
              </w:rPr>
            </w:pPr>
            <w:r w:rsidRPr="00622AAC">
              <w:rPr>
                <w:color w:val="000000" w:themeColor="text1"/>
                <w:szCs w:val="20"/>
              </w:rPr>
              <w:t>Impresora Epson EcoTank multifuncional L3250</w:t>
            </w:r>
          </w:p>
        </w:tc>
        <w:tc>
          <w:tcPr>
            <w:tcW w:w="0" w:type="auto"/>
            <w:vAlign w:val="center"/>
          </w:tcPr>
          <w:p w14:paraId="7F2E77C0" w14:textId="77777777" w:rsidR="00C92F0F" w:rsidRDefault="00C92F0F">
            <w:pPr>
              <w:spacing w:line="360" w:lineRule="auto"/>
              <w:jc w:val="center"/>
              <w:rPr>
                <w:color w:val="000000" w:themeColor="text1"/>
                <w:szCs w:val="20"/>
                <w:lang w:val="es-MX"/>
              </w:rPr>
            </w:pPr>
            <w:r>
              <w:rPr>
                <w:color w:val="000000" w:themeColor="text1"/>
                <w:szCs w:val="20"/>
                <w:lang w:val="es-MX"/>
              </w:rPr>
              <w:t>1</w:t>
            </w:r>
          </w:p>
        </w:tc>
        <w:tc>
          <w:tcPr>
            <w:tcW w:w="0" w:type="auto"/>
            <w:vAlign w:val="center"/>
          </w:tcPr>
          <w:p w14:paraId="34B4FB8F" w14:textId="77777777" w:rsidR="00C92F0F" w:rsidRDefault="00C92F0F">
            <w:pPr>
              <w:spacing w:line="360" w:lineRule="auto"/>
              <w:jc w:val="center"/>
              <w:rPr>
                <w:color w:val="000000" w:themeColor="text1"/>
                <w:szCs w:val="20"/>
                <w:lang w:val="es-MX"/>
              </w:rPr>
            </w:pPr>
            <w:r>
              <w:rPr>
                <w:color w:val="000000" w:themeColor="text1"/>
                <w:szCs w:val="20"/>
                <w:lang w:val="es-MX"/>
              </w:rPr>
              <w:t>720</w:t>
            </w:r>
          </w:p>
        </w:tc>
        <w:tc>
          <w:tcPr>
            <w:tcW w:w="0" w:type="auto"/>
            <w:gridSpan w:val="2"/>
            <w:vAlign w:val="center"/>
          </w:tcPr>
          <w:p w14:paraId="1E236BB4" w14:textId="77777777" w:rsidR="00C92F0F" w:rsidRDefault="00C92F0F">
            <w:pPr>
              <w:spacing w:line="360" w:lineRule="auto"/>
              <w:jc w:val="center"/>
              <w:rPr>
                <w:color w:val="000000" w:themeColor="text1"/>
                <w:szCs w:val="20"/>
                <w:lang w:val="es-MX"/>
              </w:rPr>
            </w:pPr>
            <w:r>
              <w:rPr>
                <w:color w:val="000000" w:themeColor="text1"/>
                <w:szCs w:val="20"/>
                <w:lang w:val="es-MX"/>
              </w:rPr>
              <w:t>0.20</w:t>
            </w:r>
          </w:p>
        </w:tc>
        <w:tc>
          <w:tcPr>
            <w:tcW w:w="0" w:type="auto"/>
            <w:vAlign w:val="center"/>
          </w:tcPr>
          <w:p w14:paraId="4FE78832" w14:textId="77777777" w:rsidR="00C92F0F" w:rsidRDefault="00C92F0F">
            <w:pPr>
              <w:spacing w:line="360" w:lineRule="auto"/>
              <w:jc w:val="right"/>
              <w:rPr>
                <w:color w:val="000000" w:themeColor="text1"/>
                <w:szCs w:val="20"/>
                <w:lang w:val="es-MX"/>
              </w:rPr>
            </w:pPr>
            <w:r>
              <w:rPr>
                <w:color w:val="000000" w:themeColor="text1"/>
                <w:szCs w:val="20"/>
                <w:lang w:val="es-MX"/>
              </w:rPr>
              <w:t>144</w:t>
            </w:r>
          </w:p>
        </w:tc>
      </w:tr>
      <w:tr w:rsidR="004E4E61" w:rsidRPr="00F37995" w14:paraId="7B9AA639" w14:textId="77777777" w:rsidTr="006A3D8D">
        <w:trPr>
          <w:trHeight w:val="286"/>
        </w:trPr>
        <w:tc>
          <w:tcPr>
            <w:tcW w:w="0" w:type="auto"/>
            <w:gridSpan w:val="4"/>
            <w:tcBorders>
              <w:top w:val="single" w:sz="4" w:space="0" w:color="auto"/>
              <w:bottom w:val="single" w:sz="4" w:space="0" w:color="auto"/>
            </w:tcBorders>
            <w:vAlign w:val="center"/>
          </w:tcPr>
          <w:p w14:paraId="1A0BFF8A"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gridSpan w:val="2"/>
            <w:tcBorders>
              <w:top w:val="single" w:sz="4" w:space="0" w:color="auto"/>
              <w:bottom w:val="single" w:sz="4" w:space="0" w:color="auto"/>
            </w:tcBorders>
            <w:vAlign w:val="center"/>
          </w:tcPr>
          <w:p w14:paraId="59570D00"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1,744.00</w:t>
            </w:r>
          </w:p>
        </w:tc>
      </w:tr>
    </w:tbl>
    <w:p w14:paraId="78D45A6D" w14:textId="77777777" w:rsidR="00304D9F" w:rsidRDefault="00304D9F" w:rsidP="00027B08">
      <w:pPr>
        <w:spacing w:before="240" w:line="360" w:lineRule="auto"/>
        <w:jc w:val="both"/>
        <w:rPr>
          <w:rFonts w:ascii="Arial Narrow" w:hAnsi="Arial Narrow"/>
          <w:color w:val="000000" w:themeColor="text1"/>
          <w:lang w:val="es-MX"/>
        </w:rPr>
      </w:pPr>
    </w:p>
    <w:p w14:paraId="195C23B5" w14:textId="77777777" w:rsidR="00304D9F" w:rsidRDefault="00304D9F" w:rsidP="00027B08">
      <w:pPr>
        <w:spacing w:before="240" w:line="360" w:lineRule="auto"/>
        <w:jc w:val="both"/>
        <w:rPr>
          <w:rFonts w:ascii="Arial Narrow" w:hAnsi="Arial Narrow"/>
          <w:color w:val="000000" w:themeColor="text1"/>
          <w:lang w:val="es-MX"/>
        </w:rPr>
      </w:pPr>
    </w:p>
    <w:p w14:paraId="2000046E" w14:textId="77777777" w:rsidR="00ED73A2" w:rsidRDefault="00ED73A2"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Pr>
          <w:rFonts w:ascii="Arial Narrow" w:hAnsi="Arial Narrow"/>
          <w:b/>
          <w:bCs/>
          <w:color w:val="000000" w:themeColor="text1"/>
          <w:lang w:val="es-MX"/>
        </w:rPr>
        <w:lastRenderedPageBreak/>
        <w:t>Resumen de costos de operación</w:t>
      </w:r>
    </w:p>
    <w:p w14:paraId="0B168CF3" w14:textId="37F3D35A" w:rsidR="00A72A6A" w:rsidRPr="00ED73A2" w:rsidRDefault="00C92F0F" w:rsidP="00ED73A2">
      <w:pPr>
        <w:spacing w:line="360" w:lineRule="auto"/>
        <w:jc w:val="both"/>
        <w:rPr>
          <w:rFonts w:ascii="Arial Narrow" w:hAnsi="Arial Narrow"/>
          <w:b/>
          <w:bCs/>
          <w:color w:val="000000" w:themeColor="text1"/>
          <w:lang w:val="es-MX"/>
        </w:rPr>
      </w:pPr>
      <w:r w:rsidRPr="00ED73A2">
        <w:rPr>
          <w:rFonts w:ascii="Arial Narrow" w:hAnsi="Arial Narrow"/>
          <w:color w:val="000000" w:themeColor="text1"/>
          <w:lang w:val="es-MX"/>
        </w:rPr>
        <w:t xml:space="preserve">A continuación, se muestra el resumen del costo de </w:t>
      </w:r>
      <w:r w:rsidR="00304D9F" w:rsidRPr="00ED73A2">
        <w:rPr>
          <w:rFonts w:ascii="Arial Narrow" w:hAnsi="Arial Narrow"/>
          <w:color w:val="000000" w:themeColor="text1"/>
          <w:lang w:val="es-MX"/>
        </w:rPr>
        <w:t>o</w:t>
      </w:r>
      <w:r w:rsidRPr="00ED73A2">
        <w:rPr>
          <w:rFonts w:ascii="Arial Narrow" w:hAnsi="Arial Narrow"/>
          <w:color w:val="000000" w:themeColor="text1"/>
          <w:lang w:val="es-MX"/>
        </w:rPr>
        <w:t>peración</w:t>
      </w:r>
    </w:p>
    <w:tbl>
      <w:tblPr>
        <w:tblStyle w:val="Estilo1"/>
        <w:tblW w:w="0" w:type="auto"/>
        <w:tblLook w:val="04A0" w:firstRow="1" w:lastRow="0" w:firstColumn="1" w:lastColumn="0" w:noHBand="0" w:noVBand="1"/>
      </w:tblPr>
      <w:tblGrid>
        <w:gridCol w:w="3243"/>
        <w:gridCol w:w="1228"/>
      </w:tblGrid>
      <w:tr w:rsidR="00C92F0F" w14:paraId="58512A60" w14:textId="77777777">
        <w:trPr>
          <w:cnfStyle w:val="100000000000" w:firstRow="1" w:lastRow="0" w:firstColumn="0" w:lastColumn="0" w:oddVBand="0" w:evenVBand="0" w:oddHBand="0" w:evenHBand="0" w:firstRowFirstColumn="0" w:firstRowLastColumn="0" w:lastRowFirstColumn="0" w:lastRowLastColumn="0"/>
          <w:trHeight w:val="273"/>
        </w:trPr>
        <w:tc>
          <w:tcPr>
            <w:tcW w:w="0" w:type="auto"/>
          </w:tcPr>
          <w:p w14:paraId="6F187C8D" w14:textId="77777777" w:rsidR="00C92F0F" w:rsidRPr="009E4BDB" w:rsidRDefault="00C92F0F">
            <w:pPr>
              <w:jc w:val="center"/>
              <w:rPr>
                <w:color w:val="000000" w:themeColor="text1"/>
                <w:szCs w:val="20"/>
                <w:lang w:val="es-MX"/>
              </w:rPr>
            </w:pPr>
            <w:r w:rsidRPr="009E4BDB">
              <w:rPr>
                <w:color w:val="000000" w:themeColor="text1"/>
                <w:szCs w:val="20"/>
                <w:lang w:val="es-MX"/>
              </w:rPr>
              <w:t>Descripción</w:t>
            </w:r>
          </w:p>
        </w:tc>
        <w:tc>
          <w:tcPr>
            <w:tcW w:w="0" w:type="auto"/>
          </w:tcPr>
          <w:p w14:paraId="196F27A8" w14:textId="77777777" w:rsidR="00C92F0F" w:rsidRPr="009E4BDB" w:rsidRDefault="00C92F0F">
            <w:pPr>
              <w:jc w:val="center"/>
              <w:rPr>
                <w:b w:val="0"/>
                <w:color w:val="000000" w:themeColor="text1"/>
                <w:szCs w:val="20"/>
                <w:lang w:val="es-MX"/>
              </w:rPr>
            </w:pPr>
            <w:r w:rsidRPr="009E4BDB">
              <w:rPr>
                <w:color w:val="000000" w:themeColor="text1"/>
                <w:szCs w:val="20"/>
                <w:lang w:val="es-MX"/>
              </w:rPr>
              <w:t>Subtotal (S/.)</w:t>
            </w:r>
          </w:p>
        </w:tc>
      </w:tr>
      <w:tr w:rsidR="00C92F0F" w14:paraId="43B718AE" w14:textId="77777777">
        <w:trPr>
          <w:trHeight w:val="268"/>
        </w:trPr>
        <w:tc>
          <w:tcPr>
            <w:tcW w:w="0" w:type="auto"/>
            <w:tcBorders>
              <w:top w:val="single" w:sz="4" w:space="0" w:color="auto"/>
            </w:tcBorders>
            <w:vAlign w:val="center"/>
          </w:tcPr>
          <w:p w14:paraId="3CD3969E" w14:textId="77777777" w:rsidR="00C92F0F" w:rsidRPr="00A1251F" w:rsidRDefault="00C92F0F">
            <w:pPr>
              <w:spacing w:line="360" w:lineRule="auto"/>
              <w:rPr>
                <w:color w:val="000000" w:themeColor="text1"/>
                <w:szCs w:val="20"/>
                <w:lang w:val="es-MX"/>
              </w:rPr>
            </w:pPr>
            <w:r w:rsidRPr="00A1251F">
              <w:rPr>
                <w:color w:val="000000" w:themeColor="text1"/>
                <w:szCs w:val="20"/>
                <w:lang w:val="es-MX"/>
              </w:rPr>
              <w:t>Costo operacional de recursos humanos</w:t>
            </w:r>
          </w:p>
        </w:tc>
        <w:tc>
          <w:tcPr>
            <w:tcW w:w="0" w:type="auto"/>
            <w:tcBorders>
              <w:top w:val="single" w:sz="4" w:space="0" w:color="auto"/>
            </w:tcBorders>
          </w:tcPr>
          <w:p w14:paraId="1C45FAE6" w14:textId="77777777" w:rsidR="00C92F0F" w:rsidRPr="00A1251F" w:rsidRDefault="00C92F0F">
            <w:pPr>
              <w:spacing w:line="360" w:lineRule="auto"/>
              <w:jc w:val="right"/>
              <w:rPr>
                <w:color w:val="000000" w:themeColor="text1"/>
                <w:szCs w:val="20"/>
                <w:lang w:val="es-MX"/>
              </w:rPr>
            </w:pPr>
            <w:r>
              <w:rPr>
                <w:color w:val="000000" w:themeColor="text1"/>
                <w:szCs w:val="20"/>
                <w:lang w:val="es-MX"/>
              </w:rPr>
              <w:t>1,2</w:t>
            </w:r>
            <w:r w:rsidRPr="005A5C88">
              <w:rPr>
                <w:color w:val="000000" w:themeColor="text1"/>
                <w:szCs w:val="20"/>
                <w:lang w:val="es-MX"/>
              </w:rPr>
              <w:t>00</w:t>
            </w:r>
            <w:r>
              <w:rPr>
                <w:color w:val="000000" w:themeColor="text1"/>
                <w:szCs w:val="20"/>
                <w:lang w:val="es-MX"/>
              </w:rPr>
              <w:t>.00</w:t>
            </w:r>
          </w:p>
        </w:tc>
      </w:tr>
      <w:tr w:rsidR="00C92F0F" w14:paraId="4D060794" w14:textId="77777777">
        <w:trPr>
          <w:trHeight w:val="268"/>
        </w:trPr>
        <w:tc>
          <w:tcPr>
            <w:tcW w:w="0" w:type="auto"/>
            <w:vAlign w:val="center"/>
          </w:tcPr>
          <w:p w14:paraId="623A9DDB" w14:textId="77777777" w:rsidR="00C92F0F" w:rsidRPr="00A1251F" w:rsidRDefault="00C92F0F">
            <w:pPr>
              <w:spacing w:line="360" w:lineRule="auto"/>
              <w:rPr>
                <w:color w:val="000000" w:themeColor="text1"/>
                <w:szCs w:val="20"/>
                <w:lang w:val="es-MX"/>
              </w:rPr>
            </w:pPr>
            <w:r w:rsidRPr="00A1251F">
              <w:rPr>
                <w:color w:val="000000" w:themeColor="text1"/>
                <w:szCs w:val="20"/>
                <w:lang w:val="es-MX"/>
              </w:rPr>
              <w:t>Costo operacional de recursos materiales</w:t>
            </w:r>
          </w:p>
        </w:tc>
        <w:tc>
          <w:tcPr>
            <w:tcW w:w="0" w:type="auto"/>
          </w:tcPr>
          <w:p w14:paraId="7DC6C1CE" w14:textId="77777777" w:rsidR="00C92F0F" w:rsidRPr="00A1251F" w:rsidRDefault="00C92F0F">
            <w:pPr>
              <w:spacing w:line="360" w:lineRule="auto"/>
              <w:jc w:val="right"/>
              <w:rPr>
                <w:color w:val="000000" w:themeColor="text1"/>
                <w:szCs w:val="20"/>
                <w:lang w:val="es-MX"/>
              </w:rPr>
            </w:pPr>
            <w:r>
              <w:rPr>
                <w:color w:val="000000" w:themeColor="text1"/>
                <w:szCs w:val="20"/>
                <w:lang w:val="es-MX"/>
              </w:rPr>
              <w:t>116.00</w:t>
            </w:r>
          </w:p>
        </w:tc>
      </w:tr>
      <w:tr w:rsidR="00C92F0F" w14:paraId="229FA0EA" w14:textId="77777777">
        <w:trPr>
          <w:trHeight w:val="268"/>
        </w:trPr>
        <w:tc>
          <w:tcPr>
            <w:tcW w:w="0" w:type="auto"/>
            <w:vAlign w:val="center"/>
          </w:tcPr>
          <w:p w14:paraId="7B5D8976" w14:textId="77777777" w:rsidR="00C92F0F" w:rsidRPr="00A1251F" w:rsidRDefault="00C92F0F">
            <w:pPr>
              <w:spacing w:line="360" w:lineRule="auto"/>
              <w:rPr>
                <w:color w:val="000000" w:themeColor="text1"/>
                <w:szCs w:val="20"/>
                <w:lang w:val="es-MX"/>
              </w:rPr>
            </w:pPr>
            <w:r w:rsidRPr="00A1251F">
              <w:rPr>
                <w:color w:val="000000" w:themeColor="text1"/>
                <w:szCs w:val="20"/>
                <w:lang w:val="es-MX"/>
              </w:rPr>
              <w:t>Costo operacional de servicios</w:t>
            </w:r>
          </w:p>
        </w:tc>
        <w:tc>
          <w:tcPr>
            <w:tcW w:w="0" w:type="auto"/>
          </w:tcPr>
          <w:p w14:paraId="4E6F65C2" w14:textId="77777777" w:rsidR="00C92F0F" w:rsidRPr="00A1251F" w:rsidRDefault="00C92F0F">
            <w:pPr>
              <w:spacing w:line="360" w:lineRule="auto"/>
              <w:jc w:val="right"/>
              <w:rPr>
                <w:color w:val="000000" w:themeColor="text1"/>
                <w:szCs w:val="20"/>
                <w:lang w:val="es-MX"/>
              </w:rPr>
            </w:pPr>
            <w:r>
              <w:rPr>
                <w:color w:val="000000" w:themeColor="text1"/>
                <w:szCs w:val="20"/>
                <w:lang w:val="es-MX"/>
              </w:rPr>
              <w:t xml:space="preserve"> 178.29</w:t>
            </w:r>
          </w:p>
        </w:tc>
      </w:tr>
      <w:tr w:rsidR="00C92F0F" w14:paraId="4A449FEA" w14:textId="77777777">
        <w:trPr>
          <w:trHeight w:val="244"/>
        </w:trPr>
        <w:tc>
          <w:tcPr>
            <w:tcW w:w="0" w:type="auto"/>
            <w:tcBorders>
              <w:bottom w:val="single" w:sz="4" w:space="0" w:color="auto"/>
            </w:tcBorders>
            <w:vAlign w:val="center"/>
          </w:tcPr>
          <w:p w14:paraId="60ECF7E3" w14:textId="77777777" w:rsidR="00C92F0F" w:rsidRPr="00A1251F" w:rsidRDefault="00C92F0F">
            <w:pPr>
              <w:spacing w:line="360" w:lineRule="auto"/>
              <w:rPr>
                <w:color w:val="000000" w:themeColor="text1"/>
                <w:szCs w:val="20"/>
                <w:lang w:val="es-MX"/>
              </w:rPr>
            </w:pPr>
            <w:r w:rsidRPr="00A1251F">
              <w:rPr>
                <w:color w:val="000000" w:themeColor="text1"/>
                <w:szCs w:val="20"/>
                <w:lang w:val="es-MX"/>
              </w:rPr>
              <w:t>Depreciación</w:t>
            </w:r>
          </w:p>
        </w:tc>
        <w:tc>
          <w:tcPr>
            <w:tcW w:w="0" w:type="auto"/>
            <w:tcBorders>
              <w:bottom w:val="single" w:sz="4" w:space="0" w:color="auto"/>
            </w:tcBorders>
          </w:tcPr>
          <w:p w14:paraId="7DEEB938" w14:textId="77777777" w:rsidR="00C92F0F" w:rsidRPr="00A1251F" w:rsidRDefault="00C92F0F">
            <w:pPr>
              <w:spacing w:line="360" w:lineRule="auto"/>
              <w:jc w:val="right"/>
              <w:rPr>
                <w:color w:val="000000" w:themeColor="text1"/>
                <w:szCs w:val="20"/>
                <w:lang w:val="es-MX"/>
              </w:rPr>
            </w:pPr>
            <w:r>
              <w:rPr>
                <w:color w:val="000000" w:themeColor="text1"/>
                <w:szCs w:val="20"/>
                <w:lang w:val="es-MX"/>
              </w:rPr>
              <w:t>1,744,.00</w:t>
            </w:r>
          </w:p>
        </w:tc>
      </w:tr>
      <w:tr w:rsidR="00C92F0F" w14:paraId="18343C93" w14:textId="77777777">
        <w:trPr>
          <w:trHeight w:val="207"/>
        </w:trPr>
        <w:tc>
          <w:tcPr>
            <w:tcW w:w="0" w:type="auto"/>
            <w:tcBorders>
              <w:top w:val="single" w:sz="4" w:space="0" w:color="auto"/>
              <w:bottom w:val="single" w:sz="4" w:space="0" w:color="auto"/>
            </w:tcBorders>
            <w:vAlign w:val="center"/>
          </w:tcPr>
          <w:p w14:paraId="45B7B68A" w14:textId="77777777" w:rsidR="00C92F0F" w:rsidRPr="00F37995" w:rsidRDefault="00C92F0F">
            <w:pPr>
              <w:jc w:val="center"/>
              <w:rPr>
                <w:b/>
                <w:bCs/>
                <w:color w:val="000000" w:themeColor="text1"/>
                <w:szCs w:val="20"/>
                <w:lang w:val="es-MX"/>
              </w:rPr>
            </w:pPr>
            <w:r w:rsidRPr="00F37995">
              <w:rPr>
                <w:b/>
                <w:bCs/>
                <w:color w:val="000000" w:themeColor="text1"/>
                <w:szCs w:val="20"/>
                <w:lang w:val="es-MX"/>
              </w:rPr>
              <w:t>Total</w:t>
            </w:r>
          </w:p>
        </w:tc>
        <w:tc>
          <w:tcPr>
            <w:tcW w:w="0" w:type="auto"/>
            <w:tcBorders>
              <w:top w:val="single" w:sz="4" w:space="0" w:color="auto"/>
              <w:bottom w:val="single" w:sz="4" w:space="0" w:color="auto"/>
            </w:tcBorders>
          </w:tcPr>
          <w:p w14:paraId="33E2A081" w14:textId="77777777" w:rsidR="00C92F0F" w:rsidRPr="00F37995" w:rsidRDefault="00C92F0F">
            <w:pPr>
              <w:jc w:val="right"/>
              <w:rPr>
                <w:b/>
                <w:bCs/>
                <w:color w:val="000000" w:themeColor="text1"/>
                <w:szCs w:val="20"/>
                <w:lang w:val="es-MX"/>
              </w:rPr>
            </w:pPr>
            <w:r w:rsidRPr="00F37995">
              <w:rPr>
                <w:b/>
                <w:bCs/>
                <w:color w:val="000000" w:themeColor="text1"/>
                <w:szCs w:val="20"/>
                <w:lang w:val="es-MX"/>
              </w:rPr>
              <w:t xml:space="preserve">S/. </w:t>
            </w:r>
            <w:r>
              <w:rPr>
                <w:b/>
                <w:bCs/>
                <w:color w:val="000000" w:themeColor="text1"/>
                <w:szCs w:val="20"/>
                <w:lang w:val="es-MX"/>
              </w:rPr>
              <w:t>3,238.29</w:t>
            </w:r>
          </w:p>
        </w:tc>
      </w:tr>
    </w:tbl>
    <w:p w14:paraId="2704805C" w14:textId="77777777" w:rsidR="00C92F0F" w:rsidRPr="00A92077" w:rsidRDefault="00C92F0F" w:rsidP="00B6369A">
      <w:pPr>
        <w:pStyle w:val="Prrafodelista"/>
        <w:numPr>
          <w:ilvl w:val="0"/>
          <w:numId w:val="6"/>
        </w:numPr>
        <w:spacing w:before="240" w:after="0" w:line="360" w:lineRule="auto"/>
        <w:ind w:left="284" w:hanging="284"/>
        <w:jc w:val="both"/>
        <w:rPr>
          <w:rFonts w:ascii="Arial Narrow" w:hAnsi="Arial Narrow"/>
          <w:b/>
          <w:bCs/>
          <w:color w:val="000000" w:themeColor="text1"/>
          <w:lang w:val="es-MX"/>
        </w:rPr>
      </w:pPr>
      <w:r w:rsidRPr="00A92077">
        <w:rPr>
          <w:rFonts w:ascii="Arial Narrow" w:hAnsi="Arial Narrow"/>
          <w:b/>
          <w:bCs/>
          <w:color w:val="000000" w:themeColor="text1"/>
          <w:lang w:val="es-MX"/>
        </w:rPr>
        <w:t>Beneficios</w:t>
      </w:r>
    </w:p>
    <w:p w14:paraId="72BD22A9" w14:textId="77777777" w:rsidR="00C92F0F" w:rsidRPr="00A92077" w:rsidRDefault="00C92F0F" w:rsidP="00C92F0F">
      <w:pPr>
        <w:spacing w:line="360" w:lineRule="auto"/>
        <w:jc w:val="both"/>
        <w:rPr>
          <w:rFonts w:ascii="Arial Narrow" w:eastAsia="Arial" w:hAnsi="Arial Narrow" w:cs="Arial"/>
          <w:lang w:val="es" w:eastAsia="es-PE"/>
        </w:rPr>
      </w:pPr>
      <w:r w:rsidRPr="00A92077">
        <w:rPr>
          <w:rFonts w:ascii="Arial Narrow" w:eastAsia="Arial" w:hAnsi="Arial Narrow" w:cs="Arial"/>
          <w:lang w:val="es" w:eastAsia="es-PE"/>
        </w:rPr>
        <w:t>Los beneficios se refieren a las mejoras obtenidas en términos de ahorro de dinero y tiempo tras la implementación, en comparación con la situación anterior a la solución.</w:t>
      </w:r>
    </w:p>
    <w:p w14:paraId="5CE7940B" w14:textId="77777777" w:rsidR="00C92F0F" w:rsidRPr="00A92077" w:rsidRDefault="00C92F0F" w:rsidP="00B6369A">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A92077">
        <w:rPr>
          <w:rFonts w:ascii="Arial Narrow" w:hAnsi="Arial Narrow"/>
          <w:b/>
          <w:bCs/>
          <w:color w:val="000000" w:themeColor="text1"/>
          <w:lang w:val="es-MX"/>
        </w:rPr>
        <w:t>Beneficios intangibles</w:t>
      </w:r>
    </w:p>
    <w:p w14:paraId="3B276481" w14:textId="77777777" w:rsidR="00C92F0F" w:rsidRPr="00A92077" w:rsidRDefault="00C92F0F" w:rsidP="00B6369A">
      <w:pPr>
        <w:numPr>
          <w:ilvl w:val="0"/>
          <w:numId w:val="7"/>
        </w:numPr>
        <w:spacing w:after="0" w:line="360" w:lineRule="auto"/>
        <w:jc w:val="both"/>
        <w:rPr>
          <w:rFonts w:ascii="Arial Narrow" w:eastAsia="Arial" w:hAnsi="Arial Narrow" w:cs="Arial"/>
          <w:lang w:val="es" w:eastAsia="es-PE"/>
        </w:rPr>
      </w:pPr>
      <w:r w:rsidRPr="00A92077">
        <w:rPr>
          <w:rFonts w:ascii="Arial Narrow" w:eastAsia="Arial" w:hAnsi="Arial Narrow" w:cs="Arial"/>
          <w:lang w:val="es" w:eastAsia="es-PE"/>
        </w:rPr>
        <w:t>Elaboración de reportes con indicadores en menos tiempo.</w:t>
      </w:r>
    </w:p>
    <w:p w14:paraId="71478206" w14:textId="77777777" w:rsidR="00C92F0F" w:rsidRPr="00A92077" w:rsidRDefault="00C92F0F" w:rsidP="00B6369A">
      <w:pPr>
        <w:numPr>
          <w:ilvl w:val="0"/>
          <w:numId w:val="7"/>
        </w:numPr>
        <w:spacing w:after="0" w:line="360" w:lineRule="auto"/>
        <w:jc w:val="both"/>
        <w:rPr>
          <w:rFonts w:ascii="Arial Narrow" w:eastAsia="Arial" w:hAnsi="Arial Narrow" w:cs="Arial"/>
          <w:lang w:val="es" w:eastAsia="es-PE"/>
        </w:rPr>
      </w:pPr>
      <w:r w:rsidRPr="00A92077">
        <w:rPr>
          <w:rFonts w:ascii="Arial Narrow" w:eastAsia="Arial" w:hAnsi="Arial Narrow" w:cs="Arial"/>
          <w:lang w:val="es" w:eastAsia="es-PE"/>
        </w:rPr>
        <w:t>Mejora en el acceso a la información, lo que favorece la toma de decisiones en los niveles más altos de la organización.</w:t>
      </w:r>
    </w:p>
    <w:p w14:paraId="5F54263A" w14:textId="77777777" w:rsidR="00C92F0F" w:rsidRPr="00A92077" w:rsidRDefault="00C92F0F" w:rsidP="00B6369A">
      <w:pPr>
        <w:numPr>
          <w:ilvl w:val="0"/>
          <w:numId w:val="7"/>
        </w:numPr>
        <w:spacing w:after="0" w:line="360" w:lineRule="auto"/>
        <w:jc w:val="both"/>
        <w:rPr>
          <w:rFonts w:ascii="Arial Narrow" w:eastAsia="Arial" w:hAnsi="Arial Narrow" w:cs="Arial"/>
          <w:lang w:val="es" w:eastAsia="es-PE"/>
        </w:rPr>
      </w:pPr>
      <w:r w:rsidRPr="00A92077">
        <w:rPr>
          <w:rFonts w:ascii="Arial Narrow" w:eastAsia="Arial" w:hAnsi="Arial Narrow" w:cs="Arial"/>
          <w:lang w:val="es" w:eastAsia="es-PE"/>
        </w:rPr>
        <w:t>Garantía de que la información procesada es precisa y coherente.</w:t>
      </w:r>
    </w:p>
    <w:p w14:paraId="3A4B5743" w14:textId="77777777" w:rsidR="00C92F0F" w:rsidRPr="00A92077" w:rsidRDefault="00C92F0F" w:rsidP="00B6369A">
      <w:pPr>
        <w:pStyle w:val="Prrafodelista"/>
        <w:numPr>
          <w:ilvl w:val="1"/>
          <w:numId w:val="6"/>
        </w:numPr>
        <w:spacing w:before="240" w:line="360" w:lineRule="auto"/>
        <w:ind w:left="284" w:hanging="284"/>
        <w:jc w:val="both"/>
        <w:rPr>
          <w:rFonts w:ascii="Arial Narrow" w:hAnsi="Arial Narrow"/>
          <w:b/>
          <w:bCs/>
          <w:color w:val="000000" w:themeColor="text1"/>
          <w:lang w:val="es-MX"/>
        </w:rPr>
      </w:pPr>
      <w:r w:rsidRPr="00A92077">
        <w:rPr>
          <w:rFonts w:ascii="Arial Narrow" w:hAnsi="Arial Narrow"/>
          <w:b/>
          <w:bCs/>
          <w:color w:val="000000" w:themeColor="text1"/>
          <w:lang w:val="es-MX"/>
        </w:rPr>
        <w:t>Beneficios tangibles</w:t>
      </w:r>
    </w:p>
    <w:p w14:paraId="775F7729" w14:textId="77777777" w:rsidR="00C92F0F" w:rsidRPr="00A92077" w:rsidRDefault="00C92F0F" w:rsidP="000A7162">
      <w:pPr>
        <w:spacing w:after="0" w:line="360" w:lineRule="auto"/>
        <w:jc w:val="both"/>
        <w:rPr>
          <w:rFonts w:ascii="Arial Narrow" w:eastAsia="Arial" w:hAnsi="Arial Narrow" w:cs="Arial"/>
          <w:lang w:val="es" w:eastAsia="es-PE"/>
        </w:rPr>
      </w:pPr>
      <w:r w:rsidRPr="00A92077">
        <w:rPr>
          <w:rFonts w:ascii="Arial Narrow" w:eastAsia="Arial" w:hAnsi="Arial Narrow" w:cs="Arial"/>
          <w:lang w:val="es" w:eastAsia="es-PE"/>
        </w:rPr>
        <w:t>Se consideran beneficios tangibles aquellos que se perciben de forma inmediata después de implementar la solución, tales como la reducción del personal especializado necesario y el ahorro de tiempo.</w:t>
      </w:r>
    </w:p>
    <w:p w14:paraId="42981BC4" w14:textId="5E18F3B4" w:rsidR="00C92F0F" w:rsidRPr="00027B08" w:rsidRDefault="00C92F0F" w:rsidP="00027B08">
      <w:pPr>
        <w:spacing w:line="360" w:lineRule="auto"/>
        <w:jc w:val="both"/>
        <w:rPr>
          <w:rFonts w:ascii="Arial Narrow" w:eastAsia="Arial" w:hAnsi="Arial Narrow" w:cs="Arial"/>
          <w:lang w:val="es" w:eastAsia="es-PE"/>
        </w:rPr>
      </w:pPr>
      <w:r w:rsidRPr="00995840">
        <w:rPr>
          <w:rFonts w:ascii="Arial Narrow" w:eastAsia="Arial" w:hAnsi="Arial Narrow" w:cs="Arial"/>
          <w:lang w:val="es" w:eastAsia="es-PE"/>
        </w:rPr>
        <w:t>En el siguiente cuadro se especifican los parámetros utilizados para calcular el beneficio relacionado con el tiempo.</w:t>
      </w:r>
    </w:p>
    <w:tbl>
      <w:tblPr>
        <w:tblStyle w:val="Estilo1"/>
        <w:tblW w:w="0" w:type="auto"/>
        <w:tblLook w:val="04A0" w:firstRow="1" w:lastRow="0" w:firstColumn="1" w:lastColumn="0" w:noHBand="0" w:noVBand="1"/>
      </w:tblPr>
      <w:tblGrid>
        <w:gridCol w:w="2067"/>
        <w:gridCol w:w="1921"/>
        <w:gridCol w:w="800"/>
        <w:gridCol w:w="1192"/>
      </w:tblGrid>
      <w:tr w:rsidR="00C92F0F" w14:paraId="7ADDCA4F" w14:textId="77777777">
        <w:trPr>
          <w:cnfStyle w:val="100000000000" w:firstRow="1" w:lastRow="0" w:firstColumn="0" w:lastColumn="0" w:oddVBand="0" w:evenVBand="0" w:oddHBand="0" w:evenHBand="0" w:firstRowFirstColumn="0" w:firstRowLastColumn="0" w:lastRowFirstColumn="0" w:lastRowLastColumn="0"/>
          <w:trHeight w:val="465"/>
        </w:trPr>
        <w:tc>
          <w:tcPr>
            <w:tcW w:w="0" w:type="auto"/>
            <w:vAlign w:val="center"/>
          </w:tcPr>
          <w:p w14:paraId="606E01AC" w14:textId="77777777" w:rsidR="00C92F0F" w:rsidRPr="00F66B5F" w:rsidRDefault="00C92F0F">
            <w:pPr>
              <w:jc w:val="center"/>
              <w:rPr>
                <w:color w:val="000000" w:themeColor="text1"/>
                <w:szCs w:val="20"/>
                <w:lang w:val="es-MX"/>
              </w:rPr>
            </w:pPr>
            <w:r w:rsidRPr="00F66B5F">
              <w:rPr>
                <w:color w:val="000000" w:themeColor="text1"/>
                <w:szCs w:val="20"/>
                <w:lang w:val="es-MX"/>
              </w:rPr>
              <w:t>Descripción</w:t>
            </w:r>
          </w:p>
        </w:tc>
        <w:tc>
          <w:tcPr>
            <w:tcW w:w="0" w:type="auto"/>
            <w:vAlign w:val="center"/>
          </w:tcPr>
          <w:p w14:paraId="77430AA8" w14:textId="77777777" w:rsidR="00C92F0F" w:rsidRPr="00F66B5F" w:rsidRDefault="00C92F0F">
            <w:pPr>
              <w:jc w:val="center"/>
              <w:rPr>
                <w:color w:val="000000" w:themeColor="text1"/>
                <w:szCs w:val="20"/>
                <w:lang w:val="es-MX"/>
              </w:rPr>
            </w:pPr>
            <w:r w:rsidRPr="00F66B5F">
              <w:rPr>
                <w:color w:val="000000" w:themeColor="text1"/>
                <w:szCs w:val="20"/>
                <w:lang w:val="es-MX"/>
              </w:rPr>
              <w:t>Sueldo Promedio (S/.)</w:t>
            </w:r>
          </w:p>
        </w:tc>
        <w:tc>
          <w:tcPr>
            <w:tcW w:w="0" w:type="auto"/>
            <w:vAlign w:val="center"/>
          </w:tcPr>
          <w:p w14:paraId="61FCD3CD" w14:textId="77777777" w:rsidR="00C92F0F" w:rsidRPr="00F66B5F" w:rsidRDefault="00C92F0F">
            <w:pPr>
              <w:jc w:val="center"/>
              <w:rPr>
                <w:color w:val="000000" w:themeColor="text1"/>
                <w:szCs w:val="20"/>
                <w:lang w:val="es-MX"/>
              </w:rPr>
            </w:pPr>
            <w:r w:rsidRPr="00F66B5F">
              <w:rPr>
                <w:color w:val="000000" w:themeColor="text1"/>
                <w:szCs w:val="20"/>
                <w:lang w:val="es-MX"/>
              </w:rPr>
              <w:t>Tiempo</w:t>
            </w:r>
          </w:p>
        </w:tc>
        <w:tc>
          <w:tcPr>
            <w:tcW w:w="0" w:type="auto"/>
            <w:vAlign w:val="center"/>
          </w:tcPr>
          <w:p w14:paraId="3B565A95" w14:textId="77777777" w:rsidR="00C92F0F" w:rsidRPr="00F66B5F" w:rsidRDefault="00C92F0F">
            <w:pPr>
              <w:jc w:val="center"/>
              <w:rPr>
                <w:color w:val="000000" w:themeColor="text1"/>
                <w:szCs w:val="20"/>
                <w:lang w:val="es-MX"/>
              </w:rPr>
            </w:pPr>
            <w:r w:rsidRPr="00F66B5F">
              <w:rPr>
                <w:color w:val="000000" w:themeColor="text1"/>
                <w:szCs w:val="20"/>
                <w:lang w:val="es-MX"/>
              </w:rPr>
              <w:t>Total (S/.)</w:t>
            </w:r>
          </w:p>
        </w:tc>
      </w:tr>
      <w:tr w:rsidR="00C92F0F" w14:paraId="07A935D8" w14:textId="77777777">
        <w:trPr>
          <w:trHeight w:val="247"/>
        </w:trPr>
        <w:tc>
          <w:tcPr>
            <w:tcW w:w="0" w:type="auto"/>
            <w:vAlign w:val="center"/>
          </w:tcPr>
          <w:p w14:paraId="29A74424" w14:textId="77777777" w:rsidR="00C92F0F" w:rsidRPr="002A1AE2" w:rsidRDefault="00C92F0F">
            <w:pPr>
              <w:spacing w:line="360" w:lineRule="auto"/>
              <w:rPr>
                <w:color w:val="000000" w:themeColor="text1"/>
                <w:szCs w:val="20"/>
                <w:lang w:val="es-MX"/>
              </w:rPr>
            </w:pPr>
            <w:r>
              <w:rPr>
                <w:color w:val="000000" w:themeColor="text1"/>
                <w:szCs w:val="20"/>
                <w:lang w:val="es-MX"/>
              </w:rPr>
              <w:t>Reducción de empleados</w:t>
            </w:r>
          </w:p>
        </w:tc>
        <w:tc>
          <w:tcPr>
            <w:tcW w:w="0" w:type="auto"/>
            <w:vAlign w:val="center"/>
          </w:tcPr>
          <w:p w14:paraId="10EDF445" w14:textId="77777777" w:rsidR="00C92F0F" w:rsidRPr="002A1AE2" w:rsidRDefault="00C92F0F">
            <w:pPr>
              <w:spacing w:line="360" w:lineRule="auto"/>
              <w:rPr>
                <w:color w:val="000000" w:themeColor="text1"/>
                <w:szCs w:val="20"/>
                <w:lang w:val="es-MX"/>
              </w:rPr>
            </w:pPr>
            <w:r>
              <w:rPr>
                <w:color w:val="000000" w:themeColor="text1"/>
                <w:szCs w:val="20"/>
                <w:lang w:val="es-MX"/>
              </w:rPr>
              <w:t>1,025</w:t>
            </w:r>
          </w:p>
        </w:tc>
        <w:tc>
          <w:tcPr>
            <w:tcW w:w="0" w:type="auto"/>
            <w:vAlign w:val="center"/>
          </w:tcPr>
          <w:p w14:paraId="13C0B0B8" w14:textId="77777777" w:rsidR="00C92F0F" w:rsidRPr="002A1AE2" w:rsidRDefault="00C92F0F">
            <w:pPr>
              <w:spacing w:line="360" w:lineRule="auto"/>
              <w:rPr>
                <w:color w:val="000000" w:themeColor="text1"/>
                <w:szCs w:val="20"/>
                <w:lang w:val="es-MX"/>
              </w:rPr>
            </w:pPr>
            <w:r>
              <w:rPr>
                <w:color w:val="000000" w:themeColor="text1"/>
                <w:szCs w:val="20"/>
                <w:lang w:val="es-MX"/>
              </w:rPr>
              <w:t>12</w:t>
            </w:r>
          </w:p>
        </w:tc>
        <w:tc>
          <w:tcPr>
            <w:tcW w:w="0" w:type="auto"/>
            <w:vAlign w:val="center"/>
          </w:tcPr>
          <w:p w14:paraId="6248386A" w14:textId="77777777" w:rsidR="00C92F0F" w:rsidRPr="002A1AE2" w:rsidRDefault="00C92F0F">
            <w:pPr>
              <w:spacing w:line="360" w:lineRule="auto"/>
              <w:jc w:val="right"/>
              <w:rPr>
                <w:color w:val="000000" w:themeColor="text1"/>
                <w:szCs w:val="20"/>
                <w:lang w:val="es-MX"/>
              </w:rPr>
            </w:pPr>
            <w:r>
              <w:rPr>
                <w:color w:val="000000" w:themeColor="text1"/>
                <w:szCs w:val="20"/>
                <w:lang w:val="es-MX"/>
              </w:rPr>
              <w:t>12,300.00</w:t>
            </w:r>
          </w:p>
        </w:tc>
      </w:tr>
      <w:tr w:rsidR="00C92F0F" w14:paraId="799B36B0" w14:textId="77777777">
        <w:trPr>
          <w:trHeight w:val="211"/>
        </w:trPr>
        <w:tc>
          <w:tcPr>
            <w:tcW w:w="0" w:type="auto"/>
            <w:vAlign w:val="center"/>
          </w:tcPr>
          <w:p w14:paraId="01835233" w14:textId="77777777" w:rsidR="00C92F0F" w:rsidRPr="002A1AE2" w:rsidRDefault="00C92F0F">
            <w:pPr>
              <w:spacing w:line="360" w:lineRule="auto"/>
              <w:rPr>
                <w:color w:val="000000" w:themeColor="text1"/>
                <w:szCs w:val="20"/>
                <w:lang w:val="es-MX"/>
              </w:rPr>
            </w:pPr>
            <w:r w:rsidRPr="00C4275B">
              <w:rPr>
                <w:color w:val="000000" w:themeColor="text1"/>
                <w:szCs w:val="20"/>
                <w:lang w:val="es-MX"/>
              </w:rPr>
              <w:t>Ahorro en espacio físico</w:t>
            </w:r>
          </w:p>
        </w:tc>
        <w:tc>
          <w:tcPr>
            <w:tcW w:w="0" w:type="auto"/>
            <w:vAlign w:val="center"/>
          </w:tcPr>
          <w:p w14:paraId="25F520E2" w14:textId="77777777" w:rsidR="00C92F0F" w:rsidRDefault="00C92F0F">
            <w:pPr>
              <w:spacing w:line="360" w:lineRule="auto"/>
              <w:rPr>
                <w:color w:val="000000" w:themeColor="text1"/>
                <w:szCs w:val="20"/>
                <w:lang w:val="es-MX"/>
              </w:rPr>
            </w:pPr>
            <w:r>
              <w:rPr>
                <w:color w:val="000000" w:themeColor="text1"/>
                <w:szCs w:val="20"/>
                <w:lang w:val="es-MX"/>
              </w:rPr>
              <w:t>500</w:t>
            </w:r>
          </w:p>
        </w:tc>
        <w:tc>
          <w:tcPr>
            <w:tcW w:w="0" w:type="auto"/>
            <w:vAlign w:val="center"/>
          </w:tcPr>
          <w:p w14:paraId="47FB33FA" w14:textId="77777777" w:rsidR="00C92F0F" w:rsidRDefault="00C92F0F">
            <w:pPr>
              <w:spacing w:line="360" w:lineRule="auto"/>
              <w:rPr>
                <w:color w:val="000000" w:themeColor="text1"/>
                <w:szCs w:val="20"/>
                <w:lang w:val="es-MX"/>
              </w:rPr>
            </w:pPr>
            <w:r>
              <w:rPr>
                <w:color w:val="000000" w:themeColor="text1"/>
                <w:szCs w:val="20"/>
                <w:lang w:val="es-MX"/>
              </w:rPr>
              <w:t>12</w:t>
            </w:r>
          </w:p>
        </w:tc>
        <w:tc>
          <w:tcPr>
            <w:tcW w:w="0" w:type="auto"/>
            <w:vAlign w:val="center"/>
          </w:tcPr>
          <w:p w14:paraId="0B05D3CE" w14:textId="77777777" w:rsidR="00C92F0F" w:rsidRDefault="00C92F0F">
            <w:pPr>
              <w:spacing w:line="360" w:lineRule="auto"/>
              <w:jc w:val="right"/>
              <w:rPr>
                <w:color w:val="000000" w:themeColor="text1"/>
                <w:szCs w:val="20"/>
                <w:lang w:val="es-MX"/>
              </w:rPr>
            </w:pPr>
            <w:r>
              <w:rPr>
                <w:color w:val="000000" w:themeColor="text1"/>
                <w:szCs w:val="20"/>
                <w:lang w:val="es-MX"/>
              </w:rPr>
              <w:t>.6,000.00</w:t>
            </w:r>
          </w:p>
        </w:tc>
      </w:tr>
      <w:tr w:rsidR="00C92F0F" w14:paraId="51D7EE8B" w14:textId="77777777">
        <w:trPr>
          <w:trHeight w:val="161"/>
        </w:trPr>
        <w:tc>
          <w:tcPr>
            <w:tcW w:w="0" w:type="auto"/>
            <w:tcBorders>
              <w:bottom w:val="single" w:sz="4" w:space="0" w:color="auto"/>
            </w:tcBorders>
            <w:vAlign w:val="center"/>
          </w:tcPr>
          <w:p w14:paraId="528DE843" w14:textId="77777777" w:rsidR="00C92F0F" w:rsidRPr="002A1AE2" w:rsidRDefault="00C92F0F">
            <w:pPr>
              <w:spacing w:line="360" w:lineRule="auto"/>
              <w:rPr>
                <w:color w:val="000000" w:themeColor="text1"/>
                <w:szCs w:val="20"/>
                <w:lang w:val="es-MX"/>
              </w:rPr>
            </w:pPr>
            <w:r w:rsidRPr="00C4275B">
              <w:rPr>
                <w:color w:val="000000" w:themeColor="text1"/>
                <w:szCs w:val="20"/>
                <w:lang w:val="es-MX"/>
              </w:rPr>
              <w:t>Ahorro de papelería</w:t>
            </w:r>
          </w:p>
        </w:tc>
        <w:tc>
          <w:tcPr>
            <w:tcW w:w="0" w:type="auto"/>
            <w:tcBorders>
              <w:bottom w:val="single" w:sz="4" w:space="0" w:color="auto"/>
            </w:tcBorders>
            <w:vAlign w:val="center"/>
          </w:tcPr>
          <w:p w14:paraId="29142297" w14:textId="77777777" w:rsidR="00C92F0F" w:rsidRDefault="00C92F0F">
            <w:pPr>
              <w:spacing w:line="360" w:lineRule="auto"/>
              <w:rPr>
                <w:color w:val="000000" w:themeColor="text1"/>
                <w:szCs w:val="20"/>
                <w:lang w:val="es-MX"/>
              </w:rPr>
            </w:pPr>
            <w:r>
              <w:rPr>
                <w:color w:val="000000" w:themeColor="text1"/>
                <w:szCs w:val="20"/>
                <w:lang w:val="es-MX"/>
              </w:rPr>
              <w:t>30</w:t>
            </w:r>
          </w:p>
        </w:tc>
        <w:tc>
          <w:tcPr>
            <w:tcW w:w="0" w:type="auto"/>
            <w:tcBorders>
              <w:bottom w:val="single" w:sz="4" w:space="0" w:color="auto"/>
            </w:tcBorders>
            <w:vAlign w:val="center"/>
          </w:tcPr>
          <w:p w14:paraId="047FC2F1" w14:textId="77777777" w:rsidR="00C92F0F" w:rsidRDefault="00C92F0F">
            <w:pPr>
              <w:spacing w:line="360" w:lineRule="auto"/>
              <w:rPr>
                <w:color w:val="000000" w:themeColor="text1"/>
                <w:szCs w:val="20"/>
                <w:lang w:val="es-MX"/>
              </w:rPr>
            </w:pPr>
            <w:r>
              <w:rPr>
                <w:color w:val="000000" w:themeColor="text1"/>
                <w:szCs w:val="20"/>
                <w:lang w:val="es-MX"/>
              </w:rPr>
              <w:t>12</w:t>
            </w:r>
          </w:p>
        </w:tc>
        <w:tc>
          <w:tcPr>
            <w:tcW w:w="0" w:type="auto"/>
            <w:tcBorders>
              <w:bottom w:val="single" w:sz="4" w:space="0" w:color="auto"/>
            </w:tcBorders>
            <w:vAlign w:val="center"/>
          </w:tcPr>
          <w:p w14:paraId="346640FD" w14:textId="77777777" w:rsidR="00C92F0F" w:rsidRDefault="00C92F0F">
            <w:pPr>
              <w:spacing w:line="360" w:lineRule="auto"/>
              <w:jc w:val="right"/>
              <w:rPr>
                <w:color w:val="000000" w:themeColor="text1"/>
                <w:szCs w:val="20"/>
                <w:lang w:val="es-MX"/>
              </w:rPr>
            </w:pPr>
            <w:r>
              <w:rPr>
                <w:color w:val="000000" w:themeColor="text1"/>
                <w:szCs w:val="20"/>
                <w:lang w:val="es-MX"/>
              </w:rPr>
              <w:t>360.00</w:t>
            </w:r>
          </w:p>
        </w:tc>
      </w:tr>
      <w:tr w:rsidR="00C92F0F" w14:paraId="2436A4F8" w14:textId="77777777">
        <w:trPr>
          <w:trHeight w:val="286"/>
        </w:trPr>
        <w:tc>
          <w:tcPr>
            <w:tcW w:w="0" w:type="auto"/>
            <w:gridSpan w:val="3"/>
            <w:tcBorders>
              <w:top w:val="single" w:sz="4" w:space="0" w:color="auto"/>
              <w:bottom w:val="single" w:sz="4" w:space="0" w:color="auto"/>
            </w:tcBorders>
            <w:vAlign w:val="center"/>
          </w:tcPr>
          <w:p w14:paraId="63E73305" w14:textId="77777777" w:rsidR="00C92F0F" w:rsidRPr="00C4275B" w:rsidRDefault="00C92F0F">
            <w:pPr>
              <w:jc w:val="center"/>
              <w:rPr>
                <w:b/>
                <w:bCs/>
                <w:color w:val="000000" w:themeColor="text1"/>
                <w:szCs w:val="20"/>
                <w:lang w:val="es-MX"/>
              </w:rPr>
            </w:pPr>
            <w:r w:rsidRPr="00C4275B">
              <w:rPr>
                <w:b/>
                <w:bCs/>
                <w:color w:val="000000" w:themeColor="text1"/>
                <w:szCs w:val="20"/>
                <w:lang w:val="es-MX"/>
              </w:rPr>
              <w:t>Total</w:t>
            </w:r>
          </w:p>
        </w:tc>
        <w:tc>
          <w:tcPr>
            <w:tcW w:w="0" w:type="auto"/>
            <w:tcBorders>
              <w:top w:val="single" w:sz="4" w:space="0" w:color="auto"/>
              <w:bottom w:val="single" w:sz="4" w:space="0" w:color="auto"/>
            </w:tcBorders>
            <w:vAlign w:val="center"/>
          </w:tcPr>
          <w:p w14:paraId="379D2F91" w14:textId="77777777" w:rsidR="00C92F0F" w:rsidRPr="00C4275B" w:rsidRDefault="00C92F0F">
            <w:pPr>
              <w:jc w:val="right"/>
              <w:rPr>
                <w:b/>
                <w:bCs/>
                <w:color w:val="000000" w:themeColor="text1"/>
                <w:szCs w:val="20"/>
                <w:lang w:val="es-MX"/>
              </w:rPr>
            </w:pPr>
            <w:r w:rsidRPr="00C4275B">
              <w:rPr>
                <w:b/>
                <w:bCs/>
                <w:color w:val="000000" w:themeColor="text1"/>
                <w:szCs w:val="20"/>
                <w:lang w:val="es-MX"/>
              </w:rPr>
              <w:t>S/. 18,660.00</w:t>
            </w:r>
          </w:p>
        </w:tc>
      </w:tr>
    </w:tbl>
    <w:p w14:paraId="14AE721C" w14:textId="2038003A" w:rsidR="00C92F0F" w:rsidRPr="00027B08" w:rsidRDefault="00C92F0F" w:rsidP="00B6369A">
      <w:pPr>
        <w:pStyle w:val="Prrafodelista"/>
        <w:numPr>
          <w:ilvl w:val="1"/>
          <w:numId w:val="6"/>
        </w:numPr>
        <w:spacing w:before="240" w:after="0" w:line="360" w:lineRule="auto"/>
        <w:ind w:left="284" w:hanging="284"/>
        <w:rPr>
          <w:rFonts w:ascii="Arial Narrow" w:hAnsi="Arial Narrow"/>
          <w:b/>
          <w:bCs/>
          <w:color w:val="000000" w:themeColor="text1"/>
          <w:lang w:val="es-MX"/>
        </w:rPr>
      </w:pPr>
      <w:r w:rsidRPr="00A20DE9">
        <w:rPr>
          <w:rFonts w:ascii="Arial Narrow" w:hAnsi="Arial Narrow"/>
          <w:b/>
          <w:bCs/>
          <w:color w:val="000000" w:themeColor="text1"/>
          <w:lang w:val="es-MX"/>
        </w:rPr>
        <w:t>Flujo de caja</w:t>
      </w:r>
    </w:p>
    <w:tbl>
      <w:tblPr>
        <w:tblW w:w="8696" w:type="dxa"/>
        <w:tblCellMar>
          <w:left w:w="70" w:type="dxa"/>
          <w:right w:w="70" w:type="dxa"/>
        </w:tblCellMar>
        <w:tblLook w:val="04A0" w:firstRow="1" w:lastRow="0" w:firstColumn="1" w:lastColumn="0" w:noHBand="0" w:noVBand="1"/>
      </w:tblPr>
      <w:tblGrid>
        <w:gridCol w:w="3451"/>
        <w:gridCol w:w="1402"/>
        <w:gridCol w:w="1335"/>
        <w:gridCol w:w="1254"/>
        <w:gridCol w:w="1254"/>
      </w:tblGrid>
      <w:tr w:rsidR="00C92F0F" w:rsidRPr="00B0764A" w14:paraId="6F1A969A" w14:textId="77777777">
        <w:trPr>
          <w:trHeight w:val="300"/>
        </w:trPr>
        <w:tc>
          <w:tcPr>
            <w:tcW w:w="0" w:type="auto"/>
            <w:tcBorders>
              <w:top w:val="single" w:sz="4" w:space="0" w:color="auto"/>
              <w:bottom w:val="single" w:sz="4" w:space="0" w:color="auto"/>
              <w:right w:val="nil"/>
            </w:tcBorders>
            <w:shd w:val="clear" w:color="auto" w:fill="auto"/>
            <w:noWrap/>
            <w:vAlign w:val="center"/>
            <w:hideMark/>
          </w:tcPr>
          <w:p w14:paraId="035C5486"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Descripción</w:t>
            </w:r>
          </w:p>
        </w:tc>
        <w:tc>
          <w:tcPr>
            <w:tcW w:w="1402" w:type="dxa"/>
            <w:tcBorders>
              <w:top w:val="single" w:sz="4" w:space="0" w:color="auto"/>
              <w:left w:val="nil"/>
              <w:bottom w:val="single" w:sz="4" w:space="0" w:color="auto"/>
              <w:right w:val="nil"/>
            </w:tcBorders>
            <w:shd w:val="clear" w:color="auto" w:fill="auto"/>
            <w:noWrap/>
            <w:vAlign w:val="center"/>
            <w:hideMark/>
          </w:tcPr>
          <w:p w14:paraId="08233C93"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Año 0</w:t>
            </w:r>
          </w:p>
        </w:tc>
        <w:tc>
          <w:tcPr>
            <w:tcW w:w="1335" w:type="dxa"/>
            <w:tcBorders>
              <w:top w:val="single" w:sz="4" w:space="0" w:color="auto"/>
              <w:left w:val="nil"/>
              <w:bottom w:val="single" w:sz="4" w:space="0" w:color="auto"/>
              <w:right w:val="nil"/>
            </w:tcBorders>
            <w:shd w:val="clear" w:color="auto" w:fill="auto"/>
            <w:noWrap/>
            <w:vAlign w:val="center"/>
            <w:hideMark/>
          </w:tcPr>
          <w:p w14:paraId="4AD7871A"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Año 1</w:t>
            </w:r>
          </w:p>
        </w:tc>
        <w:tc>
          <w:tcPr>
            <w:tcW w:w="0" w:type="auto"/>
            <w:tcBorders>
              <w:top w:val="single" w:sz="4" w:space="0" w:color="auto"/>
              <w:left w:val="nil"/>
              <w:bottom w:val="single" w:sz="4" w:space="0" w:color="auto"/>
              <w:right w:val="nil"/>
            </w:tcBorders>
            <w:shd w:val="clear" w:color="auto" w:fill="auto"/>
            <w:noWrap/>
            <w:vAlign w:val="center"/>
            <w:hideMark/>
          </w:tcPr>
          <w:p w14:paraId="4966D706"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Año 2</w:t>
            </w:r>
          </w:p>
        </w:tc>
        <w:tc>
          <w:tcPr>
            <w:tcW w:w="0" w:type="auto"/>
            <w:tcBorders>
              <w:top w:val="single" w:sz="4" w:space="0" w:color="auto"/>
              <w:left w:val="nil"/>
              <w:bottom w:val="single" w:sz="4" w:space="0" w:color="auto"/>
            </w:tcBorders>
            <w:shd w:val="clear" w:color="auto" w:fill="auto"/>
            <w:noWrap/>
            <w:vAlign w:val="center"/>
            <w:hideMark/>
          </w:tcPr>
          <w:p w14:paraId="0953CE36"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Año 3</w:t>
            </w:r>
          </w:p>
        </w:tc>
      </w:tr>
      <w:tr w:rsidR="00C92F0F" w:rsidRPr="00B0764A" w14:paraId="37B0DCB4" w14:textId="77777777">
        <w:trPr>
          <w:trHeight w:val="300"/>
        </w:trPr>
        <w:tc>
          <w:tcPr>
            <w:tcW w:w="0" w:type="auto"/>
            <w:tcBorders>
              <w:top w:val="single" w:sz="4" w:space="0" w:color="auto"/>
              <w:bottom w:val="nil"/>
              <w:right w:val="nil"/>
            </w:tcBorders>
            <w:shd w:val="clear" w:color="auto" w:fill="auto"/>
            <w:noWrap/>
            <w:vAlign w:val="center"/>
            <w:hideMark/>
          </w:tcPr>
          <w:p w14:paraId="6A10797E" w14:textId="77777777" w:rsidR="00C92F0F" w:rsidRPr="0094732B" w:rsidRDefault="00C92F0F">
            <w:pPr>
              <w:spacing w:before="40" w:after="40" w:line="240" w:lineRule="auto"/>
              <w:rPr>
                <w:rFonts w:ascii="Arial Narrow" w:hAnsi="Arial Narrow"/>
                <w:b/>
                <w:sz w:val="20"/>
              </w:rPr>
            </w:pPr>
            <w:r w:rsidRPr="0094732B">
              <w:rPr>
                <w:rFonts w:ascii="Arial Narrow" w:hAnsi="Arial Narrow"/>
                <w:b/>
                <w:sz w:val="20"/>
              </w:rPr>
              <w:t>1. Costo de inversión</w:t>
            </w:r>
          </w:p>
        </w:tc>
        <w:tc>
          <w:tcPr>
            <w:tcW w:w="1402" w:type="dxa"/>
            <w:tcBorders>
              <w:top w:val="single" w:sz="4" w:space="0" w:color="auto"/>
              <w:left w:val="nil"/>
              <w:bottom w:val="nil"/>
              <w:right w:val="nil"/>
            </w:tcBorders>
            <w:shd w:val="clear" w:color="auto" w:fill="auto"/>
            <w:noWrap/>
            <w:vAlign w:val="center"/>
            <w:hideMark/>
          </w:tcPr>
          <w:p w14:paraId="1511D82D"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8,720.00</w:t>
            </w:r>
          </w:p>
        </w:tc>
        <w:tc>
          <w:tcPr>
            <w:tcW w:w="1335" w:type="dxa"/>
            <w:tcBorders>
              <w:top w:val="single" w:sz="4" w:space="0" w:color="auto"/>
              <w:left w:val="nil"/>
              <w:bottom w:val="nil"/>
              <w:right w:val="nil"/>
            </w:tcBorders>
            <w:shd w:val="clear" w:color="auto" w:fill="auto"/>
            <w:noWrap/>
            <w:vAlign w:val="bottom"/>
            <w:hideMark/>
          </w:tcPr>
          <w:p w14:paraId="689F046C" w14:textId="77777777" w:rsidR="00C92F0F" w:rsidRPr="0094732B" w:rsidRDefault="00C92F0F">
            <w:pPr>
              <w:spacing w:before="40" w:after="40" w:line="240" w:lineRule="auto"/>
              <w:rPr>
                <w:rFonts w:ascii="Arial Narrow" w:hAnsi="Arial Narrow"/>
                <w:b/>
                <w:sz w:val="20"/>
              </w:rPr>
            </w:pPr>
          </w:p>
        </w:tc>
        <w:tc>
          <w:tcPr>
            <w:tcW w:w="0" w:type="auto"/>
            <w:tcBorders>
              <w:top w:val="single" w:sz="4" w:space="0" w:color="auto"/>
              <w:left w:val="nil"/>
              <w:bottom w:val="nil"/>
              <w:right w:val="nil"/>
            </w:tcBorders>
            <w:shd w:val="clear" w:color="auto" w:fill="auto"/>
            <w:noWrap/>
            <w:vAlign w:val="bottom"/>
            <w:hideMark/>
          </w:tcPr>
          <w:p w14:paraId="3779876A" w14:textId="77777777" w:rsidR="00C92F0F" w:rsidRPr="0094732B" w:rsidRDefault="00C92F0F">
            <w:pPr>
              <w:spacing w:before="40" w:after="40" w:line="240" w:lineRule="auto"/>
              <w:rPr>
                <w:rFonts w:ascii="Arial Narrow" w:hAnsi="Arial Narrow"/>
                <w:sz w:val="20"/>
              </w:rPr>
            </w:pPr>
          </w:p>
        </w:tc>
        <w:tc>
          <w:tcPr>
            <w:tcW w:w="0" w:type="auto"/>
            <w:tcBorders>
              <w:top w:val="single" w:sz="4" w:space="0" w:color="auto"/>
              <w:left w:val="nil"/>
              <w:bottom w:val="nil"/>
            </w:tcBorders>
            <w:shd w:val="clear" w:color="auto" w:fill="auto"/>
            <w:noWrap/>
            <w:vAlign w:val="bottom"/>
            <w:hideMark/>
          </w:tcPr>
          <w:p w14:paraId="4C4CC1BA" w14:textId="77777777" w:rsidR="00C92F0F" w:rsidRPr="0094732B" w:rsidRDefault="00C92F0F">
            <w:pPr>
              <w:spacing w:before="40" w:after="40" w:line="240" w:lineRule="auto"/>
              <w:rPr>
                <w:rFonts w:ascii="Arial Narrow" w:hAnsi="Arial Narrow"/>
                <w:sz w:val="20"/>
              </w:rPr>
            </w:pPr>
          </w:p>
        </w:tc>
      </w:tr>
      <w:tr w:rsidR="00C92F0F" w:rsidRPr="00B0764A" w14:paraId="3DA95579" w14:textId="77777777">
        <w:trPr>
          <w:trHeight w:val="300"/>
        </w:trPr>
        <w:tc>
          <w:tcPr>
            <w:tcW w:w="0" w:type="auto"/>
            <w:tcBorders>
              <w:top w:val="nil"/>
              <w:bottom w:val="nil"/>
              <w:right w:val="nil"/>
            </w:tcBorders>
            <w:shd w:val="clear" w:color="auto" w:fill="auto"/>
            <w:noWrap/>
            <w:vAlign w:val="center"/>
            <w:hideMark/>
          </w:tcPr>
          <w:p w14:paraId="170FC0F5" w14:textId="77777777" w:rsidR="00C92F0F" w:rsidRPr="0094732B" w:rsidRDefault="00C92F0F">
            <w:pPr>
              <w:spacing w:before="40" w:after="40" w:line="240" w:lineRule="auto"/>
              <w:rPr>
                <w:rFonts w:ascii="Arial Narrow" w:hAnsi="Arial Narrow"/>
                <w:b/>
                <w:sz w:val="20"/>
              </w:rPr>
            </w:pPr>
            <w:r w:rsidRPr="0094732B">
              <w:rPr>
                <w:rFonts w:ascii="Arial Narrow" w:hAnsi="Arial Narrow"/>
                <w:b/>
                <w:sz w:val="20"/>
              </w:rPr>
              <w:t xml:space="preserve">    </w:t>
            </w:r>
            <w:r w:rsidRPr="0094732B">
              <w:rPr>
                <w:rFonts w:ascii="Arial Narrow" w:hAnsi="Arial Narrow"/>
                <w:sz w:val="20"/>
              </w:rPr>
              <w:t>A. Costos de hardware</w:t>
            </w:r>
          </w:p>
        </w:tc>
        <w:tc>
          <w:tcPr>
            <w:tcW w:w="1402" w:type="dxa"/>
            <w:tcBorders>
              <w:top w:val="nil"/>
              <w:left w:val="nil"/>
              <w:bottom w:val="nil"/>
              <w:right w:val="nil"/>
            </w:tcBorders>
            <w:shd w:val="clear" w:color="auto" w:fill="auto"/>
            <w:noWrap/>
            <w:vAlign w:val="center"/>
            <w:hideMark/>
          </w:tcPr>
          <w:p w14:paraId="526A2921"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 xml:space="preserve">8,720.00 </w:t>
            </w:r>
          </w:p>
        </w:tc>
        <w:tc>
          <w:tcPr>
            <w:tcW w:w="1335" w:type="dxa"/>
            <w:tcBorders>
              <w:top w:val="nil"/>
              <w:left w:val="nil"/>
              <w:bottom w:val="nil"/>
              <w:right w:val="nil"/>
            </w:tcBorders>
            <w:shd w:val="clear" w:color="auto" w:fill="auto"/>
            <w:noWrap/>
            <w:vAlign w:val="bottom"/>
            <w:hideMark/>
          </w:tcPr>
          <w:p w14:paraId="4DB8C4AF"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445E446B"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6F73845A" w14:textId="77777777" w:rsidR="00C92F0F" w:rsidRPr="0094732B" w:rsidRDefault="00C92F0F">
            <w:pPr>
              <w:spacing w:before="40" w:after="40" w:line="240" w:lineRule="auto"/>
              <w:rPr>
                <w:rFonts w:ascii="Arial Narrow" w:hAnsi="Arial Narrow"/>
                <w:sz w:val="20"/>
              </w:rPr>
            </w:pPr>
          </w:p>
        </w:tc>
      </w:tr>
      <w:tr w:rsidR="00C92F0F" w:rsidRPr="00B0764A" w14:paraId="1D5938D3" w14:textId="77777777">
        <w:trPr>
          <w:trHeight w:val="300"/>
        </w:trPr>
        <w:tc>
          <w:tcPr>
            <w:tcW w:w="0" w:type="auto"/>
            <w:tcBorders>
              <w:top w:val="nil"/>
              <w:bottom w:val="nil"/>
              <w:right w:val="nil"/>
            </w:tcBorders>
            <w:shd w:val="clear" w:color="auto" w:fill="auto"/>
            <w:noWrap/>
            <w:vAlign w:val="center"/>
            <w:hideMark/>
          </w:tcPr>
          <w:p w14:paraId="2440E8A3"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B. Costos de software</w:t>
            </w:r>
          </w:p>
        </w:tc>
        <w:tc>
          <w:tcPr>
            <w:tcW w:w="1402" w:type="dxa"/>
            <w:tcBorders>
              <w:top w:val="nil"/>
              <w:left w:val="nil"/>
              <w:bottom w:val="nil"/>
              <w:right w:val="nil"/>
            </w:tcBorders>
            <w:shd w:val="clear" w:color="auto" w:fill="auto"/>
            <w:noWrap/>
            <w:vAlign w:val="center"/>
            <w:hideMark/>
          </w:tcPr>
          <w:p w14:paraId="69297B58"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 xml:space="preserve"> 0.00</w:t>
            </w:r>
          </w:p>
        </w:tc>
        <w:tc>
          <w:tcPr>
            <w:tcW w:w="1335" w:type="dxa"/>
            <w:tcBorders>
              <w:top w:val="nil"/>
              <w:left w:val="nil"/>
              <w:bottom w:val="nil"/>
              <w:right w:val="nil"/>
            </w:tcBorders>
            <w:shd w:val="clear" w:color="auto" w:fill="auto"/>
            <w:noWrap/>
            <w:vAlign w:val="bottom"/>
            <w:hideMark/>
          </w:tcPr>
          <w:p w14:paraId="776DDFC4"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4D2E6B9F"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08E391B3" w14:textId="77777777" w:rsidR="00C92F0F" w:rsidRPr="0094732B" w:rsidRDefault="00C92F0F">
            <w:pPr>
              <w:spacing w:before="40" w:after="40" w:line="240" w:lineRule="auto"/>
              <w:rPr>
                <w:rFonts w:ascii="Arial Narrow" w:hAnsi="Arial Narrow"/>
                <w:sz w:val="20"/>
              </w:rPr>
            </w:pPr>
          </w:p>
        </w:tc>
      </w:tr>
      <w:tr w:rsidR="00C92F0F" w:rsidRPr="00B0764A" w14:paraId="72993E3E" w14:textId="77777777">
        <w:trPr>
          <w:trHeight w:val="300"/>
        </w:trPr>
        <w:tc>
          <w:tcPr>
            <w:tcW w:w="0" w:type="auto"/>
            <w:tcBorders>
              <w:top w:val="single" w:sz="4" w:space="0" w:color="auto"/>
              <w:bottom w:val="nil"/>
              <w:right w:val="nil"/>
            </w:tcBorders>
            <w:shd w:val="clear" w:color="auto" w:fill="auto"/>
            <w:noWrap/>
            <w:vAlign w:val="center"/>
            <w:hideMark/>
          </w:tcPr>
          <w:p w14:paraId="02E5C45B" w14:textId="77777777" w:rsidR="00C92F0F" w:rsidRPr="0094732B" w:rsidRDefault="00C92F0F">
            <w:pPr>
              <w:spacing w:before="40" w:after="40" w:line="240" w:lineRule="auto"/>
              <w:rPr>
                <w:rFonts w:ascii="Arial Narrow" w:hAnsi="Arial Narrow"/>
                <w:b/>
                <w:sz w:val="20"/>
              </w:rPr>
            </w:pPr>
            <w:r w:rsidRPr="0094732B">
              <w:rPr>
                <w:rFonts w:ascii="Arial Narrow" w:hAnsi="Arial Narrow"/>
                <w:b/>
                <w:sz w:val="20"/>
              </w:rPr>
              <w:t>2. Costo de desarrollo</w:t>
            </w:r>
          </w:p>
        </w:tc>
        <w:tc>
          <w:tcPr>
            <w:tcW w:w="1402" w:type="dxa"/>
            <w:tcBorders>
              <w:top w:val="single" w:sz="4" w:space="0" w:color="auto"/>
              <w:left w:val="nil"/>
              <w:bottom w:val="nil"/>
              <w:right w:val="nil"/>
            </w:tcBorders>
            <w:shd w:val="clear" w:color="auto" w:fill="auto"/>
            <w:noWrap/>
            <w:vAlign w:val="center"/>
            <w:hideMark/>
          </w:tcPr>
          <w:p w14:paraId="43AA9865"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 xml:space="preserve">S/. </w:t>
            </w:r>
            <w:r>
              <w:rPr>
                <w:rFonts w:ascii="Arial Narrow" w:hAnsi="Arial Narrow"/>
                <w:b/>
                <w:sz w:val="20"/>
              </w:rPr>
              <w:t>6</w:t>
            </w:r>
            <w:r w:rsidRPr="0094732B">
              <w:rPr>
                <w:rFonts w:ascii="Arial Narrow" w:hAnsi="Arial Narrow"/>
                <w:b/>
                <w:sz w:val="20"/>
              </w:rPr>
              <w:t>,</w:t>
            </w:r>
            <w:r>
              <w:rPr>
                <w:rFonts w:ascii="Arial Narrow" w:hAnsi="Arial Narrow"/>
                <w:b/>
                <w:sz w:val="20"/>
              </w:rPr>
              <w:t>261</w:t>
            </w:r>
            <w:r w:rsidRPr="0094732B">
              <w:rPr>
                <w:rFonts w:ascii="Arial Narrow" w:hAnsi="Arial Narrow"/>
                <w:b/>
                <w:sz w:val="20"/>
              </w:rPr>
              <w:t>.</w:t>
            </w:r>
            <w:r>
              <w:rPr>
                <w:rFonts w:ascii="Arial Narrow" w:hAnsi="Arial Narrow"/>
                <w:b/>
                <w:sz w:val="20"/>
              </w:rPr>
              <w:t>86</w:t>
            </w:r>
          </w:p>
        </w:tc>
        <w:tc>
          <w:tcPr>
            <w:tcW w:w="1335" w:type="dxa"/>
            <w:tcBorders>
              <w:top w:val="single" w:sz="4" w:space="0" w:color="auto"/>
              <w:left w:val="nil"/>
              <w:bottom w:val="nil"/>
              <w:right w:val="nil"/>
            </w:tcBorders>
            <w:shd w:val="clear" w:color="auto" w:fill="auto"/>
            <w:noWrap/>
            <w:vAlign w:val="bottom"/>
            <w:hideMark/>
          </w:tcPr>
          <w:p w14:paraId="02A54386" w14:textId="77777777" w:rsidR="00C92F0F" w:rsidRPr="0094732B" w:rsidRDefault="00C92F0F">
            <w:pPr>
              <w:spacing w:before="40" w:after="40" w:line="240" w:lineRule="auto"/>
              <w:rPr>
                <w:rFonts w:ascii="Arial Narrow" w:hAnsi="Arial Narrow"/>
                <w:b/>
                <w:sz w:val="20"/>
              </w:rPr>
            </w:pPr>
          </w:p>
        </w:tc>
        <w:tc>
          <w:tcPr>
            <w:tcW w:w="0" w:type="auto"/>
            <w:tcBorders>
              <w:top w:val="single" w:sz="4" w:space="0" w:color="auto"/>
              <w:left w:val="nil"/>
              <w:bottom w:val="nil"/>
              <w:right w:val="nil"/>
            </w:tcBorders>
            <w:shd w:val="clear" w:color="auto" w:fill="auto"/>
            <w:noWrap/>
            <w:vAlign w:val="bottom"/>
            <w:hideMark/>
          </w:tcPr>
          <w:p w14:paraId="191C1438" w14:textId="77777777" w:rsidR="00C92F0F" w:rsidRPr="0094732B" w:rsidRDefault="00C92F0F">
            <w:pPr>
              <w:spacing w:before="40" w:after="40" w:line="240" w:lineRule="auto"/>
              <w:rPr>
                <w:rFonts w:ascii="Arial Narrow" w:hAnsi="Arial Narrow"/>
                <w:sz w:val="20"/>
              </w:rPr>
            </w:pPr>
          </w:p>
        </w:tc>
        <w:tc>
          <w:tcPr>
            <w:tcW w:w="0" w:type="auto"/>
            <w:tcBorders>
              <w:top w:val="single" w:sz="4" w:space="0" w:color="auto"/>
              <w:left w:val="nil"/>
              <w:bottom w:val="nil"/>
            </w:tcBorders>
            <w:shd w:val="clear" w:color="auto" w:fill="auto"/>
            <w:noWrap/>
            <w:vAlign w:val="bottom"/>
            <w:hideMark/>
          </w:tcPr>
          <w:p w14:paraId="65406616" w14:textId="77777777" w:rsidR="00C92F0F" w:rsidRPr="0094732B" w:rsidRDefault="00C92F0F">
            <w:pPr>
              <w:spacing w:before="40" w:after="40" w:line="240" w:lineRule="auto"/>
              <w:rPr>
                <w:rFonts w:ascii="Arial Narrow" w:hAnsi="Arial Narrow"/>
                <w:sz w:val="20"/>
              </w:rPr>
            </w:pPr>
          </w:p>
        </w:tc>
      </w:tr>
      <w:tr w:rsidR="00C92F0F" w:rsidRPr="00B0764A" w14:paraId="5EC0A516" w14:textId="77777777">
        <w:trPr>
          <w:trHeight w:val="300"/>
        </w:trPr>
        <w:tc>
          <w:tcPr>
            <w:tcW w:w="0" w:type="auto"/>
            <w:tcBorders>
              <w:top w:val="nil"/>
              <w:bottom w:val="nil"/>
              <w:right w:val="nil"/>
            </w:tcBorders>
            <w:shd w:val="clear" w:color="auto" w:fill="auto"/>
            <w:noWrap/>
            <w:vAlign w:val="center"/>
            <w:hideMark/>
          </w:tcPr>
          <w:p w14:paraId="7BF5D212"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lastRenderedPageBreak/>
              <w:t xml:space="preserve">    A. Recursos humanos</w:t>
            </w:r>
          </w:p>
        </w:tc>
        <w:tc>
          <w:tcPr>
            <w:tcW w:w="1402" w:type="dxa"/>
            <w:tcBorders>
              <w:top w:val="nil"/>
              <w:left w:val="nil"/>
              <w:bottom w:val="nil"/>
              <w:right w:val="nil"/>
            </w:tcBorders>
            <w:shd w:val="clear" w:color="auto" w:fill="auto"/>
            <w:noWrap/>
            <w:vAlign w:val="center"/>
            <w:hideMark/>
          </w:tcPr>
          <w:p w14:paraId="2088FEFE"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5,637</w:t>
            </w:r>
            <w:r w:rsidRPr="0094732B">
              <w:rPr>
                <w:rFonts w:ascii="Arial Narrow" w:hAnsi="Arial Narrow"/>
                <w:sz w:val="20"/>
              </w:rPr>
              <w:t>,</w:t>
            </w:r>
            <w:r>
              <w:rPr>
                <w:rFonts w:ascii="Arial Narrow" w:hAnsi="Arial Narrow"/>
                <w:sz w:val="20"/>
              </w:rPr>
              <w:t>5</w:t>
            </w:r>
            <w:r w:rsidRPr="0094732B">
              <w:rPr>
                <w:rFonts w:ascii="Arial Narrow" w:hAnsi="Arial Narrow"/>
                <w:sz w:val="20"/>
              </w:rPr>
              <w:t>0</w:t>
            </w:r>
          </w:p>
        </w:tc>
        <w:tc>
          <w:tcPr>
            <w:tcW w:w="1335" w:type="dxa"/>
            <w:tcBorders>
              <w:top w:val="nil"/>
              <w:left w:val="nil"/>
              <w:bottom w:val="nil"/>
              <w:right w:val="nil"/>
            </w:tcBorders>
            <w:shd w:val="clear" w:color="auto" w:fill="auto"/>
            <w:noWrap/>
            <w:vAlign w:val="bottom"/>
            <w:hideMark/>
          </w:tcPr>
          <w:p w14:paraId="42AB12E4"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38008CA5"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08206B4A" w14:textId="77777777" w:rsidR="00C92F0F" w:rsidRPr="0094732B" w:rsidRDefault="00C92F0F">
            <w:pPr>
              <w:spacing w:before="40" w:after="40" w:line="240" w:lineRule="auto"/>
              <w:rPr>
                <w:rFonts w:ascii="Arial Narrow" w:hAnsi="Arial Narrow"/>
                <w:sz w:val="20"/>
              </w:rPr>
            </w:pPr>
          </w:p>
        </w:tc>
      </w:tr>
      <w:tr w:rsidR="00C92F0F" w:rsidRPr="00B0764A" w14:paraId="5B6B8980" w14:textId="77777777">
        <w:trPr>
          <w:trHeight w:val="300"/>
        </w:trPr>
        <w:tc>
          <w:tcPr>
            <w:tcW w:w="0" w:type="auto"/>
            <w:tcBorders>
              <w:top w:val="nil"/>
              <w:bottom w:val="nil"/>
              <w:right w:val="nil"/>
            </w:tcBorders>
            <w:shd w:val="clear" w:color="auto" w:fill="auto"/>
            <w:noWrap/>
            <w:vAlign w:val="center"/>
          </w:tcPr>
          <w:p w14:paraId="1F8A2778"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B. Recursos materiales</w:t>
            </w:r>
          </w:p>
        </w:tc>
        <w:tc>
          <w:tcPr>
            <w:tcW w:w="1402" w:type="dxa"/>
            <w:tcBorders>
              <w:top w:val="nil"/>
              <w:left w:val="nil"/>
              <w:bottom w:val="nil"/>
              <w:right w:val="nil"/>
            </w:tcBorders>
            <w:shd w:val="clear" w:color="auto" w:fill="auto"/>
            <w:noWrap/>
            <w:vAlign w:val="center"/>
          </w:tcPr>
          <w:p w14:paraId="1218DE58" w14:textId="6AA595F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116</w:t>
            </w:r>
            <w:r w:rsidR="002E7249">
              <w:rPr>
                <w:rFonts w:ascii="Arial Narrow" w:hAnsi="Arial Narrow"/>
                <w:sz w:val="20"/>
              </w:rPr>
              <w:t>,</w:t>
            </w:r>
            <w:r w:rsidRPr="0094732B">
              <w:rPr>
                <w:rFonts w:ascii="Arial Narrow" w:hAnsi="Arial Narrow"/>
                <w:sz w:val="20"/>
              </w:rPr>
              <w:t>00</w:t>
            </w:r>
          </w:p>
        </w:tc>
        <w:tc>
          <w:tcPr>
            <w:tcW w:w="1335" w:type="dxa"/>
            <w:tcBorders>
              <w:top w:val="nil"/>
              <w:left w:val="nil"/>
              <w:bottom w:val="nil"/>
              <w:right w:val="nil"/>
            </w:tcBorders>
            <w:shd w:val="clear" w:color="auto" w:fill="auto"/>
            <w:noWrap/>
            <w:vAlign w:val="bottom"/>
          </w:tcPr>
          <w:p w14:paraId="5F168ED6"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tcPr>
          <w:p w14:paraId="7F72A2C5"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tcPr>
          <w:p w14:paraId="6BDB6982" w14:textId="77777777" w:rsidR="00C92F0F" w:rsidRPr="0094732B" w:rsidRDefault="00C92F0F">
            <w:pPr>
              <w:spacing w:before="40" w:after="40" w:line="240" w:lineRule="auto"/>
              <w:rPr>
                <w:rFonts w:ascii="Arial Narrow" w:hAnsi="Arial Narrow"/>
                <w:sz w:val="20"/>
              </w:rPr>
            </w:pPr>
          </w:p>
        </w:tc>
      </w:tr>
      <w:tr w:rsidR="00C92F0F" w:rsidRPr="00B0764A" w14:paraId="366DA6A2" w14:textId="77777777">
        <w:trPr>
          <w:trHeight w:val="300"/>
        </w:trPr>
        <w:tc>
          <w:tcPr>
            <w:tcW w:w="0" w:type="auto"/>
            <w:tcBorders>
              <w:top w:val="nil"/>
              <w:bottom w:val="nil"/>
              <w:right w:val="nil"/>
            </w:tcBorders>
            <w:shd w:val="clear" w:color="auto" w:fill="auto"/>
            <w:noWrap/>
            <w:vAlign w:val="center"/>
            <w:hideMark/>
          </w:tcPr>
          <w:p w14:paraId="4786D548"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C. Servicios</w:t>
            </w:r>
          </w:p>
        </w:tc>
        <w:tc>
          <w:tcPr>
            <w:tcW w:w="1402" w:type="dxa"/>
            <w:tcBorders>
              <w:top w:val="nil"/>
              <w:left w:val="nil"/>
              <w:bottom w:val="nil"/>
              <w:right w:val="nil"/>
            </w:tcBorders>
            <w:shd w:val="clear" w:color="auto" w:fill="auto"/>
            <w:noWrap/>
            <w:vAlign w:val="center"/>
            <w:hideMark/>
          </w:tcPr>
          <w:p w14:paraId="1AB10692" w14:textId="49BB4F0F" w:rsidR="00C92F0F" w:rsidRPr="0094732B" w:rsidRDefault="004E1AFB">
            <w:pPr>
              <w:spacing w:before="40" w:after="40" w:line="240" w:lineRule="auto"/>
              <w:jc w:val="right"/>
              <w:rPr>
                <w:rFonts w:ascii="Arial Narrow" w:hAnsi="Arial Narrow"/>
                <w:sz w:val="20"/>
              </w:rPr>
            </w:pPr>
            <w:r>
              <w:rPr>
                <w:rFonts w:ascii="Arial Narrow" w:hAnsi="Arial Narrow"/>
                <w:sz w:val="20"/>
              </w:rPr>
              <w:t>403</w:t>
            </w:r>
            <w:r w:rsidR="002E7249">
              <w:rPr>
                <w:rFonts w:ascii="Arial Narrow" w:hAnsi="Arial Narrow"/>
                <w:sz w:val="20"/>
              </w:rPr>
              <w:t>,86</w:t>
            </w:r>
          </w:p>
        </w:tc>
        <w:tc>
          <w:tcPr>
            <w:tcW w:w="1335" w:type="dxa"/>
            <w:tcBorders>
              <w:top w:val="nil"/>
              <w:left w:val="nil"/>
              <w:bottom w:val="nil"/>
              <w:right w:val="nil"/>
            </w:tcBorders>
            <w:shd w:val="clear" w:color="auto" w:fill="auto"/>
            <w:noWrap/>
            <w:vAlign w:val="bottom"/>
            <w:hideMark/>
          </w:tcPr>
          <w:p w14:paraId="1455D999"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3C896BCB"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7EF920D6" w14:textId="77777777" w:rsidR="00C92F0F" w:rsidRPr="0094732B" w:rsidRDefault="00C92F0F">
            <w:pPr>
              <w:spacing w:before="40" w:after="40" w:line="240" w:lineRule="auto"/>
              <w:rPr>
                <w:rFonts w:ascii="Arial Narrow" w:hAnsi="Arial Narrow"/>
                <w:sz w:val="20"/>
              </w:rPr>
            </w:pPr>
          </w:p>
        </w:tc>
      </w:tr>
      <w:tr w:rsidR="00C92F0F" w:rsidRPr="00B0764A" w14:paraId="50C298B9" w14:textId="77777777">
        <w:trPr>
          <w:trHeight w:val="300"/>
        </w:trPr>
        <w:tc>
          <w:tcPr>
            <w:tcW w:w="0" w:type="auto"/>
            <w:tcBorders>
              <w:top w:val="single" w:sz="4" w:space="0" w:color="auto"/>
              <w:bottom w:val="single" w:sz="4" w:space="0" w:color="auto"/>
              <w:right w:val="nil"/>
            </w:tcBorders>
            <w:shd w:val="clear" w:color="auto" w:fill="auto"/>
            <w:noWrap/>
            <w:vAlign w:val="center"/>
            <w:hideMark/>
          </w:tcPr>
          <w:p w14:paraId="279E561E"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TOTAL, INVERSIÓN</w:t>
            </w:r>
          </w:p>
        </w:tc>
        <w:tc>
          <w:tcPr>
            <w:tcW w:w="1402" w:type="dxa"/>
            <w:tcBorders>
              <w:top w:val="single" w:sz="4" w:space="0" w:color="auto"/>
              <w:left w:val="nil"/>
              <w:bottom w:val="single" w:sz="4" w:space="0" w:color="auto"/>
              <w:right w:val="nil"/>
            </w:tcBorders>
            <w:shd w:val="clear" w:color="auto" w:fill="auto"/>
            <w:noWrap/>
            <w:vAlign w:val="center"/>
            <w:hideMark/>
          </w:tcPr>
          <w:p w14:paraId="005A7865"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w:t>
            </w:r>
            <w:r>
              <w:rPr>
                <w:rFonts w:ascii="Arial Narrow" w:hAnsi="Arial Narrow"/>
                <w:b/>
                <w:sz w:val="20"/>
              </w:rPr>
              <w:t>4</w:t>
            </w:r>
            <w:r w:rsidRPr="0094732B">
              <w:rPr>
                <w:rFonts w:ascii="Arial Narrow" w:hAnsi="Arial Narrow"/>
                <w:b/>
                <w:sz w:val="20"/>
              </w:rPr>
              <w:t>,</w:t>
            </w:r>
            <w:r>
              <w:rPr>
                <w:rFonts w:ascii="Arial Narrow" w:hAnsi="Arial Narrow"/>
                <w:b/>
                <w:sz w:val="20"/>
              </w:rPr>
              <w:t>981</w:t>
            </w:r>
            <w:r w:rsidRPr="0094732B">
              <w:rPr>
                <w:rFonts w:ascii="Arial Narrow" w:hAnsi="Arial Narrow"/>
                <w:b/>
                <w:sz w:val="20"/>
              </w:rPr>
              <w:t>.</w:t>
            </w:r>
            <w:r>
              <w:rPr>
                <w:rFonts w:ascii="Arial Narrow" w:hAnsi="Arial Narrow"/>
                <w:b/>
                <w:sz w:val="20"/>
              </w:rPr>
              <w:t>86</w:t>
            </w:r>
          </w:p>
        </w:tc>
        <w:tc>
          <w:tcPr>
            <w:tcW w:w="1335" w:type="dxa"/>
            <w:tcBorders>
              <w:top w:val="single" w:sz="4" w:space="0" w:color="auto"/>
              <w:left w:val="nil"/>
              <w:bottom w:val="single" w:sz="4" w:space="0" w:color="auto"/>
              <w:right w:val="nil"/>
            </w:tcBorders>
            <w:shd w:val="clear" w:color="auto" w:fill="auto"/>
            <w:noWrap/>
            <w:vAlign w:val="center"/>
            <w:hideMark/>
          </w:tcPr>
          <w:p w14:paraId="29C976B6"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0.00</w:t>
            </w:r>
          </w:p>
        </w:tc>
        <w:tc>
          <w:tcPr>
            <w:tcW w:w="0" w:type="auto"/>
            <w:tcBorders>
              <w:top w:val="single" w:sz="4" w:space="0" w:color="auto"/>
              <w:left w:val="nil"/>
              <w:bottom w:val="single" w:sz="4" w:space="0" w:color="auto"/>
              <w:right w:val="nil"/>
            </w:tcBorders>
            <w:shd w:val="clear" w:color="auto" w:fill="auto"/>
            <w:noWrap/>
            <w:vAlign w:val="center"/>
            <w:hideMark/>
          </w:tcPr>
          <w:p w14:paraId="30DBEA8D"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0.00</w:t>
            </w:r>
          </w:p>
        </w:tc>
        <w:tc>
          <w:tcPr>
            <w:tcW w:w="0" w:type="auto"/>
            <w:tcBorders>
              <w:top w:val="single" w:sz="4" w:space="0" w:color="auto"/>
              <w:left w:val="nil"/>
              <w:bottom w:val="single" w:sz="4" w:space="0" w:color="auto"/>
            </w:tcBorders>
            <w:shd w:val="clear" w:color="auto" w:fill="auto"/>
            <w:noWrap/>
            <w:vAlign w:val="center"/>
            <w:hideMark/>
          </w:tcPr>
          <w:p w14:paraId="7FC2018E"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0.00</w:t>
            </w:r>
          </w:p>
        </w:tc>
      </w:tr>
      <w:tr w:rsidR="00C92F0F" w:rsidRPr="00B0764A" w14:paraId="60B156CE" w14:textId="77777777">
        <w:trPr>
          <w:trHeight w:val="196"/>
        </w:trPr>
        <w:tc>
          <w:tcPr>
            <w:tcW w:w="0" w:type="auto"/>
            <w:tcBorders>
              <w:top w:val="nil"/>
              <w:bottom w:val="nil"/>
              <w:right w:val="nil"/>
            </w:tcBorders>
            <w:shd w:val="clear" w:color="auto" w:fill="auto"/>
            <w:noWrap/>
            <w:vAlign w:val="center"/>
            <w:hideMark/>
          </w:tcPr>
          <w:p w14:paraId="5469E006" w14:textId="77777777" w:rsidR="00C92F0F" w:rsidRPr="0094732B" w:rsidRDefault="00C92F0F">
            <w:pPr>
              <w:spacing w:before="40" w:after="40" w:line="240" w:lineRule="auto"/>
              <w:rPr>
                <w:rFonts w:ascii="Arial Narrow" w:hAnsi="Arial Narrow"/>
                <w:b/>
                <w:sz w:val="20"/>
              </w:rPr>
            </w:pPr>
            <w:r w:rsidRPr="0094732B">
              <w:rPr>
                <w:rFonts w:ascii="Arial Narrow" w:hAnsi="Arial Narrow"/>
                <w:b/>
                <w:sz w:val="20"/>
              </w:rPr>
              <w:t>3. Costos operacionales</w:t>
            </w:r>
          </w:p>
        </w:tc>
        <w:tc>
          <w:tcPr>
            <w:tcW w:w="1402" w:type="dxa"/>
            <w:tcBorders>
              <w:top w:val="nil"/>
              <w:left w:val="nil"/>
              <w:bottom w:val="nil"/>
              <w:right w:val="nil"/>
            </w:tcBorders>
            <w:shd w:val="clear" w:color="auto" w:fill="auto"/>
            <w:noWrap/>
            <w:vAlign w:val="bottom"/>
            <w:hideMark/>
          </w:tcPr>
          <w:p w14:paraId="7CC438D1" w14:textId="77777777" w:rsidR="00C92F0F" w:rsidRPr="0094732B" w:rsidRDefault="00C92F0F">
            <w:pPr>
              <w:spacing w:before="40" w:after="40" w:line="240" w:lineRule="auto"/>
              <w:rPr>
                <w:rFonts w:ascii="Arial Narrow" w:hAnsi="Arial Narrow"/>
                <w:b/>
                <w:sz w:val="20"/>
              </w:rPr>
            </w:pPr>
          </w:p>
        </w:tc>
        <w:tc>
          <w:tcPr>
            <w:tcW w:w="1335" w:type="dxa"/>
            <w:tcBorders>
              <w:top w:val="nil"/>
              <w:left w:val="nil"/>
              <w:bottom w:val="nil"/>
              <w:right w:val="nil"/>
            </w:tcBorders>
            <w:shd w:val="clear" w:color="auto" w:fill="auto"/>
            <w:noWrap/>
            <w:vAlign w:val="bottom"/>
            <w:hideMark/>
          </w:tcPr>
          <w:p w14:paraId="0EC4A6AF"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293B4BB0"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62D356AF" w14:textId="77777777" w:rsidR="00C92F0F" w:rsidRPr="0094732B" w:rsidRDefault="00C92F0F">
            <w:pPr>
              <w:spacing w:before="40" w:after="40" w:line="240" w:lineRule="auto"/>
              <w:rPr>
                <w:rFonts w:ascii="Arial Narrow" w:hAnsi="Arial Narrow"/>
                <w:sz w:val="20"/>
              </w:rPr>
            </w:pPr>
          </w:p>
        </w:tc>
      </w:tr>
      <w:tr w:rsidR="00C92F0F" w:rsidRPr="00B0764A" w14:paraId="113226B9" w14:textId="77777777">
        <w:trPr>
          <w:trHeight w:val="300"/>
        </w:trPr>
        <w:tc>
          <w:tcPr>
            <w:tcW w:w="0" w:type="auto"/>
            <w:tcBorders>
              <w:top w:val="nil"/>
              <w:bottom w:val="nil"/>
              <w:right w:val="nil"/>
            </w:tcBorders>
            <w:shd w:val="clear" w:color="auto" w:fill="auto"/>
            <w:noWrap/>
            <w:vAlign w:val="center"/>
            <w:hideMark/>
          </w:tcPr>
          <w:p w14:paraId="0E5C17DF"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A. Costos de recursos humanos</w:t>
            </w:r>
          </w:p>
        </w:tc>
        <w:tc>
          <w:tcPr>
            <w:tcW w:w="1402" w:type="dxa"/>
            <w:tcBorders>
              <w:top w:val="nil"/>
              <w:left w:val="nil"/>
              <w:bottom w:val="nil"/>
              <w:right w:val="nil"/>
            </w:tcBorders>
            <w:shd w:val="clear" w:color="auto" w:fill="auto"/>
            <w:noWrap/>
            <w:vAlign w:val="bottom"/>
            <w:hideMark/>
          </w:tcPr>
          <w:p w14:paraId="7E0C833A"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hideMark/>
          </w:tcPr>
          <w:p w14:paraId="41133145"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1200.00</w:t>
            </w:r>
          </w:p>
        </w:tc>
        <w:tc>
          <w:tcPr>
            <w:tcW w:w="0" w:type="auto"/>
            <w:tcBorders>
              <w:top w:val="nil"/>
              <w:left w:val="nil"/>
              <w:bottom w:val="nil"/>
              <w:right w:val="nil"/>
            </w:tcBorders>
            <w:shd w:val="clear" w:color="auto" w:fill="auto"/>
            <w:noWrap/>
            <w:vAlign w:val="center"/>
            <w:hideMark/>
          </w:tcPr>
          <w:p w14:paraId="1855FECF"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1200.00</w:t>
            </w:r>
          </w:p>
        </w:tc>
        <w:tc>
          <w:tcPr>
            <w:tcW w:w="0" w:type="auto"/>
            <w:tcBorders>
              <w:top w:val="nil"/>
              <w:left w:val="nil"/>
              <w:bottom w:val="nil"/>
            </w:tcBorders>
            <w:shd w:val="clear" w:color="auto" w:fill="auto"/>
            <w:noWrap/>
            <w:vAlign w:val="center"/>
            <w:hideMark/>
          </w:tcPr>
          <w:p w14:paraId="361CFD67"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1200.00</w:t>
            </w:r>
          </w:p>
        </w:tc>
      </w:tr>
      <w:tr w:rsidR="00C92F0F" w:rsidRPr="00B0764A" w14:paraId="4C60D8DA" w14:textId="77777777">
        <w:trPr>
          <w:trHeight w:val="300"/>
        </w:trPr>
        <w:tc>
          <w:tcPr>
            <w:tcW w:w="0" w:type="auto"/>
            <w:tcBorders>
              <w:top w:val="nil"/>
              <w:bottom w:val="nil"/>
              <w:right w:val="nil"/>
            </w:tcBorders>
            <w:shd w:val="clear" w:color="auto" w:fill="auto"/>
            <w:noWrap/>
            <w:vAlign w:val="center"/>
          </w:tcPr>
          <w:p w14:paraId="4C043390"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B. Costos de materiales</w:t>
            </w:r>
          </w:p>
        </w:tc>
        <w:tc>
          <w:tcPr>
            <w:tcW w:w="1402" w:type="dxa"/>
            <w:tcBorders>
              <w:top w:val="nil"/>
              <w:left w:val="nil"/>
              <w:bottom w:val="nil"/>
              <w:right w:val="nil"/>
            </w:tcBorders>
            <w:shd w:val="clear" w:color="auto" w:fill="auto"/>
            <w:noWrap/>
            <w:vAlign w:val="bottom"/>
          </w:tcPr>
          <w:p w14:paraId="583B0988"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6BE987A9"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116.00</w:t>
            </w:r>
          </w:p>
        </w:tc>
        <w:tc>
          <w:tcPr>
            <w:tcW w:w="0" w:type="auto"/>
            <w:tcBorders>
              <w:top w:val="nil"/>
              <w:left w:val="nil"/>
              <w:bottom w:val="nil"/>
              <w:right w:val="nil"/>
            </w:tcBorders>
            <w:shd w:val="clear" w:color="auto" w:fill="auto"/>
            <w:noWrap/>
            <w:vAlign w:val="center"/>
          </w:tcPr>
          <w:p w14:paraId="790655C1"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116.00</w:t>
            </w:r>
          </w:p>
        </w:tc>
        <w:tc>
          <w:tcPr>
            <w:tcW w:w="0" w:type="auto"/>
            <w:tcBorders>
              <w:top w:val="nil"/>
              <w:left w:val="nil"/>
              <w:bottom w:val="nil"/>
            </w:tcBorders>
            <w:shd w:val="clear" w:color="auto" w:fill="auto"/>
            <w:noWrap/>
            <w:vAlign w:val="center"/>
          </w:tcPr>
          <w:p w14:paraId="0314B498"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116.00</w:t>
            </w:r>
          </w:p>
        </w:tc>
      </w:tr>
      <w:tr w:rsidR="00C92F0F" w:rsidRPr="00B0764A" w14:paraId="534321DD" w14:textId="77777777">
        <w:trPr>
          <w:trHeight w:val="300"/>
        </w:trPr>
        <w:tc>
          <w:tcPr>
            <w:tcW w:w="0" w:type="auto"/>
            <w:tcBorders>
              <w:top w:val="nil"/>
              <w:bottom w:val="nil"/>
              <w:right w:val="nil"/>
            </w:tcBorders>
            <w:shd w:val="clear" w:color="auto" w:fill="auto"/>
            <w:noWrap/>
            <w:vAlign w:val="center"/>
          </w:tcPr>
          <w:p w14:paraId="3A6BEE6D"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C. Costos de energía eléctrica</w:t>
            </w:r>
          </w:p>
        </w:tc>
        <w:tc>
          <w:tcPr>
            <w:tcW w:w="1402" w:type="dxa"/>
            <w:tcBorders>
              <w:top w:val="nil"/>
              <w:left w:val="nil"/>
              <w:bottom w:val="nil"/>
              <w:right w:val="nil"/>
            </w:tcBorders>
            <w:shd w:val="clear" w:color="auto" w:fill="auto"/>
            <w:noWrap/>
            <w:vAlign w:val="bottom"/>
          </w:tcPr>
          <w:p w14:paraId="59A6A429"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68F4AD8E"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178</w:t>
            </w:r>
            <w:r w:rsidRPr="0094732B">
              <w:rPr>
                <w:rFonts w:ascii="Arial Narrow" w:hAnsi="Arial Narrow"/>
                <w:sz w:val="20"/>
              </w:rPr>
              <w:t>.</w:t>
            </w:r>
            <w:r>
              <w:rPr>
                <w:rFonts w:ascii="Arial Narrow" w:hAnsi="Arial Narrow"/>
                <w:sz w:val="20"/>
              </w:rPr>
              <w:t>29</w:t>
            </w:r>
          </w:p>
        </w:tc>
        <w:tc>
          <w:tcPr>
            <w:tcW w:w="0" w:type="auto"/>
            <w:tcBorders>
              <w:top w:val="nil"/>
              <w:left w:val="nil"/>
              <w:bottom w:val="nil"/>
              <w:right w:val="nil"/>
            </w:tcBorders>
            <w:shd w:val="clear" w:color="auto" w:fill="auto"/>
            <w:noWrap/>
            <w:vAlign w:val="center"/>
          </w:tcPr>
          <w:p w14:paraId="0DB319AC"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178</w:t>
            </w:r>
            <w:r w:rsidRPr="0094732B">
              <w:rPr>
                <w:rFonts w:ascii="Arial Narrow" w:hAnsi="Arial Narrow"/>
                <w:sz w:val="20"/>
              </w:rPr>
              <w:t>.</w:t>
            </w:r>
            <w:r>
              <w:rPr>
                <w:rFonts w:ascii="Arial Narrow" w:hAnsi="Arial Narrow"/>
                <w:sz w:val="20"/>
              </w:rPr>
              <w:t>29</w:t>
            </w:r>
          </w:p>
        </w:tc>
        <w:tc>
          <w:tcPr>
            <w:tcW w:w="0" w:type="auto"/>
            <w:tcBorders>
              <w:top w:val="nil"/>
              <w:left w:val="nil"/>
              <w:bottom w:val="nil"/>
            </w:tcBorders>
            <w:shd w:val="clear" w:color="auto" w:fill="auto"/>
            <w:noWrap/>
            <w:vAlign w:val="center"/>
          </w:tcPr>
          <w:p w14:paraId="2AECA358"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178</w:t>
            </w:r>
            <w:r w:rsidRPr="0094732B">
              <w:rPr>
                <w:rFonts w:ascii="Arial Narrow" w:hAnsi="Arial Narrow"/>
                <w:sz w:val="20"/>
              </w:rPr>
              <w:t>.</w:t>
            </w:r>
            <w:r>
              <w:rPr>
                <w:rFonts w:ascii="Arial Narrow" w:hAnsi="Arial Narrow"/>
                <w:sz w:val="20"/>
              </w:rPr>
              <w:t>29</w:t>
            </w:r>
          </w:p>
        </w:tc>
      </w:tr>
      <w:tr w:rsidR="00C92F0F" w:rsidRPr="00B0764A" w14:paraId="011D8CAC" w14:textId="77777777">
        <w:trPr>
          <w:trHeight w:val="300"/>
        </w:trPr>
        <w:tc>
          <w:tcPr>
            <w:tcW w:w="0" w:type="auto"/>
            <w:tcBorders>
              <w:top w:val="nil"/>
              <w:bottom w:val="nil"/>
              <w:right w:val="nil"/>
            </w:tcBorders>
            <w:shd w:val="clear" w:color="auto" w:fill="auto"/>
            <w:noWrap/>
            <w:vAlign w:val="center"/>
          </w:tcPr>
          <w:p w14:paraId="5176EC48"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D. Costos de depreciación</w:t>
            </w:r>
          </w:p>
        </w:tc>
        <w:tc>
          <w:tcPr>
            <w:tcW w:w="1402" w:type="dxa"/>
            <w:tcBorders>
              <w:top w:val="nil"/>
              <w:left w:val="nil"/>
              <w:bottom w:val="nil"/>
              <w:right w:val="nil"/>
            </w:tcBorders>
            <w:shd w:val="clear" w:color="auto" w:fill="auto"/>
            <w:noWrap/>
            <w:vAlign w:val="bottom"/>
          </w:tcPr>
          <w:p w14:paraId="5A536D8E"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4D9ED3E6"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w:t>
            </w:r>
            <w:r w:rsidRPr="0094732B">
              <w:rPr>
                <w:rFonts w:ascii="Arial Narrow" w:hAnsi="Arial Narrow"/>
                <w:sz w:val="20"/>
              </w:rPr>
              <w:t>,</w:t>
            </w:r>
            <w:r>
              <w:rPr>
                <w:rFonts w:ascii="Arial Narrow" w:hAnsi="Arial Narrow"/>
                <w:sz w:val="20"/>
              </w:rPr>
              <w:t>744</w:t>
            </w:r>
            <w:r w:rsidRPr="0094732B">
              <w:rPr>
                <w:rFonts w:ascii="Arial Narrow" w:hAnsi="Arial Narrow"/>
                <w:sz w:val="20"/>
              </w:rPr>
              <w:t>.00</w:t>
            </w:r>
          </w:p>
        </w:tc>
        <w:tc>
          <w:tcPr>
            <w:tcW w:w="0" w:type="auto"/>
            <w:tcBorders>
              <w:top w:val="nil"/>
              <w:left w:val="nil"/>
              <w:bottom w:val="nil"/>
              <w:right w:val="nil"/>
            </w:tcBorders>
            <w:shd w:val="clear" w:color="auto" w:fill="auto"/>
            <w:noWrap/>
            <w:vAlign w:val="center"/>
          </w:tcPr>
          <w:p w14:paraId="61340D4C"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w:t>
            </w:r>
            <w:r w:rsidRPr="0094732B">
              <w:rPr>
                <w:rFonts w:ascii="Arial Narrow" w:hAnsi="Arial Narrow"/>
                <w:sz w:val="20"/>
              </w:rPr>
              <w:t>,</w:t>
            </w:r>
            <w:r>
              <w:rPr>
                <w:rFonts w:ascii="Arial Narrow" w:hAnsi="Arial Narrow"/>
                <w:sz w:val="20"/>
              </w:rPr>
              <w:t>744</w:t>
            </w:r>
            <w:r w:rsidRPr="0094732B">
              <w:rPr>
                <w:rFonts w:ascii="Arial Narrow" w:hAnsi="Arial Narrow"/>
                <w:sz w:val="20"/>
              </w:rPr>
              <w:t>.00</w:t>
            </w:r>
          </w:p>
        </w:tc>
        <w:tc>
          <w:tcPr>
            <w:tcW w:w="0" w:type="auto"/>
            <w:tcBorders>
              <w:top w:val="nil"/>
              <w:left w:val="nil"/>
              <w:bottom w:val="nil"/>
            </w:tcBorders>
            <w:shd w:val="clear" w:color="auto" w:fill="auto"/>
            <w:noWrap/>
            <w:vAlign w:val="center"/>
          </w:tcPr>
          <w:p w14:paraId="24EF0849" w14:textId="77777777" w:rsidR="00C92F0F" w:rsidRPr="0094732B" w:rsidRDefault="00C92F0F">
            <w:pPr>
              <w:spacing w:before="40" w:after="40" w:line="240" w:lineRule="auto"/>
              <w:jc w:val="right"/>
              <w:rPr>
                <w:rFonts w:ascii="Arial Narrow" w:hAnsi="Arial Narrow"/>
                <w:sz w:val="20"/>
              </w:rPr>
            </w:pPr>
            <w:r>
              <w:rPr>
                <w:rFonts w:ascii="Arial Narrow" w:hAnsi="Arial Narrow"/>
                <w:sz w:val="20"/>
              </w:rPr>
              <w:t>1</w:t>
            </w:r>
            <w:r w:rsidRPr="0094732B">
              <w:rPr>
                <w:rFonts w:ascii="Arial Narrow" w:hAnsi="Arial Narrow"/>
                <w:sz w:val="20"/>
              </w:rPr>
              <w:t>,</w:t>
            </w:r>
            <w:r>
              <w:rPr>
                <w:rFonts w:ascii="Arial Narrow" w:hAnsi="Arial Narrow"/>
                <w:sz w:val="20"/>
              </w:rPr>
              <w:t>744</w:t>
            </w:r>
            <w:r w:rsidRPr="0094732B">
              <w:rPr>
                <w:rFonts w:ascii="Arial Narrow" w:hAnsi="Arial Narrow"/>
                <w:sz w:val="20"/>
              </w:rPr>
              <w:t>.00</w:t>
            </w:r>
          </w:p>
        </w:tc>
      </w:tr>
      <w:tr w:rsidR="00C92F0F" w:rsidRPr="00B0764A" w14:paraId="05469491" w14:textId="77777777">
        <w:trPr>
          <w:trHeight w:val="300"/>
        </w:trPr>
        <w:tc>
          <w:tcPr>
            <w:tcW w:w="0" w:type="auto"/>
            <w:tcBorders>
              <w:top w:val="single" w:sz="4" w:space="0" w:color="auto"/>
              <w:bottom w:val="single" w:sz="4" w:space="0" w:color="auto"/>
              <w:right w:val="nil"/>
            </w:tcBorders>
            <w:shd w:val="clear" w:color="auto" w:fill="auto"/>
            <w:noWrap/>
            <w:vAlign w:val="center"/>
            <w:hideMark/>
          </w:tcPr>
          <w:p w14:paraId="65AA6625"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TOTAL, COSTOS OPERACIONALES</w:t>
            </w:r>
          </w:p>
        </w:tc>
        <w:tc>
          <w:tcPr>
            <w:tcW w:w="1402" w:type="dxa"/>
            <w:tcBorders>
              <w:top w:val="single" w:sz="4" w:space="0" w:color="auto"/>
              <w:left w:val="nil"/>
              <w:bottom w:val="single" w:sz="4" w:space="0" w:color="auto"/>
              <w:right w:val="nil"/>
            </w:tcBorders>
            <w:shd w:val="clear" w:color="auto" w:fill="auto"/>
            <w:noWrap/>
            <w:vAlign w:val="center"/>
            <w:hideMark/>
          </w:tcPr>
          <w:p w14:paraId="551D741B"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0.00</w:t>
            </w:r>
          </w:p>
        </w:tc>
        <w:tc>
          <w:tcPr>
            <w:tcW w:w="1335" w:type="dxa"/>
            <w:tcBorders>
              <w:top w:val="single" w:sz="4" w:space="0" w:color="auto"/>
              <w:left w:val="nil"/>
              <w:bottom w:val="single" w:sz="4" w:space="0" w:color="auto"/>
              <w:right w:val="nil"/>
            </w:tcBorders>
            <w:shd w:val="clear" w:color="auto" w:fill="auto"/>
            <w:noWrap/>
            <w:vAlign w:val="center"/>
            <w:hideMark/>
          </w:tcPr>
          <w:p w14:paraId="65FC0CDE"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3,</w:t>
            </w:r>
            <w:r>
              <w:rPr>
                <w:rFonts w:ascii="Arial Narrow" w:hAnsi="Arial Narrow"/>
                <w:b/>
                <w:sz w:val="20"/>
              </w:rPr>
              <w:t>238</w:t>
            </w:r>
            <w:r w:rsidRPr="0094732B">
              <w:rPr>
                <w:rFonts w:ascii="Arial Narrow" w:hAnsi="Arial Narrow"/>
                <w:b/>
                <w:sz w:val="20"/>
              </w:rPr>
              <w:t>.</w:t>
            </w:r>
            <w:r>
              <w:rPr>
                <w:rFonts w:ascii="Arial Narrow" w:hAnsi="Arial Narrow"/>
                <w:b/>
                <w:sz w:val="20"/>
              </w:rPr>
              <w:t>29</w:t>
            </w:r>
          </w:p>
        </w:tc>
        <w:tc>
          <w:tcPr>
            <w:tcW w:w="0" w:type="auto"/>
            <w:tcBorders>
              <w:top w:val="single" w:sz="4" w:space="0" w:color="auto"/>
              <w:left w:val="nil"/>
              <w:bottom w:val="single" w:sz="4" w:space="0" w:color="auto"/>
              <w:right w:val="nil"/>
            </w:tcBorders>
            <w:shd w:val="clear" w:color="auto" w:fill="auto"/>
            <w:noWrap/>
            <w:vAlign w:val="center"/>
            <w:hideMark/>
          </w:tcPr>
          <w:p w14:paraId="1186916B"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3,555.43</w:t>
            </w:r>
          </w:p>
        </w:tc>
        <w:tc>
          <w:tcPr>
            <w:tcW w:w="0" w:type="auto"/>
            <w:tcBorders>
              <w:top w:val="single" w:sz="4" w:space="0" w:color="auto"/>
              <w:left w:val="nil"/>
              <w:bottom w:val="single" w:sz="4" w:space="0" w:color="auto"/>
            </w:tcBorders>
            <w:shd w:val="clear" w:color="auto" w:fill="auto"/>
            <w:noWrap/>
            <w:vAlign w:val="center"/>
            <w:hideMark/>
          </w:tcPr>
          <w:p w14:paraId="72857781"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3,555.43</w:t>
            </w:r>
          </w:p>
        </w:tc>
      </w:tr>
      <w:tr w:rsidR="00C92F0F" w:rsidRPr="00B0764A" w14:paraId="1175D67D" w14:textId="77777777">
        <w:trPr>
          <w:trHeight w:val="300"/>
        </w:trPr>
        <w:tc>
          <w:tcPr>
            <w:tcW w:w="0" w:type="auto"/>
            <w:tcBorders>
              <w:top w:val="nil"/>
              <w:bottom w:val="nil"/>
              <w:right w:val="nil"/>
            </w:tcBorders>
            <w:shd w:val="clear" w:color="auto" w:fill="auto"/>
            <w:noWrap/>
            <w:vAlign w:val="bottom"/>
            <w:hideMark/>
          </w:tcPr>
          <w:p w14:paraId="7FBE2629" w14:textId="77777777" w:rsidR="00C92F0F" w:rsidRPr="0094732B" w:rsidRDefault="00C92F0F">
            <w:pPr>
              <w:spacing w:before="40" w:after="40" w:line="240" w:lineRule="auto"/>
              <w:rPr>
                <w:rFonts w:ascii="Arial Narrow" w:hAnsi="Arial Narrow"/>
                <w:b/>
                <w:sz w:val="20"/>
              </w:rPr>
            </w:pPr>
            <w:r w:rsidRPr="0094732B">
              <w:rPr>
                <w:rFonts w:ascii="Arial Narrow" w:hAnsi="Arial Narrow"/>
                <w:b/>
                <w:sz w:val="20"/>
              </w:rPr>
              <w:t>4. Beneficios Tangibles</w:t>
            </w:r>
          </w:p>
        </w:tc>
        <w:tc>
          <w:tcPr>
            <w:tcW w:w="1402" w:type="dxa"/>
            <w:tcBorders>
              <w:top w:val="nil"/>
              <w:left w:val="nil"/>
              <w:bottom w:val="nil"/>
              <w:right w:val="nil"/>
            </w:tcBorders>
            <w:shd w:val="clear" w:color="auto" w:fill="auto"/>
            <w:noWrap/>
            <w:vAlign w:val="bottom"/>
            <w:hideMark/>
          </w:tcPr>
          <w:p w14:paraId="3CCAE888" w14:textId="77777777" w:rsidR="00C92F0F" w:rsidRPr="0094732B" w:rsidRDefault="00C92F0F">
            <w:pPr>
              <w:spacing w:before="40" w:after="40" w:line="240" w:lineRule="auto"/>
              <w:rPr>
                <w:rFonts w:ascii="Arial Narrow" w:hAnsi="Arial Narrow"/>
                <w:b/>
                <w:sz w:val="20"/>
              </w:rPr>
            </w:pPr>
          </w:p>
        </w:tc>
        <w:tc>
          <w:tcPr>
            <w:tcW w:w="1335" w:type="dxa"/>
            <w:tcBorders>
              <w:top w:val="nil"/>
              <w:left w:val="nil"/>
              <w:bottom w:val="nil"/>
              <w:right w:val="nil"/>
            </w:tcBorders>
            <w:shd w:val="clear" w:color="auto" w:fill="auto"/>
            <w:noWrap/>
            <w:vAlign w:val="bottom"/>
            <w:hideMark/>
          </w:tcPr>
          <w:p w14:paraId="4F478A23"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right w:val="nil"/>
            </w:tcBorders>
            <w:shd w:val="clear" w:color="auto" w:fill="auto"/>
            <w:noWrap/>
            <w:vAlign w:val="bottom"/>
            <w:hideMark/>
          </w:tcPr>
          <w:p w14:paraId="068B4DAA" w14:textId="77777777" w:rsidR="00C92F0F" w:rsidRPr="0094732B" w:rsidRDefault="00C92F0F">
            <w:pPr>
              <w:spacing w:before="40" w:after="40" w:line="240" w:lineRule="auto"/>
              <w:rPr>
                <w:rFonts w:ascii="Arial Narrow" w:hAnsi="Arial Narrow"/>
                <w:sz w:val="20"/>
              </w:rPr>
            </w:pPr>
          </w:p>
        </w:tc>
        <w:tc>
          <w:tcPr>
            <w:tcW w:w="0" w:type="auto"/>
            <w:tcBorders>
              <w:top w:val="nil"/>
              <w:left w:val="nil"/>
              <w:bottom w:val="nil"/>
            </w:tcBorders>
            <w:shd w:val="clear" w:color="auto" w:fill="auto"/>
            <w:noWrap/>
            <w:vAlign w:val="bottom"/>
            <w:hideMark/>
          </w:tcPr>
          <w:p w14:paraId="292F2A48" w14:textId="77777777" w:rsidR="00C92F0F" w:rsidRPr="0094732B" w:rsidRDefault="00C92F0F">
            <w:pPr>
              <w:spacing w:before="40" w:after="40" w:line="240" w:lineRule="auto"/>
              <w:rPr>
                <w:rFonts w:ascii="Arial Narrow" w:hAnsi="Arial Narrow"/>
                <w:sz w:val="20"/>
              </w:rPr>
            </w:pPr>
          </w:p>
        </w:tc>
      </w:tr>
      <w:tr w:rsidR="00C92F0F" w:rsidRPr="00B0764A" w14:paraId="4BC85879" w14:textId="77777777">
        <w:trPr>
          <w:trHeight w:val="300"/>
        </w:trPr>
        <w:tc>
          <w:tcPr>
            <w:tcW w:w="0" w:type="auto"/>
            <w:tcBorders>
              <w:top w:val="nil"/>
              <w:bottom w:val="nil"/>
              <w:right w:val="nil"/>
            </w:tcBorders>
            <w:shd w:val="clear" w:color="auto" w:fill="auto"/>
            <w:noWrap/>
            <w:vAlign w:val="bottom"/>
          </w:tcPr>
          <w:p w14:paraId="70B23414"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A. Ahorro en horas extras</w:t>
            </w:r>
          </w:p>
        </w:tc>
        <w:tc>
          <w:tcPr>
            <w:tcW w:w="1402" w:type="dxa"/>
            <w:tcBorders>
              <w:top w:val="nil"/>
              <w:left w:val="nil"/>
              <w:bottom w:val="nil"/>
              <w:right w:val="nil"/>
            </w:tcBorders>
            <w:shd w:val="clear" w:color="auto" w:fill="auto"/>
            <w:noWrap/>
            <w:vAlign w:val="bottom"/>
          </w:tcPr>
          <w:p w14:paraId="7F84C5B8"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23A217C3"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12,300.00</w:t>
            </w:r>
          </w:p>
        </w:tc>
        <w:tc>
          <w:tcPr>
            <w:tcW w:w="0" w:type="auto"/>
            <w:tcBorders>
              <w:top w:val="nil"/>
              <w:left w:val="nil"/>
              <w:bottom w:val="nil"/>
              <w:right w:val="nil"/>
            </w:tcBorders>
            <w:shd w:val="clear" w:color="auto" w:fill="auto"/>
            <w:noWrap/>
            <w:vAlign w:val="center"/>
          </w:tcPr>
          <w:p w14:paraId="1C764751"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12,300.00</w:t>
            </w:r>
          </w:p>
        </w:tc>
        <w:tc>
          <w:tcPr>
            <w:tcW w:w="0" w:type="auto"/>
            <w:tcBorders>
              <w:top w:val="nil"/>
              <w:left w:val="nil"/>
              <w:bottom w:val="nil"/>
            </w:tcBorders>
            <w:shd w:val="clear" w:color="auto" w:fill="auto"/>
            <w:noWrap/>
            <w:vAlign w:val="center"/>
          </w:tcPr>
          <w:p w14:paraId="009AC01A"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12,300.00</w:t>
            </w:r>
          </w:p>
        </w:tc>
      </w:tr>
      <w:tr w:rsidR="00C92F0F" w:rsidRPr="00B0764A" w14:paraId="30E3ADD3" w14:textId="77777777">
        <w:trPr>
          <w:trHeight w:val="300"/>
        </w:trPr>
        <w:tc>
          <w:tcPr>
            <w:tcW w:w="0" w:type="auto"/>
            <w:tcBorders>
              <w:top w:val="nil"/>
              <w:bottom w:val="nil"/>
              <w:right w:val="nil"/>
            </w:tcBorders>
            <w:shd w:val="clear" w:color="auto" w:fill="auto"/>
            <w:noWrap/>
            <w:vAlign w:val="bottom"/>
          </w:tcPr>
          <w:p w14:paraId="5FF6E82F"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B. Ahorro en espacio físico</w:t>
            </w:r>
          </w:p>
        </w:tc>
        <w:tc>
          <w:tcPr>
            <w:tcW w:w="1402" w:type="dxa"/>
            <w:tcBorders>
              <w:top w:val="nil"/>
              <w:left w:val="nil"/>
              <w:bottom w:val="nil"/>
              <w:right w:val="nil"/>
            </w:tcBorders>
            <w:shd w:val="clear" w:color="auto" w:fill="auto"/>
            <w:noWrap/>
            <w:vAlign w:val="bottom"/>
          </w:tcPr>
          <w:p w14:paraId="1E362A4B"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1F014335"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6,000.00</w:t>
            </w:r>
          </w:p>
        </w:tc>
        <w:tc>
          <w:tcPr>
            <w:tcW w:w="0" w:type="auto"/>
            <w:tcBorders>
              <w:top w:val="nil"/>
              <w:left w:val="nil"/>
              <w:bottom w:val="nil"/>
              <w:right w:val="nil"/>
            </w:tcBorders>
            <w:shd w:val="clear" w:color="auto" w:fill="auto"/>
            <w:noWrap/>
            <w:vAlign w:val="center"/>
          </w:tcPr>
          <w:p w14:paraId="0E7C186E"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6,000.00</w:t>
            </w:r>
          </w:p>
        </w:tc>
        <w:tc>
          <w:tcPr>
            <w:tcW w:w="0" w:type="auto"/>
            <w:tcBorders>
              <w:top w:val="nil"/>
              <w:left w:val="nil"/>
              <w:bottom w:val="nil"/>
            </w:tcBorders>
            <w:shd w:val="clear" w:color="auto" w:fill="auto"/>
            <w:noWrap/>
            <w:vAlign w:val="center"/>
          </w:tcPr>
          <w:p w14:paraId="49C1F513"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6,000.00</w:t>
            </w:r>
          </w:p>
        </w:tc>
      </w:tr>
      <w:tr w:rsidR="00C92F0F" w:rsidRPr="00B0764A" w14:paraId="4268A999" w14:textId="77777777">
        <w:trPr>
          <w:trHeight w:val="300"/>
        </w:trPr>
        <w:tc>
          <w:tcPr>
            <w:tcW w:w="0" w:type="auto"/>
            <w:tcBorders>
              <w:top w:val="nil"/>
              <w:bottom w:val="nil"/>
              <w:right w:val="nil"/>
            </w:tcBorders>
            <w:shd w:val="clear" w:color="auto" w:fill="auto"/>
            <w:noWrap/>
            <w:vAlign w:val="bottom"/>
          </w:tcPr>
          <w:p w14:paraId="29903BEA" w14:textId="77777777" w:rsidR="00C92F0F" w:rsidRPr="0094732B" w:rsidRDefault="00C92F0F">
            <w:pPr>
              <w:spacing w:before="40" w:after="40" w:line="240" w:lineRule="auto"/>
              <w:rPr>
                <w:rFonts w:ascii="Arial Narrow" w:hAnsi="Arial Narrow"/>
                <w:sz w:val="20"/>
              </w:rPr>
            </w:pPr>
            <w:r w:rsidRPr="0094732B">
              <w:rPr>
                <w:rFonts w:ascii="Arial Narrow" w:hAnsi="Arial Narrow"/>
                <w:sz w:val="20"/>
              </w:rPr>
              <w:t xml:space="preserve">    D. Ahorro papelería</w:t>
            </w:r>
          </w:p>
        </w:tc>
        <w:tc>
          <w:tcPr>
            <w:tcW w:w="1402" w:type="dxa"/>
            <w:tcBorders>
              <w:top w:val="nil"/>
              <w:left w:val="nil"/>
              <w:bottom w:val="nil"/>
              <w:right w:val="nil"/>
            </w:tcBorders>
            <w:shd w:val="clear" w:color="auto" w:fill="auto"/>
            <w:noWrap/>
            <w:vAlign w:val="bottom"/>
          </w:tcPr>
          <w:p w14:paraId="1D5745B2" w14:textId="77777777" w:rsidR="00C92F0F" w:rsidRPr="0094732B" w:rsidRDefault="00C92F0F">
            <w:pPr>
              <w:spacing w:before="40" w:after="40" w:line="240" w:lineRule="auto"/>
              <w:rPr>
                <w:rFonts w:ascii="Arial Narrow" w:hAnsi="Arial Narrow"/>
                <w:sz w:val="20"/>
              </w:rPr>
            </w:pPr>
          </w:p>
        </w:tc>
        <w:tc>
          <w:tcPr>
            <w:tcW w:w="1335" w:type="dxa"/>
            <w:tcBorders>
              <w:top w:val="nil"/>
              <w:left w:val="nil"/>
              <w:bottom w:val="nil"/>
              <w:right w:val="nil"/>
            </w:tcBorders>
            <w:shd w:val="clear" w:color="auto" w:fill="auto"/>
            <w:noWrap/>
            <w:vAlign w:val="center"/>
          </w:tcPr>
          <w:p w14:paraId="38196E4B"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 xml:space="preserve">360.00 </w:t>
            </w:r>
          </w:p>
        </w:tc>
        <w:tc>
          <w:tcPr>
            <w:tcW w:w="0" w:type="auto"/>
            <w:tcBorders>
              <w:top w:val="nil"/>
              <w:left w:val="nil"/>
              <w:bottom w:val="nil"/>
              <w:right w:val="nil"/>
            </w:tcBorders>
            <w:shd w:val="clear" w:color="auto" w:fill="auto"/>
            <w:noWrap/>
            <w:vAlign w:val="center"/>
          </w:tcPr>
          <w:p w14:paraId="42A908AA"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 xml:space="preserve">360.00 </w:t>
            </w:r>
          </w:p>
        </w:tc>
        <w:tc>
          <w:tcPr>
            <w:tcW w:w="0" w:type="auto"/>
            <w:tcBorders>
              <w:top w:val="nil"/>
              <w:left w:val="nil"/>
              <w:bottom w:val="nil"/>
            </w:tcBorders>
            <w:shd w:val="clear" w:color="auto" w:fill="auto"/>
            <w:noWrap/>
            <w:vAlign w:val="center"/>
          </w:tcPr>
          <w:p w14:paraId="69BE3E4B" w14:textId="77777777" w:rsidR="00C92F0F" w:rsidRPr="0094732B" w:rsidRDefault="00C92F0F">
            <w:pPr>
              <w:spacing w:before="40" w:after="40" w:line="240" w:lineRule="auto"/>
              <w:jc w:val="right"/>
              <w:rPr>
                <w:rFonts w:ascii="Arial Narrow" w:hAnsi="Arial Narrow"/>
                <w:sz w:val="20"/>
              </w:rPr>
            </w:pPr>
            <w:r w:rsidRPr="0094732B">
              <w:rPr>
                <w:rFonts w:ascii="Arial Narrow" w:hAnsi="Arial Narrow"/>
                <w:sz w:val="20"/>
              </w:rPr>
              <w:t xml:space="preserve">360.00 </w:t>
            </w:r>
          </w:p>
        </w:tc>
      </w:tr>
      <w:tr w:rsidR="00C92F0F" w:rsidRPr="00B0764A" w14:paraId="16A39944" w14:textId="77777777">
        <w:trPr>
          <w:trHeight w:val="315"/>
        </w:trPr>
        <w:tc>
          <w:tcPr>
            <w:tcW w:w="0" w:type="auto"/>
            <w:tcBorders>
              <w:top w:val="single" w:sz="4" w:space="0" w:color="auto"/>
              <w:bottom w:val="nil"/>
              <w:right w:val="nil"/>
            </w:tcBorders>
            <w:shd w:val="clear" w:color="auto" w:fill="auto"/>
            <w:noWrap/>
            <w:vAlign w:val="bottom"/>
            <w:hideMark/>
          </w:tcPr>
          <w:p w14:paraId="443F3111"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TOTAL, BENEFICIOS TANGIBLES</w:t>
            </w:r>
          </w:p>
        </w:tc>
        <w:tc>
          <w:tcPr>
            <w:tcW w:w="1402" w:type="dxa"/>
            <w:tcBorders>
              <w:top w:val="single" w:sz="4" w:space="0" w:color="auto"/>
              <w:left w:val="nil"/>
              <w:bottom w:val="nil"/>
              <w:right w:val="nil"/>
            </w:tcBorders>
            <w:shd w:val="clear" w:color="auto" w:fill="auto"/>
            <w:noWrap/>
            <w:vAlign w:val="center"/>
            <w:hideMark/>
          </w:tcPr>
          <w:p w14:paraId="474A34E3"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0.00</w:t>
            </w:r>
          </w:p>
        </w:tc>
        <w:tc>
          <w:tcPr>
            <w:tcW w:w="1335" w:type="dxa"/>
            <w:tcBorders>
              <w:top w:val="single" w:sz="4" w:space="0" w:color="auto"/>
              <w:left w:val="nil"/>
              <w:bottom w:val="nil"/>
              <w:right w:val="nil"/>
            </w:tcBorders>
            <w:shd w:val="clear" w:color="auto" w:fill="auto"/>
            <w:noWrap/>
            <w:vAlign w:val="center"/>
            <w:hideMark/>
          </w:tcPr>
          <w:p w14:paraId="04DBCEE5"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18,660.00</w:t>
            </w:r>
          </w:p>
        </w:tc>
        <w:tc>
          <w:tcPr>
            <w:tcW w:w="0" w:type="auto"/>
            <w:tcBorders>
              <w:top w:val="single" w:sz="4" w:space="0" w:color="auto"/>
              <w:left w:val="nil"/>
              <w:bottom w:val="nil"/>
              <w:right w:val="nil"/>
            </w:tcBorders>
            <w:shd w:val="clear" w:color="auto" w:fill="auto"/>
            <w:noWrap/>
            <w:vAlign w:val="center"/>
            <w:hideMark/>
          </w:tcPr>
          <w:p w14:paraId="7F9CE647"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18,660.00</w:t>
            </w:r>
          </w:p>
        </w:tc>
        <w:tc>
          <w:tcPr>
            <w:tcW w:w="0" w:type="auto"/>
            <w:tcBorders>
              <w:top w:val="single" w:sz="4" w:space="0" w:color="auto"/>
              <w:left w:val="nil"/>
              <w:bottom w:val="nil"/>
            </w:tcBorders>
            <w:shd w:val="clear" w:color="auto" w:fill="auto"/>
            <w:noWrap/>
            <w:vAlign w:val="center"/>
            <w:hideMark/>
          </w:tcPr>
          <w:p w14:paraId="413B2FBF"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18,660.00</w:t>
            </w:r>
          </w:p>
        </w:tc>
      </w:tr>
      <w:tr w:rsidR="00C92F0F" w:rsidRPr="00B0764A" w14:paraId="7DF774C8" w14:textId="77777777">
        <w:trPr>
          <w:trHeight w:val="315"/>
        </w:trPr>
        <w:tc>
          <w:tcPr>
            <w:tcW w:w="0" w:type="auto"/>
            <w:tcBorders>
              <w:top w:val="single" w:sz="8" w:space="0" w:color="auto"/>
              <w:bottom w:val="single" w:sz="4" w:space="0" w:color="auto"/>
              <w:right w:val="nil"/>
            </w:tcBorders>
            <w:shd w:val="clear" w:color="auto" w:fill="auto"/>
            <w:noWrap/>
            <w:vAlign w:val="bottom"/>
            <w:hideMark/>
          </w:tcPr>
          <w:p w14:paraId="1D3B883E" w14:textId="77777777" w:rsidR="00C92F0F" w:rsidRPr="0094732B" w:rsidRDefault="00C92F0F">
            <w:pPr>
              <w:spacing w:before="40" w:after="40" w:line="240" w:lineRule="auto"/>
              <w:jc w:val="center"/>
              <w:rPr>
                <w:rFonts w:ascii="Arial Narrow" w:hAnsi="Arial Narrow"/>
                <w:b/>
                <w:sz w:val="20"/>
              </w:rPr>
            </w:pPr>
            <w:r w:rsidRPr="0094732B">
              <w:rPr>
                <w:rFonts w:ascii="Arial Narrow" w:hAnsi="Arial Narrow"/>
                <w:b/>
                <w:sz w:val="20"/>
              </w:rPr>
              <w:t>TOTAL, BENEFICIO NETO</w:t>
            </w:r>
          </w:p>
        </w:tc>
        <w:tc>
          <w:tcPr>
            <w:tcW w:w="1402" w:type="dxa"/>
            <w:tcBorders>
              <w:top w:val="single" w:sz="8" w:space="0" w:color="auto"/>
              <w:left w:val="nil"/>
              <w:bottom w:val="single" w:sz="4" w:space="0" w:color="auto"/>
              <w:right w:val="nil"/>
            </w:tcBorders>
            <w:shd w:val="clear" w:color="auto" w:fill="auto"/>
            <w:noWrap/>
            <w:vAlign w:val="center"/>
            <w:hideMark/>
          </w:tcPr>
          <w:p w14:paraId="0FE67164" w14:textId="67168F3B"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-S/1</w:t>
            </w:r>
            <w:r>
              <w:rPr>
                <w:rFonts w:ascii="Arial Narrow" w:hAnsi="Arial Narrow"/>
                <w:b/>
                <w:sz w:val="20"/>
              </w:rPr>
              <w:t>4</w:t>
            </w:r>
            <w:r w:rsidRPr="0094732B">
              <w:rPr>
                <w:rFonts w:ascii="Arial Narrow" w:hAnsi="Arial Narrow"/>
                <w:b/>
                <w:sz w:val="20"/>
              </w:rPr>
              <w:t>,</w:t>
            </w:r>
            <w:r w:rsidR="002E7249">
              <w:rPr>
                <w:rFonts w:ascii="Arial Narrow" w:hAnsi="Arial Narrow"/>
                <w:b/>
                <w:sz w:val="20"/>
              </w:rPr>
              <w:t>877</w:t>
            </w:r>
            <w:r w:rsidRPr="0094732B">
              <w:rPr>
                <w:rFonts w:ascii="Arial Narrow" w:hAnsi="Arial Narrow"/>
                <w:b/>
                <w:sz w:val="20"/>
              </w:rPr>
              <w:t>.</w:t>
            </w:r>
            <w:r w:rsidR="002E7249">
              <w:rPr>
                <w:rFonts w:ascii="Arial Narrow" w:hAnsi="Arial Narrow"/>
                <w:b/>
                <w:sz w:val="20"/>
              </w:rPr>
              <w:t>3</w:t>
            </w:r>
            <w:r>
              <w:rPr>
                <w:rFonts w:ascii="Arial Narrow" w:hAnsi="Arial Narrow"/>
                <w:b/>
                <w:sz w:val="20"/>
              </w:rPr>
              <w:t>6</w:t>
            </w:r>
          </w:p>
        </w:tc>
        <w:tc>
          <w:tcPr>
            <w:tcW w:w="1335" w:type="dxa"/>
            <w:tcBorders>
              <w:top w:val="single" w:sz="8" w:space="0" w:color="auto"/>
              <w:left w:val="nil"/>
              <w:bottom w:val="single" w:sz="4" w:space="0" w:color="auto"/>
              <w:right w:val="nil"/>
            </w:tcBorders>
            <w:shd w:val="clear" w:color="auto" w:fill="auto"/>
            <w:noWrap/>
            <w:vAlign w:val="center"/>
            <w:hideMark/>
          </w:tcPr>
          <w:p w14:paraId="1698CC04"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15,</w:t>
            </w:r>
            <w:r>
              <w:rPr>
                <w:rFonts w:ascii="Arial Narrow" w:hAnsi="Arial Narrow"/>
                <w:b/>
                <w:sz w:val="20"/>
              </w:rPr>
              <w:t>421</w:t>
            </w:r>
            <w:r w:rsidRPr="0094732B">
              <w:rPr>
                <w:rFonts w:ascii="Arial Narrow" w:hAnsi="Arial Narrow"/>
                <w:b/>
                <w:sz w:val="20"/>
              </w:rPr>
              <w:t>.</w:t>
            </w:r>
            <w:r>
              <w:rPr>
                <w:rFonts w:ascii="Arial Narrow" w:hAnsi="Arial Narrow"/>
                <w:b/>
                <w:sz w:val="20"/>
              </w:rPr>
              <w:t>71</w:t>
            </w:r>
          </w:p>
        </w:tc>
        <w:tc>
          <w:tcPr>
            <w:tcW w:w="0" w:type="auto"/>
            <w:tcBorders>
              <w:top w:val="single" w:sz="8" w:space="0" w:color="auto"/>
              <w:left w:val="nil"/>
              <w:bottom w:val="single" w:sz="4" w:space="0" w:color="auto"/>
              <w:right w:val="nil"/>
            </w:tcBorders>
            <w:shd w:val="clear" w:color="auto" w:fill="auto"/>
            <w:noWrap/>
            <w:vAlign w:val="center"/>
            <w:hideMark/>
          </w:tcPr>
          <w:p w14:paraId="7ED78240"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15,</w:t>
            </w:r>
            <w:r>
              <w:rPr>
                <w:rFonts w:ascii="Arial Narrow" w:hAnsi="Arial Narrow"/>
                <w:b/>
                <w:sz w:val="20"/>
              </w:rPr>
              <w:t>421</w:t>
            </w:r>
            <w:r w:rsidRPr="0094732B">
              <w:rPr>
                <w:rFonts w:ascii="Arial Narrow" w:hAnsi="Arial Narrow"/>
                <w:b/>
                <w:sz w:val="20"/>
              </w:rPr>
              <w:t>.</w:t>
            </w:r>
            <w:r>
              <w:rPr>
                <w:rFonts w:ascii="Arial Narrow" w:hAnsi="Arial Narrow"/>
                <w:b/>
                <w:sz w:val="20"/>
              </w:rPr>
              <w:t>71</w:t>
            </w:r>
          </w:p>
        </w:tc>
        <w:tc>
          <w:tcPr>
            <w:tcW w:w="0" w:type="auto"/>
            <w:tcBorders>
              <w:top w:val="single" w:sz="8" w:space="0" w:color="auto"/>
              <w:left w:val="nil"/>
              <w:bottom w:val="single" w:sz="4" w:space="0" w:color="auto"/>
            </w:tcBorders>
            <w:shd w:val="clear" w:color="auto" w:fill="auto"/>
            <w:noWrap/>
            <w:vAlign w:val="center"/>
            <w:hideMark/>
          </w:tcPr>
          <w:p w14:paraId="2CACD86C" w14:textId="77777777" w:rsidR="00C92F0F" w:rsidRPr="0094732B" w:rsidRDefault="00C92F0F">
            <w:pPr>
              <w:spacing w:before="40" w:after="40" w:line="240" w:lineRule="auto"/>
              <w:jc w:val="right"/>
              <w:rPr>
                <w:rFonts w:ascii="Arial Narrow" w:hAnsi="Arial Narrow"/>
                <w:b/>
                <w:sz w:val="20"/>
              </w:rPr>
            </w:pPr>
            <w:r w:rsidRPr="0094732B">
              <w:rPr>
                <w:rFonts w:ascii="Arial Narrow" w:hAnsi="Arial Narrow"/>
                <w:b/>
                <w:sz w:val="20"/>
              </w:rPr>
              <w:t>S/ 15,</w:t>
            </w:r>
            <w:r>
              <w:rPr>
                <w:rFonts w:ascii="Arial Narrow" w:hAnsi="Arial Narrow"/>
                <w:b/>
                <w:sz w:val="20"/>
              </w:rPr>
              <w:t>421</w:t>
            </w:r>
            <w:r w:rsidRPr="0094732B">
              <w:rPr>
                <w:rFonts w:ascii="Arial Narrow" w:hAnsi="Arial Narrow"/>
                <w:b/>
                <w:sz w:val="20"/>
              </w:rPr>
              <w:t>.</w:t>
            </w:r>
            <w:r>
              <w:rPr>
                <w:rFonts w:ascii="Arial Narrow" w:hAnsi="Arial Narrow"/>
                <w:b/>
                <w:sz w:val="20"/>
              </w:rPr>
              <w:t>71</w:t>
            </w:r>
          </w:p>
        </w:tc>
      </w:tr>
    </w:tbl>
    <w:p w14:paraId="7E8515DF" w14:textId="77777777" w:rsidR="00C92F0F" w:rsidRPr="00FF3B3F" w:rsidRDefault="00C92F0F" w:rsidP="00B6369A">
      <w:pPr>
        <w:pStyle w:val="Prrafodelista"/>
        <w:numPr>
          <w:ilvl w:val="0"/>
          <w:numId w:val="6"/>
        </w:numPr>
        <w:spacing w:before="240" w:after="0" w:line="360" w:lineRule="auto"/>
        <w:ind w:left="284" w:hanging="284"/>
        <w:jc w:val="both"/>
        <w:rPr>
          <w:rFonts w:ascii="Arial Narrow" w:hAnsi="Arial Narrow"/>
          <w:b/>
          <w:bCs/>
          <w:color w:val="000000" w:themeColor="text1"/>
          <w:lang w:val="es-MX"/>
        </w:rPr>
      </w:pPr>
      <w:r w:rsidRPr="00FF3B3F">
        <w:rPr>
          <w:rFonts w:ascii="Arial Narrow" w:hAnsi="Arial Narrow"/>
          <w:b/>
          <w:bCs/>
          <w:color w:val="000000" w:themeColor="text1"/>
          <w:lang w:val="es-MX"/>
        </w:rPr>
        <w:t>Análisis de rentabilidad</w:t>
      </w:r>
    </w:p>
    <w:p w14:paraId="1DB62FA1" w14:textId="5A9E6FAE" w:rsidR="00C92F0F" w:rsidRPr="00FF3B3F" w:rsidRDefault="00C92F0F" w:rsidP="00C92F0F">
      <w:pPr>
        <w:spacing w:line="360" w:lineRule="auto"/>
        <w:rPr>
          <w:rFonts w:ascii="Arial Narrow" w:eastAsia="Arial" w:hAnsi="Arial Narrow" w:cs="Arial"/>
          <w:lang w:val="es" w:eastAsia="es-PE"/>
        </w:rPr>
      </w:pPr>
      <w:r w:rsidRPr="00FF3B3F">
        <w:rPr>
          <w:rFonts w:ascii="Arial Narrow" w:eastAsia="Arial" w:hAnsi="Arial Narrow" w:cs="Arial"/>
          <w:lang w:val="es" w:eastAsia="es-PE"/>
        </w:rPr>
        <w:t>Para el análisis de rentabilidad, se consideraron tres de los criterios más comunes para determinar si un proyecto es viable o no.</w:t>
      </w:r>
    </w:p>
    <w:p w14:paraId="714DEB15" w14:textId="77777777" w:rsidR="00C92F0F" w:rsidRPr="00FF3B3F" w:rsidRDefault="00C92F0F" w:rsidP="00B6369A">
      <w:pPr>
        <w:pStyle w:val="Prrafodelista"/>
        <w:numPr>
          <w:ilvl w:val="1"/>
          <w:numId w:val="6"/>
        </w:numPr>
        <w:spacing w:before="240" w:after="0" w:line="360" w:lineRule="auto"/>
        <w:ind w:left="284" w:hanging="284"/>
        <w:rPr>
          <w:rFonts w:ascii="Arial Narrow" w:hAnsi="Arial Narrow"/>
          <w:b/>
          <w:bCs/>
          <w:color w:val="000000" w:themeColor="text1"/>
          <w:lang w:val="es-MX"/>
        </w:rPr>
      </w:pPr>
      <w:r w:rsidRPr="00FF3B3F">
        <w:rPr>
          <w:rFonts w:ascii="Arial Narrow" w:hAnsi="Arial Narrow"/>
          <w:b/>
          <w:bCs/>
          <w:color w:val="000000" w:themeColor="text1"/>
          <w:lang w:val="es-MX"/>
        </w:rPr>
        <w:t>Valor actual neto</w:t>
      </w:r>
    </w:p>
    <w:p w14:paraId="55407C4A" w14:textId="77777777" w:rsidR="00C92F0F" w:rsidRPr="00FF3B3F" w:rsidRDefault="00C92F0F" w:rsidP="001B3111">
      <w:pPr>
        <w:spacing w:after="0" w:line="360" w:lineRule="auto"/>
        <w:jc w:val="both"/>
        <w:rPr>
          <w:rFonts w:ascii="Arial Narrow" w:eastAsia="Arial" w:hAnsi="Arial Narrow" w:cs="Arial"/>
          <w:lang w:val="es" w:eastAsia="es-PE"/>
        </w:rPr>
      </w:pPr>
      <w:r w:rsidRPr="00FF3B3F">
        <w:rPr>
          <w:rFonts w:ascii="Arial Narrow" w:eastAsia="Arial" w:hAnsi="Arial Narrow" w:cs="Arial"/>
          <w:lang w:val="es" w:eastAsia="es-PE"/>
        </w:rPr>
        <w:t>Se evaluaron los ingresos y gastos del proyecto en un solo punto en el tiempo, generalmente en el periodo inicial, es decir, se trata de la suma algebraica de los valores actualizados de los costos y beneficios generados por el proyecto.</w:t>
      </w:r>
    </w:p>
    <w:p w14:paraId="0157BE56" w14:textId="4B9EACB0" w:rsidR="00027B08" w:rsidRPr="008700A4" w:rsidRDefault="00C92F0F" w:rsidP="00027B08">
      <w:pPr>
        <w:spacing w:line="360" w:lineRule="auto"/>
        <w:jc w:val="both"/>
        <w:rPr>
          <w:rFonts w:ascii="Arial Narrow" w:hAnsi="Arial Narrow"/>
        </w:rPr>
      </w:pPr>
      <w:r w:rsidRPr="008700A4">
        <w:rPr>
          <w:rFonts w:ascii="Arial Narrow" w:hAnsi="Arial Narrow"/>
        </w:rPr>
        <w:t xml:space="preserve">Según el flujo de caja para nuestro proyecto, mostrado en la tabla anterior se incurre en costos de inversión, desarrollo e implementación las cuales ascienden a un monto de </w:t>
      </w:r>
      <w:r w:rsidRPr="0010659B">
        <w:rPr>
          <w:rFonts w:ascii="Arial Narrow" w:hAnsi="Arial Narrow"/>
        </w:rPr>
        <w:t xml:space="preserve">S/. </w:t>
      </w:r>
      <w:r w:rsidR="00C37A85" w:rsidRPr="0010659B">
        <w:rPr>
          <w:rFonts w:ascii="Arial Narrow" w:hAnsi="Arial Narrow" w:cs="Calibri"/>
          <w:color w:val="000000"/>
        </w:rPr>
        <w:t>1</w:t>
      </w:r>
      <w:r w:rsidR="0010659B" w:rsidRPr="0010659B">
        <w:rPr>
          <w:rFonts w:ascii="Arial Narrow" w:hAnsi="Arial Narrow" w:cs="Calibri"/>
          <w:color w:val="000000"/>
        </w:rPr>
        <w:t>4,877.36</w:t>
      </w:r>
      <w:r w:rsidRPr="0010659B">
        <w:rPr>
          <w:rFonts w:ascii="Arial Narrow" w:hAnsi="Arial Narrow"/>
        </w:rPr>
        <w:t>,</w:t>
      </w:r>
      <w:r w:rsidRPr="008700A4">
        <w:rPr>
          <w:rFonts w:ascii="Arial Narrow" w:hAnsi="Arial Narrow"/>
        </w:rPr>
        <w:t xml:space="preserve"> el cual en el año 2024 se incurren en costos de operación de</w:t>
      </w:r>
      <w:r w:rsidRPr="003907CB">
        <w:rPr>
          <w:rFonts w:ascii="Arial Narrow" w:hAnsi="Arial Narrow"/>
        </w:rPr>
        <w:t xml:space="preserve"> S/.</w:t>
      </w:r>
      <w:r w:rsidRPr="003907CB">
        <w:rPr>
          <w:rFonts w:ascii="Arial Narrow" w:hAnsi="Arial Narrow" w:cs="Calibri"/>
          <w:color w:val="000000"/>
        </w:rPr>
        <w:t>3,</w:t>
      </w:r>
      <w:r w:rsidR="006A3CC7" w:rsidRPr="003907CB">
        <w:rPr>
          <w:rFonts w:ascii="Arial Narrow" w:hAnsi="Arial Narrow" w:cs="Calibri"/>
          <w:color w:val="000000"/>
        </w:rPr>
        <w:t>2</w:t>
      </w:r>
      <w:r w:rsidR="003907CB" w:rsidRPr="003907CB">
        <w:rPr>
          <w:rFonts w:ascii="Arial Narrow" w:hAnsi="Arial Narrow" w:cs="Calibri"/>
          <w:color w:val="000000"/>
        </w:rPr>
        <w:t>38</w:t>
      </w:r>
      <w:r w:rsidRPr="003907CB">
        <w:rPr>
          <w:rFonts w:ascii="Arial Narrow" w:hAnsi="Arial Narrow" w:cs="Calibri"/>
          <w:color w:val="000000"/>
        </w:rPr>
        <w:t>.</w:t>
      </w:r>
      <w:r w:rsidR="003907CB" w:rsidRPr="003907CB">
        <w:rPr>
          <w:rFonts w:ascii="Arial Narrow" w:hAnsi="Arial Narrow" w:cs="Calibri"/>
          <w:color w:val="000000"/>
        </w:rPr>
        <w:t>29</w:t>
      </w:r>
      <w:r w:rsidRPr="008700A4">
        <w:rPr>
          <w:color w:val="000000" w:themeColor="text1"/>
          <w:szCs w:val="20"/>
          <w:lang w:val="es-MX"/>
        </w:rPr>
        <w:t xml:space="preserve"> </w:t>
      </w:r>
      <w:r w:rsidRPr="008700A4">
        <w:rPr>
          <w:rFonts w:ascii="Arial Narrow" w:hAnsi="Arial Narrow"/>
        </w:rPr>
        <w:t>anuales. Para determinar cuál sea la tasa de interés que se utilizó</w:t>
      </w:r>
      <w:r w:rsidR="003907CB">
        <w:rPr>
          <w:rFonts w:ascii="Arial Narrow" w:hAnsi="Arial Narrow"/>
        </w:rPr>
        <w:t>.</w:t>
      </w:r>
    </w:p>
    <w:tbl>
      <w:tblPr>
        <w:tblStyle w:val="Estilo1"/>
        <w:tblW w:w="0" w:type="auto"/>
        <w:tblLook w:val="04A0" w:firstRow="1" w:lastRow="0" w:firstColumn="1" w:lastColumn="0" w:noHBand="0" w:noVBand="1"/>
      </w:tblPr>
      <w:tblGrid>
        <w:gridCol w:w="1665"/>
        <w:gridCol w:w="1392"/>
      </w:tblGrid>
      <w:tr w:rsidR="00DE6AA9" w:rsidRPr="0021232B" w14:paraId="22DEC259" w14:textId="77777777">
        <w:trPr>
          <w:cnfStyle w:val="100000000000" w:firstRow="1" w:lastRow="0" w:firstColumn="0" w:lastColumn="0" w:oddVBand="0" w:evenVBand="0" w:oddHBand="0" w:evenHBand="0" w:firstRowFirstColumn="0" w:firstRowLastColumn="0" w:lastRowFirstColumn="0" w:lastRowLastColumn="0"/>
          <w:trHeight w:val="283"/>
        </w:trPr>
        <w:tc>
          <w:tcPr>
            <w:tcW w:w="0" w:type="auto"/>
          </w:tcPr>
          <w:p w14:paraId="560FEE89" w14:textId="77777777" w:rsidR="00DE6AA9" w:rsidRPr="00DE6AA9" w:rsidRDefault="00DE6AA9">
            <w:pPr>
              <w:jc w:val="center"/>
              <w:rPr>
                <w:szCs w:val="20"/>
              </w:rPr>
            </w:pPr>
            <w:r w:rsidRPr="00DE6AA9">
              <w:rPr>
                <w:szCs w:val="20"/>
              </w:rPr>
              <w:t>Nombre del Banco</w:t>
            </w:r>
          </w:p>
        </w:tc>
        <w:tc>
          <w:tcPr>
            <w:tcW w:w="0" w:type="auto"/>
          </w:tcPr>
          <w:p w14:paraId="5280663B" w14:textId="77777777" w:rsidR="00DE6AA9" w:rsidRPr="00DE6AA9" w:rsidRDefault="00DE6AA9">
            <w:pPr>
              <w:tabs>
                <w:tab w:val="left" w:pos="1875"/>
              </w:tabs>
              <w:jc w:val="center"/>
              <w:rPr>
                <w:szCs w:val="20"/>
              </w:rPr>
            </w:pPr>
            <w:r w:rsidRPr="00DE6AA9">
              <w:rPr>
                <w:szCs w:val="20"/>
              </w:rPr>
              <w:t>Tasa Anual (%)</w:t>
            </w:r>
          </w:p>
        </w:tc>
      </w:tr>
      <w:tr w:rsidR="00DE6AA9" w:rsidRPr="0021232B" w14:paraId="62A61EF9" w14:textId="77777777">
        <w:trPr>
          <w:trHeight w:val="283"/>
        </w:trPr>
        <w:tc>
          <w:tcPr>
            <w:tcW w:w="0" w:type="auto"/>
          </w:tcPr>
          <w:p w14:paraId="56D28CCC" w14:textId="77777777" w:rsidR="00DE6AA9" w:rsidRPr="00DE6AA9" w:rsidRDefault="00DE6AA9">
            <w:pPr>
              <w:spacing w:line="360" w:lineRule="auto"/>
              <w:jc w:val="both"/>
              <w:rPr>
                <w:szCs w:val="20"/>
              </w:rPr>
            </w:pPr>
            <w:r w:rsidRPr="00DE6AA9">
              <w:rPr>
                <w:szCs w:val="20"/>
              </w:rPr>
              <w:t>BBVA</w:t>
            </w:r>
          </w:p>
        </w:tc>
        <w:tc>
          <w:tcPr>
            <w:tcW w:w="0" w:type="auto"/>
          </w:tcPr>
          <w:p w14:paraId="7FE08047" w14:textId="6FAEB70C" w:rsidR="00DE6AA9" w:rsidRPr="00DE6AA9" w:rsidRDefault="005857B7">
            <w:pPr>
              <w:spacing w:line="360" w:lineRule="auto"/>
              <w:jc w:val="center"/>
              <w:rPr>
                <w:szCs w:val="20"/>
              </w:rPr>
            </w:pPr>
            <w:r>
              <w:rPr>
                <w:szCs w:val="20"/>
              </w:rPr>
              <w:t>1</w:t>
            </w:r>
            <w:r w:rsidR="00E4568A">
              <w:rPr>
                <w:szCs w:val="20"/>
              </w:rPr>
              <w:t>2</w:t>
            </w:r>
            <w:r>
              <w:rPr>
                <w:szCs w:val="20"/>
              </w:rPr>
              <w:t>,</w:t>
            </w:r>
            <w:r w:rsidR="00E4568A">
              <w:rPr>
                <w:szCs w:val="20"/>
              </w:rPr>
              <w:t>57</w:t>
            </w:r>
            <w:r w:rsidR="00A9278C" w:rsidRPr="00DE6AA9">
              <w:rPr>
                <w:szCs w:val="20"/>
              </w:rPr>
              <w:t>%</w:t>
            </w:r>
          </w:p>
        </w:tc>
      </w:tr>
      <w:tr w:rsidR="00DE6AA9" w:rsidRPr="0021232B" w14:paraId="2DBAED3C" w14:textId="77777777">
        <w:trPr>
          <w:trHeight w:val="283"/>
        </w:trPr>
        <w:tc>
          <w:tcPr>
            <w:tcW w:w="0" w:type="auto"/>
          </w:tcPr>
          <w:p w14:paraId="19FF27FA" w14:textId="77777777" w:rsidR="00DE6AA9" w:rsidRPr="00DE6AA9" w:rsidRDefault="00DE6AA9">
            <w:pPr>
              <w:spacing w:line="360" w:lineRule="auto"/>
              <w:jc w:val="both"/>
              <w:rPr>
                <w:szCs w:val="20"/>
              </w:rPr>
            </w:pPr>
            <w:r w:rsidRPr="00DE6AA9">
              <w:rPr>
                <w:szCs w:val="20"/>
              </w:rPr>
              <w:t>BCP</w:t>
            </w:r>
          </w:p>
        </w:tc>
        <w:tc>
          <w:tcPr>
            <w:tcW w:w="0" w:type="auto"/>
          </w:tcPr>
          <w:p w14:paraId="51BF29FF" w14:textId="0FF5389F" w:rsidR="00DE6AA9" w:rsidRPr="00DE6AA9" w:rsidRDefault="00C21B7A">
            <w:pPr>
              <w:spacing w:line="360" w:lineRule="auto"/>
              <w:jc w:val="center"/>
              <w:rPr>
                <w:szCs w:val="20"/>
              </w:rPr>
            </w:pPr>
            <w:r>
              <w:rPr>
                <w:szCs w:val="20"/>
              </w:rPr>
              <w:t>15</w:t>
            </w:r>
            <w:r w:rsidR="00A9278C" w:rsidRPr="00DE6AA9">
              <w:rPr>
                <w:szCs w:val="20"/>
              </w:rPr>
              <w:t>.</w:t>
            </w:r>
            <w:r>
              <w:rPr>
                <w:szCs w:val="20"/>
              </w:rPr>
              <w:t>14</w:t>
            </w:r>
            <w:r w:rsidR="00A9278C" w:rsidRPr="00DE6AA9">
              <w:rPr>
                <w:szCs w:val="20"/>
              </w:rPr>
              <w:t>%</w:t>
            </w:r>
          </w:p>
        </w:tc>
      </w:tr>
      <w:tr w:rsidR="00DE6AA9" w:rsidRPr="0021232B" w14:paraId="31E12295" w14:textId="77777777">
        <w:trPr>
          <w:trHeight w:val="283"/>
        </w:trPr>
        <w:tc>
          <w:tcPr>
            <w:tcW w:w="0" w:type="auto"/>
          </w:tcPr>
          <w:p w14:paraId="772BE937" w14:textId="77777777" w:rsidR="00DE6AA9" w:rsidRPr="00DE6AA9" w:rsidRDefault="00DE6AA9">
            <w:pPr>
              <w:spacing w:line="360" w:lineRule="auto"/>
              <w:jc w:val="both"/>
              <w:rPr>
                <w:szCs w:val="20"/>
              </w:rPr>
            </w:pPr>
            <w:r w:rsidRPr="00DE6AA9">
              <w:rPr>
                <w:szCs w:val="20"/>
              </w:rPr>
              <w:t>Scotiabank</w:t>
            </w:r>
          </w:p>
        </w:tc>
        <w:tc>
          <w:tcPr>
            <w:tcW w:w="0" w:type="auto"/>
          </w:tcPr>
          <w:p w14:paraId="6B5EE0C0" w14:textId="253CC4D2" w:rsidR="00DE6AA9" w:rsidRPr="00DE6AA9" w:rsidRDefault="00E73FC9">
            <w:pPr>
              <w:spacing w:line="360" w:lineRule="auto"/>
              <w:jc w:val="center"/>
              <w:rPr>
                <w:szCs w:val="20"/>
              </w:rPr>
            </w:pPr>
            <w:r>
              <w:rPr>
                <w:szCs w:val="20"/>
              </w:rPr>
              <w:t>1</w:t>
            </w:r>
            <w:r w:rsidR="008D65AB">
              <w:rPr>
                <w:szCs w:val="20"/>
              </w:rPr>
              <w:t>2,40</w:t>
            </w:r>
            <w:r w:rsidR="00DE6AA9" w:rsidRPr="00DE6AA9">
              <w:rPr>
                <w:szCs w:val="20"/>
              </w:rPr>
              <w:t>%</w:t>
            </w:r>
          </w:p>
        </w:tc>
      </w:tr>
      <w:tr w:rsidR="00DE6AA9" w:rsidRPr="0021232B" w14:paraId="643C3BC6" w14:textId="77777777">
        <w:trPr>
          <w:trHeight w:val="283"/>
        </w:trPr>
        <w:tc>
          <w:tcPr>
            <w:tcW w:w="0" w:type="auto"/>
          </w:tcPr>
          <w:p w14:paraId="24F87949" w14:textId="77777777" w:rsidR="00DE6AA9" w:rsidRPr="00DE6AA9" w:rsidRDefault="00DE6AA9">
            <w:pPr>
              <w:spacing w:line="360" w:lineRule="auto"/>
              <w:jc w:val="both"/>
              <w:rPr>
                <w:szCs w:val="20"/>
              </w:rPr>
            </w:pPr>
            <w:r w:rsidRPr="00DE6AA9">
              <w:rPr>
                <w:szCs w:val="20"/>
              </w:rPr>
              <w:t>Interbank</w:t>
            </w:r>
          </w:p>
        </w:tc>
        <w:tc>
          <w:tcPr>
            <w:tcW w:w="0" w:type="auto"/>
          </w:tcPr>
          <w:p w14:paraId="35785406" w14:textId="6572E45E" w:rsidR="00DE6AA9" w:rsidRPr="00DE6AA9" w:rsidRDefault="00A9278C">
            <w:pPr>
              <w:spacing w:line="360" w:lineRule="auto"/>
              <w:jc w:val="center"/>
              <w:rPr>
                <w:szCs w:val="20"/>
              </w:rPr>
            </w:pPr>
            <w:r>
              <w:rPr>
                <w:szCs w:val="20"/>
              </w:rPr>
              <w:t>1</w:t>
            </w:r>
            <w:r w:rsidR="009630DA">
              <w:rPr>
                <w:szCs w:val="20"/>
              </w:rPr>
              <w:t>2</w:t>
            </w:r>
            <w:r>
              <w:rPr>
                <w:szCs w:val="20"/>
              </w:rPr>
              <w:t>,</w:t>
            </w:r>
            <w:r w:rsidR="009630DA">
              <w:rPr>
                <w:szCs w:val="20"/>
              </w:rPr>
              <w:t>06</w:t>
            </w:r>
            <w:r w:rsidR="00DE6AA9" w:rsidRPr="00DE6AA9">
              <w:rPr>
                <w:szCs w:val="20"/>
              </w:rPr>
              <w:t>%</w:t>
            </w:r>
          </w:p>
        </w:tc>
      </w:tr>
    </w:tbl>
    <w:p w14:paraId="4E3AE5D6" w14:textId="33DDCC57" w:rsidR="00C92F0F" w:rsidRPr="00876476" w:rsidRDefault="00C92F0F" w:rsidP="00BA2E93">
      <w:pPr>
        <w:spacing w:before="240" w:after="0" w:line="360" w:lineRule="auto"/>
        <w:jc w:val="both"/>
        <w:rPr>
          <w:rFonts w:ascii="Arial Narrow" w:hAnsi="Arial Narrow"/>
        </w:rPr>
      </w:pPr>
      <w:r w:rsidRPr="00876476">
        <w:rPr>
          <w:rFonts w:ascii="Arial Narrow" w:hAnsi="Arial Narrow"/>
        </w:rPr>
        <w:t>Se ha considerado como periodo de evaluación de 3 años</w:t>
      </w:r>
      <w:r w:rsidR="00A9278C" w:rsidRPr="00876476">
        <w:rPr>
          <w:rFonts w:ascii="Arial Narrow" w:hAnsi="Arial Narrow"/>
        </w:rPr>
        <w:t xml:space="preserve">, </w:t>
      </w:r>
      <w:r w:rsidR="008A1C10" w:rsidRPr="00876476">
        <w:rPr>
          <w:rFonts w:ascii="Arial Narrow" w:hAnsi="Arial Narrow"/>
        </w:rPr>
        <w:t>además, durante</w:t>
      </w:r>
      <w:r w:rsidR="00A9278C" w:rsidRPr="00876476">
        <w:rPr>
          <w:rFonts w:ascii="Arial Narrow" w:hAnsi="Arial Narrow"/>
        </w:rPr>
        <w:t xml:space="preserve"> de la entrevista con el gerente </w:t>
      </w:r>
      <w:r w:rsidR="008A1C10" w:rsidRPr="00876476">
        <w:rPr>
          <w:rFonts w:ascii="Arial Narrow" w:hAnsi="Arial Narrow"/>
        </w:rPr>
        <w:t xml:space="preserve">general nos comentó que la empresa usa </w:t>
      </w:r>
      <w:r w:rsidR="00FB0820" w:rsidRPr="00876476">
        <w:rPr>
          <w:rFonts w:ascii="Arial Narrow" w:hAnsi="Arial Narrow"/>
        </w:rPr>
        <w:t>la tasa de interés de BCP, es decir</w:t>
      </w:r>
      <w:r w:rsidR="00876476" w:rsidRPr="00876476">
        <w:rPr>
          <w:rFonts w:ascii="Arial Narrow" w:hAnsi="Arial Narrow"/>
        </w:rPr>
        <w:t>,</w:t>
      </w:r>
      <w:r w:rsidRPr="00876476">
        <w:rPr>
          <w:rFonts w:ascii="Arial Narrow" w:hAnsi="Arial Narrow"/>
        </w:rPr>
        <w:t xml:space="preserve"> el </w:t>
      </w:r>
      <w:r w:rsidR="009630DA">
        <w:rPr>
          <w:rFonts w:ascii="Arial Narrow" w:hAnsi="Arial Narrow"/>
        </w:rPr>
        <w:t>15</w:t>
      </w:r>
      <w:r w:rsidRPr="00876476">
        <w:rPr>
          <w:rFonts w:ascii="Arial Narrow" w:hAnsi="Arial Narrow"/>
        </w:rPr>
        <w:t>.</w:t>
      </w:r>
      <w:r w:rsidR="009630DA">
        <w:rPr>
          <w:rFonts w:ascii="Arial Narrow" w:hAnsi="Arial Narrow"/>
        </w:rPr>
        <w:t>14</w:t>
      </w:r>
      <w:r w:rsidRPr="00876476">
        <w:rPr>
          <w:rFonts w:ascii="Arial Narrow" w:hAnsi="Arial Narrow"/>
        </w:rPr>
        <w:t xml:space="preserve">% para </w:t>
      </w:r>
      <w:r w:rsidR="00631E17">
        <w:rPr>
          <w:rFonts w:ascii="Arial Narrow" w:hAnsi="Arial Narrow"/>
        </w:rPr>
        <w:t>medianas</w:t>
      </w:r>
      <w:r w:rsidRPr="00876476">
        <w:rPr>
          <w:rFonts w:ascii="Arial Narrow" w:hAnsi="Arial Narrow"/>
        </w:rPr>
        <w:t xml:space="preserve"> empresas</w:t>
      </w:r>
      <w:r w:rsidR="00171EEB">
        <w:rPr>
          <w:rFonts w:ascii="Arial Narrow" w:hAnsi="Arial Narrow"/>
        </w:rPr>
        <w:t>, consultada</w:t>
      </w:r>
      <w:r w:rsidRPr="00876476">
        <w:rPr>
          <w:rFonts w:ascii="Arial Narrow" w:hAnsi="Arial Narrow"/>
        </w:rPr>
        <w:t xml:space="preserve"> el día 1</w:t>
      </w:r>
      <w:r w:rsidR="007A2737">
        <w:rPr>
          <w:rFonts w:ascii="Arial Narrow" w:hAnsi="Arial Narrow"/>
        </w:rPr>
        <w:t>1</w:t>
      </w:r>
      <w:r w:rsidR="00876476">
        <w:rPr>
          <w:rFonts w:ascii="Arial Narrow" w:hAnsi="Arial Narrow"/>
        </w:rPr>
        <w:t>/10</w:t>
      </w:r>
      <w:r w:rsidRPr="00876476">
        <w:rPr>
          <w:rFonts w:ascii="Arial Narrow" w:hAnsi="Arial Narrow"/>
        </w:rPr>
        <w:t>/2024.</w:t>
      </w:r>
    </w:p>
    <w:p w14:paraId="6864EF52" w14:textId="77777777" w:rsidR="004C692E" w:rsidRDefault="004C692E" w:rsidP="00C92F0F">
      <w:pPr>
        <w:spacing w:line="360" w:lineRule="auto"/>
        <w:ind w:left="708" w:firstLine="708"/>
        <w:jc w:val="both"/>
        <w:rPr>
          <w:rFonts w:ascii="Arial Narrow" w:hAnsi="Arial Narrow"/>
        </w:rPr>
      </w:pPr>
    </w:p>
    <w:p w14:paraId="7A217E0E" w14:textId="77777777" w:rsidR="00383A0D" w:rsidRDefault="00383A0D" w:rsidP="00C92F0F">
      <w:pPr>
        <w:spacing w:line="360" w:lineRule="auto"/>
        <w:ind w:left="708" w:firstLine="708"/>
        <w:jc w:val="both"/>
        <w:rPr>
          <w:rFonts w:ascii="Arial Narrow" w:eastAsiaTheme="minorEastAsia" w:hAnsi="Arial Narrow"/>
        </w:rPr>
      </w:pPr>
    </w:p>
    <w:p w14:paraId="77B67737" w14:textId="561411EB" w:rsidR="00383A0D" w:rsidRDefault="00383A0D" w:rsidP="00383A0D">
      <w:pPr>
        <w:spacing w:after="0" w:line="360" w:lineRule="auto"/>
        <w:rPr>
          <w:rFonts w:ascii="Arial Narrow" w:eastAsiaTheme="minorEastAsia" w:hAnsi="Arial Narrow"/>
        </w:rPr>
      </w:pPr>
      <w:r>
        <w:rPr>
          <w:rFonts w:ascii="Arial Narrow" w:eastAsiaTheme="minorEastAsia" w:hAnsi="Arial Narrow"/>
        </w:rPr>
        <w:t>La fórmula que se empleó para calcular el VAN es:</w:t>
      </w:r>
    </w:p>
    <w:p w14:paraId="692F2015" w14:textId="0CB7AC39" w:rsidR="00C92F0F" w:rsidRPr="00BC6EF0" w:rsidRDefault="00C92F0F" w:rsidP="00C92F0F">
      <w:pPr>
        <w:spacing w:line="360" w:lineRule="auto"/>
        <w:ind w:left="708" w:firstLine="708"/>
        <w:jc w:val="both"/>
        <w:rPr>
          <w:rFonts w:ascii="Arial Narrow" w:hAnsi="Arial Narrow"/>
        </w:rPr>
      </w:pPr>
      <m:oMathPara>
        <m:oMathParaPr>
          <m:jc m:val="left"/>
        </m:oMathParaPr>
        <m:oMath>
          <m:r>
            <w:rPr>
              <w:rFonts w:ascii="Cambria Math" w:hAnsi="Cambria Math"/>
            </w:rPr>
            <m:t>VAN = VPB – VPC</m:t>
          </m:r>
          <m:r>
            <w:rPr>
              <w:rFonts w:ascii="Cambria Math" w:hAnsi="Cambria Math"/>
            </w:rPr>
            <m:t xml:space="preserve"> ------------(2)</m:t>
          </m:r>
        </m:oMath>
      </m:oMathPara>
    </w:p>
    <w:p w14:paraId="4FEEA9E2" w14:textId="77777777" w:rsidR="00C92F0F" w:rsidRDefault="00C92F0F" w:rsidP="00C92F0F">
      <w:pPr>
        <w:rPr>
          <w:rFonts w:ascii="Arial Narrow" w:hAnsi="Arial Narrow"/>
        </w:rPr>
      </w:pPr>
      <w:r w:rsidRPr="009163C5">
        <w:rPr>
          <w:rFonts w:ascii="Arial Narrow" w:hAnsi="Arial Narrow"/>
        </w:rPr>
        <w:t>El valor presente de los beneficios (VPB) se calculó con la siguiente ecuación:</w:t>
      </w:r>
    </w:p>
    <w:p w14:paraId="76AED8E4" w14:textId="6F2B28F2" w:rsidR="00C92F0F" w:rsidRPr="00156853" w:rsidRDefault="00C92F0F" w:rsidP="00156853">
      <w:pPr>
        <w:ind w:left="708" w:firstLine="708"/>
        <w:rPr>
          <w:rFonts w:ascii="Arial Narrow" w:hAnsi="Arial Narrow"/>
        </w:rPr>
      </w:pPr>
      <m:oMathPara>
        <m:oMathParaPr>
          <m:jc m:val="left"/>
        </m:oMathParaPr>
        <m:oMath>
          <m:r>
            <m:rPr>
              <m:sty m:val="p"/>
            </m:rPr>
            <w:rPr>
              <w:rFonts w:ascii="Cambria Math" w:hAnsi="Cambria Math" w:cs="Tahoma"/>
            </w:rPr>
            <m:t>V</m:t>
          </m:r>
          <m:r>
            <m:rPr>
              <m:sty m:val="p"/>
            </m:rPr>
            <w:rPr>
              <w:rFonts w:ascii="Cambria Math" w:hAnsi="Cambria Math" w:cs="Cambria Math"/>
            </w:rPr>
            <m:t>PB</m:t>
          </m:r>
          <m:r>
            <m:rPr>
              <m:sty m:val="p"/>
            </m:rPr>
            <w:rPr>
              <w:rFonts w:ascii="Cambria Math" w:hAnsi="Cambria Math"/>
            </w:rPr>
            <m:t xml:space="preserve"> = </m:t>
          </m:r>
          <m:r>
            <m:rPr>
              <m:sty m:val="p"/>
            </m:rPr>
            <w:rPr>
              <w:rFonts w:ascii="Cambria Math" w:hAnsi="Cambria Math" w:cs="Cambria Math"/>
            </w:rPr>
            <m:t>A</m:t>
          </m:r>
          <m:d>
            <m:dPr>
              <m:ctrlPr>
                <w:rPr>
                  <w:rFonts w:ascii="Cambria Math" w:hAnsi="Cambria Math"/>
                </w:rPr>
              </m:ctrlPr>
            </m:dPr>
            <m:e>
              <m:f>
                <m:fPr>
                  <m:ctrlPr>
                    <w:rPr>
                      <w:rFonts w:ascii="Cambria Math" w:hAnsi="Cambria Math" w:cs="Cambria Math"/>
                    </w:rPr>
                  </m:ctrlPr>
                </m:fPr>
                <m:num>
                  <m:r>
                    <m:rPr>
                      <m:sty m:val="p"/>
                    </m:rPr>
                    <w:rPr>
                      <w:rFonts w:ascii="Cambria Math" w:hAnsi="Cambria Math" w:cs="Cambria Math"/>
                    </w:rPr>
                    <m:t>P</m:t>
                  </m:r>
                  <m:ctrlPr>
                    <w:rPr>
                      <w:rFonts w:ascii="Cambria Math" w:hAnsi="Cambria Math"/>
                    </w:rPr>
                  </m:ctrlPr>
                </m:num>
                <m:den>
                  <m:r>
                    <m:rPr>
                      <m:sty m:val="p"/>
                    </m:rPr>
                    <w:rPr>
                      <w:rFonts w:ascii="Cambria Math" w:hAnsi="Cambria Math" w:cs="Cambria Math"/>
                    </w:rPr>
                    <m:t>A</m:t>
                  </m:r>
                </m:den>
              </m:f>
              <m:r>
                <m:rPr>
                  <m:sty m:val="p"/>
                </m:rPr>
                <w:rPr>
                  <w:rFonts w:ascii="Cambria Math" w:hAnsi="Cambria Math"/>
                </w:rPr>
                <m:t xml:space="preserve">, </m:t>
              </m:r>
              <m:r>
                <m:rPr>
                  <m:sty m:val="p"/>
                </m:rPr>
                <w:rPr>
                  <w:rFonts w:ascii="Cambria Math" w:hAnsi="Cambria Math" w:cs="Cambria Math"/>
                </w:rPr>
                <m:t>i</m:t>
              </m:r>
              <m:r>
                <m:rPr>
                  <m:sty m:val="p"/>
                </m:rPr>
                <w:rPr>
                  <w:rFonts w:ascii="Cambria Math" w:hAnsi="Cambria Math"/>
                </w:rPr>
                <m:t>%,</m:t>
              </m:r>
              <m:r>
                <m:rPr>
                  <m:sty m:val="p"/>
                </m:rPr>
                <w:rPr>
                  <w:rFonts w:ascii="Cambria Math" w:hAnsi="Cambria Math" w:cs="Cambria Math"/>
                </w:rPr>
                <m:t>N</m:t>
              </m:r>
            </m:e>
          </m:d>
          <m:r>
            <m:rPr>
              <m:sty m:val="p"/>
            </m:rPr>
            <w:rPr>
              <w:rFonts w:ascii="Cambria Math" w:eastAsia="Times New Roman" w:hAnsi="Cambria Math" w:cs="Times New Roman"/>
              <w:color w:val="000000"/>
              <w:lang w:eastAsia="es-ES"/>
            </w:rPr>
            <m:t>--------</m:t>
          </m:r>
          <m:r>
            <m:rPr>
              <m:sty m:val="p"/>
            </m:rPr>
            <w:rPr>
              <w:rFonts w:ascii="Cambria Math" w:eastAsia="Times New Roman" w:hAnsi="Cambria Math" w:cs="Times New Roman"/>
              <w:color w:val="000000"/>
              <w:lang w:eastAsia="es-ES"/>
            </w:rPr>
            <m:t>----</m:t>
          </m:r>
          <m:r>
            <m:rPr>
              <m:sty m:val="p"/>
            </m:rPr>
            <w:rPr>
              <w:rFonts w:ascii="Cambria Math" w:eastAsia="Times New Roman" w:hAnsi="Cambria Math" w:cs="Times New Roman"/>
              <w:color w:val="000000"/>
              <w:lang w:eastAsia="es-ES"/>
            </w:rPr>
            <m:t>(</m:t>
          </m:r>
          <m:r>
            <m:rPr>
              <m:sty m:val="p"/>
            </m:rPr>
            <w:rPr>
              <w:rFonts w:ascii="Cambria Math" w:eastAsia="Times New Roman" w:hAnsi="Cambria Math" w:cs="Times New Roman"/>
              <w:color w:val="000000"/>
              <w:lang w:eastAsia="es-ES"/>
            </w:rPr>
            <m:t>3</m:t>
          </m:r>
          <m:r>
            <m:rPr>
              <m:sty m:val="p"/>
            </m:rPr>
            <w:rPr>
              <w:rFonts w:ascii="Cambria Math" w:eastAsia="Times New Roman" w:hAnsi="Cambria Math" w:cs="Times New Roman"/>
              <w:color w:val="000000"/>
              <w:lang w:eastAsia="es-ES"/>
            </w:rPr>
            <m:t>)</m:t>
          </m:r>
        </m:oMath>
      </m:oMathPara>
    </w:p>
    <w:p w14:paraId="2CC3A521" w14:textId="77777777" w:rsidR="00C92F0F" w:rsidRDefault="00C92F0F" w:rsidP="00C92F0F">
      <w:pPr>
        <w:spacing w:line="360" w:lineRule="auto"/>
        <w:ind w:left="66"/>
        <w:jc w:val="both"/>
        <w:rPr>
          <w:rFonts w:ascii="Arial Narrow" w:hAnsi="Arial Narrow"/>
        </w:rPr>
      </w:pPr>
      <w:r>
        <w:rPr>
          <w:rFonts w:ascii="Arial Narrow" w:hAnsi="Arial Narrow"/>
        </w:rPr>
        <w:t>Dónde:</w:t>
      </w:r>
    </w:p>
    <w:p w14:paraId="68A2B808" w14:textId="5A037139" w:rsidR="00C92F0F" w:rsidRDefault="00C92F0F" w:rsidP="00C92F0F">
      <w:pPr>
        <w:spacing w:after="0" w:line="360" w:lineRule="auto"/>
        <w:ind w:left="66" w:firstLine="642"/>
        <w:jc w:val="both"/>
        <w:rPr>
          <w:rFonts w:ascii="Arial Narrow" w:hAnsi="Arial Narrow"/>
        </w:rPr>
      </w:pPr>
      <w:r>
        <w:rPr>
          <w:rFonts w:ascii="Arial Narrow" w:hAnsi="Arial Narrow"/>
        </w:rPr>
        <w:t>A</w:t>
      </w:r>
      <w:r>
        <w:rPr>
          <w:rFonts w:ascii="Arial Narrow" w:hAnsi="Arial Narrow"/>
        </w:rPr>
        <w:tab/>
        <w:t xml:space="preserve">: </w:t>
      </w:r>
      <w:r w:rsidR="00156853">
        <w:rPr>
          <w:rFonts w:ascii="Arial Narrow" w:hAnsi="Arial Narrow"/>
        </w:rPr>
        <w:t>T</w:t>
      </w:r>
      <w:r>
        <w:rPr>
          <w:rFonts w:ascii="Arial Narrow" w:hAnsi="Arial Narrow"/>
        </w:rPr>
        <w:t>otal de beneficios actuales</w:t>
      </w:r>
    </w:p>
    <w:p w14:paraId="457AEAF7" w14:textId="245E7F5A" w:rsidR="00C92F0F" w:rsidRDefault="00C92F0F" w:rsidP="00C92F0F">
      <w:pPr>
        <w:spacing w:after="0" w:line="360" w:lineRule="auto"/>
        <w:ind w:left="66" w:firstLine="642"/>
        <w:jc w:val="both"/>
        <w:rPr>
          <w:rFonts w:ascii="Arial Narrow" w:hAnsi="Arial Narrow"/>
        </w:rPr>
      </w:pPr>
      <w:r>
        <w:rPr>
          <w:rFonts w:ascii="Arial Narrow" w:hAnsi="Arial Narrow"/>
        </w:rPr>
        <w:t>P/A</w:t>
      </w:r>
      <w:r>
        <w:rPr>
          <w:rFonts w:ascii="Arial Narrow" w:hAnsi="Arial Narrow"/>
        </w:rPr>
        <w:tab/>
        <w:t xml:space="preserve">: </w:t>
      </w:r>
      <w:r w:rsidR="00156853">
        <w:rPr>
          <w:rFonts w:ascii="Arial Narrow" w:hAnsi="Arial Narrow"/>
        </w:rPr>
        <w:t>F</w:t>
      </w:r>
      <w:r>
        <w:rPr>
          <w:rFonts w:ascii="Arial Narrow" w:hAnsi="Arial Narrow"/>
        </w:rPr>
        <w:t>actor de actualización</w:t>
      </w:r>
    </w:p>
    <w:p w14:paraId="1794DA54" w14:textId="6E65BA35" w:rsidR="00C92F0F" w:rsidRDefault="00C92F0F" w:rsidP="00C92F0F">
      <w:pPr>
        <w:spacing w:after="0" w:line="360" w:lineRule="auto"/>
        <w:ind w:left="66" w:firstLine="642"/>
        <w:jc w:val="both"/>
        <w:rPr>
          <w:rFonts w:ascii="Arial Narrow" w:hAnsi="Arial Narrow"/>
        </w:rPr>
      </w:pPr>
      <w:r>
        <w:rPr>
          <w:rFonts w:ascii="Arial Narrow" w:hAnsi="Arial Narrow"/>
        </w:rPr>
        <w:t>I%</w:t>
      </w:r>
      <w:r>
        <w:rPr>
          <w:rFonts w:ascii="Arial Narrow" w:hAnsi="Arial Narrow"/>
        </w:rPr>
        <w:tab/>
        <w:t xml:space="preserve">: </w:t>
      </w:r>
      <w:r w:rsidR="00156853">
        <w:rPr>
          <w:rFonts w:ascii="Arial Narrow" w:hAnsi="Arial Narrow"/>
        </w:rPr>
        <w:t>T</w:t>
      </w:r>
      <w:r>
        <w:rPr>
          <w:rFonts w:ascii="Arial Narrow" w:hAnsi="Arial Narrow"/>
        </w:rPr>
        <w:t>asa de interés</w:t>
      </w:r>
    </w:p>
    <w:p w14:paraId="44887EC4" w14:textId="1A5520FA" w:rsidR="00C92F0F" w:rsidRDefault="00C92F0F" w:rsidP="00C92F0F">
      <w:pPr>
        <w:spacing w:line="360" w:lineRule="auto"/>
        <w:ind w:left="66" w:firstLine="642"/>
        <w:jc w:val="both"/>
        <w:rPr>
          <w:rFonts w:ascii="Arial Narrow" w:hAnsi="Arial Narrow"/>
        </w:rPr>
      </w:pPr>
      <w:r>
        <w:rPr>
          <w:rFonts w:ascii="Arial Narrow" w:hAnsi="Arial Narrow"/>
        </w:rPr>
        <w:t>N</w:t>
      </w:r>
      <w:r>
        <w:rPr>
          <w:rFonts w:ascii="Arial Narrow" w:hAnsi="Arial Narrow"/>
        </w:rPr>
        <w:tab/>
        <w:t xml:space="preserve">: </w:t>
      </w:r>
      <w:r w:rsidR="00156853">
        <w:rPr>
          <w:rFonts w:ascii="Arial Narrow" w:hAnsi="Arial Narrow"/>
        </w:rPr>
        <w:t>N</w:t>
      </w:r>
      <w:r>
        <w:rPr>
          <w:rFonts w:ascii="Arial Narrow" w:hAnsi="Arial Narrow"/>
        </w:rPr>
        <w:t>úmero de periodos considerados</w:t>
      </w:r>
    </w:p>
    <w:p w14:paraId="4373EC29" w14:textId="77777777" w:rsidR="00C92F0F" w:rsidRDefault="00C92F0F" w:rsidP="00C92F0F">
      <w:pPr>
        <w:spacing w:line="360" w:lineRule="auto"/>
        <w:jc w:val="both"/>
        <w:rPr>
          <w:rFonts w:ascii="Arial Narrow" w:hAnsi="Arial Narrow"/>
        </w:rPr>
      </w:pPr>
      <w:r>
        <w:rPr>
          <w:rFonts w:ascii="Arial Narrow" w:hAnsi="Arial Narrow"/>
        </w:rPr>
        <w:t>Reemplazamos en la ecuación los valores de las variables para este proyecto.</w:t>
      </w:r>
      <w:r>
        <w:rPr>
          <w:rFonts w:ascii="Arial Narrow" w:hAnsi="Arial Narrow"/>
        </w:rPr>
        <w:tab/>
      </w:r>
    </w:p>
    <w:p w14:paraId="5137BB42" w14:textId="0F3098A0" w:rsidR="00C92F0F" w:rsidRPr="00BC6EF0" w:rsidRDefault="00C92F0F" w:rsidP="00C92F0F">
      <w:pPr>
        <w:spacing w:line="360" w:lineRule="auto"/>
        <w:ind w:left="708" w:firstLine="708"/>
        <w:jc w:val="both"/>
        <w:rPr>
          <w:lang w:val="es"/>
        </w:rPr>
      </w:pPr>
      <m:oMathPara>
        <m:oMathParaPr>
          <m:jc m:val="left"/>
        </m:oMathParaPr>
        <m:oMath>
          <m:r>
            <w:rPr>
              <w:rFonts w:ascii="Cambria Math" w:hAnsi="Cambria Math"/>
              <w:color w:val="000000" w:themeColor="text1"/>
              <w:lang w:val="es-PE"/>
            </w:rPr>
            <m:t>VPB=</m:t>
          </m:r>
          <m:f>
            <m:fPr>
              <m:ctrlPr>
                <w:rPr>
                  <w:rFonts w:ascii="Cambria Math" w:hAnsi="Cambria Math"/>
                  <w:i/>
                  <w:iCs/>
                  <w:color w:val="000000" w:themeColor="text1"/>
                  <w:lang w:val="es-PE"/>
                </w:rPr>
              </m:ctrlPr>
            </m:fPr>
            <m:num>
              <m:r>
                <m:rPr>
                  <m:nor/>
                </m:rPr>
                <w:rPr>
                  <w:rFonts w:ascii="Cambria Math" w:hAnsi="Cambria Math"/>
                  <w:color w:val="000000" w:themeColor="text1"/>
                  <w:lang w:val="es-PE"/>
                </w:rPr>
                <m:t>15.</m:t>
              </m:r>
              <m:r>
                <m:rPr>
                  <m:nor/>
                </m:rPr>
                <w:rPr>
                  <w:rFonts w:ascii="Cambria Math" w:hAnsi="Cambria Math"/>
                  <w:color w:val="000000" w:themeColor="text1"/>
                  <w:lang w:val="es-PE"/>
                </w:rPr>
                <m:t>421</m:t>
              </m:r>
              <m:r>
                <m:rPr>
                  <m:nor/>
                </m:rPr>
                <w:rPr>
                  <w:rFonts w:ascii="Cambria Math" w:hAnsi="Cambria Math"/>
                  <w:color w:val="000000" w:themeColor="text1"/>
                  <w:lang w:val="es-PE"/>
                </w:rPr>
                <m:t>,</m:t>
              </m:r>
              <m:r>
                <m:rPr>
                  <m:nor/>
                </m:rPr>
                <w:rPr>
                  <w:rFonts w:ascii="Cambria Math" w:hAnsi="Cambria Math"/>
                  <w:color w:val="000000" w:themeColor="text1"/>
                  <w:lang w:val="es-PE"/>
                </w:rPr>
                <m:t>71</m:t>
              </m:r>
            </m:num>
            <m:den>
              <m:sSup>
                <m:sSupPr>
                  <m:ctrlPr>
                    <w:rPr>
                      <w:rFonts w:ascii="Cambria Math" w:hAnsi="Cambria Math"/>
                      <w:i/>
                      <w:iCs/>
                      <w:color w:val="000000" w:themeColor="text1"/>
                      <w:lang w:val="es-PE"/>
                    </w:rPr>
                  </m:ctrlPr>
                </m:sSupPr>
                <m:e>
                  <m:r>
                    <m:rPr>
                      <m:sty m:val="p"/>
                    </m:rPr>
                    <w:rPr>
                      <w:rFonts w:ascii="Cambria Math" w:hAnsi="Cambria Math"/>
                      <w:color w:val="000000" w:themeColor="text1"/>
                      <w:lang w:val="es-MX"/>
                    </w:rPr>
                    <m:t>(1+0.</m:t>
                  </m:r>
                  <m:r>
                    <m:rPr>
                      <m:sty m:val="p"/>
                    </m:rPr>
                    <w:rPr>
                      <w:rFonts w:ascii="Cambria Math" w:hAnsi="Cambria Math"/>
                      <w:color w:val="000000" w:themeColor="text1"/>
                      <w:lang w:val="es-MX"/>
                    </w:rPr>
                    <m:t>1514</m:t>
                  </m:r>
                  <m:r>
                    <m:rPr>
                      <m:sty m:val="p"/>
                    </m:rPr>
                    <w:rPr>
                      <w:rFonts w:ascii="Cambria Math" w:hAnsi="Cambria Math"/>
                      <w:color w:val="000000" w:themeColor="text1"/>
                      <w:lang w:val="es-MX"/>
                    </w:rPr>
                    <m:t>)</m:t>
                  </m:r>
                </m:e>
                <m:sup>
                  <m:r>
                    <m:rPr>
                      <m:sty m:val="p"/>
                    </m:rPr>
                    <w:rPr>
                      <w:rFonts w:ascii="Cambria Math" w:hAnsi="Cambria Math"/>
                      <w:color w:val="000000" w:themeColor="text1"/>
                      <w:lang w:val="es-MX"/>
                    </w:rPr>
                    <m:t>1</m:t>
                  </m:r>
                </m:sup>
              </m:sSup>
            </m:den>
          </m:f>
          <m:r>
            <w:rPr>
              <w:rFonts w:ascii="Cambria Math" w:hAnsi="Cambria Math"/>
              <w:color w:val="000000" w:themeColor="text1"/>
              <w:lang w:val="es-PE"/>
            </w:rPr>
            <m:t>+</m:t>
          </m:r>
          <m:f>
            <m:fPr>
              <m:ctrlPr>
                <w:rPr>
                  <w:rFonts w:ascii="Cambria Math" w:hAnsi="Cambria Math"/>
                  <w:i/>
                  <w:iCs/>
                  <w:color w:val="000000" w:themeColor="text1"/>
                  <w:lang w:val="es-PE"/>
                </w:rPr>
              </m:ctrlPr>
            </m:fPr>
            <m:num>
              <m:r>
                <m:rPr>
                  <m:nor/>
                </m:rPr>
                <w:rPr>
                  <w:rFonts w:ascii="Cambria Math" w:hAnsi="Cambria Math"/>
                  <w:color w:val="000000" w:themeColor="text1"/>
                  <w:lang w:val="es-PE"/>
                </w:rPr>
                <m:t> </m:t>
              </m:r>
              <m:r>
                <m:rPr>
                  <m:nor/>
                </m:rPr>
                <w:rPr>
                  <w:rFonts w:ascii="Cambria Math" w:hAnsi="Cambria Math"/>
                  <w:color w:val="000000" w:themeColor="text1"/>
                  <w:lang w:val="es-PE"/>
                </w:rPr>
                <m:t>15.421,71</m:t>
              </m:r>
              <m:r>
                <m:rPr>
                  <m:nor/>
                </m:rPr>
                <w:rPr>
                  <w:rFonts w:ascii="Cambria Math" w:hAnsi="Cambria Math"/>
                  <w:color w:val="000000" w:themeColor="text1"/>
                  <w:lang w:val="es-PE"/>
                </w:rPr>
                <m:t> </m:t>
              </m:r>
            </m:num>
            <m:den>
              <m:sSup>
                <m:sSupPr>
                  <m:ctrlPr>
                    <w:rPr>
                      <w:rFonts w:ascii="Cambria Math" w:hAnsi="Cambria Math"/>
                      <w:i/>
                      <w:iCs/>
                      <w:color w:val="000000" w:themeColor="text1"/>
                      <w:lang w:val="es-PE"/>
                    </w:rPr>
                  </m:ctrlPr>
                </m:sSupPr>
                <m:e>
                  <m:r>
                    <m:rPr>
                      <m:sty m:val="p"/>
                    </m:rPr>
                    <w:rPr>
                      <w:rFonts w:ascii="Cambria Math" w:hAnsi="Cambria Math"/>
                      <w:color w:val="000000" w:themeColor="text1"/>
                      <w:lang w:val="es-MX"/>
                    </w:rPr>
                    <m:t>(1+0.</m:t>
                  </m:r>
                  <m:r>
                    <m:rPr>
                      <m:sty m:val="p"/>
                    </m:rPr>
                    <w:rPr>
                      <w:rFonts w:ascii="Cambria Math" w:hAnsi="Cambria Math"/>
                      <w:color w:val="000000" w:themeColor="text1"/>
                      <w:lang w:val="es-MX"/>
                    </w:rPr>
                    <m:t>1514</m:t>
                  </m:r>
                  <m:r>
                    <m:rPr>
                      <m:sty m:val="p"/>
                    </m:rPr>
                    <w:rPr>
                      <w:rFonts w:ascii="Cambria Math" w:hAnsi="Cambria Math"/>
                      <w:color w:val="000000" w:themeColor="text1"/>
                      <w:lang w:val="es-MX"/>
                    </w:rPr>
                    <m:t>)</m:t>
                  </m:r>
                </m:e>
                <m:sup>
                  <m:r>
                    <m:rPr>
                      <m:sty m:val="p"/>
                    </m:rPr>
                    <w:rPr>
                      <w:rFonts w:ascii="Cambria Math" w:hAnsi="Cambria Math"/>
                      <w:color w:val="000000" w:themeColor="text1"/>
                      <w:lang w:val="es-MX"/>
                    </w:rPr>
                    <m:t>2</m:t>
                  </m:r>
                </m:sup>
              </m:sSup>
            </m:den>
          </m:f>
          <m:r>
            <w:rPr>
              <w:rFonts w:ascii="Cambria Math" w:hAnsi="Cambria Math"/>
              <w:color w:val="000000" w:themeColor="text1"/>
              <w:lang w:val="es-PE"/>
            </w:rPr>
            <m:t>+</m:t>
          </m:r>
          <m:f>
            <m:fPr>
              <m:ctrlPr>
                <w:rPr>
                  <w:rFonts w:ascii="Cambria Math" w:hAnsi="Cambria Math"/>
                  <w:i/>
                  <w:iCs/>
                  <w:color w:val="000000" w:themeColor="text1"/>
                  <w:lang w:val="es-PE"/>
                </w:rPr>
              </m:ctrlPr>
            </m:fPr>
            <m:num>
              <m:r>
                <m:rPr>
                  <m:nor/>
                </m:rPr>
                <w:rPr>
                  <w:rFonts w:ascii="Cambria Math" w:hAnsi="Cambria Math"/>
                  <w:color w:val="000000" w:themeColor="text1"/>
                  <w:lang w:val="es-PE"/>
                </w:rPr>
                <m:t> </m:t>
              </m:r>
              <m:r>
                <m:rPr>
                  <m:nor/>
                </m:rPr>
                <w:rPr>
                  <w:rFonts w:ascii="Cambria Math" w:hAnsi="Cambria Math"/>
                  <w:color w:val="000000" w:themeColor="text1"/>
                  <w:lang w:val="es-PE"/>
                </w:rPr>
                <m:t>15.421,71</m:t>
              </m:r>
              <m:r>
                <m:rPr>
                  <m:nor/>
                </m:rPr>
                <w:rPr>
                  <w:rFonts w:ascii="Cambria Math" w:hAnsi="Cambria Math"/>
                  <w:color w:val="000000" w:themeColor="text1"/>
                  <w:lang w:val="es-PE"/>
                </w:rPr>
                <m:t> </m:t>
              </m:r>
            </m:num>
            <m:den>
              <m:sSup>
                <m:sSupPr>
                  <m:ctrlPr>
                    <w:rPr>
                      <w:rFonts w:ascii="Cambria Math" w:hAnsi="Cambria Math"/>
                      <w:i/>
                      <w:iCs/>
                      <w:color w:val="000000" w:themeColor="text1"/>
                      <w:lang w:val="es-PE"/>
                    </w:rPr>
                  </m:ctrlPr>
                </m:sSupPr>
                <m:e>
                  <m:r>
                    <m:rPr>
                      <m:sty m:val="p"/>
                    </m:rPr>
                    <w:rPr>
                      <w:rFonts w:ascii="Cambria Math" w:hAnsi="Cambria Math"/>
                      <w:color w:val="000000" w:themeColor="text1"/>
                      <w:lang w:val="es-MX"/>
                    </w:rPr>
                    <m:t>(1+0.</m:t>
                  </m:r>
                  <m:r>
                    <m:rPr>
                      <m:sty m:val="p"/>
                    </m:rPr>
                    <w:rPr>
                      <w:rFonts w:ascii="Cambria Math" w:hAnsi="Cambria Math"/>
                      <w:color w:val="000000" w:themeColor="text1"/>
                      <w:lang w:val="es-MX"/>
                    </w:rPr>
                    <m:t>1514</m:t>
                  </m:r>
                  <m:r>
                    <m:rPr>
                      <m:sty m:val="p"/>
                    </m:rPr>
                    <w:rPr>
                      <w:rFonts w:ascii="Cambria Math" w:hAnsi="Cambria Math"/>
                      <w:color w:val="000000" w:themeColor="text1"/>
                      <w:lang w:val="es-MX"/>
                    </w:rPr>
                    <m:t>)</m:t>
                  </m:r>
                </m:e>
                <m:sup>
                  <m:r>
                    <m:rPr>
                      <m:sty m:val="p"/>
                    </m:rPr>
                    <w:rPr>
                      <w:rFonts w:ascii="Cambria Math" w:hAnsi="Cambria Math"/>
                      <w:color w:val="000000" w:themeColor="text1"/>
                      <w:lang w:val="es-MX"/>
                    </w:rPr>
                    <m:t>3</m:t>
                  </m:r>
                </m:sup>
              </m:sSup>
              <m:ctrlPr>
                <w:rPr>
                  <w:rFonts w:ascii="Cambria Math" w:hAnsi="Cambria Math"/>
                  <w:i/>
                  <w:color w:val="000000" w:themeColor="text1"/>
                  <w:lang w:val="es-PE"/>
                </w:rPr>
              </m:ctrlPr>
            </m:den>
          </m:f>
        </m:oMath>
      </m:oMathPara>
    </w:p>
    <w:p w14:paraId="6217AF10" w14:textId="32CF99B1" w:rsidR="00C92F0F" w:rsidRPr="00BC6EF0" w:rsidRDefault="00847BE8" w:rsidP="00C92F0F">
      <w:pPr>
        <w:spacing w:line="360" w:lineRule="auto"/>
        <w:ind w:left="708" w:firstLine="708"/>
        <w:jc w:val="both"/>
        <w:rPr>
          <w:rFonts w:eastAsiaTheme="minorEastAsia"/>
          <w:lang w:val="es-PE"/>
        </w:rPr>
      </w:pPr>
      <m:oMathPara>
        <m:oMathParaPr>
          <m:jc m:val="left"/>
        </m:oMathParaPr>
        <m:oMath>
          <m:r>
            <m:rPr>
              <m:sty m:val="bi"/>
            </m:rPr>
            <w:rPr>
              <w:rFonts w:ascii="Cambria Math" w:hAnsi="Cambria Math"/>
              <w:lang w:val="es-PE"/>
            </w:rPr>
            <m:t>VPB</m:t>
          </m:r>
          <m:r>
            <m:rPr>
              <m:sty m:val="p"/>
            </m:rPr>
            <w:rPr>
              <w:rFonts w:ascii="Cambria Math" w:hAnsi="Cambria Math"/>
              <w:lang w:val="es-PE"/>
            </w:rPr>
            <m:t>=</m:t>
          </m:r>
          <m:r>
            <m:rPr>
              <m:nor/>
            </m:rPr>
            <w:rPr>
              <w:lang w:val="es-PE"/>
            </w:rPr>
            <m:t>3</m:t>
          </m:r>
          <m:r>
            <m:rPr>
              <m:nor/>
            </m:rPr>
            <w:rPr>
              <w:rFonts w:ascii="Cambria Math"/>
              <w:lang w:val="es-PE"/>
            </w:rPr>
            <m:t>5</m:t>
          </m:r>
          <m:r>
            <m:rPr>
              <m:nor/>
            </m:rPr>
            <w:rPr>
              <w:rFonts w:ascii="Cambria Math"/>
              <w:lang w:val="es-PE"/>
            </w:rPr>
            <m:t>,</m:t>
          </m:r>
          <m:r>
            <m:rPr>
              <m:nor/>
            </m:rPr>
            <w:rPr>
              <w:rFonts w:ascii="Cambria Math"/>
              <w:lang w:val="es-PE"/>
            </w:rPr>
            <m:t>129</m:t>
          </m:r>
          <m:r>
            <m:rPr>
              <m:nor/>
            </m:rPr>
            <w:rPr>
              <w:rFonts w:ascii="Cambria Math"/>
              <w:lang w:val="es-PE"/>
            </w:rPr>
            <m:t>.</m:t>
          </m:r>
          <m:r>
            <m:rPr>
              <m:nor/>
            </m:rPr>
            <w:rPr>
              <w:rFonts w:ascii="Cambria Math"/>
              <w:lang w:val="es-PE"/>
            </w:rPr>
            <m:t>66</m:t>
          </m:r>
          <m:r>
            <m:rPr>
              <m:nor/>
            </m:rPr>
            <w:rPr>
              <w:lang w:val="es-PE"/>
            </w:rPr>
            <m:t> </m:t>
          </m:r>
        </m:oMath>
      </m:oMathPara>
    </w:p>
    <w:p w14:paraId="41A3DBB8" w14:textId="77777777" w:rsidR="00C92F0F" w:rsidRDefault="00C92F0F" w:rsidP="00C92F0F">
      <w:pPr>
        <w:rPr>
          <w:rFonts w:ascii="Arial Narrow" w:hAnsi="Arial Narrow"/>
          <w:color w:val="000000" w:themeColor="text1"/>
          <w:lang w:val="es-MX"/>
        </w:rPr>
      </w:pPr>
      <w:r>
        <w:rPr>
          <w:rFonts w:ascii="Arial Narrow" w:hAnsi="Arial Narrow"/>
          <w:color w:val="000000" w:themeColor="text1"/>
          <w:lang w:val="es-MX"/>
        </w:rPr>
        <w:t>El valor presente de los costos (VPC), se calculó con la siguiente ecuación:</w:t>
      </w:r>
    </w:p>
    <w:p w14:paraId="4630F2B1" w14:textId="77777777" w:rsidR="00C92F0F" w:rsidRPr="00BC6EF0" w:rsidRDefault="00C92F0F" w:rsidP="00C92F0F">
      <w:pPr>
        <w:ind w:left="708" w:firstLine="708"/>
        <w:rPr>
          <w:lang w:val="es"/>
        </w:rPr>
      </w:pPr>
      <m:oMathPara>
        <m:oMathParaPr>
          <m:jc m:val="left"/>
        </m:oMathParaPr>
        <m:oMath>
          <m:r>
            <m:rPr>
              <m:sty m:val="p"/>
            </m:rPr>
            <w:rPr>
              <w:rFonts w:ascii="Cambria Math" w:hAnsi="Cambria Math"/>
              <w:color w:val="000000" w:themeColor="text1"/>
              <w:lang w:val="es-MX"/>
            </w:rPr>
            <m:t>VPC = C</m:t>
          </m:r>
          <m:r>
            <m:rPr>
              <m:sty m:val="p"/>
            </m:rPr>
            <w:rPr>
              <w:rFonts w:ascii="Cambria Math" w:hAnsi="Cambria Math"/>
              <w:color w:val="000000" w:themeColor="text1"/>
              <w:vertAlign w:val="subscript"/>
              <w:lang w:val="es-MX"/>
            </w:rPr>
            <m:t>0</m:t>
          </m:r>
          <m:r>
            <m:rPr>
              <m:sty m:val="p"/>
            </m:rPr>
            <w:rPr>
              <w:rFonts w:ascii="Cambria Math" w:hAnsi="Cambria Math"/>
              <w:color w:val="000000" w:themeColor="text1"/>
              <w:lang w:val="es-MX"/>
            </w:rPr>
            <m:t xml:space="preserve"> + (P/A,i%)</m:t>
          </m:r>
          <m:r>
            <m:rPr>
              <m:sty m:val="p"/>
            </m:rPr>
            <w:rPr>
              <w:rFonts w:ascii="Cambria Math" w:eastAsia="Times New Roman" w:hAnsi="Cambria Math" w:cs="Times New Roman"/>
              <w:color w:val="000000"/>
              <w:lang w:eastAsia="es-ES"/>
            </w:rPr>
            <m:t xml:space="preserve">-------- </m:t>
          </m:r>
          <m:r>
            <m:rPr>
              <m:sty m:val="p"/>
            </m:rPr>
            <w:rPr>
              <w:rFonts w:ascii="Cambria Math" w:eastAsia="Times New Roman" w:hAnsi="Cambria Math" w:cs="Times New Roman"/>
              <w:color w:val="000000"/>
              <w:sz w:val="28"/>
              <w:szCs w:val="28"/>
              <w:lang w:eastAsia="es-ES"/>
            </w:rPr>
            <m:t>(3</m:t>
          </m:r>
          <m:r>
            <m:rPr>
              <m:sty m:val="p"/>
            </m:rPr>
            <w:rPr>
              <w:rFonts w:ascii="Cambria Math" w:eastAsia="Times New Roman" w:hAnsi="Cambria Math" w:cs="Times New Roman"/>
              <w:color w:val="000000"/>
              <w:sz w:val="28"/>
              <w:szCs w:val="28"/>
              <w:lang w:eastAsia="es-ES"/>
            </w:rPr>
            <m:t>)</m:t>
          </m:r>
        </m:oMath>
      </m:oMathPara>
    </w:p>
    <w:p w14:paraId="5EDB49C3" w14:textId="77777777" w:rsidR="00C92F0F" w:rsidRPr="00F54A7F" w:rsidRDefault="00C92F0F" w:rsidP="00C92F0F">
      <w:pPr>
        <w:spacing w:line="360" w:lineRule="auto"/>
        <w:jc w:val="both"/>
        <w:rPr>
          <w:rFonts w:ascii="Arial Narrow" w:hAnsi="Arial Narrow"/>
        </w:rPr>
      </w:pPr>
      <w:r w:rsidRPr="00F54A7F">
        <w:rPr>
          <w:rFonts w:ascii="Arial Narrow" w:hAnsi="Arial Narrow"/>
        </w:rPr>
        <w:t>Dónde:</w:t>
      </w:r>
    </w:p>
    <w:p w14:paraId="1DA9B966" w14:textId="3BC2BB4C" w:rsidR="00C92F0F" w:rsidRPr="00F54A7F" w:rsidRDefault="00C92F0F" w:rsidP="00C92F0F">
      <w:pPr>
        <w:spacing w:after="0" w:line="360" w:lineRule="auto"/>
        <w:ind w:left="708"/>
        <w:jc w:val="both"/>
        <w:rPr>
          <w:rFonts w:ascii="Arial Narrow" w:hAnsi="Arial Narrow"/>
        </w:rPr>
      </w:pPr>
      <w:r w:rsidRPr="00F54A7F">
        <w:rPr>
          <w:rFonts w:ascii="Arial Narrow" w:hAnsi="Arial Narrow"/>
        </w:rPr>
        <w:t>C</w:t>
      </w:r>
      <w:r>
        <w:rPr>
          <w:rFonts w:ascii="Arial Narrow" w:hAnsi="Arial Narrow"/>
          <w:vertAlign w:val="subscript"/>
        </w:rPr>
        <w:t>0</w:t>
      </w:r>
      <w:r>
        <w:rPr>
          <w:rFonts w:ascii="Arial Narrow" w:hAnsi="Arial Narrow"/>
        </w:rPr>
        <w:tab/>
      </w:r>
      <w:r w:rsidRPr="00F54A7F">
        <w:rPr>
          <w:rFonts w:ascii="Arial Narrow" w:hAnsi="Arial Narrow"/>
        </w:rPr>
        <w:t xml:space="preserve">: </w:t>
      </w:r>
      <w:r w:rsidR="00DA7F29">
        <w:rPr>
          <w:rFonts w:ascii="Arial Narrow" w:hAnsi="Arial Narrow"/>
        </w:rPr>
        <w:t>C</w:t>
      </w:r>
      <w:r w:rsidRPr="00F54A7F">
        <w:rPr>
          <w:rFonts w:ascii="Arial Narrow" w:hAnsi="Arial Narrow"/>
        </w:rPr>
        <w:t>ostos de inversión, desarrollo e implantación en el año cero</w:t>
      </w:r>
    </w:p>
    <w:p w14:paraId="133A45B0" w14:textId="4297764F" w:rsidR="00C92F0F" w:rsidRPr="00F54A7F" w:rsidRDefault="00C92F0F" w:rsidP="00C92F0F">
      <w:pPr>
        <w:spacing w:after="0" w:line="360" w:lineRule="auto"/>
        <w:ind w:left="708"/>
        <w:jc w:val="both"/>
        <w:rPr>
          <w:rFonts w:ascii="Arial Narrow" w:hAnsi="Arial Narrow"/>
        </w:rPr>
      </w:pPr>
      <w:r w:rsidRPr="00F54A7F">
        <w:rPr>
          <w:rFonts w:ascii="Arial Narrow" w:hAnsi="Arial Narrow"/>
        </w:rPr>
        <w:t>A</w:t>
      </w:r>
      <w:r>
        <w:rPr>
          <w:rFonts w:ascii="Arial Narrow" w:hAnsi="Arial Narrow"/>
        </w:rPr>
        <w:tab/>
      </w:r>
      <w:r w:rsidRPr="00F54A7F">
        <w:rPr>
          <w:rFonts w:ascii="Arial Narrow" w:hAnsi="Arial Narrow"/>
        </w:rPr>
        <w:t xml:space="preserve">: </w:t>
      </w:r>
      <w:r w:rsidR="00DA7F29">
        <w:rPr>
          <w:rFonts w:ascii="Arial Narrow" w:hAnsi="Arial Narrow"/>
        </w:rPr>
        <w:t>C</w:t>
      </w:r>
      <w:r w:rsidRPr="00F54A7F">
        <w:rPr>
          <w:rFonts w:ascii="Arial Narrow" w:hAnsi="Arial Narrow"/>
        </w:rPr>
        <w:t>osto de operación anual</w:t>
      </w:r>
    </w:p>
    <w:p w14:paraId="3D903D4A" w14:textId="42C74FDB" w:rsidR="00C92F0F" w:rsidRPr="00F54A7F" w:rsidRDefault="00C92F0F" w:rsidP="00C92F0F">
      <w:pPr>
        <w:spacing w:after="0" w:line="360" w:lineRule="auto"/>
        <w:ind w:left="708"/>
        <w:jc w:val="both"/>
        <w:rPr>
          <w:rFonts w:ascii="Arial Narrow" w:hAnsi="Arial Narrow"/>
        </w:rPr>
      </w:pPr>
      <w:r w:rsidRPr="00F54A7F">
        <w:rPr>
          <w:rFonts w:ascii="Arial Narrow" w:hAnsi="Arial Narrow"/>
        </w:rPr>
        <w:t>P/A</w:t>
      </w:r>
      <w:r>
        <w:rPr>
          <w:rFonts w:ascii="Arial Narrow" w:hAnsi="Arial Narrow"/>
        </w:rPr>
        <w:tab/>
      </w:r>
      <w:r w:rsidRPr="00F54A7F">
        <w:rPr>
          <w:rFonts w:ascii="Arial Narrow" w:hAnsi="Arial Narrow"/>
        </w:rPr>
        <w:t xml:space="preserve">: </w:t>
      </w:r>
      <w:r w:rsidR="00DA7F29">
        <w:rPr>
          <w:rFonts w:ascii="Arial Narrow" w:hAnsi="Arial Narrow"/>
        </w:rPr>
        <w:t>F</w:t>
      </w:r>
      <w:r w:rsidRPr="00F54A7F">
        <w:rPr>
          <w:rFonts w:ascii="Arial Narrow" w:hAnsi="Arial Narrow"/>
        </w:rPr>
        <w:t>actor de actualización</w:t>
      </w:r>
    </w:p>
    <w:p w14:paraId="618C1D3E" w14:textId="472A3D9F" w:rsidR="00C92F0F" w:rsidRPr="00F54A7F" w:rsidRDefault="00C92F0F" w:rsidP="00C92F0F">
      <w:pPr>
        <w:spacing w:after="0" w:line="360" w:lineRule="auto"/>
        <w:ind w:left="1416" w:hanging="708"/>
        <w:jc w:val="both"/>
        <w:rPr>
          <w:rFonts w:ascii="Arial Narrow" w:hAnsi="Arial Narrow"/>
        </w:rPr>
      </w:pPr>
      <w:r w:rsidRPr="00F54A7F">
        <w:rPr>
          <w:rFonts w:ascii="Arial Narrow" w:hAnsi="Arial Narrow"/>
        </w:rPr>
        <w:t>i%</w:t>
      </w:r>
      <w:r>
        <w:rPr>
          <w:rFonts w:ascii="Arial Narrow" w:hAnsi="Arial Narrow"/>
        </w:rPr>
        <w:tab/>
      </w:r>
      <w:r w:rsidRPr="00F54A7F">
        <w:rPr>
          <w:rFonts w:ascii="Arial Narrow" w:hAnsi="Arial Narrow"/>
        </w:rPr>
        <w:t xml:space="preserve">: </w:t>
      </w:r>
      <w:r w:rsidR="00DA7F29">
        <w:rPr>
          <w:rFonts w:ascii="Arial Narrow" w:hAnsi="Arial Narrow"/>
        </w:rPr>
        <w:t>T</w:t>
      </w:r>
      <w:r w:rsidRPr="00F54A7F">
        <w:rPr>
          <w:rFonts w:ascii="Arial Narrow" w:hAnsi="Arial Narrow"/>
        </w:rPr>
        <w:t>asa de interés</w:t>
      </w:r>
    </w:p>
    <w:p w14:paraId="574AB9CD" w14:textId="7DB90832" w:rsidR="00C92F0F" w:rsidRDefault="00C92F0F" w:rsidP="00C92F0F">
      <w:pPr>
        <w:spacing w:line="360" w:lineRule="auto"/>
        <w:ind w:left="708"/>
        <w:jc w:val="both"/>
        <w:rPr>
          <w:rFonts w:ascii="Arial Narrow" w:hAnsi="Arial Narrow"/>
        </w:rPr>
      </w:pPr>
      <w:r w:rsidRPr="00F54A7F">
        <w:rPr>
          <w:rFonts w:ascii="Arial Narrow" w:hAnsi="Arial Narrow"/>
        </w:rPr>
        <w:t>N</w:t>
      </w:r>
      <w:r>
        <w:rPr>
          <w:rFonts w:ascii="Arial Narrow" w:hAnsi="Arial Narrow"/>
        </w:rPr>
        <w:tab/>
      </w:r>
      <w:r w:rsidRPr="00F54A7F">
        <w:rPr>
          <w:rFonts w:ascii="Arial Narrow" w:hAnsi="Arial Narrow"/>
        </w:rPr>
        <w:t xml:space="preserve">: </w:t>
      </w:r>
      <w:r w:rsidR="00DA7F29">
        <w:rPr>
          <w:rFonts w:ascii="Arial Narrow" w:hAnsi="Arial Narrow"/>
        </w:rPr>
        <w:t>N</w:t>
      </w:r>
      <w:r w:rsidRPr="00F54A7F">
        <w:rPr>
          <w:rFonts w:ascii="Arial Narrow" w:hAnsi="Arial Narrow"/>
        </w:rPr>
        <w:t>úmero de periodos considerados</w:t>
      </w:r>
    </w:p>
    <w:p w14:paraId="68C6C4FD" w14:textId="77777777" w:rsidR="00C92F0F" w:rsidRDefault="00C92F0F" w:rsidP="00C92F0F">
      <w:pPr>
        <w:spacing w:line="360" w:lineRule="auto"/>
        <w:ind w:left="66" w:hanging="66"/>
        <w:jc w:val="both"/>
        <w:rPr>
          <w:rFonts w:ascii="Arial Narrow" w:hAnsi="Arial Narrow"/>
        </w:rPr>
      </w:pPr>
      <w:r>
        <w:rPr>
          <w:rFonts w:ascii="Arial Narrow" w:hAnsi="Arial Narrow"/>
        </w:rPr>
        <w:t>Reemplazamos en la ecuación los valores de las variables para este proyecto.</w:t>
      </w:r>
    </w:p>
    <w:p w14:paraId="2C7FFDBF" w14:textId="03A5850D" w:rsidR="00C92F0F" w:rsidRPr="00732D86" w:rsidRDefault="00C92F0F" w:rsidP="00C92F0F">
      <w:pPr>
        <w:ind w:left="708" w:firstLine="708"/>
        <w:rPr>
          <w:rFonts w:ascii="Cambria Math" w:hAnsi="Cambria Math"/>
        </w:rPr>
      </w:pPr>
      <m:oMathPara>
        <m:oMathParaPr>
          <m:jc m:val="left"/>
        </m:oMathParaPr>
        <m:oMath>
          <m:r>
            <w:rPr>
              <w:rFonts w:ascii="Cambria Math" w:hAnsi="Cambria Math"/>
              <w:lang w:val="es-PE"/>
            </w:rPr>
            <m:t>VPC=</m:t>
          </m:r>
          <m:r>
            <m:rPr>
              <m:nor/>
            </m:rPr>
            <w:rPr>
              <w:rFonts w:ascii="Cambria Math" w:hAnsi="Cambria Math"/>
              <w:lang w:val="es-PE"/>
            </w:rPr>
            <m:t>1</m:t>
          </m:r>
          <m:r>
            <m:rPr>
              <m:nor/>
            </m:rPr>
            <w:rPr>
              <w:rFonts w:ascii="Cambria Math" w:hAnsi="Cambria Math"/>
              <w:lang w:val="es-PE"/>
            </w:rPr>
            <m:t>4</m:t>
          </m:r>
          <m:r>
            <m:rPr>
              <m:nor/>
            </m:rPr>
            <w:rPr>
              <w:rFonts w:ascii="Cambria Math" w:hAnsi="Cambria Math"/>
              <w:lang w:val="es-PE"/>
            </w:rPr>
            <m:t>.</m:t>
          </m:r>
          <m:r>
            <m:rPr>
              <m:nor/>
            </m:rPr>
            <w:rPr>
              <w:rFonts w:ascii="Cambria Math" w:hAnsi="Cambria Math"/>
              <w:lang w:val="es-PE"/>
            </w:rPr>
            <m:t>877</m:t>
          </m:r>
          <m:r>
            <m:rPr>
              <m:nor/>
            </m:rPr>
            <w:rPr>
              <w:rFonts w:ascii="Cambria Math" w:hAnsi="Cambria Math"/>
              <w:lang w:val="es-PE"/>
            </w:rPr>
            <m:t>,</m:t>
          </m:r>
          <m:r>
            <m:rPr>
              <m:nor/>
            </m:rPr>
            <w:rPr>
              <w:rFonts w:ascii="Cambria Math" w:hAnsi="Cambria Math"/>
              <w:lang w:val="es-PE"/>
            </w:rPr>
            <m:t>36</m:t>
          </m:r>
          <m:r>
            <m:rPr>
              <m:sty m:val="p"/>
            </m:rPr>
            <w:rPr>
              <w:rFonts w:ascii="Cambria Math" w:hAnsi="Cambria Math"/>
              <w:lang w:val="es-PE"/>
            </w:rPr>
            <m:t>+</m:t>
          </m:r>
          <m:f>
            <m:fPr>
              <m:ctrlPr>
                <w:rPr>
                  <w:rFonts w:ascii="Cambria Math" w:hAnsi="Cambria Math"/>
                  <w:i/>
                  <w:iCs/>
                  <w:lang w:val="es-PE"/>
                </w:rPr>
              </m:ctrlPr>
            </m:fPr>
            <m:num>
              <m:r>
                <m:rPr>
                  <m:nor/>
                </m:rPr>
                <w:rPr>
                  <w:rFonts w:ascii="Cambria Math" w:hAnsi="Cambria Math"/>
                  <w:lang w:val="es-PE"/>
                </w:rPr>
                <m:t>3</m:t>
              </m:r>
              <m:r>
                <m:rPr>
                  <m:nor/>
                </m:rPr>
                <w:rPr>
                  <w:rFonts w:ascii="Cambria Math" w:hAnsi="Cambria Math"/>
                  <w:lang w:val="es-PE"/>
                </w:rPr>
                <m:t>,238.29</m:t>
              </m:r>
              <m:r>
                <m:rPr>
                  <m:nor/>
                </m:rPr>
                <w:rPr>
                  <w:rFonts w:ascii="Cambria Math" w:hAnsi="Cambria Math"/>
                  <w:lang w:val="es-PE"/>
                </w:rPr>
                <m:t> </m:t>
              </m:r>
            </m:num>
            <m:den>
              <m:sSup>
                <m:sSupPr>
                  <m:ctrlPr>
                    <w:rPr>
                      <w:rFonts w:ascii="Cambria Math" w:hAnsi="Cambria Math"/>
                      <w:i/>
                      <w:iCs/>
                      <w:lang w:val="es-PE"/>
                    </w:rPr>
                  </m:ctrlPr>
                </m:sSupPr>
                <m:e>
                  <m:r>
                    <m:rPr>
                      <m:sty m:val="p"/>
                    </m:rPr>
                    <w:rPr>
                      <w:rFonts w:ascii="Cambria Math" w:hAnsi="Cambria Math"/>
                      <w:lang w:val="es-MX"/>
                    </w:rPr>
                    <m:t>(1+</m:t>
                  </m:r>
                  <m:r>
                    <m:rPr>
                      <m:sty m:val="p"/>
                    </m:rPr>
                    <w:rPr>
                      <w:rFonts w:ascii="Cambria Math" w:hAnsi="Cambria Math"/>
                      <w:color w:val="000000" w:themeColor="text1"/>
                      <w:lang w:val="es-MX"/>
                    </w:rPr>
                    <m:t>0</m:t>
                  </m:r>
                  <m:r>
                    <m:rPr>
                      <m:sty m:val="p"/>
                    </m:rPr>
                    <w:rPr>
                      <w:rFonts w:ascii="Cambria Math" w:hAnsi="Cambria Math"/>
                      <w:color w:val="000000" w:themeColor="text1"/>
                      <w:lang w:val="es-MX"/>
                    </w:rPr>
                    <m:t>.1514</m:t>
                  </m:r>
                  <m:r>
                    <m:rPr>
                      <m:sty m:val="p"/>
                    </m:rPr>
                    <w:rPr>
                      <w:rFonts w:ascii="Cambria Math" w:hAnsi="Cambria Math"/>
                      <w:lang w:val="es-MX"/>
                    </w:rPr>
                    <m:t>)</m:t>
                  </m:r>
                </m:e>
                <m:sup>
                  <m:r>
                    <m:rPr>
                      <m:sty m:val="p"/>
                    </m:rPr>
                    <w:rPr>
                      <w:rFonts w:ascii="Cambria Math" w:hAnsi="Cambria Math"/>
                      <w:lang w:val="es-MX"/>
                    </w:rPr>
                    <m:t>1</m:t>
                  </m:r>
                </m:sup>
              </m:sSup>
            </m:den>
          </m:f>
          <m:r>
            <m:rPr>
              <m:sty m:val="p"/>
            </m:rPr>
            <w:rPr>
              <w:rFonts w:ascii="Cambria Math" w:hAnsi="Cambria Math"/>
              <w:lang w:val="es-PE"/>
            </w:rPr>
            <m:t>+</m:t>
          </m:r>
          <m:f>
            <m:fPr>
              <m:ctrlPr>
                <w:rPr>
                  <w:rFonts w:ascii="Cambria Math" w:hAnsi="Cambria Math"/>
                  <w:i/>
                  <w:iCs/>
                  <w:lang w:val="es-PE"/>
                </w:rPr>
              </m:ctrlPr>
            </m:fPr>
            <m:num>
              <m:r>
                <m:rPr>
                  <m:nor/>
                </m:rPr>
                <w:rPr>
                  <w:rFonts w:ascii="Cambria Math" w:hAnsi="Cambria Math"/>
                  <w:lang w:val="es-PE"/>
                </w:rPr>
                <m:t>3</m:t>
              </m:r>
              <m:r>
                <m:rPr>
                  <m:nor/>
                </m:rPr>
                <w:rPr>
                  <w:rFonts w:ascii="Cambria Math" w:hAnsi="Cambria Math"/>
                  <w:lang w:val="es-PE"/>
                </w:rPr>
                <m:t>,238.29</m:t>
              </m:r>
              <m:r>
                <m:rPr>
                  <m:nor/>
                </m:rPr>
                <w:rPr>
                  <w:rFonts w:ascii="Cambria Math" w:hAnsi="Cambria Math"/>
                  <w:lang w:val="es-PE"/>
                </w:rPr>
                <m:t> </m:t>
              </m:r>
            </m:num>
            <m:den>
              <m:sSup>
                <m:sSupPr>
                  <m:ctrlPr>
                    <w:rPr>
                      <w:rFonts w:ascii="Cambria Math" w:hAnsi="Cambria Math"/>
                      <w:i/>
                      <w:iCs/>
                      <w:lang w:val="es-PE"/>
                    </w:rPr>
                  </m:ctrlPr>
                </m:sSupPr>
                <m:e>
                  <m:r>
                    <m:rPr>
                      <m:sty m:val="p"/>
                    </m:rPr>
                    <w:rPr>
                      <w:rFonts w:ascii="Cambria Math" w:hAnsi="Cambria Math"/>
                      <w:lang w:val="es-MX"/>
                    </w:rPr>
                    <m:t>(1+</m:t>
                  </m:r>
                  <m:r>
                    <m:rPr>
                      <m:sty m:val="p"/>
                    </m:rPr>
                    <w:rPr>
                      <w:rFonts w:ascii="Cambria Math" w:hAnsi="Cambria Math"/>
                      <w:color w:val="000000" w:themeColor="text1"/>
                      <w:lang w:val="es-MX"/>
                    </w:rPr>
                    <m:t>0</m:t>
                  </m:r>
                  <m:r>
                    <m:rPr>
                      <m:sty m:val="p"/>
                    </m:rPr>
                    <w:rPr>
                      <w:rFonts w:ascii="Cambria Math" w:hAnsi="Cambria Math"/>
                      <w:color w:val="000000" w:themeColor="text1"/>
                      <w:lang w:val="es-MX"/>
                    </w:rPr>
                    <m:t>.1514</m:t>
                  </m:r>
                  <m:r>
                    <m:rPr>
                      <m:sty m:val="p"/>
                    </m:rPr>
                    <w:rPr>
                      <w:rFonts w:ascii="Cambria Math" w:hAnsi="Cambria Math"/>
                      <w:lang w:val="es-MX"/>
                    </w:rPr>
                    <m:t>)</m:t>
                  </m:r>
                </m:e>
                <m:sup>
                  <m:r>
                    <m:rPr>
                      <m:sty m:val="p"/>
                    </m:rPr>
                    <w:rPr>
                      <w:rFonts w:ascii="Cambria Math" w:hAnsi="Cambria Math"/>
                      <w:lang w:val="es-MX"/>
                    </w:rPr>
                    <m:t>2</m:t>
                  </m:r>
                </m:sup>
              </m:sSup>
            </m:den>
          </m:f>
          <m:r>
            <m:rPr>
              <m:sty m:val="p"/>
            </m:rPr>
            <w:rPr>
              <w:rFonts w:ascii="Cambria Math" w:hAnsi="Cambria Math"/>
              <w:lang w:val="es-PE"/>
            </w:rPr>
            <m:t>+</m:t>
          </m:r>
          <m:f>
            <m:fPr>
              <m:ctrlPr>
                <w:rPr>
                  <w:rFonts w:ascii="Cambria Math" w:hAnsi="Cambria Math"/>
                  <w:i/>
                  <w:iCs/>
                  <w:lang w:val="es-PE"/>
                </w:rPr>
              </m:ctrlPr>
            </m:fPr>
            <m:num>
              <m:r>
                <m:rPr>
                  <m:nor/>
                </m:rPr>
                <w:rPr>
                  <w:rFonts w:ascii="Cambria Math" w:hAnsi="Cambria Math"/>
                  <w:lang w:val="es-PE"/>
                </w:rPr>
                <m:t>3</m:t>
              </m:r>
              <m:r>
                <m:rPr>
                  <m:nor/>
                </m:rPr>
                <w:rPr>
                  <w:rFonts w:ascii="Cambria Math" w:hAnsi="Cambria Math"/>
                  <w:lang w:val="es-PE"/>
                </w:rPr>
                <m:t>,238.29</m:t>
              </m:r>
              <m:r>
                <m:rPr>
                  <m:nor/>
                </m:rPr>
                <w:rPr>
                  <w:rFonts w:ascii="Cambria Math" w:hAnsi="Cambria Math"/>
                  <w:lang w:val="es-PE"/>
                </w:rPr>
                <m:t> </m:t>
              </m:r>
            </m:num>
            <m:den>
              <m:sSup>
                <m:sSupPr>
                  <m:ctrlPr>
                    <w:rPr>
                      <w:rFonts w:ascii="Cambria Math" w:hAnsi="Cambria Math"/>
                      <w:i/>
                      <w:iCs/>
                      <w:lang w:val="es-PE"/>
                    </w:rPr>
                  </m:ctrlPr>
                </m:sSupPr>
                <m:e>
                  <m:r>
                    <m:rPr>
                      <m:sty m:val="p"/>
                    </m:rPr>
                    <w:rPr>
                      <w:rFonts w:ascii="Cambria Math" w:hAnsi="Cambria Math"/>
                      <w:lang w:val="es-MX"/>
                    </w:rPr>
                    <m:t>(1+</m:t>
                  </m:r>
                  <m:r>
                    <m:rPr>
                      <m:sty m:val="p"/>
                    </m:rPr>
                    <w:rPr>
                      <w:rFonts w:ascii="Cambria Math" w:hAnsi="Cambria Math"/>
                      <w:color w:val="000000" w:themeColor="text1"/>
                      <w:lang w:val="es-MX"/>
                    </w:rPr>
                    <m:t>0</m:t>
                  </m:r>
                  <m:r>
                    <m:rPr>
                      <m:sty m:val="p"/>
                    </m:rPr>
                    <w:rPr>
                      <w:rFonts w:ascii="Cambria Math" w:hAnsi="Cambria Math"/>
                      <w:color w:val="000000" w:themeColor="text1"/>
                      <w:lang w:val="es-MX"/>
                    </w:rPr>
                    <m:t>.1514</m:t>
                  </m:r>
                  <m:r>
                    <m:rPr>
                      <m:sty m:val="p"/>
                    </m:rPr>
                    <w:rPr>
                      <w:rFonts w:ascii="Cambria Math" w:hAnsi="Cambria Math"/>
                      <w:lang w:val="es-MX"/>
                    </w:rPr>
                    <m:t>)</m:t>
                  </m:r>
                </m:e>
                <m:sup>
                  <m:r>
                    <m:rPr>
                      <m:sty m:val="p"/>
                    </m:rPr>
                    <w:rPr>
                      <w:rFonts w:ascii="Cambria Math" w:hAnsi="Cambria Math"/>
                      <w:lang w:val="es-MX"/>
                    </w:rPr>
                    <m:t>3</m:t>
                  </m:r>
                </m:sup>
              </m:sSup>
              <m:ctrlPr>
                <w:rPr>
                  <w:rFonts w:ascii="Cambria Math" w:hAnsi="Cambria Math"/>
                  <w:i/>
                  <w:lang w:val="es-PE"/>
                </w:rPr>
              </m:ctrlPr>
            </m:den>
          </m:f>
        </m:oMath>
      </m:oMathPara>
    </w:p>
    <w:p w14:paraId="45364813" w14:textId="2CDD4C35" w:rsidR="00C92F0F" w:rsidRPr="003E057B" w:rsidRDefault="00847BE8" w:rsidP="00C92F0F">
      <w:pPr>
        <w:spacing w:line="360" w:lineRule="auto"/>
        <w:ind w:left="708" w:firstLine="708"/>
        <w:jc w:val="both"/>
        <w:rPr>
          <w:rFonts w:ascii="Cambria Math" w:eastAsiaTheme="minorEastAsia" w:hAnsi="Cambria Math"/>
          <w:lang w:val="es-PE"/>
        </w:rPr>
      </w:pPr>
      <m:oMathPara>
        <m:oMathParaPr>
          <m:jc m:val="left"/>
        </m:oMathParaPr>
        <m:oMath>
          <m:r>
            <m:rPr>
              <m:sty m:val="bi"/>
            </m:rPr>
            <w:rPr>
              <w:rFonts w:ascii="Cambria Math" w:hAnsi="Cambria Math"/>
              <w:lang w:val="es-PE"/>
            </w:rPr>
            <m:t>VPC</m:t>
          </m:r>
          <m:r>
            <m:rPr>
              <m:sty m:val="p"/>
            </m:rPr>
            <w:rPr>
              <w:rFonts w:ascii="Cambria Math" w:hAnsi="Cambria Math"/>
              <w:lang w:val="es-PE"/>
            </w:rPr>
            <m:t>=</m:t>
          </m:r>
          <m:r>
            <m:rPr>
              <m:nor/>
            </m:rPr>
            <w:rPr>
              <w:rFonts w:ascii="Cambria Math" w:hAnsi="Cambria Math"/>
              <w:lang w:val="es-PE"/>
            </w:rPr>
            <m:t>2</m:t>
          </m:r>
          <m:r>
            <m:rPr>
              <m:nor/>
            </m:rPr>
            <w:rPr>
              <w:rFonts w:ascii="Cambria Math" w:hAnsi="Cambria Math"/>
              <w:lang w:val="es-PE"/>
            </w:rPr>
            <m:t>2</m:t>
          </m:r>
          <m:r>
            <m:rPr>
              <m:nor/>
            </m:rPr>
            <w:rPr>
              <w:rFonts w:ascii="Cambria Math" w:hAnsi="Cambria Math"/>
              <w:lang w:val="es-PE"/>
            </w:rPr>
            <m:t>,</m:t>
          </m:r>
          <m:r>
            <m:rPr>
              <m:nor/>
            </m:rPr>
            <w:rPr>
              <w:rFonts w:ascii="Cambria Math" w:hAnsi="Cambria Math"/>
              <w:lang w:val="es-PE"/>
            </w:rPr>
            <m:t>25</m:t>
          </m:r>
          <m:r>
            <m:rPr>
              <m:nor/>
            </m:rPr>
            <w:rPr>
              <w:rFonts w:ascii="Cambria Math" w:hAnsi="Cambria Math"/>
              <w:lang w:val="es-PE"/>
            </w:rPr>
            <m:t>3.</m:t>
          </m:r>
          <m:r>
            <m:rPr>
              <m:nor/>
            </m:rPr>
            <w:rPr>
              <w:rFonts w:ascii="Cambria Math" w:hAnsi="Cambria Math"/>
              <w:lang w:val="es-PE"/>
            </w:rPr>
            <m:t>96</m:t>
          </m:r>
        </m:oMath>
      </m:oMathPara>
    </w:p>
    <w:p w14:paraId="0A717725" w14:textId="77777777" w:rsidR="003E057B" w:rsidRDefault="003E057B" w:rsidP="00C92F0F">
      <w:pPr>
        <w:spacing w:line="360" w:lineRule="auto"/>
        <w:ind w:left="708" w:firstLine="708"/>
        <w:jc w:val="both"/>
        <w:rPr>
          <w:rFonts w:ascii="Cambria Math" w:hAnsi="Cambria Math"/>
          <w:lang w:val="es"/>
        </w:rPr>
      </w:pPr>
    </w:p>
    <w:p w14:paraId="64D9965B" w14:textId="77777777" w:rsidR="003E057B" w:rsidRPr="00732D86" w:rsidRDefault="003E057B" w:rsidP="00C92F0F">
      <w:pPr>
        <w:spacing w:line="360" w:lineRule="auto"/>
        <w:ind w:left="708" w:firstLine="708"/>
        <w:jc w:val="both"/>
        <w:rPr>
          <w:rFonts w:ascii="Cambria Math" w:hAnsi="Cambria Math"/>
          <w:lang w:val="es"/>
        </w:rPr>
      </w:pPr>
    </w:p>
    <w:p w14:paraId="3DA997D1" w14:textId="6EBB3B2E" w:rsidR="003E057B" w:rsidRDefault="00C92F0F" w:rsidP="00C92F0F">
      <w:pPr>
        <w:spacing w:line="360" w:lineRule="auto"/>
        <w:jc w:val="both"/>
        <w:rPr>
          <w:rFonts w:ascii="Arial Narrow" w:hAnsi="Arial Narrow"/>
        </w:rPr>
      </w:pPr>
      <w:r w:rsidRPr="001918C8">
        <w:rPr>
          <w:rFonts w:ascii="Arial Narrow" w:hAnsi="Arial Narrow"/>
        </w:rPr>
        <w:lastRenderedPageBreak/>
        <w:t>Por otro lado, el valor actual neto es mayor que cero, lo que significa que la indica que la implantación de la solución de inteligencia de negocios que se ha propuesto es económicamente factible</w:t>
      </w:r>
      <w:r>
        <w:rPr>
          <w:rFonts w:ascii="Arial Narrow" w:hAnsi="Arial Narrow"/>
        </w:rPr>
        <w:t>.</w:t>
      </w:r>
    </w:p>
    <w:p w14:paraId="69542292" w14:textId="2DCFB978" w:rsidR="00C92F0F" w:rsidRPr="00BC6EF0" w:rsidRDefault="00C92F0F" w:rsidP="00C92F0F">
      <w:pPr>
        <w:ind w:left="708" w:firstLine="708"/>
      </w:pPr>
      <m:oMathPara>
        <m:oMathParaPr>
          <m:jc m:val="left"/>
        </m:oMathParaPr>
        <m:oMath>
          <m:r>
            <w:rPr>
              <w:rFonts w:ascii="Cambria Math" w:hAnsi="Cambria Math"/>
            </w:rPr>
            <m:t>VAN =</m:t>
          </m:r>
          <m:r>
            <m:rPr>
              <m:nor/>
            </m:rPr>
            <w:rPr>
              <w:lang w:val="es-PE"/>
            </w:rPr>
            <m:t>3</m:t>
          </m:r>
          <m:r>
            <m:rPr>
              <m:nor/>
            </m:rPr>
            <w:rPr>
              <w:rFonts w:ascii="Cambria Math"/>
              <w:lang w:val="es-PE"/>
            </w:rPr>
            <m:t>5,129.66</m:t>
          </m:r>
          <m:r>
            <m:rPr>
              <m:nor/>
            </m:rPr>
            <w:rPr>
              <w:lang w:val="es-PE"/>
            </w:rPr>
            <m:t> </m:t>
          </m:r>
          <m:r>
            <w:rPr>
              <w:rFonts w:ascii="Cambria Math" w:hAnsi="Cambria Math"/>
            </w:rPr>
            <m:t xml:space="preserve"> – </m:t>
          </m:r>
          <m:r>
            <m:rPr>
              <m:nor/>
            </m:rPr>
            <w:rPr>
              <w:rFonts w:ascii="Cambria Math" w:hAnsi="Cambria Math"/>
              <w:lang w:val="es-PE"/>
            </w:rPr>
            <m:t>2</m:t>
          </m:r>
          <m:r>
            <m:rPr>
              <m:nor/>
            </m:rPr>
            <w:rPr>
              <w:rFonts w:ascii="Cambria Math" w:hAnsi="Cambria Math"/>
              <w:lang w:val="es-PE"/>
            </w:rPr>
            <m:t>2</m:t>
          </m:r>
          <m:r>
            <m:rPr>
              <m:nor/>
            </m:rPr>
            <w:rPr>
              <w:rFonts w:ascii="Cambria Math" w:hAnsi="Cambria Math"/>
              <w:lang w:val="es-PE"/>
            </w:rPr>
            <m:t>,</m:t>
          </m:r>
          <m:r>
            <m:rPr>
              <m:nor/>
            </m:rPr>
            <w:rPr>
              <w:rFonts w:ascii="Cambria Math" w:hAnsi="Cambria Math"/>
              <w:lang w:val="es-PE"/>
            </w:rPr>
            <m:t>25</m:t>
          </m:r>
          <m:r>
            <m:rPr>
              <m:nor/>
            </m:rPr>
            <w:rPr>
              <w:rFonts w:ascii="Cambria Math" w:hAnsi="Cambria Math"/>
              <w:lang w:val="es-PE"/>
            </w:rPr>
            <m:t>3.</m:t>
          </m:r>
          <m:r>
            <m:rPr>
              <m:nor/>
            </m:rPr>
            <w:rPr>
              <w:rFonts w:ascii="Cambria Math" w:hAnsi="Cambria Math"/>
              <w:lang w:val="es-PE"/>
            </w:rPr>
            <m:t>96</m:t>
          </m:r>
        </m:oMath>
      </m:oMathPara>
    </w:p>
    <w:p w14:paraId="4E3A3A45" w14:textId="34579C27" w:rsidR="00C92F0F" w:rsidRPr="00181514" w:rsidRDefault="00C92F0F" w:rsidP="003E057B">
      <w:pPr>
        <w:ind w:left="708" w:firstLine="708"/>
        <w:rPr>
          <w:rFonts w:eastAsiaTheme="minorEastAsia"/>
          <w:lang w:val="es-PE"/>
        </w:rPr>
      </w:pPr>
      <m:oMathPara>
        <m:oMathParaPr>
          <m:jc m:val="left"/>
        </m:oMathParaPr>
        <m:oMath>
          <m:r>
            <w:rPr>
              <w:rFonts w:ascii="Cambria Math" w:hAnsi="Cambria Math"/>
            </w:rPr>
            <m:t xml:space="preserve">VAN = </m:t>
          </m:r>
          <m:r>
            <m:rPr>
              <m:nor/>
            </m:rPr>
            <w:rPr>
              <w:rFonts w:ascii="Cambria Math"/>
              <w:lang w:val="es-PE"/>
            </w:rPr>
            <m:t>1</m:t>
          </m:r>
          <m:r>
            <m:rPr>
              <m:nor/>
            </m:rPr>
            <w:rPr>
              <w:rFonts w:ascii="Cambria Math"/>
              <w:lang w:val="es-PE"/>
            </w:rPr>
            <m:t>2</m:t>
          </m:r>
          <m:r>
            <m:rPr>
              <m:nor/>
            </m:rPr>
            <w:rPr>
              <w:rFonts w:ascii="Cambria Math"/>
              <w:lang w:val="es-PE"/>
            </w:rPr>
            <m:t>,</m:t>
          </m:r>
          <m:r>
            <m:rPr>
              <m:nor/>
            </m:rPr>
            <w:rPr>
              <w:rFonts w:ascii="Cambria Math"/>
              <w:lang w:val="es-PE"/>
            </w:rPr>
            <m:t>8</m:t>
          </m:r>
          <m:r>
            <m:rPr>
              <m:nor/>
            </m:rPr>
            <w:rPr>
              <w:rFonts w:ascii="Cambria Math"/>
              <w:lang w:val="es-PE"/>
            </w:rPr>
            <m:t>7</m:t>
          </m:r>
          <m:r>
            <m:rPr>
              <m:nor/>
            </m:rPr>
            <w:rPr>
              <w:rFonts w:ascii="Cambria Math"/>
              <w:lang w:val="es-PE"/>
            </w:rPr>
            <m:t>5</m:t>
          </m:r>
          <m:r>
            <m:rPr>
              <m:nor/>
            </m:rPr>
            <w:rPr>
              <w:rFonts w:ascii="Cambria Math"/>
              <w:lang w:val="es-PE"/>
            </w:rPr>
            <m:t>.</m:t>
          </m:r>
          <m:r>
            <m:rPr>
              <m:nor/>
            </m:rPr>
            <w:rPr>
              <w:rFonts w:ascii="Cambria Math"/>
              <w:lang w:val="es-PE"/>
            </w:rPr>
            <m:t>87</m:t>
          </m:r>
        </m:oMath>
      </m:oMathPara>
    </w:p>
    <w:p w14:paraId="1401DAB4" w14:textId="77777777" w:rsidR="00181514" w:rsidRPr="00CE7C11" w:rsidRDefault="00181514" w:rsidP="00181514">
      <w:pPr>
        <w:pStyle w:val="Prrafodelista"/>
        <w:numPr>
          <w:ilvl w:val="1"/>
          <w:numId w:val="6"/>
        </w:numPr>
        <w:spacing w:before="240" w:after="0" w:line="360" w:lineRule="auto"/>
        <w:ind w:left="284" w:hanging="284"/>
        <w:jc w:val="both"/>
        <w:rPr>
          <w:rFonts w:ascii="Arial Narrow" w:hAnsi="Arial Narrow"/>
          <w:b/>
          <w:bCs/>
          <w:color w:val="000000" w:themeColor="text1"/>
          <w:lang w:val="es-MX"/>
        </w:rPr>
      </w:pPr>
      <w:r w:rsidRPr="00CE7C11">
        <w:rPr>
          <w:rFonts w:ascii="Arial Narrow" w:hAnsi="Arial Narrow"/>
          <w:b/>
          <w:bCs/>
          <w:color w:val="000000" w:themeColor="text1"/>
          <w:lang w:val="es-MX"/>
        </w:rPr>
        <w:t>Beneficio</w:t>
      </w:r>
    </w:p>
    <w:p w14:paraId="262FF113" w14:textId="77777777" w:rsidR="00181514" w:rsidRDefault="00181514" w:rsidP="00181514">
      <w:pPr>
        <w:spacing w:line="360" w:lineRule="auto"/>
        <w:jc w:val="both"/>
        <w:rPr>
          <w:rFonts w:ascii="Arial Narrow" w:hAnsi="Arial Narrow"/>
        </w:rPr>
      </w:pPr>
      <w:r w:rsidRPr="00EA483C">
        <w:rPr>
          <w:rFonts w:ascii="Arial Narrow" w:hAnsi="Arial Narrow"/>
        </w:rPr>
        <w:t>El beneficio-costo es un indicador que permite establecer si se debe o no realizar la inversión, viendo que la razón sea mayor a la unidad, entonces los beneficios son mayores que los costos. Resulta de dividir la sumatoria de los beneficios actualizados entre la sumatoria de los costos actualizados que son generados en la vida útil del proyecto.</w:t>
      </w:r>
    </w:p>
    <w:p w14:paraId="18403CE6" w14:textId="77777777" w:rsidR="00181514" w:rsidRPr="00732D86" w:rsidRDefault="00181514" w:rsidP="00181514">
      <w:pPr>
        <w:spacing w:line="360" w:lineRule="auto"/>
        <w:ind w:left="708" w:firstLine="708"/>
        <w:jc w:val="both"/>
        <w:rPr>
          <w:rFonts w:ascii="Cambria Math" w:eastAsia="Times New Roman" w:hAnsi="Cambria Math" w:cs="Calibri"/>
        </w:rPr>
      </w:pPr>
      <m:oMathPara>
        <m:oMathParaPr>
          <m:jc m:val="left"/>
        </m:oMathParaPr>
        <m:oMath>
          <m:f>
            <m:fPr>
              <m:ctrlPr>
                <w:rPr>
                  <w:rFonts w:ascii="Cambria Math" w:hAnsi="Cambria Math"/>
                  <w:i/>
                </w:rPr>
              </m:ctrlPr>
            </m:fPr>
            <m:num>
              <m:r>
                <w:rPr>
                  <w:rFonts w:ascii="Cambria Math" w:hAnsi="Cambria Math"/>
                </w:rPr>
                <m:t>B</m:t>
              </m:r>
            </m:num>
            <m:den>
              <m:r>
                <w:rPr>
                  <w:rFonts w:ascii="Cambria Math" w:hAnsi="Cambria Math"/>
                </w:rPr>
                <m:t>C</m:t>
              </m:r>
            </m:den>
          </m:f>
          <m:r>
            <w:rPr>
              <w:rFonts w:ascii="Cambria Math" w:hAnsi="Cambria Math"/>
            </w:rPr>
            <m:t xml:space="preserve">= </m:t>
          </m:r>
          <m:f>
            <m:fPr>
              <m:ctrlPr>
                <w:rPr>
                  <w:rFonts w:ascii="Cambria Math" w:hAnsi="Cambria Math"/>
                  <w:i/>
                </w:rPr>
              </m:ctrlPr>
            </m:fPr>
            <m:num>
              <m:r>
                <w:rPr>
                  <w:rFonts w:ascii="Cambria Math" w:hAnsi="Cambria Math"/>
                </w:rPr>
                <m:t>VPB</m:t>
              </m:r>
            </m:num>
            <m:den>
              <m:r>
                <w:rPr>
                  <w:rFonts w:ascii="Cambria Math" w:hAnsi="Cambria Math"/>
                </w:rPr>
                <m:t>VPC</m:t>
              </m:r>
            </m:den>
          </m:f>
          <m:r>
            <w:rPr>
              <w:rFonts w:ascii="Cambria Math" w:hAnsi="Cambria Math"/>
            </w:rPr>
            <m:t>------------(4)</m:t>
          </m:r>
        </m:oMath>
      </m:oMathPara>
    </w:p>
    <w:p w14:paraId="736CF29B" w14:textId="532B04A6" w:rsidR="00181514" w:rsidRPr="00732D86" w:rsidRDefault="00181514" w:rsidP="00181514">
      <w:pPr>
        <w:ind w:left="708" w:firstLine="708"/>
        <w:jc w:val="both"/>
        <w:rPr>
          <w:rFonts w:ascii="Cambria Math" w:eastAsia="Times New Roman" w:hAnsi="Cambria Math" w:cs="Calibri"/>
          <w:color w:val="000000"/>
          <w:lang w:eastAsia="es-PE"/>
        </w:rPr>
      </w:pPr>
      <m:oMathPara>
        <m:oMathParaPr>
          <m:jc m:val="left"/>
        </m:oMathParaPr>
        <m:oMath>
          <m:r>
            <w:rPr>
              <w:rFonts w:ascii="Cambria Math" w:eastAsia="Times New Roman" w:hAnsi="Cambria Math" w:cs="Calibri"/>
              <w:color w:val="000000"/>
              <w:lang w:eastAsia="es-PE"/>
            </w:rPr>
            <m:t xml:space="preserve">B/C = </m:t>
          </m:r>
          <m:f>
            <m:fPr>
              <m:ctrlPr>
                <w:rPr>
                  <w:rFonts w:ascii="Cambria Math" w:hAnsi="Cambria Math"/>
                  <w:i/>
                </w:rPr>
              </m:ctrlPr>
            </m:fPr>
            <m:num>
              <m:r>
                <m:rPr>
                  <m:nor/>
                </m:rPr>
                <w:rPr>
                  <w:rFonts w:ascii="Cambria Math" w:hAnsi="Cambria Math"/>
                  <w:lang w:val="es-PE"/>
                </w:rPr>
                <m:t>3</m:t>
              </m:r>
              <m:r>
                <m:rPr>
                  <m:nor/>
                </m:rPr>
                <w:rPr>
                  <w:rFonts w:ascii="Cambria Math" w:hAnsi="Cambria Math"/>
                  <w:lang w:val="es-PE"/>
                </w:rPr>
                <m:t>4</m:t>
              </m:r>
              <m:r>
                <m:rPr>
                  <m:nor/>
                </m:rPr>
                <w:rPr>
                  <w:rFonts w:ascii="Cambria Math" w:hAnsi="Cambria Math"/>
                  <w:lang w:val="es-PE"/>
                </w:rPr>
                <m:t>,</m:t>
              </m:r>
              <m:r>
                <m:rPr>
                  <m:nor/>
                </m:rPr>
                <w:rPr>
                  <w:rFonts w:ascii="Cambria Math" w:hAnsi="Cambria Math"/>
                  <w:lang w:val="es-PE"/>
                </w:rPr>
                <m:t>487</m:t>
              </m:r>
              <m:r>
                <m:rPr>
                  <m:nor/>
                </m:rPr>
                <w:rPr>
                  <w:rFonts w:ascii="Cambria Math" w:hAnsi="Cambria Math"/>
                  <w:lang w:val="es-PE"/>
                </w:rPr>
                <m:t>.</m:t>
              </m:r>
              <m:r>
                <m:rPr>
                  <m:nor/>
                </m:rPr>
                <w:rPr>
                  <w:rFonts w:ascii="Cambria Math" w:hAnsi="Cambria Math"/>
                  <w:lang w:val="es-PE"/>
                </w:rPr>
                <m:t>14</m:t>
              </m:r>
            </m:num>
            <m:den>
              <m:r>
                <m:rPr>
                  <m:nor/>
                </m:rPr>
                <w:rPr>
                  <w:rFonts w:ascii="Cambria Math" w:hAnsi="Cambria Math"/>
                  <w:lang w:val="es-PE"/>
                </w:rPr>
                <m:t>2</m:t>
              </m:r>
              <m:r>
                <m:rPr>
                  <m:nor/>
                </m:rPr>
                <w:rPr>
                  <w:rFonts w:ascii="Cambria Math" w:hAnsi="Cambria Math"/>
                  <w:lang w:val="es-PE"/>
                </w:rPr>
                <m:t>2</m:t>
              </m:r>
              <m:r>
                <m:rPr>
                  <m:nor/>
                </m:rPr>
                <w:rPr>
                  <w:rFonts w:ascii="Cambria Math" w:hAnsi="Cambria Math"/>
                  <w:lang w:val="es-PE"/>
                </w:rPr>
                <m:t>,</m:t>
              </m:r>
              <m:r>
                <m:rPr>
                  <m:nor/>
                </m:rPr>
                <w:rPr>
                  <w:rFonts w:ascii="Cambria Math" w:hAnsi="Cambria Math"/>
                  <w:lang w:val="es-PE"/>
                </w:rPr>
                <m:t>253</m:t>
              </m:r>
              <m:r>
                <m:rPr>
                  <m:nor/>
                </m:rPr>
                <w:rPr>
                  <w:rFonts w:ascii="Cambria Math" w:hAnsi="Cambria Math"/>
                  <w:lang w:val="es-PE"/>
                </w:rPr>
                <m:t>.</m:t>
              </m:r>
              <m:r>
                <m:rPr>
                  <m:nor/>
                </m:rPr>
                <w:rPr>
                  <w:rFonts w:ascii="Cambria Math" w:hAnsi="Cambria Math"/>
                  <w:lang w:val="es-PE"/>
                </w:rPr>
                <m:t>96</m:t>
              </m:r>
              <m:r>
                <m:rPr>
                  <m:nor/>
                </m:rPr>
                <w:rPr>
                  <w:rFonts w:ascii="Cambria Math" w:hAnsi="Cambria Math"/>
                  <w:lang w:val="es-PE"/>
                </w:rPr>
                <m:t xml:space="preserve"> </m:t>
              </m:r>
            </m:den>
          </m:f>
        </m:oMath>
      </m:oMathPara>
    </w:p>
    <w:p w14:paraId="35A42736" w14:textId="150090C7" w:rsidR="00181514" w:rsidRPr="00732D86" w:rsidRDefault="00847BE8" w:rsidP="00181514">
      <w:pPr>
        <w:spacing w:line="360" w:lineRule="auto"/>
        <w:ind w:left="708" w:firstLine="708"/>
        <w:jc w:val="both"/>
        <w:rPr>
          <w:rFonts w:ascii="Cambria Math" w:hAnsi="Cambria Math"/>
        </w:rPr>
      </w:pPr>
      <m:oMathPara>
        <m:oMathParaPr>
          <m:jc m:val="left"/>
        </m:oMathParaPr>
        <m:oMath>
          <m:r>
            <m:rPr>
              <m:sty m:val="bi"/>
            </m:rPr>
            <w:rPr>
              <w:rFonts w:ascii="Cambria Math" w:hAnsi="Cambria Math"/>
            </w:rPr>
            <m:t>B/C</m:t>
          </m:r>
          <m:r>
            <w:rPr>
              <w:rFonts w:ascii="Cambria Math" w:hAnsi="Cambria Math"/>
            </w:rPr>
            <m:t xml:space="preserve"> = 1.</m:t>
          </m:r>
          <m:r>
            <w:rPr>
              <w:rFonts w:ascii="Cambria Math" w:hAnsi="Cambria Math"/>
            </w:rPr>
            <m:t>58</m:t>
          </m:r>
        </m:oMath>
      </m:oMathPara>
    </w:p>
    <w:p w14:paraId="3FF0B8E8" w14:textId="193063B7" w:rsidR="00181514" w:rsidRPr="00181514" w:rsidRDefault="00181514" w:rsidP="00181514">
      <w:pPr>
        <w:spacing w:line="360" w:lineRule="auto"/>
        <w:jc w:val="both"/>
        <w:rPr>
          <w:rFonts w:ascii="Arial Narrow" w:hAnsi="Arial Narrow"/>
        </w:rPr>
      </w:pPr>
      <w:r w:rsidRPr="00CE7C11">
        <w:rPr>
          <w:rFonts w:ascii="Arial Narrow" w:hAnsi="Arial Narrow"/>
        </w:rPr>
        <w:t xml:space="preserve">El valor del índice B/C indica que por cada unidad monetaria invertida genera </w:t>
      </w:r>
      <w:r w:rsidR="00916DBF">
        <w:rPr>
          <w:rFonts w:ascii="Arial Narrow" w:hAnsi="Arial Narrow"/>
        </w:rPr>
        <w:t>0</w:t>
      </w:r>
      <w:r w:rsidRPr="00CE7C11">
        <w:rPr>
          <w:rFonts w:ascii="Arial Narrow" w:hAnsi="Arial Narrow"/>
        </w:rPr>
        <w:t>.</w:t>
      </w:r>
      <w:r w:rsidR="00916DBF">
        <w:rPr>
          <w:rFonts w:ascii="Arial Narrow" w:hAnsi="Arial Narrow"/>
        </w:rPr>
        <w:t>58</w:t>
      </w:r>
      <w:r w:rsidRPr="00CE7C11">
        <w:rPr>
          <w:rFonts w:ascii="Arial Narrow" w:hAnsi="Arial Narrow"/>
        </w:rPr>
        <w:t xml:space="preserve"> </w:t>
      </w:r>
      <w:r w:rsidR="00916DBF">
        <w:rPr>
          <w:rFonts w:ascii="Arial Narrow" w:hAnsi="Arial Narrow"/>
        </w:rPr>
        <w:t>soles por cada sol invertido</w:t>
      </w:r>
      <w:r w:rsidRPr="00CE7C11">
        <w:rPr>
          <w:rFonts w:ascii="Arial Narrow" w:hAnsi="Arial Narrow"/>
        </w:rPr>
        <w:t>, lo que indica que la implementación de la solución de</w:t>
      </w:r>
      <w:r>
        <w:rPr>
          <w:rFonts w:ascii="Arial Narrow" w:hAnsi="Arial Narrow"/>
        </w:rPr>
        <w:t xml:space="preserve"> la implantación de una inteligencia de negocios fue</w:t>
      </w:r>
      <w:r w:rsidRPr="00CE7C11">
        <w:rPr>
          <w:rFonts w:ascii="Arial Narrow" w:hAnsi="Arial Narrow"/>
        </w:rPr>
        <w:t xml:space="preserve"> económicamente factible.</w:t>
      </w:r>
    </w:p>
    <w:p w14:paraId="12C9CA02" w14:textId="085BDEE1" w:rsidR="00C92F0F" w:rsidRDefault="00C92F0F" w:rsidP="00181514">
      <w:pPr>
        <w:pStyle w:val="Prrafodelista"/>
        <w:numPr>
          <w:ilvl w:val="1"/>
          <w:numId w:val="6"/>
        </w:numPr>
        <w:spacing w:after="0" w:line="360" w:lineRule="auto"/>
        <w:ind w:left="284" w:hanging="284"/>
        <w:jc w:val="both"/>
        <w:rPr>
          <w:rFonts w:ascii="Arial Narrow" w:hAnsi="Arial Narrow"/>
          <w:b/>
          <w:bCs/>
          <w:color w:val="000000" w:themeColor="text1"/>
          <w:lang w:val="es-MX"/>
        </w:rPr>
      </w:pPr>
      <w:r w:rsidRPr="0069280C">
        <w:rPr>
          <w:rFonts w:ascii="Arial Narrow" w:hAnsi="Arial Narrow"/>
          <w:b/>
          <w:bCs/>
          <w:color w:val="000000" w:themeColor="text1"/>
          <w:lang w:val="es-MX"/>
        </w:rPr>
        <w:t>Tasa interna de retorno (TIR)</w:t>
      </w:r>
    </w:p>
    <w:p w14:paraId="74EA579D" w14:textId="6FD8D03E" w:rsidR="00421B8E" w:rsidRPr="00421B8E" w:rsidRDefault="00421B8E" w:rsidP="00421B8E">
      <w:pPr>
        <w:spacing w:line="360" w:lineRule="auto"/>
        <w:jc w:val="both"/>
        <w:rPr>
          <w:rFonts w:ascii="Arial Narrow" w:hAnsi="Arial Narrow"/>
          <w:color w:val="000000" w:themeColor="text1"/>
          <w:lang w:val="es-MX"/>
        </w:rPr>
      </w:pPr>
      <w:r w:rsidRPr="00421B8E">
        <w:rPr>
          <w:rFonts w:ascii="Arial Narrow" w:hAnsi="Arial Narrow"/>
          <w:color w:val="000000" w:themeColor="text1"/>
          <w:lang w:val="es-MX"/>
        </w:rPr>
        <w:t>La tasa de rendimiento que hace indiferente al proyecto en desarrollo, es decir, aquella en la cual el Valor Actual Neto (VAN) es igual a cero, se denomina Tasa Interna de Retorno (TIR). Para evaluar la viabilidad del proyecto, se aplican las siguientes restricciones:</w:t>
      </w:r>
    </w:p>
    <w:p w14:paraId="5D30210A" w14:textId="68EC78FA" w:rsidR="00421B8E" w:rsidRPr="00B7224B" w:rsidRDefault="00421B8E" w:rsidP="00B6369A">
      <w:pPr>
        <w:pStyle w:val="Prrafodelista"/>
        <w:numPr>
          <w:ilvl w:val="0"/>
          <w:numId w:val="3"/>
        </w:numPr>
        <w:spacing w:after="0" w:line="360" w:lineRule="auto"/>
        <w:jc w:val="both"/>
        <w:rPr>
          <w:rFonts w:ascii="Arial Narrow" w:hAnsi="Arial Narrow"/>
          <w:color w:val="000000" w:themeColor="text1"/>
          <w:lang w:val="es-MX"/>
        </w:rPr>
      </w:pPr>
      <w:r w:rsidRPr="00B7224B">
        <w:rPr>
          <w:rFonts w:ascii="Arial Narrow" w:hAnsi="Arial Narrow"/>
          <w:color w:val="000000" w:themeColor="text1"/>
          <w:lang w:val="es-MX"/>
        </w:rPr>
        <w:t xml:space="preserve">Si TIR </w:t>
      </w:r>
      <w:r w:rsidR="00B7224B">
        <w:rPr>
          <w:rFonts w:ascii="Arial Narrow" w:hAnsi="Arial Narrow"/>
          <w:color w:val="000000" w:themeColor="text1"/>
          <w:lang w:val="es-MX"/>
        </w:rPr>
        <w:t>&gt;</w:t>
      </w:r>
      <w:r w:rsidRPr="00B7224B">
        <w:rPr>
          <w:rFonts w:ascii="Arial Narrow" w:hAnsi="Arial Narrow"/>
          <w:color w:val="000000" w:themeColor="text1"/>
          <w:lang w:val="es-MX"/>
        </w:rPr>
        <w:t xml:space="preserve"> tasa de descuento, el proyecto es aceptable.</w:t>
      </w:r>
    </w:p>
    <w:p w14:paraId="5030AD45" w14:textId="08D4CFD3" w:rsidR="00844A87" w:rsidRDefault="00421B8E" w:rsidP="00B6369A">
      <w:pPr>
        <w:pStyle w:val="Prrafodelista"/>
        <w:numPr>
          <w:ilvl w:val="0"/>
          <w:numId w:val="3"/>
        </w:numPr>
        <w:spacing w:after="0" w:line="360" w:lineRule="auto"/>
        <w:jc w:val="both"/>
        <w:rPr>
          <w:rFonts w:ascii="Arial Narrow" w:hAnsi="Arial Narrow"/>
          <w:color w:val="000000" w:themeColor="text1"/>
          <w:lang w:val="es-MX"/>
        </w:rPr>
      </w:pPr>
      <w:r w:rsidRPr="00B7224B">
        <w:rPr>
          <w:rFonts w:ascii="Arial Narrow" w:hAnsi="Arial Narrow"/>
          <w:color w:val="000000" w:themeColor="text1"/>
          <w:lang w:val="es-MX"/>
        </w:rPr>
        <w:t xml:space="preserve">Si TIR </w:t>
      </w:r>
      <w:r w:rsidR="00B7224B">
        <w:rPr>
          <w:rFonts w:ascii="Arial Narrow" w:hAnsi="Arial Narrow"/>
          <w:color w:val="000000" w:themeColor="text1"/>
          <w:lang w:val="es-MX"/>
        </w:rPr>
        <w:t xml:space="preserve">&lt; </w:t>
      </w:r>
      <w:r w:rsidRPr="00B7224B">
        <w:rPr>
          <w:rFonts w:ascii="Arial Narrow" w:hAnsi="Arial Narrow"/>
          <w:color w:val="000000" w:themeColor="text1"/>
          <w:lang w:val="es-MX"/>
        </w:rPr>
        <w:t>tasa de descuento, el proyecto se rechaza.</w:t>
      </w:r>
    </w:p>
    <w:p w14:paraId="76AB7DBB" w14:textId="566D9018" w:rsidR="00B7224B" w:rsidRDefault="00B7224B" w:rsidP="00193446">
      <w:pPr>
        <w:spacing w:before="240" w:line="360" w:lineRule="auto"/>
        <w:jc w:val="both"/>
        <w:rPr>
          <w:rFonts w:ascii="Arial Narrow" w:hAnsi="Arial Narrow"/>
          <w:color w:val="000000" w:themeColor="text1"/>
          <w:lang w:val="es-MX"/>
        </w:rPr>
      </w:pPr>
      <w:r>
        <w:rPr>
          <w:rFonts w:ascii="Arial Narrow" w:hAnsi="Arial Narrow"/>
          <w:color w:val="000000" w:themeColor="text1"/>
          <w:lang w:val="es-MX"/>
        </w:rPr>
        <w:t>La fórmula que se empleó para calcular TIR es:</w:t>
      </w:r>
    </w:p>
    <w:p w14:paraId="72F172C4" w14:textId="66F330C5" w:rsidR="002A20F2" w:rsidRDefault="00B7224B" w:rsidP="00181514">
      <w:pPr>
        <w:ind w:left="708" w:firstLine="708"/>
      </w:pPr>
      <m:oMathPara>
        <m:oMath>
          <m:r>
            <w:rPr>
              <w:rFonts w:ascii="Cambria Math" w:hAnsi="Cambria Math"/>
            </w:rPr>
            <m:t>0 =</m:t>
          </m:r>
          <m:r>
            <w:rPr>
              <w:rFonts w:ascii="Cambria Math" w:hAnsi="Cambria Math"/>
            </w:rPr>
            <m:t xml:space="preserve">-Io+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B-C</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j</m:t>
                      </m:r>
                    </m:sup>
                  </m:sSup>
                </m:den>
              </m:f>
            </m:e>
          </m:nary>
          <m:r>
            <w:rPr>
              <w:rFonts w:ascii="Cambria Math" w:hAnsi="Cambria Math"/>
            </w:rPr>
            <m:t>---------(5)</m:t>
          </m:r>
        </m:oMath>
      </m:oMathPara>
    </w:p>
    <w:p w14:paraId="69531C21" w14:textId="34EFFA79" w:rsidR="00193446" w:rsidRDefault="00E84816" w:rsidP="00193446">
      <w:pPr>
        <w:rPr>
          <w:rFonts w:ascii="Arial Narrow" w:hAnsi="Arial Narrow"/>
        </w:rPr>
      </w:pPr>
      <w:r>
        <w:rPr>
          <w:rFonts w:ascii="Arial Narrow" w:hAnsi="Arial Narrow"/>
        </w:rPr>
        <w:t>Reemplazamos en la fórmula 5:</w:t>
      </w:r>
    </w:p>
    <w:p w14:paraId="4F168F04" w14:textId="2CC60FA9" w:rsidR="00E84816" w:rsidRPr="00105E67" w:rsidRDefault="006A3D03" w:rsidP="006A3D03">
      <w:pPr>
        <w:ind w:left="708" w:firstLine="708"/>
        <w:rPr>
          <w:rFonts w:ascii="Arial Narrow" w:eastAsiaTheme="minorEastAsia" w:hAnsi="Arial Narrow"/>
        </w:rPr>
      </w:pPr>
      <m:oMathPara>
        <m:oMathParaPr>
          <m:jc m:val="left"/>
        </m:oMathParaPr>
        <m:oMath>
          <m:r>
            <w:rPr>
              <w:rFonts w:ascii="Cambria Math" w:hAnsi="Cambria Math"/>
            </w:rPr>
            <m:t xml:space="preserve">0= </m:t>
          </m:r>
          <m:r>
            <w:rPr>
              <w:rFonts w:ascii="Cambria Math" w:hAnsi="Cambria Math"/>
            </w:rPr>
            <m:t>-</m:t>
          </m:r>
          <m:r>
            <w:rPr>
              <w:rFonts w:ascii="Cambria Math" w:hAnsi="Cambria Math"/>
            </w:rPr>
            <m:t>14,877.36</m:t>
          </m:r>
          <m:r>
            <w:rPr>
              <w:rFonts w:ascii="Cambria Math" w:hAnsi="Cambria Math"/>
            </w:rPr>
            <m:t xml:space="preserve">+ </m:t>
          </m:r>
          <m:f>
            <m:fPr>
              <m:ctrlPr>
                <w:rPr>
                  <w:rFonts w:ascii="Cambria Math" w:hAnsi="Cambria Math"/>
                  <w:i/>
                </w:rPr>
              </m:ctrlPr>
            </m:fPr>
            <m:num>
              <m:r>
                <w:rPr>
                  <w:rFonts w:ascii="Cambria Math" w:hAnsi="Cambria Math"/>
                </w:rPr>
                <m:t>15,421.71</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15,421.71</m:t>
              </m:r>
            </m:num>
            <m:den>
              <m:sSup>
                <m:sSupPr>
                  <m:ctrlPr>
                    <w:rPr>
                      <w:rFonts w:ascii="Cambria Math" w:hAnsi="Cambria Math"/>
                      <w:i/>
                    </w:rPr>
                  </m:ctrlPr>
                </m:sSupPr>
                <m:e>
                  <m:d>
                    <m:dPr>
                      <m:ctrlPr>
                        <w:rPr>
                          <w:rFonts w:ascii="Cambria Math" w:hAnsi="Cambria Math"/>
                          <w:i/>
                        </w:rPr>
                      </m:ctrlPr>
                    </m:dPr>
                    <m:e>
                      <m:r>
                        <w:rPr>
                          <w:rFonts w:ascii="Cambria Math" w:hAnsi="Cambria Math"/>
                        </w:rPr>
                        <m:t>1+TIR</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15,421.71</m:t>
              </m:r>
            </m:num>
            <m:den>
              <m:sSup>
                <m:sSupPr>
                  <m:ctrlPr>
                    <w:rPr>
                      <w:rFonts w:ascii="Cambria Math" w:hAnsi="Cambria Math"/>
                      <w:i/>
                    </w:rPr>
                  </m:ctrlPr>
                </m:sSupPr>
                <m:e>
                  <m:r>
                    <w:rPr>
                      <w:rFonts w:ascii="Cambria Math" w:hAnsi="Cambria Math"/>
                    </w:rPr>
                    <m:t>(1+TIR)</m:t>
                  </m:r>
                </m:e>
                <m:sup>
                  <m:r>
                    <w:rPr>
                      <w:rFonts w:ascii="Cambria Math" w:hAnsi="Cambria Math"/>
                    </w:rPr>
                    <m:t>3</m:t>
                  </m:r>
                </m:sup>
              </m:sSup>
            </m:den>
          </m:f>
        </m:oMath>
      </m:oMathPara>
    </w:p>
    <w:p w14:paraId="701F5580" w14:textId="77777777" w:rsidR="00FF2612" w:rsidRPr="00FF2612" w:rsidRDefault="00FF2612" w:rsidP="00FF2612">
      <w:pPr>
        <w:spacing w:line="360" w:lineRule="auto"/>
        <w:rPr>
          <w:rFonts w:ascii="Arial Narrow" w:eastAsiaTheme="minorEastAsia" w:hAnsi="Arial Narrow"/>
        </w:rPr>
      </w:pPr>
      <w:r w:rsidRPr="00FF2612">
        <w:rPr>
          <w:rFonts w:ascii="Arial Narrow" w:hAnsi="Arial Narrow"/>
          <w:b/>
          <w:bCs/>
          <w:color w:val="000000" w:themeColor="text1"/>
          <w:lang w:val="es-MX"/>
        </w:rPr>
        <w:lastRenderedPageBreak/>
        <w:drawing>
          <wp:inline distT="0" distB="0" distL="0" distR="0" wp14:anchorId="26714B37" wp14:editId="635F3BD8">
            <wp:extent cx="3715268" cy="1209844"/>
            <wp:effectExtent l="0" t="0" r="0" b="9525"/>
            <wp:docPr id="13025675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67596" name="Imagen 1" descr="Tabla&#10;&#10;Descripción generada automáticamente"/>
                    <pic:cNvPicPr/>
                  </pic:nvPicPr>
                  <pic:blipFill>
                    <a:blip r:embed="rId52"/>
                    <a:stretch>
                      <a:fillRect/>
                    </a:stretch>
                  </pic:blipFill>
                  <pic:spPr>
                    <a:xfrm>
                      <a:off x="0" y="0"/>
                      <a:ext cx="3715268" cy="1209844"/>
                    </a:xfrm>
                    <a:prstGeom prst="rect">
                      <a:avLst/>
                    </a:prstGeom>
                  </pic:spPr>
                </pic:pic>
              </a:graphicData>
            </a:graphic>
          </wp:inline>
        </w:drawing>
      </w:r>
    </w:p>
    <w:p w14:paraId="71E21E3A" w14:textId="213174D9" w:rsidR="00FF2612" w:rsidRPr="0097425E" w:rsidRDefault="00847BE8" w:rsidP="00FF2612">
      <w:pPr>
        <w:spacing w:line="360" w:lineRule="auto"/>
        <w:ind w:left="708" w:firstLine="708"/>
        <w:rPr>
          <w:rFonts w:ascii="Arial Narrow" w:eastAsiaTheme="minorEastAsia" w:hAnsi="Arial Narrow"/>
        </w:rPr>
      </w:pPr>
      <m:oMathPara>
        <m:oMathParaPr>
          <m:jc m:val="left"/>
        </m:oMathParaPr>
        <m:oMath>
          <m:r>
            <m:rPr>
              <m:sty m:val="bi"/>
            </m:rPr>
            <w:rPr>
              <w:rFonts w:ascii="Cambria Math" w:hAnsi="Cambria Math"/>
            </w:rPr>
            <m:t>TIR</m:t>
          </m:r>
          <m:r>
            <w:rPr>
              <w:rFonts w:ascii="Cambria Math" w:hAnsi="Cambria Math"/>
            </w:rPr>
            <m:t>=88,08</m:t>
          </m:r>
          <m:r>
            <w:rPr>
              <w:rFonts w:ascii="Cambria Math" w:hAnsi="Cambria Math"/>
            </w:rPr>
            <m:t>%</m:t>
          </m:r>
        </m:oMath>
      </m:oMathPara>
    </w:p>
    <w:p w14:paraId="673297F1" w14:textId="0098C2F5" w:rsidR="0097425E" w:rsidRPr="0097425E" w:rsidRDefault="0097425E" w:rsidP="0097425E">
      <w:pPr>
        <w:spacing w:line="360" w:lineRule="auto"/>
        <w:rPr>
          <w:rFonts w:ascii="Arial Narrow" w:hAnsi="Arial Narrow"/>
          <w:color w:val="000000" w:themeColor="text1"/>
          <w:lang w:val="es-MX"/>
        </w:rPr>
      </w:pPr>
      <w:r w:rsidRPr="0097425E">
        <w:rPr>
          <w:rFonts w:ascii="Arial Narrow" w:hAnsi="Arial Narrow"/>
          <w:color w:val="000000" w:themeColor="text1"/>
          <w:lang w:val="es-PE"/>
        </w:rPr>
        <w:t>Se obtiene que la TIR es mayor que la tasa de descuento del proyecto, significando que el desarrollo del proyecto es económicamente viable.</w:t>
      </w:r>
    </w:p>
    <w:p w14:paraId="4C101A0A" w14:textId="1019EBA2" w:rsidR="00C92F0F" w:rsidRPr="000B5CCE" w:rsidRDefault="001B2DE9" w:rsidP="00736B62">
      <w:pPr>
        <w:spacing w:after="0" w:line="360" w:lineRule="auto"/>
        <w:rPr>
          <w:rFonts w:ascii="Arial Narrow" w:hAnsi="Arial Narrow"/>
          <w:b/>
          <w:bCs/>
          <w:color w:val="000000" w:themeColor="text1"/>
          <w:lang w:val="es-MX"/>
        </w:rPr>
      </w:pPr>
      <w:r>
        <w:rPr>
          <w:rFonts w:ascii="Arial Narrow" w:hAnsi="Arial Narrow"/>
          <w:b/>
          <w:bCs/>
          <w:color w:val="000000" w:themeColor="text1"/>
          <w:lang w:val="es-MX"/>
        </w:rPr>
        <w:t xml:space="preserve">d. </w:t>
      </w:r>
      <w:r w:rsidR="00C92F0F" w:rsidRPr="000B5CCE">
        <w:rPr>
          <w:rFonts w:ascii="Arial Narrow" w:hAnsi="Arial Narrow"/>
          <w:b/>
          <w:bCs/>
          <w:color w:val="000000" w:themeColor="text1"/>
          <w:lang w:val="es-MX"/>
        </w:rPr>
        <w:t xml:space="preserve">Tiempo de </w:t>
      </w:r>
      <w:r>
        <w:rPr>
          <w:rFonts w:ascii="Arial Narrow" w:hAnsi="Arial Narrow"/>
          <w:b/>
          <w:bCs/>
          <w:color w:val="000000" w:themeColor="text1"/>
          <w:lang w:val="es-MX"/>
        </w:rPr>
        <w:t>r</w:t>
      </w:r>
      <w:r w:rsidR="00C92F0F" w:rsidRPr="000B5CCE">
        <w:rPr>
          <w:rFonts w:ascii="Arial Narrow" w:hAnsi="Arial Narrow"/>
          <w:b/>
          <w:bCs/>
          <w:color w:val="000000" w:themeColor="text1"/>
          <w:lang w:val="es-MX"/>
        </w:rPr>
        <w:t xml:space="preserve">ecuperación de </w:t>
      </w:r>
      <w:r>
        <w:rPr>
          <w:rFonts w:ascii="Arial Narrow" w:hAnsi="Arial Narrow"/>
          <w:b/>
          <w:bCs/>
          <w:color w:val="000000" w:themeColor="text1"/>
          <w:lang w:val="es-MX"/>
        </w:rPr>
        <w:t>c</w:t>
      </w:r>
      <w:r w:rsidR="00C92F0F" w:rsidRPr="000B5CCE">
        <w:rPr>
          <w:rFonts w:ascii="Arial Narrow" w:hAnsi="Arial Narrow"/>
          <w:b/>
          <w:bCs/>
          <w:color w:val="000000" w:themeColor="text1"/>
          <w:lang w:val="es-MX"/>
        </w:rPr>
        <w:t>apital</w:t>
      </w:r>
      <w:r w:rsidR="00C64317">
        <w:rPr>
          <w:rFonts w:ascii="Arial Narrow" w:hAnsi="Arial Narrow"/>
          <w:b/>
          <w:bCs/>
          <w:color w:val="000000" w:themeColor="text1"/>
          <w:lang w:val="es-MX"/>
        </w:rPr>
        <w:t xml:space="preserve"> (TR)</w:t>
      </w:r>
    </w:p>
    <w:p w14:paraId="20C3D211" w14:textId="77777777" w:rsidR="00C92F0F" w:rsidRPr="007F40FF" w:rsidRDefault="00C92F0F"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TR = I0 / (B-C) años</m:t>
          </m:r>
        </m:oMath>
      </m:oMathPara>
    </w:p>
    <w:p w14:paraId="135EA740" w14:textId="5485CEAC" w:rsidR="00C92F0F" w:rsidRPr="007F40FF" w:rsidRDefault="00C92F0F"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TR = 1</m:t>
          </m:r>
          <m:r>
            <w:rPr>
              <w:rFonts w:ascii="Cambria Math" w:hAnsi="Cambria Math"/>
            </w:rPr>
            <m:t>4</m:t>
          </m:r>
          <m:r>
            <w:rPr>
              <w:rFonts w:ascii="Cambria Math" w:hAnsi="Cambria Math"/>
            </w:rPr>
            <m:t>,</m:t>
          </m:r>
          <m:r>
            <w:rPr>
              <w:rFonts w:ascii="Cambria Math" w:hAnsi="Cambria Math"/>
            </w:rPr>
            <m:t>8</m:t>
          </m:r>
          <m:r>
            <w:rPr>
              <w:rFonts w:ascii="Cambria Math" w:hAnsi="Cambria Math"/>
            </w:rPr>
            <m:t>7</m:t>
          </m:r>
          <m:r>
            <w:rPr>
              <w:rFonts w:ascii="Cambria Math" w:hAnsi="Cambria Math"/>
            </w:rPr>
            <m:t>7</m:t>
          </m:r>
          <m:r>
            <w:rPr>
              <w:rFonts w:ascii="Cambria Math" w:hAnsi="Cambria Math"/>
            </w:rPr>
            <m:t>.</m:t>
          </m:r>
          <m:r>
            <w:rPr>
              <w:rFonts w:ascii="Cambria Math" w:hAnsi="Cambria Math"/>
            </w:rPr>
            <m:t>36</m:t>
          </m:r>
          <m:r>
            <w:rPr>
              <w:rFonts w:ascii="Cambria Math" w:hAnsi="Cambria Math"/>
            </w:rPr>
            <m:t xml:space="preserve"> / (18,660.00 – 3,</m:t>
          </m:r>
          <m:r>
            <w:rPr>
              <w:rFonts w:ascii="Cambria Math" w:hAnsi="Cambria Math"/>
            </w:rPr>
            <m:t>23</m:t>
          </m:r>
          <m:r>
            <w:rPr>
              <w:rFonts w:ascii="Cambria Math" w:hAnsi="Cambria Math"/>
            </w:rPr>
            <m:t>8</m:t>
          </m:r>
          <m:r>
            <w:rPr>
              <w:rFonts w:ascii="Cambria Math" w:hAnsi="Cambria Math"/>
            </w:rPr>
            <m:t>.</m:t>
          </m:r>
          <m:r>
            <w:rPr>
              <w:rFonts w:ascii="Cambria Math" w:hAnsi="Cambria Math"/>
            </w:rPr>
            <m:t>29</m:t>
          </m:r>
          <m:r>
            <w:rPr>
              <w:rFonts w:ascii="Cambria Math" w:hAnsi="Cambria Math"/>
            </w:rPr>
            <m:t>) años</m:t>
          </m:r>
        </m:oMath>
      </m:oMathPara>
    </w:p>
    <w:p w14:paraId="31430A42" w14:textId="43FD5E39" w:rsidR="00C92F0F" w:rsidRPr="007F40FF" w:rsidRDefault="00C92F0F"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 xml:space="preserve">TR = </m:t>
          </m:r>
          <m:r>
            <w:rPr>
              <w:rFonts w:ascii="Cambria Math" w:hAnsi="Cambria Math"/>
            </w:rPr>
            <m:t>0,96</m:t>
          </m:r>
          <m:r>
            <w:rPr>
              <w:rFonts w:ascii="Cambria Math" w:hAnsi="Cambria Math"/>
            </w:rPr>
            <m:t>5</m:t>
          </m:r>
          <m:r>
            <w:rPr>
              <w:rFonts w:ascii="Cambria Math" w:hAnsi="Cambria Math"/>
            </w:rPr>
            <m:t xml:space="preserve"> años</m:t>
          </m:r>
        </m:oMath>
      </m:oMathPara>
    </w:p>
    <w:p w14:paraId="73ED4ECE" w14:textId="0E4E936E" w:rsidR="00C92F0F" w:rsidRPr="007F40FF" w:rsidRDefault="007D0732"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0,965</m:t>
          </m:r>
          <m:r>
            <w:rPr>
              <w:rFonts w:ascii="Cambria Math" w:hAnsi="Cambria Math"/>
            </w:rPr>
            <m:t xml:space="preserve"> años * 12 meses/año = 1</m:t>
          </m:r>
          <m:r>
            <w:rPr>
              <w:rFonts w:ascii="Cambria Math" w:hAnsi="Cambria Math"/>
            </w:rPr>
            <m:t>1</m:t>
          </m:r>
          <m:r>
            <w:rPr>
              <w:rFonts w:ascii="Cambria Math" w:hAnsi="Cambria Math"/>
            </w:rPr>
            <m:t>.</m:t>
          </m:r>
          <m:r>
            <w:rPr>
              <w:rFonts w:ascii="Cambria Math" w:hAnsi="Cambria Math"/>
            </w:rPr>
            <m:t>58</m:t>
          </m:r>
          <m:r>
            <w:rPr>
              <w:rFonts w:ascii="Cambria Math" w:hAnsi="Cambria Math"/>
            </w:rPr>
            <m:t xml:space="preserve"> meses</m:t>
          </m:r>
        </m:oMath>
      </m:oMathPara>
    </w:p>
    <w:p w14:paraId="65462499" w14:textId="0111B6B9" w:rsidR="00C92F0F" w:rsidRPr="00181514" w:rsidRDefault="001434A6" w:rsidP="00181514">
      <w:pPr>
        <w:spacing w:line="360" w:lineRule="auto"/>
        <w:ind w:left="708" w:firstLine="708"/>
        <w:jc w:val="both"/>
        <w:rPr>
          <w:rFonts w:ascii="Arial Narrow" w:eastAsiaTheme="minorEastAsia" w:hAnsi="Arial Narrow"/>
        </w:rPr>
      </w:pPr>
      <m:oMathPara>
        <m:oMathParaPr>
          <m:jc m:val="left"/>
        </m:oMathParaPr>
        <m:oMath>
          <m:r>
            <m:rPr>
              <m:sty m:val="bi"/>
            </m:rPr>
            <w:rPr>
              <w:rFonts w:ascii="Cambria Math" w:hAnsi="Cambria Math"/>
            </w:rPr>
            <m:t>TR</m:t>
          </m:r>
          <m:r>
            <w:rPr>
              <w:rFonts w:ascii="Cambria Math" w:hAnsi="Cambria Math"/>
            </w:rPr>
            <m:t xml:space="preserve"> = 1</m:t>
          </m:r>
          <m:r>
            <w:rPr>
              <w:rFonts w:ascii="Cambria Math" w:hAnsi="Cambria Math"/>
            </w:rPr>
            <m:t>1</m:t>
          </m:r>
          <m:r>
            <w:rPr>
              <w:rFonts w:ascii="Cambria Math" w:hAnsi="Cambria Math"/>
            </w:rPr>
            <m:t>.</m:t>
          </m:r>
          <m:r>
            <w:rPr>
              <w:rFonts w:ascii="Cambria Math" w:hAnsi="Cambria Math"/>
            </w:rPr>
            <m:t>58</m:t>
          </m:r>
          <m:r>
            <w:rPr>
              <w:rFonts w:ascii="Cambria Math" w:hAnsi="Cambria Math"/>
            </w:rPr>
            <m:t xml:space="preserve"> meses</m:t>
          </m:r>
        </m:oMath>
      </m:oMathPara>
    </w:p>
    <w:p w14:paraId="4EF6F053" w14:textId="77777777" w:rsidR="00C92F0F" w:rsidRPr="00B11526" w:rsidRDefault="00C92F0F" w:rsidP="00736B62">
      <w:pPr>
        <w:pStyle w:val="Prrafodelista"/>
        <w:numPr>
          <w:ilvl w:val="1"/>
          <w:numId w:val="6"/>
        </w:numPr>
        <w:spacing w:after="0" w:line="360" w:lineRule="auto"/>
        <w:ind w:left="284" w:hanging="284"/>
        <w:jc w:val="both"/>
        <w:rPr>
          <w:rFonts w:ascii="Arial Narrow" w:hAnsi="Arial Narrow"/>
          <w:b/>
          <w:bCs/>
          <w:color w:val="000000" w:themeColor="text1"/>
          <w:lang w:val="es-MX"/>
        </w:rPr>
      </w:pPr>
      <w:r w:rsidRPr="00B11526">
        <w:rPr>
          <w:rFonts w:ascii="Arial Narrow" w:hAnsi="Arial Narrow"/>
          <w:b/>
          <w:bCs/>
          <w:color w:val="000000" w:themeColor="text1"/>
          <w:lang w:val="es-MX"/>
        </w:rPr>
        <w:t>Factibilidad del proyecto</w:t>
      </w:r>
    </w:p>
    <w:p w14:paraId="726E8BD2" w14:textId="77777777" w:rsidR="00C92F0F" w:rsidRPr="00B11526" w:rsidRDefault="00C92F0F" w:rsidP="00C92F0F">
      <w:pPr>
        <w:spacing w:line="360" w:lineRule="auto"/>
        <w:jc w:val="both"/>
        <w:rPr>
          <w:rFonts w:ascii="Arial Narrow" w:hAnsi="Arial Narrow"/>
        </w:rPr>
      </w:pPr>
      <w:r w:rsidRPr="00B11526">
        <w:rPr>
          <w:rFonts w:ascii="Arial Narrow" w:hAnsi="Arial Narrow"/>
        </w:rPr>
        <w:t xml:space="preserve">El proyecto </w:t>
      </w:r>
      <w:r>
        <w:rPr>
          <w:rFonts w:ascii="Arial Narrow" w:hAnsi="Arial Narrow"/>
        </w:rPr>
        <w:t>fue</w:t>
      </w:r>
      <w:r w:rsidRPr="00B11526">
        <w:rPr>
          <w:rFonts w:ascii="Arial Narrow" w:hAnsi="Arial Narrow"/>
        </w:rPr>
        <w:t xml:space="preserve"> económicamente factible pues los indicadores económicos calculados lo demuestran:</w:t>
      </w:r>
    </w:p>
    <w:p w14:paraId="15F6F82B" w14:textId="3875971B" w:rsidR="00C92F0F" w:rsidRPr="007F40FF" w:rsidRDefault="00C92F0F"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 xml:space="preserve">VAN = S/. </m:t>
          </m:r>
          <m:r>
            <m:rPr>
              <m:nor/>
            </m:rPr>
            <w:rPr>
              <w:rFonts w:ascii="Cambria Math"/>
              <w:lang w:val="es-PE"/>
            </w:rPr>
            <m:t>1</m:t>
          </m:r>
          <m:r>
            <m:rPr>
              <m:nor/>
            </m:rPr>
            <w:rPr>
              <w:rFonts w:ascii="Cambria Math"/>
              <w:lang w:val="es-PE"/>
            </w:rPr>
            <m:t>2</m:t>
          </m:r>
          <m:r>
            <m:rPr>
              <m:nor/>
            </m:rPr>
            <w:rPr>
              <w:rFonts w:ascii="Cambria Math"/>
              <w:lang w:val="es-PE"/>
            </w:rPr>
            <m:t>,</m:t>
          </m:r>
          <m:r>
            <m:rPr>
              <m:nor/>
            </m:rPr>
            <w:rPr>
              <w:rFonts w:ascii="Cambria Math"/>
              <w:lang w:val="es-PE"/>
            </w:rPr>
            <m:t>8</m:t>
          </m:r>
          <m:r>
            <m:rPr>
              <m:nor/>
            </m:rPr>
            <w:rPr>
              <w:rFonts w:ascii="Cambria Math"/>
              <w:lang w:val="es-PE"/>
            </w:rPr>
            <m:t>7</m:t>
          </m:r>
          <m:r>
            <m:rPr>
              <m:nor/>
            </m:rPr>
            <w:rPr>
              <w:rFonts w:ascii="Cambria Math"/>
              <w:lang w:val="es-PE"/>
            </w:rPr>
            <m:t>5</m:t>
          </m:r>
          <m:r>
            <m:rPr>
              <m:nor/>
            </m:rPr>
            <w:rPr>
              <w:rFonts w:ascii="Cambria Math"/>
              <w:lang w:val="es-PE"/>
            </w:rPr>
            <m:t>.7</m:t>
          </m:r>
          <m:r>
            <m:rPr>
              <m:nor/>
            </m:rPr>
            <w:rPr>
              <w:rFonts w:ascii="Cambria Math"/>
              <w:lang w:val="es-PE"/>
            </w:rPr>
            <m:t>0</m:t>
          </m:r>
          <m:r>
            <w:rPr>
              <w:rFonts w:ascii="Cambria Math" w:hAnsi="Cambria Math"/>
            </w:rPr>
            <m:t xml:space="preserve"> &gt; 0</m:t>
          </m:r>
        </m:oMath>
      </m:oMathPara>
    </w:p>
    <w:p w14:paraId="3E9B4D48" w14:textId="7DDF7133" w:rsidR="00C92F0F" w:rsidRPr="007F40FF" w:rsidRDefault="00C92F0F" w:rsidP="00C92F0F">
      <w:pPr>
        <w:spacing w:line="360" w:lineRule="auto"/>
        <w:ind w:left="708" w:firstLine="708"/>
        <w:jc w:val="both"/>
        <w:rPr>
          <w:rFonts w:ascii="Cambria Math" w:hAnsi="Cambria Math"/>
          <w:oMath/>
        </w:rPr>
      </w:pPr>
      <m:oMathPara>
        <m:oMathParaPr>
          <m:jc m:val="left"/>
        </m:oMathParaPr>
        <m:oMath>
          <m:r>
            <w:rPr>
              <w:rFonts w:ascii="Cambria Math" w:hAnsi="Cambria Math"/>
            </w:rPr>
            <m:t>B/C = 1.</m:t>
          </m:r>
          <m:r>
            <w:rPr>
              <w:rFonts w:ascii="Cambria Math" w:hAnsi="Cambria Math"/>
            </w:rPr>
            <m:t>58</m:t>
          </m:r>
          <m:r>
            <w:rPr>
              <w:rFonts w:ascii="Cambria Math" w:hAnsi="Cambria Math"/>
            </w:rPr>
            <m:t xml:space="preserve"> &gt; 1</m:t>
          </m:r>
        </m:oMath>
      </m:oMathPara>
    </w:p>
    <w:p w14:paraId="66F09DD1" w14:textId="7EB8307B" w:rsidR="00C92F0F" w:rsidRPr="007F40FF" w:rsidRDefault="00C92F0F" w:rsidP="00C92F0F">
      <w:pPr>
        <w:spacing w:line="360" w:lineRule="auto"/>
        <w:ind w:left="708" w:firstLine="708"/>
        <w:jc w:val="both"/>
        <w:rPr>
          <w:rFonts w:ascii="Arial Narrow" w:hAnsi="Arial Narrow"/>
        </w:rPr>
      </w:pPr>
      <m:oMathPara>
        <m:oMathParaPr>
          <m:jc m:val="left"/>
        </m:oMathParaPr>
        <m:oMath>
          <m:r>
            <w:rPr>
              <w:rFonts w:ascii="Cambria Math" w:hAnsi="Cambria Math"/>
            </w:rPr>
            <m:t xml:space="preserve">TIR = </m:t>
          </m:r>
          <m:r>
            <w:rPr>
              <w:rFonts w:ascii="Cambria Math" w:hAnsi="Cambria Math"/>
            </w:rPr>
            <m:t>88</m:t>
          </m:r>
          <m:r>
            <w:rPr>
              <w:rFonts w:ascii="Cambria Math" w:hAnsi="Cambria Math"/>
            </w:rPr>
            <m:t>.0</m:t>
          </m:r>
          <m:r>
            <w:rPr>
              <w:rFonts w:ascii="Cambria Math" w:hAnsi="Cambria Math"/>
            </w:rPr>
            <m:t>8</m:t>
          </m:r>
          <m:r>
            <w:rPr>
              <w:rFonts w:ascii="Cambria Math" w:hAnsi="Cambria Math"/>
            </w:rPr>
            <m:t xml:space="preserve"> % &gt; </m:t>
          </m:r>
          <m:r>
            <w:rPr>
              <w:rFonts w:ascii="Cambria Math" w:hAnsi="Cambria Math"/>
            </w:rPr>
            <m:t>15</m:t>
          </m:r>
          <m:r>
            <w:rPr>
              <w:rFonts w:ascii="Cambria Math" w:hAnsi="Cambria Math"/>
            </w:rPr>
            <m:t>.</m:t>
          </m:r>
          <m:r>
            <w:rPr>
              <w:rFonts w:ascii="Cambria Math" w:hAnsi="Cambria Math"/>
            </w:rPr>
            <m:t>14</m:t>
          </m:r>
          <m:r>
            <w:rPr>
              <w:rFonts w:ascii="Cambria Math" w:hAnsi="Cambria Math"/>
            </w:rPr>
            <m:t xml:space="preserve"> %</m:t>
          </m:r>
        </m:oMath>
      </m:oMathPara>
    </w:p>
    <w:p w14:paraId="5C53AA75" w14:textId="7A62B87A" w:rsidR="00FD0A60" w:rsidRPr="00FD0A60" w:rsidRDefault="00C92F0F" w:rsidP="0053574F">
      <w:r w:rsidRPr="00B11526">
        <w:rPr>
          <w:rFonts w:ascii="Arial Narrow" w:hAnsi="Arial Narrow"/>
        </w:rPr>
        <w:t xml:space="preserve">Por lo tanto, la </w:t>
      </w:r>
      <w:r>
        <w:rPr>
          <w:rFonts w:ascii="Arial Narrow" w:hAnsi="Arial Narrow"/>
        </w:rPr>
        <w:t>implantación de una inteligencia de negocios</w:t>
      </w:r>
      <w:r w:rsidRPr="00B11526">
        <w:rPr>
          <w:rFonts w:ascii="Arial Narrow" w:hAnsi="Arial Narrow"/>
        </w:rPr>
        <w:t xml:space="preserve">, </w:t>
      </w:r>
      <w:r w:rsidR="00E85850" w:rsidRPr="00B11526">
        <w:rPr>
          <w:rFonts w:ascii="Arial Narrow" w:hAnsi="Arial Narrow"/>
        </w:rPr>
        <w:t>de acuerdo con</w:t>
      </w:r>
      <w:r w:rsidRPr="00B11526">
        <w:rPr>
          <w:rFonts w:ascii="Arial Narrow" w:hAnsi="Arial Narrow"/>
        </w:rPr>
        <w:t xml:space="preserve"> los indicadores económicos queda demostrada su rentabilida</w:t>
      </w:r>
      <w:r w:rsidR="00446212">
        <w:rPr>
          <w:rFonts w:ascii="Arial Narrow" w:hAnsi="Arial Narrow"/>
        </w:rPr>
        <w:t>d.</w:t>
      </w:r>
    </w:p>
    <w:sectPr w:rsidR="00FD0A60" w:rsidRPr="00FD0A60" w:rsidSect="004631F1">
      <w:pgSz w:w="11906" w:h="16838"/>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6419E" w14:textId="77777777" w:rsidR="00FD550E" w:rsidRDefault="00FD550E" w:rsidP="00FD654C">
      <w:pPr>
        <w:spacing w:after="0" w:line="240" w:lineRule="auto"/>
      </w:pPr>
      <w:r>
        <w:separator/>
      </w:r>
    </w:p>
  </w:endnote>
  <w:endnote w:type="continuationSeparator" w:id="0">
    <w:p w14:paraId="10458002" w14:textId="77777777" w:rsidR="00FD550E" w:rsidRDefault="00FD550E" w:rsidP="00FD654C">
      <w:pPr>
        <w:spacing w:after="0" w:line="240" w:lineRule="auto"/>
      </w:pPr>
      <w:r>
        <w:continuationSeparator/>
      </w:r>
    </w:p>
  </w:endnote>
  <w:endnote w:type="continuationNotice" w:id="1">
    <w:p w14:paraId="71DC6833" w14:textId="77777777" w:rsidR="00FD550E" w:rsidRDefault="00FD55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Lao UI">
    <w:charset w:val="00"/>
    <w:family w:val="swiss"/>
    <w:pitch w:val="variable"/>
    <w:sig w:usb0="82000003" w:usb1="00000000" w:usb2="00000000" w:usb3="00000000" w:csb0="00000001" w:csb1="00000000"/>
  </w:font>
  <w:font w:name="Cascadia Code">
    <w:panose1 w:val="00000000000000000000"/>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9751743"/>
      <w:docPartObj>
        <w:docPartGallery w:val="Page Numbers (Bottom of Page)"/>
        <w:docPartUnique/>
      </w:docPartObj>
    </w:sdtPr>
    <w:sdtEndPr/>
    <w:sdtContent>
      <w:p w14:paraId="5131B14D" w14:textId="398D3696" w:rsidR="003C1008" w:rsidRDefault="003C1008">
        <w:pPr>
          <w:pStyle w:val="Piedepgina"/>
          <w:jc w:val="right"/>
        </w:pPr>
        <w:r w:rsidRPr="009E4BDB">
          <w:rPr>
            <w:rFonts w:ascii="Arial Narrow" w:hAnsi="Arial Narrow"/>
          </w:rPr>
          <w:fldChar w:fldCharType="begin"/>
        </w:r>
        <w:r w:rsidRPr="009E4BDB">
          <w:rPr>
            <w:rFonts w:ascii="Arial Narrow" w:hAnsi="Arial Narrow"/>
          </w:rPr>
          <w:instrText>PAGE   \* MERGEFORMAT</w:instrText>
        </w:r>
        <w:r w:rsidRPr="009E4BDB">
          <w:rPr>
            <w:rFonts w:ascii="Arial Narrow" w:hAnsi="Arial Narrow"/>
          </w:rPr>
          <w:fldChar w:fldCharType="separate"/>
        </w:r>
        <w:r w:rsidRPr="009E4BDB">
          <w:rPr>
            <w:rFonts w:ascii="Arial Narrow" w:hAnsi="Arial Narrow"/>
          </w:rPr>
          <w:t>2</w:t>
        </w:r>
        <w:r w:rsidRPr="009E4BDB">
          <w:rPr>
            <w:rFonts w:ascii="Arial Narrow" w:hAnsi="Arial Narrow"/>
          </w:rPr>
          <w:fldChar w:fldCharType="end"/>
        </w:r>
      </w:p>
    </w:sdtContent>
  </w:sdt>
  <w:p w14:paraId="56391F3F" w14:textId="16BB1CD9" w:rsidR="003A0375" w:rsidRDefault="003A0375" w:rsidP="005E5305">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1FC9D" w14:textId="77777777" w:rsidR="00060667" w:rsidRDefault="00060667" w:rsidP="00A12537">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506292"/>
      <w:docPartObj>
        <w:docPartGallery w:val="Page Numbers (Bottom of Page)"/>
        <w:docPartUnique/>
      </w:docPartObj>
    </w:sdtPr>
    <w:sdtEndPr/>
    <w:sdtContent>
      <w:p w14:paraId="36FC62EB" w14:textId="70AFB99E" w:rsidR="0035083D" w:rsidRDefault="0035083D">
        <w:pPr>
          <w:pStyle w:val="Piedepgina"/>
          <w:jc w:val="right"/>
        </w:pPr>
        <w:r>
          <w:fldChar w:fldCharType="begin"/>
        </w:r>
        <w:r>
          <w:instrText>PAGE   \* MERGEFORMAT</w:instrText>
        </w:r>
        <w:r>
          <w:fldChar w:fldCharType="separate"/>
        </w:r>
        <w:r>
          <w:t>2</w:t>
        </w:r>
        <w:r>
          <w:fldChar w:fldCharType="end"/>
        </w:r>
      </w:p>
    </w:sdtContent>
  </w:sdt>
  <w:p w14:paraId="38E6DF1A" w14:textId="77777777" w:rsidR="004631F1" w:rsidRDefault="004631F1" w:rsidP="00060667">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7948162"/>
      <w:docPartObj>
        <w:docPartGallery w:val="Page Numbers (Bottom of Page)"/>
        <w:docPartUnique/>
      </w:docPartObj>
    </w:sdtPr>
    <w:sdtEndPr/>
    <w:sdtContent>
      <w:p w14:paraId="58239837" w14:textId="17A40EE6" w:rsidR="00E535E1" w:rsidRDefault="00E535E1">
        <w:pPr>
          <w:pStyle w:val="Piedepgina"/>
          <w:jc w:val="right"/>
        </w:pPr>
        <w:r>
          <w:fldChar w:fldCharType="begin"/>
        </w:r>
        <w:r>
          <w:instrText>PAGE   \* MERGEFORMAT</w:instrText>
        </w:r>
        <w:r>
          <w:fldChar w:fldCharType="separate"/>
        </w:r>
        <w:r>
          <w:t>2</w:t>
        </w:r>
        <w:r>
          <w:fldChar w:fldCharType="end"/>
        </w:r>
      </w:p>
    </w:sdtContent>
  </w:sdt>
  <w:p w14:paraId="6E54EE9B" w14:textId="77777777" w:rsidR="004631F1" w:rsidRDefault="004631F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3234106"/>
      <w:docPartObj>
        <w:docPartGallery w:val="Page Numbers (Bottom of Page)"/>
        <w:docPartUnique/>
      </w:docPartObj>
    </w:sdtPr>
    <w:sdtEndPr/>
    <w:sdtContent>
      <w:p w14:paraId="7A410F90" w14:textId="77777777" w:rsidR="00D8446F" w:rsidRDefault="00D8446F">
        <w:pPr>
          <w:pStyle w:val="Piedepgina"/>
          <w:jc w:val="right"/>
        </w:pPr>
        <w:r>
          <w:fldChar w:fldCharType="begin"/>
        </w:r>
        <w:r>
          <w:instrText>PAGE   \* MERGEFORMAT</w:instrText>
        </w:r>
        <w:r>
          <w:fldChar w:fldCharType="separate"/>
        </w:r>
        <w:r>
          <w:t>2</w:t>
        </w:r>
        <w:r>
          <w:fldChar w:fldCharType="end"/>
        </w:r>
      </w:p>
    </w:sdtContent>
  </w:sdt>
  <w:p w14:paraId="2CFF0CFC" w14:textId="77777777" w:rsidR="00D8446F" w:rsidRDefault="00D844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38275" w14:textId="77777777" w:rsidR="00FD550E" w:rsidRDefault="00FD550E" w:rsidP="00FD654C">
      <w:pPr>
        <w:spacing w:after="0" w:line="240" w:lineRule="auto"/>
      </w:pPr>
      <w:r>
        <w:separator/>
      </w:r>
    </w:p>
  </w:footnote>
  <w:footnote w:type="continuationSeparator" w:id="0">
    <w:p w14:paraId="20D10ADF" w14:textId="77777777" w:rsidR="00FD550E" w:rsidRDefault="00FD550E" w:rsidP="00FD654C">
      <w:pPr>
        <w:spacing w:after="0" w:line="240" w:lineRule="auto"/>
      </w:pPr>
      <w:r>
        <w:continuationSeparator/>
      </w:r>
    </w:p>
  </w:footnote>
  <w:footnote w:type="continuationNotice" w:id="1">
    <w:p w14:paraId="635E3B7E" w14:textId="77777777" w:rsidR="00FD550E" w:rsidRDefault="00FD55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7EA70" w14:textId="77777777" w:rsidR="005C6C98" w:rsidRDefault="005C6C98" w:rsidP="005C6C98">
    <w:pPr>
      <w:pStyle w:val="Encabezado"/>
      <w:tabs>
        <w:tab w:val="clear" w:pos="4252"/>
        <w:tab w:val="clear" w:pos="8504"/>
        <w:tab w:val="left" w:pos="118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9A1A8" w14:textId="4FA731C2" w:rsidR="004631F1" w:rsidRDefault="004631F1" w:rsidP="005C6C98">
    <w:pPr>
      <w:pStyle w:val="Encabezado"/>
      <w:tabs>
        <w:tab w:val="clear" w:pos="4252"/>
        <w:tab w:val="clear" w:pos="8504"/>
        <w:tab w:val="left" w:pos="118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F09D6" w14:textId="77777777" w:rsidR="004631F1" w:rsidRDefault="004631F1" w:rsidP="005C6C98">
    <w:pPr>
      <w:pStyle w:val="Encabezado"/>
      <w:tabs>
        <w:tab w:val="clear" w:pos="4252"/>
        <w:tab w:val="clear" w:pos="8504"/>
        <w:tab w:val="left" w:pos="1185"/>
      </w:tabs>
    </w:pPr>
    <w:r>
      <w:tab/>
    </w:r>
  </w:p>
  <w:p w14:paraId="39709B35" w14:textId="77777777" w:rsidR="004631F1" w:rsidRDefault="004631F1"/>
</w:hdr>
</file>

<file path=word/intelligence2.xml><?xml version="1.0" encoding="utf-8"?>
<int2:intelligence xmlns:int2="http://schemas.microsoft.com/office/intelligence/2020/intelligence" xmlns:oel="http://schemas.microsoft.com/office/2019/extlst">
  <int2:observations>
    <int2:textHash int2:hashCode="SjXAZH37L8CpOu" int2:id="7AsolhkE">
      <int2:state int2:value="Rejected" int2:type="AugLoop_Text_Critique"/>
    </int2:textHash>
    <int2:textHash int2:hashCode="FsmHCzGl/EJbdG" int2:id="GV2KQoyY">
      <int2:state int2:value="Rejected" int2:type="AugLoop_Text_Critique"/>
    </int2:textHash>
    <int2:textHash int2:hashCode="ob37+wEyK1T57f" int2:id="SKzaLjAt">
      <int2:state int2:value="Rejected" int2:type="AugLoop_Text_Critique"/>
    </int2:textHash>
    <int2:textHash int2:hashCode="/7bAzasTRqXJwD" int2:id="agjZgrSo">
      <int2:state int2:value="Rejected" int2:type="AugLoop_Text_Critique"/>
    </int2:textHash>
    <int2:textHash int2:hashCode="tXPyTlXWt1R8tT" int2:id="c3KExxt1">
      <int2:state int2:value="Rejected" int2:type="AugLoop_Text_Critique"/>
    </int2:textHash>
    <int2:textHash int2:hashCode="B8jndJ34Hskipy" int2:id="cA4oMAhi">
      <int2:state int2:value="Rejected" int2:type="AugLoop_Text_Critique"/>
    </int2:textHash>
    <int2:textHash int2:hashCode="YwO+xaYHDnCCep" int2:id="iLh8SIG7">
      <int2:state int2:value="Rejected" int2:type="AugLoop_Text_Critique"/>
    </int2:textHash>
    <int2:textHash int2:hashCode="9T1W32NrNEwUFN" int2:id="isPDhtot">
      <int2:state int2:value="Rejected" int2:type="AugLoop_Text_Critique"/>
    </int2:textHash>
    <int2:textHash int2:hashCode="SC573VtdUyOcjC" int2:id="uVx0RhuF">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F7D8B"/>
    <w:multiLevelType w:val="hybridMultilevel"/>
    <w:tmpl w:val="2AB8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60C6D"/>
    <w:multiLevelType w:val="hybridMultilevel"/>
    <w:tmpl w:val="A972123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 w15:restartNumberingAfterBreak="0">
    <w:nsid w:val="0E627371"/>
    <w:multiLevelType w:val="hybridMultilevel"/>
    <w:tmpl w:val="1CEC1184"/>
    <w:lvl w:ilvl="0" w:tplc="80CC90AC">
      <w:numFmt w:val="bullet"/>
      <w:lvlText w:val="-"/>
      <w:lvlJc w:val="left"/>
      <w:pPr>
        <w:ind w:left="2007" w:hanging="360"/>
      </w:pPr>
      <w:rPr>
        <w:rFonts w:ascii="Calibri" w:eastAsiaTheme="minorHAnsi" w:hAnsi="Calibri" w:cs="Calibri"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3" w15:restartNumberingAfterBreak="0">
    <w:nsid w:val="155B727F"/>
    <w:multiLevelType w:val="multilevel"/>
    <w:tmpl w:val="775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27638A"/>
    <w:multiLevelType w:val="hybridMultilevel"/>
    <w:tmpl w:val="E18E8E9A"/>
    <w:lvl w:ilvl="0" w:tplc="280A000F">
      <w:start w:val="1"/>
      <w:numFmt w:val="decimal"/>
      <w:lvlText w:val="%1."/>
      <w:lvlJc w:val="left"/>
      <w:pPr>
        <w:ind w:left="36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38B3BAF"/>
    <w:multiLevelType w:val="hybridMultilevel"/>
    <w:tmpl w:val="EF727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4E7189"/>
    <w:multiLevelType w:val="hybridMultilevel"/>
    <w:tmpl w:val="90BE5270"/>
    <w:lvl w:ilvl="0" w:tplc="2D347DA8">
      <w:start w:val="1"/>
      <w:numFmt w:val="lowerLetter"/>
      <w:lvlText w:val="%1)"/>
      <w:lvlJc w:val="left"/>
      <w:pPr>
        <w:ind w:left="1287" w:hanging="360"/>
      </w:pPr>
      <w:rPr>
        <w:b w:val="0"/>
        <w:bCs w:val="0"/>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7" w15:restartNumberingAfterBreak="0">
    <w:nsid w:val="29C22748"/>
    <w:multiLevelType w:val="multilevel"/>
    <w:tmpl w:val="78B0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97706C"/>
    <w:multiLevelType w:val="hybridMultilevel"/>
    <w:tmpl w:val="AFC23F8E"/>
    <w:lvl w:ilvl="0" w:tplc="5CB28BC0">
      <w:numFmt w:val="bullet"/>
      <w:lvlText w:val="-"/>
      <w:lvlJc w:val="left"/>
      <w:pPr>
        <w:ind w:left="720" w:hanging="360"/>
      </w:pPr>
      <w:rPr>
        <w:rFonts w:ascii="Arial Narrow" w:eastAsiaTheme="minorHAnsi" w:hAnsi="Arial Narrow"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1B51BD6"/>
    <w:multiLevelType w:val="hybridMultilevel"/>
    <w:tmpl w:val="12DCCDB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0" w15:restartNumberingAfterBreak="0">
    <w:nsid w:val="34B53D8F"/>
    <w:multiLevelType w:val="multilevel"/>
    <w:tmpl w:val="C8B6944E"/>
    <w:lvl w:ilvl="0">
      <w:start w:val="2"/>
      <w:numFmt w:val="bullet"/>
      <w:lvlText w:val="-"/>
      <w:lvlJc w:val="left"/>
      <w:pPr>
        <w:ind w:left="720" w:hanging="360"/>
      </w:pPr>
      <w:rPr>
        <w:rFonts w:ascii="Arial Narrow" w:eastAsia="Arial Narrow" w:hAnsi="Arial Narrow" w:cs="Arial Narro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853AB7"/>
    <w:multiLevelType w:val="hybridMultilevel"/>
    <w:tmpl w:val="57AA88F8"/>
    <w:lvl w:ilvl="0" w:tplc="80CC90AC">
      <w:numFmt w:val="bullet"/>
      <w:lvlText w:val="-"/>
      <w:lvlJc w:val="left"/>
      <w:pPr>
        <w:ind w:left="1571" w:hanging="360"/>
      </w:pPr>
      <w:rPr>
        <w:rFonts w:ascii="Calibri" w:eastAsiaTheme="minorHAnsi" w:hAnsi="Calibri" w:cs="Calibri"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15:restartNumberingAfterBreak="0">
    <w:nsid w:val="3EAD3340"/>
    <w:multiLevelType w:val="multilevel"/>
    <w:tmpl w:val="ABDCB5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2450C06"/>
    <w:multiLevelType w:val="multilevel"/>
    <w:tmpl w:val="C836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683B1D"/>
    <w:multiLevelType w:val="multilevel"/>
    <w:tmpl w:val="FE20B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803492"/>
    <w:multiLevelType w:val="hybridMultilevel"/>
    <w:tmpl w:val="13B0CADA"/>
    <w:lvl w:ilvl="0" w:tplc="186AF8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5670566F"/>
    <w:multiLevelType w:val="multilevel"/>
    <w:tmpl w:val="A0602DC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9FB469A"/>
    <w:multiLevelType w:val="hybridMultilevel"/>
    <w:tmpl w:val="9670D82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8" w15:restartNumberingAfterBreak="0">
    <w:nsid w:val="5E413C24"/>
    <w:multiLevelType w:val="hybridMultilevel"/>
    <w:tmpl w:val="A91AB616"/>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00D7CF9"/>
    <w:multiLevelType w:val="hybridMultilevel"/>
    <w:tmpl w:val="E9D2B0F8"/>
    <w:lvl w:ilvl="0" w:tplc="280A0017">
      <w:start w:val="1"/>
      <w:numFmt w:val="lowerLetter"/>
      <w:lvlText w:val="%1)"/>
      <w:lvlJc w:val="left"/>
      <w:pPr>
        <w:ind w:left="1287" w:hanging="360"/>
      </w:pPr>
    </w:lvl>
    <w:lvl w:ilvl="1" w:tplc="280A0019" w:tentative="1">
      <w:start w:val="1"/>
      <w:numFmt w:val="lowerLetter"/>
      <w:lvlText w:val="%2."/>
      <w:lvlJc w:val="left"/>
      <w:pPr>
        <w:ind w:left="2007" w:hanging="360"/>
      </w:pPr>
    </w:lvl>
    <w:lvl w:ilvl="2" w:tplc="280A001B" w:tentative="1">
      <w:start w:val="1"/>
      <w:numFmt w:val="lowerRoman"/>
      <w:lvlText w:val="%3."/>
      <w:lvlJc w:val="right"/>
      <w:pPr>
        <w:ind w:left="2727" w:hanging="180"/>
      </w:pPr>
    </w:lvl>
    <w:lvl w:ilvl="3" w:tplc="280A000F" w:tentative="1">
      <w:start w:val="1"/>
      <w:numFmt w:val="decimal"/>
      <w:lvlText w:val="%4."/>
      <w:lvlJc w:val="left"/>
      <w:pPr>
        <w:ind w:left="3447" w:hanging="360"/>
      </w:pPr>
    </w:lvl>
    <w:lvl w:ilvl="4" w:tplc="280A0019" w:tentative="1">
      <w:start w:val="1"/>
      <w:numFmt w:val="lowerLetter"/>
      <w:lvlText w:val="%5."/>
      <w:lvlJc w:val="left"/>
      <w:pPr>
        <w:ind w:left="4167" w:hanging="360"/>
      </w:pPr>
    </w:lvl>
    <w:lvl w:ilvl="5" w:tplc="280A001B" w:tentative="1">
      <w:start w:val="1"/>
      <w:numFmt w:val="lowerRoman"/>
      <w:lvlText w:val="%6."/>
      <w:lvlJc w:val="right"/>
      <w:pPr>
        <w:ind w:left="4887" w:hanging="180"/>
      </w:pPr>
    </w:lvl>
    <w:lvl w:ilvl="6" w:tplc="280A000F" w:tentative="1">
      <w:start w:val="1"/>
      <w:numFmt w:val="decimal"/>
      <w:lvlText w:val="%7."/>
      <w:lvlJc w:val="left"/>
      <w:pPr>
        <w:ind w:left="5607" w:hanging="360"/>
      </w:pPr>
    </w:lvl>
    <w:lvl w:ilvl="7" w:tplc="280A0019" w:tentative="1">
      <w:start w:val="1"/>
      <w:numFmt w:val="lowerLetter"/>
      <w:lvlText w:val="%8."/>
      <w:lvlJc w:val="left"/>
      <w:pPr>
        <w:ind w:left="6327" w:hanging="360"/>
      </w:pPr>
    </w:lvl>
    <w:lvl w:ilvl="8" w:tplc="280A001B" w:tentative="1">
      <w:start w:val="1"/>
      <w:numFmt w:val="lowerRoman"/>
      <w:lvlText w:val="%9."/>
      <w:lvlJc w:val="right"/>
      <w:pPr>
        <w:ind w:left="7047" w:hanging="180"/>
      </w:pPr>
    </w:lvl>
  </w:abstractNum>
  <w:abstractNum w:abstractNumId="20" w15:restartNumberingAfterBreak="0">
    <w:nsid w:val="70413332"/>
    <w:multiLevelType w:val="hybridMultilevel"/>
    <w:tmpl w:val="9CB203D2"/>
    <w:lvl w:ilvl="0" w:tplc="80CC90AC">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5371B73"/>
    <w:multiLevelType w:val="hybridMultilevel"/>
    <w:tmpl w:val="80049346"/>
    <w:lvl w:ilvl="0" w:tplc="CA50E2B2">
      <w:start w:val="1"/>
      <w:numFmt w:val="upperLetter"/>
      <w:lvlText w:val="%1."/>
      <w:lvlJc w:val="left"/>
      <w:pPr>
        <w:ind w:left="927" w:hanging="360"/>
      </w:pPr>
      <w:rPr>
        <w:rFonts w:hint="default"/>
      </w:rPr>
    </w:lvl>
    <w:lvl w:ilvl="1" w:tplc="280A0019" w:tentative="1">
      <w:start w:val="1"/>
      <w:numFmt w:val="lowerLetter"/>
      <w:lvlText w:val="%2."/>
      <w:lvlJc w:val="left"/>
      <w:pPr>
        <w:ind w:left="1647" w:hanging="360"/>
      </w:pPr>
    </w:lvl>
    <w:lvl w:ilvl="2" w:tplc="280A001B" w:tentative="1">
      <w:start w:val="1"/>
      <w:numFmt w:val="lowerRoman"/>
      <w:lvlText w:val="%3."/>
      <w:lvlJc w:val="right"/>
      <w:pPr>
        <w:ind w:left="2367" w:hanging="180"/>
      </w:pPr>
    </w:lvl>
    <w:lvl w:ilvl="3" w:tplc="280A000F" w:tentative="1">
      <w:start w:val="1"/>
      <w:numFmt w:val="decimal"/>
      <w:lvlText w:val="%4."/>
      <w:lvlJc w:val="left"/>
      <w:pPr>
        <w:ind w:left="3087" w:hanging="360"/>
      </w:pPr>
    </w:lvl>
    <w:lvl w:ilvl="4" w:tplc="280A0019" w:tentative="1">
      <w:start w:val="1"/>
      <w:numFmt w:val="lowerLetter"/>
      <w:lvlText w:val="%5."/>
      <w:lvlJc w:val="left"/>
      <w:pPr>
        <w:ind w:left="3807" w:hanging="360"/>
      </w:pPr>
    </w:lvl>
    <w:lvl w:ilvl="5" w:tplc="280A001B" w:tentative="1">
      <w:start w:val="1"/>
      <w:numFmt w:val="lowerRoman"/>
      <w:lvlText w:val="%6."/>
      <w:lvlJc w:val="right"/>
      <w:pPr>
        <w:ind w:left="4527" w:hanging="180"/>
      </w:pPr>
    </w:lvl>
    <w:lvl w:ilvl="6" w:tplc="280A000F" w:tentative="1">
      <w:start w:val="1"/>
      <w:numFmt w:val="decimal"/>
      <w:lvlText w:val="%7."/>
      <w:lvlJc w:val="left"/>
      <w:pPr>
        <w:ind w:left="5247" w:hanging="360"/>
      </w:pPr>
    </w:lvl>
    <w:lvl w:ilvl="7" w:tplc="280A0019" w:tentative="1">
      <w:start w:val="1"/>
      <w:numFmt w:val="lowerLetter"/>
      <w:lvlText w:val="%8."/>
      <w:lvlJc w:val="left"/>
      <w:pPr>
        <w:ind w:left="5967" w:hanging="360"/>
      </w:pPr>
    </w:lvl>
    <w:lvl w:ilvl="8" w:tplc="280A001B" w:tentative="1">
      <w:start w:val="1"/>
      <w:numFmt w:val="lowerRoman"/>
      <w:lvlText w:val="%9."/>
      <w:lvlJc w:val="right"/>
      <w:pPr>
        <w:ind w:left="6687" w:hanging="180"/>
      </w:pPr>
    </w:lvl>
  </w:abstractNum>
  <w:num w:numId="1" w16cid:durableId="1718581319">
    <w:abstractNumId w:val="15"/>
  </w:num>
  <w:num w:numId="2" w16cid:durableId="923028696">
    <w:abstractNumId w:val="8"/>
  </w:num>
  <w:num w:numId="3" w16cid:durableId="1707829335">
    <w:abstractNumId w:val="10"/>
  </w:num>
  <w:num w:numId="4" w16cid:durableId="1901554599">
    <w:abstractNumId w:val="12"/>
  </w:num>
  <w:num w:numId="5" w16cid:durableId="2139954424">
    <w:abstractNumId w:val="0"/>
  </w:num>
  <w:num w:numId="6" w16cid:durableId="69692483">
    <w:abstractNumId w:val="4"/>
  </w:num>
  <w:num w:numId="7" w16cid:durableId="1388576887">
    <w:abstractNumId w:val="7"/>
  </w:num>
  <w:num w:numId="8" w16cid:durableId="390274136">
    <w:abstractNumId w:val="16"/>
  </w:num>
  <w:num w:numId="9" w16cid:durableId="632099271">
    <w:abstractNumId w:val="19"/>
  </w:num>
  <w:num w:numId="10" w16cid:durableId="1521972019">
    <w:abstractNumId w:val="21"/>
  </w:num>
  <w:num w:numId="11" w16cid:durableId="2106458185">
    <w:abstractNumId w:val="17"/>
  </w:num>
  <w:num w:numId="12" w16cid:durableId="1326514179">
    <w:abstractNumId w:val="6"/>
  </w:num>
  <w:num w:numId="13" w16cid:durableId="513568249">
    <w:abstractNumId w:val="2"/>
  </w:num>
  <w:num w:numId="14" w16cid:durableId="2113623181">
    <w:abstractNumId w:val="11"/>
  </w:num>
  <w:num w:numId="15" w16cid:durableId="1047334698">
    <w:abstractNumId w:val="20"/>
  </w:num>
  <w:num w:numId="16" w16cid:durableId="1104767128">
    <w:abstractNumId w:val="18"/>
  </w:num>
  <w:num w:numId="17" w16cid:durableId="486239960">
    <w:abstractNumId w:val="13"/>
  </w:num>
  <w:num w:numId="18" w16cid:durableId="857550167">
    <w:abstractNumId w:val="5"/>
  </w:num>
  <w:num w:numId="19" w16cid:durableId="734861417">
    <w:abstractNumId w:val="9"/>
  </w:num>
  <w:num w:numId="20" w16cid:durableId="1707370139">
    <w:abstractNumId w:val="1"/>
  </w:num>
  <w:num w:numId="21" w16cid:durableId="765881756">
    <w:abstractNumId w:val="14"/>
  </w:num>
  <w:num w:numId="22" w16cid:durableId="259601841">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E95FB3"/>
    <w:rsid w:val="0000046A"/>
    <w:rsid w:val="000006A4"/>
    <w:rsid w:val="000008FB"/>
    <w:rsid w:val="00000C5C"/>
    <w:rsid w:val="0000100B"/>
    <w:rsid w:val="00001508"/>
    <w:rsid w:val="00001B51"/>
    <w:rsid w:val="00001CD9"/>
    <w:rsid w:val="00001CED"/>
    <w:rsid w:val="00001D72"/>
    <w:rsid w:val="00001E02"/>
    <w:rsid w:val="00002125"/>
    <w:rsid w:val="00002176"/>
    <w:rsid w:val="000021F8"/>
    <w:rsid w:val="00002452"/>
    <w:rsid w:val="000024A6"/>
    <w:rsid w:val="000031AA"/>
    <w:rsid w:val="00003240"/>
    <w:rsid w:val="0000391D"/>
    <w:rsid w:val="00003A3E"/>
    <w:rsid w:val="000046F2"/>
    <w:rsid w:val="000049B2"/>
    <w:rsid w:val="00004D51"/>
    <w:rsid w:val="00005341"/>
    <w:rsid w:val="00005347"/>
    <w:rsid w:val="00005536"/>
    <w:rsid w:val="00005A96"/>
    <w:rsid w:val="00005B26"/>
    <w:rsid w:val="00006B55"/>
    <w:rsid w:val="00006BEB"/>
    <w:rsid w:val="00006DE7"/>
    <w:rsid w:val="00006DFB"/>
    <w:rsid w:val="00006F1C"/>
    <w:rsid w:val="00007974"/>
    <w:rsid w:val="000079A0"/>
    <w:rsid w:val="00007AAC"/>
    <w:rsid w:val="00007FB4"/>
    <w:rsid w:val="00010169"/>
    <w:rsid w:val="000102B0"/>
    <w:rsid w:val="000102ED"/>
    <w:rsid w:val="000106F6"/>
    <w:rsid w:val="000107C3"/>
    <w:rsid w:val="00010966"/>
    <w:rsid w:val="00010ADC"/>
    <w:rsid w:val="0001111B"/>
    <w:rsid w:val="00011381"/>
    <w:rsid w:val="00011F24"/>
    <w:rsid w:val="000122DA"/>
    <w:rsid w:val="00012491"/>
    <w:rsid w:val="0001293F"/>
    <w:rsid w:val="00012E9A"/>
    <w:rsid w:val="00013609"/>
    <w:rsid w:val="00014D0F"/>
    <w:rsid w:val="000160E7"/>
    <w:rsid w:val="0001619C"/>
    <w:rsid w:val="00016B0E"/>
    <w:rsid w:val="00016B7F"/>
    <w:rsid w:val="000174D8"/>
    <w:rsid w:val="00017674"/>
    <w:rsid w:val="00017D52"/>
    <w:rsid w:val="00020B05"/>
    <w:rsid w:val="000211D7"/>
    <w:rsid w:val="000215A6"/>
    <w:rsid w:val="00021827"/>
    <w:rsid w:val="00023007"/>
    <w:rsid w:val="00023403"/>
    <w:rsid w:val="000234EB"/>
    <w:rsid w:val="00023732"/>
    <w:rsid w:val="000239E5"/>
    <w:rsid w:val="00024075"/>
    <w:rsid w:val="00024543"/>
    <w:rsid w:val="00024875"/>
    <w:rsid w:val="00024D98"/>
    <w:rsid w:val="00026845"/>
    <w:rsid w:val="00026E58"/>
    <w:rsid w:val="00027207"/>
    <w:rsid w:val="000273CD"/>
    <w:rsid w:val="000273DC"/>
    <w:rsid w:val="00027877"/>
    <w:rsid w:val="00027B08"/>
    <w:rsid w:val="00027BE8"/>
    <w:rsid w:val="00027CF6"/>
    <w:rsid w:val="00027D8C"/>
    <w:rsid w:val="00027ECE"/>
    <w:rsid w:val="000309E1"/>
    <w:rsid w:val="00030F32"/>
    <w:rsid w:val="000313A4"/>
    <w:rsid w:val="00031684"/>
    <w:rsid w:val="000318B5"/>
    <w:rsid w:val="00031A93"/>
    <w:rsid w:val="00032E50"/>
    <w:rsid w:val="0003373A"/>
    <w:rsid w:val="00034305"/>
    <w:rsid w:val="00034B05"/>
    <w:rsid w:val="00034E45"/>
    <w:rsid w:val="00034FE7"/>
    <w:rsid w:val="00035425"/>
    <w:rsid w:val="000356FF"/>
    <w:rsid w:val="00035D75"/>
    <w:rsid w:val="00035D97"/>
    <w:rsid w:val="0003667F"/>
    <w:rsid w:val="000369D8"/>
    <w:rsid w:val="00036BBB"/>
    <w:rsid w:val="00036C38"/>
    <w:rsid w:val="00036EE9"/>
    <w:rsid w:val="000370C4"/>
    <w:rsid w:val="00037432"/>
    <w:rsid w:val="000374E1"/>
    <w:rsid w:val="00037568"/>
    <w:rsid w:val="00037B27"/>
    <w:rsid w:val="00040158"/>
    <w:rsid w:val="00040599"/>
    <w:rsid w:val="00040866"/>
    <w:rsid w:val="00040AFF"/>
    <w:rsid w:val="00040BCB"/>
    <w:rsid w:val="0004114A"/>
    <w:rsid w:val="0004173E"/>
    <w:rsid w:val="00041914"/>
    <w:rsid w:val="00041ABB"/>
    <w:rsid w:val="000422B5"/>
    <w:rsid w:val="000423C2"/>
    <w:rsid w:val="0004240D"/>
    <w:rsid w:val="0004253F"/>
    <w:rsid w:val="00042C4B"/>
    <w:rsid w:val="00042D94"/>
    <w:rsid w:val="00042F25"/>
    <w:rsid w:val="00043048"/>
    <w:rsid w:val="000431A6"/>
    <w:rsid w:val="000436E7"/>
    <w:rsid w:val="0004475C"/>
    <w:rsid w:val="00044A02"/>
    <w:rsid w:val="000450FD"/>
    <w:rsid w:val="0004585E"/>
    <w:rsid w:val="00045F60"/>
    <w:rsid w:val="00046F02"/>
    <w:rsid w:val="0004701F"/>
    <w:rsid w:val="00047819"/>
    <w:rsid w:val="00047944"/>
    <w:rsid w:val="00047C02"/>
    <w:rsid w:val="0005018C"/>
    <w:rsid w:val="000503A0"/>
    <w:rsid w:val="000508F2"/>
    <w:rsid w:val="00050E34"/>
    <w:rsid w:val="0005112D"/>
    <w:rsid w:val="00051492"/>
    <w:rsid w:val="00051702"/>
    <w:rsid w:val="000517C5"/>
    <w:rsid w:val="00051BD2"/>
    <w:rsid w:val="00052320"/>
    <w:rsid w:val="000523D7"/>
    <w:rsid w:val="00052661"/>
    <w:rsid w:val="00053138"/>
    <w:rsid w:val="000531AF"/>
    <w:rsid w:val="00053259"/>
    <w:rsid w:val="0005435B"/>
    <w:rsid w:val="00054715"/>
    <w:rsid w:val="00054B07"/>
    <w:rsid w:val="0005529A"/>
    <w:rsid w:val="00055408"/>
    <w:rsid w:val="00055B27"/>
    <w:rsid w:val="000563D6"/>
    <w:rsid w:val="0005663C"/>
    <w:rsid w:val="000569A8"/>
    <w:rsid w:val="00056C0B"/>
    <w:rsid w:val="00056E2B"/>
    <w:rsid w:val="00056E5B"/>
    <w:rsid w:val="00056FBF"/>
    <w:rsid w:val="00057AD3"/>
    <w:rsid w:val="00057F0D"/>
    <w:rsid w:val="000601DE"/>
    <w:rsid w:val="000603A5"/>
    <w:rsid w:val="00060493"/>
    <w:rsid w:val="00060667"/>
    <w:rsid w:val="000606BE"/>
    <w:rsid w:val="000607D7"/>
    <w:rsid w:val="000610FA"/>
    <w:rsid w:val="0006113E"/>
    <w:rsid w:val="00061299"/>
    <w:rsid w:val="000616C0"/>
    <w:rsid w:val="00061A34"/>
    <w:rsid w:val="00061ED0"/>
    <w:rsid w:val="0006216F"/>
    <w:rsid w:val="0006276F"/>
    <w:rsid w:val="00062ADF"/>
    <w:rsid w:val="00062B37"/>
    <w:rsid w:val="0006334E"/>
    <w:rsid w:val="000634EA"/>
    <w:rsid w:val="00063814"/>
    <w:rsid w:val="00063C7A"/>
    <w:rsid w:val="00063D84"/>
    <w:rsid w:val="00063D99"/>
    <w:rsid w:val="00063F74"/>
    <w:rsid w:val="00063FB6"/>
    <w:rsid w:val="000643B7"/>
    <w:rsid w:val="00065530"/>
    <w:rsid w:val="000656A0"/>
    <w:rsid w:val="00065E41"/>
    <w:rsid w:val="00065E71"/>
    <w:rsid w:val="00067484"/>
    <w:rsid w:val="0006775C"/>
    <w:rsid w:val="000678CA"/>
    <w:rsid w:val="0006793F"/>
    <w:rsid w:val="00067D11"/>
    <w:rsid w:val="00067D61"/>
    <w:rsid w:val="00070619"/>
    <w:rsid w:val="00070F86"/>
    <w:rsid w:val="00071A03"/>
    <w:rsid w:val="00071BA2"/>
    <w:rsid w:val="00071FC8"/>
    <w:rsid w:val="000721C5"/>
    <w:rsid w:val="0007227A"/>
    <w:rsid w:val="0007268F"/>
    <w:rsid w:val="00073B82"/>
    <w:rsid w:val="00074087"/>
    <w:rsid w:val="000741EC"/>
    <w:rsid w:val="0007487C"/>
    <w:rsid w:val="00074987"/>
    <w:rsid w:val="000752F2"/>
    <w:rsid w:val="00075679"/>
    <w:rsid w:val="00075EBC"/>
    <w:rsid w:val="0007689D"/>
    <w:rsid w:val="000774ED"/>
    <w:rsid w:val="000801AE"/>
    <w:rsid w:val="00080305"/>
    <w:rsid w:val="00080431"/>
    <w:rsid w:val="0008071C"/>
    <w:rsid w:val="000807EA"/>
    <w:rsid w:val="0008112A"/>
    <w:rsid w:val="000812DE"/>
    <w:rsid w:val="0008164E"/>
    <w:rsid w:val="00081AD3"/>
    <w:rsid w:val="00081B69"/>
    <w:rsid w:val="0008284E"/>
    <w:rsid w:val="00082FCD"/>
    <w:rsid w:val="00083156"/>
    <w:rsid w:val="0008350C"/>
    <w:rsid w:val="000836AB"/>
    <w:rsid w:val="00083DEC"/>
    <w:rsid w:val="000845A9"/>
    <w:rsid w:val="000848E1"/>
    <w:rsid w:val="00084994"/>
    <w:rsid w:val="00084CEE"/>
    <w:rsid w:val="000853E1"/>
    <w:rsid w:val="000855AE"/>
    <w:rsid w:val="00085D10"/>
    <w:rsid w:val="00085DE0"/>
    <w:rsid w:val="00085FF0"/>
    <w:rsid w:val="00086253"/>
    <w:rsid w:val="00086376"/>
    <w:rsid w:val="0008719C"/>
    <w:rsid w:val="000872F2"/>
    <w:rsid w:val="000874D3"/>
    <w:rsid w:val="000879A1"/>
    <w:rsid w:val="0009038E"/>
    <w:rsid w:val="000903A2"/>
    <w:rsid w:val="000906C3"/>
    <w:rsid w:val="00090E2A"/>
    <w:rsid w:val="0009165D"/>
    <w:rsid w:val="00091F7D"/>
    <w:rsid w:val="000923C6"/>
    <w:rsid w:val="00092572"/>
    <w:rsid w:val="000928A6"/>
    <w:rsid w:val="00092B50"/>
    <w:rsid w:val="00092C93"/>
    <w:rsid w:val="00092E09"/>
    <w:rsid w:val="000930B4"/>
    <w:rsid w:val="0009343F"/>
    <w:rsid w:val="00093F0C"/>
    <w:rsid w:val="00093F0D"/>
    <w:rsid w:val="000942AA"/>
    <w:rsid w:val="00094390"/>
    <w:rsid w:val="00094404"/>
    <w:rsid w:val="000946F3"/>
    <w:rsid w:val="00094A17"/>
    <w:rsid w:val="00094E1F"/>
    <w:rsid w:val="00095149"/>
    <w:rsid w:val="0009567E"/>
    <w:rsid w:val="00095FBB"/>
    <w:rsid w:val="000960F5"/>
    <w:rsid w:val="000969E1"/>
    <w:rsid w:val="0009734E"/>
    <w:rsid w:val="00097357"/>
    <w:rsid w:val="000978EE"/>
    <w:rsid w:val="00097929"/>
    <w:rsid w:val="00097A63"/>
    <w:rsid w:val="000A0984"/>
    <w:rsid w:val="000A09D8"/>
    <w:rsid w:val="000A0DE9"/>
    <w:rsid w:val="000A0E5B"/>
    <w:rsid w:val="000A0F48"/>
    <w:rsid w:val="000A156A"/>
    <w:rsid w:val="000A1E23"/>
    <w:rsid w:val="000A25F2"/>
    <w:rsid w:val="000A2F76"/>
    <w:rsid w:val="000A35F9"/>
    <w:rsid w:val="000A3A7E"/>
    <w:rsid w:val="000A3BD9"/>
    <w:rsid w:val="000A3FD7"/>
    <w:rsid w:val="000A460F"/>
    <w:rsid w:val="000A4E7D"/>
    <w:rsid w:val="000A51EA"/>
    <w:rsid w:val="000A5454"/>
    <w:rsid w:val="000A560B"/>
    <w:rsid w:val="000A5DE8"/>
    <w:rsid w:val="000A6618"/>
    <w:rsid w:val="000A6E2B"/>
    <w:rsid w:val="000A70AE"/>
    <w:rsid w:val="000A7162"/>
    <w:rsid w:val="000A71AF"/>
    <w:rsid w:val="000A77AA"/>
    <w:rsid w:val="000B0904"/>
    <w:rsid w:val="000B10C7"/>
    <w:rsid w:val="000B15FE"/>
    <w:rsid w:val="000B16F9"/>
    <w:rsid w:val="000B2158"/>
    <w:rsid w:val="000B2239"/>
    <w:rsid w:val="000B2642"/>
    <w:rsid w:val="000B2BD0"/>
    <w:rsid w:val="000B2D7C"/>
    <w:rsid w:val="000B2DFC"/>
    <w:rsid w:val="000B2F1B"/>
    <w:rsid w:val="000B2F54"/>
    <w:rsid w:val="000B3706"/>
    <w:rsid w:val="000B3811"/>
    <w:rsid w:val="000B3CC3"/>
    <w:rsid w:val="000B434B"/>
    <w:rsid w:val="000B48A1"/>
    <w:rsid w:val="000B4ECC"/>
    <w:rsid w:val="000B50AA"/>
    <w:rsid w:val="000B5120"/>
    <w:rsid w:val="000B5AA3"/>
    <w:rsid w:val="000B6236"/>
    <w:rsid w:val="000B68B4"/>
    <w:rsid w:val="000B6A02"/>
    <w:rsid w:val="000B6CD9"/>
    <w:rsid w:val="000B711B"/>
    <w:rsid w:val="000B764B"/>
    <w:rsid w:val="000B7697"/>
    <w:rsid w:val="000B76C6"/>
    <w:rsid w:val="000C0351"/>
    <w:rsid w:val="000C048A"/>
    <w:rsid w:val="000C06B9"/>
    <w:rsid w:val="000C0F36"/>
    <w:rsid w:val="000C1603"/>
    <w:rsid w:val="000C1C02"/>
    <w:rsid w:val="000C2032"/>
    <w:rsid w:val="000C22F0"/>
    <w:rsid w:val="000C259B"/>
    <w:rsid w:val="000C266A"/>
    <w:rsid w:val="000C3017"/>
    <w:rsid w:val="000C32BC"/>
    <w:rsid w:val="000C352B"/>
    <w:rsid w:val="000C3FCD"/>
    <w:rsid w:val="000C42FC"/>
    <w:rsid w:val="000C457D"/>
    <w:rsid w:val="000C459A"/>
    <w:rsid w:val="000C4636"/>
    <w:rsid w:val="000C4A67"/>
    <w:rsid w:val="000C4CF0"/>
    <w:rsid w:val="000C4F6F"/>
    <w:rsid w:val="000C4FDF"/>
    <w:rsid w:val="000C5007"/>
    <w:rsid w:val="000C50A4"/>
    <w:rsid w:val="000C53B9"/>
    <w:rsid w:val="000C573E"/>
    <w:rsid w:val="000C5B1D"/>
    <w:rsid w:val="000C65B5"/>
    <w:rsid w:val="000C6869"/>
    <w:rsid w:val="000C6CDF"/>
    <w:rsid w:val="000C6E89"/>
    <w:rsid w:val="000C7A24"/>
    <w:rsid w:val="000C7B47"/>
    <w:rsid w:val="000D02F0"/>
    <w:rsid w:val="000D0479"/>
    <w:rsid w:val="000D060F"/>
    <w:rsid w:val="000D08AE"/>
    <w:rsid w:val="000D08C1"/>
    <w:rsid w:val="000D0A32"/>
    <w:rsid w:val="000D0F57"/>
    <w:rsid w:val="000D1253"/>
    <w:rsid w:val="000D1CA1"/>
    <w:rsid w:val="000D3AEA"/>
    <w:rsid w:val="000D3D95"/>
    <w:rsid w:val="000D3F06"/>
    <w:rsid w:val="000D45BB"/>
    <w:rsid w:val="000D4A58"/>
    <w:rsid w:val="000D4C4B"/>
    <w:rsid w:val="000D4D29"/>
    <w:rsid w:val="000D4DE5"/>
    <w:rsid w:val="000D5045"/>
    <w:rsid w:val="000D504B"/>
    <w:rsid w:val="000D5122"/>
    <w:rsid w:val="000D5367"/>
    <w:rsid w:val="000D5671"/>
    <w:rsid w:val="000D5B65"/>
    <w:rsid w:val="000D5EF7"/>
    <w:rsid w:val="000D5F3F"/>
    <w:rsid w:val="000D6842"/>
    <w:rsid w:val="000D6C93"/>
    <w:rsid w:val="000D71B6"/>
    <w:rsid w:val="000D7751"/>
    <w:rsid w:val="000D7AC2"/>
    <w:rsid w:val="000D7D0C"/>
    <w:rsid w:val="000D7D95"/>
    <w:rsid w:val="000E008C"/>
    <w:rsid w:val="000E034F"/>
    <w:rsid w:val="000E0413"/>
    <w:rsid w:val="000E0D4E"/>
    <w:rsid w:val="000E1CDD"/>
    <w:rsid w:val="000E1F2D"/>
    <w:rsid w:val="000E2347"/>
    <w:rsid w:val="000E2409"/>
    <w:rsid w:val="000E25E0"/>
    <w:rsid w:val="000E2624"/>
    <w:rsid w:val="000E2947"/>
    <w:rsid w:val="000E2A35"/>
    <w:rsid w:val="000E2A51"/>
    <w:rsid w:val="000E303E"/>
    <w:rsid w:val="000E3A15"/>
    <w:rsid w:val="000E3CB8"/>
    <w:rsid w:val="000E3DD2"/>
    <w:rsid w:val="000E3FF4"/>
    <w:rsid w:val="000E47F3"/>
    <w:rsid w:val="000E4816"/>
    <w:rsid w:val="000E48B3"/>
    <w:rsid w:val="000E4A26"/>
    <w:rsid w:val="000E4B6E"/>
    <w:rsid w:val="000E4F6C"/>
    <w:rsid w:val="000E5C6F"/>
    <w:rsid w:val="000E5CB1"/>
    <w:rsid w:val="000E5E8B"/>
    <w:rsid w:val="000E6762"/>
    <w:rsid w:val="000E6B79"/>
    <w:rsid w:val="000E6BC3"/>
    <w:rsid w:val="000E7054"/>
    <w:rsid w:val="000E71CD"/>
    <w:rsid w:val="000E7732"/>
    <w:rsid w:val="000E7816"/>
    <w:rsid w:val="000E789B"/>
    <w:rsid w:val="000F00CA"/>
    <w:rsid w:val="000F0488"/>
    <w:rsid w:val="000F0573"/>
    <w:rsid w:val="000F0C8E"/>
    <w:rsid w:val="000F0E32"/>
    <w:rsid w:val="000F1356"/>
    <w:rsid w:val="000F1B90"/>
    <w:rsid w:val="000F1DFB"/>
    <w:rsid w:val="000F315D"/>
    <w:rsid w:val="000F3876"/>
    <w:rsid w:val="000F394E"/>
    <w:rsid w:val="000F3E29"/>
    <w:rsid w:val="000F4A0D"/>
    <w:rsid w:val="000F554F"/>
    <w:rsid w:val="000F55F0"/>
    <w:rsid w:val="000F5D67"/>
    <w:rsid w:val="000F63C2"/>
    <w:rsid w:val="000F6CBD"/>
    <w:rsid w:val="000F7CBA"/>
    <w:rsid w:val="000F7F44"/>
    <w:rsid w:val="00100000"/>
    <w:rsid w:val="001003E2"/>
    <w:rsid w:val="001007EF"/>
    <w:rsid w:val="001009B0"/>
    <w:rsid w:val="00100EFA"/>
    <w:rsid w:val="001011A2"/>
    <w:rsid w:val="001012F9"/>
    <w:rsid w:val="00101518"/>
    <w:rsid w:val="00101804"/>
    <w:rsid w:val="00101B65"/>
    <w:rsid w:val="0010260F"/>
    <w:rsid w:val="00102676"/>
    <w:rsid w:val="00103269"/>
    <w:rsid w:val="00103493"/>
    <w:rsid w:val="00103BB1"/>
    <w:rsid w:val="00103E5D"/>
    <w:rsid w:val="001041E7"/>
    <w:rsid w:val="0010425A"/>
    <w:rsid w:val="00104298"/>
    <w:rsid w:val="0010497F"/>
    <w:rsid w:val="0010547C"/>
    <w:rsid w:val="001058F4"/>
    <w:rsid w:val="00105E67"/>
    <w:rsid w:val="00106552"/>
    <w:rsid w:val="0010659B"/>
    <w:rsid w:val="00106694"/>
    <w:rsid w:val="00106E11"/>
    <w:rsid w:val="00106E1E"/>
    <w:rsid w:val="00106EB5"/>
    <w:rsid w:val="00106EF6"/>
    <w:rsid w:val="00106F0F"/>
    <w:rsid w:val="00106F5E"/>
    <w:rsid w:val="00107276"/>
    <w:rsid w:val="00107755"/>
    <w:rsid w:val="0011052F"/>
    <w:rsid w:val="001105CD"/>
    <w:rsid w:val="00110B0D"/>
    <w:rsid w:val="00110E53"/>
    <w:rsid w:val="0011124E"/>
    <w:rsid w:val="00111258"/>
    <w:rsid w:val="001112C7"/>
    <w:rsid w:val="00111413"/>
    <w:rsid w:val="00111BAE"/>
    <w:rsid w:val="00111F95"/>
    <w:rsid w:val="001129F0"/>
    <w:rsid w:val="0011323F"/>
    <w:rsid w:val="00113ADF"/>
    <w:rsid w:val="00114098"/>
    <w:rsid w:val="0011431F"/>
    <w:rsid w:val="00114B25"/>
    <w:rsid w:val="00114BFC"/>
    <w:rsid w:val="0011575D"/>
    <w:rsid w:val="00115C7F"/>
    <w:rsid w:val="00116908"/>
    <w:rsid w:val="00116DC1"/>
    <w:rsid w:val="00117269"/>
    <w:rsid w:val="00117CD4"/>
    <w:rsid w:val="00117EAD"/>
    <w:rsid w:val="001205FC"/>
    <w:rsid w:val="0012077A"/>
    <w:rsid w:val="00121283"/>
    <w:rsid w:val="00121416"/>
    <w:rsid w:val="0012199B"/>
    <w:rsid w:val="00121A7D"/>
    <w:rsid w:val="00122AF2"/>
    <w:rsid w:val="00123088"/>
    <w:rsid w:val="00123275"/>
    <w:rsid w:val="00123810"/>
    <w:rsid w:val="00123E0D"/>
    <w:rsid w:val="001248A0"/>
    <w:rsid w:val="001248A9"/>
    <w:rsid w:val="00124D03"/>
    <w:rsid w:val="00124D61"/>
    <w:rsid w:val="00124D7E"/>
    <w:rsid w:val="00124E82"/>
    <w:rsid w:val="00125855"/>
    <w:rsid w:val="00125CB4"/>
    <w:rsid w:val="00125D02"/>
    <w:rsid w:val="001262A0"/>
    <w:rsid w:val="00126704"/>
    <w:rsid w:val="00126838"/>
    <w:rsid w:val="00126AC5"/>
    <w:rsid w:val="00126D96"/>
    <w:rsid w:val="00126FF2"/>
    <w:rsid w:val="00127B56"/>
    <w:rsid w:val="00127BB5"/>
    <w:rsid w:val="00127BD4"/>
    <w:rsid w:val="00127CC7"/>
    <w:rsid w:val="00127CFB"/>
    <w:rsid w:val="0013079E"/>
    <w:rsid w:val="00130C83"/>
    <w:rsid w:val="00130DC3"/>
    <w:rsid w:val="00130F24"/>
    <w:rsid w:val="00131029"/>
    <w:rsid w:val="00131448"/>
    <w:rsid w:val="001316A7"/>
    <w:rsid w:val="00131E2A"/>
    <w:rsid w:val="001329DE"/>
    <w:rsid w:val="001335F3"/>
    <w:rsid w:val="001339AE"/>
    <w:rsid w:val="00133DD8"/>
    <w:rsid w:val="00133E5D"/>
    <w:rsid w:val="00133E8F"/>
    <w:rsid w:val="00134071"/>
    <w:rsid w:val="001341A3"/>
    <w:rsid w:val="00134B46"/>
    <w:rsid w:val="001350DD"/>
    <w:rsid w:val="00135273"/>
    <w:rsid w:val="00135463"/>
    <w:rsid w:val="0013586B"/>
    <w:rsid w:val="001359FA"/>
    <w:rsid w:val="00135D86"/>
    <w:rsid w:val="0013608B"/>
    <w:rsid w:val="00136560"/>
    <w:rsid w:val="0013657C"/>
    <w:rsid w:val="00136D2C"/>
    <w:rsid w:val="00137F1D"/>
    <w:rsid w:val="001402C6"/>
    <w:rsid w:val="001403BF"/>
    <w:rsid w:val="001408A1"/>
    <w:rsid w:val="00141283"/>
    <w:rsid w:val="001413A3"/>
    <w:rsid w:val="00141B60"/>
    <w:rsid w:val="00141BB0"/>
    <w:rsid w:val="00141CE0"/>
    <w:rsid w:val="0014202C"/>
    <w:rsid w:val="00142290"/>
    <w:rsid w:val="001427C0"/>
    <w:rsid w:val="00142BEC"/>
    <w:rsid w:val="001431F0"/>
    <w:rsid w:val="001433EA"/>
    <w:rsid w:val="001434A6"/>
    <w:rsid w:val="001434EF"/>
    <w:rsid w:val="001448CE"/>
    <w:rsid w:val="001449D2"/>
    <w:rsid w:val="00144C31"/>
    <w:rsid w:val="00144E02"/>
    <w:rsid w:val="001451C1"/>
    <w:rsid w:val="00145963"/>
    <w:rsid w:val="001459A3"/>
    <w:rsid w:val="00145B26"/>
    <w:rsid w:val="00145E4A"/>
    <w:rsid w:val="001460E8"/>
    <w:rsid w:val="00146453"/>
    <w:rsid w:val="0014660A"/>
    <w:rsid w:val="0014680A"/>
    <w:rsid w:val="00146C0D"/>
    <w:rsid w:val="00146F83"/>
    <w:rsid w:val="00147149"/>
    <w:rsid w:val="00147248"/>
    <w:rsid w:val="00147DE4"/>
    <w:rsid w:val="00150473"/>
    <w:rsid w:val="00150FE0"/>
    <w:rsid w:val="00151332"/>
    <w:rsid w:val="001516DF"/>
    <w:rsid w:val="00152151"/>
    <w:rsid w:val="001522AF"/>
    <w:rsid w:val="0015230E"/>
    <w:rsid w:val="001528E2"/>
    <w:rsid w:val="00152B89"/>
    <w:rsid w:val="001531EC"/>
    <w:rsid w:val="00153836"/>
    <w:rsid w:val="001539B3"/>
    <w:rsid w:val="00153C94"/>
    <w:rsid w:val="0015445D"/>
    <w:rsid w:val="001544C5"/>
    <w:rsid w:val="00154580"/>
    <w:rsid w:val="00154945"/>
    <w:rsid w:val="00154DFE"/>
    <w:rsid w:val="001550A2"/>
    <w:rsid w:val="0015554C"/>
    <w:rsid w:val="00155790"/>
    <w:rsid w:val="0015593C"/>
    <w:rsid w:val="00155A5D"/>
    <w:rsid w:val="00155E74"/>
    <w:rsid w:val="00155EDF"/>
    <w:rsid w:val="00155EF6"/>
    <w:rsid w:val="00155FBD"/>
    <w:rsid w:val="001561D3"/>
    <w:rsid w:val="001562EA"/>
    <w:rsid w:val="00156357"/>
    <w:rsid w:val="00156853"/>
    <w:rsid w:val="00156C8C"/>
    <w:rsid w:val="00156D01"/>
    <w:rsid w:val="00157EDB"/>
    <w:rsid w:val="00160068"/>
    <w:rsid w:val="00160606"/>
    <w:rsid w:val="0016092B"/>
    <w:rsid w:val="00160A88"/>
    <w:rsid w:val="00160B48"/>
    <w:rsid w:val="001612E9"/>
    <w:rsid w:val="0016189B"/>
    <w:rsid w:val="001618E2"/>
    <w:rsid w:val="00161DFB"/>
    <w:rsid w:val="001623D8"/>
    <w:rsid w:val="0016266F"/>
    <w:rsid w:val="00162702"/>
    <w:rsid w:val="00163045"/>
    <w:rsid w:val="00163529"/>
    <w:rsid w:val="00163997"/>
    <w:rsid w:val="00163D0A"/>
    <w:rsid w:val="001640D5"/>
    <w:rsid w:val="00164788"/>
    <w:rsid w:val="001647D4"/>
    <w:rsid w:val="001648C1"/>
    <w:rsid w:val="00164969"/>
    <w:rsid w:val="00164B5C"/>
    <w:rsid w:val="001655DF"/>
    <w:rsid w:val="00165690"/>
    <w:rsid w:val="001657A1"/>
    <w:rsid w:val="00165A7B"/>
    <w:rsid w:val="00165BC4"/>
    <w:rsid w:val="00165E2E"/>
    <w:rsid w:val="00166401"/>
    <w:rsid w:val="00166747"/>
    <w:rsid w:val="00166CE5"/>
    <w:rsid w:val="0016704E"/>
    <w:rsid w:val="0016729C"/>
    <w:rsid w:val="001673C5"/>
    <w:rsid w:val="00167D72"/>
    <w:rsid w:val="001700ED"/>
    <w:rsid w:val="001702EC"/>
    <w:rsid w:val="001708CA"/>
    <w:rsid w:val="001713B7"/>
    <w:rsid w:val="001714C2"/>
    <w:rsid w:val="00171E99"/>
    <w:rsid w:val="00171EEB"/>
    <w:rsid w:val="001725A5"/>
    <w:rsid w:val="00172710"/>
    <w:rsid w:val="0017291E"/>
    <w:rsid w:val="001729A3"/>
    <w:rsid w:val="001729FA"/>
    <w:rsid w:val="00172E68"/>
    <w:rsid w:val="00172F62"/>
    <w:rsid w:val="00173394"/>
    <w:rsid w:val="001735F9"/>
    <w:rsid w:val="001736CA"/>
    <w:rsid w:val="00173971"/>
    <w:rsid w:val="001739E0"/>
    <w:rsid w:val="00173B09"/>
    <w:rsid w:val="00174450"/>
    <w:rsid w:val="0017452A"/>
    <w:rsid w:val="001746EE"/>
    <w:rsid w:val="0017471B"/>
    <w:rsid w:val="001747D4"/>
    <w:rsid w:val="0017513E"/>
    <w:rsid w:val="00175428"/>
    <w:rsid w:val="00175676"/>
    <w:rsid w:val="00175BC8"/>
    <w:rsid w:val="00175D17"/>
    <w:rsid w:val="001769B0"/>
    <w:rsid w:val="0017743B"/>
    <w:rsid w:val="00177EC3"/>
    <w:rsid w:val="0018023B"/>
    <w:rsid w:val="00180602"/>
    <w:rsid w:val="00180643"/>
    <w:rsid w:val="00180938"/>
    <w:rsid w:val="001811D5"/>
    <w:rsid w:val="00181514"/>
    <w:rsid w:val="0018194A"/>
    <w:rsid w:val="00181A56"/>
    <w:rsid w:val="00181CC8"/>
    <w:rsid w:val="00181DFB"/>
    <w:rsid w:val="0018224D"/>
    <w:rsid w:val="00182D3A"/>
    <w:rsid w:val="00182FB2"/>
    <w:rsid w:val="0018315E"/>
    <w:rsid w:val="00183238"/>
    <w:rsid w:val="001837E8"/>
    <w:rsid w:val="00183BC7"/>
    <w:rsid w:val="001844FC"/>
    <w:rsid w:val="001848E6"/>
    <w:rsid w:val="00184CD4"/>
    <w:rsid w:val="00184F4A"/>
    <w:rsid w:val="00185008"/>
    <w:rsid w:val="001853BC"/>
    <w:rsid w:val="00185F47"/>
    <w:rsid w:val="00186067"/>
    <w:rsid w:val="00186FB0"/>
    <w:rsid w:val="00187177"/>
    <w:rsid w:val="00187315"/>
    <w:rsid w:val="0019017D"/>
    <w:rsid w:val="001902B7"/>
    <w:rsid w:val="001906A0"/>
    <w:rsid w:val="0019083B"/>
    <w:rsid w:val="00190D17"/>
    <w:rsid w:val="0019158E"/>
    <w:rsid w:val="001923B3"/>
    <w:rsid w:val="00192D72"/>
    <w:rsid w:val="00193131"/>
    <w:rsid w:val="00193337"/>
    <w:rsid w:val="0019336C"/>
    <w:rsid w:val="00193446"/>
    <w:rsid w:val="001934A6"/>
    <w:rsid w:val="0019403B"/>
    <w:rsid w:val="001942AD"/>
    <w:rsid w:val="001946E1"/>
    <w:rsid w:val="00195BDA"/>
    <w:rsid w:val="00195E16"/>
    <w:rsid w:val="00195F51"/>
    <w:rsid w:val="0019689C"/>
    <w:rsid w:val="0019693F"/>
    <w:rsid w:val="0019739B"/>
    <w:rsid w:val="0019796C"/>
    <w:rsid w:val="001A00CE"/>
    <w:rsid w:val="001A0579"/>
    <w:rsid w:val="001A09E3"/>
    <w:rsid w:val="001A0D2D"/>
    <w:rsid w:val="001A0E40"/>
    <w:rsid w:val="001A10A6"/>
    <w:rsid w:val="001A16E2"/>
    <w:rsid w:val="001A196E"/>
    <w:rsid w:val="001A1B29"/>
    <w:rsid w:val="001A2216"/>
    <w:rsid w:val="001A2727"/>
    <w:rsid w:val="001A30FB"/>
    <w:rsid w:val="001A375C"/>
    <w:rsid w:val="001A3922"/>
    <w:rsid w:val="001A44EF"/>
    <w:rsid w:val="001A4678"/>
    <w:rsid w:val="001A52B2"/>
    <w:rsid w:val="001A52E2"/>
    <w:rsid w:val="001A550C"/>
    <w:rsid w:val="001A5578"/>
    <w:rsid w:val="001A5BB7"/>
    <w:rsid w:val="001A5D1E"/>
    <w:rsid w:val="001A651E"/>
    <w:rsid w:val="001A68A2"/>
    <w:rsid w:val="001A6957"/>
    <w:rsid w:val="001A6B99"/>
    <w:rsid w:val="001A6CAA"/>
    <w:rsid w:val="001A6D84"/>
    <w:rsid w:val="001A6F84"/>
    <w:rsid w:val="001A7FA7"/>
    <w:rsid w:val="001B0F86"/>
    <w:rsid w:val="001B0FF5"/>
    <w:rsid w:val="001B0FF9"/>
    <w:rsid w:val="001B1769"/>
    <w:rsid w:val="001B1BAC"/>
    <w:rsid w:val="001B1CC4"/>
    <w:rsid w:val="001B1E68"/>
    <w:rsid w:val="001B2BC8"/>
    <w:rsid w:val="001B2DE9"/>
    <w:rsid w:val="001B3009"/>
    <w:rsid w:val="001B3111"/>
    <w:rsid w:val="001B364C"/>
    <w:rsid w:val="001B383E"/>
    <w:rsid w:val="001B3988"/>
    <w:rsid w:val="001B410F"/>
    <w:rsid w:val="001B4923"/>
    <w:rsid w:val="001B4F4F"/>
    <w:rsid w:val="001B590F"/>
    <w:rsid w:val="001B5ACD"/>
    <w:rsid w:val="001B5F78"/>
    <w:rsid w:val="001B756B"/>
    <w:rsid w:val="001B770C"/>
    <w:rsid w:val="001B79F1"/>
    <w:rsid w:val="001C0BD2"/>
    <w:rsid w:val="001C140D"/>
    <w:rsid w:val="001C15B1"/>
    <w:rsid w:val="001C18E7"/>
    <w:rsid w:val="001C239C"/>
    <w:rsid w:val="001C25BD"/>
    <w:rsid w:val="001C305E"/>
    <w:rsid w:val="001C33B6"/>
    <w:rsid w:val="001C3443"/>
    <w:rsid w:val="001C3615"/>
    <w:rsid w:val="001C4886"/>
    <w:rsid w:val="001C4FA5"/>
    <w:rsid w:val="001C524B"/>
    <w:rsid w:val="001C5616"/>
    <w:rsid w:val="001C56DD"/>
    <w:rsid w:val="001C5C25"/>
    <w:rsid w:val="001C5D29"/>
    <w:rsid w:val="001C5DBA"/>
    <w:rsid w:val="001C5DFF"/>
    <w:rsid w:val="001C5F01"/>
    <w:rsid w:val="001C6D9C"/>
    <w:rsid w:val="001C6F9C"/>
    <w:rsid w:val="001C7235"/>
    <w:rsid w:val="001C73DA"/>
    <w:rsid w:val="001D06D8"/>
    <w:rsid w:val="001D071E"/>
    <w:rsid w:val="001D135A"/>
    <w:rsid w:val="001D1C3F"/>
    <w:rsid w:val="001D1E10"/>
    <w:rsid w:val="001D2283"/>
    <w:rsid w:val="001D2EFD"/>
    <w:rsid w:val="001D3182"/>
    <w:rsid w:val="001D359A"/>
    <w:rsid w:val="001D35AF"/>
    <w:rsid w:val="001D3655"/>
    <w:rsid w:val="001D42AB"/>
    <w:rsid w:val="001D4E86"/>
    <w:rsid w:val="001D5041"/>
    <w:rsid w:val="001D5274"/>
    <w:rsid w:val="001D5805"/>
    <w:rsid w:val="001D59EC"/>
    <w:rsid w:val="001D643A"/>
    <w:rsid w:val="001D6BA9"/>
    <w:rsid w:val="001D6C5A"/>
    <w:rsid w:val="001D6EBE"/>
    <w:rsid w:val="001D7050"/>
    <w:rsid w:val="001D7363"/>
    <w:rsid w:val="001D7459"/>
    <w:rsid w:val="001D785A"/>
    <w:rsid w:val="001D7AA9"/>
    <w:rsid w:val="001D7EBF"/>
    <w:rsid w:val="001E0059"/>
    <w:rsid w:val="001E0143"/>
    <w:rsid w:val="001E0272"/>
    <w:rsid w:val="001E06EC"/>
    <w:rsid w:val="001E1215"/>
    <w:rsid w:val="001E149C"/>
    <w:rsid w:val="001E1799"/>
    <w:rsid w:val="001E1C19"/>
    <w:rsid w:val="001E1E1C"/>
    <w:rsid w:val="001E21CD"/>
    <w:rsid w:val="001E2ABB"/>
    <w:rsid w:val="001E2C2E"/>
    <w:rsid w:val="001E443D"/>
    <w:rsid w:val="001E4DAD"/>
    <w:rsid w:val="001E5135"/>
    <w:rsid w:val="001E520A"/>
    <w:rsid w:val="001E538E"/>
    <w:rsid w:val="001E54D9"/>
    <w:rsid w:val="001E557A"/>
    <w:rsid w:val="001E57D3"/>
    <w:rsid w:val="001E5956"/>
    <w:rsid w:val="001E60D8"/>
    <w:rsid w:val="001E6766"/>
    <w:rsid w:val="001E68D4"/>
    <w:rsid w:val="001E6F1D"/>
    <w:rsid w:val="001E75E9"/>
    <w:rsid w:val="001E767F"/>
    <w:rsid w:val="001E7933"/>
    <w:rsid w:val="001F0AF3"/>
    <w:rsid w:val="001F12FD"/>
    <w:rsid w:val="001F1B54"/>
    <w:rsid w:val="001F1B93"/>
    <w:rsid w:val="001F2843"/>
    <w:rsid w:val="001F2B03"/>
    <w:rsid w:val="001F2DA1"/>
    <w:rsid w:val="001F38CA"/>
    <w:rsid w:val="001F3AA9"/>
    <w:rsid w:val="001F3CB9"/>
    <w:rsid w:val="001F3DCB"/>
    <w:rsid w:val="001F537C"/>
    <w:rsid w:val="001F68F7"/>
    <w:rsid w:val="001F6F4C"/>
    <w:rsid w:val="001F730F"/>
    <w:rsid w:val="001F77E3"/>
    <w:rsid w:val="001F7AB1"/>
    <w:rsid w:val="001F7AC7"/>
    <w:rsid w:val="00200059"/>
    <w:rsid w:val="00200889"/>
    <w:rsid w:val="002011E5"/>
    <w:rsid w:val="00201810"/>
    <w:rsid w:val="002022F7"/>
    <w:rsid w:val="002025AD"/>
    <w:rsid w:val="00202843"/>
    <w:rsid w:val="00203174"/>
    <w:rsid w:val="00203A27"/>
    <w:rsid w:val="00203ED3"/>
    <w:rsid w:val="00204021"/>
    <w:rsid w:val="0020445D"/>
    <w:rsid w:val="00204569"/>
    <w:rsid w:val="00205914"/>
    <w:rsid w:val="00205F86"/>
    <w:rsid w:val="002067D9"/>
    <w:rsid w:val="002067F8"/>
    <w:rsid w:val="00206A15"/>
    <w:rsid w:val="00206A30"/>
    <w:rsid w:val="00207129"/>
    <w:rsid w:val="00207390"/>
    <w:rsid w:val="00207AAF"/>
    <w:rsid w:val="00207C86"/>
    <w:rsid w:val="00210523"/>
    <w:rsid w:val="0021069D"/>
    <w:rsid w:val="002107AF"/>
    <w:rsid w:val="00211557"/>
    <w:rsid w:val="00211667"/>
    <w:rsid w:val="00211851"/>
    <w:rsid w:val="00211856"/>
    <w:rsid w:val="0021232B"/>
    <w:rsid w:val="0021237F"/>
    <w:rsid w:val="00212F58"/>
    <w:rsid w:val="0021339C"/>
    <w:rsid w:val="002139AC"/>
    <w:rsid w:val="00213D9D"/>
    <w:rsid w:val="00214091"/>
    <w:rsid w:val="00214566"/>
    <w:rsid w:val="002146FC"/>
    <w:rsid w:val="00214A0E"/>
    <w:rsid w:val="00214A41"/>
    <w:rsid w:val="00214A90"/>
    <w:rsid w:val="00214C51"/>
    <w:rsid w:val="00214FDE"/>
    <w:rsid w:val="00215244"/>
    <w:rsid w:val="002155FE"/>
    <w:rsid w:val="00215881"/>
    <w:rsid w:val="00215D09"/>
    <w:rsid w:val="00216020"/>
    <w:rsid w:val="002166C2"/>
    <w:rsid w:val="00216A37"/>
    <w:rsid w:val="00216EC7"/>
    <w:rsid w:val="00217B35"/>
    <w:rsid w:val="00217DCE"/>
    <w:rsid w:val="002200EC"/>
    <w:rsid w:val="00220579"/>
    <w:rsid w:val="002217BB"/>
    <w:rsid w:val="00221D12"/>
    <w:rsid w:val="002224EF"/>
    <w:rsid w:val="00222C68"/>
    <w:rsid w:val="00222E79"/>
    <w:rsid w:val="00223088"/>
    <w:rsid w:val="002234CE"/>
    <w:rsid w:val="0022351A"/>
    <w:rsid w:val="00223B02"/>
    <w:rsid w:val="002241C0"/>
    <w:rsid w:val="0022457A"/>
    <w:rsid w:val="00224981"/>
    <w:rsid w:val="002253E5"/>
    <w:rsid w:val="002254C2"/>
    <w:rsid w:val="00226170"/>
    <w:rsid w:val="002262DA"/>
    <w:rsid w:val="002263A1"/>
    <w:rsid w:val="0022656E"/>
    <w:rsid w:val="00226AFE"/>
    <w:rsid w:val="00226C95"/>
    <w:rsid w:val="00227243"/>
    <w:rsid w:val="002278D4"/>
    <w:rsid w:val="002300CF"/>
    <w:rsid w:val="002308EE"/>
    <w:rsid w:val="00231DE2"/>
    <w:rsid w:val="00231E29"/>
    <w:rsid w:val="00231E9B"/>
    <w:rsid w:val="002322F3"/>
    <w:rsid w:val="0023258B"/>
    <w:rsid w:val="0023268E"/>
    <w:rsid w:val="002329EB"/>
    <w:rsid w:val="0023314D"/>
    <w:rsid w:val="002334BF"/>
    <w:rsid w:val="00233AB3"/>
    <w:rsid w:val="00233AE9"/>
    <w:rsid w:val="0023472D"/>
    <w:rsid w:val="00234F4E"/>
    <w:rsid w:val="00234FAB"/>
    <w:rsid w:val="00235ED8"/>
    <w:rsid w:val="002361DD"/>
    <w:rsid w:val="00236314"/>
    <w:rsid w:val="002364B6"/>
    <w:rsid w:val="00236CC6"/>
    <w:rsid w:val="00236E9B"/>
    <w:rsid w:val="0023711F"/>
    <w:rsid w:val="00240192"/>
    <w:rsid w:val="002404FD"/>
    <w:rsid w:val="002406BD"/>
    <w:rsid w:val="002408D5"/>
    <w:rsid w:val="00240A6F"/>
    <w:rsid w:val="0024147A"/>
    <w:rsid w:val="00241727"/>
    <w:rsid w:val="002417A2"/>
    <w:rsid w:val="00241961"/>
    <w:rsid w:val="00241F6E"/>
    <w:rsid w:val="0024220E"/>
    <w:rsid w:val="00243159"/>
    <w:rsid w:val="0024479C"/>
    <w:rsid w:val="00244C4F"/>
    <w:rsid w:val="00244DDF"/>
    <w:rsid w:val="00245C81"/>
    <w:rsid w:val="00246189"/>
    <w:rsid w:val="00246A28"/>
    <w:rsid w:val="00246B33"/>
    <w:rsid w:val="00247099"/>
    <w:rsid w:val="00247165"/>
    <w:rsid w:val="0024726D"/>
    <w:rsid w:val="00247603"/>
    <w:rsid w:val="0025025C"/>
    <w:rsid w:val="0025039C"/>
    <w:rsid w:val="00250517"/>
    <w:rsid w:val="0025085D"/>
    <w:rsid w:val="00250AB6"/>
    <w:rsid w:val="002510FD"/>
    <w:rsid w:val="0025156A"/>
    <w:rsid w:val="0025180F"/>
    <w:rsid w:val="002518DD"/>
    <w:rsid w:val="00251F58"/>
    <w:rsid w:val="00251FC2"/>
    <w:rsid w:val="00252412"/>
    <w:rsid w:val="00252BE4"/>
    <w:rsid w:val="00252C74"/>
    <w:rsid w:val="00253482"/>
    <w:rsid w:val="00253629"/>
    <w:rsid w:val="002537C8"/>
    <w:rsid w:val="00253836"/>
    <w:rsid w:val="0025392C"/>
    <w:rsid w:val="00253C8D"/>
    <w:rsid w:val="00253CEE"/>
    <w:rsid w:val="002542C8"/>
    <w:rsid w:val="002544BE"/>
    <w:rsid w:val="00254577"/>
    <w:rsid w:val="0025471C"/>
    <w:rsid w:val="00254BEB"/>
    <w:rsid w:val="00255941"/>
    <w:rsid w:val="00255C4A"/>
    <w:rsid w:val="00255CE5"/>
    <w:rsid w:val="00256510"/>
    <w:rsid w:val="00257403"/>
    <w:rsid w:val="002577ED"/>
    <w:rsid w:val="00257B36"/>
    <w:rsid w:val="00257B90"/>
    <w:rsid w:val="00260726"/>
    <w:rsid w:val="002614EB"/>
    <w:rsid w:val="00261586"/>
    <w:rsid w:val="0026195A"/>
    <w:rsid w:val="002623F7"/>
    <w:rsid w:val="00262620"/>
    <w:rsid w:val="0026285F"/>
    <w:rsid w:val="002632B7"/>
    <w:rsid w:val="002632BA"/>
    <w:rsid w:val="00263957"/>
    <w:rsid w:val="0026400E"/>
    <w:rsid w:val="00264144"/>
    <w:rsid w:val="00264704"/>
    <w:rsid w:val="002654E0"/>
    <w:rsid w:val="0026621C"/>
    <w:rsid w:val="0026644F"/>
    <w:rsid w:val="00266798"/>
    <w:rsid w:val="00267BCE"/>
    <w:rsid w:val="00267BDB"/>
    <w:rsid w:val="00270949"/>
    <w:rsid w:val="00270D14"/>
    <w:rsid w:val="0027100C"/>
    <w:rsid w:val="00271BEE"/>
    <w:rsid w:val="00272D4A"/>
    <w:rsid w:val="00272F90"/>
    <w:rsid w:val="00273499"/>
    <w:rsid w:val="0027354C"/>
    <w:rsid w:val="002741EC"/>
    <w:rsid w:val="00274577"/>
    <w:rsid w:val="0027469B"/>
    <w:rsid w:val="00274F51"/>
    <w:rsid w:val="002751C2"/>
    <w:rsid w:val="002755CB"/>
    <w:rsid w:val="00275B4D"/>
    <w:rsid w:val="00275C30"/>
    <w:rsid w:val="00275E2F"/>
    <w:rsid w:val="002763D2"/>
    <w:rsid w:val="002768F0"/>
    <w:rsid w:val="00276B7E"/>
    <w:rsid w:val="00276EB5"/>
    <w:rsid w:val="002774D1"/>
    <w:rsid w:val="002775D6"/>
    <w:rsid w:val="0027781A"/>
    <w:rsid w:val="00280794"/>
    <w:rsid w:val="00280AC8"/>
    <w:rsid w:val="00280BBD"/>
    <w:rsid w:val="0028117B"/>
    <w:rsid w:val="002818F1"/>
    <w:rsid w:val="00281F1B"/>
    <w:rsid w:val="00281FC1"/>
    <w:rsid w:val="002820E5"/>
    <w:rsid w:val="0028222F"/>
    <w:rsid w:val="002823A8"/>
    <w:rsid w:val="002827E9"/>
    <w:rsid w:val="002829BB"/>
    <w:rsid w:val="00283124"/>
    <w:rsid w:val="0028339D"/>
    <w:rsid w:val="002833C6"/>
    <w:rsid w:val="00283BAC"/>
    <w:rsid w:val="00283E5F"/>
    <w:rsid w:val="0028408C"/>
    <w:rsid w:val="002847D7"/>
    <w:rsid w:val="002853D3"/>
    <w:rsid w:val="00285489"/>
    <w:rsid w:val="002856CF"/>
    <w:rsid w:val="002857D7"/>
    <w:rsid w:val="00285B14"/>
    <w:rsid w:val="00285FED"/>
    <w:rsid w:val="00286015"/>
    <w:rsid w:val="00286B56"/>
    <w:rsid w:val="0028710E"/>
    <w:rsid w:val="00287A78"/>
    <w:rsid w:val="00287E39"/>
    <w:rsid w:val="00287EFF"/>
    <w:rsid w:val="00290740"/>
    <w:rsid w:val="002908F2"/>
    <w:rsid w:val="00290F5A"/>
    <w:rsid w:val="002916FA"/>
    <w:rsid w:val="0029176F"/>
    <w:rsid w:val="00291C19"/>
    <w:rsid w:val="00291EE7"/>
    <w:rsid w:val="00291F7A"/>
    <w:rsid w:val="00292673"/>
    <w:rsid w:val="00292F02"/>
    <w:rsid w:val="00293E40"/>
    <w:rsid w:val="00293E77"/>
    <w:rsid w:val="002944DA"/>
    <w:rsid w:val="002944F0"/>
    <w:rsid w:val="002947F1"/>
    <w:rsid w:val="00294EDE"/>
    <w:rsid w:val="00295451"/>
    <w:rsid w:val="0029598C"/>
    <w:rsid w:val="00295D77"/>
    <w:rsid w:val="00296598"/>
    <w:rsid w:val="00296846"/>
    <w:rsid w:val="00296C4D"/>
    <w:rsid w:val="00296EC0"/>
    <w:rsid w:val="00296F7E"/>
    <w:rsid w:val="00297BED"/>
    <w:rsid w:val="00297F39"/>
    <w:rsid w:val="002A06A8"/>
    <w:rsid w:val="002A0E26"/>
    <w:rsid w:val="002A17BB"/>
    <w:rsid w:val="002A1B1B"/>
    <w:rsid w:val="002A1D61"/>
    <w:rsid w:val="002A1DC1"/>
    <w:rsid w:val="002A20F2"/>
    <w:rsid w:val="002A22CE"/>
    <w:rsid w:val="002A23BD"/>
    <w:rsid w:val="002A2840"/>
    <w:rsid w:val="002A2C87"/>
    <w:rsid w:val="002A2E41"/>
    <w:rsid w:val="002A2F1C"/>
    <w:rsid w:val="002A32F1"/>
    <w:rsid w:val="002A338F"/>
    <w:rsid w:val="002A3670"/>
    <w:rsid w:val="002A39E1"/>
    <w:rsid w:val="002A3E07"/>
    <w:rsid w:val="002A3E40"/>
    <w:rsid w:val="002A3FB7"/>
    <w:rsid w:val="002A448D"/>
    <w:rsid w:val="002A46CC"/>
    <w:rsid w:val="002A4B7A"/>
    <w:rsid w:val="002A4BD0"/>
    <w:rsid w:val="002A51B1"/>
    <w:rsid w:val="002A5743"/>
    <w:rsid w:val="002A5A3F"/>
    <w:rsid w:val="002A5EF7"/>
    <w:rsid w:val="002A6036"/>
    <w:rsid w:val="002A6C82"/>
    <w:rsid w:val="002A75BC"/>
    <w:rsid w:val="002A75E1"/>
    <w:rsid w:val="002A7890"/>
    <w:rsid w:val="002A79C8"/>
    <w:rsid w:val="002A7D83"/>
    <w:rsid w:val="002A7F6C"/>
    <w:rsid w:val="002A7FE6"/>
    <w:rsid w:val="002B07BB"/>
    <w:rsid w:val="002B10F4"/>
    <w:rsid w:val="002B1585"/>
    <w:rsid w:val="002B16DD"/>
    <w:rsid w:val="002B1C5A"/>
    <w:rsid w:val="002B1E39"/>
    <w:rsid w:val="002B2704"/>
    <w:rsid w:val="002B333D"/>
    <w:rsid w:val="002B3A65"/>
    <w:rsid w:val="002B3F0D"/>
    <w:rsid w:val="002B3FCE"/>
    <w:rsid w:val="002B435B"/>
    <w:rsid w:val="002B44A2"/>
    <w:rsid w:val="002B4FDD"/>
    <w:rsid w:val="002B5C02"/>
    <w:rsid w:val="002B5C66"/>
    <w:rsid w:val="002B6735"/>
    <w:rsid w:val="002B6DE2"/>
    <w:rsid w:val="002B7036"/>
    <w:rsid w:val="002B717D"/>
    <w:rsid w:val="002B7283"/>
    <w:rsid w:val="002B7542"/>
    <w:rsid w:val="002B7A09"/>
    <w:rsid w:val="002B7A2C"/>
    <w:rsid w:val="002B7A36"/>
    <w:rsid w:val="002B7AAE"/>
    <w:rsid w:val="002C00A5"/>
    <w:rsid w:val="002C0654"/>
    <w:rsid w:val="002C0AC3"/>
    <w:rsid w:val="002C0BE3"/>
    <w:rsid w:val="002C134E"/>
    <w:rsid w:val="002C1407"/>
    <w:rsid w:val="002C1425"/>
    <w:rsid w:val="002C19CA"/>
    <w:rsid w:val="002C19E6"/>
    <w:rsid w:val="002C1C09"/>
    <w:rsid w:val="002C1E60"/>
    <w:rsid w:val="002C2517"/>
    <w:rsid w:val="002C2E07"/>
    <w:rsid w:val="002C3540"/>
    <w:rsid w:val="002C3E1B"/>
    <w:rsid w:val="002C424C"/>
    <w:rsid w:val="002C4365"/>
    <w:rsid w:val="002C4C02"/>
    <w:rsid w:val="002C4C0D"/>
    <w:rsid w:val="002C4E46"/>
    <w:rsid w:val="002C55D0"/>
    <w:rsid w:val="002C573C"/>
    <w:rsid w:val="002C5A4D"/>
    <w:rsid w:val="002C6B0C"/>
    <w:rsid w:val="002C701B"/>
    <w:rsid w:val="002C7682"/>
    <w:rsid w:val="002C77A8"/>
    <w:rsid w:val="002C7983"/>
    <w:rsid w:val="002C7BD9"/>
    <w:rsid w:val="002C7F7C"/>
    <w:rsid w:val="002D04AA"/>
    <w:rsid w:val="002D0A5A"/>
    <w:rsid w:val="002D0FBB"/>
    <w:rsid w:val="002D120D"/>
    <w:rsid w:val="002D126E"/>
    <w:rsid w:val="002D12D7"/>
    <w:rsid w:val="002D164F"/>
    <w:rsid w:val="002D1A24"/>
    <w:rsid w:val="002D2113"/>
    <w:rsid w:val="002D234E"/>
    <w:rsid w:val="002D23BF"/>
    <w:rsid w:val="002D2C02"/>
    <w:rsid w:val="002D2FB9"/>
    <w:rsid w:val="002D35F1"/>
    <w:rsid w:val="002D3EA7"/>
    <w:rsid w:val="002D40FC"/>
    <w:rsid w:val="002D41CC"/>
    <w:rsid w:val="002D499C"/>
    <w:rsid w:val="002D49F7"/>
    <w:rsid w:val="002D4E91"/>
    <w:rsid w:val="002D5562"/>
    <w:rsid w:val="002D5623"/>
    <w:rsid w:val="002D5650"/>
    <w:rsid w:val="002D5C69"/>
    <w:rsid w:val="002D5E3C"/>
    <w:rsid w:val="002D6429"/>
    <w:rsid w:val="002D6770"/>
    <w:rsid w:val="002D6A80"/>
    <w:rsid w:val="002D6E51"/>
    <w:rsid w:val="002D7100"/>
    <w:rsid w:val="002D7369"/>
    <w:rsid w:val="002D76FC"/>
    <w:rsid w:val="002D777D"/>
    <w:rsid w:val="002D7864"/>
    <w:rsid w:val="002E0004"/>
    <w:rsid w:val="002E00EF"/>
    <w:rsid w:val="002E02DD"/>
    <w:rsid w:val="002E0759"/>
    <w:rsid w:val="002E0809"/>
    <w:rsid w:val="002E0842"/>
    <w:rsid w:val="002E0C76"/>
    <w:rsid w:val="002E1062"/>
    <w:rsid w:val="002E1E11"/>
    <w:rsid w:val="002E1EE9"/>
    <w:rsid w:val="002E1FB9"/>
    <w:rsid w:val="002E2267"/>
    <w:rsid w:val="002E22C7"/>
    <w:rsid w:val="002E22D7"/>
    <w:rsid w:val="002E2729"/>
    <w:rsid w:val="002E3321"/>
    <w:rsid w:val="002E3458"/>
    <w:rsid w:val="002E364C"/>
    <w:rsid w:val="002E36AA"/>
    <w:rsid w:val="002E36FB"/>
    <w:rsid w:val="002E3B6A"/>
    <w:rsid w:val="002E3B96"/>
    <w:rsid w:val="002E421C"/>
    <w:rsid w:val="002E43AC"/>
    <w:rsid w:val="002E470C"/>
    <w:rsid w:val="002E5FA7"/>
    <w:rsid w:val="002E6018"/>
    <w:rsid w:val="002E7249"/>
    <w:rsid w:val="002E767B"/>
    <w:rsid w:val="002F0340"/>
    <w:rsid w:val="002F0589"/>
    <w:rsid w:val="002F0765"/>
    <w:rsid w:val="002F0A4B"/>
    <w:rsid w:val="002F0E3C"/>
    <w:rsid w:val="002F0FDB"/>
    <w:rsid w:val="002F124E"/>
    <w:rsid w:val="002F1A0C"/>
    <w:rsid w:val="002F1CE4"/>
    <w:rsid w:val="002F1FEB"/>
    <w:rsid w:val="002F2C0E"/>
    <w:rsid w:val="002F34AB"/>
    <w:rsid w:val="002F3651"/>
    <w:rsid w:val="002F382D"/>
    <w:rsid w:val="002F3831"/>
    <w:rsid w:val="002F42D0"/>
    <w:rsid w:val="002F47AA"/>
    <w:rsid w:val="002F4A7F"/>
    <w:rsid w:val="002F4B2E"/>
    <w:rsid w:val="002F4B30"/>
    <w:rsid w:val="002F4FBF"/>
    <w:rsid w:val="002F5695"/>
    <w:rsid w:val="002F58A5"/>
    <w:rsid w:val="002F58CF"/>
    <w:rsid w:val="002F5E03"/>
    <w:rsid w:val="002F6F07"/>
    <w:rsid w:val="002F7501"/>
    <w:rsid w:val="0030041B"/>
    <w:rsid w:val="003009EA"/>
    <w:rsid w:val="003014CE"/>
    <w:rsid w:val="00301B7D"/>
    <w:rsid w:val="003022D5"/>
    <w:rsid w:val="00302D04"/>
    <w:rsid w:val="00302FE6"/>
    <w:rsid w:val="00303830"/>
    <w:rsid w:val="00303B7D"/>
    <w:rsid w:val="0030410E"/>
    <w:rsid w:val="003042C2"/>
    <w:rsid w:val="00304AC4"/>
    <w:rsid w:val="00304BD2"/>
    <w:rsid w:val="00304D9F"/>
    <w:rsid w:val="00305623"/>
    <w:rsid w:val="0030570C"/>
    <w:rsid w:val="00305762"/>
    <w:rsid w:val="003059C5"/>
    <w:rsid w:val="00305C6E"/>
    <w:rsid w:val="0030685C"/>
    <w:rsid w:val="00306908"/>
    <w:rsid w:val="00306A94"/>
    <w:rsid w:val="003070D8"/>
    <w:rsid w:val="00307117"/>
    <w:rsid w:val="003072DA"/>
    <w:rsid w:val="003074B0"/>
    <w:rsid w:val="0030750F"/>
    <w:rsid w:val="00307CA0"/>
    <w:rsid w:val="003111AF"/>
    <w:rsid w:val="00311393"/>
    <w:rsid w:val="00311F76"/>
    <w:rsid w:val="00312127"/>
    <w:rsid w:val="00312283"/>
    <w:rsid w:val="003126F3"/>
    <w:rsid w:val="003131B6"/>
    <w:rsid w:val="003133E8"/>
    <w:rsid w:val="003136CD"/>
    <w:rsid w:val="00313CFA"/>
    <w:rsid w:val="00313DC7"/>
    <w:rsid w:val="00313DCF"/>
    <w:rsid w:val="00313FE4"/>
    <w:rsid w:val="00314536"/>
    <w:rsid w:val="003145DE"/>
    <w:rsid w:val="003148F1"/>
    <w:rsid w:val="0031490D"/>
    <w:rsid w:val="003149EC"/>
    <w:rsid w:val="00315845"/>
    <w:rsid w:val="003163B4"/>
    <w:rsid w:val="0031647C"/>
    <w:rsid w:val="00316541"/>
    <w:rsid w:val="003168D5"/>
    <w:rsid w:val="00316A61"/>
    <w:rsid w:val="00316B1F"/>
    <w:rsid w:val="00316CBA"/>
    <w:rsid w:val="003173F0"/>
    <w:rsid w:val="00317B9B"/>
    <w:rsid w:val="00320369"/>
    <w:rsid w:val="00320AAB"/>
    <w:rsid w:val="00320D04"/>
    <w:rsid w:val="00321845"/>
    <w:rsid w:val="00321AE4"/>
    <w:rsid w:val="00322502"/>
    <w:rsid w:val="003226E7"/>
    <w:rsid w:val="00322CD6"/>
    <w:rsid w:val="0032305D"/>
    <w:rsid w:val="00323186"/>
    <w:rsid w:val="00323452"/>
    <w:rsid w:val="00323A8A"/>
    <w:rsid w:val="00323A90"/>
    <w:rsid w:val="00324128"/>
    <w:rsid w:val="003241A0"/>
    <w:rsid w:val="003246EC"/>
    <w:rsid w:val="00324AB9"/>
    <w:rsid w:val="00324C5B"/>
    <w:rsid w:val="003259E2"/>
    <w:rsid w:val="00325B36"/>
    <w:rsid w:val="00325CD5"/>
    <w:rsid w:val="00325DBE"/>
    <w:rsid w:val="00326E01"/>
    <w:rsid w:val="00326E4E"/>
    <w:rsid w:val="00326E64"/>
    <w:rsid w:val="00327248"/>
    <w:rsid w:val="00327280"/>
    <w:rsid w:val="003272A9"/>
    <w:rsid w:val="00327492"/>
    <w:rsid w:val="00327CA2"/>
    <w:rsid w:val="00327E83"/>
    <w:rsid w:val="00327F87"/>
    <w:rsid w:val="00330A82"/>
    <w:rsid w:val="00331442"/>
    <w:rsid w:val="0033147A"/>
    <w:rsid w:val="003315FC"/>
    <w:rsid w:val="00331B02"/>
    <w:rsid w:val="00332658"/>
    <w:rsid w:val="003329E6"/>
    <w:rsid w:val="00333A14"/>
    <w:rsid w:val="00333A17"/>
    <w:rsid w:val="00333D03"/>
    <w:rsid w:val="00333D5D"/>
    <w:rsid w:val="00334062"/>
    <w:rsid w:val="00334358"/>
    <w:rsid w:val="00334B6D"/>
    <w:rsid w:val="00334D7B"/>
    <w:rsid w:val="0033549E"/>
    <w:rsid w:val="003356E2"/>
    <w:rsid w:val="00335A55"/>
    <w:rsid w:val="003369D7"/>
    <w:rsid w:val="00337689"/>
    <w:rsid w:val="00340691"/>
    <w:rsid w:val="00341334"/>
    <w:rsid w:val="003419F2"/>
    <w:rsid w:val="00341B05"/>
    <w:rsid w:val="003421C0"/>
    <w:rsid w:val="00342432"/>
    <w:rsid w:val="00342878"/>
    <w:rsid w:val="00342C10"/>
    <w:rsid w:val="00342DB9"/>
    <w:rsid w:val="00342F4D"/>
    <w:rsid w:val="00343497"/>
    <w:rsid w:val="00344B90"/>
    <w:rsid w:val="003450B2"/>
    <w:rsid w:val="00345356"/>
    <w:rsid w:val="00345376"/>
    <w:rsid w:val="0034625E"/>
    <w:rsid w:val="00346383"/>
    <w:rsid w:val="00346CB7"/>
    <w:rsid w:val="00346EFE"/>
    <w:rsid w:val="00347025"/>
    <w:rsid w:val="0034725E"/>
    <w:rsid w:val="00347602"/>
    <w:rsid w:val="0034799F"/>
    <w:rsid w:val="00347C55"/>
    <w:rsid w:val="00347CE2"/>
    <w:rsid w:val="00347E61"/>
    <w:rsid w:val="00347E92"/>
    <w:rsid w:val="0035083D"/>
    <w:rsid w:val="00350901"/>
    <w:rsid w:val="0035095D"/>
    <w:rsid w:val="00350F03"/>
    <w:rsid w:val="00351B8E"/>
    <w:rsid w:val="00351E89"/>
    <w:rsid w:val="00351EED"/>
    <w:rsid w:val="00352DF0"/>
    <w:rsid w:val="003535C2"/>
    <w:rsid w:val="00353932"/>
    <w:rsid w:val="003545FD"/>
    <w:rsid w:val="0035466C"/>
    <w:rsid w:val="00354C3B"/>
    <w:rsid w:val="00354E0A"/>
    <w:rsid w:val="003554FC"/>
    <w:rsid w:val="00355562"/>
    <w:rsid w:val="003556BF"/>
    <w:rsid w:val="003559B7"/>
    <w:rsid w:val="003568D0"/>
    <w:rsid w:val="00357818"/>
    <w:rsid w:val="00357DEE"/>
    <w:rsid w:val="0036026E"/>
    <w:rsid w:val="00361016"/>
    <w:rsid w:val="00361B84"/>
    <w:rsid w:val="003621CC"/>
    <w:rsid w:val="00362B53"/>
    <w:rsid w:val="00362F24"/>
    <w:rsid w:val="00363868"/>
    <w:rsid w:val="0036487C"/>
    <w:rsid w:val="00364984"/>
    <w:rsid w:val="00364B96"/>
    <w:rsid w:val="003656A4"/>
    <w:rsid w:val="00365705"/>
    <w:rsid w:val="003658EA"/>
    <w:rsid w:val="00365BDE"/>
    <w:rsid w:val="00365FEC"/>
    <w:rsid w:val="003660F2"/>
    <w:rsid w:val="003667DA"/>
    <w:rsid w:val="00367589"/>
    <w:rsid w:val="00367BA1"/>
    <w:rsid w:val="00367C6B"/>
    <w:rsid w:val="003704B3"/>
    <w:rsid w:val="00370DA8"/>
    <w:rsid w:val="00371015"/>
    <w:rsid w:val="00371456"/>
    <w:rsid w:val="00371543"/>
    <w:rsid w:val="003718C5"/>
    <w:rsid w:val="00372CF8"/>
    <w:rsid w:val="00373435"/>
    <w:rsid w:val="0037350C"/>
    <w:rsid w:val="003741F7"/>
    <w:rsid w:val="003741FB"/>
    <w:rsid w:val="0037439B"/>
    <w:rsid w:val="003745AB"/>
    <w:rsid w:val="00374A80"/>
    <w:rsid w:val="00374C70"/>
    <w:rsid w:val="00374E4A"/>
    <w:rsid w:val="00374FA8"/>
    <w:rsid w:val="0037538C"/>
    <w:rsid w:val="00375B36"/>
    <w:rsid w:val="00375B99"/>
    <w:rsid w:val="003768BE"/>
    <w:rsid w:val="00376B75"/>
    <w:rsid w:val="00376C49"/>
    <w:rsid w:val="003772D6"/>
    <w:rsid w:val="003776F8"/>
    <w:rsid w:val="00377735"/>
    <w:rsid w:val="00380064"/>
    <w:rsid w:val="00380381"/>
    <w:rsid w:val="00380562"/>
    <w:rsid w:val="003810CB"/>
    <w:rsid w:val="00381516"/>
    <w:rsid w:val="0038169C"/>
    <w:rsid w:val="00381835"/>
    <w:rsid w:val="003819FF"/>
    <w:rsid w:val="00381B3F"/>
    <w:rsid w:val="00381D4D"/>
    <w:rsid w:val="00381F85"/>
    <w:rsid w:val="00382446"/>
    <w:rsid w:val="003824D2"/>
    <w:rsid w:val="0038254D"/>
    <w:rsid w:val="00382680"/>
    <w:rsid w:val="00382E4F"/>
    <w:rsid w:val="00383A0D"/>
    <w:rsid w:val="00383B10"/>
    <w:rsid w:val="003842AA"/>
    <w:rsid w:val="003843ED"/>
    <w:rsid w:val="003844DE"/>
    <w:rsid w:val="003852D5"/>
    <w:rsid w:val="0038567E"/>
    <w:rsid w:val="00385765"/>
    <w:rsid w:val="003859A1"/>
    <w:rsid w:val="00385B91"/>
    <w:rsid w:val="00385C6D"/>
    <w:rsid w:val="003860E2"/>
    <w:rsid w:val="0038657C"/>
    <w:rsid w:val="00386739"/>
    <w:rsid w:val="00386800"/>
    <w:rsid w:val="00386A13"/>
    <w:rsid w:val="00386E75"/>
    <w:rsid w:val="0038751F"/>
    <w:rsid w:val="003875CB"/>
    <w:rsid w:val="00387719"/>
    <w:rsid w:val="00387B80"/>
    <w:rsid w:val="00387C1D"/>
    <w:rsid w:val="00390470"/>
    <w:rsid w:val="003907CB"/>
    <w:rsid w:val="0039098A"/>
    <w:rsid w:val="00390E76"/>
    <w:rsid w:val="00391970"/>
    <w:rsid w:val="00391E3C"/>
    <w:rsid w:val="003920FA"/>
    <w:rsid w:val="003922CF"/>
    <w:rsid w:val="003923B6"/>
    <w:rsid w:val="003924CB"/>
    <w:rsid w:val="00392DD4"/>
    <w:rsid w:val="003930D4"/>
    <w:rsid w:val="0039311F"/>
    <w:rsid w:val="003933B7"/>
    <w:rsid w:val="003933F3"/>
    <w:rsid w:val="003935FD"/>
    <w:rsid w:val="003937E7"/>
    <w:rsid w:val="003938CB"/>
    <w:rsid w:val="003939DD"/>
    <w:rsid w:val="00393D1F"/>
    <w:rsid w:val="00394038"/>
    <w:rsid w:val="003943AB"/>
    <w:rsid w:val="003946C2"/>
    <w:rsid w:val="00394BBB"/>
    <w:rsid w:val="00394E2A"/>
    <w:rsid w:val="00395217"/>
    <w:rsid w:val="00395331"/>
    <w:rsid w:val="003954B0"/>
    <w:rsid w:val="003957BC"/>
    <w:rsid w:val="00395C26"/>
    <w:rsid w:val="00395EC7"/>
    <w:rsid w:val="00396646"/>
    <w:rsid w:val="00396A7E"/>
    <w:rsid w:val="00396E09"/>
    <w:rsid w:val="00397607"/>
    <w:rsid w:val="00397636"/>
    <w:rsid w:val="00397712"/>
    <w:rsid w:val="00397751"/>
    <w:rsid w:val="003A0375"/>
    <w:rsid w:val="003A0980"/>
    <w:rsid w:val="003A0FEE"/>
    <w:rsid w:val="003A16DC"/>
    <w:rsid w:val="003A184C"/>
    <w:rsid w:val="003A232C"/>
    <w:rsid w:val="003A2372"/>
    <w:rsid w:val="003A263E"/>
    <w:rsid w:val="003A2AD3"/>
    <w:rsid w:val="003A2B5B"/>
    <w:rsid w:val="003A2E4A"/>
    <w:rsid w:val="003A3711"/>
    <w:rsid w:val="003A3B55"/>
    <w:rsid w:val="003A3C0A"/>
    <w:rsid w:val="003A4159"/>
    <w:rsid w:val="003A466D"/>
    <w:rsid w:val="003A4B9A"/>
    <w:rsid w:val="003A52CF"/>
    <w:rsid w:val="003A5B09"/>
    <w:rsid w:val="003A6215"/>
    <w:rsid w:val="003A63E9"/>
    <w:rsid w:val="003A661A"/>
    <w:rsid w:val="003A74B4"/>
    <w:rsid w:val="003A780E"/>
    <w:rsid w:val="003A7D3D"/>
    <w:rsid w:val="003B0A86"/>
    <w:rsid w:val="003B0BA1"/>
    <w:rsid w:val="003B0BA2"/>
    <w:rsid w:val="003B0DE8"/>
    <w:rsid w:val="003B0ECD"/>
    <w:rsid w:val="003B144E"/>
    <w:rsid w:val="003B16DC"/>
    <w:rsid w:val="003B1B92"/>
    <w:rsid w:val="003B1F6C"/>
    <w:rsid w:val="003B246D"/>
    <w:rsid w:val="003B2535"/>
    <w:rsid w:val="003B2BBC"/>
    <w:rsid w:val="003B2E82"/>
    <w:rsid w:val="003B3192"/>
    <w:rsid w:val="003B337D"/>
    <w:rsid w:val="003B39A8"/>
    <w:rsid w:val="003B4850"/>
    <w:rsid w:val="003B4C29"/>
    <w:rsid w:val="003B5045"/>
    <w:rsid w:val="003B5197"/>
    <w:rsid w:val="003B573D"/>
    <w:rsid w:val="003B5C31"/>
    <w:rsid w:val="003B5C6E"/>
    <w:rsid w:val="003B5CBD"/>
    <w:rsid w:val="003B5E8E"/>
    <w:rsid w:val="003B6019"/>
    <w:rsid w:val="003B663D"/>
    <w:rsid w:val="003B6BA3"/>
    <w:rsid w:val="003B6F7E"/>
    <w:rsid w:val="003B719B"/>
    <w:rsid w:val="003B7416"/>
    <w:rsid w:val="003B7819"/>
    <w:rsid w:val="003B787B"/>
    <w:rsid w:val="003B7ED1"/>
    <w:rsid w:val="003C075F"/>
    <w:rsid w:val="003C0B29"/>
    <w:rsid w:val="003C0BB5"/>
    <w:rsid w:val="003C0D26"/>
    <w:rsid w:val="003C1008"/>
    <w:rsid w:val="003C1287"/>
    <w:rsid w:val="003C20CC"/>
    <w:rsid w:val="003C20F4"/>
    <w:rsid w:val="003C2274"/>
    <w:rsid w:val="003C2EAD"/>
    <w:rsid w:val="003C314F"/>
    <w:rsid w:val="003C319F"/>
    <w:rsid w:val="003C34E8"/>
    <w:rsid w:val="003C3BD0"/>
    <w:rsid w:val="003C3E0D"/>
    <w:rsid w:val="003C3FB3"/>
    <w:rsid w:val="003C40F3"/>
    <w:rsid w:val="003C4C9F"/>
    <w:rsid w:val="003C504E"/>
    <w:rsid w:val="003C5934"/>
    <w:rsid w:val="003C5C79"/>
    <w:rsid w:val="003C5E98"/>
    <w:rsid w:val="003C6817"/>
    <w:rsid w:val="003C6A2D"/>
    <w:rsid w:val="003C6AC8"/>
    <w:rsid w:val="003C6B17"/>
    <w:rsid w:val="003C6D9A"/>
    <w:rsid w:val="003C7F69"/>
    <w:rsid w:val="003D0203"/>
    <w:rsid w:val="003D0280"/>
    <w:rsid w:val="003D0A3B"/>
    <w:rsid w:val="003D0A51"/>
    <w:rsid w:val="003D0ADE"/>
    <w:rsid w:val="003D0C15"/>
    <w:rsid w:val="003D148E"/>
    <w:rsid w:val="003D2316"/>
    <w:rsid w:val="003D241E"/>
    <w:rsid w:val="003D31B7"/>
    <w:rsid w:val="003D40AF"/>
    <w:rsid w:val="003D4241"/>
    <w:rsid w:val="003D4973"/>
    <w:rsid w:val="003D49EC"/>
    <w:rsid w:val="003D4A8C"/>
    <w:rsid w:val="003D4B87"/>
    <w:rsid w:val="003D4C8A"/>
    <w:rsid w:val="003D5005"/>
    <w:rsid w:val="003D59AD"/>
    <w:rsid w:val="003D5B03"/>
    <w:rsid w:val="003D5E53"/>
    <w:rsid w:val="003D5EEB"/>
    <w:rsid w:val="003D60D9"/>
    <w:rsid w:val="003D6985"/>
    <w:rsid w:val="003D6992"/>
    <w:rsid w:val="003D6B29"/>
    <w:rsid w:val="003D6DEA"/>
    <w:rsid w:val="003D757C"/>
    <w:rsid w:val="003D7799"/>
    <w:rsid w:val="003E057B"/>
    <w:rsid w:val="003E0A59"/>
    <w:rsid w:val="003E182A"/>
    <w:rsid w:val="003E18BB"/>
    <w:rsid w:val="003E1DA4"/>
    <w:rsid w:val="003E1FDF"/>
    <w:rsid w:val="003E2004"/>
    <w:rsid w:val="003E2677"/>
    <w:rsid w:val="003E2CB1"/>
    <w:rsid w:val="003E3788"/>
    <w:rsid w:val="003E3829"/>
    <w:rsid w:val="003E3A12"/>
    <w:rsid w:val="003E3F01"/>
    <w:rsid w:val="003E4A55"/>
    <w:rsid w:val="003E4B73"/>
    <w:rsid w:val="003E4F07"/>
    <w:rsid w:val="003E5721"/>
    <w:rsid w:val="003E5A1A"/>
    <w:rsid w:val="003E5A9E"/>
    <w:rsid w:val="003E5C9C"/>
    <w:rsid w:val="003E635C"/>
    <w:rsid w:val="003E64FD"/>
    <w:rsid w:val="003E678A"/>
    <w:rsid w:val="003E69A0"/>
    <w:rsid w:val="003E6D7E"/>
    <w:rsid w:val="003E6DED"/>
    <w:rsid w:val="003E70C2"/>
    <w:rsid w:val="003E716F"/>
    <w:rsid w:val="003E71CD"/>
    <w:rsid w:val="003E76F1"/>
    <w:rsid w:val="003E79E4"/>
    <w:rsid w:val="003E7B12"/>
    <w:rsid w:val="003E7BD4"/>
    <w:rsid w:val="003E7D98"/>
    <w:rsid w:val="003F0A87"/>
    <w:rsid w:val="003F117C"/>
    <w:rsid w:val="003F13A7"/>
    <w:rsid w:val="003F1422"/>
    <w:rsid w:val="003F1F53"/>
    <w:rsid w:val="003F20BA"/>
    <w:rsid w:val="003F2313"/>
    <w:rsid w:val="003F249E"/>
    <w:rsid w:val="003F2621"/>
    <w:rsid w:val="003F26CE"/>
    <w:rsid w:val="003F2DC5"/>
    <w:rsid w:val="003F305B"/>
    <w:rsid w:val="003F367D"/>
    <w:rsid w:val="003F38E2"/>
    <w:rsid w:val="003F39FC"/>
    <w:rsid w:val="003F3C84"/>
    <w:rsid w:val="003F3F32"/>
    <w:rsid w:val="003F4699"/>
    <w:rsid w:val="003F547D"/>
    <w:rsid w:val="003F5783"/>
    <w:rsid w:val="003F58F3"/>
    <w:rsid w:val="003F597D"/>
    <w:rsid w:val="003F5DEA"/>
    <w:rsid w:val="003F5DEB"/>
    <w:rsid w:val="003F60BE"/>
    <w:rsid w:val="003F61CA"/>
    <w:rsid w:val="003F63DA"/>
    <w:rsid w:val="003F6A05"/>
    <w:rsid w:val="003F6D06"/>
    <w:rsid w:val="003F6EF2"/>
    <w:rsid w:val="003F708A"/>
    <w:rsid w:val="003F726C"/>
    <w:rsid w:val="003F731C"/>
    <w:rsid w:val="003F73B4"/>
    <w:rsid w:val="003F755C"/>
    <w:rsid w:val="003F7A91"/>
    <w:rsid w:val="003F7CAF"/>
    <w:rsid w:val="003F7F5F"/>
    <w:rsid w:val="0040010B"/>
    <w:rsid w:val="00400306"/>
    <w:rsid w:val="00400CA3"/>
    <w:rsid w:val="004017A7"/>
    <w:rsid w:val="004018B2"/>
    <w:rsid w:val="00401921"/>
    <w:rsid w:val="0040212C"/>
    <w:rsid w:val="00402189"/>
    <w:rsid w:val="00402214"/>
    <w:rsid w:val="00402322"/>
    <w:rsid w:val="0040241E"/>
    <w:rsid w:val="004026FD"/>
    <w:rsid w:val="0040274D"/>
    <w:rsid w:val="0040278E"/>
    <w:rsid w:val="004027A7"/>
    <w:rsid w:val="00403065"/>
    <w:rsid w:val="0040416C"/>
    <w:rsid w:val="00404652"/>
    <w:rsid w:val="004046B9"/>
    <w:rsid w:val="0040477A"/>
    <w:rsid w:val="004048DC"/>
    <w:rsid w:val="00404920"/>
    <w:rsid w:val="00404933"/>
    <w:rsid w:val="00404C73"/>
    <w:rsid w:val="0040553A"/>
    <w:rsid w:val="004059B8"/>
    <w:rsid w:val="004059D7"/>
    <w:rsid w:val="00405CF9"/>
    <w:rsid w:val="004061A2"/>
    <w:rsid w:val="0040695F"/>
    <w:rsid w:val="00406A89"/>
    <w:rsid w:val="00406F59"/>
    <w:rsid w:val="004072B2"/>
    <w:rsid w:val="00407465"/>
    <w:rsid w:val="004076C6"/>
    <w:rsid w:val="00407B32"/>
    <w:rsid w:val="00407B35"/>
    <w:rsid w:val="00407CCF"/>
    <w:rsid w:val="00410100"/>
    <w:rsid w:val="004107AF"/>
    <w:rsid w:val="0041084C"/>
    <w:rsid w:val="0041096E"/>
    <w:rsid w:val="0041153F"/>
    <w:rsid w:val="00411CA7"/>
    <w:rsid w:val="004125C0"/>
    <w:rsid w:val="00412820"/>
    <w:rsid w:val="00412838"/>
    <w:rsid w:val="0041284F"/>
    <w:rsid w:val="00412928"/>
    <w:rsid w:val="00413B41"/>
    <w:rsid w:val="00413E00"/>
    <w:rsid w:val="00413E4B"/>
    <w:rsid w:val="00413FE1"/>
    <w:rsid w:val="0041410D"/>
    <w:rsid w:val="004153AB"/>
    <w:rsid w:val="004157B1"/>
    <w:rsid w:val="004157F6"/>
    <w:rsid w:val="00415885"/>
    <w:rsid w:val="00415D63"/>
    <w:rsid w:val="004162B3"/>
    <w:rsid w:val="00416845"/>
    <w:rsid w:val="00417305"/>
    <w:rsid w:val="00417919"/>
    <w:rsid w:val="00417DC3"/>
    <w:rsid w:val="00417F9B"/>
    <w:rsid w:val="004201A0"/>
    <w:rsid w:val="0042034E"/>
    <w:rsid w:val="00420795"/>
    <w:rsid w:val="00420D29"/>
    <w:rsid w:val="004212F9"/>
    <w:rsid w:val="00421736"/>
    <w:rsid w:val="00421B8E"/>
    <w:rsid w:val="004222AD"/>
    <w:rsid w:val="004223C3"/>
    <w:rsid w:val="00422A90"/>
    <w:rsid w:val="00422D01"/>
    <w:rsid w:val="00422FE0"/>
    <w:rsid w:val="0042369A"/>
    <w:rsid w:val="00424215"/>
    <w:rsid w:val="004244AD"/>
    <w:rsid w:val="0042476D"/>
    <w:rsid w:val="004248D8"/>
    <w:rsid w:val="00424E76"/>
    <w:rsid w:val="004251B2"/>
    <w:rsid w:val="00425624"/>
    <w:rsid w:val="0042572B"/>
    <w:rsid w:val="004258CB"/>
    <w:rsid w:val="00425AE0"/>
    <w:rsid w:val="00425C6B"/>
    <w:rsid w:val="00426032"/>
    <w:rsid w:val="00426ADD"/>
    <w:rsid w:val="00426E72"/>
    <w:rsid w:val="00426EEC"/>
    <w:rsid w:val="00427037"/>
    <w:rsid w:val="0042740B"/>
    <w:rsid w:val="00427BD6"/>
    <w:rsid w:val="00427E3C"/>
    <w:rsid w:val="00427FD0"/>
    <w:rsid w:val="004304E2"/>
    <w:rsid w:val="0043070D"/>
    <w:rsid w:val="00430E0C"/>
    <w:rsid w:val="004310AC"/>
    <w:rsid w:val="0043150A"/>
    <w:rsid w:val="00431AD5"/>
    <w:rsid w:val="00432085"/>
    <w:rsid w:val="0043299E"/>
    <w:rsid w:val="00432C02"/>
    <w:rsid w:val="00432F07"/>
    <w:rsid w:val="00432F10"/>
    <w:rsid w:val="00432FCC"/>
    <w:rsid w:val="00433337"/>
    <w:rsid w:val="00433720"/>
    <w:rsid w:val="00433AFF"/>
    <w:rsid w:val="00433B07"/>
    <w:rsid w:val="00433C16"/>
    <w:rsid w:val="004345A8"/>
    <w:rsid w:val="00434BA0"/>
    <w:rsid w:val="004351DF"/>
    <w:rsid w:val="004352A8"/>
    <w:rsid w:val="0043542D"/>
    <w:rsid w:val="0043566F"/>
    <w:rsid w:val="00435FFA"/>
    <w:rsid w:val="00436139"/>
    <w:rsid w:val="004362FC"/>
    <w:rsid w:val="00436FC4"/>
    <w:rsid w:val="0043740F"/>
    <w:rsid w:val="004379F1"/>
    <w:rsid w:val="00437A80"/>
    <w:rsid w:val="00437FA5"/>
    <w:rsid w:val="00437FA8"/>
    <w:rsid w:val="00437FCF"/>
    <w:rsid w:val="00440448"/>
    <w:rsid w:val="00440EDE"/>
    <w:rsid w:val="004418C7"/>
    <w:rsid w:val="00441B96"/>
    <w:rsid w:val="00441CA1"/>
    <w:rsid w:val="0044411E"/>
    <w:rsid w:val="0044417D"/>
    <w:rsid w:val="004445B2"/>
    <w:rsid w:val="004446F7"/>
    <w:rsid w:val="004450AD"/>
    <w:rsid w:val="00446014"/>
    <w:rsid w:val="0044618E"/>
    <w:rsid w:val="00446212"/>
    <w:rsid w:val="0044624A"/>
    <w:rsid w:val="0044650C"/>
    <w:rsid w:val="004477BC"/>
    <w:rsid w:val="0044781A"/>
    <w:rsid w:val="0044787A"/>
    <w:rsid w:val="00447957"/>
    <w:rsid w:val="00447C9D"/>
    <w:rsid w:val="00447CDD"/>
    <w:rsid w:val="00450677"/>
    <w:rsid w:val="00450A93"/>
    <w:rsid w:val="00450EC4"/>
    <w:rsid w:val="004513AA"/>
    <w:rsid w:val="004517EC"/>
    <w:rsid w:val="004519AC"/>
    <w:rsid w:val="00452EC7"/>
    <w:rsid w:val="0045339D"/>
    <w:rsid w:val="0045348F"/>
    <w:rsid w:val="004535A1"/>
    <w:rsid w:val="00453A7A"/>
    <w:rsid w:val="00453ED7"/>
    <w:rsid w:val="004540C6"/>
    <w:rsid w:val="00454303"/>
    <w:rsid w:val="00454B37"/>
    <w:rsid w:val="00454CE7"/>
    <w:rsid w:val="004552A3"/>
    <w:rsid w:val="0045550B"/>
    <w:rsid w:val="00455602"/>
    <w:rsid w:val="00455759"/>
    <w:rsid w:val="00455D3D"/>
    <w:rsid w:val="00456108"/>
    <w:rsid w:val="004562C9"/>
    <w:rsid w:val="004567B6"/>
    <w:rsid w:val="00456C1E"/>
    <w:rsid w:val="004570BF"/>
    <w:rsid w:val="004570DF"/>
    <w:rsid w:val="00457101"/>
    <w:rsid w:val="00457418"/>
    <w:rsid w:val="004574EC"/>
    <w:rsid w:val="00457FD4"/>
    <w:rsid w:val="004600F2"/>
    <w:rsid w:val="00460BE4"/>
    <w:rsid w:val="00461402"/>
    <w:rsid w:val="004617E6"/>
    <w:rsid w:val="00461849"/>
    <w:rsid w:val="004619DA"/>
    <w:rsid w:val="0046259A"/>
    <w:rsid w:val="00462AAD"/>
    <w:rsid w:val="00462DEB"/>
    <w:rsid w:val="004631F1"/>
    <w:rsid w:val="004638C5"/>
    <w:rsid w:val="00463A8B"/>
    <w:rsid w:val="004643E8"/>
    <w:rsid w:val="00464736"/>
    <w:rsid w:val="00464A7D"/>
    <w:rsid w:val="004656E2"/>
    <w:rsid w:val="00465782"/>
    <w:rsid w:val="00466047"/>
    <w:rsid w:val="00466597"/>
    <w:rsid w:val="004666E2"/>
    <w:rsid w:val="004666E7"/>
    <w:rsid w:val="004666F0"/>
    <w:rsid w:val="00466743"/>
    <w:rsid w:val="0046680E"/>
    <w:rsid w:val="00466BB7"/>
    <w:rsid w:val="00466C20"/>
    <w:rsid w:val="00466E91"/>
    <w:rsid w:val="00467437"/>
    <w:rsid w:val="00470460"/>
    <w:rsid w:val="004705AD"/>
    <w:rsid w:val="004707EB"/>
    <w:rsid w:val="0047082D"/>
    <w:rsid w:val="00470894"/>
    <w:rsid w:val="00470A13"/>
    <w:rsid w:val="00470B92"/>
    <w:rsid w:val="00470C9B"/>
    <w:rsid w:val="00471174"/>
    <w:rsid w:val="004711C3"/>
    <w:rsid w:val="00471217"/>
    <w:rsid w:val="004715B5"/>
    <w:rsid w:val="004716E1"/>
    <w:rsid w:val="00471B9F"/>
    <w:rsid w:val="00471DE9"/>
    <w:rsid w:val="0047203A"/>
    <w:rsid w:val="004724E7"/>
    <w:rsid w:val="004727A2"/>
    <w:rsid w:val="004729B9"/>
    <w:rsid w:val="00472ACC"/>
    <w:rsid w:val="0047303A"/>
    <w:rsid w:val="0047347A"/>
    <w:rsid w:val="00473940"/>
    <w:rsid w:val="00473B66"/>
    <w:rsid w:val="00473E82"/>
    <w:rsid w:val="00476368"/>
    <w:rsid w:val="004763E4"/>
    <w:rsid w:val="004764C4"/>
    <w:rsid w:val="00476D19"/>
    <w:rsid w:val="00477897"/>
    <w:rsid w:val="00480FE0"/>
    <w:rsid w:val="00481412"/>
    <w:rsid w:val="00481944"/>
    <w:rsid w:val="00481F2E"/>
    <w:rsid w:val="00481F7F"/>
    <w:rsid w:val="00482037"/>
    <w:rsid w:val="00482311"/>
    <w:rsid w:val="0048251C"/>
    <w:rsid w:val="0048296A"/>
    <w:rsid w:val="00482A4C"/>
    <w:rsid w:val="00482A6A"/>
    <w:rsid w:val="004830A8"/>
    <w:rsid w:val="00483726"/>
    <w:rsid w:val="00483D17"/>
    <w:rsid w:val="0048426C"/>
    <w:rsid w:val="004843C3"/>
    <w:rsid w:val="00484420"/>
    <w:rsid w:val="004849E1"/>
    <w:rsid w:val="00484D4C"/>
    <w:rsid w:val="00484D5D"/>
    <w:rsid w:val="0048547F"/>
    <w:rsid w:val="00485B64"/>
    <w:rsid w:val="00485D28"/>
    <w:rsid w:val="00486497"/>
    <w:rsid w:val="00486542"/>
    <w:rsid w:val="004868BD"/>
    <w:rsid w:val="004869AE"/>
    <w:rsid w:val="00486F30"/>
    <w:rsid w:val="00487442"/>
    <w:rsid w:val="004874FB"/>
    <w:rsid w:val="004876D3"/>
    <w:rsid w:val="0048776E"/>
    <w:rsid w:val="00487BB9"/>
    <w:rsid w:val="00490287"/>
    <w:rsid w:val="00490B3F"/>
    <w:rsid w:val="00490C06"/>
    <w:rsid w:val="00490DA3"/>
    <w:rsid w:val="00491055"/>
    <w:rsid w:val="00491303"/>
    <w:rsid w:val="00491361"/>
    <w:rsid w:val="00491515"/>
    <w:rsid w:val="00491578"/>
    <w:rsid w:val="0049196D"/>
    <w:rsid w:val="00491B17"/>
    <w:rsid w:val="00491FE7"/>
    <w:rsid w:val="004922EA"/>
    <w:rsid w:val="004925CC"/>
    <w:rsid w:val="004930E2"/>
    <w:rsid w:val="00493483"/>
    <w:rsid w:val="00493DCA"/>
    <w:rsid w:val="00494966"/>
    <w:rsid w:val="0049496C"/>
    <w:rsid w:val="00494A5A"/>
    <w:rsid w:val="00495911"/>
    <w:rsid w:val="00495988"/>
    <w:rsid w:val="00495A7A"/>
    <w:rsid w:val="00495FA1"/>
    <w:rsid w:val="004964C7"/>
    <w:rsid w:val="004966FC"/>
    <w:rsid w:val="00496D2E"/>
    <w:rsid w:val="004975CA"/>
    <w:rsid w:val="0049774D"/>
    <w:rsid w:val="00497CA2"/>
    <w:rsid w:val="00497E94"/>
    <w:rsid w:val="004A0280"/>
    <w:rsid w:val="004A0419"/>
    <w:rsid w:val="004A05F8"/>
    <w:rsid w:val="004A0E1C"/>
    <w:rsid w:val="004A0F9A"/>
    <w:rsid w:val="004A1F2B"/>
    <w:rsid w:val="004A2766"/>
    <w:rsid w:val="004A2928"/>
    <w:rsid w:val="004A2B4A"/>
    <w:rsid w:val="004A2D74"/>
    <w:rsid w:val="004A309D"/>
    <w:rsid w:val="004A33DF"/>
    <w:rsid w:val="004A34D2"/>
    <w:rsid w:val="004A395F"/>
    <w:rsid w:val="004A3994"/>
    <w:rsid w:val="004A4666"/>
    <w:rsid w:val="004A474A"/>
    <w:rsid w:val="004A4E62"/>
    <w:rsid w:val="004A4F09"/>
    <w:rsid w:val="004A511D"/>
    <w:rsid w:val="004A523B"/>
    <w:rsid w:val="004A5675"/>
    <w:rsid w:val="004A5C65"/>
    <w:rsid w:val="004A5F47"/>
    <w:rsid w:val="004A614F"/>
    <w:rsid w:val="004A63F2"/>
    <w:rsid w:val="004A689E"/>
    <w:rsid w:val="004A6FBE"/>
    <w:rsid w:val="004A70D1"/>
    <w:rsid w:val="004A73F7"/>
    <w:rsid w:val="004A7527"/>
    <w:rsid w:val="004A772E"/>
    <w:rsid w:val="004A780E"/>
    <w:rsid w:val="004A785F"/>
    <w:rsid w:val="004A79FA"/>
    <w:rsid w:val="004B014C"/>
    <w:rsid w:val="004B05C2"/>
    <w:rsid w:val="004B0952"/>
    <w:rsid w:val="004B0F01"/>
    <w:rsid w:val="004B16B1"/>
    <w:rsid w:val="004B1D2A"/>
    <w:rsid w:val="004B1E1C"/>
    <w:rsid w:val="004B1E49"/>
    <w:rsid w:val="004B1F6A"/>
    <w:rsid w:val="004B1F6D"/>
    <w:rsid w:val="004B2149"/>
    <w:rsid w:val="004B23BC"/>
    <w:rsid w:val="004B23EE"/>
    <w:rsid w:val="004B2DE7"/>
    <w:rsid w:val="004B319E"/>
    <w:rsid w:val="004B32FF"/>
    <w:rsid w:val="004B3C08"/>
    <w:rsid w:val="004B3E05"/>
    <w:rsid w:val="004B3E92"/>
    <w:rsid w:val="004B411C"/>
    <w:rsid w:val="004B4371"/>
    <w:rsid w:val="004B43BB"/>
    <w:rsid w:val="004B48ED"/>
    <w:rsid w:val="004B4A6F"/>
    <w:rsid w:val="004B4E68"/>
    <w:rsid w:val="004B58BC"/>
    <w:rsid w:val="004B5A27"/>
    <w:rsid w:val="004B5ACA"/>
    <w:rsid w:val="004B62E5"/>
    <w:rsid w:val="004B67AD"/>
    <w:rsid w:val="004B7296"/>
    <w:rsid w:val="004B76C8"/>
    <w:rsid w:val="004B782C"/>
    <w:rsid w:val="004B7D30"/>
    <w:rsid w:val="004C0135"/>
    <w:rsid w:val="004C0411"/>
    <w:rsid w:val="004C0B36"/>
    <w:rsid w:val="004C0DCA"/>
    <w:rsid w:val="004C13DE"/>
    <w:rsid w:val="004C1662"/>
    <w:rsid w:val="004C2055"/>
    <w:rsid w:val="004C20CA"/>
    <w:rsid w:val="004C20DC"/>
    <w:rsid w:val="004C26F0"/>
    <w:rsid w:val="004C26FC"/>
    <w:rsid w:val="004C2DE0"/>
    <w:rsid w:val="004C2FAE"/>
    <w:rsid w:val="004C34B6"/>
    <w:rsid w:val="004C3618"/>
    <w:rsid w:val="004C39F2"/>
    <w:rsid w:val="004C3B4A"/>
    <w:rsid w:val="004C4578"/>
    <w:rsid w:val="004C4EAB"/>
    <w:rsid w:val="004C50C5"/>
    <w:rsid w:val="004C519E"/>
    <w:rsid w:val="004C5CB8"/>
    <w:rsid w:val="004C5EA2"/>
    <w:rsid w:val="004C6124"/>
    <w:rsid w:val="004C61EC"/>
    <w:rsid w:val="004C6391"/>
    <w:rsid w:val="004C692E"/>
    <w:rsid w:val="004C69D9"/>
    <w:rsid w:val="004C7E30"/>
    <w:rsid w:val="004D09D3"/>
    <w:rsid w:val="004D11E2"/>
    <w:rsid w:val="004D1700"/>
    <w:rsid w:val="004D1F16"/>
    <w:rsid w:val="004D1F7D"/>
    <w:rsid w:val="004D23DA"/>
    <w:rsid w:val="004D2473"/>
    <w:rsid w:val="004D307F"/>
    <w:rsid w:val="004D316B"/>
    <w:rsid w:val="004D31CA"/>
    <w:rsid w:val="004D3299"/>
    <w:rsid w:val="004D3808"/>
    <w:rsid w:val="004D3899"/>
    <w:rsid w:val="004D38DF"/>
    <w:rsid w:val="004D3FFF"/>
    <w:rsid w:val="004D4332"/>
    <w:rsid w:val="004D4B73"/>
    <w:rsid w:val="004D4BB9"/>
    <w:rsid w:val="004D4DE1"/>
    <w:rsid w:val="004D534B"/>
    <w:rsid w:val="004D543E"/>
    <w:rsid w:val="004D549D"/>
    <w:rsid w:val="004D58F1"/>
    <w:rsid w:val="004D5E96"/>
    <w:rsid w:val="004D6DE9"/>
    <w:rsid w:val="004D6E30"/>
    <w:rsid w:val="004D6F80"/>
    <w:rsid w:val="004D7691"/>
    <w:rsid w:val="004D7A28"/>
    <w:rsid w:val="004D7A89"/>
    <w:rsid w:val="004D7ADC"/>
    <w:rsid w:val="004D7AF1"/>
    <w:rsid w:val="004D7D8E"/>
    <w:rsid w:val="004E05E5"/>
    <w:rsid w:val="004E085A"/>
    <w:rsid w:val="004E096C"/>
    <w:rsid w:val="004E0BF9"/>
    <w:rsid w:val="004E0DEA"/>
    <w:rsid w:val="004E10D5"/>
    <w:rsid w:val="004E11EB"/>
    <w:rsid w:val="004E1970"/>
    <w:rsid w:val="004E1AFB"/>
    <w:rsid w:val="004E1B67"/>
    <w:rsid w:val="004E1E53"/>
    <w:rsid w:val="004E1F41"/>
    <w:rsid w:val="004E264A"/>
    <w:rsid w:val="004E30A9"/>
    <w:rsid w:val="004E3209"/>
    <w:rsid w:val="004E3455"/>
    <w:rsid w:val="004E3695"/>
    <w:rsid w:val="004E375E"/>
    <w:rsid w:val="004E3FE1"/>
    <w:rsid w:val="004E4241"/>
    <w:rsid w:val="004E428A"/>
    <w:rsid w:val="004E450B"/>
    <w:rsid w:val="004E4CD9"/>
    <w:rsid w:val="004E4DED"/>
    <w:rsid w:val="004E4E48"/>
    <w:rsid w:val="004E4E61"/>
    <w:rsid w:val="004E55C5"/>
    <w:rsid w:val="004E5E93"/>
    <w:rsid w:val="004E6BD6"/>
    <w:rsid w:val="004E6C91"/>
    <w:rsid w:val="004E7A1E"/>
    <w:rsid w:val="004F04BE"/>
    <w:rsid w:val="004F0B72"/>
    <w:rsid w:val="004F1949"/>
    <w:rsid w:val="004F280A"/>
    <w:rsid w:val="004F2B1E"/>
    <w:rsid w:val="004F2BAD"/>
    <w:rsid w:val="004F2D84"/>
    <w:rsid w:val="004F2ECA"/>
    <w:rsid w:val="004F3302"/>
    <w:rsid w:val="004F3622"/>
    <w:rsid w:val="004F3CCF"/>
    <w:rsid w:val="004F41C9"/>
    <w:rsid w:val="004F4B7A"/>
    <w:rsid w:val="004F52AD"/>
    <w:rsid w:val="004F5490"/>
    <w:rsid w:val="004F57D0"/>
    <w:rsid w:val="004F5837"/>
    <w:rsid w:val="004F59C7"/>
    <w:rsid w:val="004F5BC8"/>
    <w:rsid w:val="004F5DA6"/>
    <w:rsid w:val="004F63B2"/>
    <w:rsid w:val="004F6452"/>
    <w:rsid w:val="004F68C0"/>
    <w:rsid w:val="004F70B1"/>
    <w:rsid w:val="004F71B9"/>
    <w:rsid w:val="004F73B8"/>
    <w:rsid w:val="004F74F4"/>
    <w:rsid w:val="004F7D47"/>
    <w:rsid w:val="0050091D"/>
    <w:rsid w:val="00500940"/>
    <w:rsid w:val="00500B29"/>
    <w:rsid w:val="00501413"/>
    <w:rsid w:val="005014F8"/>
    <w:rsid w:val="00501594"/>
    <w:rsid w:val="00501C64"/>
    <w:rsid w:val="00501F41"/>
    <w:rsid w:val="005022FA"/>
    <w:rsid w:val="00502A10"/>
    <w:rsid w:val="00502C2C"/>
    <w:rsid w:val="00502ED9"/>
    <w:rsid w:val="0050319E"/>
    <w:rsid w:val="005034E5"/>
    <w:rsid w:val="00503533"/>
    <w:rsid w:val="00503EDB"/>
    <w:rsid w:val="005043AB"/>
    <w:rsid w:val="00504BEE"/>
    <w:rsid w:val="00505436"/>
    <w:rsid w:val="005056A9"/>
    <w:rsid w:val="0050612C"/>
    <w:rsid w:val="0050655D"/>
    <w:rsid w:val="00506D26"/>
    <w:rsid w:val="00506E2F"/>
    <w:rsid w:val="0050734A"/>
    <w:rsid w:val="0050785D"/>
    <w:rsid w:val="00507AA6"/>
    <w:rsid w:val="00507BE8"/>
    <w:rsid w:val="005108A9"/>
    <w:rsid w:val="005109A5"/>
    <w:rsid w:val="00510BB8"/>
    <w:rsid w:val="00510E24"/>
    <w:rsid w:val="00511712"/>
    <w:rsid w:val="00511D42"/>
    <w:rsid w:val="00512098"/>
    <w:rsid w:val="0051218C"/>
    <w:rsid w:val="0051246D"/>
    <w:rsid w:val="0051295B"/>
    <w:rsid w:val="00512A72"/>
    <w:rsid w:val="00513618"/>
    <w:rsid w:val="005136B7"/>
    <w:rsid w:val="00513B95"/>
    <w:rsid w:val="00513D8C"/>
    <w:rsid w:val="005143D9"/>
    <w:rsid w:val="005144B6"/>
    <w:rsid w:val="00514A0E"/>
    <w:rsid w:val="00514B32"/>
    <w:rsid w:val="00514DE5"/>
    <w:rsid w:val="00514E4E"/>
    <w:rsid w:val="00515806"/>
    <w:rsid w:val="00516C59"/>
    <w:rsid w:val="00516CBF"/>
    <w:rsid w:val="00516D5F"/>
    <w:rsid w:val="00516E6F"/>
    <w:rsid w:val="0051707D"/>
    <w:rsid w:val="005171AE"/>
    <w:rsid w:val="0051745D"/>
    <w:rsid w:val="005178BA"/>
    <w:rsid w:val="00517EDB"/>
    <w:rsid w:val="005206A1"/>
    <w:rsid w:val="005206B9"/>
    <w:rsid w:val="0052123D"/>
    <w:rsid w:val="00521DDD"/>
    <w:rsid w:val="0052291E"/>
    <w:rsid w:val="00522CB9"/>
    <w:rsid w:val="00522CE4"/>
    <w:rsid w:val="00522EFF"/>
    <w:rsid w:val="0052320B"/>
    <w:rsid w:val="0052322B"/>
    <w:rsid w:val="00523756"/>
    <w:rsid w:val="00523DB1"/>
    <w:rsid w:val="00523DDB"/>
    <w:rsid w:val="00524CBE"/>
    <w:rsid w:val="00525007"/>
    <w:rsid w:val="0052573A"/>
    <w:rsid w:val="00526B0F"/>
    <w:rsid w:val="005270A6"/>
    <w:rsid w:val="005271D9"/>
    <w:rsid w:val="00527C68"/>
    <w:rsid w:val="00530023"/>
    <w:rsid w:val="005304BE"/>
    <w:rsid w:val="005306BA"/>
    <w:rsid w:val="00530BFF"/>
    <w:rsid w:val="00531015"/>
    <w:rsid w:val="00531C36"/>
    <w:rsid w:val="00531F8A"/>
    <w:rsid w:val="0053223B"/>
    <w:rsid w:val="00532408"/>
    <w:rsid w:val="0053275E"/>
    <w:rsid w:val="005327B1"/>
    <w:rsid w:val="005328C2"/>
    <w:rsid w:val="00532AD0"/>
    <w:rsid w:val="00532C7D"/>
    <w:rsid w:val="00533273"/>
    <w:rsid w:val="005339DD"/>
    <w:rsid w:val="00533C8E"/>
    <w:rsid w:val="00533DAD"/>
    <w:rsid w:val="0053422C"/>
    <w:rsid w:val="005342E8"/>
    <w:rsid w:val="0053437A"/>
    <w:rsid w:val="0053471C"/>
    <w:rsid w:val="00534D15"/>
    <w:rsid w:val="00534DA9"/>
    <w:rsid w:val="0053522D"/>
    <w:rsid w:val="0053574F"/>
    <w:rsid w:val="00536AFA"/>
    <w:rsid w:val="00537314"/>
    <w:rsid w:val="005373BA"/>
    <w:rsid w:val="005373CB"/>
    <w:rsid w:val="00537604"/>
    <w:rsid w:val="005400B8"/>
    <w:rsid w:val="00540951"/>
    <w:rsid w:val="00541009"/>
    <w:rsid w:val="005411D4"/>
    <w:rsid w:val="00541D86"/>
    <w:rsid w:val="00542309"/>
    <w:rsid w:val="005423BA"/>
    <w:rsid w:val="005430EA"/>
    <w:rsid w:val="00543115"/>
    <w:rsid w:val="005431CA"/>
    <w:rsid w:val="005433EB"/>
    <w:rsid w:val="005434CE"/>
    <w:rsid w:val="00543A75"/>
    <w:rsid w:val="00543E8E"/>
    <w:rsid w:val="00543F5C"/>
    <w:rsid w:val="005441DC"/>
    <w:rsid w:val="005443C4"/>
    <w:rsid w:val="005446EE"/>
    <w:rsid w:val="005447CE"/>
    <w:rsid w:val="005451F6"/>
    <w:rsid w:val="0054566F"/>
    <w:rsid w:val="005464D1"/>
    <w:rsid w:val="005474B0"/>
    <w:rsid w:val="00547ED0"/>
    <w:rsid w:val="00547F2B"/>
    <w:rsid w:val="005503FB"/>
    <w:rsid w:val="005507CA"/>
    <w:rsid w:val="0055082C"/>
    <w:rsid w:val="00550AA4"/>
    <w:rsid w:val="00550C0D"/>
    <w:rsid w:val="005510EF"/>
    <w:rsid w:val="00551707"/>
    <w:rsid w:val="00551B33"/>
    <w:rsid w:val="00552272"/>
    <w:rsid w:val="0055238B"/>
    <w:rsid w:val="00552454"/>
    <w:rsid w:val="00552489"/>
    <w:rsid w:val="005528ED"/>
    <w:rsid w:val="00552E2A"/>
    <w:rsid w:val="005530D8"/>
    <w:rsid w:val="00553190"/>
    <w:rsid w:val="005531F0"/>
    <w:rsid w:val="00553220"/>
    <w:rsid w:val="0055334C"/>
    <w:rsid w:val="0055336B"/>
    <w:rsid w:val="00553B65"/>
    <w:rsid w:val="00553EA9"/>
    <w:rsid w:val="00553FAF"/>
    <w:rsid w:val="0055405E"/>
    <w:rsid w:val="0055443B"/>
    <w:rsid w:val="00554518"/>
    <w:rsid w:val="005548E9"/>
    <w:rsid w:val="00554CC2"/>
    <w:rsid w:val="0055508E"/>
    <w:rsid w:val="00556050"/>
    <w:rsid w:val="005565FD"/>
    <w:rsid w:val="005566FF"/>
    <w:rsid w:val="00556884"/>
    <w:rsid w:val="00556B5A"/>
    <w:rsid w:val="00556DA7"/>
    <w:rsid w:val="00557F97"/>
    <w:rsid w:val="00560330"/>
    <w:rsid w:val="00560498"/>
    <w:rsid w:val="00560558"/>
    <w:rsid w:val="00561FD4"/>
    <w:rsid w:val="005628C0"/>
    <w:rsid w:val="00562F30"/>
    <w:rsid w:val="00563848"/>
    <w:rsid w:val="00564316"/>
    <w:rsid w:val="00564611"/>
    <w:rsid w:val="005647F1"/>
    <w:rsid w:val="0056553C"/>
    <w:rsid w:val="0056581B"/>
    <w:rsid w:val="00565BFE"/>
    <w:rsid w:val="005664A8"/>
    <w:rsid w:val="005668ED"/>
    <w:rsid w:val="00566C3C"/>
    <w:rsid w:val="00566EFA"/>
    <w:rsid w:val="005673C0"/>
    <w:rsid w:val="0056774C"/>
    <w:rsid w:val="00567D2A"/>
    <w:rsid w:val="00567D6F"/>
    <w:rsid w:val="0057018E"/>
    <w:rsid w:val="00570369"/>
    <w:rsid w:val="0057074E"/>
    <w:rsid w:val="00570F06"/>
    <w:rsid w:val="0057131F"/>
    <w:rsid w:val="00571504"/>
    <w:rsid w:val="005723A5"/>
    <w:rsid w:val="00572AB9"/>
    <w:rsid w:val="00572BFB"/>
    <w:rsid w:val="00572E98"/>
    <w:rsid w:val="00573B10"/>
    <w:rsid w:val="00573B25"/>
    <w:rsid w:val="00574577"/>
    <w:rsid w:val="005747A5"/>
    <w:rsid w:val="005749F1"/>
    <w:rsid w:val="00574B76"/>
    <w:rsid w:val="00574E7B"/>
    <w:rsid w:val="005755A8"/>
    <w:rsid w:val="005756EA"/>
    <w:rsid w:val="00575946"/>
    <w:rsid w:val="00575F95"/>
    <w:rsid w:val="00576056"/>
    <w:rsid w:val="005762D0"/>
    <w:rsid w:val="00576612"/>
    <w:rsid w:val="00576E56"/>
    <w:rsid w:val="00576EA5"/>
    <w:rsid w:val="005770AC"/>
    <w:rsid w:val="0057716D"/>
    <w:rsid w:val="005777F9"/>
    <w:rsid w:val="005778F4"/>
    <w:rsid w:val="00577E38"/>
    <w:rsid w:val="00580390"/>
    <w:rsid w:val="00580AD8"/>
    <w:rsid w:val="005810A7"/>
    <w:rsid w:val="005814BB"/>
    <w:rsid w:val="00581788"/>
    <w:rsid w:val="0058180F"/>
    <w:rsid w:val="005818AC"/>
    <w:rsid w:val="00582048"/>
    <w:rsid w:val="00582C1B"/>
    <w:rsid w:val="00582C60"/>
    <w:rsid w:val="00583232"/>
    <w:rsid w:val="005832AE"/>
    <w:rsid w:val="00583466"/>
    <w:rsid w:val="00583581"/>
    <w:rsid w:val="00583905"/>
    <w:rsid w:val="00583CCB"/>
    <w:rsid w:val="00583EC6"/>
    <w:rsid w:val="00584299"/>
    <w:rsid w:val="00584551"/>
    <w:rsid w:val="005846C9"/>
    <w:rsid w:val="00584A13"/>
    <w:rsid w:val="00584BA3"/>
    <w:rsid w:val="00584F02"/>
    <w:rsid w:val="005851CB"/>
    <w:rsid w:val="00585663"/>
    <w:rsid w:val="005857B7"/>
    <w:rsid w:val="00585876"/>
    <w:rsid w:val="00586475"/>
    <w:rsid w:val="005864FB"/>
    <w:rsid w:val="005867CF"/>
    <w:rsid w:val="00586D1E"/>
    <w:rsid w:val="00587207"/>
    <w:rsid w:val="00587ABD"/>
    <w:rsid w:val="00587B59"/>
    <w:rsid w:val="00587F12"/>
    <w:rsid w:val="00587FF5"/>
    <w:rsid w:val="00590077"/>
    <w:rsid w:val="005900D1"/>
    <w:rsid w:val="00590BDF"/>
    <w:rsid w:val="00590CF1"/>
    <w:rsid w:val="00590E0B"/>
    <w:rsid w:val="005910A0"/>
    <w:rsid w:val="005914FA"/>
    <w:rsid w:val="00591C4B"/>
    <w:rsid w:val="00591E75"/>
    <w:rsid w:val="005922C5"/>
    <w:rsid w:val="00592502"/>
    <w:rsid w:val="00592802"/>
    <w:rsid w:val="00593080"/>
    <w:rsid w:val="00593239"/>
    <w:rsid w:val="00593CF6"/>
    <w:rsid w:val="00594366"/>
    <w:rsid w:val="0059486F"/>
    <w:rsid w:val="00594A5F"/>
    <w:rsid w:val="00594C48"/>
    <w:rsid w:val="00594CC1"/>
    <w:rsid w:val="005952B3"/>
    <w:rsid w:val="00595739"/>
    <w:rsid w:val="005961A1"/>
    <w:rsid w:val="0059633D"/>
    <w:rsid w:val="00596FF3"/>
    <w:rsid w:val="00597785"/>
    <w:rsid w:val="00597B16"/>
    <w:rsid w:val="005A09FD"/>
    <w:rsid w:val="005A0A4F"/>
    <w:rsid w:val="005A0AF1"/>
    <w:rsid w:val="005A0DE6"/>
    <w:rsid w:val="005A1459"/>
    <w:rsid w:val="005A18EA"/>
    <w:rsid w:val="005A29E0"/>
    <w:rsid w:val="005A2B5C"/>
    <w:rsid w:val="005A322C"/>
    <w:rsid w:val="005A32AB"/>
    <w:rsid w:val="005A3578"/>
    <w:rsid w:val="005A3B2D"/>
    <w:rsid w:val="005A4478"/>
    <w:rsid w:val="005A4480"/>
    <w:rsid w:val="005A4694"/>
    <w:rsid w:val="005A478C"/>
    <w:rsid w:val="005A4A73"/>
    <w:rsid w:val="005A5621"/>
    <w:rsid w:val="005A5675"/>
    <w:rsid w:val="005A56A1"/>
    <w:rsid w:val="005A5AEA"/>
    <w:rsid w:val="005A5C54"/>
    <w:rsid w:val="005A7665"/>
    <w:rsid w:val="005A76C6"/>
    <w:rsid w:val="005A773D"/>
    <w:rsid w:val="005A7773"/>
    <w:rsid w:val="005A7902"/>
    <w:rsid w:val="005A7A64"/>
    <w:rsid w:val="005A7CF2"/>
    <w:rsid w:val="005A7F7F"/>
    <w:rsid w:val="005A7F8B"/>
    <w:rsid w:val="005B0233"/>
    <w:rsid w:val="005B0255"/>
    <w:rsid w:val="005B0889"/>
    <w:rsid w:val="005B0934"/>
    <w:rsid w:val="005B0F40"/>
    <w:rsid w:val="005B12BA"/>
    <w:rsid w:val="005B1941"/>
    <w:rsid w:val="005B194A"/>
    <w:rsid w:val="005B1F88"/>
    <w:rsid w:val="005B2098"/>
    <w:rsid w:val="005B2711"/>
    <w:rsid w:val="005B2779"/>
    <w:rsid w:val="005B2A09"/>
    <w:rsid w:val="005B2BED"/>
    <w:rsid w:val="005B2E9E"/>
    <w:rsid w:val="005B3115"/>
    <w:rsid w:val="005B3209"/>
    <w:rsid w:val="005B32A9"/>
    <w:rsid w:val="005B32CE"/>
    <w:rsid w:val="005B36DC"/>
    <w:rsid w:val="005B3A96"/>
    <w:rsid w:val="005B3A9F"/>
    <w:rsid w:val="005B3C2D"/>
    <w:rsid w:val="005B3E6C"/>
    <w:rsid w:val="005B3E79"/>
    <w:rsid w:val="005B48FA"/>
    <w:rsid w:val="005B4C33"/>
    <w:rsid w:val="005B51FC"/>
    <w:rsid w:val="005B54E7"/>
    <w:rsid w:val="005B56AF"/>
    <w:rsid w:val="005B6032"/>
    <w:rsid w:val="005B6039"/>
    <w:rsid w:val="005B6DB5"/>
    <w:rsid w:val="005B6DE9"/>
    <w:rsid w:val="005B6F12"/>
    <w:rsid w:val="005B6F44"/>
    <w:rsid w:val="005B708C"/>
    <w:rsid w:val="005B7BE7"/>
    <w:rsid w:val="005B7DE2"/>
    <w:rsid w:val="005C049E"/>
    <w:rsid w:val="005C0A5B"/>
    <w:rsid w:val="005C0BD3"/>
    <w:rsid w:val="005C14CB"/>
    <w:rsid w:val="005C1914"/>
    <w:rsid w:val="005C1A34"/>
    <w:rsid w:val="005C1A69"/>
    <w:rsid w:val="005C24B7"/>
    <w:rsid w:val="005C2517"/>
    <w:rsid w:val="005C2C7D"/>
    <w:rsid w:val="005C3284"/>
    <w:rsid w:val="005C4455"/>
    <w:rsid w:val="005C46D3"/>
    <w:rsid w:val="005C4889"/>
    <w:rsid w:val="005C4E4D"/>
    <w:rsid w:val="005C5A69"/>
    <w:rsid w:val="005C6137"/>
    <w:rsid w:val="005C642E"/>
    <w:rsid w:val="005C649A"/>
    <w:rsid w:val="005C6C98"/>
    <w:rsid w:val="005C73F4"/>
    <w:rsid w:val="005C7674"/>
    <w:rsid w:val="005C78B9"/>
    <w:rsid w:val="005C7C60"/>
    <w:rsid w:val="005D00DD"/>
    <w:rsid w:val="005D00FF"/>
    <w:rsid w:val="005D01A6"/>
    <w:rsid w:val="005D11CE"/>
    <w:rsid w:val="005D1503"/>
    <w:rsid w:val="005D1B9C"/>
    <w:rsid w:val="005D1BE1"/>
    <w:rsid w:val="005D1C79"/>
    <w:rsid w:val="005D1E7C"/>
    <w:rsid w:val="005D24E6"/>
    <w:rsid w:val="005D2552"/>
    <w:rsid w:val="005D2EB8"/>
    <w:rsid w:val="005D303A"/>
    <w:rsid w:val="005D3361"/>
    <w:rsid w:val="005D3D25"/>
    <w:rsid w:val="005D429F"/>
    <w:rsid w:val="005D476F"/>
    <w:rsid w:val="005D4B0E"/>
    <w:rsid w:val="005D4C0E"/>
    <w:rsid w:val="005D4E40"/>
    <w:rsid w:val="005D4E79"/>
    <w:rsid w:val="005D4EA8"/>
    <w:rsid w:val="005D4F3F"/>
    <w:rsid w:val="005D513F"/>
    <w:rsid w:val="005D52AC"/>
    <w:rsid w:val="005D5410"/>
    <w:rsid w:val="005D5673"/>
    <w:rsid w:val="005D6067"/>
    <w:rsid w:val="005D60F0"/>
    <w:rsid w:val="005D67DB"/>
    <w:rsid w:val="005D6AAA"/>
    <w:rsid w:val="005D6C93"/>
    <w:rsid w:val="005D7C7E"/>
    <w:rsid w:val="005E02E7"/>
    <w:rsid w:val="005E0866"/>
    <w:rsid w:val="005E0B0C"/>
    <w:rsid w:val="005E0D20"/>
    <w:rsid w:val="005E13F6"/>
    <w:rsid w:val="005E1470"/>
    <w:rsid w:val="005E1854"/>
    <w:rsid w:val="005E1868"/>
    <w:rsid w:val="005E190F"/>
    <w:rsid w:val="005E20E3"/>
    <w:rsid w:val="005E234E"/>
    <w:rsid w:val="005E24FB"/>
    <w:rsid w:val="005E2911"/>
    <w:rsid w:val="005E2D0E"/>
    <w:rsid w:val="005E2E59"/>
    <w:rsid w:val="005E2EA9"/>
    <w:rsid w:val="005E2F53"/>
    <w:rsid w:val="005E2FB2"/>
    <w:rsid w:val="005E2FEE"/>
    <w:rsid w:val="005E36D4"/>
    <w:rsid w:val="005E37E2"/>
    <w:rsid w:val="005E3B82"/>
    <w:rsid w:val="005E419D"/>
    <w:rsid w:val="005E4527"/>
    <w:rsid w:val="005E4CDE"/>
    <w:rsid w:val="005E4E13"/>
    <w:rsid w:val="005E519A"/>
    <w:rsid w:val="005E5305"/>
    <w:rsid w:val="005E5878"/>
    <w:rsid w:val="005E5AAE"/>
    <w:rsid w:val="005E6726"/>
    <w:rsid w:val="005E6BA6"/>
    <w:rsid w:val="005E6DCC"/>
    <w:rsid w:val="005E721D"/>
    <w:rsid w:val="005F01CC"/>
    <w:rsid w:val="005F0665"/>
    <w:rsid w:val="005F0C8A"/>
    <w:rsid w:val="005F1462"/>
    <w:rsid w:val="005F1A2A"/>
    <w:rsid w:val="005F21A2"/>
    <w:rsid w:val="005F2C1A"/>
    <w:rsid w:val="005F2E0E"/>
    <w:rsid w:val="005F3337"/>
    <w:rsid w:val="005F3910"/>
    <w:rsid w:val="005F4150"/>
    <w:rsid w:val="005F45B1"/>
    <w:rsid w:val="005F4A79"/>
    <w:rsid w:val="005F5093"/>
    <w:rsid w:val="005F51DF"/>
    <w:rsid w:val="005F59AC"/>
    <w:rsid w:val="005F6113"/>
    <w:rsid w:val="005F6D29"/>
    <w:rsid w:val="005F71F8"/>
    <w:rsid w:val="005F7D58"/>
    <w:rsid w:val="005F7E60"/>
    <w:rsid w:val="006001AD"/>
    <w:rsid w:val="0060029D"/>
    <w:rsid w:val="00601A03"/>
    <w:rsid w:val="00601C5D"/>
    <w:rsid w:val="00602581"/>
    <w:rsid w:val="00602D9C"/>
    <w:rsid w:val="00602FF2"/>
    <w:rsid w:val="00603632"/>
    <w:rsid w:val="00603661"/>
    <w:rsid w:val="00603B26"/>
    <w:rsid w:val="00603FEE"/>
    <w:rsid w:val="00604077"/>
    <w:rsid w:val="006040DA"/>
    <w:rsid w:val="00604962"/>
    <w:rsid w:val="00604B1E"/>
    <w:rsid w:val="00604CEF"/>
    <w:rsid w:val="00604EA0"/>
    <w:rsid w:val="00605650"/>
    <w:rsid w:val="00605979"/>
    <w:rsid w:val="006064C2"/>
    <w:rsid w:val="0060666E"/>
    <w:rsid w:val="006066C7"/>
    <w:rsid w:val="0060677A"/>
    <w:rsid w:val="0060698E"/>
    <w:rsid w:val="00606BD2"/>
    <w:rsid w:val="00607298"/>
    <w:rsid w:val="0060795C"/>
    <w:rsid w:val="00607AB4"/>
    <w:rsid w:val="00611051"/>
    <w:rsid w:val="0061151D"/>
    <w:rsid w:val="00611989"/>
    <w:rsid w:val="00611F0A"/>
    <w:rsid w:val="00611FE1"/>
    <w:rsid w:val="00612702"/>
    <w:rsid w:val="00612838"/>
    <w:rsid w:val="0061286B"/>
    <w:rsid w:val="00612D85"/>
    <w:rsid w:val="00612FE1"/>
    <w:rsid w:val="006134D4"/>
    <w:rsid w:val="006137B2"/>
    <w:rsid w:val="00613A81"/>
    <w:rsid w:val="00613A94"/>
    <w:rsid w:val="00613E78"/>
    <w:rsid w:val="00613F6A"/>
    <w:rsid w:val="006141EF"/>
    <w:rsid w:val="006145E9"/>
    <w:rsid w:val="00614E6A"/>
    <w:rsid w:val="006156C4"/>
    <w:rsid w:val="00615C00"/>
    <w:rsid w:val="00616167"/>
    <w:rsid w:val="00616455"/>
    <w:rsid w:val="006164AE"/>
    <w:rsid w:val="00616E6C"/>
    <w:rsid w:val="0061729B"/>
    <w:rsid w:val="006174D1"/>
    <w:rsid w:val="006177E0"/>
    <w:rsid w:val="006179A5"/>
    <w:rsid w:val="00617EF8"/>
    <w:rsid w:val="00620A7B"/>
    <w:rsid w:val="00620DA8"/>
    <w:rsid w:val="00621280"/>
    <w:rsid w:val="00621635"/>
    <w:rsid w:val="00621E35"/>
    <w:rsid w:val="0062210E"/>
    <w:rsid w:val="0062299A"/>
    <w:rsid w:val="00622AAC"/>
    <w:rsid w:val="006237A6"/>
    <w:rsid w:val="00623933"/>
    <w:rsid w:val="00623F58"/>
    <w:rsid w:val="00623F88"/>
    <w:rsid w:val="00624455"/>
    <w:rsid w:val="00624803"/>
    <w:rsid w:val="00624858"/>
    <w:rsid w:val="00624D11"/>
    <w:rsid w:val="00626024"/>
    <w:rsid w:val="00626FF3"/>
    <w:rsid w:val="00627D3A"/>
    <w:rsid w:val="00630134"/>
    <w:rsid w:val="00630667"/>
    <w:rsid w:val="0063075B"/>
    <w:rsid w:val="00630814"/>
    <w:rsid w:val="00631474"/>
    <w:rsid w:val="006315A0"/>
    <w:rsid w:val="00631E17"/>
    <w:rsid w:val="0063289B"/>
    <w:rsid w:val="00632A95"/>
    <w:rsid w:val="0063300F"/>
    <w:rsid w:val="006330B5"/>
    <w:rsid w:val="006330F6"/>
    <w:rsid w:val="006331B2"/>
    <w:rsid w:val="006337B6"/>
    <w:rsid w:val="0063398D"/>
    <w:rsid w:val="00634531"/>
    <w:rsid w:val="00635232"/>
    <w:rsid w:val="0063545D"/>
    <w:rsid w:val="00635557"/>
    <w:rsid w:val="006358A7"/>
    <w:rsid w:val="00635BFF"/>
    <w:rsid w:val="00635FC6"/>
    <w:rsid w:val="0063600B"/>
    <w:rsid w:val="00636052"/>
    <w:rsid w:val="00636239"/>
    <w:rsid w:val="00636853"/>
    <w:rsid w:val="00636E6E"/>
    <w:rsid w:val="00636F34"/>
    <w:rsid w:val="00636FE7"/>
    <w:rsid w:val="006373A7"/>
    <w:rsid w:val="0063773A"/>
    <w:rsid w:val="006378E2"/>
    <w:rsid w:val="00637B05"/>
    <w:rsid w:val="00637B4D"/>
    <w:rsid w:val="00637BAF"/>
    <w:rsid w:val="00637BC2"/>
    <w:rsid w:val="00637FFC"/>
    <w:rsid w:val="00640453"/>
    <w:rsid w:val="006405E1"/>
    <w:rsid w:val="006407CC"/>
    <w:rsid w:val="006407EC"/>
    <w:rsid w:val="00640E21"/>
    <w:rsid w:val="00641372"/>
    <w:rsid w:val="00641504"/>
    <w:rsid w:val="00641CA9"/>
    <w:rsid w:val="006420D5"/>
    <w:rsid w:val="0064211B"/>
    <w:rsid w:val="0064292D"/>
    <w:rsid w:val="00642D4B"/>
    <w:rsid w:val="00643014"/>
    <w:rsid w:val="00643A27"/>
    <w:rsid w:val="00644F7B"/>
    <w:rsid w:val="0064527B"/>
    <w:rsid w:val="00645456"/>
    <w:rsid w:val="00645B27"/>
    <w:rsid w:val="00646F1E"/>
    <w:rsid w:val="00647108"/>
    <w:rsid w:val="00647185"/>
    <w:rsid w:val="00647996"/>
    <w:rsid w:val="00647B44"/>
    <w:rsid w:val="00647D54"/>
    <w:rsid w:val="00650297"/>
    <w:rsid w:val="006503DE"/>
    <w:rsid w:val="00650585"/>
    <w:rsid w:val="0065070A"/>
    <w:rsid w:val="006509F9"/>
    <w:rsid w:val="0065170A"/>
    <w:rsid w:val="0065298F"/>
    <w:rsid w:val="006529EE"/>
    <w:rsid w:val="00653681"/>
    <w:rsid w:val="00654B57"/>
    <w:rsid w:val="006553A9"/>
    <w:rsid w:val="00655732"/>
    <w:rsid w:val="0065580D"/>
    <w:rsid w:val="00655A89"/>
    <w:rsid w:val="00655CA4"/>
    <w:rsid w:val="006561B8"/>
    <w:rsid w:val="0065653E"/>
    <w:rsid w:val="00656737"/>
    <w:rsid w:val="00656C76"/>
    <w:rsid w:val="00656D72"/>
    <w:rsid w:val="00656DDC"/>
    <w:rsid w:val="00656FC8"/>
    <w:rsid w:val="0065702B"/>
    <w:rsid w:val="00657126"/>
    <w:rsid w:val="0065713A"/>
    <w:rsid w:val="00657232"/>
    <w:rsid w:val="00657956"/>
    <w:rsid w:val="00657DFC"/>
    <w:rsid w:val="00657F2F"/>
    <w:rsid w:val="006600D9"/>
    <w:rsid w:val="0066028E"/>
    <w:rsid w:val="00661678"/>
    <w:rsid w:val="00661816"/>
    <w:rsid w:val="00661D20"/>
    <w:rsid w:val="006621C6"/>
    <w:rsid w:val="00662204"/>
    <w:rsid w:val="006624FE"/>
    <w:rsid w:val="006629A8"/>
    <w:rsid w:val="00662C68"/>
    <w:rsid w:val="00662D55"/>
    <w:rsid w:val="0066311C"/>
    <w:rsid w:val="00663235"/>
    <w:rsid w:val="00663F88"/>
    <w:rsid w:val="006641B3"/>
    <w:rsid w:val="006643E1"/>
    <w:rsid w:val="00664591"/>
    <w:rsid w:val="00664C6F"/>
    <w:rsid w:val="00664CF2"/>
    <w:rsid w:val="00665745"/>
    <w:rsid w:val="00665C1D"/>
    <w:rsid w:val="00665EC6"/>
    <w:rsid w:val="00666837"/>
    <w:rsid w:val="0066716F"/>
    <w:rsid w:val="00667465"/>
    <w:rsid w:val="00667E99"/>
    <w:rsid w:val="00667EAE"/>
    <w:rsid w:val="006705E8"/>
    <w:rsid w:val="0067197D"/>
    <w:rsid w:val="00671DB4"/>
    <w:rsid w:val="00671DB9"/>
    <w:rsid w:val="00672CAC"/>
    <w:rsid w:val="006739B6"/>
    <w:rsid w:val="00673B79"/>
    <w:rsid w:val="00673CF2"/>
    <w:rsid w:val="00673E32"/>
    <w:rsid w:val="0067445F"/>
    <w:rsid w:val="00674839"/>
    <w:rsid w:val="006749D2"/>
    <w:rsid w:val="00674CDE"/>
    <w:rsid w:val="00674D90"/>
    <w:rsid w:val="006753E9"/>
    <w:rsid w:val="0067599F"/>
    <w:rsid w:val="006759A2"/>
    <w:rsid w:val="00676471"/>
    <w:rsid w:val="00676583"/>
    <w:rsid w:val="00676677"/>
    <w:rsid w:val="006766A7"/>
    <w:rsid w:val="00676F80"/>
    <w:rsid w:val="006771C0"/>
    <w:rsid w:val="00680235"/>
    <w:rsid w:val="006802B1"/>
    <w:rsid w:val="0068084B"/>
    <w:rsid w:val="00680FD0"/>
    <w:rsid w:val="006812AD"/>
    <w:rsid w:val="006819C1"/>
    <w:rsid w:val="006825A6"/>
    <w:rsid w:val="006829A4"/>
    <w:rsid w:val="006831E7"/>
    <w:rsid w:val="006834C9"/>
    <w:rsid w:val="00683DEC"/>
    <w:rsid w:val="00684875"/>
    <w:rsid w:val="00684BDE"/>
    <w:rsid w:val="00684FBB"/>
    <w:rsid w:val="0068537F"/>
    <w:rsid w:val="00685729"/>
    <w:rsid w:val="0068627A"/>
    <w:rsid w:val="00686594"/>
    <w:rsid w:val="006868B5"/>
    <w:rsid w:val="006872E2"/>
    <w:rsid w:val="00687706"/>
    <w:rsid w:val="00687C68"/>
    <w:rsid w:val="00687E7D"/>
    <w:rsid w:val="00690069"/>
    <w:rsid w:val="00690721"/>
    <w:rsid w:val="00690BD2"/>
    <w:rsid w:val="006912C1"/>
    <w:rsid w:val="00691713"/>
    <w:rsid w:val="00691D38"/>
    <w:rsid w:val="00691DDE"/>
    <w:rsid w:val="00691E01"/>
    <w:rsid w:val="006920F5"/>
    <w:rsid w:val="00692377"/>
    <w:rsid w:val="0069288C"/>
    <w:rsid w:val="00692F51"/>
    <w:rsid w:val="00692F8C"/>
    <w:rsid w:val="00693078"/>
    <w:rsid w:val="006933E5"/>
    <w:rsid w:val="00693636"/>
    <w:rsid w:val="006938A4"/>
    <w:rsid w:val="00693938"/>
    <w:rsid w:val="0069429B"/>
    <w:rsid w:val="006942F8"/>
    <w:rsid w:val="006943F3"/>
    <w:rsid w:val="006947F9"/>
    <w:rsid w:val="0069496C"/>
    <w:rsid w:val="00694C57"/>
    <w:rsid w:val="0069519E"/>
    <w:rsid w:val="006951F2"/>
    <w:rsid w:val="00695253"/>
    <w:rsid w:val="006953DF"/>
    <w:rsid w:val="0069586E"/>
    <w:rsid w:val="00695B24"/>
    <w:rsid w:val="00696625"/>
    <w:rsid w:val="00697E2F"/>
    <w:rsid w:val="00697EE3"/>
    <w:rsid w:val="006A0353"/>
    <w:rsid w:val="006A0453"/>
    <w:rsid w:val="006A12CC"/>
    <w:rsid w:val="006A1811"/>
    <w:rsid w:val="006A1B22"/>
    <w:rsid w:val="006A256C"/>
    <w:rsid w:val="006A311B"/>
    <w:rsid w:val="006A342B"/>
    <w:rsid w:val="006A3B03"/>
    <w:rsid w:val="006A3B48"/>
    <w:rsid w:val="006A3BC9"/>
    <w:rsid w:val="006A3C74"/>
    <w:rsid w:val="006A3CC7"/>
    <w:rsid w:val="006A3D03"/>
    <w:rsid w:val="006A3D8D"/>
    <w:rsid w:val="006A5043"/>
    <w:rsid w:val="006A5363"/>
    <w:rsid w:val="006A5CB8"/>
    <w:rsid w:val="006A5CD7"/>
    <w:rsid w:val="006A6469"/>
    <w:rsid w:val="006A67F2"/>
    <w:rsid w:val="006A69AC"/>
    <w:rsid w:val="006A6D8E"/>
    <w:rsid w:val="006A7145"/>
    <w:rsid w:val="006A793F"/>
    <w:rsid w:val="006A7C38"/>
    <w:rsid w:val="006A7C64"/>
    <w:rsid w:val="006A7D42"/>
    <w:rsid w:val="006B025D"/>
    <w:rsid w:val="006B13D4"/>
    <w:rsid w:val="006B18B7"/>
    <w:rsid w:val="006B1C11"/>
    <w:rsid w:val="006B281A"/>
    <w:rsid w:val="006B2A40"/>
    <w:rsid w:val="006B2D31"/>
    <w:rsid w:val="006B2E59"/>
    <w:rsid w:val="006B3591"/>
    <w:rsid w:val="006B36A5"/>
    <w:rsid w:val="006B39A2"/>
    <w:rsid w:val="006B4AE5"/>
    <w:rsid w:val="006B4AEF"/>
    <w:rsid w:val="006B4D8E"/>
    <w:rsid w:val="006B5145"/>
    <w:rsid w:val="006B53CB"/>
    <w:rsid w:val="006B5BE4"/>
    <w:rsid w:val="006B5C1F"/>
    <w:rsid w:val="006B5FC2"/>
    <w:rsid w:val="006B6137"/>
    <w:rsid w:val="006B6319"/>
    <w:rsid w:val="006B634C"/>
    <w:rsid w:val="006B651B"/>
    <w:rsid w:val="006B6619"/>
    <w:rsid w:val="006B6B81"/>
    <w:rsid w:val="006B6EA1"/>
    <w:rsid w:val="006B6F6E"/>
    <w:rsid w:val="006B701E"/>
    <w:rsid w:val="006B74C6"/>
    <w:rsid w:val="006B7B6F"/>
    <w:rsid w:val="006B7FD0"/>
    <w:rsid w:val="006C0428"/>
    <w:rsid w:val="006C07BA"/>
    <w:rsid w:val="006C09EE"/>
    <w:rsid w:val="006C1380"/>
    <w:rsid w:val="006C1445"/>
    <w:rsid w:val="006C231A"/>
    <w:rsid w:val="006C2AA8"/>
    <w:rsid w:val="006C2F27"/>
    <w:rsid w:val="006C3454"/>
    <w:rsid w:val="006C35E4"/>
    <w:rsid w:val="006C37E8"/>
    <w:rsid w:val="006C3C33"/>
    <w:rsid w:val="006C3C5E"/>
    <w:rsid w:val="006C402C"/>
    <w:rsid w:val="006C45ED"/>
    <w:rsid w:val="006C522C"/>
    <w:rsid w:val="006C5904"/>
    <w:rsid w:val="006C6235"/>
    <w:rsid w:val="006C6EA8"/>
    <w:rsid w:val="006C758D"/>
    <w:rsid w:val="006C7BC4"/>
    <w:rsid w:val="006C7FAC"/>
    <w:rsid w:val="006C7FE7"/>
    <w:rsid w:val="006D024B"/>
    <w:rsid w:val="006D027F"/>
    <w:rsid w:val="006D06CA"/>
    <w:rsid w:val="006D0DCA"/>
    <w:rsid w:val="006D1684"/>
    <w:rsid w:val="006D1736"/>
    <w:rsid w:val="006D1FEA"/>
    <w:rsid w:val="006D203A"/>
    <w:rsid w:val="006D20D1"/>
    <w:rsid w:val="006D2450"/>
    <w:rsid w:val="006D2848"/>
    <w:rsid w:val="006D2AA3"/>
    <w:rsid w:val="006D2C39"/>
    <w:rsid w:val="006D2E2A"/>
    <w:rsid w:val="006D312F"/>
    <w:rsid w:val="006D3253"/>
    <w:rsid w:val="006D3B15"/>
    <w:rsid w:val="006D403C"/>
    <w:rsid w:val="006D418D"/>
    <w:rsid w:val="006D500F"/>
    <w:rsid w:val="006D60CF"/>
    <w:rsid w:val="006D634F"/>
    <w:rsid w:val="006D6890"/>
    <w:rsid w:val="006D6A84"/>
    <w:rsid w:val="006D6BD2"/>
    <w:rsid w:val="006D6FD2"/>
    <w:rsid w:val="006D73FE"/>
    <w:rsid w:val="006D740B"/>
    <w:rsid w:val="006D7446"/>
    <w:rsid w:val="006D7744"/>
    <w:rsid w:val="006D7956"/>
    <w:rsid w:val="006E0343"/>
    <w:rsid w:val="006E0576"/>
    <w:rsid w:val="006E057E"/>
    <w:rsid w:val="006E06DF"/>
    <w:rsid w:val="006E163D"/>
    <w:rsid w:val="006E2091"/>
    <w:rsid w:val="006E2F83"/>
    <w:rsid w:val="006E30DE"/>
    <w:rsid w:val="006E3CDC"/>
    <w:rsid w:val="006E3D5B"/>
    <w:rsid w:val="006E4292"/>
    <w:rsid w:val="006E4563"/>
    <w:rsid w:val="006E4D98"/>
    <w:rsid w:val="006E54BD"/>
    <w:rsid w:val="006E595D"/>
    <w:rsid w:val="006E62DF"/>
    <w:rsid w:val="006E6737"/>
    <w:rsid w:val="006E68D7"/>
    <w:rsid w:val="006E6B35"/>
    <w:rsid w:val="006E7188"/>
    <w:rsid w:val="006E7645"/>
    <w:rsid w:val="006F057A"/>
    <w:rsid w:val="006F07BD"/>
    <w:rsid w:val="006F08A2"/>
    <w:rsid w:val="006F09D8"/>
    <w:rsid w:val="006F0C63"/>
    <w:rsid w:val="006F0FA1"/>
    <w:rsid w:val="006F1292"/>
    <w:rsid w:val="006F1380"/>
    <w:rsid w:val="006F18D3"/>
    <w:rsid w:val="006F19D6"/>
    <w:rsid w:val="006F2D01"/>
    <w:rsid w:val="006F3118"/>
    <w:rsid w:val="006F32FC"/>
    <w:rsid w:val="006F3829"/>
    <w:rsid w:val="006F3B90"/>
    <w:rsid w:val="006F3BA4"/>
    <w:rsid w:val="006F4050"/>
    <w:rsid w:val="006F537C"/>
    <w:rsid w:val="006F5E36"/>
    <w:rsid w:val="006F5FD4"/>
    <w:rsid w:val="006F6255"/>
    <w:rsid w:val="006F704B"/>
    <w:rsid w:val="006F7737"/>
    <w:rsid w:val="006F7892"/>
    <w:rsid w:val="006F7CFE"/>
    <w:rsid w:val="00700246"/>
    <w:rsid w:val="0070050F"/>
    <w:rsid w:val="00700D8D"/>
    <w:rsid w:val="007010DA"/>
    <w:rsid w:val="007011A6"/>
    <w:rsid w:val="0070121E"/>
    <w:rsid w:val="0070157B"/>
    <w:rsid w:val="007016C6"/>
    <w:rsid w:val="00701E81"/>
    <w:rsid w:val="00701EEC"/>
    <w:rsid w:val="007020C1"/>
    <w:rsid w:val="00702163"/>
    <w:rsid w:val="00702250"/>
    <w:rsid w:val="00702A7E"/>
    <w:rsid w:val="00702BE8"/>
    <w:rsid w:val="007034FC"/>
    <w:rsid w:val="0070387E"/>
    <w:rsid w:val="00703B92"/>
    <w:rsid w:val="00703CE0"/>
    <w:rsid w:val="00703E3B"/>
    <w:rsid w:val="00704557"/>
    <w:rsid w:val="00704717"/>
    <w:rsid w:val="00704A73"/>
    <w:rsid w:val="007051E2"/>
    <w:rsid w:val="00705617"/>
    <w:rsid w:val="007057A3"/>
    <w:rsid w:val="00705AA7"/>
    <w:rsid w:val="00705DA7"/>
    <w:rsid w:val="00705ED6"/>
    <w:rsid w:val="00706BE9"/>
    <w:rsid w:val="00707254"/>
    <w:rsid w:val="00707D0E"/>
    <w:rsid w:val="007102D1"/>
    <w:rsid w:val="007103DC"/>
    <w:rsid w:val="007107DE"/>
    <w:rsid w:val="00710917"/>
    <w:rsid w:val="00710B52"/>
    <w:rsid w:val="00710D03"/>
    <w:rsid w:val="00710DF8"/>
    <w:rsid w:val="00711715"/>
    <w:rsid w:val="00711A54"/>
    <w:rsid w:val="00711E86"/>
    <w:rsid w:val="00712578"/>
    <w:rsid w:val="007127E5"/>
    <w:rsid w:val="007128E9"/>
    <w:rsid w:val="00712988"/>
    <w:rsid w:val="00712A26"/>
    <w:rsid w:val="00712B2E"/>
    <w:rsid w:val="00712E98"/>
    <w:rsid w:val="00712F71"/>
    <w:rsid w:val="007130F2"/>
    <w:rsid w:val="007139FA"/>
    <w:rsid w:val="00713D93"/>
    <w:rsid w:val="007141A9"/>
    <w:rsid w:val="0071434A"/>
    <w:rsid w:val="007146D5"/>
    <w:rsid w:val="00714B74"/>
    <w:rsid w:val="00714E08"/>
    <w:rsid w:val="00714FB3"/>
    <w:rsid w:val="00715712"/>
    <w:rsid w:val="00715731"/>
    <w:rsid w:val="0071578B"/>
    <w:rsid w:val="00715AD2"/>
    <w:rsid w:val="00716369"/>
    <w:rsid w:val="00716528"/>
    <w:rsid w:val="00716688"/>
    <w:rsid w:val="0071719A"/>
    <w:rsid w:val="00717279"/>
    <w:rsid w:val="00717598"/>
    <w:rsid w:val="00717A2E"/>
    <w:rsid w:val="00717D53"/>
    <w:rsid w:val="00717E67"/>
    <w:rsid w:val="00717EA0"/>
    <w:rsid w:val="00720620"/>
    <w:rsid w:val="00720F54"/>
    <w:rsid w:val="007213CD"/>
    <w:rsid w:val="00721EBA"/>
    <w:rsid w:val="00722513"/>
    <w:rsid w:val="00722645"/>
    <w:rsid w:val="00722B3B"/>
    <w:rsid w:val="00723168"/>
    <w:rsid w:val="007233F6"/>
    <w:rsid w:val="0072366F"/>
    <w:rsid w:val="00723844"/>
    <w:rsid w:val="00723873"/>
    <w:rsid w:val="0072392D"/>
    <w:rsid w:val="00724C0D"/>
    <w:rsid w:val="0072516D"/>
    <w:rsid w:val="0072530A"/>
    <w:rsid w:val="00725328"/>
    <w:rsid w:val="00725395"/>
    <w:rsid w:val="007254C5"/>
    <w:rsid w:val="0072566F"/>
    <w:rsid w:val="00725A60"/>
    <w:rsid w:val="00726D16"/>
    <w:rsid w:val="00727D3B"/>
    <w:rsid w:val="00730327"/>
    <w:rsid w:val="007303F5"/>
    <w:rsid w:val="0073058D"/>
    <w:rsid w:val="00730A6E"/>
    <w:rsid w:val="007315BE"/>
    <w:rsid w:val="00731825"/>
    <w:rsid w:val="0073199F"/>
    <w:rsid w:val="00731E19"/>
    <w:rsid w:val="00731E50"/>
    <w:rsid w:val="0073231C"/>
    <w:rsid w:val="00732526"/>
    <w:rsid w:val="00732563"/>
    <w:rsid w:val="00732C4B"/>
    <w:rsid w:val="00732D86"/>
    <w:rsid w:val="00732FB1"/>
    <w:rsid w:val="0073374F"/>
    <w:rsid w:val="0073380D"/>
    <w:rsid w:val="00733A25"/>
    <w:rsid w:val="00733E78"/>
    <w:rsid w:val="00733F77"/>
    <w:rsid w:val="00733F7E"/>
    <w:rsid w:val="00734D7D"/>
    <w:rsid w:val="00734E68"/>
    <w:rsid w:val="00735468"/>
    <w:rsid w:val="00735D8D"/>
    <w:rsid w:val="00736B62"/>
    <w:rsid w:val="00736F3C"/>
    <w:rsid w:val="0073751C"/>
    <w:rsid w:val="007375B7"/>
    <w:rsid w:val="00737A29"/>
    <w:rsid w:val="00737C3B"/>
    <w:rsid w:val="00737C6D"/>
    <w:rsid w:val="00740189"/>
    <w:rsid w:val="007408A8"/>
    <w:rsid w:val="00740BF8"/>
    <w:rsid w:val="00741512"/>
    <w:rsid w:val="00741737"/>
    <w:rsid w:val="00741827"/>
    <w:rsid w:val="00741A62"/>
    <w:rsid w:val="007421D3"/>
    <w:rsid w:val="007421F2"/>
    <w:rsid w:val="00742500"/>
    <w:rsid w:val="00743088"/>
    <w:rsid w:val="00744484"/>
    <w:rsid w:val="00744997"/>
    <w:rsid w:val="00744A4C"/>
    <w:rsid w:val="00745103"/>
    <w:rsid w:val="00745604"/>
    <w:rsid w:val="00745977"/>
    <w:rsid w:val="007459A4"/>
    <w:rsid w:val="00745C10"/>
    <w:rsid w:val="00745F84"/>
    <w:rsid w:val="007467DD"/>
    <w:rsid w:val="00746B76"/>
    <w:rsid w:val="00747016"/>
    <w:rsid w:val="00747562"/>
    <w:rsid w:val="007477FD"/>
    <w:rsid w:val="007506AB"/>
    <w:rsid w:val="00750D50"/>
    <w:rsid w:val="00750E06"/>
    <w:rsid w:val="00750EA5"/>
    <w:rsid w:val="0075104F"/>
    <w:rsid w:val="0075125E"/>
    <w:rsid w:val="007518A6"/>
    <w:rsid w:val="00751977"/>
    <w:rsid w:val="00751C65"/>
    <w:rsid w:val="0075238F"/>
    <w:rsid w:val="00752672"/>
    <w:rsid w:val="00752C92"/>
    <w:rsid w:val="00753260"/>
    <w:rsid w:val="00753458"/>
    <w:rsid w:val="00753512"/>
    <w:rsid w:val="00753660"/>
    <w:rsid w:val="00753903"/>
    <w:rsid w:val="00753A9B"/>
    <w:rsid w:val="00753B47"/>
    <w:rsid w:val="00754286"/>
    <w:rsid w:val="00754B62"/>
    <w:rsid w:val="00754B79"/>
    <w:rsid w:val="00754DF8"/>
    <w:rsid w:val="00755DD3"/>
    <w:rsid w:val="00755FBC"/>
    <w:rsid w:val="00755FBD"/>
    <w:rsid w:val="00756596"/>
    <w:rsid w:val="00756E86"/>
    <w:rsid w:val="007579B9"/>
    <w:rsid w:val="00757B91"/>
    <w:rsid w:val="00757C23"/>
    <w:rsid w:val="00757EA9"/>
    <w:rsid w:val="007603F4"/>
    <w:rsid w:val="007606B4"/>
    <w:rsid w:val="007606BE"/>
    <w:rsid w:val="00760BAA"/>
    <w:rsid w:val="00760C41"/>
    <w:rsid w:val="00760F84"/>
    <w:rsid w:val="0076109B"/>
    <w:rsid w:val="007614ED"/>
    <w:rsid w:val="00761685"/>
    <w:rsid w:val="007616F7"/>
    <w:rsid w:val="00761721"/>
    <w:rsid w:val="0076179F"/>
    <w:rsid w:val="00761816"/>
    <w:rsid w:val="00761A6F"/>
    <w:rsid w:val="007629C9"/>
    <w:rsid w:val="00762A7C"/>
    <w:rsid w:val="0076325C"/>
    <w:rsid w:val="00763267"/>
    <w:rsid w:val="0076389C"/>
    <w:rsid w:val="00763AC3"/>
    <w:rsid w:val="007649A1"/>
    <w:rsid w:val="00764DAA"/>
    <w:rsid w:val="00764FFB"/>
    <w:rsid w:val="00765434"/>
    <w:rsid w:val="007658BA"/>
    <w:rsid w:val="0076593C"/>
    <w:rsid w:val="007662CA"/>
    <w:rsid w:val="00766830"/>
    <w:rsid w:val="00766ED4"/>
    <w:rsid w:val="00766FD7"/>
    <w:rsid w:val="0076759E"/>
    <w:rsid w:val="00767A8B"/>
    <w:rsid w:val="00767C3C"/>
    <w:rsid w:val="007708CE"/>
    <w:rsid w:val="00770A02"/>
    <w:rsid w:val="00770B3E"/>
    <w:rsid w:val="00770C54"/>
    <w:rsid w:val="00770D3E"/>
    <w:rsid w:val="00770DD3"/>
    <w:rsid w:val="00771110"/>
    <w:rsid w:val="00771408"/>
    <w:rsid w:val="00771739"/>
    <w:rsid w:val="00771855"/>
    <w:rsid w:val="00771C12"/>
    <w:rsid w:val="00772131"/>
    <w:rsid w:val="00772304"/>
    <w:rsid w:val="00772AAA"/>
    <w:rsid w:val="00772F90"/>
    <w:rsid w:val="00773168"/>
    <w:rsid w:val="0077393E"/>
    <w:rsid w:val="00773BBD"/>
    <w:rsid w:val="00773BEB"/>
    <w:rsid w:val="00773F69"/>
    <w:rsid w:val="00774115"/>
    <w:rsid w:val="0077420F"/>
    <w:rsid w:val="0077430D"/>
    <w:rsid w:val="00774CE0"/>
    <w:rsid w:val="00774E1A"/>
    <w:rsid w:val="00774F4B"/>
    <w:rsid w:val="0077508C"/>
    <w:rsid w:val="00775DBD"/>
    <w:rsid w:val="00775E11"/>
    <w:rsid w:val="00776388"/>
    <w:rsid w:val="007769FB"/>
    <w:rsid w:val="00776C2C"/>
    <w:rsid w:val="00776E92"/>
    <w:rsid w:val="007770A3"/>
    <w:rsid w:val="00777933"/>
    <w:rsid w:val="00780378"/>
    <w:rsid w:val="00780472"/>
    <w:rsid w:val="007808F9"/>
    <w:rsid w:val="00780E94"/>
    <w:rsid w:val="007810CC"/>
    <w:rsid w:val="0078199D"/>
    <w:rsid w:val="00781B19"/>
    <w:rsid w:val="00781D02"/>
    <w:rsid w:val="00781F21"/>
    <w:rsid w:val="00782864"/>
    <w:rsid w:val="00782D55"/>
    <w:rsid w:val="00782DB5"/>
    <w:rsid w:val="00783404"/>
    <w:rsid w:val="007834D8"/>
    <w:rsid w:val="007838FE"/>
    <w:rsid w:val="00784024"/>
    <w:rsid w:val="00784318"/>
    <w:rsid w:val="0078444F"/>
    <w:rsid w:val="00784579"/>
    <w:rsid w:val="007849A8"/>
    <w:rsid w:val="00784B3B"/>
    <w:rsid w:val="00784C17"/>
    <w:rsid w:val="00784C56"/>
    <w:rsid w:val="0078518E"/>
    <w:rsid w:val="0078519A"/>
    <w:rsid w:val="00785A8C"/>
    <w:rsid w:val="00785EC9"/>
    <w:rsid w:val="00786151"/>
    <w:rsid w:val="0078650C"/>
    <w:rsid w:val="007867B1"/>
    <w:rsid w:val="0078696B"/>
    <w:rsid w:val="00786AF0"/>
    <w:rsid w:val="00786CFA"/>
    <w:rsid w:val="00786E4F"/>
    <w:rsid w:val="00787358"/>
    <w:rsid w:val="007873B3"/>
    <w:rsid w:val="007876AD"/>
    <w:rsid w:val="00787AC4"/>
    <w:rsid w:val="00787ADC"/>
    <w:rsid w:val="00787DC5"/>
    <w:rsid w:val="007900F5"/>
    <w:rsid w:val="007919DE"/>
    <w:rsid w:val="00791A07"/>
    <w:rsid w:val="0079204A"/>
    <w:rsid w:val="00792C8B"/>
    <w:rsid w:val="00792D7B"/>
    <w:rsid w:val="00792EE3"/>
    <w:rsid w:val="00793511"/>
    <w:rsid w:val="007936EB"/>
    <w:rsid w:val="00793B6D"/>
    <w:rsid w:val="00793FC7"/>
    <w:rsid w:val="007942EA"/>
    <w:rsid w:val="00794654"/>
    <w:rsid w:val="0079514D"/>
    <w:rsid w:val="0079706B"/>
    <w:rsid w:val="00797CE8"/>
    <w:rsid w:val="007A0234"/>
    <w:rsid w:val="007A06D2"/>
    <w:rsid w:val="007A0806"/>
    <w:rsid w:val="007A0825"/>
    <w:rsid w:val="007A0F07"/>
    <w:rsid w:val="007A101D"/>
    <w:rsid w:val="007A1712"/>
    <w:rsid w:val="007A1BEB"/>
    <w:rsid w:val="007A1E8A"/>
    <w:rsid w:val="007A21B7"/>
    <w:rsid w:val="007A2246"/>
    <w:rsid w:val="007A2274"/>
    <w:rsid w:val="007A2737"/>
    <w:rsid w:val="007A2F2A"/>
    <w:rsid w:val="007A3033"/>
    <w:rsid w:val="007A3993"/>
    <w:rsid w:val="007A461F"/>
    <w:rsid w:val="007A4944"/>
    <w:rsid w:val="007A49E3"/>
    <w:rsid w:val="007A4C36"/>
    <w:rsid w:val="007A4C88"/>
    <w:rsid w:val="007A565E"/>
    <w:rsid w:val="007A5A1E"/>
    <w:rsid w:val="007A5A3C"/>
    <w:rsid w:val="007A5E4A"/>
    <w:rsid w:val="007A66CC"/>
    <w:rsid w:val="007A6870"/>
    <w:rsid w:val="007A6D22"/>
    <w:rsid w:val="007A6ED5"/>
    <w:rsid w:val="007A6F96"/>
    <w:rsid w:val="007A71DC"/>
    <w:rsid w:val="007A75DE"/>
    <w:rsid w:val="007A7CB6"/>
    <w:rsid w:val="007A7D57"/>
    <w:rsid w:val="007B0606"/>
    <w:rsid w:val="007B2100"/>
    <w:rsid w:val="007B2187"/>
    <w:rsid w:val="007B21E8"/>
    <w:rsid w:val="007B257F"/>
    <w:rsid w:val="007B2762"/>
    <w:rsid w:val="007B29B7"/>
    <w:rsid w:val="007B2FA6"/>
    <w:rsid w:val="007B3A5D"/>
    <w:rsid w:val="007B3B6D"/>
    <w:rsid w:val="007B4F88"/>
    <w:rsid w:val="007B5018"/>
    <w:rsid w:val="007B50DD"/>
    <w:rsid w:val="007B5491"/>
    <w:rsid w:val="007B5636"/>
    <w:rsid w:val="007B5A09"/>
    <w:rsid w:val="007B619D"/>
    <w:rsid w:val="007B6FBC"/>
    <w:rsid w:val="007B77B8"/>
    <w:rsid w:val="007B7871"/>
    <w:rsid w:val="007C000E"/>
    <w:rsid w:val="007C05D5"/>
    <w:rsid w:val="007C1190"/>
    <w:rsid w:val="007C14ED"/>
    <w:rsid w:val="007C1977"/>
    <w:rsid w:val="007C1BEA"/>
    <w:rsid w:val="007C1E89"/>
    <w:rsid w:val="007C1ECF"/>
    <w:rsid w:val="007C2182"/>
    <w:rsid w:val="007C238D"/>
    <w:rsid w:val="007C256F"/>
    <w:rsid w:val="007C2A0B"/>
    <w:rsid w:val="007C2FD8"/>
    <w:rsid w:val="007C3395"/>
    <w:rsid w:val="007C33B7"/>
    <w:rsid w:val="007C3D88"/>
    <w:rsid w:val="007C42F0"/>
    <w:rsid w:val="007C4592"/>
    <w:rsid w:val="007C4C6A"/>
    <w:rsid w:val="007C4D1C"/>
    <w:rsid w:val="007C5855"/>
    <w:rsid w:val="007C5C77"/>
    <w:rsid w:val="007C5F87"/>
    <w:rsid w:val="007C60FC"/>
    <w:rsid w:val="007C627D"/>
    <w:rsid w:val="007C66B8"/>
    <w:rsid w:val="007C6721"/>
    <w:rsid w:val="007C7114"/>
    <w:rsid w:val="007C76EE"/>
    <w:rsid w:val="007C77DE"/>
    <w:rsid w:val="007C7B86"/>
    <w:rsid w:val="007D0732"/>
    <w:rsid w:val="007D0856"/>
    <w:rsid w:val="007D0A38"/>
    <w:rsid w:val="007D1664"/>
    <w:rsid w:val="007D1ADB"/>
    <w:rsid w:val="007D2365"/>
    <w:rsid w:val="007D2A48"/>
    <w:rsid w:val="007D348F"/>
    <w:rsid w:val="007D3C56"/>
    <w:rsid w:val="007D4309"/>
    <w:rsid w:val="007D45DE"/>
    <w:rsid w:val="007D47AB"/>
    <w:rsid w:val="007D4834"/>
    <w:rsid w:val="007D4AB0"/>
    <w:rsid w:val="007D4B13"/>
    <w:rsid w:val="007D4BA7"/>
    <w:rsid w:val="007D4CA0"/>
    <w:rsid w:val="007D55E6"/>
    <w:rsid w:val="007D66C3"/>
    <w:rsid w:val="007D69B3"/>
    <w:rsid w:val="007D6D36"/>
    <w:rsid w:val="007D6D6D"/>
    <w:rsid w:val="007D6F7E"/>
    <w:rsid w:val="007D73CE"/>
    <w:rsid w:val="007D7494"/>
    <w:rsid w:val="007D760C"/>
    <w:rsid w:val="007D78EF"/>
    <w:rsid w:val="007E0402"/>
    <w:rsid w:val="007E138E"/>
    <w:rsid w:val="007E1711"/>
    <w:rsid w:val="007E1B19"/>
    <w:rsid w:val="007E1B27"/>
    <w:rsid w:val="007E1FB4"/>
    <w:rsid w:val="007E253A"/>
    <w:rsid w:val="007E269F"/>
    <w:rsid w:val="007E333F"/>
    <w:rsid w:val="007E357E"/>
    <w:rsid w:val="007E3849"/>
    <w:rsid w:val="007E393F"/>
    <w:rsid w:val="007E4287"/>
    <w:rsid w:val="007E4877"/>
    <w:rsid w:val="007E4B85"/>
    <w:rsid w:val="007E530F"/>
    <w:rsid w:val="007E535C"/>
    <w:rsid w:val="007E557B"/>
    <w:rsid w:val="007E5B14"/>
    <w:rsid w:val="007E6200"/>
    <w:rsid w:val="007E6828"/>
    <w:rsid w:val="007E6A10"/>
    <w:rsid w:val="007E6E78"/>
    <w:rsid w:val="007E770D"/>
    <w:rsid w:val="007E7EC2"/>
    <w:rsid w:val="007F0554"/>
    <w:rsid w:val="007F0AD5"/>
    <w:rsid w:val="007F0F06"/>
    <w:rsid w:val="007F1607"/>
    <w:rsid w:val="007F1772"/>
    <w:rsid w:val="007F1C02"/>
    <w:rsid w:val="007F2820"/>
    <w:rsid w:val="007F2DF1"/>
    <w:rsid w:val="007F2F0A"/>
    <w:rsid w:val="007F3959"/>
    <w:rsid w:val="007F4004"/>
    <w:rsid w:val="007F40B9"/>
    <w:rsid w:val="007F4459"/>
    <w:rsid w:val="007F44D5"/>
    <w:rsid w:val="007F45D5"/>
    <w:rsid w:val="007F4B1D"/>
    <w:rsid w:val="007F574C"/>
    <w:rsid w:val="007F58B3"/>
    <w:rsid w:val="007F5A09"/>
    <w:rsid w:val="007F5EDF"/>
    <w:rsid w:val="007F6314"/>
    <w:rsid w:val="007F658D"/>
    <w:rsid w:val="007F6877"/>
    <w:rsid w:val="007F6DD6"/>
    <w:rsid w:val="007F7041"/>
    <w:rsid w:val="007F7060"/>
    <w:rsid w:val="007F7365"/>
    <w:rsid w:val="007F74D1"/>
    <w:rsid w:val="007F76AC"/>
    <w:rsid w:val="007F7EB6"/>
    <w:rsid w:val="008000A1"/>
    <w:rsid w:val="008003B0"/>
    <w:rsid w:val="00800798"/>
    <w:rsid w:val="00800997"/>
    <w:rsid w:val="008014CF"/>
    <w:rsid w:val="0080193B"/>
    <w:rsid w:val="00801A77"/>
    <w:rsid w:val="00801ABA"/>
    <w:rsid w:val="00801BD1"/>
    <w:rsid w:val="00801EA6"/>
    <w:rsid w:val="00802798"/>
    <w:rsid w:val="008031A1"/>
    <w:rsid w:val="00803553"/>
    <w:rsid w:val="008036BF"/>
    <w:rsid w:val="0080387E"/>
    <w:rsid w:val="0080471F"/>
    <w:rsid w:val="00804A8F"/>
    <w:rsid w:val="00804C80"/>
    <w:rsid w:val="008054C7"/>
    <w:rsid w:val="0080576B"/>
    <w:rsid w:val="00805877"/>
    <w:rsid w:val="00806DBC"/>
    <w:rsid w:val="008073FF"/>
    <w:rsid w:val="00807B2B"/>
    <w:rsid w:val="00807C15"/>
    <w:rsid w:val="00807DE1"/>
    <w:rsid w:val="00807EC7"/>
    <w:rsid w:val="00810931"/>
    <w:rsid w:val="00810B89"/>
    <w:rsid w:val="00810DEA"/>
    <w:rsid w:val="0081113D"/>
    <w:rsid w:val="00811635"/>
    <w:rsid w:val="00811880"/>
    <w:rsid w:val="00811C12"/>
    <w:rsid w:val="008120BB"/>
    <w:rsid w:val="0081217A"/>
    <w:rsid w:val="00812495"/>
    <w:rsid w:val="00812611"/>
    <w:rsid w:val="0081274F"/>
    <w:rsid w:val="008127C3"/>
    <w:rsid w:val="00812A92"/>
    <w:rsid w:val="00813050"/>
    <w:rsid w:val="00813341"/>
    <w:rsid w:val="00813D0C"/>
    <w:rsid w:val="00813D4A"/>
    <w:rsid w:val="00813D4B"/>
    <w:rsid w:val="008141A5"/>
    <w:rsid w:val="00814304"/>
    <w:rsid w:val="00814ED8"/>
    <w:rsid w:val="00814F0E"/>
    <w:rsid w:val="008150D6"/>
    <w:rsid w:val="00815B3A"/>
    <w:rsid w:val="00816D2A"/>
    <w:rsid w:val="00816DE6"/>
    <w:rsid w:val="00817677"/>
    <w:rsid w:val="00817745"/>
    <w:rsid w:val="00817FCB"/>
    <w:rsid w:val="00820040"/>
    <w:rsid w:val="008202DF"/>
    <w:rsid w:val="00820AC5"/>
    <w:rsid w:val="00820BB7"/>
    <w:rsid w:val="00820D48"/>
    <w:rsid w:val="00820DEF"/>
    <w:rsid w:val="00820E26"/>
    <w:rsid w:val="0082164D"/>
    <w:rsid w:val="00821726"/>
    <w:rsid w:val="00821D6D"/>
    <w:rsid w:val="00822075"/>
    <w:rsid w:val="0082209A"/>
    <w:rsid w:val="008220EE"/>
    <w:rsid w:val="0082243E"/>
    <w:rsid w:val="0082257E"/>
    <w:rsid w:val="00822A32"/>
    <w:rsid w:val="00822F35"/>
    <w:rsid w:val="00823351"/>
    <w:rsid w:val="00823ADA"/>
    <w:rsid w:val="00823E3A"/>
    <w:rsid w:val="00823E43"/>
    <w:rsid w:val="00823F05"/>
    <w:rsid w:val="00823FF5"/>
    <w:rsid w:val="00824549"/>
    <w:rsid w:val="00824663"/>
    <w:rsid w:val="00824978"/>
    <w:rsid w:val="00824E03"/>
    <w:rsid w:val="00825273"/>
    <w:rsid w:val="00825A22"/>
    <w:rsid w:val="00826320"/>
    <w:rsid w:val="0082658B"/>
    <w:rsid w:val="008267A4"/>
    <w:rsid w:val="008267D4"/>
    <w:rsid w:val="008269D6"/>
    <w:rsid w:val="00826DD7"/>
    <w:rsid w:val="00826F9F"/>
    <w:rsid w:val="0082759F"/>
    <w:rsid w:val="008276DC"/>
    <w:rsid w:val="00830031"/>
    <w:rsid w:val="008301BA"/>
    <w:rsid w:val="00830F28"/>
    <w:rsid w:val="00830FF1"/>
    <w:rsid w:val="00831F52"/>
    <w:rsid w:val="0083231B"/>
    <w:rsid w:val="0083295F"/>
    <w:rsid w:val="008329C9"/>
    <w:rsid w:val="00832F45"/>
    <w:rsid w:val="008331DD"/>
    <w:rsid w:val="0083323A"/>
    <w:rsid w:val="0083368F"/>
    <w:rsid w:val="008337ED"/>
    <w:rsid w:val="008344B8"/>
    <w:rsid w:val="0083466B"/>
    <w:rsid w:val="00834F88"/>
    <w:rsid w:val="00835E47"/>
    <w:rsid w:val="008361EE"/>
    <w:rsid w:val="008362C2"/>
    <w:rsid w:val="008367EA"/>
    <w:rsid w:val="008368A0"/>
    <w:rsid w:val="00836C34"/>
    <w:rsid w:val="008377D4"/>
    <w:rsid w:val="00837D37"/>
    <w:rsid w:val="00837DD0"/>
    <w:rsid w:val="00840889"/>
    <w:rsid w:val="0084094D"/>
    <w:rsid w:val="0084109D"/>
    <w:rsid w:val="00841F8D"/>
    <w:rsid w:val="00842B74"/>
    <w:rsid w:val="008432F6"/>
    <w:rsid w:val="00843405"/>
    <w:rsid w:val="008436DC"/>
    <w:rsid w:val="00843E8D"/>
    <w:rsid w:val="00843F6C"/>
    <w:rsid w:val="00844815"/>
    <w:rsid w:val="008449A3"/>
    <w:rsid w:val="00844A87"/>
    <w:rsid w:val="00844F1C"/>
    <w:rsid w:val="00845131"/>
    <w:rsid w:val="00845186"/>
    <w:rsid w:val="0084565A"/>
    <w:rsid w:val="008458A9"/>
    <w:rsid w:val="008463D7"/>
    <w:rsid w:val="008464F5"/>
    <w:rsid w:val="008468B5"/>
    <w:rsid w:val="008468DD"/>
    <w:rsid w:val="008468FC"/>
    <w:rsid w:val="00846A43"/>
    <w:rsid w:val="00846D8C"/>
    <w:rsid w:val="00846E55"/>
    <w:rsid w:val="008470BD"/>
    <w:rsid w:val="0084712B"/>
    <w:rsid w:val="00847A89"/>
    <w:rsid w:val="00847B58"/>
    <w:rsid w:val="00847BE8"/>
    <w:rsid w:val="00847F4A"/>
    <w:rsid w:val="0085041B"/>
    <w:rsid w:val="008505A1"/>
    <w:rsid w:val="00851843"/>
    <w:rsid w:val="00851AC8"/>
    <w:rsid w:val="00851E73"/>
    <w:rsid w:val="00851EA2"/>
    <w:rsid w:val="00852134"/>
    <w:rsid w:val="008521FD"/>
    <w:rsid w:val="008522A3"/>
    <w:rsid w:val="00852558"/>
    <w:rsid w:val="008529FE"/>
    <w:rsid w:val="00852CA8"/>
    <w:rsid w:val="0085313F"/>
    <w:rsid w:val="008531B5"/>
    <w:rsid w:val="00853A87"/>
    <w:rsid w:val="00853BEA"/>
    <w:rsid w:val="00854167"/>
    <w:rsid w:val="008548DD"/>
    <w:rsid w:val="0085505B"/>
    <w:rsid w:val="00855DD2"/>
    <w:rsid w:val="00855DFF"/>
    <w:rsid w:val="008567D0"/>
    <w:rsid w:val="00856B3C"/>
    <w:rsid w:val="00856F48"/>
    <w:rsid w:val="008570F3"/>
    <w:rsid w:val="0085718B"/>
    <w:rsid w:val="0085776D"/>
    <w:rsid w:val="00860139"/>
    <w:rsid w:val="008604F8"/>
    <w:rsid w:val="00860A73"/>
    <w:rsid w:val="00860E8B"/>
    <w:rsid w:val="00860FA6"/>
    <w:rsid w:val="00861106"/>
    <w:rsid w:val="00861233"/>
    <w:rsid w:val="0086129D"/>
    <w:rsid w:val="008615D3"/>
    <w:rsid w:val="00861B9A"/>
    <w:rsid w:val="00862DDC"/>
    <w:rsid w:val="00862EDF"/>
    <w:rsid w:val="0086318B"/>
    <w:rsid w:val="008634AD"/>
    <w:rsid w:val="00863AE6"/>
    <w:rsid w:val="00863EB6"/>
    <w:rsid w:val="00863EE6"/>
    <w:rsid w:val="00863F72"/>
    <w:rsid w:val="008640B3"/>
    <w:rsid w:val="008643CF"/>
    <w:rsid w:val="0086521E"/>
    <w:rsid w:val="008653D1"/>
    <w:rsid w:val="00865888"/>
    <w:rsid w:val="0086603E"/>
    <w:rsid w:val="008662AF"/>
    <w:rsid w:val="008663FB"/>
    <w:rsid w:val="00866426"/>
    <w:rsid w:val="00866858"/>
    <w:rsid w:val="00866B6F"/>
    <w:rsid w:val="00866E74"/>
    <w:rsid w:val="00866FB7"/>
    <w:rsid w:val="00866FF0"/>
    <w:rsid w:val="00867199"/>
    <w:rsid w:val="00867291"/>
    <w:rsid w:val="00867F62"/>
    <w:rsid w:val="008700A4"/>
    <w:rsid w:val="008704CF"/>
    <w:rsid w:val="008707C6"/>
    <w:rsid w:val="008717DF"/>
    <w:rsid w:val="00871A04"/>
    <w:rsid w:val="00871AA5"/>
    <w:rsid w:val="00872801"/>
    <w:rsid w:val="0087288E"/>
    <w:rsid w:val="00872DC1"/>
    <w:rsid w:val="00873062"/>
    <w:rsid w:val="00873B42"/>
    <w:rsid w:val="00874BC2"/>
    <w:rsid w:val="008750EC"/>
    <w:rsid w:val="008751C1"/>
    <w:rsid w:val="0087548F"/>
    <w:rsid w:val="008756B7"/>
    <w:rsid w:val="00875C5D"/>
    <w:rsid w:val="00875C81"/>
    <w:rsid w:val="0087623B"/>
    <w:rsid w:val="0087628C"/>
    <w:rsid w:val="00876476"/>
    <w:rsid w:val="00876603"/>
    <w:rsid w:val="00876A32"/>
    <w:rsid w:val="00876E13"/>
    <w:rsid w:val="00877DE3"/>
    <w:rsid w:val="00880992"/>
    <w:rsid w:val="00881421"/>
    <w:rsid w:val="00881A34"/>
    <w:rsid w:val="0088276D"/>
    <w:rsid w:val="008829BE"/>
    <w:rsid w:val="00882A03"/>
    <w:rsid w:val="00882C26"/>
    <w:rsid w:val="00882D7E"/>
    <w:rsid w:val="00882F59"/>
    <w:rsid w:val="008830B6"/>
    <w:rsid w:val="00883C66"/>
    <w:rsid w:val="00883D2E"/>
    <w:rsid w:val="00883E9F"/>
    <w:rsid w:val="008843A2"/>
    <w:rsid w:val="0088459E"/>
    <w:rsid w:val="00884E10"/>
    <w:rsid w:val="008851DA"/>
    <w:rsid w:val="008856A1"/>
    <w:rsid w:val="00886F94"/>
    <w:rsid w:val="008873FC"/>
    <w:rsid w:val="008878FB"/>
    <w:rsid w:val="00887E5E"/>
    <w:rsid w:val="00890093"/>
    <w:rsid w:val="00890952"/>
    <w:rsid w:val="00890AB3"/>
    <w:rsid w:val="00890AE6"/>
    <w:rsid w:val="00890B71"/>
    <w:rsid w:val="008917C8"/>
    <w:rsid w:val="00891C83"/>
    <w:rsid w:val="00891E7C"/>
    <w:rsid w:val="0089324A"/>
    <w:rsid w:val="0089356F"/>
    <w:rsid w:val="00893FB7"/>
    <w:rsid w:val="00894C95"/>
    <w:rsid w:val="00894F3F"/>
    <w:rsid w:val="00895C2F"/>
    <w:rsid w:val="00895C8B"/>
    <w:rsid w:val="00895DA2"/>
    <w:rsid w:val="00895DCF"/>
    <w:rsid w:val="00896026"/>
    <w:rsid w:val="0089699D"/>
    <w:rsid w:val="00896E7D"/>
    <w:rsid w:val="00897263"/>
    <w:rsid w:val="00897473"/>
    <w:rsid w:val="00897987"/>
    <w:rsid w:val="00897C35"/>
    <w:rsid w:val="008A0786"/>
    <w:rsid w:val="008A09BF"/>
    <w:rsid w:val="008A0CCF"/>
    <w:rsid w:val="008A106D"/>
    <w:rsid w:val="008A18D0"/>
    <w:rsid w:val="008A18FC"/>
    <w:rsid w:val="008A19DD"/>
    <w:rsid w:val="008A1C10"/>
    <w:rsid w:val="008A1D61"/>
    <w:rsid w:val="008A1D63"/>
    <w:rsid w:val="008A23E9"/>
    <w:rsid w:val="008A27FC"/>
    <w:rsid w:val="008A3077"/>
    <w:rsid w:val="008A3B8A"/>
    <w:rsid w:val="008A3EC1"/>
    <w:rsid w:val="008A4345"/>
    <w:rsid w:val="008A439C"/>
    <w:rsid w:val="008A443C"/>
    <w:rsid w:val="008A448E"/>
    <w:rsid w:val="008A5271"/>
    <w:rsid w:val="008A5B29"/>
    <w:rsid w:val="008A5D2D"/>
    <w:rsid w:val="008A612E"/>
    <w:rsid w:val="008A62C3"/>
    <w:rsid w:val="008A65D0"/>
    <w:rsid w:val="008A67AD"/>
    <w:rsid w:val="008A693A"/>
    <w:rsid w:val="008A6DCD"/>
    <w:rsid w:val="008A6E99"/>
    <w:rsid w:val="008A7252"/>
    <w:rsid w:val="008A75AD"/>
    <w:rsid w:val="008A760E"/>
    <w:rsid w:val="008A771E"/>
    <w:rsid w:val="008A7760"/>
    <w:rsid w:val="008B0513"/>
    <w:rsid w:val="008B0548"/>
    <w:rsid w:val="008B0C46"/>
    <w:rsid w:val="008B1290"/>
    <w:rsid w:val="008B13A6"/>
    <w:rsid w:val="008B143E"/>
    <w:rsid w:val="008B198D"/>
    <w:rsid w:val="008B19B3"/>
    <w:rsid w:val="008B1D16"/>
    <w:rsid w:val="008B29B7"/>
    <w:rsid w:val="008B2B90"/>
    <w:rsid w:val="008B2C4F"/>
    <w:rsid w:val="008B3095"/>
    <w:rsid w:val="008B3765"/>
    <w:rsid w:val="008B3891"/>
    <w:rsid w:val="008B3917"/>
    <w:rsid w:val="008B4389"/>
    <w:rsid w:val="008B49C3"/>
    <w:rsid w:val="008B4B0A"/>
    <w:rsid w:val="008B4BF3"/>
    <w:rsid w:val="008B51E7"/>
    <w:rsid w:val="008B670B"/>
    <w:rsid w:val="008B6FB7"/>
    <w:rsid w:val="008B703F"/>
    <w:rsid w:val="008B7301"/>
    <w:rsid w:val="008B7434"/>
    <w:rsid w:val="008B7A40"/>
    <w:rsid w:val="008C0082"/>
    <w:rsid w:val="008C060A"/>
    <w:rsid w:val="008C0A15"/>
    <w:rsid w:val="008C12A6"/>
    <w:rsid w:val="008C1371"/>
    <w:rsid w:val="008C1B52"/>
    <w:rsid w:val="008C20E6"/>
    <w:rsid w:val="008C2C46"/>
    <w:rsid w:val="008C2C82"/>
    <w:rsid w:val="008C2C9F"/>
    <w:rsid w:val="008C344B"/>
    <w:rsid w:val="008C427F"/>
    <w:rsid w:val="008C4E52"/>
    <w:rsid w:val="008C51ED"/>
    <w:rsid w:val="008C577E"/>
    <w:rsid w:val="008C5CC1"/>
    <w:rsid w:val="008C5D77"/>
    <w:rsid w:val="008C64C7"/>
    <w:rsid w:val="008C689D"/>
    <w:rsid w:val="008C742C"/>
    <w:rsid w:val="008C762C"/>
    <w:rsid w:val="008C7A57"/>
    <w:rsid w:val="008D0082"/>
    <w:rsid w:val="008D00C7"/>
    <w:rsid w:val="008D0733"/>
    <w:rsid w:val="008D0CDE"/>
    <w:rsid w:val="008D17C7"/>
    <w:rsid w:val="008D1D46"/>
    <w:rsid w:val="008D22BF"/>
    <w:rsid w:val="008D2B98"/>
    <w:rsid w:val="008D2CEE"/>
    <w:rsid w:val="008D2EA8"/>
    <w:rsid w:val="008D3B80"/>
    <w:rsid w:val="008D3FA6"/>
    <w:rsid w:val="008D4107"/>
    <w:rsid w:val="008D487F"/>
    <w:rsid w:val="008D4C90"/>
    <w:rsid w:val="008D51F4"/>
    <w:rsid w:val="008D5503"/>
    <w:rsid w:val="008D5845"/>
    <w:rsid w:val="008D5ECF"/>
    <w:rsid w:val="008D6090"/>
    <w:rsid w:val="008D65AB"/>
    <w:rsid w:val="008D682B"/>
    <w:rsid w:val="008D6945"/>
    <w:rsid w:val="008D69B0"/>
    <w:rsid w:val="008E0262"/>
    <w:rsid w:val="008E08FF"/>
    <w:rsid w:val="008E0E16"/>
    <w:rsid w:val="008E0E6C"/>
    <w:rsid w:val="008E1068"/>
    <w:rsid w:val="008E10E8"/>
    <w:rsid w:val="008E130A"/>
    <w:rsid w:val="008E17AA"/>
    <w:rsid w:val="008E186D"/>
    <w:rsid w:val="008E19B3"/>
    <w:rsid w:val="008E2007"/>
    <w:rsid w:val="008E22F9"/>
    <w:rsid w:val="008E23E7"/>
    <w:rsid w:val="008E263D"/>
    <w:rsid w:val="008E2697"/>
    <w:rsid w:val="008E2747"/>
    <w:rsid w:val="008E3398"/>
    <w:rsid w:val="008E3C65"/>
    <w:rsid w:val="008E42E9"/>
    <w:rsid w:val="008E439C"/>
    <w:rsid w:val="008E5C44"/>
    <w:rsid w:val="008E5E44"/>
    <w:rsid w:val="008E5F6D"/>
    <w:rsid w:val="008E5F82"/>
    <w:rsid w:val="008E5FCB"/>
    <w:rsid w:val="008E643F"/>
    <w:rsid w:val="008E681D"/>
    <w:rsid w:val="008E685B"/>
    <w:rsid w:val="008E68AE"/>
    <w:rsid w:val="008E6A8C"/>
    <w:rsid w:val="008E6E0D"/>
    <w:rsid w:val="008E6E0E"/>
    <w:rsid w:val="008E6F01"/>
    <w:rsid w:val="008E7013"/>
    <w:rsid w:val="008E72AC"/>
    <w:rsid w:val="008E740E"/>
    <w:rsid w:val="008E7FBA"/>
    <w:rsid w:val="008F073A"/>
    <w:rsid w:val="008F0AE8"/>
    <w:rsid w:val="008F0D5B"/>
    <w:rsid w:val="008F10B7"/>
    <w:rsid w:val="008F11A0"/>
    <w:rsid w:val="008F220D"/>
    <w:rsid w:val="008F22ED"/>
    <w:rsid w:val="008F2524"/>
    <w:rsid w:val="008F2B54"/>
    <w:rsid w:val="008F2B66"/>
    <w:rsid w:val="008F3A46"/>
    <w:rsid w:val="008F44F6"/>
    <w:rsid w:val="008F4C50"/>
    <w:rsid w:val="008F5393"/>
    <w:rsid w:val="008F5463"/>
    <w:rsid w:val="008F5AAC"/>
    <w:rsid w:val="008F5AD6"/>
    <w:rsid w:val="008F5CF5"/>
    <w:rsid w:val="008F641A"/>
    <w:rsid w:val="008F6782"/>
    <w:rsid w:val="008F6FE4"/>
    <w:rsid w:val="008F7023"/>
    <w:rsid w:val="008F71EB"/>
    <w:rsid w:val="008F74B5"/>
    <w:rsid w:val="008F7565"/>
    <w:rsid w:val="008F760D"/>
    <w:rsid w:val="008F789F"/>
    <w:rsid w:val="0090121A"/>
    <w:rsid w:val="0090140D"/>
    <w:rsid w:val="0090170A"/>
    <w:rsid w:val="0090176A"/>
    <w:rsid w:val="009017A8"/>
    <w:rsid w:val="0090192B"/>
    <w:rsid w:val="00901B13"/>
    <w:rsid w:val="00902297"/>
    <w:rsid w:val="009027DF"/>
    <w:rsid w:val="00902E6A"/>
    <w:rsid w:val="009031F7"/>
    <w:rsid w:val="0090327D"/>
    <w:rsid w:val="00903288"/>
    <w:rsid w:val="0090369C"/>
    <w:rsid w:val="009036E5"/>
    <w:rsid w:val="00903732"/>
    <w:rsid w:val="0090377E"/>
    <w:rsid w:val="00903C7E"/>
    <w:rsid w:val="00903D59"/>
    <w:rsid w:val="00904FF1"/>
    <w:rsid w:val="00905553"/>
    <w:rsid w:val="00905B2F"/>
    <w:rsid w:val="009060D9"/>
    <w:rsid w:val="0090625D"/>
    <w:rsid w:val="009068B2"/>
    <w:rsid w:val="00906963"/>
    <w:rsid w:val="00906ABA"/>
    <w:rsid w:val="00906B1B"/>
    <w:rsid w:val="00906E48"/>
    <w:rsid w:val="0090745E"/>
    <w:rsid w:val="009074E0"/>
    <w:rsid w:val="00907A54"/>
    <w:rsid w:val="00910866"/>
    <w:rsid w:val="009110BA"/>
    <w:rsid w:val="009116BB"/>
    <w:rsid w:val="009121DF"/>
    <w:rsid w:val="009123B3"/>
    <w:rsid w:val="00912653"/>
    <w:rsid w:val="00912785"/>
    <w:rsid w:val="00912B1C"/>
    <w:rsid w:val="00912B3A"/>
    <w:rsid w:val="00912B5F"/>
    <w:rsid w:val="009133B1"/>
    <w:rsid w:val="00913AA7"/>
    <w:rsid w:val="00913DA7"/>
    <w:rsid w:val="00914121"/>
    <w:rsid w:val="009142B9"/>
    <w:rsid w:val="0091467F"/>
    <w:rsid w:val="00914A82"/>
    <w:rsid w:val="00914BBE"/>
    <w:rsid w:val="00914BDE"/>
    <w:rsid w:val="00914D2E"/>
    <w:rsid w:val="00914E1E"/>
    <w:rsid w:val="00914FBC"/>
    <w:rsid w:val="00915037"/>
    <w:rsid w:val="009150DC"/>
    <w:rsid w:val="009155B2"/>
    <w:rsid w:val="009158FF"/>
    <w:rsid w:val="009163F0"/>
    <w:rsid w:val="00916784"/>
    <w:rsid w:val="00916AF9"/>
    <w:rsid w:val="00916B98"/>
    <w:rsid w:val="00916D36"/>
    <w:rsid w:val="00916DBF"/>
    <w:rsid w:val="00917066"/>
    <w:rsid w:val="00917C65"/>
    <w:rsid w:val="00917DBE"/>
    <w:rsid w:val="00920188"/>
    <w:rsid w:val="009205E2"/>
    <w:rsid w:val="0092133A"/>
    <w:rsid w:val="0092175E"/>
    <w:rsid w:val="0092195F"/>
    <w:rsid w:val="00921FC3"/>
    <w:rsid w:val="0092204E"/>
    <w:rsid w:val="00922A43"/>
    <w:rsid w:val="00922AE8"/>
    <w:rsid w:val="00922F3A"/>
    <w:rsid w:val="00923074"/>
    <w:rsid w:val="00923B11"/>
    <w:rsid w:val="009242FB"/>
    <w:rsid w:val="009260EF"/>
    <w:rsid w:val="00926383"/>
    <w:rsid w:val="00926835"/>
    <w:rsid w:val="00926995"/>
    <w:rsid w:val="009269FB"/>
    <w:rsid w:val="00926F57"/>
    <w:rsid w:val="0092798B"/>
    <w:rsid w:val="00930444"/>
    <w:rsid w:val="0093113F"/>
    <w:rsid w:val="0093157F"/>
    <w:rsid w:val="009317DA"/>
    <w:rsid w:val="0093197B"/>
    <w:rsid w:val="00931B4F"/>
    <w:rsid w:val="00932835"/>
    <w:rsid w:val="00932C16"/>
    <w:rsid w:val="009330DC"/>
    <w:rsid w:val="00935D3C"/>
    <w:rsid w:val="00935F6A"/>
    <w:rsid w:val="00936430"/>
    <w:rsid w:val="00936499"/>
    <w:rsid w:val="009365EA"/>
    <w:rsid w:val="00936732"/>
    <w:rsid w:val="00936D11"/>
    <w:rsid w:val="0093713F"/>
    <w:rsid w:val="00940229"/>
    <w:rsid w:val="009405DF"/>
    <w:rsid w:val="00941097"/>
    <w:rsid w:val="0094148B"/>
    <w:rsid w:val="00941787"/>
    <w:rsid w:val="00941AD9"/>
    <w:rsid w:val="009421C0"/>
    <w:rsid w:val="0094245C"/>
    <w:rsid w:val="00942E7A"/>
    <w:rsid w:val="00942FAF"/>
    <w:rsid w:val="00943671"/>
    <w:rsid w:val="00943BCD"/>
    <w:rsid w:val="00943EC9"/>
    <w:rsid w:val="00943FB4"/>
    <w:rsid w:val="00944919"/>
    <w:rsid w:val="00944E6D"/>
    <w:rsid w:val="00944FA4"/>
    <w:rsid w:val="00944FDC"/>
    <w:rsid w:val="009453FC"/>
    <w:rsid w:val="009454D4"/>
    <w:rsid w:val="00945647"/>
    <w:rsid w:val="00945859"/>
    <w:rsid w:val="00945A36"/>
    <w:rsid w:val="00945D94"/>
    <w:rsid w:val="00946163"/>
    <w:rsid w:val="00946CAF"/>
    <w:rsid w:val="00946D39"/>
    <w:rsid w:val="00946FB4"/>
    <w:rsid w:val="009470F7"/>
    <w:rsid w:val="0094732B"/>
    <w:rsid w:val="00947798"/>
    <w:rsid w:val="00947DF3"/>
    <w:rsid w:val="00950000"/>
    <w:rsid w:val="00950221"/>
    <w:rsid w:val="009505E6"/>
    <w:rsid w:val="00950891"/>
    <w:rsid w:val="00950F73"/>
    <w:rsid w:val="0095145D"/>
    <w:rsid w:val="00952107"/>
    <w:rsid w:val="0095260F"/>
    <w:rsid w:val="00952770"/>
    <w:rsid w:val="00953033"/>
    <w:rsid w:val="0095329A"/>
    <w:rsid w:val="00954149"/>
    <w:rsid w:val="009551C0"/>
    <w:rsid w:val="0095565E"/>
    <w:rsid w:val="009560C3"/>
    <w:rsid w:val="009565DC"/>
    <w:rsid w:val="009568D5"/>
    <w:rsid w:val="00956FCB"/>
    <w:rsid w:val="009577F9"/>
    <w:rsid w:val="00957B4F"/>
    <w:rsid w:val="00957F3B"/>
    <w:rsid w:val="009606A0"/>
    <w:rsid w:val="00960B79"/>
    <w:rsid w:val="00960FF5"/>
    <w:rsid w:val="0096132A"/>
    <w:rsid w:val="0096161A"/>
    <w:rsid w:val="00961C43"/>
    <w:rsid w:val="00961F1F"/>
    <w:rsid w:val="009621C4"/>
    <w:rsid w:val="0096242F"/>
    <w:rsid w:val="00962958"/>
    <w:rsid w:val="009629C2"/>
    <w:rsid w:val="00962E1F"/>
    <w:rsid w:val="009630D6"/>
    <w:rsid w:val="009630DA"/>
    <w:rsid w:val="0096319C"/>
    <w:rsid w:val="0096334E"/>
    <w:rsid w:val="00964132"/>
    <w:rsid w:val="009645B7"/>
    <w:rsid w:val="009647AF"/>
    <w:rsid w:val="00964BD1"/>
    <w:rsid w:val="00965070"/>
    <w:rsid w:val="00965385"/>
    <w:rsid w:val="009660F8"/>
    <w:rsid w:val="0096632A"/>
    <w:rsid w:val="0096633A"/>
    <w:rsid w:val="009667A7"/>
    <w:rsid w:val="009667B6"/>
    <w:rsid w:val="0096688E"/>
    <w:rsid w:val="009672B5"/>
    <w:rsid w:val="0096734E"/>
    <w:rsid w:val="009678C4"/>
    <w:rsid w:val="00970464"/>
    <w:rsid w:val="009707C0"/>
    <w:rsid w:val="00970A0A"/>
    <w:rsid w:val="00970CE6"/>
    <w:rsid w:val="00970E5E"/>
    <w:rsid w:val="00970FD5"/>
    <w:rsid w:val="0097107C"/>
    <w:rsid w:val="009720AC"/>
    <w:rsid w:val="00972404"/>
    <w:rsid w:val="009725DF"/>
    <w:rsid w:val="0097297F"/>
    <w:rsid w:val="00972B8B"/>
    <w:rsid w:val="00972C65"/>
    <w:rsid w:val="009736C1"/>
    <w:rsid w:val="00973789"/>
    <w:rsid w:val="00974056"/>
    <w:rsid w:val="00974127"/>
    <w:rsid w:val="0097425E"/>
    <w:rsid w:val="00974687"/>
    <w:rsid w:val="00975347"/>
    <w:rsid w:val="0097536E"/>
    <w:rsid w:val="00975520"/>
    <w:rsid w:val="00975A29"/>
    <w:rsid w:val="00975EE0"/>
    <w:rsid w:val="009769AF"/>
    <w:rsid w:val="00976C5E"/>
    <w:rsid w:val="0097729B"/>
    <w:rsid w:val="009803B1"/>
    <w:rsid w:val="009804C9"/>
    <w:rsid w:val="009805B0"/>
    <w:rsid w:val="009806A5"/>
    <w:rsid w:val="009808E7"/>
    <w:rsid w:val="009809E5"/>
    <w:rsid w:val="00980FC8"/>
    <w:rsid w:val="00981049"/>
    <w:rsid w:val="009811DF"/>
    <w:rsid w:val="009811E8"/>
    <w:rsid w:val="009813F2"/>
    <w:rsid w:val="00981D03"/>
    <w:rsid w:val="009822DE"/>
    <w:rsid w:val="0098374F"/>
    <w:rsid w:val="009838C4"/>
    <w:rsid w:val="00983A3F"/>
    <w:rsid w:val="00983D9F"/>
    <w:rsid w:val="00983EF1"/>
    <w:rsid w:val="009840F1"/>
    <w:rsid w:val="00984106"/>
    <w:rsid w:val="00984189"/>
    <w:rsid w:val="009843D4"/>
    <w:rsid w:val="0098457B"/>
    <w:rsid w:val="00984633"/>
    <w:rsid w:val="00984C0F"/>
    <w:rsid w:val="00984E40"/>
    <w:rsid w:val="00985864"/>
    <w:rsid w:val="00986024"/>
    <w:rsid w:val="009868A2"/>
    <w:rsid w:val="00986B95"/>
    <w:rsid w:val="009878F2"/>
    <w:rsid w:val="00987B15"/>
    <w:rsid w:val="00987BBA"/>
    <w:rsid w:val="00987D9C"/>
    <w:rsid w:val="00990158"/>
    <w:rsid w:val="00990A19"/>
    <w:rsid w:val="00990B0E"/>
    <w:rsid w:val="00991410"/>
    <w:rsid w:val="00991850"/>
    <w:rsid w:val="009918BD"/>
    <w:rsid w:val="009919CE"/>
    <w:rsid w:val="00991C33"/>
    <w:rsid w:val="00991C36"/>
    <w:rsid w:val="00992289"/>
    <w:rsid w:val="009922AA"/>
    <w:rsid w:val="0099261B"/>
    <w:rsid w:val="00992F03"/>
    <w:rsid w:val="0099353B"/>
    <w:rsid w:val="0099380B"/>
    <w:rsid w:val="00993BA7"/>
    <w:rsid w:val="00993BDF"/>
    <w:rsid w:val="009944AB"/>
    <w:rsid w:val="009945A7"/>
    <w:rsid w:val="009949D8"/>
    <w:rsid w:val="00994C92"/>
    <w:rsid w:val="00994DAD"/>
    <w:rsid w:val="00994E02"/>
    <w:rsid w:val="00994E69"/>
    <w:rsid w:val="009956B4"/>
    <w:rsid w:val="00995840"/>
    <w:rsid w:val="00995A1F"/>
    <w:rsid w:val="00995D0C"/>
    <w:rsid w:val="00997677"/>
    <w:rsid w:val="009979B8"/>
    <w:rsid w:val="00997CA1"/>
    <w:rsid w:val="00997EC4"/>
    <w:rsid w:val="009A0414"/>
    <w:rsid w:val="009A0527"/>
    <w:rsid w:val="009A0580"/>
    <w:rsid w:val="009A07A1"/>
    <w:rsid w:val="009A0D36"/>
    <w:rsid w:val="009A0E35"/>
    <w:rsid w:val="009A1050"/>
    <w:rsid w:val="009A15FD"/>
    <w:rsid w:val="009A187F"/>
    <w:rsid w:val="009A25C8"/>
    <w:rsid w:val="009A26CB"/>
    <w:rsid w:val="009A2878"/>
    <w:rsid w:val="009A2998"/>
    <w:rsid w:val="009A2CE1"/>
    <w:rsid w:val="009A4143"/>
    <w:rsid w:val="009A4345"/>
    <w:rsid w:val="009A4499"/>
    <w:rsid w:val="009A4584"/>
    <w:rsid w:val="009A45A7"/>
    <w:rsid w:val="009A48CE"/>
    <w:rsid w:val="009A4A15"/>
    <w:rsid w:val="009A4C0A"/>
    <w:rsid w:val="009A4C1F"/>
    <w:rsid w:val="009A5579"/>
    <w:rsid w:val="009A5AF4"/>
    <w:rsid w:val="009A5F68"/>
    <w:rsid w:val="009A66E1"/>
    <w:rsid w:val="009A66EC"/>
    <w:rsid w:val="009A6B02"/>
    <w:rsid w:val="009A7221"/>
    <w:rsid w:val="009A7B80"/>
    <w:rsid w:val="009A7CFC"/>
    <w:rsid w:val="009B150D"/>
    <w:rsid w:val="009B1670"/>
    <w:rsid w:val="009B201A"/>
    <w:rsid w:val="009B2691"/>
    <w:rsid w:val="009B3C01"/>
    <w:rsid w:val="009B40DF"/>
    <w:rsid w:val="009B42FB"/>
    <w:rsid w:val="009B48E8"/>
    <w:rsid w:val="009B5492"/>
    <w:rsid w:val="009B60DE"/>
    <w:rsid w:val="009B7069"/>
    <w:rsid w:val="009B728F"/>
    <w:rsid w:val="009B7389"/>
    <w:rsid w:val="009B7410"/>
    <w:rsid w:val="009B7BC2"/>
    <w:rsid w:val="009B7CA2"/>
    <w:rsid w:val="009C098E"/>
    <w:rsid w:val="009C0B7F"/>
    <w:rsid w:val="009C10B5"/>
    <w:rsid w:val="009C1132"/>
    <w:rsid w:val="009C1A27"/>
    <w:rsid w:val="009C1B1F"/>
    <w:rsid w:val="009C1E24"/>
    <w:rsid w:val="009C27B7"/>
    <w:rsid w:val="009C29E5"/>
    <w:rsid w:val="009C2A03"/>
    <w:rsid w:val="009C2CED"/>
    <w:rsid w:val="009C362A"/>
    <w:rsid w:val="009C3F44"/>
    <w:rsid w:val="009C4029"/>
    <w:rsid w:val="009C4DDE"/>
    <w:rsid w:val="009C4F0B"/>
    <w:rsid w:val="009C5034"/>
    <w:rsid w:val="009C624E"/>
    <w:rsid w:val="009C6376"/>
    <w:rsid w:val="009C6677"/>
    <w:rsid w:val="009C669D"/>
    <w:rsid w:val="009C6822"/>
    <w:rsid w:val="009C6B97"/>
    <w:rsid w:val="009C7515"/>
    <w:rsid w:val="009D056C"/>
    <w:rsid w:val="009D094E"/>
    <w:rsid w:val="009D191F"/>
    <w:rsid w:val="009D1E01"/>
    <w:rsid w:val="009D1FED"/>
    <w:rsid w:val="009D23F4"/>
    <w:rsid w:val="009D28BD"/>
    <w:rsid w:val="009D2D27"/>
    <w:rsid w:val="009D418F"/>
    <w:rsid w:val="009D4323"/>
    <w:rsid w:val="009D4A3B"/>
    <w:rsid w:val="009D568D"/>
    <w:rsid w:val="009D647A"/>
    <w:rsid w:val="009D6857"/>
    <w:rsid w:val="009D69A3"/>
    <w:rsid w:val="009D71DD"/>
    <w:rsid w:val="009D7631"/>
    <w:rsid w:val="009D7745"/>
    <w:rsid w:val="009E0000"/>
    <w:rsid w:val="009E0587"/>
    <w:rsid w:val="009E0B5F"/>
    <w:rsid w:val="009E12A6"/>
    <w:rsid w:val="009E18EE"/>
    <w:rsid w:val="009E198E"/>
    <w:rsid w:val="009E1B86"/>
    <w:rsid w:val="009E266F"/>
    <w:rsid w:val="009E2AA2"/>
    <w:rsid w:val="009E2EF2"/>
    <w:rsid w:val="009E3111"/>
    <w:rsid w:val="009E3168"/>
    <w:rsid w:val="009E36B3"/>
    <w:rsid w:val="009E389E"/>
    <w:rsid w:val="009E41E3"/>
    <w:rsid w:val="009E436F"/>
    <w:rsid w:val="009E457D"/>
    <w:rsid w:val="009E4BDB"/>
    <w:rsid w:val="009E55FC"/>
    <w:rsid w:val="009E598C"/>
    <w:rsid w:val="009E6371"/>
    <w:rsid w:val="009E65F3"/>
    <w:rsid w:val="009E6DBC"/>
    <w:rsid w:val="009E6E49"/>
    <w:rsid w:val="009E6E6D"/>
    <w:rsid w:val="009E7513"/>
    <w:rsid w:val="009E7C4B"/>
    <w:rsid w:val="009F03FB"/>
    <w:rsid w:val="009F0ACD"/>
    <w:rsid w:val="009F0B85"/>
    <w:rsid w:val="009F0FFB"/>
    <w:rsid w:val="009F137C"/>
    <w:rsid w:val="009F173A"/>
    <w:rsid w:val="009F280F"/>
    <w:rsid w:val="009F2B18"/>
    <w:rsid w:val="009F30BB"/>
    <w:rsid w:val="009F37AA"/>
    <w:rsid w:val="009F389D"/>
    <w:rsid w:val="009F43BC"/>
    <w:rsid w:val="009F4572"/>
    <w:rsid w:val="009F4720"/>
    <w:rsid w:val="009F47A8"/>
    <w:rsid w:val="009F53EE"/>
    <w:rsid w:val="009F57A7"/>
    <w:rsid w:val="009F5C29"/>
    <w:rsid w:val="009F62A1"/>
    <w:rsid w:val="009F763D"/>
    <w:rsid w:val="009F77CB"/>
    <w:rsid w:val="00A00059"/>
    <w:rsid w:val="00A00122"/>
    <w:rsid w:val="00A0032B"/>
    <w:rsid w:val="00A0037B"/>
    <w:rsid w:val="00A006B3"/>
    <w:rsid w:val="00A009C5"/>
    <w:rsid w:val="00A00D4C"/>
    <w:rsid w:val="00A013AC"/>
    <w:rsid w:val="00A014B6"/>
    <w:rsid w:val="00A019F0"/>
    <w:rsid w:val="00A02522"/>
    <w:rsid w:val="00A0319D"/>
    <w:rsid w:val="00A031C2"/>
    <w:rsid w:val="00A037EF"/>
    <w:rsid w:val="00A03847"/>
    <w:rsid w:val="00A04171"/>
    <w:rsid w:val="00A04809"/>
    <w:rsid w:val="00A04AE8"/>
    <w:rsid w:val="00A04BB5"/>
    <w:rsid w:val="00A056E2"/>
    <w:rsid w:val="00A05786"/>
    <w:rsid w:val="00A058A1"/>
    <w:rsid w:val="00A05C66"/>
    <w:rsid w:val="00A05EFB"/>
    <w:rsid w:val="00A06982"/>
    <w:rsid w:val="00A06CD6"/>
    <w:rsid w:val="00A06EC9"/>
    <w:rsid w:val="00A06EE6"/>
    <w:rsid w:val="00A07111"/>
    <w:rsid w:val="00A07190"/>
    <w:rsid w:val="00A07452"/>
    <w:rsid w:val="00A07AAC"/>
    <w:rsid w:val="00A10202"/>
    <w:rsid w:val="00A102DB"/>
    <w:rsid w:val="00A103C6"/>
    <w:rsid w:val="00A10BCD"/>
    <w:rsid w:val="00A1109B"/>
    <w:rsid w:val="00A11972"/>
    <w:rsid w:val="00A11C78"/>
    <w:rsid w:val="00A12537"/>
    <w:rsid w:val="00A12681"/>
    <w:rsid w:val="00A12A7A"/>
    <w:rsid w:val="00A12E1F"/>
    <w:rsid w:val="00A12EB8"/>
    <w:rsid w:val="00A12ED2"/>
    <w:rsid w:val="00A130F3"/>
    <w:rsid w:val="00A13135"/>
    <w:rsid w:val="00A1347D"/>
    <w:rsid w:val="00A13A0F"/>
    <w:rsid w:val="00A13E78"/>
    <w:rsid w:val="00A143D7"/>
    <w:rsid w:val="00A1470B"/>
    <w:rsid w:val="00A1474B"/>
    <w:rsid w:val="00A147AC"/>
    <w:rsid w:val="00A14C2D"/>
    <w:rsid w:val="00A152FE"/>
    <w:rsid w:val="00A15976"/>
    <w:rsid w:val="00A15A0A"/>
    <w:rsid w:val="00A16610"/>
    <w:rsid w:val="00A16B46"/>
    <w:rsid w:val="00A1702A"/>
    <w:rsid w:val="00A202E3"/>
    <w:rsid w:val="00A20B75"/>
    <w:rsid w:val="00A20BAE"/>
    <w:rsid w:val="00A21242"/>
    <w:rsid w:val="00A223BB"/>
    <w:rsid w:val="00A22E76"/>
    <w:rsid w:val="00A22E91"/>
    <w:rsid w:val="00A2331C"/>
    <w:rsid w:val="00A233FF"/>
    <w:rsid w:val="00A2393C"/>
    <w:rsid w:val="00A24275"/>
    <w:rsid w:val="00A24345"/>
    <w:rsid w:val="00A246F9"/>
    <w:rsid w:val="00A24AE8"/>
    <w:rsid w:val="00A2576A"/>
    <w:rsid w:val="00A25E26"/>
    <w:rsid w:val="00A262DB"/>
    <w:rsid w:val="00A26B45"/>
    <w:rsid w:val="00A26E6E"/>
    <w:rsid w:val="00A2719D"/>
    <w:rsid w:val="00A27345"/>
    <w:rsid w:val="00A276A0"/>
    <w:rsid w:val="00A27CB6"/>
    <w:rsid w:val="00A3073B"/>
    <w:rsid w:val="00A310B1"/>
    <w:rsid w:val="00A312F0"/>
    <w:rsid w:val="00A312FE"/>
    <w:rsid w:val="00A31FF7"/>
    <w:rsid w:val="00A3204D"/>
    <w:rsid w:val="00A327D5"/>
    <w:rsid w:val="00A33C1E"/>
    <w:rsid w:val="00A34099"/>
    <w:rsid w:val="00A34206"/>
    <w:rsid w:val="00A34505"/>
    <w:rsid w:val="00A34951"/>
    <w:rsid w:val="00A35261"/>
    <w:rsid w:val="00A353EC"/>
    <w:rsid w:val="00A35548"/>
    <w:rsid w:val="00A35CA3"/>
    <w:rsid w:val="00A36004"/>
    <w:rsid w:val="00A36331"/>
    <w:rsid w:val="00A3693C"/>
    <w:rsid w:val="00A375BC"/>
    <w:rsid w:val="00A37661"/>
    <w:rsid w:val="00A376AA"/>
    <w:rsid w:val="00A37AEE"/>
    <w:rsid w:val="00A37B45"/>
    <w:rsid w:val="00A37C64"/>
    <w:rsid w:val="00A37F47"/>
    <w:rsid w:val="00A40339"/>
    <w:rsid w:val="00A404ED"/>
    <w:rsid w:val="00A40CEA"/>
    <w:rsid w:val="00A4175D"/>
    <w:rsid w:val="00A41C22"/>
    <w:rsid w:val="00A425AD"/>
    <w:rsid w:val="00A429DC"/>
    <w:rsid w:val="00A42C03"/>
    <w:rsid w:val="00A4356A"/>
    <w:rsid w:val="00A438B3"/>
    <w:rsid w:val="00A4419D"/>
    <w:rsid w:val="00A442ED"/>
    <w:rsid w:val="00A44935"/>
    <w:rsid w:val="00A44C32"/>
    <w:rsid w:val="00A44E3B"/>
    <w:rsid w:val="00A4510D"/>
    <w:rsid w:val="00A454D8"/>
    <w:rsid w:val="00A4552C"/>
    <w:rsid w:val="00A455EA"/>
    <w:rsid w:val="00A45B48"/>
    <w:rsid w:val="00A465EC"/>
    <w:rsid w:val="00A46708"/>
    <w:rsid w:val="00A468D3"/>
    <w:rsid w:val="00A46984"/>
    <w:rsid w:val="00A4753F"/>
    <w:rsid w:val="00A4769E"/>
    <w:rsid w:val="00A47832"/>
    <w:rsid w:val="00A47FE9"/>
    <w:rsid w:val="00A5020B"/>
    <w:rsid w:val="00A5027A"/>
    <w:rsid w:val="00A502D5"/>
    <w:rsid w:val="00A50BA6"/>
    <w:rsid w:val="00A51687"/>
    <w:rsid w:val="00A51D06"/>
    <w:rsid w:val="00A527CA"/>
    <w:rsid w:val="00A52AA3"/>
    <w:rsid w:val="00A52CEF"/>
    <w:rsid w:val="00A52CF8"/>
    <w:rsid w:val="00A530B1"/>
    <w:rsid w:val="00A539BF"/>
    <w:rsid w:val="00A53A49"/>
    <w:rsid w:val="00A5401B"/>
    <w:rsid w:val="00A5417C"/>
    <w:rsid w:val="00A54AA4"/>
    <w:rsid w:val="00A54EB5"/>
    <w:rsid w:val="00A54FF4"/>
    <w:rsid w:val="00A560EB"/>
    <w:rsid w:val="00A561EF"/>
    <w:rsid w:val="00A561F2"/>
    <w:rsid w:val="00A5648B"/>
    <w:rsid w:val="00A56DBE"/>
    <w:rsid w:val="00A57139"/>
    <w:rsid w:val="00A571EA"/>
    <w:rsid w:val="00A57244"/>
    <w:rsid w:val="00A572F2"/>
    <w:rsid w:val="00A577D0"/>
    <w:rsid w:val="00A57871"/>
    <w:rsid w:val="00A57F0E"/>
    <w:rsid w:val="00A60085"/>
    <w:rsid w:val="00A604A3"/>
    <w:rsid w:val="00A60B5C"/>
    <w:rsid w:val="00A60BBC"/>
    <w:rsid w:val="00A618B3"/>
    <w:rsid w:val="00A61E19"/>
    <w:rsid w:val="00A620B6"/>
    <w:rsid w:val="00A62264"/>
    <w:rsid w:val="00A622AB"/>
    <w:rsid w:val="00A62AA3"/>
    <w:rsid w:val="00A62BF2"/>
    <w:rsid w:val="00A637AC"/>
    <w:rsid w:val="00A647B2"/>
    <w:rsid w:val="00A64913"/>
    <w:rsid w:val="00A6494C"/>
    <w:rsid w:val="00A64C0C"/>
    <w:rsid w:val="00A65063"/>
    <w:rsid w:val="00A650B5"/>
    <w:rsid w:val="00A65714"/>
    <w:rsid w:val="00A65BFE"/>
    <w:rsid w:val="00A6617C"/>
    <w:rsid w:val="00A66193"/>
    <w:rsid w:val="00A663C6"/>
    <w:rsid w:val="00A67182"/>
    <w:rsid w:val="00A6737D"/>
    <w:rsid w:val="00A67950"/>
    <w:rsid w:val="00A6798C"/>
    <w:rsid w:val="00A67ADC"/>
    <w:rsid w:val="00A67C87"/>
    <w:rsid w:val="00A70A4A"/>
    <w:rsid w:val="00A71096"/>
    <w:rsid w:val="00A7134E"/>
    <w:rsid w:val="00A7171B"/>
    <w:rsid w:val="00A719CB"/>
    <w:rsid w:val="00A71C05"/>
    <w:rsid w:val="00A7239B"/>
    <w:rsid w:val="00A72832"/>
    <w:rsid w:val="00A72A6A"/>
    <w:rsid w:val="00A72F69"/>
    <w:rsid w:val="00A72FF0"/>
    <w:rsid w:val="00A7311D"/>
    <w:rsid w:val="00A73E38"/>
    <w:rsid w:val="00A73E39"/>
    <w:rsid w:val="00A74062"/>
    <w:rsid w:val="00A741C0"/>
    <w:rsid w:val="00A7440B"/>
    <w:rsid w:val="00A74C63"/>
    <w:rsid w:val="00A74E67"/>
    <w:rsid w:val="00A769C0"/>
    <w:rsid w:val="00A76C38"/>
    <w:rsid w:val="00A76CBA"/>
    <w:rsid w:val="00A76D09"/>
    <w:rsid w:val="00A77212"/>
    <w:rsid w:val="00A77641"/>
    <w:rsid w:val="00A777D9"/>
    <w:rsid w:val="00A777FF"/>
    <w:rsid w:val="00A77BEF"/>
    <w:rsid w:val="00A80C2B"/>
    <w:rsid w:val="00A80DA9"/>
    <w:rsid w:val="00A80E8D"/>
    <w:rsid w:val="00A82098"/>
    <w:rsid w:val="00A8239F"/>
    <w:rsid w:val="00A82A58"/>
    <w:rsid w:val="00A82ABF"/>
    <w:rsid w:val="00A83271"/>
    <w:rsid w:val="00A8374A"/>
    <w:rsid w:val="00A83AF5"/>
    <w:rsid w:val="00A83B69"/>
    <w:rsid w:val="00A83DB6"/>
    <w:rsid w:val="00A8471C"/>
    <w:rsid w:val="00A849BB"/>
    <w:rsid w:val="00A84D1B"/>
    <w:rsid w:val="00A8539F"/>
    <w:rsid w:val="00A85642"/>
    <w:rsid w:val="00A85A3E"/>
    <w:rsid w:val="00A86523"/>
    <w:rsid w:val="00A86884"/>
    <w:rsid w:val="00A87574"/>
    <w:rsid w:val="00A875EB"/>
    <w:rsid w:val="00A87BE2"/>
    <w:rsid w:val="00A87E57"/>
    <w:rsid w:val="00A90001"/>
    <w:rsid w:val="00A90155"/>
    <w:rsid w:val="00A90636"/>
    <w:rsid w:val="00A907B1"/>
    <w:rsid w:val="00A907F7"/>
    <w:rsid w:val="00A90B94"/>
    <w:rsid w:val="00A90BF8"/>
    <w:rsid w:val="00A915C4"/>
    <w:rsid w:val="00A91715"/>
    <w:rsid w:val="00A91A17"/>
    <w:rsid w:val="00A92077"/>
    <w:rsid w:val="00A92432"/>
    <w:rsid w:val="00A9278C"/>
    <w:rsid w:val="00A9287D"/>
    <w:rsid w:val="00A92AB5"/>
    <w:rsid w:val="00A92ADC"/>
    <w:rsid w:val="00A92BA8"/>
    <w:rsid w:val="00A938EB"/>
    <w:rsid w:val="00A941D3"/>
    <w:rsid w:val="00A9433D"/>
    <w:rsid w:val="00A94898"/>
    <w:rsid w:val="00A94A23"/>
    <w:rsid w:val="00A94B8D"/>
    <w:rsid w:val="00A953BC"/>
    <w:rsid w:val="00A95621"/>
    <w:rsid w:val="00A956B1"/>
    <w:rsid w:val="00A95879"/>
    <w:rsid w:val="00A958A8"/>
    <w:rsid w:val="00A959F7"/>
    <w:rsid w:val="00A96E87"/>
    <w:rsid w:val="00A97A4F"/>
    <w:rsid w:val="00AA007E"/>
    <w:rsid w:val="00AA01B1"/>
    <w:rsid w:val="00AA0404"/>
    <w:rsid w:val="00AA1208"/>
    <w:rsid w:val="00AA130B"/>
    <w:rsid w:val="00AA1893"/>
    <w:rsid w:val="00AA2430"/>
    <w:rsid w:val="00AA24D0"/>
    <w:rsid w:val="00AA2A2B"/>
    <w:rsid w:val="00AA2E7A"/>
    <w:rsid w:val="00AA36F0"/>
    <w:rsid w:val="00AA3BD3"/>
    <w:rsid w:val="00AA431A"/>
    <w:rsid w:val="00AA4821"/>
    <w:rsid w:val="00AA486B"/>
    <w:rsid w:val="00AA4EB6"/>
    <w:rsid w:val="00AA51E8"/>
    <w:rsid w:val="00AA5626"/>
    <w:rsid w:val="00AA56DD"/>
    <w:rsid w:val="00AA7437"/>
    <w:rsid w:val="00AA7950"/>
    <w:rsid w:val="00AA7A90"/>
    <w:rsid w:val="00AA7AFC"/>
    <w:rsid w:val="00AA7C56"/>
    <w:rsid w:val="00AB0F31"/>
    <w:rsid w:val="00AB1030"/>
    <w:rsid w:val="00AB16B9"/>
    <w:rsid w:val="00AB1A91"/>
    <w:rsid w:val="00AB1C02"/>
    <w:rsid w:val="00AB1CC0"/>
    <w:rsid w:val="00AB1E4E"/>
    <w:rsid w:val="00AB395B"/>
    <w:rsid w:val="00AB3F15"/>
    <w:rsid w:val="00AB404A"/>
    <w:rsid w:val="00AB40B0"/>
    <w:rsid w:val="00AB432B"/>
    <w:rsid w:val="00AB43F0"/>
    <w:rsid w:val="00AB441D"/>
    <w:rsid w:val="00AB44E9"/>
    <w:rsid w:val="00AB493B"/>
    <w:rsid w:val="00AB4DD7"/>
    <w:rsid w:val="00AB4F4A"/>
    <w:rsid w:val="00AB4F63"/>
    <w:rsid w:val="00AB5232"/>
    <w:rsid w:val="00AB52E8"/>
    <w:rsid w:val="00AB55DA"/>
    <w:rsid w:val="00AB5C64"/>
    <w:rsid w:val="00AB5EF4"/>
    <w:rsid w:val="00AB615F"/>
    <w:rsid w:val="00AB6C13"/>
    <w:rsid w:val="00AB6D21"/>
    <w:rsid w:val="00AB7283"/>
    <w:rsid w:val="00AB790F"/>
    <w:rsid w:val="00AB7952"/>
    <w:rsid w:val="00AB7C3E"/>
    <w:rsid w:val="00AC01BD"/>
    <w:rsid w:val="00AC01E8"/>
    <w:rsid w:val="00AC0ABC"/>
    <w:rsid w:val="00AC0D43"/>
    <w:rsid w:val="00AC22B6"/>
    <w:rsid w:val="00AC24AB"/>
    <w:rsid w:val="00AC2670"/>
    <w:rsid w:val="00AC276F"/>
    <w:rsid w:val="00AC300D"/>
    <w:rsid w:val="00AC37F2"/>
    <w:rsid w:val="00AC380E"/>
    <w:rsid w:val="00AC3838"/>
    <w:rsid w:val="00AC3859"/>
    <w:rsid w:val="00AC3BF2"/>
    <w:rsid w:val="00AC3E09"/>
    <w:rsid w:val="00AC4312"/>
    <w:rsid w:val="00AC4412"/>
    <w:rsid w:val="00AC4581"/>
    <w:rsid w:val="00AC477D"/>
    <w:rsid w:val="00AC4A87"/>
    <w:rsid w:val="00AC5447"/>
    <w:rsid w:val="00AC5592"/>
    <w:rsid w:val="00AC5A5A"/>
    <w:rsid w:val="00AC5D9D"/>
    <w:rsid w:val="00AC611A"/>
    <w:rsid w:val="00AC6179"/>
    <w:rsid w:val="00AC7A8B"/>
    <w:rsid w:val="00AC7BF5"/>
    <w:rsid w:val="00AD071A"/>
    <w:rsid w:val="00AD091F"/>
    <w:rsid w:val="00AD0BC8"/>
    <w:rsid w:val="00AD107A"/>
    <w:rsid w:val="00AD11F1"/>
    <w:rsid w:val="00AD1964"/>
    <w:rsid w:val="00AD19FD"/>
    <w:rsid w:val="00AD1A1C"/>
    <w:rsid w:val="00AD1A83"/>
    <w:rsid w:val="00AD1D1F"/>
    <w:rsid w:val="00AD1E32"/>
    <w:rsid w:val="00AD1FD6"/>
    <w:rsid w:val="00AD20BD"/>
    <w:rsid w:val="00AD2BA0"/>
    <w:rsid w:val="00AD2C90"/>
    <w:rsid w:val="00AD2F37"/>
    <w:rsid w:val="00AD2F6D"/>
    <w:rsid w:val="00AD3277"/>
    <w:rsid w:val="00AD4201"/>
    <w:rsid w:val="00AD4A51"/>
    <w:rsid w:val="00AD52DD"/>
    <w:rsid w:val="00AD655D"/>
    <w:rsid w:val="00AD66B0"/>
    <w:rsid w:val="00AD679B"/>
    <w:rsid w:val="00AD67CF"/>
    <w:rsid w:val="00AD6953"/>
    <w:rsid w:val="00AD6B55"/>
    <w:rsid w:val="00AD6E8E"/>
    <w:rsid w:val="00AD7078"/>
    <w:rsid w:val="00AD71F5"/>
    <w:rsid w:val="00AD7A3C"/>
    <w:rsid w:val="00AD7AC5"/>
    <w:rsid w:val="00AE02B2"/>
    <w:rsid w:val="00AE06C9"/>
    <w:rsid w:val="00AE07D8"/>
    <w:rsid w:val="00AE1750"/>
    <w:rsid w:val="00AE1B73"/>
    <w:rsid w:val="00AE2098"/>
    <w:rsid w:val="00AE2524"/>
    <w:rsid w:val="00AE26F0"/>
    <w:rsid w:val="00AE29E9"/>
    <w:rsid w:val="00AE2FD5"/>
    <w:rsid w:val="00AE31CB"/>
    <w:rsid w:val="00AE31DD"/>
    <w:rsid w:val="00AE3261"/>
    <w:rsid w:val="00AE32B7"/>
    <w:rsid w:val="00AE32E8"/>
    <w:rsid w:val="00AE37C3"/>
    <w:rsid w:val="00AE3D8D"/>
    <w:rsid w:val="00AE4418"/>
    <w:rsid w:val="00AE443E"/>
    <w:rsid w:val="00AE4700"/>
    <w:rsid w:val="00AE4787"/>
    <w:rsid w:val="00AE4DAC"/>
    <w:rsid w:val="00AE5015"/>
    <w:rsid w:val="00AE508F"/>
    <w:rsid w:val="00AE53AC"/>
    <w:rsid w:val="00AE5773"/>
    <w:rsid w:val="00AE58CF"/>
    <w:rsid w:val="00AE5AEB"/>
    <w:rsid w:val="00AE617D"/>
    <w:rsid w:val="00AE6843"/>
    <w:rsid w:val="00AE68F3"/>
    <w:rsid w:val="00AE6FE6"/>
    <w:rsid w:val="00AE711D"/>
    <w:rsid w:val="00AE7524"/>
    <w:rsid w:val="00AE7F13"/>
    <w:rsid w:val="00AE7F20"/>
    <w:rsid w:val="00AE7F76"/>
    <w:rsid w:val="00AF0837"/>
    <w:rsid w:val="00AF0C40"/>
    <w:rsid w:val="00AF0CB2"/>
    <w:rsid w:val="00AF1249"/>
    <w:rsid w:val="00AF13B9"/>
    <w:rsid w:val="00AF1C5F"/>
    <w:rsid w:val="00AF1C7D"/>
    <w:rsid w:val="00AF202A"/>
    <w:rsid w:val="00AF224C"/>
    <w:rsid w:val="00AF25BE"/>
    <w:rsid w:val="00AF28DE"/>
    <w:rsid w:val="00AF2D19"/>
    <w:rsid w:val="00AF2DC6"/>
    <w:rsid w:val="00AF3361"/>
    <w:rsid w:val="00AF3676"/>
    <w:rsid w:val="00AF36D7"/>
    <w:rsid w:val="00AF3CD7"/>
    <w:rsid w:val="00AF3FB9"/>
    <w:rsid w:val="00AF43C4"/>
    <w:rsid w:val="00AF4B0A"/>
    <w:rsid w:val="00AF4CFC"/>
    <w:rsid w:val="00AF4F7A"/>
    <w:rsid w:val="00AF55D8"/>
    <w:rsid w:val="00AF5A0B"/>
    <w:rsid w:val="00AF5BA5"/>
    <w:rsid w:val="00AF5FAC"/>
    <w:rsid w:val="00AF6153"/>
    <w:rsid w:val="00AF6A87"/>
    <w:rsid w:val="00AF6CDF"/>
    <w:rsid w:val="00AF7417"/>
    <w:rsid w:val="00AF7A2B"/>
    <w:rsid w:val="00AF7C2D"/>
    <w:rsid w:val="00AF7F38"/>
    <w:rsid w:val="00B0036C"/>
    <w:rsid w:val="00B0091E"/>
    <w:rsid w:val="00B009F5"/>
    <w:rsid w:val="00B00E5C"/>
    <w:rsid w:val="00B01146"/>
    <w:rsid w:val="00B01BA7"/>
    <w:rsid w:val="00B024E0"/>
    <w:rsid w:val="00B0265D"/>
    <w:rsid w:val="00B026B8"/>
    <w:rsid w:val="00B029A2"/>
    <w:rsid w:val="00B02D4B"/>
    <w:rsid w:val="00B02E7F"/>
    <w:rsid w:val="00B036F1"/>
    <w:rsid w:val="00B03B33"/>
    <w:rsid w:val="00B0437F"/>
    <w:rsid w:val="00B04D9D"/>
    <w:rsid w:val="00B04ED8"/>
    <w:rsid w:val="00B0526E"/>
    <w:rsid w:val="00B052F9"/>
    <w:rsid w:val="00B05A63"/>
    <w:rsid w:val="00B06274"/>
    <w:rsid w:val="00B06748"/>
    <w:rsid w:val="00B06773"/>
    <w:rsid w:val="00B06934"/>
    <w:rsid w:val="00B06A81"/>
    <w:rsid w:val="00B06A83"/>
    <w:rsid w:val="00B06ADA"/>
    <w:rsid w:val="00B06D70"/>
    <w:rsid w:val="00B079F9"/>
    <w:rsid w:val="00B07BE3"/>
    <w:rsid w:val="00B07F3D"/>
    <w:rsid w:val="00B07FA5"/>
    <w:rsid w:val="00B10311"/>
    <w:rsid w:val="00B10423"/>
    <w:rsid w:val="00B11582"/>
    <w:rsid w:val="00B12381"/>
    <w:rsid w:val="00B12443"/>
    <w:rsid w:val="00B12927"/>
    <w:rsid w:val="00B12D2C"/>
    <w:rsid w:val="00B13868"/>
    <w:rsid w:val="00B139F0"/>
    <w:rsid w:val="00B13A7E"/>
    <w:rsid w:val="00B1407D"/>
    <w:rsid w:val="00B14378"/>
    <w:rsid w:val="00B143FD"/>
    <w:rsid w:val="00B14623"/>
    <w:rsid w:val="00B14E1B"/>
    <w:rsid w:val="00B1541E"/>
    <w:rsid w:val="00B1586C"/>
    <w:rsid w:val="00B15C34"/>
    <w:rsid w:val="00B15CE9"/>
    <w:rsid w:val="00B15E5A"/>
    <w:rsid w:val="00B1619A"/>
    <w:rsid w:val="00B1746E"/>
    <w:rsid w:val="00B174E0"/>
    <w:rsid w:val="00B17640"/>
    <w:rsid w:val="00B17939"/>
    <w:rsid w:val="00B17D8B"/>
    <w:rsid w:val="00B20939"/>
    <w:rsid w:val="00B20FBF"/>
    <w:rsid w:val="00B215BF"/>
    <w:rsid w:val="00B2163C"/>
    <w:rsid w:val="00B21D66"/>
    <w:rsid w:val="00B21E6E"/>
    <w:rsid w:val="00B21FB9"/>
    <w:rsid w:val="00B220F7"/>
    <w:rsid w:val="00B2267F"/>
    <w:rsid w:val="00B22D01"/>
    <w:rsid w:val="00B24A35"/>
    <w:rsid w:val="00B24BC6"/>
    <w:rsid w:val="00B255A6"/>
    <w:rsid w:val="00B25734"/>
    <w:rsid w:val="00B25C02"/>
    <w:rsid w:val="00B25C84"/>
    <w:rsid w:val="00B25CFB"/>
    <w:rsid w:val="00B26305"/>
    <w:rsid w:val="00B266FC"/>
    <w:rsid w:val="00B26EBE"/>
    <w:rsid w:val="00B270BC"/>
    <w:rsid w:val="00B2757C"/>
    <w:rsid w:val="00B277F5"/>
    <w:rsid w:val="00B303D7"/>
    <w:rsid w:val="00B306BE"/>
    <w:rsid w:val="00B30910"/>
    <w:rsid w:val="00B30D0C"/>
    <w:rsid w:val="00B316FD"/>
    <w:rsid w:val="00B31794"/>
    <w:rsid w:val="00B31D8E"/>
    <w:rsid w:val="00B32776"/>
    <w:rsid w:val="00B32B3F"/>
    <w:rsid w:val="00B32C15"/>
    <w:rsid w:val="00B32E41"/>
    <w:rsid w:val="00B3331A"/>
    <w:rsid w:val="00B3352A"/>
    <w:rsid w:val="00B3391B"/>
    <w:rsid w:val="00B33991"/>
    <w:rsid w:val="00B33CEF"/>
    <w:rsid w:val="00B33F53"/>
    <w:rsid w:val="00B34319"/>
    <w:rsid w:val="00B34434"/>
    <w:rsid w:val="00B34A71"/>
    <w:rsid w:val="00B350EE"/>
    <w:rsid w:val="00B3516C"/>
    <w:rsid w:val="00B353F3"/>
    <w:rsid w:val="00B35B7B"/>
    <w:rsid w:val="00B35FE2"/>
    <w:rsid w:val="00B36170"/>
    <w:rsid w:val="00B361B7"/>
    <w:rsid w:val="00B368B9"/>
    <w:rsid w:val="00B36F02"/>
    <w:rsid w:val="00B37407"/>
    <w:rsid w:val="00B376D0"/>
    <w:rsid w:val="00B37B78"/>
    <w:rsid w:val="00B37FDE"/>
    <w:rsid w:val="00B40A2B"/>
    <w:rsid w:val="00B40D56"/>
    <w:rsid w:val="00B40DA7"/>
    <w:rsid w:val="00B4105F"/>
    <w:rsid w:val="00B4106E"/>
    <w:rsid w:val="00B4166E"/>
    <w:rsid w:val="00B41B86"/>
    <w:rsid w:val="00B41BF9"/>
    <w:rsid w:val="00B41E55"/>
    <w:rsid w:val="00B4203A"/>
    <w:rsid w:val="00B421E6"/>
    <w:rsid w:val="00B423D8"/>
    <w:rsid w:val="00B42B5C"/>
    <w:rsid w:val="00B42BEA"/>
    <w:rsid w:val="00B42F66"/>
    <w:rsid w:val="00B43303"/>
    <w:rsid w:val="00B43ADA"/>
    <w:rsid w:val="00B43FA6"/>
    <w:rsid w:val="00B4414F"/>
    <w:rsid w:val="00B44222"/>
    <w:rsid w:val="00B44492"/>
    <w:rsid w:val="00B44B0A"/>
    <w:rsid w:val="00B44CBE"/>
    <w:rsid w:val="00B44DB9"/>
    <w:rsid w:val="00B4531D"/>
    <w:rsid w:val="00B456D1"/>
    <w:rsid w:val="00B4573E"/>
    <w:rsid w:val="00B45797"/>
    <w:rsid w:val="00B4581D"/>
    <w:rsid w:val="00B45BF6"/>
    <w:rsid w:val="00B461B1"/>
    <w:rsid w:val="00B465F3"/>
    <w:rsid w:val="00B46716"/>
    <w:rsid w:val="00B4674A"/>
    <w:rsid w:val="00B46886"/>
    <w:rsid w:val="00B46940"/>
    <w:rsid w:val="00B4695E"/>
    <w:rsid w:val="00B46A67"/>
    <w:rsid w:val="00B46B77"/>
    <w:rsid w:val="00B46BC2"/>
    <w:rsid w:val="00B47077"/>
    <w:rsid w:val="00B47C7E"/>
    <w:rsid w:val="00B502B2"/>
    <w:rsid w:val="00B504B3"/>
    <w:rsid w:val="00B50A74"/>
    <w:rsid w:val="00B50A8A"/>
    <w:rsid w:val="00B50EA9"/>
    <w:rsid w:val="00B51226"/>
    <w:rsid w:val="00B521A9"/>
    <w:rsid w:val="00B52287"/>
    <w:rsid w:val="00B523B3"/>
    <w:rsid w:val="00B52782"/>
    <w:rsid w:val="00B52A14"/>
    <w:rsid w:val="00B52BBE"/>
    <w:rsid w:val="00B535EE"/>
    <w:rsid w:val="00B536E1"/>
    <w:rsid w:val="00B5412B"/>
    <w:rsid w:val="00B54615"/>
    <w:rsid w:val="00B54FA5"/>
    <w:rsid w:val="00B55378"/>
    <w:rsid w:val="00B55442"/>
    <w:rsid w:val="00B55969"/>
    <w:rsid w:val="00B55D78"/>
    <w:rsid w:val="00B56165"/>
    <w:rsid w:val="00B5630F"/>
    <w:rsid w:val="00B5686E"/>
    <w:rsid w:val="00B56CD0"/>
    <w:rsid w:val="00B57004"/>
    <w:rsid w:val="00B5702C"/>
    <w:rsid w:val="00B573BF"/>
    <w:rsid w:val="00B57A60"/>
    <w:rsid w:val="00B57CE3"/>
    <w:rsid w:val="00B57DA1"/>
    <w:rsid w:val="00B6043F"/>
    <w:rsid w:val="00B604A5"/>
    <w:rsid w:val="00B60507"/>
    <w:rsid w:val="00B60760"/>
    <w:rsid w:val="00B6141A"/>
    <w:rsid w:val="00B61574"/>
    <w:rsid w:val="00B6187A"/>
    <w:rsid w:val="00B62388"/>
    <w:rsid w:val="00B623AD"/>
    <w:rsid w:val="00B62EFB"/>
    <w:rsid w:val="00B63635"/>
    <w:rsid w:val="00B6369A"/>
    <w:rsid w:val="00B646EC"/>
    <w:rsid w:val="00B648F4"/>
    <w:rsid w:val="00B64C7B"/>
    <w:rsid w:val="00B65D2C"/>
    <w:rsid w:val="00B66527"/>
    <w:rsid w:val="00B6676D"/>
    <w:rsid w:val="00B667EE"/>
    <w:rsid w:val="00B668C4"/>
    <w:rsid w:val="00B671AC"/>
    <w:rsid w:val="00B677BA"/>
    <w:rsid w:val="00B67CF0"/>
    <w:rsid w:val="00B704FB"/>
    <w:rsid w:val="00B706B3"/>
    <w:rsid w:val="00B712C9"/>
    <w:rsid w:val="00B71ABB"/>
    <w:rsid w:val="00B7224B"/>
    <w:rsid w:val="00B726EC"/>
    <w:rsid w:val="00B72A3F"/>
    <w:rsid w:val="00B72CD8"/>
    <w:rsid w:val="00B7366C"/>
    <w:rsid w:val="00B73D61"/>
    <w:rsid w:val="00B73DBE"/>
    <w:rsid w:val="00B74014"/>
    <w:rsid w:val="00B74464"/>
    <w:rsid w:val="00B744B8"/>
    <w:rsid w:val="00B74BEC"/>
    <w:rsid w:val="00B74DA9"/>
    <w:rsid w:val="00B750C9"/>
    <w:rsid w:val="00B75224"/>
    <w:rsid w:val="00B7635B"/>
    <w:rsid w:val="00B76540"/>
    <w:rsid w:val="00B76F9B"/>
    <w:rsid w:val="00B77A3E"/>
    <w:rsid w:val="00B77B95"/>
    <w:rsid w:val="00B8007E"/>
    <w:rsid w:val="00B80726"/>
    <w:rsid w:val="00B82364"/>
    <w:rsid w:val="00B8272B"/>
    <w:rsid w:val="00B82948"/>
    <w:rsid w:val="00B82AAA"/>
    <w:rsid w:val="00B834C7"/>
    <w:rsid w:val="00B836CD"/>
    <w:rsid w:val="00B8398B"/>
    <w:rsid w:val="00B83A80"/>
    <w:rsid w:val="00B83A9B"/>
    <w:rsid w:val="00B841F0"/>
    <w:rsid w:val="00B84203"/>
    <w:rsid w:val="00B84905"/>
    <w:rsid w:val="00B849F1"/>
    <w:rsid w:val="00B84AAD"/>
    <w:rsid w:val="00B84C48"/>
    <w:rsid w:val="00B84E36"/>
    <w:rsid w:val="00B851F0"/>
    <w:rsid w:val="00B8559F"/>
    <w:rsid w:val="00B8578A"/>
    <w:rsid w:val="00B85827"/>
    <w:rsid w:val="00B85EF8"/>
    <w:rsid w:val="00B874EB"/>
    <w:rsid w:val="00B879C0"/>
    <w:rsid w:val="00B87C42"/>
    <w:rsid w:val="00B87FA6"/>
    <w:rsid w:val="00B90982"/>
    <w:rsid w:val="00B909F2"/>
    <w:rsid w:val="00B90F04"/>
    <w:rsid w:val="00B90F95"/>
    <w:rsid w:val="00B911A4"/>
    <w:rsid w:val="00B912ED"/>
    <w:rsid w:val="00B91384"/>
    <w:rsid w:val="00B91425"/>
    <w:rsid w:val="00B914EF"/>
    <w:rsid w:val="00B91506"/>
    <w:rsid w:val="00B91526"/>
    <w:rsid w:val="00B91583"/>
    <w:rsid w:val="00B9259B"/>
    <w:rsid w:val="00B92A5F"/>
    <w:rsid w:val="00B92AE8"/>
    <w:rsid w:val="00B92E0D"/>
    <w:rsid w:val="00B92F53"/>
    <w:rsid w:val="00B935C6"/>
    <w:rsid w:val="00B9360D"/>
    <w:rsid w:val="00B93A1A"/>
    <w:rsid w:val="00B93A6D"/>
    <w:rsid w:val="00B93A87"/>
    <w:rsid w:val="00B9427E"/>
    <w:rsid w:val="00B94551"/>
    <w:rsid w:val="00B945D2"/>
    <w:rsid w:val="00B94DC5"/>
    <w:rsid w:val="00B953EB"/>
    <w:rsid w:val="00B9565E"/>
    <w:rsid w:val="00B95ADA"/>
    <w:rsid w:val="00B95D70"/>
    <w:rsid w:val="00B96656"/>
    <w:rsid w:val="00B96DB9"/>
    <w:rsid w:val="00B96E37"/>
    <w:rsid w:val="00B96FC2"/>
    <w:rsid w:val="00BA026E"/>
    <w:rsid w:val="00BA0296"/>
    <w:rsid w:val="00BA02D1"/>
    <w:rsid w:val="00BA061E"/>
    <w:rsid w:val="00BA0823"/>
    <w:rsid w:val="00BA108F"/>
    <w:rsid w:val="00BA1315"/>
    <w:rsid w:val="00BA15B9"/>
    <w:rsid w:val="00BA1E1C"/>
    <w:rsid w:val="00BA2083"/>
    <w:rsid w:val="00BA25AE"/>
    <w:rsid w:val="00BA2A7C"/>
    <w:rsid w:val="00BA2DC7"/>
    <w:rsid w:val="00BA2E93"/>
    <w:rsid w:val="00BA2F2E"/>
    <w:rsid w:val="00BA30DF"/>
    <w:rsid w:val="00BA3306"/>
    <w:rsid w:val="00BA341B"/>
    <w:rsid w:val="00BA3474"/>
    <w:rsid w:val="00BA36AF"/>
    <w:rsid w:val="00BA3778"/>
    <w:rsid w:val="00BA3873"/>
    <w:rsid w:val="00BA3B11"/>
    <w:rsid w:val="00BA3C2B"/>
    <w:rsid w:val="00BA41A4"/>
    <w:rsid w:val="00BA42BF"/>
    <w:rsid w:val="00BA4C7C"/>
    <w:rsid w:val="00BA52AD"/>
    <w:rsid w:val="00BA52F1"/>
    <w:rsid w:val="00BA58C9"/>
    <w:rsid w:val="00BA5BE2"/>
    <w:rsid w:val="00BA5CFE"/>
    <w:rsid w:val="00BA6314"/>
    <w:rsid w:val="00BA6428"/>
    <w:rsid w:val="00BA6ABB"/>
    <w:rsid w:val="00BA6B50"/>
    <w:rsid w:val="00BA6B9E"/>
    <w:rsid w:val="00BA6F27"/>
    <w:rsid w:val="00BA6FDA"/>
    <w:rsid w:val="00BA7702"/>
    <w:rsid w:val="00BA7743"/>
    <w:rsid w:val="00BB01C2"/>
    <w:rsid w:val="00BB02D3"/>
    <w:rsid w:val="00BB064B"/>
    <w:rsid w:val="00BB0ECB"/>
    <w:rsid w:val="00BB0ED4"/>
    <w:rsid w:val="00BB1609"/>
    <w:rsid w:val="00BB21CF"/>
    <w:rsid w:val="00BB2310"/>
    <w:rsid w:val="00BB241F"/>
    <w:rsid w:val="00BB2725"/>
    <w:rsid w:val="00BB2911"/>
    <w:rsid w:val="00BB2AA6"/>
    <w:rsid w:val="00BB2B26"/>
    <w:rsid w:val="00BB2EC2"/>
    <w:rsid w:val="00BB2FFC"/>
    <w:rsid w:val="00BB308C"/>
    <w:rsid w:val="00BB3245"/>
    <w:rsid w:val="00BB35D1"/>
    <w:rsid w:val="00BB383F"/>
    <w:rsid w:val="00BB3B59"/>
    <w:rsid w:val="00BB3F23"/>
    <w:rsid w:val="00BB4413"/>
    <w:rsid w:val="00BB4DDF"/>
    <w:rsid w:val="00BB532D"/>
    <w:rsid w:val="00BB5A7F"/>
    <w:rsid w:val="00BB60AD"/>
    <w:rsid w:val="00BB67E9"/>
    <w:rsid w:val="00BB794D"/>
    <w:rsid w:val="00BB7AB9"/>
    <w:rsid w:val="00BC02FF"/>
    <w:rsid w:val="00BC066B"/>
    <w:rsid w:val="00BC090A"/>
    <w:rsid w:val="00BC0DE1"/>
    <w:rsid w:val="00BC111F"/>
    <w:rsid w:val="00BC1926"/>
    <w:rsid w:val="00BC19F2"/>
    <w:rsid w:val="00BC1CE2"/>
    <w:rsid w:val="00BC1DA0"/>
    <w:rsid w:val="00BC20A4"/>
    <w:rsid w:val="00BC2568"/>
    <w:rsid w:val="00BC2C0C"/>
    <w:rsid w:val="00BC32A3"/>
    <w:rsid w:val="00BC34B5"/>
    <w:rsid w:val="00BC3510"/>
    <w:rsid w:val="00BC37AB"/>
    <w:rsid w:val="00BC37E7"/>
    <w:rsid w:val="00BC3840"/>
    <w:rsid w:val="00BC38D1"/>
    <w:rsid w:val="00BC3AA8"/>
    <w:rsid w:val="00BC3E0D"/>
    <w:rsid w:val="00BC3E32"/>
    <w:rsid w:val="00BC3F1B"/>
    <w:rsid w:val="00BC4D5C"/>
    <w:rsid w:val="00BC532F"/>
    <w:rsid w:val="00BC54BE"/>
    <w:rsid w:val="00BC5A13"/>
    <w:rsid w:val="00BC6641"/>
    <w:rsid w:val="00BC6975"/>
    <w:rsid w:val="00BC69D3"/>
    <w:rsid w:val="00BC69DD"/>
    <w:rsid w:val="00BC6EF0"/>
    <w:rsid w:val="00BC75B9"/>
    <w:rsid w:val="00BC767A"/>
    <w:rsid w:val="00BC78EB"/>
    <w:rsid w:val="00BC7D07"/>
    <w:rsid w:val="00BD0AF9"/>
    <w:rsid w:val="00BD0D32"/>
    <w:rsid w:val="00BD10A1"/>
    <w:rsid w:val="00BD132F"/>
    <w:rsid w:val="00BD1AF2"/>
    <w:rsid w:val="00BD1B69"/>
    <w:rsid w:val="00BD2429"/>
    <w:rsid w:val="00BD29C6"/>
    <w:rsid w:val="00BD2D0A"/>
    <w:rsid w:val="00BD30C7"/>
    <w:rsid w:val="00BD3222"/>
    <w:rsid w:val="00BD38CA"/>
    <w:rsid w:val="00BD3ADD"/>
    <w:rsid w:val="00BD3AE1"/>
    <w:rsid w:val="00BD3AF6"/>
    <w:rsid w:val="00BD3B25"/>
    <w:rsid w:val="00BD473C"/>
    <w:rsid w:val="00BD4897"/>
    <w:rsid w:val="00BD4AC7"/>
    <w:rsid w:val="00BD4CD8"/>
    <w:rsid w:val="00BD4CDC"/>
    <w:rsid w:val="00BD4F07"/>
    <w:rsid w:val="00BD53B1"/>
    <w:rsid w:val="00BD56C6"/>
    <w:rsid w:val="00BD59BB"/>
    <w:rsid w:val="00BD6135"/>
    <w:rsid w:val="00BD6A33"/>
    <w:rsid w:val="00BD6BB4"/>
    <w:rsid w:val="00BD6BD7"/>
    <w:rsid w:val="00BD7268"/>
    <w:rsid w:val="00BD72B3"/>
    <w:rsid w:val="00BD7398"/>
    <w:rsid w:val="00BD7EFC"/>
    <w:rsid w:val="00BE0049"/>
    <w:rsid w:val="00BE02A2"/>
    <w:rsid w:val="00BE07CB"/>
    <w:rsid w:val="00BE0A81"/>
    <w:rsid w:val="00BE13CF"/>
    <w:rsid w:val="00BE156A"/>
    <w:rsid w:val="00BE19F2"/>
    <w:rsid w:val="00BE1C1B"/>
    <w:rsid w:val="00BE1DAD"/>
    <w:rsid w:val="00BE2549"/>
    <w:rsid w:val="00BE2976"/>
    <w:rsid w:val="00BE2C28"/>
    <w:rsid w:val="00BE2C54"/>
    <w:rsid w:val="00BE2C74"/>
    <w:rsid w:val="00BE2D56"/>
    <w:rsid w:val="00BE2F7D"/>
    <w:rsid w:val="00BE302A"/>
    <w:rsid w:val="00BE32AE"/>
    <w:rsid w:val="00BE3F9A"/>
    <w:rsid w:val="00BE49F2"/>
    <w:rsid w:val="00BE4F9B"/>
    <w:rsid w:val="00BE59EB"/>
    <w:rsid w:val="00BE5C6A"/>
    <w:rsid w:val="00BE683C"/>
    <w:rsid w:val="00BE6935"/>
    <w:rsid w:val="00BE6B37"/>
    <w:rsid w:val="00BE6BBE"/>
    <w:rsid w:val="00BE6F3B"/>
    <w:rsid w:val="00BE7354"/>
    <w:rsid w:val="00BE739C"/>
    <w:rsid w:val="00BE75FC"/>
    <w:rsid w:val="00BE7880"/>
    <w:rsid w:val="00BE7911"/>
    <w:rsid w:val="00BF0711"/>
    <w:rsid w:val="00BF0800"/>
    <w:rsid w:val="00BF0C17"/>
    <w:rsid w:val="00BF108F"/>
    <w:rsid w:val="00BF15CB"/>
    <w:rsid w:val="00BF1F30"/>
    <w:rsid w:val="00BF1F56"/>
    <w:rsid w:val="00BF2042"/>
    <w:rsid w:val="00BF2742"/>
    <w:rsid w:val="00BF278A"/>
    <w:rsid w:val="00BF2CDE"/>
    <w:rsid w:val="00BF2EFC"/>
    <w:rsid w:val="00BF2F5D"/>
    <w:rsid w:val="00BF339F"/>
    <w:rsid w:val="00BF351E"/>
    <w:rsid w:val="00BF3588"/>
    <w:rsid w:val="00BF39F6"/>
    <w:rsid w:val="00BF3D09"/>
    <w:rsid w:val="00BF3FAB"/>
    <w:rsid w:val="00BF42AC"/>
    <w:rsid w:val="00BF44EE"/>
    <w:rsid w:val="00BF457F"/>
    <w:rsid w:val="00BF467A"/>
    <w:rsid w:val="00BF4B71"/>
    <w:rsid w:val="00BF4C3E"/>
    <w:rsid w:val="00BF52EE"/>
    <w:rsid w:val="00BF55F6"/>
    <w:rsid w:val="00BF5816"/>
    <w:rsid w:val="00BF590D"/>
    <w:rsid w:val="00BF5A10"/>
    <w:rsid w:val="00BF5EE8"/>
    <w:rsid w:val="00BF61DB"/>
    <w:rsid w:val="00BF6480"/>
    <w:rsid w:val="00BF66E9"/>
    <w:rsid w:val="00BF695D"/>
    <w:rsid w:val="00BF736F"/>
    <w:rsid w:val="00BF7D09"/>
    <w:rsid w:val="00BF7D74"/>
    <w:rsid w:val="00C0055E"/>
    <w:rsid w:val="00C00995"/>
    <w:rsid w:val="00C01032"/>
    <w:rsid w:val="00C01C1B"/>
    <w:rsid w:val="00C01C1C"/>
    <w:rsid w:val="00C01FC1"/>
    <w:rsid w:val="00C0211C"/>
    <w:rsid w:val="00C0219F"/>
    <w:rsid w:val="00C02669"/>
    <w:rsid w:val="00C0272D"/>
    <w:rsid w:val="00C02CFE"/>
    <w:rsid w:val="00C02F16"/>
    <w:rsid w:val="00C0352F"/>
    <w:rsid w:val="00C03A19"/>
    <w:rsid w:val="00C03EA8"/>
    <w:rsid w:val="00C0420F"/>
    <w:rsid w:val="00C045AB"/>
    <w:rsid w:val="00C046F0"/>
    <w:rsid w:val="00C04722"/>
    <w:rsid w:val="00C04AB5"/>
    <w:rsid w:val="00C04CBB"/>
    <w:rsid w:val="00C04D72"/>
    <w:rsid w:val="00C04DD6"/>
    <w:rsid w:val="00C04EBE"/>
    <w:rsid w:val="00C05793"/>
    <w:rsid w:val="00C057EE"/>
    <w:rsid w:val="00C05ADD"/>
    <w:rsid w:val="00C05B49"/>
    <w:rsid w:val="00C05CB0"/>
    <w:rsid w:val="00C05DAE"/>
    <w:rsid w:val="00C05FA6"/>
    <w:rsid w:val="00C0662D"/>
    <w:rsid w:val="00C06702"/>
    <w:rsid w:val="00C068DC"/>
    <w:rsid w:val="00C07875"/>
    <w:rsid w:val="00C100B1"/>
    <w:rsid w:val="00C102AD"/>
    <w:rsid w:val="00C10509"/>
    <w:rsid w:val="00C106E2"/>
    <w:rsid w:val="00C10BF7"/>
    <w:rsid w:val="00C10EC4"/>
    <w:rsid w:val="00C11671"/>
    <w:rsid w:val="00C11735"/>
    <w:rsid w:val="00C11C80"/>
    <w:rsid w:val="00C121D5"/>
    <w:rsid w:val="00C12B74"/>
    <w:rsid w:val="00C12B80"/>
    <w:rsid w:val="00C12E33"/>
    <w:rsid w:val="00C1309D"/>
    <w:rsid w:val="00C134DB"/>
    <w:rsid w:val="00C136D5"/>
    <w:rsid w:val="00C13C81"/>
    <w:rsid w:val="00C13F9E"/>
    <w:rsid w:val="00C1460F"/>
    <w:rsid w:val="00C14FF3"/>
    <w:rsid w:val="00C1551B"/>
    <w:rsid w:val="00C15E40"/>
    <w:rsid w:val="00C16020"/>
    <w:rsid w:val="00C160AB"/>
    <w:rsid w:val="00C1610B"/>
    <w:rsid w:val="00C17016"/>
    <w:rsid w:val="00C17B55"/>
    <w:rsid w:val="00C17D02"/>
    <w:rsid w:val="00C17DF5"/>
    <w:rsid w:val="00C20078"/>
    <w:rsid w:val="00C20363"/>
    <w:rsid w:val="00C205CA"/>
    <w:rsid w:val="00C2146F"/>
    <w:rsid w:val="00C215DE"/>
    <w:rsid w:val="00C21B7A"/>
    <w:rsid w:val="00C21F08"/>
    <w:rsid w:val="00C22352"/>
    <w:rsid w:val="00C2252A"/>
    <w:rsid w:val="00C22B9E"/>
    <w:rsid w:val="00C22BCB"/>
    <w:rsid w:val="00C22CB1"/>
    <w:rsid w:val="00C23441"/>
    <w:rsid w:val="00C238C7"/>
    <w:rsid w:val="00C23C83"/>
    <w:rsid w:val="00C249EF"/>
    <w:rsid w:val="00C24B3A"/>
    <w:rsid w:val="00C24DA3"/>
    <w:rsid w:val="00C254E2"/>
    <w:rsid w:val="00C2594B"/>
    <w:rsid w:val="00C25ADF"/>
    <w:rsid w:val="00C25FCB"/>
    <w:rsid w:val="00C26366"/>
    <w:rsid w:val="00C26621"/>
    <w:rsid w:val="00C26B86"/>
    <w:rsid w:val="00C26E52"/>
    <w:rsid w:val="00C26EEB"/>
    <w:rsid w:val="00C271DD"/>
    <w:rsid w:val="00C2720C"/>
    <w:rsid w:val="00C278DF"/>
    <w:rsid w:val="00C278F3"/>
    <w:rsid w:val="00C27D57"/>
    <w:rsid w:val="00C308CA"/>
    <w:rsid w:val="00C30B26"/>
    <w:rsid w:val="00C31118"/>
    <w:rsid w:val="00C31147"/>
    <w:rsid w:val="00C324E0"/>
    <w:rsid w:val="00C32DE2"/>
    <w:rsid w:val="00C330E6"/>
    <w:rsid w:val="00C337E8"/>
    <w:rsid w:val="00C33969"/>
    <w:rsid w:val="00C34097"/>
    <w:rsid w:val="00C341EC"/>
    <w:rsid w:val="00C34DBC"/>
    <w:rsid w:val="00C34E2F"/>
    <w:rsid w:val="00C350B2"/>
    <w:rsid w:val="00C3517D"/>
    <w:rsid w:val="00C351FF"/>
    <w:rsid w:val="00C35706"/>
    <w:rsid w:val="00C35DCE"/>
    <w:rsid w:val="00C35ECC"/>
    <w:rsid w:val="00C36708"/>
    <w:rsid w:val="00C36ABF"/>
    <w:rsid w:val="00C37A85"/>
    <w:rsid w:val="00C37AC7"/>
    <w:rsid w:val="00C37E59"/>
    <w:rsid w:val="00C4001A"/>
    <w:rsid w:val="00C4040C"/>
    <w:rsid w:val="00C409B4"/>
    <w:rsid w:val="00C40F2E"/>
    <w:rsid w:val="00C40FE0"/>
    <w:rsid w:val="00C41090"/>
    <w:rsid w:val="00C41181"/>
    <w:rsid w:val="00C41205"/>
    <w:rsid w:val="00C41218"/>
    <w:rsid w:val="00C4155C"/>
    <w:rsid w:val="00C41725"/>
    <w:rsid w:val="00C41A62"/>
    <w:rsid w:val="00C41C67"/>
    <w:rsid w:val="00C41FD3"/>
    <w:rsid w:val="00C4275B"/>
    <w:rsid w:val="00C429DD"/>
    <w:rsid w:val="00C429EA"/>
    <w:rsid w:val="00C42D88"/>
    <w:rsid w:val="00C42DAB"/>
    <w:rsid w:val="00C43592"/>
    <w:rsid w:val="00C43820"/>
    <w:rsid w:val="00C4399D"/>
    <w:rsid w:val="00C4504A"/>
    <w:rsid w:val="00C45AAA"/>
    <w:rsid w:val="00C45CA4"/>
    <w:rsid w:val="00C45F6B"/>
    <w:rsid w:val="00C460D9"/>
    <w:rsid w:val="00C465A2"/>
    <w:rsid w:val="00C47731"/>
    <w:rsid w:val="00C47751"/>
    <w:rsid w:val="00C47A3F"/>
    <w:rsid w:val="00C47DD5"/>
    <w:rsid w:val="00C47FB9"/>
    <w:rsid w:val="00C5052B"/>
    <w:rsid w:val="00C5057A"/>
    <w:rsid w:val="00C506BA"/>
    <w:rsid w:val="00C50E30"/>
    <w:rsid w:val="00C50E75"/>
    <w:rsid w:val="00C50ECA"/>
    <w:rsid w:val="00C511F4"/>
    <w:rsid w:val="00C51661"/>
    <w:rsid w:val="00C5193A"/>
    <w:rsid w:val="00C51BB8"/>
    <w:rsid w:val="00C51E75"/>
    <w:rsid w:val="00C520E1"/>
    <w:rsid w:val="00C52EE1"/>
    <w:rsid w:val="00C53D10"/>
    <w:rsid w:val="00C53F2E"/>
    <w:rsid w:val="00C53FBE"/>
    <w:rsid w:val="00C54232"/>
    <w:rsid w:val="00C543BD"/>
    <w:rsid w:val="00C55773"/>
    <w:rsid w:val="00C55982"/>
    <w:rsid w:val="00C55B4E"/>
    <w:rsid w:val="00C5609D"/>
    <w:rsid w:val="00C5639E"/>
    <w:rsid w:val="00C5640D"/>
    <w:rsid w:val="00C56515"/>
    <w:rsid w:val="00C566CF"/>
    <w:rsid w:val="00C574E0"/>
    <w:rsid w:val="00C5753D"/>
    <w:rsid w:val="00C57CD8"/>
    <w:rsid w:val="00C57E2C"/>
    <w:rsid w:val="00C60291"/>
    <w:rsid w:val="00C60383"/>
    <w:rsid w:val="00C604AE"/>
    <w:rsid w:val="00C606CF"/>
    <w:rsid w:val="00C60960"/>
    <w:rsid w:val="00C61922"/>
    <w:rsid w:val="00C63211"/>
    <w:rsid w:val="00C632AF"/>
    <w:rsid w:val="00C63B22"/>
    <w:rsid w:val="00C640D0"/>
    <w:rsid w:val="00C64116"/>
    <w:rsid w:val="00C64317"/>
    <w:rsid w:val="00C647AA"/>
    <w:rsid w:val="00C64A36"/>
    <w:rsid w:val="00C64B12"/>
    <w:rsid w:val="00C64F1F"/>
    <w:rsid w:val="00C65487"/>
    <w:rsid w:val="00C655BA"/>
    <w:rsid w:val="00C657E5"/>
    <w:rsid w:val="00C65B0B"/>
    <w:rsid w:val="00C65BC3"/>
    <w:rsid w:val="00C66032"/>
    <w:rsid w:val="00C663EB"/>
    <w:rsid w:val="00C667B2"/>
    <w:rsid w:val="00C668C7"/>
    <w:rsid w:val="00C66AC9"/>
    <w:rsid w:val="00C677DD"/>
    <w:rsid w:val="00C67945"/>
    <w:rsid w:val="00C67975"/>
    <w:rsid w:val="00C67A1E"/>
    <w:rsid w:val="00C7004F"/>
    <w:rsid w:val="00C70758"/>
    <w:rsid w:val="00C708E2"/>
    <w:rsid w:val="00C70B08"/>
    <w:rsid w:val="00C714D5"/>
    <w:rsid w:val="00C716D2"/>
    <w:rsid w:val="00C71A47"/>
    <w:rsid w:val="00C71DAA"/>
    <w:rsid w:val="00C72084"/>
    <w:rsid w:val="00C72144"/>
    <w:rsid w:val="00C72224"/>
    <w:rsid w:val="00C72396"/>
    <w:rsid w:val="00C72876"/>
    <w:rsid w:val="00C72EC4"/>
    <w:rsid w:val="00C73829"/>
    <w:rsid w:val="00C7399D"/>
    <w:rsid w:val="00C73AAF"/>
    <w:rsid w:val="00C73AB4"/>
    <w:rsid w:val="00C73DF1"/>
    <w:rsid w:val="00C74069"/>
    <w:rsid w:val="00C741CF"/>
    <w:rsid w:val="00C743BA"/>
    <w:rsid w:val="00C7453A"/>
    <w:rsid w:val="00C74545"/>
    <w:rsid w:val="00C75483"/>
    <w:rsid w:val="00C757F2"/>
    <w:rsid w:val="00C75B43"/>
    <w:rsid w:val="00C75F46"/>
    <w:rsid w:val="00C76218"/>
    <w:rsid w:val="00C763F1"/>
    <w:rsid w:val="00C76491"/>
    <w:rsid w:val="00C7669D"/>
    <w:rsid w:val="00C76844"/>
    <w:rsid w:val="00C76C09"/>
    <w:rsid w:val="00C76F6A"/>
    <w:rsid w:val="00C7711A"/>
    <w:rsid w:val="00C771B3"/>
    <w:rsid w:val="00C77463"/>
    <w:rsid w:val="00C8015A"/>
    <w:rsid w:val="00C801F7"/>
    <w:rsid w:val="00C809AB"/>
    <w:rsid w:val="00C80D4B"/>
    <w:rsid w:val="00C81034"/>
    <w:rsid w:val="00C811DA"/>
    <w:rsid w:val="00C81BAE"/>
    <w:rsid w:val="00C81F46"/>
    <w:rsid w:val="00C834D6"/>
    <w:rsid w:val="00C835AD"/>
    <w:rsid w:val="00C84142"/>
    <w:rsid w:val="00C8482A"/>
    <w:rsid w:val="00C85193"/>
    <w:rsid w:val="00C85242"/>
    <w:rsid w:val="00C852A4"/>
    <w:rsid w:val="00C85FDA"/>
    <w:rsid w:val="00C8626E"/>
    <w:rsid w:val="00C86C7C"/>
    <w:rsid w:val="00C87C9D"/>
    <w:rsid w:val="00C9059E"/>
    <w:rsid w:val="00C905DC"/>
    <w:rsid w:val="00C907F9"/>
    <w:rsid w:val="00C91244"/>
    <w:rsid w:val="00C9150E"/>
    <w:rsid w:val="00C917D3"/>
    <w:rsid w:val="00C921EF"/>
    <w:rsid w:val="00C92B25"/>
    <w:rsid w:val="00C92D64"/>
    <w:rsid w:val="00C92F0F"/>
    <w:rsid w:val="00C931FF"/>
    <w:rsid w:val="00C933B7"/>
    <w:rsid w:val="00C935E8"/>
    <w:rsid w:val="00C93F1D"/>
    <w:rsid w:val="00C94536"/>
    <w:rsid w:val="00C94DBB"/>
    <w:rsid w:val="00C95E33"/>
    <w:rsid w:val="00C95E81"/>
    <w:rsid w:val="00C95F89"/>
    <w:rsid w:val="00C96295"/>
    <w:rsid w:val="00C963F6"/>
    <w:rsid w:val="00C964A2"/>
    <w:rsid w:val="00C96B4D"/>
    <w:rsid w:val="00C971C6"/>
    <w:rsid w:val="00C97345"/>
    <w:rsid w:val="00C976C7"/>
    <w:rsid w:val="00CA00F8"/>
    <w:rsid w:val="00CA0594"/>
    <w:rsid w:val="00CA06E8"/>
    <w:rsid w:val="00CA076E"/>
    <w:rsid w:val="00CA14BC"/>
    <w:rsid w:val="00CA1EA6"/>
    <w:rsid w:val="00CA204A"/>
    <w:rsid w:val="00CA221D"/>
    <w:rsid w:val="00CA287E"/>
    <w:rsid w:val="00CA2BA2"/>
    <w:rsid w:val="00CA2D0A"/>
    <w:rsid w:val="00CA31C6"/>
    <w:rsid w:val="00CA335A"/>
    <w:rsid w:val="00CA3691"/>
    <w:rsid w:val="00CA3712"/>
    <w:rsid w:val="00CA37D4"/>
    <w:rsid w:val="00CA406D"/>
    <w:rsid w:val="00CA4395"/>
    <w:rsid w:val="00CA4549"/>
    <w:rsid w:val="00CA5A92"/>
    <w:rsid w:val="00CA625D"/>
    <w:rsid w:val="00CA6969"/>
    <w:rsid w:val="00CA6ADD"/>
    <w:rsid w:val="00CA6C8F"/>
    <w:rsid w:val="00CA7843"/>
    <w:rsid w:val="00CA7925"/>
    <w:rsid w:val="00CB06B2"/>
    <w:rsid w:val="00CB06F8"/>
    <w:rsid w:val="00CB0953"/>
    <w:rsid w:val="00CB0CAB"/>
    <w:rsid w:val="00CB12CD"/>
    <w:rsid w:val="00CB1507"/>
    <w:rsid w:val="00CB213A"/>
    <w:rsid w:val="00CB218F"/>
    <w:rsid w:val="00CB2353"/>
    <w:rsid w:val="00CB2BDD"/>
    <w:rsid w:val="00CB2EB1"/>
    <w:rsid w:val="00CB3257"/>
    <w:rsid w:val="00CB3A1C"/>
    <w:rsid w:val="00CB3A2A"/>
    <w:rsid w:val="00CB3DD4"/>
    <w:rsid w:val="00CB3EDE"/>
    <w:rsid w:val="00CB3F28"/>
    <w:rsid w:val="00CB47B0"/>
    <w:rsid w:val="00CB483C"/>
    <w:rsid w:val="00CB4AEF"/>
    <w:rsid w:val="00CB5566"/>
    <w:rsid w:val="00CB5C42"/>
    <w:rsid w:val="00CB5E0A"/>
    <w:rsid w:val="00CB5FD3"/>
    <w:rsid w:val="00CB6490"/>
    <w:rsid w:val="00CB6761"/>
    <w:rsid w:val="00CB6D90"/>
    <w:rsid w:val="00CB70B5"/>
    <w:rsid w:val="00CB7A36"/>
    <w:rsid w:val="00CB7D88"/>
    <w:rsid w:val="00CB7DC8"/>
    <w:rsid w:val="00CB7E20"/>
    <w:rsid w:val="00CC143D"/>
    <w:rsid w:val="00CC1571"/>
    <w:rsid w:val="00CC23AC"/>
    <w:rsid w:val="00CC289F"/>
    <w:rsid w:val="00CC2B32"/>
    <w:rsid w:val="00CC2B77"/>
    <w:rsid w:val="00CC2CEA"/>
    <w:rsid w:val="00CC2F2C"/>
    <w:rsid w:val="00CC325A"/>
    <w:rsid w:val="00CC4188"/>
    <w:rsid w:val="00CC424A"/>
    <w:rsid w:val="00CC46DC"/>
    <w:rsid w:val="00CC4FFF"/>
    <w:rsid w:val="00CC59F0"/>
    <w:rsid w:val="00CC5C17"/>
    <w:rsid w:val="00CC5F1E"/>
    <w:rsid w:val="00CC6369"/>
    <w:rsid w:val="00CC63D0"/>
    <w:rsid w:val="00CC69E7"/>
    <w:rsid w:val="00CC6E9F"/>
    <w:rsid w:val="00CC7161"/>
    <w:rsid w:val="00CC7EEA"/>
    <w:rsid w:val="00CC7F1F"/>
    <w:rsid w:val="00CD0053"/>
    <w:rsid w:val="00CD00E1"/>
    <w:rsid w:val="00CD0847"/>
    <w:rsid w:val="00CD0C68"/>
    <w:rsid w:val="00CD1041"/>
    <w:rsid w:val="00CD126D"/>
    <w:rsid w:val="00CD18CF"/>
    <w:rsid w:val="00CD1B19"/>
    <w:rsid w:val="00CD2139"/>
    <w:rsid w:val="00CD2754"/>
    <w:rsid w:val="00CD2F8E"/>
    <w:rsid w:val="00CD3142"/>
    <w:rsid w:val="00CD32C4"/>
    <w:rsid w:val="00CD3334"/>
    <w:rsid w:val="00CD33E5"/>
    <w:rsid w:val="00CD3C04"/>
    <w:rsid w:val="00CD4046"/>
    <w:rsid w:val="00CD40A0"/>
    <w:rsid w:val="00CD40DD"/>
    <w:rsid w:val="00CD4308"/>
    <w:rsid w:val="00CD4839"/>
    <w:rsid w:val="00CD4EAB"/>
    <w:rsid w:val="00CD5C96"/>
    <w:rsid w:val="00CD5D6E"/>
    <w:rsid w:val="00CD6278"/>
    <w:rsid w:val="00CD6415"/>
    <w:rsid w:val="00CD7BBB"/>
    <w:rsid w:val="00CE0AAA"/>
    <w:rsid w:val="00CE0AF9"/>
    <w:rsid w:val="00CE0D46"/>
    <w:rsid w:val="00CE0D92"/>
    <w:rsid w:val="00CE0F03"/>
    <w:rsid w:val="00CE1BFE"/>
    <w:rsid w:val="00CE24BD"/>
    <w:rsid w:val="00CE26C5"/>
    <w:rsid w:val="00CE28BE"/>
    <w:rsid w:val="00CE2E57"/>
    <w:rsid w:val="00CE3062"/>
    <w:rsid w:val="00CE3163"/>
    <w:rsid w:val="00CE36A8"/>
    <w:rsid w:val="00CE36B6"/>
    <w:rsid w:val="00CE40D8"/>
    <w:rsid w:val="00CE44E3"/>
    <w:rsid w:val="00CE4ADC"/>
    <w:rsid w:val="00CE4CC8"/>
    <w:rsid w:val="00CE4E44"/>
    <w:rsid w:val="00CE4E46"/>
    <w:rsid w:val="00CE4F5F"/>
    <w:rsid w:val="00CE5159"/>
    <w:rsid w:val="00CE51AE"/>
    <w:rsid w:val="00CE6487"/>
    <w:rsid w:val="00CE6499"/>
    <w:rsid w:val="00CE69E1"/>
    <w:rsid w:val="00CE7169"/>
    <w:rsid w:val="00CE72CD"/>
    <w:rsid w:val="00CE7900"/>
    <w:rsid w:val="00CE7A4B"/>
    <w:rsid w:val="00CE7F56"/>
    <w:rsid w:val="00CF04C2"/>
    <w:rsid w:val="00CF05B4"/>
    <w:rsid w:val="00CF10CC"/>
    <w:rsid w:val="00CF11BF"/>
    <w:rsid w:val="00CF12F0"/>
    <w:rsid w:val="00CF1567"/>
    <w:rsid w:val="00CF178B"/>
    <w:rsid w:val="00CF1EB9"/>
    <w:rsid w:val="00CF257B"/>
    <w:rsid w:val="00CF297A"/>
    <w:rsid w:val="00CF2DFD"/>
    <w:rsid w:val="00CF3138"/>
    <w:rsid w:val="00CF378C"/>
    <w:rsid w:val="00CF3D0F"/>
    <w:rsid w:val="00CF3E73"/>
    <w:rsid w:val="00CF4D44"/>
    <w:rsid w:val="00CF4D7C"/>
    <w:rsid w:val="00CF59B0"/>
    <w:rsid w:val="00CF5B47"/>
    <w:rsid w:val="00CF64B9"/>
    <w:rsid w:val="00CF67F3"/>
    <w:rsid w:val="00CF68F0"/>
    <w:rsid w:val="00CF6A96"/>
    <w:rsid w:val="00CF6ACF"/>
    <w:rsid w:val="00CF6F6D"/>
    <w:rsid w:val="00CF70CE"/>
    <w:rsid w:val="00CF7A38"/>
    <w:rsid w:val="00CF7E08"/>
    <w:rsid w:val="00D0014A"/>
    <w:rsid w:val="00D0054C"/>
    <w:rsid w:val="00D006B0"/>
    <w:rsid w:val="00D0088E"/>
    <w:rsid w:val="00D0149D"/>
    <w:rsid w:val="00D016AF"/>
    <w:rsid w:val="00D017A5"/>
    <w:rsid w:val="00D017C8"/>
    <w:rsid w:val="00D01BEE"/>
    <w:rsid w:val="00D01E0A"/>
    <w:rsid w:val="00D023A6"/>
    <w:rsid w:val="00D02B2D"/>
    <w:rsid w:val="00D03307"/>
    <w:rsid w:val="00D034C4"/>
    <w:rsid w:val="00D038CF"/>
    <w:rsid w:val="00D04028"/>
    <w:rsid w:val="00D0477E"/>
    <w:rsid w:val="00D0499D"/>
    <w:rsid w:val="00D04D5B"/>
    <w:rsid w:val="00D05327"/>
    <w:rsid w:val="00D05597"/>
    <w:rsid w:val="00D05607"/>
    <w:rsid w:val="00D05800"/>
    <w:rsid w:val="00D05829"/>
    <w:rsid w:val="00D06871"/>
    <w:rsid w:val="00D06B44"/>
    <w:rsid w:val="00D06D3D"/>
    <w:rsid w:val="00D07966"/>
    <w:rsid w:val="00D07C62"/>
    <w:rsid w:val="00D07D10"/>
    <w:rsid w:val="00D07F89"/>
    <w:rsid w:val="00D10DEC"/>
    <w:rsid w:val="00D11320"/>
    <w:rsid w:val="00D114EA"/>
    <w:rsid w:val="00D11890"/>
    <w:rsid w:val="00D119CB"/>
    <w:rsid w:val="00D119D4"/>
    <w:rsid w:val="00D11AE4"/>
    <w:rsid w:val="00D11FD7"/>
    <w:rsid w:val="00D1241C"/>
    <w:rsid w:val="00D124D0"/>
    <w:rsid w:val="00D125EB"/>
    <w:rsid w:val="00D129B5"/>
    <w:rsid w:val="00D133B6"/>
    <w:rsid w:val="00D13746"/>
    <w:rsid w:val="00D138E3"/>
    <w:rsid w:val="00D13C1B"/>
    <w:rsid w:val="00D1424B"/>
    <w:rsid w:val="00D14929"/>
    <w:rsid w:val="00D14D1B"/>
    <w:rsid w:val="00D14D67"/>
    <w:rsid w:val="00D15927"/>
    <w:rsid w:val="00D15BB3"/>
    <w:rsid w:val="00D15DB8"/>
    <w:rsid w:val="00D15F36"/>
    <w:rsid w:val="00D15F8F"/>
    <w:rsid w:val="00D16A4B"/>
    <w:rsid w:val="00D16A67"/>
    <w:rsid w:val="00D16C9E"/>
    <w:rsid w:val="00D16D88"/>
    <w:rsid w:val="00D17EC9"/>
    <w:rsid w:val="00D209BC"/>
    <w:rsid w:val="00D20A5D"/>
    <w:rsid w:val="00D215A8"/>
    <w:rsid w:val="00D2190C"/>
    <w:rsid w:val="00D223DE"/>
    <w:rsid w:val="00D22555"/>
    <w:rsid w:val="00D229C2"/>
    <w:rsid w:val="00D22E62"/>
    <w:rsid w:val="00D23252"/>
    <w:rsid w:val="00D2327E"/>
    <w:rsid w:val="00D23784"/>
    <w:rsid w:val="00D23BBE"/>
    <w:rsid w:val="00D23D50"/>
    <w:rsid w:val="00D23E6D"/>
    <w:rsid w:val="00D241C3"/>
    <w:rsid w:val="00D24A3B"/>
    <w:rsid w:val="00D24AED"/>
    <w:rsid w:val="00D24BB7"/>
    <w:rsid w:val="00D24BD6"/>
    <w:rsid w:val="00D24D93"/>
    <w:rsid w:val="00D254F2"/>
    <w:rsid w:val="00D2580D"/>
    <w:rsid w:val="00D25B60"/>
    <w:rsid w:val="00D26582"/>
    <w:rsid w:val="00D26F0B"/>
    <w:rsid w:val="00D27031"/>
    <w:rsid w:val="00D27FBD"/>
    <w:rsid w:val="00D302CD"/>
    <w:rsid w:val="00D304ED"/>
    <w:rsid w:val="00D30934"/>
    <w:rsid w:val="00D30ACB"/>
    <w:rsid w:val="00D30C29"/>
    <w:rsid w:val="00D30EE2"/>
    <w:rsid w:val="00D31088"/>
    <w:rsid w:val="00D3144D"/>
    <w:rsid w:val="00D31856"/>
    <w:rsid w:val="00D32316"/>
    <w:rsid w:val="00D32990"/>
    <w:rsid w:val="00D32B05"/>
    <w:rsid w:val="00D32F1E"/>
    <w:rsid w:val="00D32F27"/>
    <w:rsid w:val="00D330F3"/>
    <w:rsid w:val="00D33133"/>
    <w:rsid w:val="00D33949"/>
    <w:rsid w:val="00D33B02"/>
    <w:rsid w:val="00D34E87"/>
    <w:rsid w:val="00D34FE0"/>
    <w:rsid w:val="00D35455"/>
    <w:rsid w:val="00D357C6"/>
    <w:rsid w:val="00D35811"/>
    <w:rsid w:val="00D3586C"/>
    <w:rsid w:val="00D35AAE"/>
    <w:rsid w:val="00D35DD9"/>
    <w:rsid w:val="00D35ED3"/>
    <w:rsid w:val="00D360EE"/>
    <w:rsid w:val="00D3619F"/>
    <w:rsid w:val="00D36C78"/>
    <w:rsid w:val="00D36DB8"/>
    <w:rsid w:val="00D37533"/>
    <w:rsid w:val="00D37642"/>
    <w:rsid w:val="00D40B00"/>
    <w:rsid w:val="00D40E59"/>
    <w:rsid w:val="00D410BC"/>
    <w:rsid w:val="00D4112A"/>
    <w:rsid w:val="00D418E4"/>
    <w:rsid w:val="00D419BC"/>
    <w:rsid w:val="00D41A7D"/>
    <w:rsid w:val="00D41CA2"/>
    <w:rsid w:val="00D42012"/>
    <w:rsid w:val="00D421E5"/>
    <w:rsid w:val="00D425AE"/>
    <w:rsid w:val="00D429A2"/>
    <w:rsid w:val="00D42EB2"/>
    <w:rsid w:val="00D431A6"/>
    <w:rsid w:val="00D435A0"/>
    <w:rsid w:val="00D437A7"/>
    <w:rsid w:val="00D4387A"/>
    <w:rsid w:val="00D43AAF"/>
    <w:rsid w:val="00D44117"/>
    <w:rsid w:val="00D4433B"/>
    <w:rsid w:val="00D44C4E"/>
    <w:rsid w:val="00D4534A"/>
    <w:rsid w:val="00D45630"/>
    <w:rsid w:val="00D4571B"/>
    <w:rsid w:val="00D45AC9"/>
    <w:rsid w:val="00D45F50"/>
    <w:rsid w:val="00D46852"/>
    <w:rsid w:val="00D46BF1"/>
    <w:rsid w:val="00D47265"/>
    <w:rsid w:val="00D475DE"/>
    <w:rsid w:val="00D50541"/>
    <w:rsid w:val="00D50553"/>
    <w:rsid w:val="00D5066C"/>
    <w:rsid w:val="00D50775"/>
    <w:rsid w:val="00D50A64"/>
    <w:rsid w:val="00D512DE"/>
    <w:rsid w:val="00D51582"/>
    <w:rsid w:val="00D51D99"/>
    <w:rsid w:val="00D520C0"/>
    <w:rsid w:val="00D52107"/>
    <w:rsid w:val="00D52157"/>
    <w:rsid w:val="00D524D1"/>
    <w:rsid w:val="00D526DC"/>
    <w:rsid w:val="00D529FC"/>
    <w:rsid w:val="00D52B7A"/>
    <w:rsid w:val="00D52C72"/>
    <w:rsid w:val="00D52F8B"/>
    <w:rsid w:val="00D53196"/>
    <w:rsid w:val="00D53BB1"/>
    <w:rsid w:val="00D5452C"/>
    <w:rsid w:val="00D5474C"/>
    <w:rsid w:val="00D5474E"/>
    <w:rsid w:val="00D54EA4"/>
    <w:rsid w:val="00D55277"/>
    <w:rsid w:val="00D5667C"/>
    <w:rsid w:val="00D5673E"/>
    <w:rsid w:val="00D56B52"/>
    <w:rsid w:val="00D56D7B"/>
    <w:rsid w:val="00D56DC4"/>
    <w:rsid w:val="00D57125"/>
    <w:rsid w:val="00D57686"/>
    <w:rsid w:val="00D60414"/>
    <w:rsid w:val="00D60508"/>
    <w:rsid w:val="00D60BEA"/>
    <w:rsid w:val="00D60F26"/>
    <w:rsid w:val="00D614AF"/>
    <w:rsid w:val="00D61749"/>
    <w:rsid w:val="00D617E2"/>
    <w:rsid w:val="00D623F5"/>
    <w:rsid w:val="00D62539"/>
    <w:rsid w:val="00D627F9"/>
    <w:rsid w:val="00D62895"/>
    <w:rsid w:val="00D62A92"/>
    <w:rsid w:val="00D62AC4"/>
    <w:rsid w:val="00D62DEC"/>
    <w:rsid w:val="00D630CA"/>
    <w:rsid w:val="00D63145"/>
    <w:rsid w:val="00D63210"/>
    <w:rsid w:val="00D63750"/>
    <w:rsid w:val="00D63B3C"/>
    <w:rsid w:val="00D644BA"/>
    <w:rsid w:val="00D645B1"/>
    <w:rsid w:val="00D64662"/>
    <w:rsid w:val="00D64702"/>
    <w:rsid w:val="00D64794"/>
    <w:rsid w:val="00D655AE"/>
    <w:rsid w:val="00D65811"/>
    <w:rsid w:val="00D66303"/>
    <w:rsid w:val="00D664A6"/>
    <w:rsid w:val="00D665D9"/>
    <w:rsid w:val="00D666C3"/>
    <w:rsid w:val="00D66934"/>
    <w:rsid w:val="00D670FF"/>
    <w:rsid w:val="00D67B15"/>
    <w:rsid w:val="00D67CB5"/>
    <w:rsid w:val="00D70030"/>
    <w:rsid w:val="00D71211"/>
    <w:rsid w:val="00D716F3"/>
    <w:rsid w:val="00D7245B"/>
    <w:rsid w:val="00D72DD2"/>
    <w:rsid w:val="00D73297"/>
    <w:rsid w:val="00D73376"/>
    <w:rsid w:val="00D7345F"/>
    <w:rsid w:val="00D734BF"/>
    <w:rsid w:val="00D738AD"/>
    <w:rsid w:val="00D7440E"/>
    <w:rsid w:val="00D74C84"/>
    <w:rsid w:val="00D75B24"/>
    <w:rsid w:val="00D76668"/>
    <w:rsid w:val="00D770AC"/>
    <w:rsid w:val="00D77557"/>
    <w:rsid w:val="00D77A3D"/>
    <w:rsid w:val="00D77F81"/>
    <w:rsid w:val="00D80146"/>
    <w:rsid w:val="00D80717"/>
    <w:rsid w:val="00D80994"/>
    <w:rsid w:val="00D80D24"/>
    <w:rsid w:val="00D81495"/>
    <w:rsid w:val="00D81C99"/>
    <w:rsid w:val="00D81CDC"/>
    <w:rsid w:val="00D81D51"/>
    <w:rsid w:val="00D823CE"/>
    <w:rsid w:val="00D826DB"/>
    <w:rsid w:val="00D8301D"/>
    <w:rsid w:val="00D8392B"/>
    <w:rsid w:val="00D83D7D"/>
    <w:rsid w:val="00D84466"/>
    <w:rsid w:val="00D8446F"/>
    <w:rsid w:val="00D8452A"/>
    <w:rsid w:val="00D8518C"/>
    <w:rsid w:val="00D85644"/>
    <w:rsid w:val="00D85BC8"/>
    <w:rsid w:val="00D85FE2"/>
    <w:rsid w:val="00D874FB"/>
    <w:rsid w:val="00D87721"/>
    <w:rsid w:val="00D87B2B"/>
    <w:rsid w:val="00D87CBF"/>
    <w:rsid w:val="00D90197"/>
    <w:rsid w:val="00D90512"/>
    <w:rsid w:val="00D907CE"/>
    <w:rsid w:val="00D90F17"/>
    <w:rsid w:val="00D912F9"/>
    <w:rsid w:val="00D9160E"/>
    <w:rsid w:val="00D918FA"/>
    <w:rsid w:val="00D91C1B"/>
    <w:rsid w:val="00D91E28"/>
    <w:rsid w:val="00D9213E"/>
    <w:rsid w:val="00D924B8"/>
    <w:rsid w:val="00D924C1"/>
    <w:rsid w:val="00D92C6D"/>
    <w:rsid w:val="00D93072"/>
    <w:rsid w:val="00D9365A"/>
    <w:rsid w:val="00D938C5"/>
    <w:rsid w:val="00D93BF6"/>
    <w:rsid w:val="00D93C7C"/>
    <w:rsid w:val="00D94CE3"/>
    <w:rsid w:val="00D951CD"/>
    <w:rsid w:val="00D954F8"/>
    <w:rsid w:val="00D95685"/>
    <w:rsid w:val="00D957D3"/>
    <w:rsid w:val="00D95B22"/>
    <w:rsid w:val="00D95BF2"/>
    <w:rsid w:val="00D95D12"/>
    <w:rsid w:val="00D9616C"/>
    <w:rsid w:val="00D9647B"/>
    <w:rsid w:val="00D965AC"/>
    <w:rsid w:val="00D96699"/>
    <w:rsid w:val="00D96FB4"/>
    <w:rsid w:val="00D9710F"/>
    <w:rsid w:val="00D9761E"/>
    <w:rsid w:val="00D97727"/>
    <w:rsid w:val="00D9792E"/>
    <w:rsid w:val="00D97C3D"/>
    <w:rsid w:val="00DA00E8"/>
    <w:rsid w:val="00DA0204"/>
    <w:rsid w:val="00DA07F7"/>
    <w:rsid w:val="00DA0B89"/>
    <w:rsid w:val="00DA0D6B"/>
    <w:rsid w:val="00DA18EE"/>
    <w:rsid w:val="00DA2283"/>
    <w:rsid w:val="00DA22F9"/>
    <w:rsid w:val="00DA2C9C"/>
    <w:rsid w:val="00DA2DA0"/>
    <w:rsid w:val="00DA2F2F"/>
    <w:rsid w:val="00DA3111"/>
    <w:rsid w:val="00DA3126"/>
    <w:rsid w:val="00DA329C"/>
    <w:rsid w:val="00DA358C"/>
    <w:rsid w:val="00DA39A8"/>
    <w:rsid w:val="00DA3DD6"/>
    <w:rsid w:val="00DA4823"/>
    <w:rsid w:val="00DA4BC4"/>
    <w:rsid w:val="00DA582B"/>
    <w:rsid w:val="00DA5F56"/>
    <w:rsid w:val="00DA6431"/>
    <w:rsid w:val="00DA6D58"/>
    <w:rsid w:val="00DA7A6C"/>
    <w:rsid w:val="00DA7CD4"/>
    <w:rsid w:val="00DA7F29"/>
    <w:rsid w:val="00DB0032"/>
    <w:rsid w:val="00DB0E5B"/>
    <w:rsid w:val="00DB15AE"/>
    <w:rsid w:val="00DB1772"/>
    <w:rsid w:val="00DB1957"/>
    <w:rsid w:val="00DB1A77"/>
    <w:rsid w:val="00DB2AE9"/>
    <w:rsid w:val="00DB2C32"/>
    <w:rsid w:val="00DB2E1F"/>
    <w:rsid w:val="00DB2F1D"/>
    <w:rsid w:val="00DB30B3"/>
    <w:rsid w:val="00DB3B93"/>
    <w:rsid w:val="00DB3FC5"/>
    <w:rsid w:val="00DB421E"/>
    <w:rsid w:val="00DB4293"/>
    <w:rsid w:val="00DB4A2E"/>
    <w:rsid w:val="00DB4A2F"/>
    <w:rsid w:val="00DB51B0"/>
    <w:rsid w:val="00DB5A90"/>
    <w:rsid w:val="00DB644F"/>
    <w:rsid w:val="00DB6800"/>
    <w:rsid w:val="00DB6A4D"/>
    <w:rsid w:val="00DB6CEC"/>
    <w:rsid w:val="00DB7013"/>
    <w:rsid w:val="00DB7115"/>
    <w:rsid w:val="00DB72F3"/>
    <w:rsid w:val="00DB740A"/>
    <w:rsid w:val="00DB750F"/>
    <w:rsid w:val="00DB7C27"/>
    <w:rsid w:val="00DB7E4A"/>
    <w:rsid w:val="00DC003E"/>
    <w:rsid w:val="00DC039B"/>
    <w:rsid w:val="00DC09D3"/>
    <w:rsid w:val="00DC0D09"/>
    <w:rsid w:val="00DC11C4"/>
    <w:rsid w:val="00DC2622"/>
    <w:rsid w:val="00DC27B7"/>
    <w:rsid w:val="00DC290C"/>
    <w:rsid w:val="00DC2992"/>
    <w:rsid w:val="00DC2E4B"/>
    <w:rsid w:val="00DC38C7"/>
    <w:rsid w:val="00DC4009"/>
    <w:rsid w:val="00DC4422"/>
    <w:rsid w:val="00DC45BB"/>
    <w:rsid w:val="00DC4C10"/>
    <w:rsid w:val="00DC5053"/>
    <w:rsid w:val="00DC54E9"/>
    <w:rsid w:val="00DC5DB4"/>
    <w:rsid w:val="00DC638C"/>
    <w:rsid w:val="00DC6D2A"/>
    <w:rsid w:val="00DC6F15"/>
    <w:rsid w:val="00DC76A9"/>
    <w:rsid w:val="00DC78E7"/>
    <w:rsid w:val="00DC7F4E"/>
    <w:rsid w:val="00DD0BEC"/>
    <w:rsid w:val="00DD13C4"/>
    <w:rsid w:val="00DD1545"/>
    <w:rsid w:val="00DD17BB"/>
    <w:rsid w:val="00DD219D"/>
    <w:rsid w:val="00DD2238"/>
    <w:rsid w:val="00DD28E7"/>
    <w:rsid w:val="00DD2FCD"/>
    <w:rsid w:val="00DD34B4"/>
    <w:rsid w:val="00DD36CC"/>
    <w:rsid w:val="00DD37CB"/>
    <w:rsid w:val="00DD3B69"/>
    <w:rsid w:val="00DD4050"/>
    <w:rsid w:val="00DD442C"/>
    <w:rsid w:val="00DD4464"/>
    <w:rsid w:val="00DD4677"/>
    <w:rsid w:val="00DD4D45"/>
    <w:rsid w:val="00DD4E19"/>
    <w:rsid w:val="00DD5AB7"/>
    <w:rsid w:val="00DD5D56"/>
    <w:rsid w:val="00DD7567"/>
    <w:rsid w:val="00DD77C1"/>
    <w:rsid w:val="00DD7B6E"/>
    <w:rsid w:val="00DD7C36"/>
    <w:rsid w:val="00DE019A"/>
    <w:rsid w:val="00DE0255"/>
    <w:rsid w:val="00DE0617"/>
    <w:rsid w:val="00DE0BA4"/>
    <w:rsid w:val="00DE1AF7"/>
    <w:rsid w:val="00DE1C59"/>
    <w:rsid w:val="00DE207B"/>
    <w:rsid w:val="00DE2C35"/>
    <w:rsid w:val="00DE2F2E"/>
    <w:rsid w:val="00DE3407"/>
    <w:rsid w:val="00DE349F"/>
    <w:rsid w:val="00DE3F4B"/>
    <w:rsid w:val="00DE4613"/>
    <w:rsid w:val="00DE4913"/>
    <w:rsid w:val="00DE4949"/>
    <w:rsid w:val="00DE4954"/>
    <w:rsid w:val="00DE4F1D"/>
    <w:rsid w:val="00DE5067"/>
    <w:rsid w:val="00DE5501"/>
    <w:rsid w:val="00DE55D5"/>
    <w:rsid w:val="00DE5CC7"/>
    <w:rsid w:val="00DE5EDE"/>
    <w:rsid w:val="00DE5F7E"/>
    <w:rsid w:val="00DE625C"/>
    <w:rsid w:val="00DE630E"/>
    <w:rsid w:val="00DE6AA9"/>
    <w:rsid w:val="00DE79F9"/>
    <w:rsid w:val="00DE7B72"/>
    <w:rsid w:val="00DF042A"/>
    <w:rsid w:val="00DF1524"/>
    <w:rsid w:val="00DF181B"/>
    <w:rsid w:val="00DF1C80"/>
    <w:rsid w:val="00DF2372"/>
    <w:rsid w:val="00DF24B4"/>
    <w:rsid w:val="00DF24CD"/>
    <w:rsid w:val="00DF25CD"/>
    <w:rsid w:val="00DF2689"/>
    <w:rsid w:val="00DF27F3"/>
    <w:rsid w:val="00DF2BAF"/>
    <w:rsid w:val="00DF3183"/>
    <w:rsid w:val="00DF31CE"/>
    <w:rsid w:val="00DF3C6F"/>
    <w:rsid w:val="00DF4321"/>
    <w:rsid w:val="00DF4B3F"/>
    <w:rsid w:val="00DF4BC7"/>
    <w:rsid w:val="00DF4EDB"/>
    <w:rsid w:val="00DF524E"/>
    <w:rsid w:val="00DF55D0"/>
    <w:rsid w:val="00DF55F4"/>
    <w:rsid w:val="00DF5E1B"/>
    <w:rsid w:val="00DF67B5"/>
    <w:rsid w:val="00DF6A11"/>
    <w:rsid w:val="00DF6B98"/>
    <w:rsid w:val="00DF6BE7"/>
    <w:rsid w:val="00DF6E07"/>
    <w:rsid w:val="00DF7640"/>
    <w:rsid w:val="00DF78BE"/>
    <w:rsid w:val="00DF7BE3"/>
    <w:rsid w:val="00DF7C74"/>
    <w:rsid w:val="00DF7D5A"/>
    <w:rsid w:val="00E008F6"/>
    <w:rsid w:val="00E0090D"/>
    <w:rsid w:val="00E00BF7"/>
    <w:rsid w:val="00E00C20"/>
    <w:rsid w:val="00E010F6"/>
    <w:rsid w:val="00E019F4"/>
    <w:rsid w:val="00E01AE5"/>
    <w:rsid w:val="00E01D72"/>
    <w:rsid w:val="00E01D86"/>
    <w:rsid w:val="00E026D2"/>
    <w:rsid w:val="00E02BE4"/>
    <w:rsid w:val="00E02EC4"/>
    <w:rsid w:val="00E02F70"/>
    <w:rsid w:val="00E03A1D"/>
    <w:rsid w:val="00E04E70"/>
    <w:rsid w:val="00E05411"/>
    <w:rsid w:val="00E058B5"/>
    <w:rsid w:val="00E05974"/>
    <w:rsid w:val="00E06F0B"/>
    <w:rsid w:val="00E07096"/>
    <w:rsid w:val="00E07579"/>
    <w:rsid w:val="00E117B0"/>
    <w:rsid w:val="00E117BA"/>
    <w:rsid w:val="00E11B17"/>
    <w:rsid w:val="00E11BDF"/>
    <w:rsid w:val="00E11C58"/>
    <w:rsid w:val="00E12337"/>
    <w:rsid w:val="00E1267B"/>
    <w:rsid w:val="00E12C06"/>
    <w:rsid w:val="00E1307E"/>
    <w:rsid w:val="00E13A86"/>
    <w:rsid w:val="00E1428A"/>
    <w:rsid w:val="00E142EC"/>
    <w:rsid w:val="00E15370"/>
    <w:rsid w:val="00E1545B"/>
    <w:rsid w:val="00E15710"/>
    <w:rsid w:val="00E15EEB"/>
    <w:rsid w:val="00E1612B"/>
    <w:rsid w:val="00E161EA"/>
    <w:rsid w:val="00E162DC"/>
    <w:rsid w:val="00E16831"/>
    <w:rsid w:val="00E16AC8"/>
    <w:rsid w:val="00E16EF9"/>
    <w:rsid w:val="00E17544"/>
    <w:rsid w:val="00E17634"/>
    <w:rsid w:val="00E17AE1"/>
    <w:rsid w:val="00E20132"/>
    <w:rsid w:val="00E20495"/>
    <w:rsid w:val="00E2067F"/>
    <w:rsid w:val="00E207D3"/>
    <w:rsid w:val="00E2080E"/>
    <w:rsid w:val="00E20AA5"/>
    <w:rsid w:val="00E20B5A"/>
    <w:rsid w:val="00E20CD3"/>
    <w:rsid w:val="00E20D93"/>
    <w:rsid w:val="00E220A9"/>
    <w:rsid w:val="00E223CA"/>
    <w:rsid w:val="00E228C8"/>
    <w:rsid w:val="00E22E35"/>
    <w:rsid w:val="00E235E0"/>
    <w:rsid w:val="00E23E30"/>
    <w:rsid w:val="00E24031"/>
    <w:rsid w:val="00E24841"/>
    <w:rsid w:val="00E249D0"/>
    <w:rsid w:val="00E250D1"/>
    <w:rsid w:val="00E25843"/>
    <w:rsid w:val="00E259EE"/>
    <w:rsid w:val="00E25AC9"/>
    <w:rsid w:val="00E26001"/>
    <w:rsid w:val="00E261E9"/>
    <w:rsid w:val="00E266F0"/>
    <w:rsid w:val="00E2690B"/>
    <w:rsid w:val="00E2695B"/>
    <w:rsid w:val="00E26A47"/>
    <w:rsid w:val="00E26FB8"/>
    <w:rsid w:val="00E2761D"/>
    <w:rsid w:val="00E2765B"/>
    <w:rsid w:val="00E27BA7"/>
    <w:rsid w:val="00E30056"/>
    <w:rsid w:val="00E3055D"/>
    <w:rsid w:val="00E30B83"/>
    <w:rsid w:val="00E30D9C"/>
    <w:rsid w:val="00E30DD8"/>
    <w:rsid w:val="00E31636"/>
    <w:rsid w:val="00E31C13"/>
    <w:rsid w:val="00E3205E"/>
    <w:rsid w:val="00E32AB6"/>
    <w:rsid w:val="00E32F8F"/>
    <w:rsid w:val="00E33033"/>
    <w:rsid w:val="00E33109"/>
    <w:rsid w:val="00E333A9"/>
    <w:rsid w:val="00E33677"/>
    <w:rsid w:val="00E33B15"/>
    <w:rsid w:val="00E33BD3"/>
    <w:rsid w:val="00E33DCE"/>
    <w:rsid w:val="00E33E01"/>
    <w:rsid w:val="00E33E7F"/>
    <w:rsid w:val="00E34924"/>
    <w:rsid w:val="00E35683"/>
    <w:rsid w:val="00E3580C"/>
    <w:rsid w:val="00E3595D"/>
    <w:rsid w:val="00E35AB6"/>
    <w:rsid w:val="00E35B5D"/>
    <w:rsid w:val="00E35E6A"/>
    <w:rsid w:val="00E36336"/>
    <w:rsid w:val="00E364C9"/>
    <w:rsid w:val="00E368DD"/>
    <w:rsid w:val="00E369F0"/>
    <w:rsid w:val="00E36F98"/>
    <w:rsid w:val="00E37078"/>
    <w:rsid w:val="00E37582"/>
    <w:rsid w:val="00E37777"/>
    <w:rsid w:val="00E3777C"/>
    <w:rsid w:val="00E403EE"/>
    <w:rsid w:val="00E40454"/>
    <w:rsid w:val="00E42617"/>
    <w:rsid w:val="00E42886"/>
    <w:rsid w:val="00E42C98"/>
    <w:rsid w:val="00E42E30"/>
    <w:rsid w:val="00E43052"/>
    <w:rsid w:val="00E43280"/>
    <w:rsid w:val="00E43315"/>
    <w:rsid w:val="00E43765"/>
    <w:rsid w:val="00E43807"/>
    <w:rsid w:val="00E43C9D"/>
    <w:rsid w:val="00E4403A"/>
    <w:rsid w:val="00E447C4"/>
    <w:rsid w:val="00E44D4E"/>
    <w:rsid w:val="00E45028"/>
    <w:rsid w:val="00E45209"/>
    <w:rsid w:val="00E454E4"/>
    <w:rsid w:val="00E45565"/>
    <w:rsid w:val="00E4568A"/>
    <w:rsid w:val="00E45A49"/>
    <w:rsid w:val="00E45C75"/>
    <w:rsid w:val="00E45D76"/>
    <w:rsid w:val="00E4631D"/>
    <w:rsid w:val="00E46BCD"/>
    <w:rsid w:val="00E475B3"/>
    <w:rsid w:val="00E478A3"/>
    <w:rsid w:val="00E47AE8"/>
    <w:rsid w:val="00E5028E"/>
    <w:rsid w:val="00E503A1"/>
    <w:rsid w:val="00E507B9"/>
    <w:rsid w:val="00E50DE1"/>
    <w:rsid w:val="00E50E8E"/>
    <w:rsid w:val="00E5147C"/>
    <w:rsid w:val="00E51698"/>
    <w:rsid w:val="00E51C61"/>
    <w:rsid w:val="00E52177"/>
    <w:rsid w:val="00E52360"/>
    <w:rsid w:val="00E5277D"/>
    <w:rsid w:val="00E533AB"/>
    <w:rsid w:val="00E535E1"/>
    <w:rsid w:val="00E536AE"/>
    <w:rsid w:val="00E53778"/>
    <w:rsid w:val="00E53E85"/>
    <w:rsid w:val="00E54212"/>
    <w:rsid w:val="00E545F8"/>
    <w:rsid w:val="00E54786"/>
    <w:rsid w:val="00E54B2C"/>
    <w:rsid w:val="00E54EA5"/>
    <w:rsid w:val="00E55258"/>
    <w:rsid w:val="00E55377"/>
    <w:rsid w:val="00E55406"/>
    <w:rsid w:val="00E55654"/>
    <w:rsid w:val="00E55677"/>
    <w:rsid w:val="00E55A0E"/>
    <w:rsid w:val="00E56360"/>
    <w:rsid w:val="00E56513"/>
    <w:rsid w:val="00E565BA"/>
    <w:rsid w:val="00E56617"/>
    <w:rsid w:val="00E56996"/>
    <w:rsid w:val="00E569DE"/>
    <w:rsid w:val="00E57239"/>
    <w:rsid w:val="00E573B4"/>
    <w:rsid w:val="00E57F6C"/>
    <w:rsid w:val="00E60CB0"/>
    <w:rsid w:val="00E60CDE"/>
    <w:rsid w:val="00E612B1"/>
    <w:rsid w:val="00E615FD"/>
    <w:rsid w:val="00E6195D"/>
    <w:rsid w:val="00E62650"/>
    <w:rsid w:val="00E6288B"/>
    <w:rsid w:val="00E62918"/>
    <w:rsid w:val="00E62ABD"/>
    <w:rsid w:val="00E62DED"/>
    <w:rsid w:val="00E63281"/>
    <w:rsid w:val="00E6355F"/>
    <w:rsid w:val="00E6376E"/>
    <w:rsid w:val="00E63A14"/>
    <w:rsid w:val="00E643D4"/>
    <w:rsid w:val="00E64AD9"/>
    <w:rsid w:val="00E652D0"/>
    <w:rsid w:val="00E659D5"/>
    <w:rsid w:val="00E65C61"/>
    <w:rsid w:val="00E65F34"/>
    <w:rsid w:val="00E66744"/>
    <w:rsid w:val="00E66E48"/>
    <w:rsid w:val="00E676E6"/>
    <w:rsid w:val="00E67C6B"/>
    <w:rsid w:val="00E7011E"/>
    <w:rsid w:val="00E70545"/>
    <w:rsid w:val="00E708DE"/>
    <w:rsid w:val="00E70C12"/>
    <w:rsid w:val="00E70DC9"/>
    <w:rsid w:val="00E7148B"/>
    <w:rsid w:val="00E71A39"/>
    <w:rsid w:val="00E71A70"/>
    <w:rsid w:val="00E720B3"/>
    <w:rsid w:val="00E7245D"/>
    <w:rsid w:val="00E73083"/>
    <w:rsid w:val="00E731EC"/>
    <w:rsid w:val="00E7327B"/>
    <w:rsid w:val="00E735C8"/>
    <w:rsid w:val="00E737BD"/>
    <w:rsid w:val="00E73CE2"/>
    <w:rsid w:val="00E73FC9"/>
    <w:rsid w:val="00E74552"/>
    <w:rsid w:val="00E74573"/>
    <w:rsid w:val="00E74880"/>
    <w:rsid w:val="00E74A7F"/>
    <w:rsid w:val="00E75041"/>
    <w:rsid w:val="00E75182"/>
    <w:rsid w:val="00E751AD"/>
    <w:rsid w:val="00E7536B"/>
    <w:rsid w:val="00E76553"/>
    <w:rsid w:val="00E76664"/>
    <w:rsid w:val="00E7687B"/>
    <w:rsid w:val="00E768A8"/>
    <w:rsid w:val="00E76B30"/>
    <w:rsid w:val="00E76B41"/>
    <w:rsid w:val="00E76BD5"/>
    <w:rsid w:val="00E76DEF"/>
    <w:rsid w:val="00E76E5C"/>
    <w:rsid w:val="00E7759F"/>
    <w:rsid w:val="00E77BBB"/>
    <w:rsid w:val="00E77EE2"/>
    <w:rsid w:val="00E77EE3"/>
    <w:rsid w:val="00E800B3"/>
    <w:rsid w:val="00E8030B"/>
    <w:rsid w:val="00E8034F"/>
    <w:rsid w:val="00E803B6"/>
    <w:rsid w:val="00E808DF"/>
    <w:rsid w:val="00E80F36"/>
    <w:rsid w:val="00E80F7A"/>
    <w:rsid w:val="00E81188"/>
    <w:rsid w:val="00E811DC"/>
    <w:rsid w:val="00E819D0"/>
    <w:rsid w:val="00E81B11"/>
    <w:rsid w:val="00E81BBF"/>
    <w:rsid w:val="00E82302"/>
    <w:rsid w:val="00E8274A"/>
    <w:rsid w:val="00E8283E"/>
    <w:rsid w:val="00E82EDB"/>
    <w:rsid w:val="00E83DA3"/>
    <w:rsid w:val="00E83E71"/>
    <w:rsid w:val="00E83E78"/>
    <w:rsid w:val="00E83F43"/>
    <w:rsid w:val="00E84228"/>
    <w:rsid w:val="00E84568"/>
    <w:rsid w:val="00E84689"/>
    <w:rsid w:val="00E84816"/>
    <w:rsid w:val="00E84BF5"/>
    <w:rsid w:val="00E85850"/>
    <w:rsid w:val="00E85B56"/>
    <w:rsid w:val="00E85C3F"/>
    <w:rsid w:val="00E864D5"/>
    <w:rsid w:val="00E865C9"/>
    <w:rsid w:val="00E8684D"/>
    <w:rsid w:val="00E8685E"/>
    <w:rsid w:val="00E86E29"/>
    <w:rsid w:val="00E86FF6"/>
    <w:rsid w:val="00E87492"/>
    <w:rsid w:val="00E8761B"/>
    <w:rsid w:val="00E87999"/>
    <w:rsid w:val="00E87CAF"/>
    <w:rsid w:val="00E900F4"/>
    <w:rsid w:val="00E91848"/>
    <w:rsid w:val="00E9190B"/>
    <w:rsid w:val="00E91C7C"/>
    <w:rsid w:val="00E921FE"/>
    <w:rsid w:val="00E925C0"/>
    <w:rsid w:val="00E9274A"/>
    <w:rsid w:val="00E929B2"/>
    <w:rsid w:val="00E92A03"/>
    <w:rsid w:val="00E92A69"/>
    <w:rsid w:val="00E92B00"/>
    <w:rsid w:val="00E92BF9"/>
    <w:rsid w:val="00E92F58"/>
    <w:rsid w:val="00E93001"/>
    <w:rsid w:val="00E93355"/>
    <w:rsid w:val="00E935D2"/>
    <w:rsid w:val="00E937F2"/>
    <w:rsid w:val="00E939B5"/>
    <w:rsid w:val="00E93B2C"/>
    <w:rsid w:val="00E93D50"/>
    <w:rsid w:val="00E93E5F"/>
    <w:rsid w:val="00E9409C"/>
    <w:rsid w:val="00E9493C"/>
    <w:rsid w:val="00E949C5"/>
    <w:rsid w:val="00E94DCD"/>
    <w:rsid w:val="00E955F9"/>
    <w:rsid w:val="00E95874"/>
    <w:rsid w:val="00E9592D"/>
    <w:rsid w:val="00E95E46"/>
    <w:rsid w:val="00E960C7"/>
    <w:rsid w:val="00E9666E"/>
    <w:rsid w:val="00E9681D"/>
    <w:rsid w:val="00E96860"/>
    <w:rsid w:val="00E96890"/>
    <w:rsid w:val="00E969D8"/>
    <w:rsid w:val="00E969F6"/>
    <w:rsid w:val="00E96A7D"/>
    <w:rsid w:val="00E96E30"/>
    <w:rsid w:val="00E97828"/>
    <w:rsid w:val="00E97A07"/>
    <w:rsid w:val="00E97A68"/>
    <w:rsid w:val="00E97E48"/>
    <w:rsid w:val="00EA04B8"/>
    <w:rsid w:val="00EA0DC6"/>
    <w:rsid w:val="00EA10B9"/>
    <w:rsid w:val="00EA17C4"/>
    <w:rsid w:val="00EA1813"/>
    <w:rsid w:val="00EA1A66"/>
    <w:rsid w:val="00EA1DAF"/>
    <w:rsid w:val="00EA215B"/>
    <w:rsid w:val="00EA242A"/>
    <w:rsid w:val="00EA261A"/>
    <w:rsid w:val="00EA29A8"/>
    <w:rsid w:val="00EA3A3A"/>
    <w:rsid w:val="00EA3C06"/>
    <w:rsid w:val="00EA3D18"/>
    <w:rsid w:val="00EA4324"/>
    <w:rsid w:val="00EA483C"/>
    <w:rsid w:val="00EA4F65"/>
    <w:rsid w:val="00EA539A"/>
    <w:rsid w:val="00EA54E6"/>
    <w:rsid w:val="00EA65BA"/>
    <w:rsid w:val="00EA68CF"/>
    <w:rsid w:val="00EA6CA8"/>
    <w:rsid w:val="00EA7786"/>
    <w:rsid w:val="00EA78D5"/>
    <w:rsid w:val="00EA7A41"/>
    <w:rsid w:val="00EA7C31"/>
    <w:rsid w:val="00EB027D"/>
    <w:rsid w:val="00EB0BA0"/>
    <w:rsid w:val="00EB17F3"/>
    <w:rsid w:val="00EB1881"/>
    <w:rsid w:val="00EB2634"/>
    <w:rsid w:val="00EB286A"/>
    <w:rsid w:val="00EB29BE"/>
    <w:rsid w:val="00EB2B46"/>
    <w:rsid w:val="00EB36A4"/>
    <w:rsid w:val="00EB4D07"/>
    <w:rsid w:val="00EB4D4D"/>
    <w:rsid w:val="00EB4E8E"/>
    <w:rsid w:val="00EB5149"/>
    <w:rsid w:val="00EB562F"/>
    <w:rsid w:val="00EB5ADD"/>
    <w:rsid w:val="00EB61D4"/>
    <w:rsid w:val="00EB6406"/>
    <w:rsid w:val="00EB64D1"/>
    <w:rsid w:val="00EB68D0"/>
    <w:rsid w:val="00EB6911"/>
    <w:rsid w:val="00EB6BB4"/>
    <w:rsid w:val="00EB77A8"/>
    <w:rsid w:val="00EB7EE0"/>
    <w:rsid w:val="00EC01BB"/>
    <w:rsid w:val="00EC026C"/>
    <w:rsid w:val="00EC1343"/>
    <w:rsid w:val="00EC1572"/>
    <w:rsid w:val="00EC1930"/>
    <w:rsid w:val="00EC1A81"/>
    <w:rsid w:val="00EC1AD1"/>
    <w:rsid w:val="00EC1CEB"/>
    <w:rsid w:val="00EC1F19"/>
    <w:rsid w:val="00EC25FB"/>
    <w:rsid w:val="00EC27DB"/>
    <w:rsid w:val="00EC291B"/>
    <w:rsid w:val="00EC3596"/>
    <w:rsid w:val="00EC3C83"/>
    <w:rsid w:val="00EC3F6A"/>
    <w:rsid w:val="00EC4B19"/>
    <w:rsid w:val="00EC4CA9"/>
    <w:rsid w:val="00EC53E0"/>
    <w:rsid w:val="00EC5EF5"/>
    <w:rsid w:val="00EC65B4"/>
    <w:rsid w:val="00EC68AD"/>
    <w:rsid w:val="00EC6B87"/>
    <w:rsid w:val="00EC79EE"/>
    <w:rsid w:val="00EC7C2E"/>
    <w:rsid w:val="00EC7EA2"/>
    <w:rsid w:val="00ED004F"/>
    <w:rsid w:val="00ED1879"/>
    <w:rsid w:val="00ED18A2"/>
    <w:rsid w:val="00ED18C6"/>
    <w:rsid w:val="00ED1F95"/>
    <w:rsid w:val="00ED2089"/>
    <w:rsid w:val="00ED2285"/>
    <w:rsid w:val="00ED23C8"/>
    <w:rsid w:val="00ED273A"/>
    <w:rsid w:val="00ED2B04"/>
    <w:rsid w:val="00ED3270"/>
    <w:rsid w:val="00ED3507"/>
    <w:rsid w:val="00ED380C"/>
    <w:rsid w:val="00ED3855"/>
    <w:rsid w:val="00ED3861"/>
    <w:rsid w:val="00ED3C75"/>
    <w:rsid w:val="00ED3F39"/>
    <w:rsid w:val="00ED400B"/>
    <w:rsid w:val="00ED40C2"/>
    <w:rsid w:val="00ED4472"/>
    <w:rsid w:val="00ED453E"/>
    <w:rsid w:val="00ED49AF"/>
    <w:rsid w:val="00ED4A9B"/>
    <w:rsid w:val="00ED4E1C"/>
    <w:rsid w:val="00ED4FAF"/>
    <w:rsid w:val="00ED50A4"/>
    <w:rsid w:val="00ED57B2"/>
    <w:rsid w:val="00ED5AB1"/>
    <w:rsid w:val="00ED5CBF"/>
    <w:rsid w:val="00ED5EE2"/>
    <w:rsid w:val="00ED60BC"/>
    <w:rsid w:val="00ED60D7"/>
    <w:rsid w:val="00ED6D2A"/>
    <w:rsid w:val="00ED6E21"/>
    <w:rsid w:val="00ED6E85"/>
    <w:rsid w:val="00ED6E8B"/>
    <w:rsid w:val="00ED73A2"/>
    <w:rsid w:val="00ED7642"/>
    <w:rsid w:val="00ED7B60"/>
    <w:rsid w:val="00ED7C80"/>
    <w:rsid w:val="00ED7D4F"/>
    <w:rsid w:val="00ED7F4A"/>
    <w:rsid w:val="00EE0288"/>
    <w:rsid w:val="00EE0397"/>
    <w:rsid w:val="00EE08B1"/>
    <w:rsid w:val="00EE1157"/>
    <w:rsid w:val="00EE1B28"/>
    <w:rsid w:val="00EE1B70"/>
    <w:rsid w:val="00EE237B"/>
    <w:rsid w:val="00EE2CD7"/>
    <w:rsid w:val="00EE33B2"/>
    <w:rsid w:val="00EE3E8D"/>
    <w:rsid w:val="00EE47DA"/>
    <w:rsid w:val="00EE4BA2"/>
    <w:rsid w:val="00EE4BCE"/>
    <w:rsid w:val="00EE5086"/>
    <w:rsid w:val="00EE50CB"/>
    <w:rsid w:val="00EE50F2"/>
    <w:rsid w:val="00EE6083"/>
    <w:rsid w:val="00EE6A9A"/>
    <w:rsid w:val="00EE6C6F"/>
    <w:rsid w:val="00EE7060"/>
    <w:rsid w:val="00EE7199"/>
    <w:rsid w:val="00EE71B7"/>
    <w:rsid w:val="00EE7D86"/>
    <w:rsid w:val="00EE7DDB"/>
    <w:rsid w:val="00EF0002"/>
    <w:rsid w:val="00EF0446"/>
    <w:rsid w:val="00EF059D"/>
    <w:rsid w:val="00EF0DCF"/>
    <w:rsid w:val="00EF11CA"/>
    <w:rsid w:val="00EF13B9"/>
    <w:rsid w:val="00EF2111"/>
    <w:rsid w:val="00EF246C"/>
    <w:rsid w:val="00EF2A7F"/>
    <w:rsid w:val="00EF2B46"/>
    <w:rsid w:val="00EF2EFA"/>
    <w:rsid w:val="00EF39E5"/>
    <w:rsid w:val="00EF3C8A"/>
    <w:rsid w:val="00EF4E61"/>
    <w:rsid w:val="00EF52F5"/>
    <w:rsid w:val="00EF54D6"/>
    <w:rsid w:val="00EF5699"/>
    <w:rsid w:val="00EF5861"/>
    <w:rsid w:val="00EF58EE"/>
    <w:rsid w:val="00EF5936"/>
    <w:rsid w:val="00EF620D"/>
    <w:rsid w:val="00EF63DB"/>
    <w:rsid w:val="00EF705C"/>
    <w:rsid w:val="00EF717A"/>
    <w:rsid w:val="00EF75EA"/>
    <w:rsid w:val="00EF7987"/>
    <w:rsid w:val="00EF7B1B"/>
    <w:rsid w:val="00EF7B70"/>
    <w:rsid w:val="00F003D5"/>
    <w:rsid w:val="00F005A0"/>
    <w:rsid w:val="00F005D0"/>
    <w:rsid w:val="00F00F3A"/>
    <w:rsid w:val="00F00F41"/>
    <w:rsid w:val="00F01246"/>
    <w:rsid w:val="00F013AA"/>
    <w:rsid w:val="00F0149E"/>
    <w:rsid w:val="00F01895"/>
    <w:rsid w:val="00F01910"/>
    <w:rsid w:val="00F01FF3"/>
    <w:rsid w:val="00F021A4"/>
    <w:rsid w:val="00F024CE"/>
    <w:rsid w:val="00F02815"/>
    <w:rsid w:val="00F028E1"/>
    <w:rsid w:val="00F02C73"/>
    <w:rsid w:val="00F03027"/>
    <w:rsid w:val="00F03184"/>
    <w:rsid w:val="00F032AF"/>
    <w:rsid w:val="00F03390"/>
    <w:rsid w:val="00F0356F"/>
    <w:rsid w:val="00F04087"/>
    <w:rsid w:val="00F0465E"/>
    <w:rsid w:val="00F04CEE"/>
    <w:rsid w:val="00F0502C"/>
    <w:rsid w:val="00F050ED"/>
    <w:rsid w:val="00F05658"/>
    <w:rsid w:val="00F056DB"/>
    <w:rsid w:val="00F05B08"/>
    <w:rsid w:val="00F0618B"/>
    <w:rsid w:val="00F061A0"/>
    <w:rsid w:val="00F061BA"/>
    <w:rsid w:val="00F064D8"/>
    <w:rsid w:val="00F06790"/>
    <w:rsid w:val="00F06A33"/>
    <w:rsid w:val="00F06C76"/>
    <w:rsid w:val="00F06FE9"/>
    <w:rsid w:val="00F07158"/>
    <w:rsid w:val="00F076C4"/>
    <w:rsid w:val="00F07867"/>
    <w:rsid w:val="00F0795F"/>
    <w:rsid w:val="00F07C70"/>
    <w:rsid w:val="00F07C7E"/>
    <w:rsid w:val="00F07ED6"/>
    <w:rsid w:val="00F07F4B"/>
    <w:rsid w:val="00F10279"/>
    <w:rsid w:val="00F103EC"/>
    <w:rsid w:val="00F10C2A"/>
    <w:rsid w:val="00F10C9F"/>
    <w:rsid w:val="00F10ECE"/>
    <w:rsid w:val="00F119BB"/>
    <w:rsid w:val="00F11D37"/>
    <w:rsid w:val="00F12C08"/>
    <w:rsid w:val="00F12CCB"/>
    <w:rsid w:val="00F13063"/>
    <w:rsid w:val="00F13200"/>
    <w:rsid w:val="00F13505"/>
    <w:rsid w:val="00F1351D"/>
    <w:rsid w:val="00F1355A"/>
    <w:rsid w:val="00F135E1"/>
    <w:rsid w:val="00F13933"/>
    <w:rsid w:val="00F13979"/>
    <w:rsid w:val="00F143B8"/>
    <w:rsid w:val="00F14C47"/>
    <w:rsid w:val="00F14C7A"/>
    <w:rsid w:val="00F16341"/>
    <w:rsid w:val="00F166F3"/>
    <w:rsid w:val="00F1692F"/>
    <w:rsid w:val="00F17CC7"/>
    <w:rsid w:val="00F17E9C"/>
    <w:rsid w:val="00F20945"/>
    <w:rsid w:val="00F211FE"/>
    <w:rsid w:val="00F2130E"/>
    <w:rsid w:val="00F2145C"/>
    <w:rsid w:val="00F21988"/>
    <w:rsid w:val="00F21ACA"/>
    <w:rsid w:val="00F21AEE"/>
    <w:rsid w:val="00F21EDD"/>
    <w:rsid w:val="00F21F56"/>
    <w:rsid w:val="00F2209F"/>
    <w:rsid w:val="00F22760"/>
    <w:rsid w:val="00F22D89"/>
    <w:rsid w:val="00F2306D"/>
    <w:rsid w:val="00F23146"/>
    <w:rsid w:val="00F23238"/>
    <w:rsid w:val="00F23301"/>
    <w:rsid w:val="00F2341B"/>
    <w:rsid w:val="00F23E42"/>
    <w:rsid w:val="00F2404A"/>
    <w:rsid w:val="00F24492"/>
    <w:rsid w:val="00F24615"/>
    <w:rsid w:val="00F248D3"/>
    <w:rsid w:val="00F24BEF"/>
    <w:rsid w:val="00F24D2D"/>
    <w:rsid w:val="00F25304"/>
    <w:rsid w:val="00F2530C"/>
    <w:rsid w:val="00F2574B"/>
    <w:rsid w:val="00F25CAE"/>
    <w:rsid w:val="00F25FE3"/>
    <w:rsid w:val="00F26EA9"/>
    <w:rsid w:val="00F26F40"/>
    <w:rsid w:val="00F270F9"/>
    <w:rsid w:val="00F27418"/>
    <w:rsid w:val="00F27829"/>
    <w:rsid w:val="00F27C59"/>
    <w:rsid w:val="00F30F90"/>
    <w:rsid w:val="00F314EA"/>
    <w:rsid w:val="00F31573"/>
    <w:rsid w:val="00F31B04"/>
    <w:rsid w:val="00F31FE5"/>
    <w:rsid w:val="00F3256C"/>
    <w:rsid w:val="00F3268F"/>
    <w:rsid w:val="00F328F1"/>
    <w:rsid w:val="00F3291C"/>
    <w:rsid w:val="00F329D6"/>
    <w:rsid w:val="00F32E67"/>
    <w:rsid w:val="00F32EC7"/>
    <w:rsid w:val="00F33D23"/>
    <w:rsid w:val="00F3435F"/>
    <w:rsid w:val="00F34A5E"/>
    <w:rsid w:val="00F352D3"/>
    <w:rsid w:val="00F3568C"/>
    <w:rsid w:val="00F35EB9"/>
    <w:rsid w:val="00F360D9"/>
    <w:rsid w:val="00F36141"/>
    <w:rsid w:val="00F367B8"/>
    <w:rsid w:val="00F36ECB"/>
    <w:rsid w:val="00F37496"/>
    <w:rsid w:val="00F376C1"/>
    <w:rsid w:val="00F37821"/>
    <w:rsid w:val="00F37A22"/>
    <w:rsid w:val="00F37D0D"/>
    <w:rsid w:val="00F37E74"/>
    <w:rsid w:val="00F401B7"/>
    <w:rsid w:val="00F402C7"/>
    <w:rsid w:val="00F407B2"/>
    <w:rsid w:val="00F409A3"/>
    <w:rsid w:val="00F41046"/>
    <w:rsid w:val="00F416DE"/>
    <w:rsid w:val="00F41C96"/>
    <w:rsid w:val="00F41E81"/>
    <w:rsid w:val="00F4335C"/>
    <w:rsid w:val="00F43B4E"/>
    <w:rsid w:val="00F43BE5"/>
    <w:rsid w:val="00F43D18"/>
    <w:rsid w:val="00F4493D"/>
    <w:rsid w:val="00F449A9"/>
    <w:rsid w:val="00F452DF"/>
    <w:rsid w:val="00F4573D"/>
    <w:rsid w:val="00F45BC0"/>
    <w:rsid w:val="00F46A0C"/>
    <w:rsid w:val="00F46ECA"/>
    <w:rsid w:val="00F476BE"/>
    <w:rsid w:val="00F47E80"/>
    <w:rsid w:val="00F5008A"/>
    <w:rsid w:val="00F504DC"/>
    <w:rsid w:val="00F509D3"/>
    <w:rsid w:val="00F50BB5"/>
    <w:rsid w:val="00F511F6"/>
    <w:rsid w:val="00F51598"/>
    <w:rsid w:val="00F516AB"/>
    <w:rsid w:val="00F51813"/>
    <w:rsid w:val="00F519FD"/>
    <w:rsid w:val="00F52229"/>
    <w:rsid w:val="00F52477"/>
    <w:rsid w:val="00F525E9"/>
    <w:rsid w:val="00F528B6"/>
    <w:rsid w:val="00F52A1F"/>
    <w:rsid w:val="00F5302A"/>
    <w:rsid w:val="00F53466"/>
    <w:rsid w:val="00F539A2"/>
    <w:rsid w:val="00F53C94"/>
    <w:rsid w:val="00F53CCB"/>
    <w:rsid w:val="00F54254"/>
    <w:rsid w:val="00F5461A"/>
    <w:rsid w:val="00F547D3"/>
    <w:rsid w:val="00F54929"/>
    <w:rsid w:val="00F551AC"/>
    <w:rsid w:val="00F559FD"/>
    <w:rsid w:val="00F55D36"/>
    <w:rsid w:val="00F55DBB"/>
    <w:rsid w:val="00F5626F"/>
    <w:rsid w:val="00F563F6"/>
    <w:rsid w:val="00F56922"/>
    <w:rsid w:val="00F572D7"/>
    <w:rsid w:val="00F57447"/>
    <w:rsid w:val="00F5744B"/>
    <w:rsid w:val="00F57AC8"/>
    <w:rsid w:val="00F61AC5"/>
    <w:rsid w:val="00F622E7"/>
    <w:rsid w:val="00F62AA0"/>
    <w:rsid w:val="00F62D18"/>
    <w:rsid w:val="00F6377F"/>
    <w:rsid w:val="00F63C43"/>
    <w:rsid w:val="00F63F29"/>
    <w:rsid w:val="00F648FA"/>
    <w:rsid w:val="00F64ADA"/>
    <w:rsid w:val="00F651E9"/>
    <w:rsid w:val="00F65274"/>
    <w:rsid w:val="00F656D7"/>
    <w:rsid w:val="00F656D9"/>
    <w:rsid w:val="00F65977"/>
    <w:rsid w:val="00F66AB2"/>
    <w:rsid w:val="00F66B5F"/>
    <w:rsid w:val="00F66E34"/>
    <w:rsid w:val="00F67227"/>
    <w:rsid w:val="00F67C23"/>
    <w:rsid w:val="00F70755"/>
    <w:rsid w:val="00F714C0"/>
    <w:rsid w:val="00F71652"/>
    <w:rsid w:val="00F716A6"/>
    <w:rsid w:val="00F71C8D"/>
    <w:rsid w:val="00F71E2D"/>
    <w:rsid w:val="00F7282D"/>
    <w:rsid w:val="00F72966"/>
    <w:rsid w:val="00F72B2E"/>
    <w:rsid w:val="00F72C3F"/>
    <w:rsid w:val="00F73059"/>
    <w:rsid w:val="00F73B85"/>
    <w:rsid w:val="00F73D35"/>
    <w:rsid w:val="00F73DBA"/>
    <w:rsid w:val="00F73F8A"/>
    <w:rsid w:val="00F740DA"/>
    <w:rsid w:val="00F7483B"/>
    <w:rsid w:val="00F749E0"/>
    <w:rsid w:val="00F750DF"/>
    <w:rsid w:val="00F75368"/>
    <w:rsid w:val="00F75B3F"/>
    <w:rsid w:val="00F75BD2"/>
    <w:rsid w:val="00F75C73"/>
    <w:rsid w:val="00F75F27"/>
    <w:rsid w:val="00F76163"/>
    <w:rsid w:val="00F7629E"/>
    <w:rsid w:val="00F76318"/>
    <w:rsid w:val="00F768BC"/>
    <w:rsid w:val="00F773DD"/>
    <w:rsid w:val="00F800AD"/>
    <w:rsid w:val="00F800D2"/>
    <w:rsid w:val="00F801F1"/>
    <w:rsid w:val="00F80323"/>
    <w:rsid w:val="00F80EFA"/>
    <w:rsid w:val="00F81127"/>
    <w:rsid w:val="00F81187"/>
    <w:rsid w:val="00F81719"/>
    <w:rsid w:val="00F81786"/>
    <w:rsid w:val="00F820B2"/>
    <w:rsid w:val="00F82173"/>
    <w:rsid w:val="00F82239"/>
    <w:rsid w:val="00F82547"/>
    <w:rsid w:val="00F825FB"/>
    <w:rsid w:val="00F829C9"/>
    <w:rsid w:val="00F82A82"/>
    <w:rsid w:val="00F82DE7"/>
    <w:rsid w:val="00F82EA4"/>
    <w:rsid w:val="00F8330E"/>
    <w:rsid w:val="00F833A0"/>
    <w:rsid w:val="00F834F2"/>
    <w:rsid w:val="00F8363D"/>
    <w:rsid w:val="00F83659"/>
    <w:rsid w:val="00F83834"/>
    <w:rsid w:val="00F83DBD"/>
    <w:rsid w:val="00F84134"/>
    <w:rsid w:val="00F84155"/>
    <w:rsid w:val="00F85A92"/>
    <w:rsid w:val="00F85E34"/>
    <w:rsid w:val="00F86911"/>
    <w:rsid w:val="00F86A21"/>
    <w:rsid w:val="00F86BB1"/>
    <w:rsid w:val="00F86D63"/>
    <w:rsid w:val="00F86E31"/>
    <w:rsid w:val="00F86EE6"/>
    <w:rsid w:val="00F8707B"/>
    <w:rsid w:val="00F873E2"/>
    <w:rsid w:val="00F87663"/>
    <w:rsid w:val="00F87851"/>
    <w:rsid w:val="00F87C66"/>
    <w:rsid w:val="00F90122"/>
    <w:rsid w:val="00F90509"/>
    <w:rsid w:val="00F905E2"/>
    <w:rsid w:val="00F908A3"/>
    <w:rsid w:val="00F90DD1"/>
    <w:rsid w:val="00F912D6"/>
    <w:rsid w:val="00F91793"/>
    <w:rsid w:val="00F91C6F"/>
    <w:rsid w:val="00F92099"/>
    <w:rsid w:val="00F9218B"/>
    <w:rsid w:val="00F92261"/>
    <w:rsid w:val="00F92901"/>
    <w:rsid w:val="00F92E4F"/>
    <w:rsid w:val="00F93BA9"/>
    <w:rsid w:val="00F93F8D"/>
    <w:rsid w:val="00F94183"/>
    <w:rsid w:val="00F94A1F"/>
    <w:rsid w:val="00F94F2D"/>
    <w:rsid w:val="00F9511B"/>
    <w:rsid w:val="00F95BD0"/>
    <w:rsid w:val="00F95C82"/>
    <w:rsid w:val="00F95EC1"/>
    <w:rsid w:val="00F972A7"/>
    <w:rsid w:val="00F974DF"/>
    <w:rsid w:val="00F9778E"/>
    <w:rsid w:val="00F9794B"/>
    <w:rsid w:val="00F97A1D"/>
    <w:rsid w:val="00FA065E"/>
    <w:rsid w:val="00FA16F4"/>
    <w:rsid w:val="00FA1D9A"/>
    <w:rsid w:val="00FA1F3C"/>
    <w:rsid w:val="00FA2289"/>
    <w:rsid w:val="00FA23FE"/>
    <w:rsid w:val="00FA24D9"/>
    <w:rsid w:val="00FA263E"/>
    <w:rsid w:val="00FA29F4"/>
    <w:rsid w:val="00FA3043"/>
    <w:rsid w:val="00FA36B2"/>
    <w:rsid w:val="00FA3ADC"/>
    <w:rsid w:val="00FA3EDE"/>
    <w:rsid w:val="00FA4037"/>
    <w:rsid w:val="00FA4086"/>
    <w:rsid w:val="00FA42E4"/>
    <w:rsid w:val="00FA46DB"/>
    <w:rsid w:val="00FA4C8B"/>
    <w:rsid w:val="00FA505D"/>
    <w:rsid w:val="00FA5A4C"/>
    <w:rsid w:val="00FA5EFF"/>
    <w:rsid w:val="00FA608E"/>
    <w:rsid w:val="00FA61C6"/>
    <w:rsid w:val="00FA6450"/>
    <w:rsid w:val="00FA6645"/>
    <w:rsid w:val="00FA6671"/>
    <w:rsid w:val="00FA6704"/>
    <w:rsid w:val="00FA6A09"/>
    <w:rsid w:val="00FA702F"/>
    <w:rsid w:val="00FA7258"/>
    <w:rsid w:val="00FA76B1"/>
    <w:rsid w:val="00FA781B"/>
    <w:rsid w:val="00FB0195"/>
    <w:rsid w:val="00FB0511"/>
    <w:rsid w:val="00FB0820"/>
    <w:rsid w:val="00FB0940"/>
    <w:rsid w:val="00FB1467"/>
    <w:rsid w:val="00FB1E70"/>
    <w:rsid w:val="00FB224B"/>
    <w:rsid w:val="00FB23F6"/>
    <w:rsid w:val="00FB2E2E"/>
    <w:rsid w:val="00FB2F04"/>
    <w:rsid w:val="00FB3530"/>
    <w:rsid w:val="00FB36AD"/>
    <w:rsid w:val="00FB393E"/>
    <w:rsid w:val="00FB4155"/>
    <w:rsid w:val="00FB458F"/>
    <w:rsid w:val="00FB495A"/>
    <w:rsid w:val="00FB4B98"/>
    <w:rsid w:val="00FB4E41"/>
    <w:rsid w:val="00FB50AC"/>
    <w:rsid w:val="00FB577F"/>
    <w:rsid w:val="00FB58CC"/>
    <w:rsid w:val="00FB5E36"/>
    <w:rsid w:val="00FB62C8"/>
    <w:rsid w:val="00FB6FEB"/>
    <w:rsid w:val="00FB70FC"/>
    <w:rsid w:val="00FB72D5"/>
    <w:rsid w:val="00FB754B"/>
    <w:rsid w:val="00FB76F6"/>
    <w:rsid w:val="00FB7B0F"/>
    <w:rsid w:val="00FB7B6A"/>
    <w:rsid w:val="00FB7E7D"/>
    <w:rsid w:val="00FC019C"/>
    <w:rsid w:val="00FC0248"/>
    <w:rsid w:val="00FC0432"/>
    <w:rsid w:val="00FC046A"/>
    <w:rsid w:val="00FC0541"/>
    <w:rsid w:val="00FC083E"/>
    <w:rsid w:val="00FC08F8"/>
    <w:rsid w:val="00FC0A83"/>
    <w:rsid w:val="00FC0EF0"/>
    <w:rsid w:val="00FC1263"/>
    <w:rsid w:val="00FC23BD"/>
    <w:rsid w:val="00FC2657"/>
    <w:rsid w:val="00FC2EA7"/>
    <w:rsid w:val="00FC30EE"/>
    <w:rsid w:val="00FC357B"/>
    <w:rsid w:val="00FC3947"/>
    <w:rsid w:val="00FC3C54"/>
    <w:rsid w:val="00FC42F4"/>
    <w:rsid w:val="00FC4AF3"/>
    <w:rsid w:val="00FC4CDE"/>
    <w:rsid w:val="00FC5447"/>
    <w:rsid w:val="00FC5ABF"/>
    <w:rsid w:val="00FC67D6"/>
    <w:rsid w:val="00FC77F0"/>
    <w:rsid w:val="00FC79D5"/>
    <w:rsid w:val="00FC7F4F"/>
    <w:rsid w:val="00FD048F"/>
    <w:rsid w:val="00FD05B1"/>
    <w:rsid w:val="00FD0A60"/>
    <w:rsid w:val="00FD0C3F"/>
    <w:rsid w:val="00FD0E62"/>
    <w:rsid w:val="00FD1B1D"/>
    <w:rsid w:val="00FD1BCB"/>
    <w:rsid w:val="00FD1D2F"/>
    <w:rsid w:val="00FD1DCC"/>
    <w:rsid w:val="00FD20B3"/>
    <w:rsid w:val="00FD2433"/>
    <w:rsid w:val="00FD264C"/>
    <w:rsid w:val="00FD2795"/>
    <w:rsid w:val="00FD2B92"/>
    <w:rsid w:val="00FD2FB2"/>
    <w:rsid w:val="00FD3569"/>
    <w:rsid w:val="00FD3FED"/>
    <w:rsid w:val="00FD4D8A"/>
    <w:rsid w:val="00FD550E"/>
    <w:rsid w:val="00FD59F2"/>
    <w:rsid w:val="00FD5B37"/>
    <w:rsid w:val="00FD5C61"/>
    <w:rsid w:val="00FD5F98"/>
    <w:rsid w:val="00FD603B"/>
    <w:rsid w:val="00FD651B"/>
    <w:rsid w:val="00FD654C"/>
    <w:rsid w:val="00FD65FC"/>
    <w:rsid w:val="00FD6E6D"/>
    <w:rsid w:val="00FD7FAB"/>
    <w:rsid w:val="00FE0085"/>
    <w:rsid w:val="00FE02EE"/>
    <w:rsid w:val="00FE0C7C"/>
    <w:rsid w:val="00FE186E"/>
    <w:rsid w:val="00FE2BE2"/>
    <w:rsid w:val="00FE2E70"/>
    <w:rsid w:val="00FE3084"/>
    <w:rsid w:val="00FE3488"/>
    <w:rsid w:val="00FE3A03"/>
    <w:rsid w:val="00FE3CE0"/>
    <w:rsid w:val="00FE4262"/>
    <w:rsid w:val="00FE4475"/>
    <w:rsid w:val="00FE4656"/>
    <w:rsid w:val="00FE47FD"/>
    <w:rsid w:val="00FE4BE8"/>
    <w:rsid w:val="00FE56EC"/>
    <w:rsid w:val="00FE577A"/>
    <w:rsid w:val="00FE57D2"/>
    <w:rsid w:val="00FE5C6E"/>
    <w:rsid w:val="00FE5D41"/>
    <w:rsid w:val="00FE5DD0"/>
    <w:rsid w:val="00FE60B7"/>
    <w:rsid w:val="00FE6526"/>
    <w:rsid w:val="00FE6EB6"/>
    <w:rsid w:val="00FE6FD6"/>
    <w:rsid w:val="00FE769B"/>
    <w:rsid w:val="00FE7B23"/>
    <w:rsid w:val="00FF041A"/>
    <w:rsid w:val="00FF05B1"/>
    <w:rsid w:val="00FF0CEC"/>
    <w:rsid w:val="00FF0D4D"/>
    <w:rsid w:val="00FF0E7D"/>
    <w:rsid w:val="00FF0E8B"/>
    <w:rsid w:val="00FF0F0B"/>
    <w:rsid w:val="00FF0FD0"/>
    <w:rsid w:val="00FF111F"/>
    <w:rsid w:val="00FF1AB9"/>
    <w:rsid w:val="00FF1C3D"/>
    <w:rsid w:val="00FF1FBC"/>
    <w:rsid w:val="00FF25CA"/>
    <w:rsid w:val="00FF2612"/>
    <w:rsid w:val="00FF2803"/>
    <w:rsid w:val="00FF3392"/>
    <w:rsid w:val="00FF3B3F"/>
    <w:rsid w:val="00FF3E97"/>
    <w:rsid w:val="00FF4A05"/>
    <w:rsid w:val="00FF4D5E"/>
    <w:rsid w:val="00FF5778"/>
    <w:rsid w:val="00FF60E5"/>
    <w:rsid w:val="00FF64B7"/>
    <w:rsid w:val="00FF6B4B"/>
    <w:rsid w:val="00FF7624"/>
    <w:rsid w:val="0878A0C9"/>
    <w:rsid w:val="12472A64"/>
    <w:rsid w:val="12A3FDAA"/>
    <w:rsid w:val="16C0CD6C"/>
    <w:rsid w:val="1CF0C24F"/>
    <w:rsid w:val="2126A9BB"/>
    <w:rsid w:val="2D94B3A3"/>
    <w:rsid w:val="35F613B1"/>
    <w:rsid w:val="36BCC91C"/>
    <w:rsid w:val="371EB167"/>
    <w:rsid w:val="37B77581"/>
    <w:rsid w:val="37FE78DE"/>
    <w:rsid w:val="3C7B6CCD"/>
    <w:rsid w:val="3C7D0A01"/>
    <w:rsid w:val="49178790"/>
    <w:rsid w:val="49F7F730"/>
    <w:rsid w:val="4D6EA998"/>
    <w:rsid w:val="538656E4"/>
    <w:rsid w:val="59328576"/>
    <w:rsid w:val="5F7D5255"/>
    <w:rsid w:val="6165BC64"/>
    <w:rsid w:val="67D27AFD"/>
    <w:rsid w:val="69E95FB3"/>
    <w:rsid w:val="789242CA"/>
    <w:rsid w:val="799EAC47"/>
    <w:rsid w:val="7E26502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95FB3"/>
  <w15:chartTrackingRefBased/>
  <w15:docId w15:val="{A6FAE0DD-73DF-408A-AED1-6EDC9076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B0A"/>
  </w:style>
  <w:style w:type="paragraph" w:styleId="Ttulo1">
    <w:name w:val="heading 1"/>
    <w:basedOn w:val="Normal"/>
    <w:next w:val="Normal"/>
    <w:link w:val="Ttulo1Car"/>
    <w:uiPriority w:val="9"/>
    <w:qFormat/>
    <w:rsid w:val="00F0565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5E6BA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5E36D4"/>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unhideWhenUsed/>
    <w:qFormat/>
    <w:rsid w:val="008C1B52"/>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semiHidden/>
    <w:unhideWhenUsed/>
    <w:qFormat/>
    <w:rsid w:val="00862DDC"/>
    <w:pPr>
      <w:keepNext/>
      <w:keepLines/>
      <w:spacing w:before="220" w:after="40" w:line="259" w:lineRule="auto"/>
      <w:outlineLvl w:val="4"/>
    </w:pPr>
    <w:rPr>
      <w:rFonts w:ascii="Calibri" w:eastAsia="Calibri" w:hAnsi="Calibri" w:cs="Calibri"/>
      <w:b/>
      <w:sz w:val="22"/>
      <w:szCs w:val="22"/>
      <w:lang w:val="es" w:eastAsia="es-PE"/>
    </w:rPr>
  </w:style>
  <w:style w:type="paragraph" w:styleId="Ttulo6">
    <w:name w:val="heading 6"/>
    <w:basedOn w:val="Normal"/>
    <w:next w:val="Normal"/>
    <w:link w:val="Ttulo6Car"/>
    <w:uiPriority w:val="9"/>
    <w:semiHidden/>
    <w:unhideWhenUsed/>
    <w:qFormat/>
    <w:rsid w:val="00862DDC"/>
    <w:pPr>
      <w:keepNext/>
      <w:keepLines/>
      <w:spacing w:before="200" w:after="40" w:line="259" w:lineRule="auto"/>
      <w:outlineLvl w:val="5"/>
    </w:pPr>
    <w:rPr>
      <w:rFonts w:ascii="Calibri" w:eastAsia="Calibri" w:hAnsi="Calibri" w:cs="Calibri"/>
      <w:b/>
      <w:sz w:val="20"/>
      <w:szCs w:val="20"/>
      <w:lang w:val="es"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24BEF"/>
    <w:pPr>
      <w:spacing w:before="100" w:beforeAutospacing="1" w:after="100" w:afterAutospacing="1" w:line="240" w:lineRule="auto"/>
    </w:pPr>
    <w:rPr>
      <w:rFonts w:ascii="Times New Roman" w:eastAsia="Times New Roman" w:hAnsi="Times New Roman" w:cs="Times New Roman"/>
      <w:lang w:val="es-PE" w:eastAsia="es-PE"/>
    </w:rPr>
  </w:style>
  <w:style w:type="paragraph" w:styleId="Descripcin">
    <w:name w:val="caption"/>
    <w:aliases w:val="Epígrafe"/>
    <w:basedOn w:val="Normal"/>
    <w:next w:val="Normal"/>
    <w:link w:val="DescripcinCar"/>
    <w:uiPriority w:val="35"/>
    <w:unhideWhenUsed/>
    <w:qFormat/>
    <w:rsid w:val="008B3095"/>
    <w:pPr>
      <w:spacing w:after="200" w:line="360" w:lineRule="auto"/>
    </w:pPr>
    <w:rPr>
      <w:rFonts w:ascii="Arial Narrow" w:eastAsia="Arial" w:hAnsi="Arial Narrow" w:cs="Arial"/>
      <w:b/>
      <w:iCs/>
      <w:szCs w:val="18"/>
      <w:lang w:val="es" w:eastAsia="es-PE"/>
    </w:rPr>
  </w:style>
  <w:style w:type="paragraph" w:styleId="Prrafodelista">
    <w:name w:val="List Paragraph"/>
    <w:aliases w:val="figuras cap 5"/>
    <w:basedOn w:val="Normal"/>
    <w:link w:val="PrrafodelistaCar"/>
    <w:uiPriority w:val="34"/>
    <w:qFormat/>
    <w:rsid w:val="007A3033"/>
    <w:pPr>
      <w:ind w:left="720"/>
      <w:contextualSpacing/>
    </w:pPr>
  </w:style>
  <w:style w:type="table" w:styleId="Tablaconcuadrcula">
    <w:name w:val="Table Grid"/>
    <w:basedOn w:val="Tablanormal"/>
    <w:uiPriority w:val="39"/>
    <w:rsid w:val="00896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D65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54C"/>
  </w:style>
  <w:style w:type="paragraph" w:styleId="Piedepgina">
    <w:name w:val="footer"/>
    <w:basedOn w:val="Normal"/>
    <w:link w:val="PiedepginaCar"/>
    <w:uiPriority w:val="99"/>
    <w:unhideWhenUsed/>
    <w:rsid w:val="00FD65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54C"/>
  </w:style>
  <w:style w:type="character" w:styleId="Hipervnculo">
    <w:name w:val="Hyperlink"/>
    <w:basedOn w:val="Fuentedeprrafopredeter"/>
    <w:uiPriority w:val="99"/>
    <w:unhideWhenUsed/>
    <w:rsid w:val="00EA4324"/>
    <w:rPr>
      <w:color w:val="467886" w:themeColor="hyperlink"/>
      <w:u w:val="single"/>
    </w:rPr>
  </w:style>
  <w:style w:type="character" w:styleId="Mencinsinresolver">
    <w:name w:val="Unresolved Mention"/>
    <w:basedOn w:val="Fuentedeprrafopredeter"/>
    <w:uiPriority w:val="99"/>
    <w:semiHidden/>
    <w:unhideWhenUsed/>
    <w:rsid w:val="00EA4324"/>
    <w:rPr>
      <w:color w:val="605E5C"/>
      <w:shd w:val="clear" w:color="auto" w:fill="E1DFDD"/>
    </w:rPr>
  </w:style>
  <w:style w:type="character" w:styleId="Hipervnculovisitado">
    <w:name w:val="FollowedHyperlink"/>
    <w:basedOn w:val="Fuentedeprrafopredeter"/>
    <w:uiPriority w:val="99"/>
    <w:semiHidden/>
    <w:unhideWhenUsed/>
    <w:rsid w:val="000C2032"/>
    <w:rPr>
      <w:color w:val="96607D" w:themeColor="followedHyperlink"/>
      <w:u w:val="single"/>
    </w:rPr>
  </w:style>
  <w:style w:type="character" w:styleId="Textodelmarcadordeposicin">
    <w:name w:val="Placeholder Text"/>
    <w:basedOn w:val="Fuentedeprrafopredeter"/>
    <w:uiPriority w:val="99"/>
    <w:semiHidden/>
    <w:rsid w:val="00D16D88"/>
    <w:rPr>
      <w:color w:val="666666"/>
    </w:rPr>
  </w:style>
  <w:style w:type="character" w:customStyle="1" w:styleId="normaltextrun">
    <w:name w:val="normaltextrun"/>
    <w:basedOn w:val="Fuentedeprrafopredeter"/>
    <w:rsid w:val="00454CE7"/>
  </w:style>
  <w:style w:type="character" w:styleId="Textoennegrita">
    <w:name w:val="Strong"/>
    <w:basedOn w:val="Fuentedeprrafopredeter"/>
    <w:uiPriority w:val="22"/>
    <w:qFormat/>
    <w:rsid w:val="00657126"/>
    <w:rPr>
      <w:b/>
      <w:bCs/>
    </w:rPr>
  </w:style>
  <w:style w:type="character" w:customStyle="1" w:styleId="text-token-text-secondary">
    <w:name w:val="text-token-text-secondary"/>
    <w:basedOn w:val="Fuentedeprrafopredeter"/>
    <w:rsid w:val="00657126"/>
  </w:style>
  <w:style w:type="character" w:customStyle="1" w:styleId="Ttulo1Car">
    <w:name w:val="Título 1 Car"/>
    <w:basedOn w:val="Fuentedeprrafopredeter"/>
    <w:link w:val="Ttulo1"/>
    <w:uiPriority w:val="9"/>
    <w:rsid w:val="00F05658"/>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F05658"/>
    <w:pPr>
      <w:spacing w:line="256" w:lineRule="auto"/>
      <w:outlineLvl w:val="9"/>
    </w:pPr>
    <w:rPr>
      <w:lang w:val="es-PE" w:eastAsia="es-PE"/>
    </w:rPr>
  </w:style>
  <w:style w:type="paragraph" w:styleId="TDC1">
    <w:name w:val="toc 1"/>
    <w:basedOn w:val="Normal"/>
    <w:next w:val="Normal"/>
    <w:autoRedefine/>
    <w:uiPriority w:val="39"/>
    <w:unhideWhenUsed/>
    <w:rsid w:val="008851DA"/>
    <w:pPr>
      <w:tabs>
        <w:tab w:val="left" w:pos="720"/>
        <w:tab w:val="right" w:leader="dot" w:pos="8777"/>
      </w:tabs>
      <w:spacing w:after="0" w:line="360" w:lineRule="auto"/>
    </w:pPr>
    <w:rPr>
      <w:rFonts w:ascii="Arial Narrow" w:eastAsia="Arial" w:hAnsi="Arial Narrow" w:cs="Arial"/>
      <w:i/>
      <w:iCs/>
      <w:noProof/>
      <w:sz w:val="22"/>
      <w:szCs w:val="22"/>
    </w:rPr>
  </w:style>
  <w:style w:type="character" w:customStyle="1" w:styleId="Ttulo2Car">
    <w:name w:val="Título 2 Car"/>
    <w:basedOn w:val="Fuentedeprrafopredeter"/>
    <w:link w:val="Ttulo2"/>
    <w:uiPriority w:val="9"/>
    <w:rsid w:val="005E6BA6"/>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2856CF"/>
    <w:pPr>
      <w:spacing w:before="120" w:after="0"/>
      <w:ind w:left="240"/>
    </w:pPr>
    <w:rPr>
      <w:b/>
      <w:bCs/>
      <w:sz w:val="22"/>
      <w:szCs w:val="22"/>
    </w:rPr>
  </w:style>
  <w:style w:type="character" w:customStyle="1" w:styleId="Ttulo3Car">
    <w:name w:val="Título 3 Car"/>
    <w:basedOn w:val="Fuentedeprrafopredeter"/>
    <w:link w:val="Ttulo3"/>
    <w:uiPriority w:val="9"/>
    <w:rsid w:val="005E36D4"/>
    <w:rPr>
      <w:rFonts w:asciiTheme="majorHAnsi" w:eastAsiaTheme="majorEastAsia" w:hAnsiTheme="majorHAnsi" w:cstheme="majorBidi"/>
      <w:color w:val="0A2F40" w:themeColor="accent1" w:themeShade="7F"/>
    </w:rPr>
  </w:style>
  <w:style w:type="paragraph" w:styleId="TDC3">
    <w:name w:val="toc 3"/>
    <w:basedOn w:val="Normal"/>
    <w:next w:val="Normal"/>
    <w:autoRedefine/>
    <w:uiPriority w:val="39"/>
    <w:unhideWhenUsed/>
    <w:rsid w:val="005E36D4"/>
    <w:pPr>
      <w:spacing w:after="0"/>
      <w:ind w:left="480"/>
    </w:pPr>
    <w:rPr>
      <w:sz w:val="20"/>
      <w:szCs w:val="20"/>
    </w:rPr>
  </w:style>
  <w:style w:type="paragraph" w:styleId="TDC4">
    <w:name w:val="toc 4"/>
    <w:basedOn w:val="Normal"/>
    <w:next w:val="Normal"/>
    <w:autoRedefine/>
    <w:uiPriority w:val="39"/>
    <w:unhideWhenUsed/>
    <w:rsid w:val="005E36D4"/>
    <w:pPr>
      <w:spacing w:after="0"/>
      <w:ind w:left="720"/>
    </w:pPr>
    <w:rPr>
      <w:sz w:val="20"/>
      <w:szCs w:val="20"/>
    </w:rPr>
  </w:style>
  <w:style w:type="paragraph" w:styleId="TDC5">
    <w:name w:val="toc 5"/>
    <w:basedOn w:val="Normal"/>
    <w:next w:val="Normal"/>
    <w:autoRedefine/>
    <w:uiPriority w:val="39"/>
    <w:unhideWhenUsed/>
    <w:rsid w:val="005E36D4"/>
    <w:pPr>
      <w:spacing w:after="0"/>
      <w:ind w:left="960"/>
    </w:pPr>
    <w:rPr>
      <w:sz w:val="20"/>
      <w:szCs w:val="20"/>
    </w:rPr>
  </w:style>
  <w:style w:type="paragraph" w:styleId="TDC6">
    <w:name w:val="toc 6"/>
    <w:basedOn w:val="Normal"/>
    <w:next w:val="Normal"/>
    <w:autoRedefine/>
    <w:uiPriority w:val="39"/>
    <w:unhideWhenUsed/>
    <w:rsid w:val="005E36D4"/>
    <w:pPr>
      <w:spacing w:after="0"/>
      <w:ind w:left="1200"/>
    </w:pPr>
    <w:rPr>
      <w:sz w:val="20"/>
      <w:szCs w:val="20"/>
    </w:rPr>
  </w:style>
  <w:style w:type="paragraph" w:styleId="TDC7">
    <w:name w:val="toc 7"/>
    <w:basedOn w:val="Normal"/>
    <w:next w:val="Normal"/>
    <w:autoRedefine/>
    <w:uiPriority w:val="39"/>
    <w:unhideWhenUsed/>
    <w:rsid w:val="005E36D4"/>
    <w:pPr>
      <w:spacing w:after="0"/>
      <w:ind w:left="1440"/>
    </w:pPr>
    <w:rPr>
      <w:sz w:val="20"/>
      <w:szCs w:val="20"/>
    </w:rPr>
  </w:style>
  <w:style w:type="paragraph" w:styleId="TDC8">
    <w:name w:val="toc 8"/>
    <w:basedOn w:val="Normal"/>
    <w:next w:val="Normal"/>
    <w:autoRedefine/>
    <w:uiPriority w:val="39"/>
    <w:unhideWhenUsed/>
    <w:rsid w:val="005E36D4"/>
    <w:pPr>
      <w:spacing w:after="0"/>
      <w:ind w:left="1680"/>
    </w:pPr>
    <w:rPr>
      <w:sz w:val="20"/>
      <w:szCs w:val="20"/>
    </w:rPr>
  </w:style>
  <w:style w:type="paragraph" w:styleId="TDC9">
    <w:name w:val="toc 9"/>
    <w:basedOn w:val="Normal"/>
    <w:next w:val="Normal"/>
    <w:autoRedefine/>
    <w:uiPriority w:val="39"/>
    <w:unhideWhenUsed/>
    <w:rsid w:val="005E36D4"/>
    <w:pPr>
      <w:spacing w:after="0"/>
      <w:ind w:left="1920"/>
    </w:pPr>
    <w:rPr>
      <w:sz w:val="20"/>
      <w:szCs w:val="20"/>
    </w:rPr>
  </w:style>
  <w:style w:type="character" w:styleId="nfasis">
    <w:name w:val="Emphasis"/>
    <w:basedOn w:val="Fuentedeprrafopredeter"/>
    <w:uiPriority w:val="20"/>
    <w:qFormat/>
    <w:rsid w:val="00F63F29"/>
    <w:rPr>
      <w:i/>
      <w:iCs/>
    </w:rPr>
  </w:style>
  <w:style w:type="paragraph" w:styleId="ndice1">
    <w:name w:val="index 1"/>
    <w:basedOn w:val="Descripcin"/>
    <w:next w:val="Normal"/>
    <w:autoRedefine/>
    <w:uiPriority w:val="99"/>
    <w:semiHidden/>
    <w:unhideWhenUsed/>
    <w:rsid w:val="00192D72"/>
    <w:pPr>
      <w:spacing w:after="0"/>
      <w:ind w:left="240" w:hanging="240"/>
    </w:pPr>
  </w:style>
  <w:style w:type="paragraph" w:styleId="ndice9">
    <w:name w:val="index 9"/>
    <w:basedOn w:val="Descripcin"/>
    <w:next w:val="Normal"/>
    <w:autoRedefine/>
    <w:uiPriority w:val="99"/>
    <w:semiHidden/>
    <w:unhideWhenUsed/>
    <w:rsid w:val="00192D72"/>
    <w:pPr>
      <w:spacing w:after="0"/>
      <w:ind w:left="2160" w:hanging="240"/>
    </w:pPr>
  </w:style>
  <w:style w:type="paragraph" w:styleId="Subttulo">
    <w:name w:val="Subtitle"/>
    <w:basedOn w:val="Normal"/>
    <w:next w:val="Normal"/>
    <w:link w:val="SubttuloCar"/>
    <w:uiPriority w:val="11"/>
    <w:qFormat/>
    <w:rsid w:val="00B036F1"/>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B036F1"/>
    <w:rPr>
      <w:rFonts w:eastAsiaTheme="minorEastAsia"/>
      <w:color w:val="5A5A5A" w:themeColor="text1" w:themeTint="A5"/>
      <w:spacing w:val="15"/>
      <w:sz w:val="22"/>
      <w:szCs w:val="22"/>
    </w:rPr>
  </w:style>
  <w:style w:type="character" w:customStyle="1" w:styleId="url">
    <w:name w:val="url"/>
    <w:basedOn w:val="Fuentedeprrafopredeter"/>
    <w:rsid w:val="0042369A"/>
  </w:style>
  <w:style w:type="table" w:styleId="Tablanormal2">
    <w:name w:val="Plain Table 2"/>
    <w:basedOn w:val="Tablanormal"/>
    <w:uiPriority w:val="42"/>
    <w:rsid w:val="000752F2"/>
    <w:pPr>
      <w:spacing w:after="0" w:line="240" w:lineRule="auto"/>
    </w:pPr>
    <w:rPr>
      <w:rFonts w:ascii="Arial" w:eastAsia="Arial" w:hAnsi="Arial" w:cs="Arial"/>
      <w:sz w:val="22"/>
      <w:szCs w:val="22"/>
      <w:lang w:val="es" w:eastAsia="es-PE"/>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893FB7"/>
    <w:pPr>
      <w:autoSpaceDE w:val="0"/>
      <w:autoSpaceDN w:val="0"/>
      <w:adjustRightInd w:val="0"/>
      <w:spacing w:after="0" w:line="240" w:lineRule="auto"/>
    </w:pPr>
    <w:rPr>
      <w:rFonts w:ascii="Arial" w:eastAsiaTheme="minorEastAsia" w:hAnsi="Arial" w:cs="Arial"/>
      <w:color w:val="000000"/>
      <w:lang w:val="es-PE" w:eastAsia="es-PE"/>
    </w:rPr>
  </w:style>
  <w:style w:type="character" w:customStyle="1" w:styleId="DescripcinCar">
    <w:name w:val="Descripción Car"/>
    <w:aliases w:val="Epígrafe Car"/>
    <w:basedOn w:val="Fuentedeprrafopredeter"/>
    <w:link w:val="Descripcin"/>
    <w:uiPriority w:val="35"/>
    <w:locked/>
    <w:rsid w:val="008B3095"/>
    <w:rPr>
      <w:rFonts w:ascii="Arial Narrow" w:eastAsia="Arial" w:hAnsi="Arial Narrow" w:cs="Arial"/>
      <w:b/>
      <w:iCs/>
      <w:szCs w:val="18"/>
      <w:lang w:val="es" w:eastAsia="es-PE"/>
    </w:rPr>
  </w:style>
  <w:style w:type="character" w:customStyle="1" w:styleId="PrrafodelistaCar">
    <w:name w:val="Párrafo de lista Car"/>
    <w:aliases w:val="figuras cap 5 Car"/>
    <w:link w:val="Prrafodelista"/>
    <w:uiPriority w:val="34"/>
    <w:locked/>
    <w:rsid w:val="00285489"/>
  </w:style>
  <w:style w:type="paragraph" w:customStyle="1" w:styleId="TableParagraph">
    <w:name w:val="Table Paragraph"/>
    <w:basedOn w:val="Normal"/>
    <w:uiPriority w:val="1"/>
    <w:qFormat/>
    <w:rsid w:val="00285489"/>
    <w:pPr>
      <w:widowControl w:val="0"/>
      <w:autoSpaceDE w:val="0"/>
      <w:autoSpaceDN w:val="0"/>
      <w:spacing w:after="0" w:line="240" w:lineRule="auto"/>
    </w:pPr>
    <w:rPr>
      <w:rFonts w:ascii="Times New Roman" w:eastAsia="Times New Roman" w:hAnsi="Times New Roman" w:cs="Times New Roman"/>
      <w:sz w:val="22"/>
      <w:szCs w:val="22"/>
      <w:lang w:eastAsia="es-ES" w:bidi="es-ES"/>
    </w:rPr>
  </w:style>
  <w:style w:type="paragraph" w:styleId="Revisin">
    <w:name w:val="Revision"/>
    <w:hidden/>
    <w:uiPriority w:val="99"/>
    <w:semiHidden/>
    <w:rsid w:val="00B15C34"/>
    <w:pPr>
      <w:spacing w:after="0" w:line="240" w:lineRule="auto"/>
    </w:pPr>
  </w:style>
  <w:style w:type="character" w:customStyle="1" w:styleId="Ttulo4Car">
    <w:name w:val="Título 4 Car"/>
    <w:basedOn w:val="Fuentedeprrafopredeter"/>
    <w:link w:val="Ttulo4"/>
    <w:uiPriority w:val="9"/>
    <w:rsid w:val="008C1B52"/>
    <w:rPr>
      <w:rFonts w:asciiTheme="majorHAnsi" w:eastAsiaTheme="majorEastAsia" w:hAnsiTheme="majorHAnsi" w:cstheme="majorBidi"/>
      <w:i/>
      <w:iCs/>
      <w:color w:val="0F4761" w:themeColor="accent1" w:themeShade="BF"/>
    </w:rPr>
  </w:style>
  <w:style w:type="paragraph" w:styleId="Tabladeilustraciones">
    <w:name w:val="table of figures"/>
    <w:basedOn w:val="Normal"/>
    <w:next w:val="Normal"/>
    <w:uiPriority w:val="99"/>
    <w:unhideWhenUsed/>
    <w:rsid w:val="0092798B"/>
    <w:pPr>
      <w:spacing w:after="0"/>
    </w:pPr>
    <w:rPr>
      <w:i/>
      <w:iCs/>
      <w:sz w:val="20"/>
      <w:szCs w:val="20"/>
    </w:rPr>
  </w:style>
  <w:style w:type="paragraph" w:customStyle="1" w:styleId="msonormal0">
    <w:name w:val="msonormal"/>
    <w:basedOn w:val="Normal"/>
    <w:rsid w:val="00EA1A66"/>
    <w:pPr>
      <w:spacing w:before="100" w:beforeAutospacing="1" w:after="100" w:afterAutospacing="1" w:line="240" w:lineRule="auto"/>
    </w:pPr>
    <w:rPr>
      <w:rFonts w:ascii="Times New Roman" w:eastAsia="Times New Roman" w:hAnsi="Times New Roman" w:cs="Times New Roman"/>
      <w:lang w:val="es-PE" w:eastAsia="es-PE"/>
    </w:rPr>
  </w:style>
  <w:style w:type="character" w:customStyle="1" w:styleId="apple-tab-span">
    <w:name w:val="apple-tab-span"/>
    <w:basedOn w:val="Fuentedeprrafopredeter"/>
    <w:rsid w:val="00EA1A66"/>
  </w:style>
  <w:style w:type="character" w:customStyle="1" w:styleId="Ttulo5Car">
    <w:name w:val="Título 5 Car"/>
    <w:basedOn w:val="Fuentedeprrafopredeter"/>
    <w:link w:val="Ttulo5"/>
    <w:uiPriority w:val="9"/>
    <w:semiHidden/>
    <w:rsid w:val="00862DDC"/>
    <w:rPr>
      <w:rFonts w:ascii="Calibri" w:eastAsia="Calibri" w:hAnsi="Calibri" w:cs="Calibri"/>
      <w:b/>
      <w:sz w:val="22"/>
      <w:szCs w:val="22"/>
      <w:lang w:val="es" w:eastAsia="es-PE"/>
    </w:rPr>
  </w:style>
  <w:style w:type="character" w:customStyle="1" w:styleId="Ttulo6Car">
    <w:name w:val="Título 6 Car"/>
    <w:basedOn w:val="Fuentedeprrafopredeter"/>
    <w:link w:val="Ttulo6"/>
    <w:uiPriority w:val="9"/>
    <w:semiHidden/>
    <w:rsid w:val="00862DDC"/>
    <w:rPr>
      <w:rFonts w:ascii="Calibri" w:eastAsia="Calibri" w:hAnsi="Calibri" w:cs="Calibri"/>
      <w:b/>
      <w:sz w:val="20"/>
      <w:szCs w:val="20"/>
      <w:lang w:val="es" w:eastAsia="es-PE"/>
    </w:rPr>
  </w:style>
  <w:style w:type="paragraph" w:styleId="Ttulo">
    <w:name w:val="Title"/>
    <w:basedOn w:val="Normal"/>
    <w:next w:val="Normal"/>
    <w:link w:val="TtuloCar"/>
    <w:uiPriority w:val="10"/>
    <w:qFormat/>
    <w:rsid w:val="00862DDC"/>
    <w:pPr>
      <w:keepNext/>
      <w:keepLines/>
      <w:spacing w:before="480" w:after="120" w:line="259" w:lineRule="auto"/>
    </w:pPr>
    <w:rPr>
      <w:rFonts w:ascii="Calibri" w:eastAsia="Calibri" w:hAnsi="Calibri" w:cs="Calibri"/>
      <w:b/>
      <w:sz w:val="72"/>
      <w:szCs w:val="72"/>
      <w:lang w:val="es" w:eastAsia="es-PE"/>
    </w:rPr>
  </w:style>
  <w:style w:type="character" w:customStyle="1" w:styleId="TtuloCar">
    <w:name w:val="Título Car"/>
    <w:basedOn w:val="Fuentedeprrafopredeter"/>
    <w:link w:val="Ttulo"/>
    <w:uiPriority w:val="10"/>
    <w:rsid w:val="00862DDC"/>
    <w:rPr>
      <w:rFonts w:ascii="Calibri" w:eastAsia="Calibri" w:hAnsi="Calibri" w:cs="Calibri"/>
      <w:b/>
      <w:sz w:val="72"/>
      <w:szCs w:val="72"/>
      <w:lang w:val="es" w:eastAsia="es-PE"/>
    </w:rPr>
  </w:style>
  <w:style w:type="table" w:customStyle="1" w:styleId="Estilo1">
    <w:name w:val="Estilo1"/>
    <w:basedOn w:val="Tablanormal"/>
    <w:uiPriority w:val="99"/>
    <w:rsid w:val="008C64C7"/>
    <w:pPr>
      <w:spacing w:after="0" w:line="240" w:lineRule="auto"/>
    </w:pPr>
    <w:rPr>
      <w:rFonts w:ascii="Arial Narrow" w:hAnsi="Arial Narrow"/>
      <w:sz w:val="20"/>
      <w:szCs w:val="22"/>
    </w:rPr>
    <w:tblPr>
      <w:tblBorders>
        <w:bottom w:val="single" w:sz="4" w:space="0" w:color="auto"/>
      </w:tblBorders>
    </w:tblPr>
    <w:tblStylePr w:type="firstRow">
      <w:rPr>
        <w:rFonts w:ascii="Arial Narrow" w:hAnsi="Arial Narrow"/>
        <w:b/>
        <w:color w:val="auto"/>
        <w:sz w:val="20"/>
      </w:rPr>
      <w:tblPr/>
      <w:tcPr>
        <w:tcBorders>
          <w:top w:val="single" w:sz="4" w:space="0" w:color="auto"/>
          <w:bottom w:val="single" w:sz="4" w:space="0" w:color="auto"/>
        </w:tcBorders>
      </w:tcPr>
    </w:tblStylePr>
    <w:tblStylePr w:type="lastRow">
      <w:rPr>
        <w:rFonts w:ascii="Arial Narrow" w:hAnsi="Arial Narrow"/>
        <w:b/>
        <w:sz w:val="20"/>
      </w:rPr>
      <w:tblPr/>
      <w:tcPr>
        <w:tcBorders>
          <w:top w:val="single" w:sz="4" w:space="0" w:color="auto"/>
          <w:bottom w:val="single" w:sz="4" w:space="0" w:color="auto"/>
        </w:tcBorders>
      </w:tcPr>
    </w:tblStylePr>
  </w:style>
  <w:style w:type="character" w:styleId="Refdecomentario">
    <w:name w:val="annotation reference"/>
    <w:basedOn w:val="Fuentedeprrafopredeter"/>
    <w:uiPriority w:val="99"/>
    <w:semiHidden/>
    <w:unhideWhenUsed/>
    <w:rsid w:val="009B5492"/>
    <w:rPr>
      <w:sz w:val="16"/>
      <w:szCs w:val="16"/>
    </w:rPr>
  </w:style>
  <w:style w:type="paragraph" w:styleId="Textocomentario">
    <w:name w:val="annotation text"/>
    <w:basedOn w:val="Normal"/>
    <w:link w:val="TextocomentarioCar"/>
    <w:uiPriority w:val="99"/>
    <w:unhideWhenUsed/>
    <w:rsid w:val="009B5492"/>
    <w:pPr>
      <w:spacing w:line="240" w:lineRule="auto"/>
    </w:pPr>
    <w:rPr>
      <w:sz w:val="20"/>
      <w:szCs w:val="20"/>
    </w:rPr>
  </w:style>
  <w:style w:type="character" w:customStyle="1" w:styleId="TextocomentarioCar">
    <w:name w:val="Texto comentario Car"/>
    <w:basedOn w:val="Fuentedeprrafopredeter"/>
    <w:link w:val="Textocomentario"/>
    <w:uiPriority w:val="99"/>
    <w:rsid w:val="009B5492"/>
    <w:rPr>
      <w:sz w:val="20"/>
      <w:szCs w:val="20"/>
    </w:rPr>
  </w:style>
  <w:style w:type="paragraph" w:styleId="Asuntodelcomentario">
    <w:name w:val="annotation subject"/>
    <w:basedOn w:val="Textocomentario"/>
    <w:next w:val="Textocomentario"/>
    <w:link w:val="AsuntodelcomentarioCar"/>
    <w:uiPriority w:val="99"/>
    <w:semiHidden/>
    <w:unhideWhenUsed/>
    <w:rsid w:val="009B5492"/>
    <w:rPr>
      <w:b/>
      <w:bCs/>
    </w:rPr>
  </w:style>
  <w:style w:type="character" w:customStyle="1" w:styleId="AsuntodelcomentarioCar">
    <w:name w:val="Asunto del comentario Car"/>
    <w:basedOn w:val="TextocomentarioCar"/>
    <w:link w:val="Asuntodelcomentario"/>
    <w:uiPriority w:val="99"/>
    <w:semiHidden/>
    <w:rsid w:val="009B54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9139">
      <w:bodyDiv w:val="1"/>
      <w:marLeft w:val="0"/>
      <w:marRight w:val="0"/>
      <w:marTop w:val="0"/>
      <w:marBottom w:val="0"/>
      <w:divBdr>
        <w:top w:val="none" w:sz="0" w:space="0" w:color="auto"/>
        <w:left w:val="none" w:sz="0" w:space="0" w:color="auto"/>
        <w:bottom w:val="none" w:sz="0" w:space="0" w:color="auto"/>
        <w:right w:val="none" w:sz="0" w:space="0" w:color="auto"/>
      </w:divBdr>
    </w:div>
    <w:div w:id="5639668">
      <w:bodyDiv w:val="1"/>
      <w:marLeft w:val="0"/>
      <w:marRight w:val="0"/>
      <w:marTop w:val="0"/>
      <w:marBottom w:val="0"/>
      <w:divBdr>
        <w:top w:val="none" w:sz="0" w:space="0" w:color="auto"/>
        <w:left w:val="none" w:sz="0" w:space="0" w:color="auto"/>
        <w:bottom w:val="none" w:sz="0" w:space="0" w:color="auto"/>
        <w:right w:val="none" w:sz="0" w:space="0" w:color="auto"/>
      </w:divBdr>
    </w:div>
    <w:div w:id="7214908">
      <w:bodyDiv w:val="1"/>
      <w:marLeft w:val="0"/>
      <w:marRight w:val="0"/>
      <w:marTop w:val="0"/>
      <w:marBottom w:val="0"/>
      <w:divBdr>
        <w:top w:val="none" w:sz="0" w:space="0" w:color="auto"/>
        <w:left w:val="none" w:sz="0" w:space="0" w:color="auto"/>
        <w:bottom w:val="none" w:sz="0" w:space="0" w:color="auto"/>
        <w:right w:val="none" w:sz="0" w:space="0" w:color="auto"/>
      </w:divBdr>
      <w:divsChild>
        <w:div w:id="104038389">
          <w:marLeft w:val="480"/>
          <w:marRight w:val="0"/>
          <w:marTop w:val="0"/>
          <w:marBottom w:val="0"/>
          <w:divBdr>
            <w:top w:val="none" w:sz="0" w:space="0" w:color="auto"/>
            <w:left w:val="none" w:sz="0" w:space="0" w:color="auto"/>
            <w:bottom w:val="none" w:sz="0" w:space="0" w:color="auto"/>
            <w:right w:val="none" w:sz="0" w:space="0" w:color="auto"/>
          </w:divBdr>
        </w:div>
        <w:div w:id="172913883">
          <w:marLeft w:val="480"/>
          <w:marRight w:val="0"/>
          <w:marTop w:val="0"/>
          <w:marBottom w:val="0"/>
          <w:divBdr>
            <w:top w:val="none" w:sz="0" w:space="0" w:color="auto"/>
            <w:left w:val="none" w:sz="0" w:space="0" w:color="auto"/>
            <w:bottom w:val="none" w:sz="0" w:space="0" w:color="auto"/>
            <w:right w:val="none" w:sz="0" w:space="0" w:color="auto"/>
          </w:divBdr>
        </w:div>
        <w:div w:id="397829872">
          <w:marLeft w:val="480"/>
          <w:marRight w:val="0"/>
          <w:marTop w:val="0"/>
          <w:marBottom w:val="0"/>
          <w:divBdr>
            <w:top w:val="none" w:sz="0" w:space="0" w:color="auto"/>
            <w:left w:val="none" w:sz="0" w:space="0" w:color="auto"/>
            <w:bottom w:val="none" w:sz="0" w:space="0" w:color="auto"/>
            <w:right w:val="none" w:sz="0" w:space="0" w:color="auto"/>
          </w:divBdr>
        </w:div>
        <w:div w:id="579558873">
          <w:marLeft w:val="480"/>
          <w:marRight w:val="0"/>
          <w:marTop w:val="0"/>
          <w:marBottom w:val="0"/>
          <w:divBdr>
            <w:top w:val="none" w:sz="0" w:space="0" w:color="auto"/>
            <w:left w:val="none" w:sz="0" w:space="0" w:color="auto"/>
            <w:bottom w:val="none" w:sz="0" w:space="0" w:color="auto"/>
            <w:right w:val="none" w:sz="0" w:space="0" w:color="auto"/>
          </w:divBdr>
        </w:div>
        <w:div w:id="625618969">
          <w:marLeft w:val="480"/>
          <w:marRight w:val="0"/>
          <w:marTop w:val="0"/>
          <w:marBottom w:val="0"/>
          <w:divBdr>
            <w:top w:val="none" w:sz="0" w:space="0" w:color="auto"/>
            <w:left w:val="none" w:sz="0" w:space="0" w:color="auto"/>
            <w:bottom w:val="none" w:sz="0" w:space="0" w:color="auto"/>
            <w:right w:val="none" w:sz="0" w:space="0" w:color="auto"/>
          </w:divBdr>
        </w:div>
        <w:div w:id="1886334791">
          <w:marLeft w:val="480"/>
          <w:marRight w:val="0"/>
          <w:marTop w:val="0"/>
          <w:marBottom w:val="0"/>
          <w:divBdr>
            <w:top w:val="none" w:sz="0" w:space="0" w:color="auto"/>
            <w:left w:val="none" w:sz="0" w:space="0" w:color="auto"/>
            <w:bottom w:val="none" w:sz="0" w:space="0" w:color="auto"/>
            <w:right w:val="none" w:sz="0" w:space="0" w:color="auto"/>
          </w:divBdr>
        </w:div>
      </w:divsChild>
    </w:div>
    <w:div w:id="8027936">
      <w:bodyDiv w:val="1"/>
      <w:marLeft w:val="0"/>
      <w:marRight w:val="0"/>
      <w:marTop w:val="0"/>
      <w:marBottom w:val="0"/>
      <w:divBdr>
        <w:top w:val="none" w:sz="0" w:space="0" w:color="auto"/>
        <w:left w:val="none" w:sz="0" w:space="0" w:color="auto"/>
        <w:bottom w:val="none" w:sz="0" w:space="0" w:color="auto"/>
        <w:right w:val="none" w:sz="0" w:space="0" w:color="auto"/>
      </w:divBdr>
    </w:div>
    <w:div w:id="10566849">
      <w:bodyDiv w:val="1"/>
      <w:marLeft w:val="0"/>
      <w:marRight w:val="0"/>
      <w:marTop w:val="0"/>
      <w:marBottom w:val="0"/>
      <w:divBdr>
        <w:top w:val="none" w:sz="0" w:space="0" w:color="auto"/>
        <w:left w:val="none" w:sz="0" w:space="0" w:color="auto"/>
        <w:bottom w:val="none" w:sz="0" w:space="0" w:color="auto"/>
        <w:right w:val="none" w:sz="0" w:space="0" w:color="auto"/>
      </w:divBdr>
    </w:div>
    <w:div w:id="12536733">
      <w:bodyDiv w:val="1"/>
      <w:marLeft w:val="0"/>
      <w:marRight w:val="0"/>
      <w:marTop w:val="0"/>
      <w:marBottom w:val="0"/>
      <w:divBdr>
        <w:top w:val="none" w:sz="0" w:space="0" w:color="auto"/>
        <w:left w:val="none" w:sz="0" w:space="0" w:color="auto"/>
        <w:bottom w:val="none" w:sz="0" w:space="0" w:color="auto"/>
        <w:right w:val="none" w:sz="0" w:space="0" w:color="auto"/>
      </w:divBdr>
    </w:div>
    <w:div w:id="13195712">
      <w:bodyDiv w:val="1"/>
      <w:marLeft w:val="0"/>
      <w:marRight w:val="0"/>
      <w:marTop w:val="0"/>
      <w:marBottom w:val="0"/>
      <w:divBdr>
        <w:top w:val="none" w:sz="0" w:space="0" w:color="auto"/>
        <w:left w:val="none" w:sz="0" w:space="0" w:color="auto"/>
        <w:bottom w:val="none" w:sz="0" w:space="0" w:color="auto"/>
        <w:right w:val="none" w:sz="0" w:space="0" w:color="auto"/>
      </w:divBdr>
    </w:div>
    <w:div w:id="14769619">
      <w:bodyDiv w:val="1"/>
      <w:marLeft w:val="0"/>
      <w:marRight w:val="0"/>
      <w:marTop w:val="0"/>
      <w:marBottom w:val="0"/>
      <w:divBdr>
        <w:top w:val="none" w:sz="0" w:space="0" w:color="auto"/>
        <w:left w:val="none" w:sz="0" w:space="0" w:color="auto"/>
        <w:bottom w:val="none" w:sz="0" w:space="0" w:color="auto"/>
        <w:right w:val="none" w:sz="0" w:space="0" w:color="auto"/>
      </w:divBdr>
    </w:div>
    <w:div w:id="20056276">
      <w:bodyDiv w:val="1"/>
      <w:marLeft w:val="0"/>
      <w:marRight w:val="0"/>
      <w:marTop w:val="0"/>
      <w:marBottom w:val="0"/>
      <w:divBdr>
        <w:top w:val="none" w:sz="0" w:space="0" w:color="auto"/>
        <w:left w:val="none" w:sz="0" w:space="0" w:color="auto"/>
        <w:bottom w:val="none" w:sz="0" w:space="0" w:color="auto"/>
        <w:right w:val="none" w:sz="0" w:space="0" w:color="auto"/>
      </w:divBdr>
    </w:div>
    <w:div w:id="28380684">
      <w:bodyDiv w:val="1"/>
      <w:marLeft w:val="0"/>
      <w:marRight w:val="0"/>
      <w:marTop w:val="0"/>
      <w:marBottom w:val="0"/>
      <w:divBdr>
        <w:top w:val="none" w:sz="0" w:space="0" w:color="auto"/>
        <w:left w:val="none" w:sz="0" w:space="0" w:color="auto"/>
        <w:bottom w:val="none" w:sz="0" w:space="0" w:color="auto"/>
        <w:right w:val="none" w:sz="0" w:space="0" w:color="auto"/>
      </w:divBdr>
    </w:div>
    <w:div w:id="37975021">
      <w:bodyDiv w:val="1"/>
      <w:marLeft w:val="0"/>
      <w:marRight w:val="0"/>
      <w:marTop w:val="0"/>
      <w:marBottom w:val="0"/>
      <w:divBdr>
        <w:top w:val="none" w:sz="0" w:space="0" w:color="auto"/>
        <w:left w:val="none" w:sz="0" w:space="0" w:color="auto"/>
        <w:bottom w:val="none" w:sz="0" w:space="0" w:color="auto"/>
        <w:right w:val="none" w:sz="0" w:space="0" w:color="auto"/>
      </w:divBdr>
      <w:divsChild>
        <w:div w:id="787510690">
          <w:marLeft w:val="0"/>
          <w:marRight w:val="0"/>
          <w:marTop w:val="0"/>
          <w:marBottom w:val="0"/>
          <w:divBdr>
            <w:top w:val="none" w:sz="0" w:space="0" w:color="auto"/>
            <w:left w:val="none" w:sz="0" w:space="0" w:color="auto"/>
            <w:bottom w:val="none" w:sz="0" w:space="0" w:color="auto"/>
            <w:right w:val="none" w:sz="0" w:space="0" w:color="auto"/>
          </w:divBdr>
          <w:divsChild>
            <w:div w:id="389424428">
              <w:marLeft w:val="0"/>
              <w:marRight w:val="0"/>
              <w:marTop w:val="0"/>
              <w:marBottom w:val="0"/>
              <w:divBdr>
                <w:top w:val="none" w:sz="0" w:space="0" w:color="auto"/>
                <w:left w:val="none" w:sz="0" w:space="0" w:color="auto"/>
                <w:bottom w:val="none" w:sz="0" w:space="0" w:color="auto"/>
                <w:right w:val="none" w:sz="0" w:space="0" w:color="auto"/>
              </w:divBdr>
              <w:divsChild>
                <w:div w:id="990135231">
                  <w:marLeft w:val="0"/>
                  <w:marRight w:val="0"/>
                  <w:marTop w:val="0"/>
                  <w:marBottom w:val="0"/>
                  <w:divBdr>
                    <w:top w:val="none" w:sz="0" w:space="0" w:color="auto"/>
                    <w:left w:val="none" w:sz="0" w:space="0" w:color="auto"/>
                    <w:bottom w:val="none" w:sz="0" w:space="0" w:color="auto"/>
                    <w:right w:val="none" w:sz="0" w:space="0" w:color="auto"/>
                  </w:divBdr>
                  <w:divsChild>
                    <w:div w:id="1797873399">
                      <w:marLeft w:val="0"/>
                      <w:marRight w:val="0"/>
                      <w:marTop w:val="0"/>
                      <w:marBottom w:val="0"/>
                      <w:divBdr>
                        <w:top w:val="none" w:sz="0" w:space="0" w:color="auto"/>
                        <w:left w:val="none" w:sz="0" w:space="0" w:color="auto"/>
                        <w:bottom w:val="none" w:sz="0" w:space="0" w:color="auto"/>
                        <w:right w:val="none" w:sz="0" w:space="0" w:color="auto"/>
                      </w:divBdr>
                      <w:divsChild>
                        <w:div w:id="1831870265">
                          <w:marLeft w:val="0"/>
                          <w:marRight w:val="0"/>
                          <w:marTop w:val="0"/>
                          <w:marBottom w:val="0"/>
                          <w:divBdr>
                            <w:top w:val="none" w:sz="0" w:space="0" w:color="auto"/>
                            <w:left w:val="none" w:sz="0" w:space="0" w:color="auto"/>
                            <w:bottom w:val="none" w:sz="0" w:space="0" w:color="auto"/>
                            <w:right w:val="none" w:sz="0" w:space="0" w:color="auto"/>
                          </w:divBdr>
                          <w:divsChild>
                            <w:div w:id="4202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12577">
      <w:bodyDiv w:val="1"/>
      <w:marLeft w:val="0"/>
      <w:marRight w:val="0"/>
      <w:marTop w:val="0"/>
      <w:marBottom w:val="0"/>
      <w:divBdr>
        <w:top w:val="none" w:sz="0" w:space="0" w:color="auto"/>
        <w:left w:val="none" w:sz="0" w:space="0" w:color="auto"/>
        <w:bottom w:val="none" w:sz="0" w:space="0" w:color="auto"/>
        <w:right w:val="none" w:sz="0" w:space="0" w:color="auto"/>
      </w:divBdr>
      <w:divsChild>
        <w:div w:id="124589452">
          <w:marLeft w:val="480"/>
          <w:marRight w:val="0"/>
          <w:marTop w:val="0"/>
          <w:marBottom w:val="0"/>
          <w:divBdr>
            <w:top w:val="none" w:sz="0" w:space="0" w:color="auto"/>
            <w:left w:val="none" w:sz="0" w:space="0" w:color="auto"/>
            <w:bottom w:val="none" w:sz="0" w:space="0" w:color="auto"/>
            <w:right w:val="none" w:sz="0" w:space="0" w:color="auto"/>
          </w:divBdr>
        </w:div>
        <w:div w:id="444620768">
          <w:marLeft w:val="480"/>
          <w:marRight w:val="0"/>
          <w:marTop w:val="0"/>
          <w:marBottom w:val="0"/>
          <w:divBdr>
            <w:top w:val="none" w:sz="0" w:space="0" w:color="auto"/>
            <w:left w:val="none" w:sz="0" w:space="0" w:color="auto"/>
            <w:bottom w:val="none" w:sz="0" w:space="0" w:color="auto"/>
            <w:right w:val="none" w:sz="0" w:space="0" w:color="auto"/>
          </w:divBdr>
        </w:div>
        <w:div w:id="1474447367">
          <w:marLeft w:val="480"/>
          <w:marRight w:val="0"/>
          <w:marTop w:val="0"/>
          <w:marBottom w:val="0"/>
          <w:divBdr>
            <w:top w:val="none" w:sz="0" w:space="0" w:color="auto"/>
            <w:left w:val="none" w:sz="0" w:space="0" w:color="auto"/>
            <w:bottom w:val="none" w:sz="0" w:space="0" w:color="auto"/>
            <w:right w:val="none" w:sz="0" w:space="0" w:color="auto"/>
          </w:divBdr>
        </w:div>
        <w:div w:id="1754274858">
          <w:marLeft w:val="480"/>
          <w:marRight w:val="0"/>
          <w:marTop w:val="0"/>
          <w:marBottom w:val="0"/>
          <w:divBdr>
            <w:top w:val="none" w:sz="0" w:space="0" w:color="auto"/>
            <w:left w:val="none" w:sz="0" w:space="0" w:color="auto"/>
            <w:bottom w:val="none" w:sz="0" w:space="0" w:color="auto"/>
            <w:right w:val="none" w:sz="0" w:space="0" w:color="auto"/>
          </w:divBdr>
        </w:div>
        <w:div w:id="1927495691">
          <w:marLeft w:val="480"/>
          <w:marRight w:val="0"/>
          <w:marTop w:val="0"/>
          <w:marBottom w:val="0"/>
          <w:divBdr>
            <w:top w:val="none" w:sz="0" w:space="0" w:color="auto"/>
            <w:left w:val="none" w:sz="0" w:space="0" w:color="auto"/>
            <w:bottom w:val="none" w:sz="0" w:space="0" w:color="auto"/>
            <w:right w:val="none" w:sz="0" w:space="0" w:color="auto"/>
          </w:divBdr>
        </w:div>
        <w:div w:id="1933513763">
          <w:marLeft w:val="480"/>
          <w:marRight w:val="0"/>
          <w:marTop w:val="0"/>
          <w:marBottom w:val="0"/>
          <w:divBdr>
            <w:top w:val="none" w:sz="0" w:space="0" w:color="auto"/>
            <w:left w:val="none" w:sz="0" w:space="0" w:color="auto"/>
            <w:bottom w:val="none" w:sz="0" w:space="0" w:color="auto"/>
            <w:right w:val="none" w:sz="0" w:space="0" w:color="auto"/>
          </w:divBdr>
        </w:div>
      </w:divsChild>
    </w:div>
    <w:div w:id="43599365">
      <w:bodyDiv w:val="1"/>
      <w:marLeft w:val="0"/>
      <w:marRight w:val="0"/>
      <w:marTop w:val="0"/>
      <w:marBottom w:val="0"/>
      <w:divBdr>
        <w:top w:val="none" w:sz="0" w:space="0" w:color="auto"/>
        <w:left w:val="none" w:sz="0" w:space="0" w:color="auto"/>
        <w:bottom w:val="none" w:sz="0" w:space="0" w:color="auto"/>
        <w:right w:val="none" w:sz="0" w:space="0" w:color="auto"/>
      </w:divBdr>
    </w:div>
    <w:div w:id="44527273">
      <w:bodyDiv w:val="1"/>
      <w:marLeft w:val="0"/>
      <w:marRight w:val="0"/>
      <w:marTop w:val="0"/>
      <w:marBottom w:val="0"/>
      <w:divBdr>
        <w:top w:val="none" w:sz="0" w:space="0" w:color="auto"/>
        <w:left w:val="none" w:sz="0" w:space="0" w:color="auto"/>
        <w:bottom w:val="none" w:sz="0" w:space="0" w:color="auto"/>
        <w:right w:val="none" w:sz="0" w:space="0" w:color="auto"/>
      </w:divBdr>
    </w:div>
    <w:div w:id="47461259">
      <w:bodyDiv w:val="1"/>
      <w:marLeft w:val="0"/>
      <w:marRight w:val="0"/>
      <w:marTop w:val="0"/>
      <w:marBottom w:val="0"/>
      <w:divBdr>
        <w:top w:val="none" w:sz="0" w:space="0" w:color="auto"/>
        <w:left w:val="none" w:sz="0" w:space="0" w:color="auto"/>
        <w:bottom w:val="none" w:sz="0" w:space="0" w:color="auto"/>
        <w:right w:val="none" w:sz="0" w:space="0" w:color="auto"/>
      </w:divBdr>
    </w:div>
    <w:div w:id="49886608">
      <w:bodyDiv w:val="1"/>
      <w:marLeft w:val="0"/>
      <w:marRight w:val="0"/>
      <w:marTop w:val="0"/>
      <w:marBottom w:val="0"/>
      <w:divBdr>
        <w:top w:val="none" w:sz="0" w:space="0" w:color="auto"/>
        <w:left w:val="none" w:sz="0" w:space="0" w:color="auto"/>
        <w:bottom w:val="none" w:sz="0" w:space="0" w:color="auto"/>
        <w:right w:val="none" w:sz="0" w:space="0" w:color="auto"/>
      </w:divBdr>
    </w:div>
    <w:div w:id="54475218">
      <w:bodyDiv w:val="1"/>
      <w:marLeft w:val="0"/>
      <w:marRight w:val="0"/>
      <w:marTop w:val="0"/>
      <w:marBottom w:val="0"/>
      <w:divBdr>
        <w:top w:val="none" w:sz="0" w:space="0" w:color="auto"/>
        <w:left w:val="none" w:sz="0" w:space="0" w:color="auto"/>
        <w:bottom w:val="none" w:sz="0" w:space="0" w:color="auto"/>
        <w:right w:val="none" w:sz="0" w:space="0" w:color="auto"/>
      </w:divBdr>
    </w:div>
    <w:div w:id="56174643">
      <w:bodyDiv w:val="1"/>
      <w:marLeft w:val="0"/>
      <w:marRight w:val="0"/>
      <w:marTop w:val="0"/>
      <w:marBottom w:val="0"/>
      <w:divBdr>
        <w:top w:val="none" w:sz="0" w:space="0" w:color="auto"/>
        <w:left w:val="none" w:sz="0" w:space="0" w:color="auto"/>
        <w:bottom w:val="none" w:sz="0" w:space="0" w:color="auto"/>
        <w:right w:val="none" w:sz="0" w:space="0" w:color="auto"/>
      </w:divBdr>
    </w:div>
    <w:div w:id="62141432">
      <w:bodyDiv w:val="1"/>
      <w:marLeft w:val="0"/>
      <w:marRight w:val="0"/>
      <w:marTop w:val="0"/>
      <w:marBottom w:val="0"/>
      <w:divBdr>
        <w:top w:val="none" w:sz="0" w:space="0" w:color="auto"/>
        <w:left w:val="none" w:sz="0" w:space="0" w:color="auto"/>
        <w:bottom w:val="none" w:sz="0" w:space="0" w:color="auto"/>
        <w:right w:val="none" w:sz="0" w:space="0" w:color="auto"/>
      </w:divBdr>
    </w:div>
    <w:div w:id="67925225">
      <w:bodyDiv w:val="1"/>
      <w:marLeft w:val="0"/>
      <w:marRight w:val="0"/>
      <w:marTop w:val="0"/>
      <w:marBottom w:val="0"/>
      <w:divBdr>
        <w:top w:val="none" w:sz="0" w:space="0" w:color="auto"/>
        <w:left w:val="none" w:sz="0" w:space="0" w:color="auto"/>
        <w:bottom w:val="none" w:sz="0" w:space="0" w:color="auto"/>
        <w:right w:val="none" w:sz="0" w:space="0" w:color="auto"/>
      </w:divBdr>
    </w:div>
    <w:div w:id="75519273">
      <w:bodyDiv w:val="1"/>
      <w:marLeft w:val="0"/>
      <w:marRight w:val="0"/>
      <w:marTop w:val="0"/>
      <w:marBottom w:val="0"/>
      <w:divBdr>
        <w:top w:val="none" w:sz="0" w:space="0" w:color="auto"/>
        <w:left w:val="none" w:sz="0" w:space="0" w:color="auto"/>
        <w:bottom w:val="none" w:sz="0" w:space="0" w:color="auto"/>
        <w:right w:val="none" w:sz="0" w:space="0" w:color="auto"/>
      </w:divBdr>
    </w:div>
    <w:div w:id="76218389">
      <w:bodyDiv w:val="1"/>
      <w:marLeft w:val="0"/>
      <w:marRight w:val="0"/>
      <w:marTop w:val="0"/>
      <w:marBottom w:val="0"/>
      <w:divBdr>
        <w:top w:val="none" w:sz="0" w:space="0" w:color="auto"/>
        <w:left w:val="none" w:sz="0" w:space="0" w:color="auto"/>
        <w:bottom w:val="none" w:sz="0" w:space="0" w:color="auto"/>
        <w:right w:val="none" w:sz="0" w:space="0" w:color="auto"/>
      </w:divBdr>
    </w:div>
    <w:div w:id="77797057">
      <w:bodyDiv w:val="1"/>
      <w:marLeft w:val="0"/>
      <w:marRight w:val="0"/>
      <w:marTop w:val="0"/>
      <w:marBottom w:val="0"/>
      <w:divBdr>
        <w:top w:val="none" w:sz="0" w:space="0" w:color="auto"/>
        <w:left w:val="none" w:sz="0" w:space="0" w:color="auto"/>
        <w:bottom w:val="none" w:sz="0" w:space="0" w:color="auto"/>
        <w:right w:val="none" w:sz="0" w:space="0" w:color="auto"/>
      </w:divBdr>
    </w:div>
    <w:div w:id="78869831">
      <w:bodyDiv w:val="1"/>
      <w:marLeft w:val="0"/>
      <w:marRight w:val="0"/>
      <w:marTop w:val="0"/>
      <w:marBottom w:val="0"/>
      <w:divBdr>
        <w:top w:val="none" w:sz="0" w:space="0" w:color="auto"/>
        <w:left w:val="none" w:sz="0" w:space="0" w:color="auto"/>
        <w:bottom w:val="none" w:sz="0" w:space="0" w:color="auto"/>
        <w:right w:val="none" w:sz="0" w:space="0" w:color="auto"/>
      </w:divBdr>
    </w:div>
    <w:div w:id="80303076">
      <w:bodyDiv w:val="1"/>
      <w:marLeft w:val="0"/>
      <w:marRight w:val="0"/>
      <w:marTop w:val="0"/>
      <w:marBottom w:val="0"/>
      <w:divBdr>
        <w:top w:val="none" w:sz="0" w:space="0" w:color="auto"/>
        <w:left w:val="none" w:sz="0" w:space="0" w:color="auto"/>
        <w:bottom w:val="none" w:sz="0" w:space="0" w:color="auto"/>
        <w:right w:val="none" w:sz="0" w:space="0" w:color="auto"/>
      </w:divBdr>
    </w:div>
    <w:div w:id="89005848">
      <w:bodyDiv w:val="1"/>
      <w:marLeft w:val="0"/>
      <w:marRight w:val="0"/>
      <w:marTop w:val="0"/>
      <w:marBottom w:val="0"/>
      <w:divBdr>
        <w:top w:val="none" w:sz="0" w:space="0" w:color="auto"/>
        <w:left w:val="none" w:sz="0" w:space="0" w:color="auto"/>
        <w:bottom w:val="none" w:sz="0" w:space="0" w:color="auto"/>
        <w:right w:val="none" w:sz="0" w:space="0" w:color="auto"/>
      </w:divBdr>
      <w:divsChild>
        <w:div w:id="8993151">
          <w:marLeft w:val="480"/>
          <w:marRight w:val="0"/>
          <w:marTop w:val="0"/>
          <w:marBottom w:val="0"/>
          <w:divBdr>
            <w:top w:val="none" w:sz="0" w:space="0" w:color="auto"/>
            <w:left w:val="none" w:sz="0" w:space="0" w:color="auto"/>
            <w:bottom w:val="none" w:sz="0" w:space="0" w:color="auto"/>
            <w:right w:val="none" w:sz="0" w:space="0" w:color="auto"/>
          </w:divBdr>
        </w:div>
        <w:div w:id="119304201">
          <w:marLeft w:val="480"/>
          <w:marRight w:val="0"/>
          <w:marTop w:val="0"/>
          <w:marBottom w:val="0"/>
          <w:divBdr>
            <w:top w:val="none" w:sz="0" w:space="0" w:color="auto"/>
            <w:left w:val="none" w:sz="0" w:space="0" w:color="auto"/>
            <w:bottom w:val="none" w:sz="0" w:space="0" w:color="auto"/>
            <w:right w:val="none" w:sz="0" w:space="0" w:color="auto"/>
          </w:divBdr>
        </w:div>
        <w:div w:id="181281954">
          <w:marLeft w:val="480"/>
          <w:marRight w:val="0"/>
          <w:marTop w:val="0"/>
          <w:marBottom w:val="0"/>
          <w:divBdr>
            <w:top w:val="none" w:sz="0" w:space="0" w:color="auto"/>
            <w:left w:val="none" w:sz="0" w:space="0" w:color="auto"/>
            <w:bottom w:val="none" w:sz="0" w:space="0" w:color="auto"/>
            <w:right w:val="none" w:sz="0" w:space="0" w:color="auto"/>
          </w:divBdr>
        </w:div>
        <w:div w:id="674302901">
          <w:marLeft w:val="480"/>
          <w:marRight w:val="0"/>
          <w:marTop w:val="0"/>
          <w:marBottom w:val="0"/>
          <w:divBdr>
            <w:top w:val="none" w:sz="0" w:space="0" w:color="auto"/>
            <w:left w:val="none" w:sz="0" w:space="0" w:color="auto"/>
            <w:bottom w:val="none" w:sz="0" w:space="0" w:color="auto"/>
            <w:right w:val="none" w:sz="0" w:space="0" w:color="auto"/>
          </w:divBdr>
        </w:div>
        <w:div w:id="877356114">
          <w:marLeft w:val="480"/>
          <w:marRight w:val="0"/>
          <w:marTop w:val="0"/>
          <w:marBottom w:val="0"/>
          <w:divBdr>
            <w:top w:val="none" w:sz="0" w:space="0" w:color="auto"/>
            <w:left w:val="none" w:sz="0" w:space="0" w:color="auto"/>
            <w:bottom w:val="none" w:sz="0" w:space="0" w:color="auto"/>
            <w:right w:val="none" w:sz="0" w:space="0" w:color="auto"/>
          </w:divBdr>
        </w:div>
        <w:div w:id="1872842482">
          <w:marLeft w:val="480"/>
          <w:marRight w:val="0"/>
          <w:marTop w:val="0"/>
          <w:marBottom w:val="0"/>
          <w:divBdr>
            <w:top w:val="none" w:sz="0" w:space="0" w:color="auto"/>
            <w:left w:val="none" w:sz="0" w:space="0" w:color="auto"/>
            <w:bottom w:val="none" w:sz="0" w:space="0" w:color="auto"/>
            <w:right w:val="none" w:sz="0" w:space="0" w:color="auto"/>
          </w:divBdr>
        </w:div>
        <w:div w:id="1898010227">
          <w:marLeft w:val="480"/>
          <w:marRight w:val="0"/>
          <w:marTop w:val="0"/>
          <w:marBottom w:val="0"/>
          <w:divBdr>
            <w:top w:val="none" w:sz="0" w:space="0" w:color="auto"/>
            <w:left w:val="none" w:sz="0" w:space="0" w:color="auto"/>
            <w:bottom w:val="none" w:sz="0" w:space="0" w:color="auto"/>
            <w:right w:val="none" w:sz="0" w:space="0" w:color="auto"/>
          </w:divBdr>
        </w:div>
      </w:divsChild>
    </w:div>
    <w:div w:id="90512166">
      <w:bodyDiv w:val="1"/>
      <w:marLeft w:val="0"/>
      <w:marRight w:val="0"/>
      <w:marTop w:val="0"/>
      <w:marBottom w:val="0"/>
      <w:divBdr>
        <w:top w:val="none" w:sz="0" w:space="0" w:color="auto"/>
        <w:left w:val="none" w:sz="0" w:space="0" w:color="auto"/>
        <w:bottom w:val="none" w:sz="0" w:space="0" w:color="auto"/>
        <w:right w:val="none" w:sz="0" w:space="0" w:color="auto"/>
      </w:divBdr>
    </w:div>
    <w:div w:id="94525946">
      <w:bodyDiv w:val="1"/>
      <w:marLeft w:val="0"/>
      <w:marRight w:val="0"/>
      <w:marTop w:val="0"/>
      <w:marBottom w:val="0"/>
      <w:divBdr>
        <w:top w:val="none" w:sz="0" w:space="0" w:color="auto"/>
        <w:left w:val="none" w:sz="0" w:space="0" w:color="auto"/>
        <w:bottom w:val="none" w:sz="0" w:space="0" w:color="auto"/>
        <w:right w:val="none" w:sz="0" w:space="0" w:color="auto"/>
      </w:divBdr>
    </w:div>
    <w:div w:id="98795190">
      <w:bodyDiv w:val="1"/>
      <w:marLeft w:val="0"/>
      <w:marRight w:val="0"/>
      <w:marTop w:val="0"/>
      <w:marBottom w:val="0"/>
      <w:divBdr>
        <w:top w:val="none" w:sz="0" w:space="0" w:color="auto"/>
        <w:left w:val="none" w:sz="0" w:space="0" w:color="auto"/>
        <w:bottom w:val="none" w:sz="0" w:space="0" w:color="auto"/>
        <w:right w:val="none" w:sz="0" w:space="0" w:color="auto"/>
      </w:divBdr>
    </w:div>
    <w:div w:id="100879822">
      <w:bodyDiv w:val="1"/>
      <w:marLeft w:val="0"/>
      <w:marRight w:val="0"/>
      <w:marTop w:val="0"/>
      <w:marBottom w:val="0"/>
      <w:divBdr>
        <w:top w:val="none" w:sz="0" w:space="0" w:color="auto"/>
        <w:left w:val="none" w:sz="0" w:space="0" w:color="auto"/>
        <w:bottom w:val="none" w:sz="0" w:space="0" w:color="auto"/>
        <w:right w:val="none" w:sz="0" w:space="0" w:color="auto"/>
      </w:divBdr>
    </w:div>
    <w:div w:id="101993480">
      <w:bodyDiv w:val="1"/>
      <w:marLeft w:val="0"/>
      <w:marRight w:val="0"/>
      <w:marTop w:val="0"/>
      <w:marBottom w:val="0"/>
      <w:divBdr>
        <w:top w:val="none" w:sz="0" w:space="0" w:color="auto"/>
        <w:left w:val="none" w:sz="0" w:space="0" w:color="auto"/>
        <w:bottom w:val="none" w:sz="0" w:space="0" w:color="auto"/>
        <w:right w:val="none" w:sz="0" w:space="0" w:color="auto"/>
      </w:divBdr>
    </w:div>
    <w:div w:id="105540486">
      <w:bodyDiv w:val="1"/>
      <w:marLeft w:val="0"/>
      <w:marRight w:val="0"/>
      <w:marTop w:val="0"/>
      <w:marBottom w:val="0"/>
      <w:divBdr>
        <w:top w:val="none" w:sz="0" w:space="0" w:color="auto"/>
        <w:left w:val="none" w:sz="0" w:space="0" w:color="auto"/>
        <w:bottom w:val="none" w:sz="0" w:space="0" w:color="auto"/>
        <w:right w:val="none" w:sz="0" w:space="0" w:color="auto"/>
      </w:divBdr>
    </w:div>
    <w:div w:id="108821758">
      <w:bodyDiv w:val="1"/>
      <w:marLeft w:val="0"/>
      <w:marRight w:val="0"/>
      <w:marTop w:val="0"/>
      <w:marBottom w:val="0"/>
      <w:divBdr>
        <w:top w:val="none" w:sz="0" w:space="0" w:color="auto"/>
        <w:left w:val="none" w:sz="0" w:space="0" w:color="auto"/>
        <w:bottom w:val="none" w:sz="0" w:space="0" w:color="auto"/>
        <w:right w:val="none" w:sz="0" w:space="0" w:color="auto"/>
      </w:divBdr>
    </w:div>
    <w:div w:id="114980634">
      <w:bodyDiv w:val="1"/>
      <w:marLeft w:val="0"/>
      <w:marRight w:val="0"/>
      <w:marTop w:val="0"/>
      <w:marBottom w:val="0"/>
      <w:divBdr>
        <w:top w:val="none" w:sz="0" w:space="0" w:color="auto"/>
        <w:left w:val="none" w:sz="0" w:space="0" w:color="auto"/>
        <w:bottom w:val="none" w:sz="0" w:space="0" w:color="auto"/>
        <w:right w:val="none" w:sz="0" w:space="0" w:color="auto"/>
      </w:divBdr>
    </w:div>
    <w:div w:id="122768612">
      <w:bodyDiv w:val="1"/>
      <w:marLeft w:val="0"/>
      <w:marRight w:val="0"/>
      <w:marTop w:val="0"/>
      <w:marBottom w:val="0"/>
      <w:divBdr>
        <w:top w:val="none" w:sz="0" w:space="0" w:color="auto"/>
        <w:left w:val="none" w:sz="0" w:space="0" w:color="auto"/>
        <w:bottom w:val="none" w:sz="0" w:space="0" w:color="auto"/>
        <w:right w:val="none" w:sz="0" w:space="0" w:color="auto"/>
      </w:divBdr>
    </w:div>
    <w:div w:id="126356006">
      <w:bodyDiv w:val="1"/>
      <w:marLeft w:val="0"/>
      <w:marRight w:val="0"/>
      <w:marTop w:val="0"/>
      <w:marBottom w:val="0"/>
      <w:divBdr>
        <w:top w:val="none" w:sz="0" w:space="0" w:color="auto"/>
        <w:left w:val="none" w:sz="0" w:space="0" w:color="auto"/>
        <w:bottom w:val="none" w:sz="0" w:space="0" w:color="auto"/>
        <w:right w:val="none" w:sz="0" w:space="0" w:color="auto"/>
      </w:divBdr>
    </w:div>
    <w:div w:id="133911342">
      <w:bodyDiv w:val="1"/>
      <w:marLeft w:val="0"/>
      <w:marRight w:val="0"/>
      <w:marTop w:val="0"/>
      <w:marBottom w:val="0"/>
      <w:divBdr>
        <w:top w:val="none" w:sz="0" w:space="0" w:color="auto"/>
        <w:left w:val="none" w:sz="0" w:space="0" w:color="auto"/>
        <w:bottom w:val="none" w:sz="0" w:space="0" w:color="auto"/>
        <w:right w:val="none" w:sz="0" w:space="0" w:color="auto"/>
      </w:divBdr>
    </w:div>
    <w:div w:id="145896998">
      <w:bodyDiv w:val="1"/>
      <w:marLeft w:val="0"/>
      <w:marRight w:val="0"/>
      <w:marTop w:val="0"/>
      <w:marBottom w:val="0"/>
      <w:divBdr>
        <w:top w:val="none" w:sz="0" w:space="0" w:color="auto"/>
        <w:left w:val="none" w:sz="0" w:space="0" w:color="auto"/>
        <w:bottom w:val="none" w:sz="0" w:space="0" w:color="auto"/>
        <w:right w:val="none" w:sz="0" w:space="0" w:color="auto"/>
      </w:divBdr>
    </w:div>
    <w:div w:id="147090363">
      <w:bodyDiv w:val="1"/>
      <w:marLeft w:val="0"/>
      <w:marRight w:val="0"/>
      <w:marTop w:val="0"/>
      <w:marBottom w:val="0"/>
      <w:divBdr>
        <w:top w:val="none" w:sz="0" w:space="0" w:color="auto"/>
        <w:left w:val="none" w:sz="0" w:space="0" w:color="auto"/>
        <w:bottom w:val="none" w:sz="0" w:space="0" w:color="auto"/>
        <w:right w:val="none" w:sz="0" w:space="0" w:color="auto"/>
      </w:divBdr>
      <w:divsChild>
        <w:div w:id="1461024520">
          <w:marLeft w:val="0"/>
          <w:marRight w:val="0"/>
          <w:marTop w:val="0"/>
          <w:marBottom w:val="0"/>
          <w:divBdr>
            <w:top w:val="none" w:sz="0" w:space="0" w:color="auto"/>
            <w:left w:val="none" w:sz="0" w:space="0" w:color="auto"/>
            <w:bottom w:val="none" w:sz="0" w:space="0" w:color="auto"/>
            <w:right w:val="none" w:sz="0" w:space="0" w:color="auto"/>
          </w:divBdr>
          <w:divsChild>
            <w:div w:id="734396548">
              <w:marLeft w:val="0"/>
              <w:marRight w:val="0"/>
              <w:marTop w:val="0"/>
              <w:marBottom w:val="0"/>
              <w:divBdr>
                <w:top w:val="none" w:sz="0" w:space="0" w:color="auto"/>
                <w:left w:val="none" w:sz="0" w:space="0" w:color="auto"/>
                <w:bottom w:val="none" w:sz="0" w:space="0" w:color="auto"/>
                <w:right w:val="none" w:sz="0" w:space="0" w:color="auto"/>
              </w:divBdr>
              <w:divsChild>
                <w:div w:id="601306604">
                  <w:marLeft w:val="0"/>
                  <w:marRight w:val="0"/>
                  <w:marTop w:val="0"/>
                  <w:marBottom w:val="0"/>
                  <w:divBdr>
                    <w:top w:val="none" w:sz="0" w:space="0" w:color="auto"/>
                    <w:left w:val="none" w:sz="0" w:space="0" w:color="auto"/>
                    <w:bottom w:val="none" w:sz="0" w:space="0" w:color="auto"/>
                    <w:right w:val="none" w:sz="0" w:space="0" w:color="auto"/>
                  </w:divBdr>
                  <w:divsChild>
                    <w:div w:id="1726636617">
                      <w:marLeft w:val="0"/>
                      <w:marRight w:val="0"/>
                      <w:marTop w:val="0"/>
                      <w:marBottom w:val="0"/>
                      <w:divBdr>
                        <w:top w:val="none" w:sz="0" w:space="0" w:color="auto"/>
                        <w:left w:val="none" w:sz="0" w:space="0" w:color="auto"/>
                        <w:bottom w:val="none" w:sz="0" w:space="0" w:color="auto"/>
                        <w:right w:val="none" w:sz="0" w:space="0" w:color="auto"/>
                      </w:divBdr>
                      <w:divsChild>
                        <w:div w:id="2054647435">
                          <w:marLeft w:val="0"/>
                          <w:marRight w:val="0"/>
                          <w:marTop w:val="0"/>
                          <w:marBottom w:val="0"/>
                          <w:divBdr>
                            <w:top w:val="none" w:sz="0" w:space="0" w:color="auto"/>
                            <w:left w:val="none" w:sz="0" w:space="0" w:color="auto"/>
                            <w:bottom w:val="none" w:sz="0" w:space="0" w:color="auto"/>
                            <w:right w:val="none" w:sz="0" w:space="0" w:color="auto"/>
                          </w:divBdr>
                          <w:divsChild>
                            <w:div w:id="15815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05431">
      <w:bodyDiv w:val="1"/>
      <w:marLeft w:val="0"/>
      <w:marRight w:val="0"/>
      <w:marTop w:val="0"/>
      <w:marBottom w:val="0"/>
      <w:divBdr>
        <w:top w:val="none" w:sz="0" w:space="0" w:color="auto"/>
        <w:left w:val="none" w:sz="0" w:space="0" w:color="auto"/>
        <w:bottom w:val="none" w:sz="0" w:space="0" w:color="auto"/>
        <w:right w:val="none" w:sz="0" w:space="0" w:color="auto"/>
      </w:divBdr>
    </w:div>
    <w:div w:id="150489679">
      <w:bodyDiv w:val="1"/>
      <w:marLeft w:val="0"/>
      <w:marRight w:val="0"/>
      <w:marTop w:val="0"/>
      <w:marBottom w:val="0"/>
      <w:divBdr>
        <w:top w:val="none" w:sz="0" w:space="0" w:color="auto"/>
        <w:left w:val="none" w:sz="0" w:space="0" w:color="auto"/>
        <w:bottom w:val="none" w:sz="0" w:space="0" w:color="auto"/>
        <w:right w:val="none" w:sz="0" w:space="0" w:color="auto"/>
      </w:divBdr>
    </w:div>
    <w:div w:id="151025974">
      <w:bodyDiv w:val="1"/>
      <w:marLeft w:val="0"/>
      <w:marRight w:val="0"/>
      <w:marTop w:val="0"/>
      <w:marBottom w:val="0"/>
      <w:divBdr>
        <w:top w:val="none" w:sz="0" w:space="0" w:color="auto"/>
        <w:left w:val="none" w:sz="0" w:space="0" w:color="auto"/>
        <w:bottom w:val="none" w:sz="0" w:space="0" w:color="auto"/>
        <w:right w:val="none" w:sz="0" w:space="0" w:color="auto"/>
      </w:divBdr>
    </w:div>
    <w:div w:id="153188454">
      <w:bodyDiv w:val="1"/>
      <w:marLeft w:val="0"/>
      <w:marRight w:val="0"/>
      <w:marTop w:val="0"/>
      <w:marBottom w:val="0"/>
      <w:divBdr>
        <w:top w:val="none" w:sz="0" w:space="0" w:color="auto"/>
        <w:left w:val="none" w:sz="0" w:space="0" w:color="auto"/>
        <w:bottom w:val="none" w:sz="0" w:space="0" w:color="auto"/>
        <w:right w:val="none" w:sz="0" w:space="0" w:color="auto"/>
      </w:divBdr>
      <w:divsChild>
        <w:div w:id="208149048">
          <w:marLeft w:val="480"/>
          <w:marRight w:val="0"/>
          <w:marTop w:val="0"/>
          <w:marBottom w:val="0"/>
          <w:divBdr>
            <w:top w:val="none" w:sz="0" w:space="0" w:color="auto"/>
            <w:left w:val="none" w:sz="0" w:space="0" w:color="auto"/>
            <w:bottom w:val="none" w:sz="0" w:space="0" w:color="auto"/>
            <w:right w:val="none" w:sz="0" w:space="0" w:color="auto"/>
          </w:divBdr>
        </w:div>
        <w:div w:id="481503736">
          <w:marLeft w:val="480"/>
          <w:marRight w:val="0"/>
          <w:marTop w:val="0"/>
          <w:marBottom w:val="0"/>
          <w:divBdr>
            <w:top w:val="none" w:sz="0" w:space="0" w:color="auto"/>
            <w:left w:val="none" w:sz="0" w:space="0" w:color="auto"/>
            <w:bottom w:val="none" w:sz="0" w:space="0" w:color="auto"/>
            <w:right w:val="none" w:sz="0" w:space="0" w:color="auto"/>
          </w:divBdr>
        </w:div>
        <w:div w:id="624509362">
          <w:marLeft w:val="480"/>
          <w:marRight w:val="0"/>
          <w:marTop w:val="0"/>
          <w:marBottom w:val="0"/>
          <w:divBdr>
            <w:top w:val="none" w:sz="0" w:space="0" w:color="auto"/>
            <w:left w:val="none" w:sz="0" w:space="0" w:color="auto"/>
            <w:bottom w:val="none" w:sz="0" w:space="0" w:color="auto"/>
            <w:right w:val="none" w:sz="0" w:space="0" w:color="auto"/>
          </w:divBdr>
        </w:div>
        <w:div w:id="2100830408">
          <w:marLeft w:val="480"/>
          <w:marRight w:val="0"/>
          <w:marTop w:val="0"/>
          <w:marBottom w:val="0"/>
          <w:divBdr>
            <w:top w:val="none" w:sz="0" w:space="0" w:color="auto"/>
            <w:left w:val="none" w:sz="0" w:space="0" w:color="auto"/>
            <w:bottom w:val="none" w:sz="0" w:space="0" w:color="auto"/>
            <w:right w:val="none" w:sz="0" w:space="0" w:color="auto"/>
          </w:divBdr>
        </w:div>
      </w:divsChild>
    </w:div>
    <w:div w:id="153761446">
      <w:bodyDiv w:val="1"/>
      <w:marLeft w:val="0"/>
      <w:marRight w:val="0"/>
      <w:marTop w:val="0"/>
      <w:marBottom w:val="0"/>
      <w:divBdr>
        <w:top w:val="none" w:sz="0" w:space="0" w:color="auto"/>
        <w:left w:val="none" w:sz="0" w:space="0" w:color="auto"/>
        <w:bottom w:val="none" w:sz="0" w:space="0" w:color="auto"/>
        <w:right w:val="none" w:sz="0" w:space="0" w:color="auto"/>
      </w:divBdr>
      <w:divsChild>
        <w:div w:id="1559587144">
          <w:marLeft w:val="0"/>
          <w:marRight w:val="0"/>
          <w:marTop w:val="0"/>
          <w:marBottom w:val="0"/>
          <w:divBdr>
            <w:top w:val="none" w:sz="0" w:space="0" w:color="auto"/>
            <w:left w:val="none" w:sz="0" w:space="0" w:color="auto"/>
            <w:bottom w:val="none" w:sz="0" w:space="0" w:color="auto"/>
            <w:right w:val="none" w:sz="0" w:space="0" w:color="auto"/>
          </w:divBdr>
          <w:divsChild>
            <w:div w:id="1716808524">
              <w:marLeft w:val="0"/>
              <w:marRight w:val="0"/>
              <w:marTop w:val="0"/>
              <w:marBottom w:val="0"/>
              <w:divBdr>
                <w:top w:val="none" w:sz="0" w:space="0" w:color="auto"/>
                <w:left w:val="none" w:sz="0" w:space="0" w:color="auto"/>
                <w:bottom w:val="none" w:sz="0" w:space="0" w:color="auto"/>
                <w:right w:val="none" w:sz="0" w:space="0" w:color="auto"/>
              </w:divBdr>
              <w:divsChild>
                <w:div w:id="121310558">
                  <w:marLeft w:val="0"/>
                  <w:marRight w:val="0"/>
                  <w:marTop w:val="0"/>
                  <w:marBottom w:val="0"/>
                  <w:divBdr>
                    <w:top w:val="none" w:sz="0" w:space="0" w:color="auto"/>
                    <w:left w:val="none" w:sz="0" w:space="0" w:color="auto"/>
                    <w:bottom w:val="none" w:sz="0" w:space="0" w:color="auto"/>
                    <w:right w:val="none" w:sz="0" w:space="0" w:color="auto"/>
                  </w:divBdr>
                  <w:divsChild>
                    <w:div w:id="880020401">
                      <w:marLeft w:val="0"/>
                      <w:marRight w:val="0"/>
                      <w:marTop w:val="0"/>
                      <w:marBottom w:val="0"/>
                      <w:divBdr>
                        <w:top w:val="none" w:sz="0" w:space="0" w:color="auto"/>
                        <w:left w:val="none" w:sz="0" w:space="0" w:color="auto"/>
                        <w:bottom w:val="none" w:sz="0" w:space="0" w:color="auto"/>
                        <w:right w:val="none" w:sz="0" w:space="0" w:color="auto"/>
                      </w:divBdr>
                      <w:divsChild>
                        <w:div w:id="1019312621">
                          <w:marLeft w:val="0"/>
                          <w:marRight w:val="0"/>
                          <w:marTop w:val="0"/>
                          <w:marBottom w:val="0"/>
                          <w:divBdr>
                            <w:top w:val="none" w:sz="0" w:space="0" w:color="auto"/>
                            <w:left w:val="none" w:sz="0" w:space="0" w:color="auto"/>
                            <w:bottom w:val="none" w:sz="0" w:space="0" w:color="auto"/>
                            <w:right w:val="none" w:sz="0" w:space="0" w:color="auto"/>
                          </w:divBdr>
                          <w:divsChild>
                            <w:div w:id="671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16205">
      <w:bodyDiv w:val="1"/>
      <w:marLeft w:val="0"/>
      <w:marRight w:val="0"/>
      <w:marTop w:val="0"/>
      <w:marBottom w:val="0"/>
      <w:divBdr>
        <w:top w:val="none" w:sz="0" w:space="0" w:color="auto"/>
        <w:left w:val="none" w:sz="0" w:space="0" w:color="auto"/>
        <w:bottom w:val="none" w:sz="0" w:space="0" w:color="auto"/>
        <w:right w:val="none" w:sz="0" w:space="0" w:color="auto"/>
      </w:divBdr>
    </w:div>
    <w:div w:id="156112220">
      <w:bodyDiv w:val="1"/>
      <w:marLeft w:val="0"/>
      <w:marRight w:val="0"/>
      <w:marTop w:val="0"/>
      <w:marBottom w:val="0"/>
      <w:divBdr>
        <w:top w:val="none" w:sz="0" w:space="0" w:color="auto"/>
        <w:left w:val="none" w:sz="0" w:space="0" w:color="auto"/>
        <w:bottom w:val="none" w:sz="0" w:space="0" w:color="auto"/>
        <w:right w:val="none" w:sz="0" w:space="0" w:color="auto"/>
      </w:divBdr>
    </w:div>
    <w:div w:id="157231839">
      <w:bodyDiv w:val="1"/>
      <w:marLeft w:val="0"/>
      <w:marRight w:val="0"/>
      <w:marTop w:val="0"/>
      <w:marBottom w:val="0"/>
      <w:divBdr>
        <w:top w:val="none" w:sz="0" w:space="0" w:color="auto"/>
        <w:left w:val="none" w:sz="0" w:space="0" w:color="auto"/>
        <w:bottom w:val="none" w:sz="0" w:space="0" w:color="auto"/>
        <w:right w:val="none" w:sz="0" w:space="0" w:color="auto"/>
      </w:divBdr>
    </w:div>
    <w:div w:id="159321658">
      <w:bodyDiv w:val="1"/>
      <w:marLeft w:val="0"/>
      <w:marRight w:val="0"/>
      <w:marTop w:val="0"/>
      <w:marBottom w:val="0"/>
      <w:divBdr>
        <w:top w:val="none" w:sz="0" w:space="0" w:color="auto"/>
        <w:left w:val="none" w:sz="0" w:space="0" w:color="auto"/>
        <w:bottom w:val="none" w:sz="0" w:space="0" w:color="auto"/>
        <w:right w:val="none" w:sz="0" w:space="0" w:color="auto"/>
      </w:divBdr>
      <w:divsChild>
        <w:div w:id="331496119">
          <w:marLeft w:val="480"/>
          <w:marRight w:val="0"/>
          <w:marTop w:val="0"/>
          <w:marBottom w:val="0"/>
          <w:divBdr>
            <w:top w:val="none" w:sz="0" w:space="0" w:color="auto"/>
            <w:left w:val="none" w:sz="0" w:space="0" w:color="auto"/>
            <w:bottom w:val="none" w:sz="0" w:space="0" w:color="auto"/>
            <w:right w:val="none" w:sz="0" w:space="0" w:color="auto"/>
          </w:divBdr>
        </w:div>
        <w:div w:id="529152373">
          <w:marLeft w:val="480"/>
          <w:marRight w:val="0"/>
          <w:marTop w:val="0"/>
          <w:marBottom w:val="0"/>
          <w:divBdr>
            <w:top w:val="none" w:sz="0" w:space="0" w:color="auto"/>
            <w:left w:val="none" w:sz="0" w:space="0" w:color="auto"/>
            <w:bottom w:val="none" w:sz="0" w:space="0" w:color="auto"/>
            <w:right w:val="none" w:sz="0" w:space="0" w:color="auto"/>
          </w:divBdr>
        </w:div>
        <w:div w:id="923104831">
          <w:marLeft w:val="480"/>
          <w:marRight w:val="0"/>
          <w:marTop w:val="0"/>
          <w:marBottom w:val="0"/>
          <w:divBdr>
            <w:top w:val="none" w:sz="0" w:space="0" w:color="auto"/>
            <w:left w:val="none" w:sz="0" w:space="0" w:color="auto"/>
            <w:bottom w:val="none" w:sz="0" w:space="0" w:color="auto"/>
            <w:right w:val="none" w:sz="0" w:space="0" w:color="auto"/>
          </w:divBdr>
        </w:div>
        <w:div w:id="1501576853">
          <w:marLeft w:val="480"/>
          <w:marRight w:val="0"/>
          <w:marTop w:val="0"/>
          <w:marBottom w:val="0"/>
          <w:divBdr>
            <w:top w:val="none" w:sz="0" w:space="0" w:color="auto"/>
            <w:left w:val="none" w:sz="0" w:space="0" w:color="auto"/>
            <w:bottom w:val="none" w:sz="0" w:space="0" w:color="auto"/>
            <w:right w:val="none" w:sz="0" w:space="0" w:color="auto"/>
          </w:divBdr>
        </w:div>
        <w:div w:id="1988388653">
          <w:marLeft w:val="480"/>
          <w:marRight w:val="0"/>
          <w:marTop w:val="0"/>
          <w:marBottom w:val="0"/>
          <w:divBdr>
            <w:top w:val="none" w:sz="0" w:space="0" w:color="auto"/>
            <w:left w:val="none" w:sz="0" w:space="0" w:color="auto"/>
            <w:bottom w:val="none" w:sz="0" w:space="0" w:color="auto"/>
            <w:right w:val="none" w:sz="0" w:space="0" w:color="auto"/>
          </w:divBdr>
        </w:div>
        <w:div w:id="2130514298">
          <w:marLeft w:val="480"/>
          <w:marRight w:val="0"/>
          <w:marTop w:val="0"/>
          <w:marBottom w:val="0"/>
          <w:divBdr>
            <w:top w:val="none" w:sz="0" w:space="0" w:color="auto"/>
            <w:left w:val="none" w:sz="0" w:space="0" w:color="auto"/>
            <w:bottom w:val="none" w:sz="0" w:space="0" w:color="auto"/>
            <w:right w:val="none" w:sz="0" w:space="0" w:color="auto"/>
          </w:divBdr>
        </w:div>
      </w:divsChild>
    </w:div>
    <w:div w:id="163859490">
      <w:bodyDiv w:val="1"/>
      <w:marLeft w:val="0"/>
      <w:marRight w:val="0"/>
      <w:marTop w:val="0"/>
      <w:marBottom w:val="0"/>
      <w:divBdr>
        <w:top w:val="none" w:sz="0" w:space="0" w:color="auto"/>
        <w:left w:val="none" w:sz="0" w:space="0" w:color="auto"/>
        <w:bottom w:val="none" w:sz="0" w:space="0" w:color="auto"/>
        <w:right w:val="none" w:sz="0" w:space="0" w:color="auto"/>
      </w:divBdr>
      <w:divsChild>
        <w:div w:id="1344629217">
          <w:marLeft w:val="0"/>
          <w:marRight w:val="0"/>
          <w:marTop w:val="0"/>
          <w:marBottom w:val="0"/>
          <w:divBdr>
            <w:top w:val="none" w:sz="0" w:space="0" w:color="auto"/>
            <w:left w:val="none" w:sz="0" w:space="0" w:color="auto"/>
            <w:bottom w:val="none" w:sz="0" w:space="0" w:color="auto"/>
            <w:right w:val="none" w:sz="0" w:space="0" w:color="auto"/>
          </w:divBdr>
          <w:divsChild>
            <w:div w:id="1624993518">
              <w:marLeft w:val="0"/>
              <w:marRight w:val="0"/>
              <w:marTop w:val="0"/>
              <w:marBottom w:val="0"/>
              <w:divBdr>
                <w:top w:val="none" w:sz="0" w:space="0" w:color="auto"/>
                <w:left w:val="none" w:sz="0" w:space="0" w:color="auto"/>
                <w:bottom w:val="none" w:sz="0" w:space="0" w:color="auto"/>
                <w:right w:val="none" w:sz="0" w:space="0" w:color="auto"/>
              </w:divBdr>
              <w:divsChild>
                <w:div w:id="1717896668">
                  <w:marLeft w:val="0"/>
                  <w:marRight w:val="0"/>
                  <w:marTop w:val="0"/>
                  <w:marBottom w:val="0"/>
                  <w:divBdr>
                    <w:top w:val="none" w:sz="0" w:space="0" w:color="auto"/>
                    <w:left w:val="none" w:sz="0" w:space="0" w:color="auto"/>
                    <w:bottom w:val="none" w:sz="0" w:space="0" w:color="auto"/>
                    <w:right w:val="none" w:sz="0" w:space="0" w:color="auto"/>
                  </w:divBdr>
                  <w:divsChild>
                    <w:div w:id="1845393776">
                      <w:marLeft w:val="0"/>
                      <w:marRight w:val="0"/>
                      <w:marTop w:val="0"/>
                      <w:marBottom w:val="0"/>
                      <w:divBdr>
                        <w:top w:val="none" w:sz="0" w:space="0" w:color="auto"/>
                        <w:left w:val="none" w:sz="0" w:space="0" w:color="auto"/>
                        <w:bottom w:val="none" w:sz="0" w:space="0" w:color="auto"/>
                        <w:right w:val="none" w:sz="0" w:space="0" w:color="auto"/>
                      </w:divBdr>
                      <w:divsChild>
                        <w:div w:id="1158812256">
                          <w:marLeft w:val="0"/>
                          <w:marRight w:val="0"/>
                          <w:marTop w:val="0"/>
                          <w:marBottom w:val="0"/>
                          <w:divBdr>
                            <w:top w:val="none" w:sz="0" w:space="0" w:color="auto"/>
                            <w:left w:val="none" w:sz="0" w:space="0" w:color="auto"/>
                            <w:bottom w:val="none" w:sz="0" w:space="0" w:color="auto"/>
                            <w:right w:val="none" w:sz="0" w:space="0" w:color="auto"/>
                          </w:divBdr>
                          <w:divsChild>
                            <w:div w:id="9626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58138">
      <w:bodyDiv w:val="1"/>
      <w:marLeft w:val="0"/>
      <w:marRight w:val="0"/>
      <w:marTop w:val="0"/>
      <w:marBottom w:val="0"/>
      <w:divBdr>
        <w:top w:val="none" w:sz="0" w:space="0" w:color="auto"/>
        <w:left w:val="none" w:sz="0" w:space="0" w:color="auto"/>
        <w:bottom w:val="none" w:sz="0" w:space="0" w:color="auto"/>
        <w:right w:val="none" w:sz="0" w:space="0" w:color="auto"/>
      </w:divBdr>
    </w:div>
    <w:div w:id="166866324">
      <w:bodyDiv w:val="1"/>
      <w:marLeft w:val="0"/>
      <w:marRight w:val="0"/>
      <w:marTop w:val="0"/>
      <w:marBottom w:val="0"/>
      <w:divBdr>
        <w:top w:val="none" w:sz="0" w:space="0" w:color="auto"/>
        <w:left w:val="none" w:sz="0" w:space="0" w:color="auto"/>
        <w:bottom w:val="none" w:sz="0" w:space="0" w:color="auto"/>
        <w:right w:val="none" w:sz="0" w:space="0" w:color="auto"/>
      </w:divBdr>
    </w:div>
    <w:div w:id="168184750">
      <w:bodyDiv w:val="1"/>
      <w:marLeft w:val="0"/>
      <w:marRight w:val="0"/>
      <w:marTop w:val="0"/>
      <w:marBottom w:val="0"/>
      <w:divBdr>
        <w:top w:val="none" w:sz="0" w:space="0" w:color="auto"/>
        <w:left w:val="none" w:sz="0" w:space="0" w:color="auto"/>
        <w:bottom w:val="none" w:sz="0" w:space="0" w:color="auto"/>
        <w:right w:val="none" w:sz="0" w:space="0" w:color="auto"/>
      </w:divBdr>
    </w:div>
    <w:div w:id="169177817">
      <w:bodyDiv w:val="1"/>
      <w:marLeft w:val="0"/>
      <w:marRight w:val="0"/>
      <w:marTop w:val="0"/>
      <w:marBottom w:val="0"/>
      <w:divBdr>
        <w:top w:val="none" w:sz="0" w:space="0" w:color="auto"/>
        <w:left w:val="none" w:sz="0" w:space="0" w:color="auto"/>
        <w:bottom w:val="none" w:sz="0" w:space="0" w:color="auto"/>
        <w:right w:val="none" w:sz="0" w:space="0" w:color="auto"/>
      </w:divBdr>
      <w:divsChild>
        <w:div w:id="565845885">
          <w:marLeft w:val="0"/>
          <w:marRight w:val="0"/>
          <w:marTop w:val="0"/>
          <w:marBottom w:val="0"/>
          <w:divBdr>
            <w:top w:val="none" w:sz="0" w:space="0" w:color="auto"/>
            <w:left w:val="none" w:sz="0" w:space="0" w:color="auto"/>
            <w:bottom w:val="none" w:sz="0" w:space="0" w:color="auto"/>
            <w:right w:val="none" w:sz="0" w:space="0" w:color="auto"/>
          </w:divBdr>
          <w:divsChild>
            <w:div w:id="1188255114">
              <w:marLeft w:val="0"/>
              <w:marRight w:val="0"/>
              <w:marTop w:val="0"/>
              <w:marBottom w:val="0"/>
              <w:divBdr>
                <w:top w:val="none" w:sz="0" w:space="0" w:color="auto"/>
                <w:left w:val="none" w:sz="0" w:space="0" w:color="auto"/>
                <w:bottom w:val="none" w:sz="0" w:space="0" w:color="auto"/>
                <w:right w:val="none" w:sz="0" w:space="0" w:color="auto"/>
              </w:divBdr>
              <w:divsChild>
                <w:div w:id="1790659918">
                  <w:marLeft w:val="0"/>
                  <w:marRight w:val="0"/>
                  <w:marTop w:val="0"/>
                  <w:marBottom w:val="0"/>
                  <w:divBdr>
                    <w:top w:val="none" w:sz="0" w:space="0" w:color="auto"/>
                    <w:left w:val="none" w:sz="0" w:space="0" w:color="auto"/>
                    <w:bottom w:val="none" w:sz="0" w:space="0" w:color="auto"/>
                    <w:right w:val="none" w:sz="0" w:space="0" w:color="auto"/>
                  </w:divBdr>
                  <w:divsChild>
                    <w:div w:id="1797020628">
                      <w:marLeft w:val="0"/>
                      <w:marRight w:val="0"/>
                      <w:marTop w:val="0"/>
                      <w:marBottom w:val="0"/>
                      <w:divBdr>
                        <w:top w:val="none" w:sz="0" w:space="0" w:color="auto"/>
                        <w:left w:val="none" w:sz="0" w:space="0" w:color="auto"/>
                        <w:bottom w:val="none" w:sz="0" w:space="0" w:color="auto"/>
                        <w:right w:val="none" w:sz="0" w:space="0" w:color="auto"/>
                      </w:divBdr>
                      <w:divsChild>
                        <w:div w:id="622611531">
                          <w:marLeft w:val="0"/>
                          <w:marRight w:val="0"/>
                          <w:marTop w:val="0"/>
                          <w:marBottom w:val="0"/>
                          <w:divBdr>
                            <w:top w:val="none" w:sz="0" w:space="0" w:color="auto"/>
                            <w:left w:val="none" w:sz="0" w:space="0" w:color="auto"/>
                            <w:bottom w:val="none" w:sz="0" w:space="0" w:color="auto"/>
                            <w:right w:val="none" w:sz="0" w:space="0" w:color="auto"/>
                          </w:divBdr>
                          <w:divsChild>
                            <w:div w:id="8764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67053">
      <w:bodyDiv w:val="1"/>
      <w:marLeft w:val="0"/>
      <w:marRight w:val="0"/>
      <w:marTop w:val="0"/>
      <w:marBottom w:val="0"/>
      <w:divBdr>
        <w:top w:val="none" w:sz="0" w:space="0" w:color="auto"/>
        <w:left w:val="none" w:sz="0" w:space="0" w:color="auto"/>
        <w:bottom w:val="none" w:sz="0" w:space="0" w:color="auto"/>
        <w:right w:val="none" w:sz="0" w:space="0" w:color="auto"/>
      </w:divBdr>
    </w:div>
    <w:div w:id="173617687">
      <w:bodyDiv w:val="1"/>
      <w:marLeft w:val="0"/>
      <w:marRight w:val="0"/>
      <w:marTop w:val="0"/>
      <w:marBottom w:val="0"/>
      <w:divBdr>
        <w:top w:val="none" w:sz="0" w:space="0" w:color="auto"/>
        <w:left w:val="none" w:sz="0" w:space="0" w:color="auto"/>
        <w:bottom w:val="none" w:sz="0" w:space="0" w:color="auto"/>
        <w:right w:val="none" w:sz="0" w:space="0" w:color="auto"/>
      </w:divBdr>
    </w:div>
    <w:div w:id="175733950">
      <w:bodyDiv w:val="1"/>
      <w:marLeft w:val="0"/>
      <w:marRight w:val="0"/>
      <w:marTop w:val="0"/>
      <w:marBottom w:val="0"/>
      <w:divBdr>
        <w:top w:val="none" w:sz="0" w:space="0" w:color="auto"/>
        <w:left w:val="none" w:sz="0" w:space="0" w:color="auto"/>
        <w:bottom w:val="none" w:sz="0" w:space="0" w:color="auto"/>
        <w:right w:val="none" w:sz="0" w:space="0" w:color="auto"/>
      </w:divBdr>
    </w:div>
    <w:div w:id="176579030">
      <w:bodyDiv w:val="1"/>
      <w:marLeft w:val="0"/>
      <w:marRight w:val="0"/>
      <w:marTop w:val="0"/>
      <w:marBottom w:val="0"/>
      <w:divBdr>
        <w:top w:val="none" w:sz="0" w:space="0" w:color="auto"/>
        <w:left w:val="none" w:sz="0" w:space="0" w:color="auto"/>
        <w:bottom w:val="none" w:sz="0" w:space="0" w:color="auto"/>
        <w:right w:val="none" w:sz="0" w:space="0" w:color="auto"/>
      </w:divBdr>
    </w:div>
    <w:div w:id="176624005">
      <w:bodyDiv w:val="1"/>
      <w:marLeft w:val="0"/>
      <w:marRight w:val="0"/>
      <w:marTop w:val="0"/>
      <w:marBottom w:val="0"/>
      <w:divBdr>
        <w:top w:val="none" w:sz="0" w:space="0" w:color="auto"/>
        <w:left w:val="none" w:sz="0" w:space="0" w:color="auto"/>
        <w:bottom w:val="none" w:sz="0" w:space="0" w:color="auto"/>
        <w:right w:val="none" w:sz="0" w:space="0" w:color="auto"/>
      </w:divBdr>
    </w:div>
    <w:div w:id="184057633">
      <w:bodyDiv w:val="1"/>
      <w:marLeft w:val="0"/>
      <w:marRight w:val="0"/>
      <w:marTop w:val="0"/>
      <w:marBottom w:val="0"/>
      <w:divBdr>
        <w:top w:val="none" w:sz="0" w:space="0" w:color="auto"/>
        <w:left w:val="none" w:sz="0" w:space="0" w:color="auto"/>
        <w:bottom w:val="none" w:sz="0" w:space="0" w:color="auto"/>
        <w:right w:val="none" w:sz="0" w:space="0" w:color="auto"/>
      </w:divBdr>
    </w:div>
    <w:div w:id="184369590">
      <w:bodyDiv w:val="1"/>
      <w:marLeft w:val="0"/>
      <w:marRight w:val="0"/>
      <w:marTop w:val="0"/>
      <w:marBottom w:val="0"/>
      <w:divBdr>
        <w:top w:val="none" w:sz="0" w:space="0" w:color="auto"/>
        <w:left w:val="none" w:sz="0" w:space="0" w:color="auto"/>
        <w:bottom w:val="none" w:sz="0" w:space="0" w:color="auto"/>
        <w:right w:val="none" w:sz="0" w:space="0" w:color="auto"/>
      </w:divBdr>
    </w:div>
    <w:div w:id="186646769">
      <w:bodyDiv w:val="1"/>
      <w:marLeft w:val="0"/>
      <w:marRight w:val="0"/>
      <w:marTop w:val="0"/>
      <w:marBottom w:val="0"/>
      <w:divBdr>
        <w:top w:val="none" w:sz="0" w:space="0" w:color="auto"/>
        <w:left w:val="none" w:sz="0" w:space="0" w:color="auto"/>
        <w:bottom w:val="none" w:sz="0" w:space="0" w:color="auto"/>
        <w:right w:val="none" w:sz="0" w:space="0" w:color="auto"/>
      </w:divBdr>
    </w:div>
    <w:div w:id="190262399">
      <w:bodyDiv w:val="1"/>
      <w:marLeft w:val="0"/>
      <w:marRight w:val="0"/>
      <w:marTop w:val="0"/>
      <w:marBottom w:val="0"/>
      <w:divBdr>
        <w:top w:val="none" w:sz="0" w:space="0" w:color="auto"/>
        <w:left w:val="none" w:sz="0" w:space="0" w:color="auto"/>
        <w:bottom w:val="none" w:sz="0" w:space="0" w:color="auto"/>
        <w:right w:val="none" w:sz="0" w:space="0" w:color="auto"/>
      </w:divBdr>
    </w:div>
    <w:div w:id="192303097">
      <w:bodyDiv w:val="1"/>
      <w:marLeft w:val="0"/>
      <w:marRight w:val="0"/>
      <w:marTop w:val="0"/>
      <w:marBottom w:val="0"/>
      <w:divBdr>
        <w:top w:val="none" w:sz="0" w:space="0" w:color="auto"/>
        <w:left w:val="none" w:sz="0" w:space="0" w:color="auto"/>
        <w:bottom w:val="none" w:sz="0" w:space="0" w:color="auto"/>
        <w:right w:val="none" w:sz="0" w:space="0" w:color="auto"/>
      </w:divBdr>
    </w:div>
    <w:div w:id="203030740">
      <w:bodyDiv w:val="1"/>
      <w:marLeft w:val="0"/>
      <w:marRight w:val="0"/>
      <w:marTop w:val="0"/>
      <w:marBottom w:val="0"/>
      <w:divBdr>
        <w:top w:val="none" w:sz="0" w:space="0" w:color="auto"/>
        <w:left w:val="none" w:sz="0" w:space="0" w:color="auto"/>
        <w:bottom w:val="none" w:sz="0" w:space="0" w:color="auto"/>
        <w:right w:val="none" w:sz="0" w:space="0" w:color="auto"/>
      </w:divBdr>
    </w:div>
    <w:div w:id="205676508">
      <w:bodyDiv w:val="1"/>
      <w:marLeft w:val="0"/>
      <w:marRight w:val="0"/>
      <w:marTop w:val="0"/>
      <w:marBottom w:val="0"/>
      <w:divBdr>
        <w:top w:val="none" w:sz="0" w:space="0" w:color="auto"/>
        <w:left w:val="none" w:sz="0" w:space="0" w:color="auto"/>
        <w:bottom w:val="none" w:sz="0" w:space="0" w:color="auto"/>
        <w:right w:val="none" w:sz="0" w:space="0" w:color="auto"/>
      </w:divBdr>
    </w:div>
    <w:div w:id="209151931">
      <w:bodyDiv w:val="1"/>
      <w:marLeft w:val="0"/>
      <w:marRight w:val="0"/>
      <w:marTop w:val="0"/>
      <w:marBottom w:val="0"/>
      <w:divBdr>
        <w:top w:val="none" w:sz="0" w:space="0" w:color="auto"/>
        <w:left w:val="none" w:sz="0" w:space="0" w:color="auto"/>
        <w:bottom w:val="none" w:sz="0" w:space="0" w:color="auto"/>
        <w:right w:val="none" w:sz="0" w:space="0" w:color="auto"/>
      </w:divBdr>
    </w:div>
    <w:div w:id="213468930">
      <w:bodyDiv w:val="1"/>
      <w:marLeft w:val="0"/>
      <w:marRight w:val="0"/>
      <w:marTop w:val="0"/>
      <w:marBottom w:val="0"/>
      <w:divBdr>
        <w:top w:val="none" w:sz="0" w:space="0" w:color="auto"/>
        <w:left w:val="none" w:sz="0" w:space="0" w:color="auto"/>
        <w:bottom w:val="none" w:sz="0" w:space="0" w:color="auto"/>
        <w:right w:val="none" w:sz="0" w:space="0" w:color="auto"/>
      </w:divBdr>
    </w:div>
    <w:div w:id="213663464">
      <w:bodyDiv w:val="1"/>
      <w:marLeft w:val="0"/>
      <w:marRight w:val="0"/>
      <w:marTop w:val="0"/>
      <w:marBottom w:val="0"/>
      <w:divBdr>
        <w:top w:val="none" w:sz="0" w:space="0" w:color="auto"/>
        <w:left w:val="none" w:sz="0" w:space="0" w:color="auto"/>
        <w:bottom w:val="none" w:sz="0" w:space="0" w:color="auto"/>
        <w:right w:val="none" w:sz="0" w:space="0" w:color="auto"/>
      </w:divBdr>
    </w:div>
    <w:div w:id="216865597">
      <w:bodyDiv w:val="1"/>
      <w:marLeft w:val="0"/>
      <w:marRight w:val="0"/>
      <w:marTop w:val="0"/>
      <w:marBottom w:val="0"/>
      <w:divBdr>
        <w:top w:val="none" w:sz="0" w:space="0" w:color="auto"/>
        <w:left w:val="none" w:sz="0" w:space="0" w:color="auto"/>
        <w:bottom w:val="none" w:sz="0" w:space="0" w:color="auto"/>
        <w:right w:val="none" w:sz="0" w:space="0" w:color="auto"/>
      </w:divBdr>
      <w:divsChild>
        <w:div w:id="130289311">
          <w:marLeft w:val="-240"/>
          <w:marRight w:val="0"/>
          <w:marTop w:val="0"/>
          <w:marBottom w:val="0"/>
          <w:divBdr>
            <w:top w:val="none" w:sz="0" w:space="0" w:color="auto"/>
            <w:left w:val="none" w:sz="0" w:space="0" w:color="auto"/>
            <w:bottom w:val="none" w:sz="0" w:space="0" w:color="auto"/>
            <w:right w:val="none" w:sz="0" w:space="0" w:color="auto"/>
          </w:divBdr>
        </w:div>
        <w:div w:id="737750346">
          <w:marLeft w:val="-240"/>
          <w:marRight w:val="0"/>
          <w:marTop w:val="0"/>
          <w:marBottom w:val="0"/>
          <w:divBdr>
            <w:top w:val="none" w:sz="0" w:space="0" w:color="auto"/>
            <w:left w:val="none" w:sz="0" w:space="0" w:color="auto"/>
            <w:bottom w:val="none" w:sz="0" w:space="0" w:color="auto"/>
            <w:right w:val="none" w:sz="0" w:space="0" w:color="auto"/>
          </w:divBdr>
        </w:div>
        <w:div w:id="1649749238">
          <w:marLeft w:val="-240"/>
          <w:marRight w:val="0"/>
          <w:marTop w:val="0"/>
          <w:marBottom w:val="0"/>
          <w:divBdr>
            <w:top w:val="none" w:sz="0" w:space="0" w:color="auto"/>
            <w:left w:val="none" w:sz="0" w:space="0" w:color="auto"/>
            <w:bottom w:val="none" w:sz="0" w:space="0" w:color="auto"/>
            <w:right w:val="none" w:sz="0" w:space="0" w:color="auto"/>
          </w:divBdr>
        </w:div>
      </w:divsChild>
    </w:div>
    <w:div w:id="217976545">
      <w:bodyDiv w:val="1"/>
      <w:marLeft w:val="0"/>
      <w:marRight w:val="0"/>
      <w:marTop w:val="0"/>
      <w:marBottom w:val="0"/>
      <w:divBdr>
        <w:top w:val="none" w:sz="0" w:space="0" w:color="auto"/>
        <w:left w:val="none" w:sz="0" w:space="0" w:color="auto"/>
        <w:bottom w:val="none" w:sz="0" w:space="0" w:color="auto"/>
        <w:right w:val="none" w:sz="0" w:space="0" w:color="auto"/>
      </w:divBdr>
    </w:div>
    <w:div w:id="222839327">
      <w:bodyDiv w:val="1"/>
      <w:marLeft w:val="0"/>
      <w:marRight w:val="0"/>
      <w:marTop w:val="0"/>
      <w:marBottom w:val="0"/>
      <w:divBdr>
        <w:top w:val="none" w:sz="0" w:space="0" w:color="auto"/>
        <w:left w:val="none" w:sz="0" w:space="0" w:color="auto"/>
        <w:bottom w:val="none" w:sz="0" w:space="0" w:color="auto"/>
        <w:right w:val="none" w:sz="0" w:space="0" w:color="auto"/>
      </w:divBdr>
    </w:div>
    <w:div w:id="223756515">
      <w:bodyDiv w:val="1"/>
      <w:marLeft w:val="0"/>
      <w:marRight w:val="0"/>
      <w:marTop w:val="0"/>
      <w:marBottom w:val="0"/>
      <w:divBdr>
        <w:top w:val="none" w:sz="0" w:space="0" w:color="auto"/>
        <w:left w:val="none" w:sz="0" w:space="0" w:color="auto"/>
        <w:bottom w:val="none" w:sz="0" w:space="0" w:color="auto"/>
        <w:right w:val="none" w:sz="0" w:space="0" w:color="auto"/>
      </w:divBdr>
    </w:div>
    <w:div w:id="226304084">
      <w:bodyDiv w:val="1"/>
      <w:marLeft w:val="0"/>
      <w:marRight w:val="0"/>
      <w:marTop w:val="0"/>
      <w:marBottom w:val="0"/>
      <w:divBdr>
        <w:top w:val="none" w:sz="0" w:space="0" w:color="auto"/>
        <w:left w:val="none" w:sz="0" w:space="0" w:color="auto"/>
        <w:bottom w:val="none" w:sz="0" w:space="0" w:color="auto"/>
        <w:right w:val="none" w:sz="0" w:space="0" w:color="auto"/>
      </w:divBdr>
    </w:div>
    <w:div w:id="227151405">
      <w:bodyDiv w:val="1"/>
      <w:marLeft w:val="0"/>
      <w:marRight w:val="0"/>
      <w:marTop w:val="0"/>
      <w:marBottom w:val="0"/>
      <w:divBdr>
        <w:top w:val="none" w:sz="0" w:space="0" w:color="auto"/>
        <w:left w:val="none" w:sz="0" w:space="0" w:color="auto"/>
        <w:bottom w:val="none" w:sz="0" w:space="0" w:color="auto"/>
        <w:right w:val="none" w:sz="0" w:space="0" w:color="auto"/>
      </w:divBdr>
    </w:div>
    <w:div w:id="229197528">
      <w:bodyDiv w:val="1"/>
      <w:marLeft w:val="0"/>
      <w:marRight w:val="0"/>
      <w:marTop w:val="0"/>
      <w:marBottom w:val="0"/>
      <w:divBdr>
        <w:top w:val="none" w:sz="0" w:space="0" w:color="auto"/>
        <w:left w:val="none" w:sz="0" w:space="0" w:color="auto"/>
        <w:bottom w:val="none" w:sz="0" w:space="0" w:color="auto"/>
        <w:right w:val="none" w:sz="0" w:space="0" w:color="auto"/>
      </w:divBdr>
    </w:div>
    <w:div w:id="229922321">
      <w:bodyDiv w:val="1"/>
      <w:marLeft w:val="0"/>
      <w:marRight w:val="0"/>
      <w:marTop w:val="0"/>
      <w:marBottom w:val="0"/>
      <w:divBdr>
        <w:top w:val="none" w:sz="0" w:space="0" w:color="auto"/>
        <w:left w:val="none" w:sz="0" w:space="0" w:color="auto"/>
        <w:bottom w:val="none" w:sz="0" w:space="0" w:color="auto"/>
        <w:right w:val="none" w:sz="0" w:space="0" w:color="auto"/>
      </w:divBdr>
    </w:div>
    <w:div w:id="232548010">
      <w:bodyDiv w:val="1"/>
      <w:marLeft w:val="0"/>
      <w:marRight w:val="0"/>
      <w:marTop w:val="0"/>
      <w:marBottom w:val="0"/>
      <w:divBdr>
        <w:top w:val="none" w:sz="0" w:space="0" w:color="auto"/>
        <w:left w:val="none" w:sz="0" w:space="0" w:color="auto"/>
        <w:bottom w:val="none" w:sz="0" w:space="0" w:color="auto"/>
        <w:right w:val="none" w:sz="0" w:space="0" w:color="auto"/>
      </w:divBdr>
    </w:div>
    <w:div w:id="236598107">
      <w:bodyDiv w:val="1"/>
      <w:marLeft w:val="0"/>
      <w:marRight w:val="0"/>
      <w:marTop w:val="0"/>
      <w:marBottom w:val="0"/>
      <w:divBdr>
        <w:top w:val="none" w:sz="0" w:space="0" w:color="auto"/>
        <w:left w:val="none" w:sz="0" w:space="0" w:color="auto"/>
        <w:bottom w:val="none" w:sz="0" w:space="0" w:color="auto"/>
        <w:right w:val="none" w:sz="0" w:space="0" w:color="auto"/>
      </w:divBdr>
    </w:div>
    <w:div w:id="237057269">
      <w:bodyDiv w:val="1"/>
      <w:marLeft w:val="0"/>
      <w:marRight w:val="0"/>
      <w:marTop w:val="0"/>
      <w:marBottom w:val="0"/>
      <w:divBdr>
        <w:top w:val="none" w:sz="0" w:space="0" w:color="auto"/>
        <w:left w:val="none" w:sz="0" w:space="0" w:color="auto"/>
        <w:bottom w:val="none" w:sz="0" w:space="0" w:color="auto"/>
        <w:right w:val="none" w:sz="0" w:space="0" w:color="auto"/>
      </w:divBdr>
    </w:div>
    <w:div w:id="237638018">
      <w:bodyDiv w:val="1"/>
      <w:marLeft w:val="0"/>
      <w:marRight w:val="0"/>
      <w:marTop w:val="0"/>
      <w:marBottom w:val="0"/>
      <w:divBdr>
        <w:top w:val="none" w:sz="0" w:space="0" w:color="auto"/>
        <w:left w:val="none" w:sz="0" w:space="0" w:color="auto"/>
        <w:bottom w:val="none" w:sz="0" w:space="0" w:color="auto"/>
        <w:right w:val="none" w:sz="0" w:space="0" w:color="auto"/>
      </w:divBdr>
    </w:div>
    <w:div w:id="238760264">
      <w:bodyDiv w:val="1"/>
      <w:marLeft w:val="0"/>
      <w:marRight w:val="0"/>
      <w:marTop w:val="0"/>
      <w:marBottom w:val="0"/>
      <w:divBdr>
        <w:top w:val="none" w:sz="0" w:space="0" w:color="auto"/>
        <w:left w:val="none" w:sz="0" w:space="0" w:color="auto"/>
        <w:bottom w:val="none" w:sz="0" w:space="0" w:color="auto"/>
        <w:right w:val="none" w:sz="0" w:space="0" w:color="auto"/>
      </w:divBdr>
    </w:div>
    <w:div w:id="238905894">
      <w:bodyDiv w:val="1"/>
      <w:marLeft w:val="0"/>
      <w:marRight w:val="0"/>
      <w:marTop w:val="0"/>
      <w:marBottom w:val="0"/>
      <w:divBdr>
        <w:top w:val="none" w:sz="0" w:space="0" w:color="auto"/>
        <w:left w:val="none" w:sz="0" w:space="0" w:color="auto"/>
        <w:bottom w:val="none" w:sz="0" w:space="0" w:color="auto"/>
        <w:right w:val="none" w:sz="0" w:space="0" w:color="auto"/>
      </w:divBdr>
    </w:div>
    <w:div w:id="240140199">
      <w:bodyDiv w:val="1"/>
      <w:marLeft w:val="0"/>
      <w:marRight w:val="0"/>
      <w:marTop w:val="0"/>
      <w:marBottom w:val="0"/>
      <w:divBdr>
        <w:top w:val="none" w:sz="0" w:space="0" w:color="auto"/>
        <w:left w:val="none" w:sz="0" w:space="0" w:color="auto"/>
        <w:bottom w:val="none" w:sz="0" w:space="0" w:color="auto"/>
        <w:right w:val="none" w:sz="0" w:space="0" w:color="auto"/>
      </w:divBdr>
    </w:div>
    <w:div w:id="242878614">
      <w:bodyDiv w:val="1"/>
      <w:marLeft w:val="0"/>
      <w:marRight w:val="0"/>
      <w:marTop w:val="0"/>
      <w:marBottom w:val="0"/>
      <w:divBdr>
        <w:top w:val="none" w:sz="0" w:space="0" w:color="auto"/>
        <w:left w:val="none" w:sz="0" w:space="0" w:color="auto"/>
        <w:bottom w:val="none" w:sz="0" w:space="0" w:color="auto"/>
        <w:right w:val="none" w:sz="0" w:space="0" w:color="auto"/>
      </w:divBdr>
    </w:div>
    <w:div w:id="246235601">
      <w:bodyDiv w:val="1"/>
      <w:marLeft w:val="0"/>
      <w:marRight w:val="0"/>
      <w:marTop w:val="0"/>
      <w:marBottom w:val="0"/>
      <w:divBdr>
        <w:top w:val="none" w:sz="0" w:space="0" w:color="auto"/>
        <w:left w:val="none" w:sz="0" w:space="0" w:color="auto"/>
        <w:bottom w:val="none" w:sz="0" w:space="0" w:color="auto"/>
        <w:right w:val="none" w:sz="0" w:space="0" w:color="auto"/>
      </w:divBdr>
    </w:div>
    <w:div w:id="248851508">
      <w:bodyDiv w:val="1"/>
      <w:marLeft w:val="0"/>
      <w:marRight w:val="0"/>
      <w:marTop w:val="0"/>
      <w:marBottom w:val="0"/>
      <w:divBdr>
        <w:top w:val="none" w:sz="0" w:space="0" w:color="auto"/>
        <w:left w:val="none" w:sz="0" w:space="0" w:color="auto"/>
        <w:bottom w:val="none" w:sz="0" w:space="0" w:color="auto"/>
        <w:right w:val="none" w:sz="0" w:space="0" w:color="auto"/>
      </w:divBdr>
    </w:div>
    <w:div w:id="251399946">
      <w:bodyDiv w:val="1"/>
      <w:marLeft w:val="0"/>
      <w:marRight w:val="0"/>
      <w:marTop w:val="0"/>
      <w:marBottom w:val="0"/>
      <w:divBdr>
        <w:top w:val="none" w:sz="0" w:space="0" w:color="auto"/>
        <w:left w:val="none" w:sz="0" w:space="0" w:color="auto"/>
        <w:bottom w:val="none" w:sz="0" w:space="0" w:color="auto"/>
        <w:right w:val="none" w:sz="0" w:space="0" w:color="auto"/>
      </w:divBdr>
    </w:div>
    <w:div w:id="253825339">
      <w:bodyDiv w:val="1"/>
      <w:marLeft w:val="0"/>
      <w:marRight w:val="0"/>
      <w:marTop w:val="0"/>
      <w:marBottom w:val="0"/>
      <w:divBdr>
        <w:top w:val="none" w:sz="0" w:space="0" w:color="auto"/>
        <w:left w:val="none" w:sz="0" w:space="0" w:color="auto"/>
        <w:bottom w:val="none" w:sz="0" w:space="0" w:color="auto"/>
        <w:right w:val="none" w:sz="0" w:space="0" w:color="auto"/>
      </w:divBdr>
    </w:div>
    <w:div w:id="254024352">
      <w:bodyDiv w:val="1"/>
      <w:marLeft w:val="0"/>
      <w:marRight w:val="0"/>
      <w:marTop w:val="0"/>
      <w:marBottom w:val="0"/>
      <w:divBdr>
        <w:top w:val="none" w:sz="0" w:space="0" w:color="auto"/>
        <w:left w:val="none" w:sz="0" w:space="0" w:color="auto"/>
        <w:bottom w:val="none" w:sz="0" w:space="0" w:color="auto"/>
        <w:right w:val="none" w:sz="0" w:space="0" w:color="auto"/>
      </w:divBdr>
      <w:divsChild>
        <w:div w:id="241764139">
          <w:marLeft w:val="480"/>
          <w:marRight w:val="0"/>
          <w:marTop w:val="0"/>
          <w:marBottom w:val="0"/>
          <w:divBdr>
            <w:top w:val="none" w:sz="0" w:space="0" w:color="auto"/>
            <w:left w:val="none" w:sz="0" w:space="0" w:color="auto"/>
            <w:bottom w:val="none" w:sz="0" w:space="0" w:color="auto"/>
            <w:right w:val="none" w:sz="0" w:space="0" w:color="auto"/>
          </w:divBdr>
        </w:div>
        <w:div w:id="304970544">
          <w:marLeft w:val="480"/>
          <w:marRight w:val="0"/>
          <w:marTop w:val="0"/>
          <w:marBottom w:val="0"/>
          <w:divBdr>
            <w:top w:val="none" w:sz="0" w:space="0" w:color="auto"/>
            <w:left w:val="none" w:sz="0" w:space="0" w:color="auto"/>
            <w:bottom w:val="none" w:sz="0" w:space="0" w:color="auto"/>
            <w:right w:val="none" w:sz="0" w:space="0" w:color="auto"/>
          </w:divBdr>
        </w:div>
        <w:div w:id="780035779">
          <w:marLeft w:val="480"/>
          <w:marRight w:val="0"/>
          <w:marTop w:val="0"/>
          <w:marBottom w:val="0"/>
          <w:divBdr>
            <w:top w:val="none" w:sz="0" w:space="0" w:color="auto"/>
            <w:left w:val="none" w:sz="0" w:space="0" w:color="auto"/>
            <w:bottom w:val="none" w:sz="0" w:space="0" w:color="auto"/>
            <w:right w:val="none" w:sz="0" w:space="0" w:color="auto"/>
          </w:divBdr>
        </w:div>
        <w:div w:id="853229086">
          <w:marLeft w:val="480"/>
          <w:marRight w:val="0"/>
          <w:marTop w:val="0"/>
          <w:marBottom w:val="0"/>
          <w:divBdr>
            <w:top w:val="none" w:sz="0" w:space="0" w:color="auto"/>
            <w:left w:val="none" w:sz="0" w:space="0" w:color="auto"/>
            <w:bottom w:val="none" w:sz="0" w:space="0" w:color="auto"/>
            <w:right w:val="none" w:sz="0" w:space="0" w:color="auto"/>
          </w:divBdr>
        </w:div>
        <w:div w:id="1363481462">
          <w:marLeft w:val="480"/>
          <w:marRight w:val="0"/>
          <w:marTop w:val="0"/>
          <w:marBottom w:val="0"/>
          <w:divBdr>
            <w:top w:val="none" w:sz="0" w:space="0" w:color="auto"/>
            <w:left w:val="none" w:sz="0" w:space="0" w:color="auto"/>
            <w:bottom w:val="none" w:sz="0" w:space="0" w:color="auto"/>
            <w:right w:val="none" w:sz="0" w:space="0" w:color="auto"/>
          </w:divBdr>
        </w:div>
        <w:div w:id="2043940806">
          <w:marLeft w:val="480"/>
          <w:marRight w:val="0"/>
          <w:marTop w:val="0"/>
          <w:marBottom w:val="0"/>
          <w:divBdr>
            <w:top w:val="none" w:sz="0" w:space="0" w:color="auto"/>
            <w:left w:val="none" w:sz="0" w:space="0" w:color="auto"/>
            <w:bottom w:val="none" w:sz="0" w:space="0" w:color="auto"/>
            <w:right w:val="none" w:sz="0" w:space="0" w:color="auto"/>
          </w:divBdr>
        </w:div>
      </w:divsChild>
    </w:div>
    <w:div w:id="256862980">
      <w:bodyDiv w:val="1"/>
      <w:marLeft w:val="0"/>
      <w:marRight w:val="0"/>
      <w:marTop w:val="0"/>
      <w:marBottom w:val="0"/>
      <w:divBdr>
        <w:top w:val="none" w:sz="0" w:space="0" w:color="auto"/>
        <w:left w:val="none" w:sz="0" w:space="0" w:color="auto"/>
        <w:bottom w:val="none" w:sz="0" w:space="0" w:color="auto"/>
        <w:right w:val="none" w:sz="0" w:space="0" w:color="auto"/>
      </w:divBdr>
    </w:div>
    <w:div w:id="257326501">
      <w:bodyDiv w:val="1"/>
      <w:marLeft w:val="0"/>
      <w:marRight w:val="0"/>
      <w:marTop w:val="0"/>
      <w:marBottom w:val="0"/>
      <w:divBdr>
        <w:top w:val="none" w:sz="0" w:space="0" w:color="auto"/>
        <w:left w:val="none" w:sz="0" w:space="0" w:color="auto"/>
        <w:bottom w:val="none" w:sz="0" w:space="0" w:color="auto"/>
        <w:right w:val="none" w:sz="0" w:space="0" w:color="auto"/>
      </w:divBdr>
    </w:div>
    <w:div w:id="257911802">
      <w:bodyDiv w:val="1"/>
      <w:marLeft w:val="0"/>
      <w:marRight w:val="0"/>
      <w:marTop w:val="0"/>
      <w:marBottom w:val="0"/>
      <w:divBdr>
        <w:top w:val="none" w:sz="0" w:space="0" w:color="auto"/>
        <w:left w:val="none" w:sz="0" w:space="0" w:color="auto"/>
        <w:bottom w:val="none" w:sz="0" w:space="0" w:color="auto"/>
        <w:right w:val="none" w:sz="0" w:space="0" w:color="auto"/>
      </w:divBdr>
    </w:div>
    <w:div w:id="258026453">
      <w:bodyDiv w:val="1"/>
      <w:marLeft w:val="0"/>
      <w:marRight w:val="0"/>
      <w:marTop w:val="0"/>
      <w:marBottom w:val="0"/>
      <w:divBdr>
        <w:top w:val="none" w:sz="0" w:space="0" w:color="auto"/>
        <w:left w:val="none" w:sz="0" w:space="0" w:color="auto"/>
        <w:bottom w:val="none" w:sz="0" w:space="0" w:color="auto"/>
        <w:right w:val="none" w:sz="0" w:space="0" w:color="auto"/>
      </w:divBdr>
    </w:div>
    <w:div w:id="264576832">
      <w:bodyDiv w:val="1"/>
      <w:marLeft w:val="0"/>
      <w:marRight w:val="0"/>
      <w:marTop w:val="0"/>
      <w:marBottom w:val="0"/>
      <w:divBdr>
        <w:top w:val="none" w:sz="0" w:space="0" w:color="auto"/>
        <w:left w:val="none" w:sz="0" w:space="0" w:color="auto"/>
        <w:bottom w:val="none" w:sz="0" w:space="0" w:color="auto"/>
        <w:right w:val="none" w:sz="0" w:space="0" w:color="auto"/>
      </w:divBdr>
      <w:divsChild>
        <w:div w:id="665209017">
          <w:marLeft w:val="0"/>
          <w:marRight w:val="0"/>
          <w:marTop w:val="0"/>
          <w:marBottom w:val="0"/>
          <w:divBdr>
            <w:top w:val="none" w:sz="0" w:space="0" w:color="auto"/>
            <w:left w:val="none" w:sz="0" w:space="0" w:color="auto"/>
            <w:bottom w:val="none" w:sz="0" w:space="0" w:color="auto"/>
            <w:right w:val="none" w:sz="0" w:space="0" w:color="auto"/>
          </w:divBdr>
          <w:divsChild>
            <w:div w:id="1762220730">
              <w:marLeft w:val="0"/>
              <w:marRight w:val="0"/>
              <w:marTop w:val="0"/>
              <w:marBottom w:val="0"/>
              <w:divBdr>
                <w:top w:val="single" w:sz="12" w:space="0" w:color="0B57D0"/>
                <w:left w:val="single" w:sz="12" w:space="2" w:color="0B57D0"/>
                <w:bottom w:val="single" w:sz="12" w:space="0" w:color="0B57D0"/>
                <w:right w:val="single" w:sz="12" w:space="2" w:color="0B57D0"/>
              </w:divBdr>
              <w:divsChild>
                <w:div w:id="21193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89094">
      <w:bodyDiv w:val="1"/>
      <w:marLeft w:val="0"/>
      <w:marRight w:val="0"/>
      <w:marTop w:val="0"/>
      <w:marBottom w:val="0"/>
      <w:divBdr>
        <w:top w:val="none" w:sz="0" w:space="0" w:color="auto"/>
        <w:left w:val="none" w:sz="0" w:space="0" w:color="auto"/>
        <w:bottom w:val="none" w:sz="0" w:space="0" w:color="auto"/>
        <w:right w:val="none" w:sz="0" w:space="0" w:color="auto"/>
      </w:divBdr>
    </w:div>
    <w:div w:id="265305784">
      <w:bodyDiv w:val="1"/>
      <w:marLeft w:val="0"/>
      <w:marRight w:val="0"/>
      <w:marTop w:val="0"/>
      <w:marBottom w:val="0"/>
      <w:divBdr>
        <w:top w:val="none" w:sz="0" w:space="0" w:color="auto"/>
        <w:left w:val="none" w:sz="0" w:space="0" w:color="auto"/>
        <w:bottom w:val="none" w:sz="0" w:space="0" w:color="auto"/>
        <w:right w:val="none" w:sz="0" w:space="0" w:color="auto"/>
      </w:divBdr>
      <w:divsChild>
        <w:div w:id="2006202129">
          <w:marLeft w:val="0"/>
          <w:marRight w:val="0"/>
          <w:marTop w:val="0"/>
          <w:marBottom w:val="0"/>
          <w:divBdr>
            <w:top w:val="none" w:sz="0" w:space="0" w:color="auto"/>
            <w:left w:val="none" w:sz="0" w:space="0" w:color="auto"/>
            <w:bottom w:val="none" w:sz="0" w:space="0" w:color="auto"/>
            <w:right w:val="none" w:sz="0" w:space="0" w:color="auto"/>
          </w:divBdr>
          <w:divsChild>
            <w:div w:id="899830506">
              <w:marLeft w:val="0"/>
              <w:marRight w:val="0"/>
              <w:marTop w:val="0"/>
              <w:marBottom w:val="0"/>
              <w:divBdr>
                <w:top w:val="none" w:sz="0" w:space="0" w:color="auto"/>
                <w:left w:val="none" w:sz="0" w:space="0" w:color="auto"/>
                <w:bottom w:val="none" w:sz="0" w:space="0" w:color="auto"/>
                <w:right w:val="none" w:sz="0" w:space="0" w:color="auto"/>
              </w:divBdr>
              <w:divsChild>
                <w:div w:id="2014870751">
                  <w:marLeft w:val="0"/>
                  <w:marRight w:val="0"/>
                  <w:marTop w:val="0"/>
                  <w:marBottom w:val="0"/>
                  <w:divBdr>
                    <w:top w:val="none" w:sz="0" w:space="0" w:color="auto"/>
                    <w:left w:val="none" w:sz="0" w:space="0" w:color="auto"/>
                    <w:bottom w:val="none" w:sz="0" w:space="0" w:color="auto"/>
                    <w:right w:val="none" w:sz="0" w:space="0" w:color="auto"/>
                  </w:divBdr>
                  <w:divsChild>
                    <w:div w:id="1120226352">
                      <w:marLeft w:val="0"/>
                      <w:marRight w:val="0"/>
                      <w:marTop w:val="0"/>
                      <w:marBottom w:val="0"/>
                      <w:divBdr>
                        <w:top w:val="none" w:sz="0" w:space="0" w:color="auto"/>
                        <w:left w:val="none" w:sz="0" w:space="0" w:color="auto"/>
                        <w:bottom w:val="none" w:sz="0" w:space="0" w:color="auto"/>
                        <w:right w:val="none" w:sz="0" w:space="0" w:color="auto"/>
                      </w:divBdr>
                      <w:divsChild>
                        <w:div w:id="867261828">
                          <w:marLeft w:val="0"/>
                          <w:marRight w:val="0"/>
                          <w:marTop w:val="0"/>
                          <w:marBottom w:val="0"/>
                          <w:divBdr>
                            <w:top w:val="none" w:sz="0" w:space="0" w:color="auto"/>
                            <w:left w:val="none" w:sz="0" w:space="0" w:color="auto"/>
                            <w:bottom w:val="none" w:sz="0" w:space="0" w:color="auto"/>
                            <w:right w:val="none" w:sz="0" w:space="0" w:color="auto"/>
                          </w:divBdr>
                          <w:divsChild>
                            <w:div w:id="15777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247227">
      <w:bodyDiv w:val="1"/>
      <w:marLeft w:val="0"/>
      <w:marRight w:val="0"/>
      <w:marTop w:val="0"/>
      <w:marBottom w:val="0"/>
      <w:divBdr>
        <w:top w:val="none" w:sz="0" w:space="0" w:color="auto"/>
        <w:left w:val="none" w:sz="0" w:space="0" w:color="auto"/>
        <w:bottom w:val="none" w:sz="0" w:space="0" w:color="auto"/>
        <w:right w:val="none" w:sz="0" w:space="0" w:color="auto"/>
      </w:divBdr>
      <w:divsChild>
        <w:div w:id="1765108710">
          <w:marLeft w:val="0"/>
          <w:marRight w:val="0"/>
          <w:marTop w:val="0"/>
          <w:marBottom w:val="0"/>
          <w:divBdr>
            <w:top w:val="none" w:sz="0" w:space="0" w:color="auto"/>
            <w:left w:val="none" w:sz="0" w:space="0" w:color="auto"/>
            <w:bottom w:val="none" w:sz="0" w:space="0" w:color="auto"/>
            <w:right w:val="none" w:sz="0" w:space="0" w:color="auto"/>
          </w:divBdr>
          <w:divsChild>
            <w:div w:id="1660771667">
              <w:marLeft w:val="0"/>
              <w:marRight w:val="0"/>
              <w:marTop w:val="0"/>
              <w:marBottom w:val="0"/>
              <w:divBdr>
                <w:top w:val="none" w:sz="0" w:space="0" w:color="auto"/>
                <w:left w:val="none" w:sz="0" w:space="0" w:color="auto"/>
                <w:bottom w:val="none" w:sz="0" w:space="0" w:color="auto"/>
                <w:right w:val="none" w:sz="0" w:space="0" w:color="auto"/>
              </w:divBdr>
              <w:divsChild>
                <w:div w:id="729882081">
                  <w:marLeft w:val="0"/>
                  <w:marRight w:val="0"/>
                  <w:marTop w:val="0"/>
                  <w:marBottom w:val="0"/>
                  <w:divBdr>
                    <w:top w:val="none" w:sz="0" w:space="0" w:color="auto"/>
                    <w:left w:val="none" w:sz="0" w:space="0" w:color="auto"/>
                    <w:bottom w:val="none" w:sz="0" w:space="0" w:color="auto"/>
                    <w:right w:val="none" w:sz="0" w:space="0" w:color="auto"/>
                  </w:divBdr>
                  <w:divsChild>
                    <w:div w:id="1823353820">
                      <w:marLeft w:val="0"/>
                      <w:marRight w:val="0"/>
                      <w:marTop w:val="0"/>
                      <w:marBottom w:val="0"/>
                      <w:divBdr>
                        <w:top w:val="none" w:sz="0" w:space="0" w:color="auto"/>
                        <w:left w:val="none" w:sz="0" w:space="0" w:color="auto"/>
                        <w:bottom w:val="none" w:sz="0" w:space="0" w:color="auto"/>
                        <w:right w:val="none" w:sz="0" w:space="0" w:color="auto"/>
                      </w:divBdr>
                      <w:divsChild>
                        <w:div w:id="889804749">
                          <w:marLeft w:val="0"/>
                          <w:marRight w:val="0"/>
                          <w:marTop w:val="0"/>
                          <w:marBottom w:val="0"/>
                          <w:divBdr>
                            <w:top w:val="none" w:sz="0" w:space="0" w:color="auto"/>
                            <w:left w:val="none" w:sz="0" w:space="0" w:color="auto"/>
                            <w:bottom w:val="none" w:sz="0" w:space="0" w:color="auto"/>
                            <w:right w:val="none" w:sz="0" w:space="0" w:color="auto"/>
                          </w:divBdr>
                          <w:divsChild>
                            <w:div w:id="1072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758584">
      <w:bodyDiv w:val="1"/>
      <w:marLeft w:val="0"/>
      <w:marRight w:val="0"/>
      <w:marTop w:val="0"/>
      <w:marBottom w:val="0"/>
      <w:divBdr>
        <w:top w:val="none" w:sz="0" w:space="0" w:color="auto"/>
        <w:left w:val="none" w:sz="0" w:space="0" w:color="auto"/>
        <w:bottom w:val="none" w:sz="0" w:space="0" w:color="auto"/>
        <w:right w:val="none" w:sz="0" w:space="0" w:color="auto"/>
      </w:divBdr>
    </w:div>
    <w:div w:id="275018021">
      <w:bodyDiv w:val="1"/>
      <w:marLeft w:val="0"/>
      <w:marRight w:val="0"/>
      <w:marTop w:val="0"/>
      <w:marBottom w:val="0"/>
      <w:divBdr>
        <w:top w:val="none" w:sz="0" w:space="0" w:color="auto"/>
        <w:left w:val="none" w:sz="0" w:space="0" w:color="auto"/>
        <w:bottom w:val="none" w:sz="0" w:space="0" w:color="auto"/>
        <w:right w:val="none" w:sz="0" w:space="0" w:color="auto"/>
      </w:divBdr>
    </w:div>
    <w:div w:id="275330505">
      <w:bodyDiv w:val="1"/>
      <w:marLeft w:val="0"/>
      <w:marRight w:val="0"/>
      <w:marTop w:val="0"/>
      <w:marBottom w:val="0"/>
      <w:divBdr>
        <w:top w:val="none" w:sz="0" w:space="0" w:color="auto"/>
        <w:left w:val="none" w:sz="0" w:space="0" w:color="auto"/>
        <w:bottom w:val="none" w:sz="0" w:space="0" w:color="auto"/>
        <w:right w:val="none" w:sz="0" w:space="0" w:color="auto"/>
      </w:divBdr>
    </w:div>
    <w:div w:id="282620267">
      <w:bodyDiv w:val="1"/>
      <w:marLeft w:val="0"/>
      <w:marRight w:val="0"/>
      <w:marTop w:val="0"/>
      <w:marBottom w:val="0"/>
      <w:divBdr>
        <w:top w:val="none" w:sz="0" w:space="0" w:color="auto"/>
        <w:left w:val="none" w:sz="0" w:space="0" w:color="auto"/>
        <w:bottom w:val="none" w:sz="0" w:space="0" w:color="auto"/>
        <w:right w:val="none" w:sz="0" w:space="0" w:color="auto"/>
      </w:divBdr>
    </w:div>
    <w:div w:id="285501748">
      <w:bodyDiv w:val="1"/>
      <w:marLeft w:val="0"/>
      <w:marRight w:val="0"/>
      <w:marTop w:val="0"/>
      <w:marBottom w:val="0"/>
      <w:divBdr>
        <w:top w:val="none" w:sz="0" w:space="0" w:color="auto"/>
        <w:left w:val="none" w:sz="0" w:space="0" w:color="auto"/>
        <w:bottom w:val="none" w:sz="0" w:space="0" w:color="auto"/>
        <w:right w:val="none" w:sz="0" w:space="0" w:color="auto"/>
      </w:divBdr>
    </w:div>
    <w:div w:id="287858485">
      <w:bodyDiv w:val="1"/>
      <w:marLeft w:val="0"/>
      <w:marRight w:val="0"/>
      <w:marTop w:val="0"/>
      <w:marBottom w:val="0"/>
      <w:divBdr>
        <w:top w:val="none" w:sz="0" w:space="0" w:color="auto"/>
        <w:left w:val="none" w:sz="0" w:space="0" w:color="auto"/>
        <w:bottom w:val="none" w:sz="0" w:space="0" w:color="auto"/>
        <w:right w:val="none" w:sz="0" w:space="0" w:color="auto"/>
      </w:divBdr>
    </w:div>
    <w:div w:id="289941411">
      <w:bodyDiv w:val="1"/>
      <w:marLeft w:val="0"/>
      <w:marRight w:val="0"/>
      <w:marTop w:val="0"/>
      <w:marBottom w:val="0"/>
      <w:divBdr>
        <w:top w:val="none" w:sz="0" w:space="0" w:color="auto"/>
        <w:left w:val="none" w:sz="0" w:space="0" w:color="auto"/>
        <w:bottom w:val="none" w:sz="0" w:space="0" w:color="auto"/>
        <w:right w:val="none" w:sz="0" w:space="0" w:color="auto"/>
      </w:divBdr>
    </w:div>
    <w:div w:id="290407752">
      <w:bodyDiv w:val="1"/>
      <w:marLeft w:val="0"/>
      <w:marRight w:val="0"/>
      <w:marTop w:val="0"/>
      <w:marBottom w:val="0"/>
      <w:divBdr>
        <w:top w:val="none" w:sz="0" w:space="0" w:color="auto"/>
        <w:left w:val="none" w:sz="0" w:space="0" w:color="auto"/>
        <w:bottom w:val="none" w:sz="0" w:space="0" w:color="auto"/>
        <w:right w:val="none" w:sz="0" w:space="0" w:color="auto"/>
      </w:divBdr>
      <w:divsChild>
        <w:div w:id="2030520966">
          <w:marLeft w:val="0"/>
          <w:marRight w:val="0"/>
          <w:marTop w:val="0"/>
          <w:marBottom w:val="0"/>
          <w:divBdr>
            <w:top w:val="none" w:sz="0" w:space="0" w:color="auto"/>
            <w:left w:val="none" w:sz="0" w:space="0" w:color="auto"/>
            <w:bottom w:val="none" w:sz="0" w:space="0" w:color="auto"/>
            <w:right w:val="none" w:sz="0" w:space="0" w:color="auto"/>
          </w:divBdr>
          <w:divsChild>
            <w:div w:id="719862354">
              <w:marLeft w:val="0"/>
              <w:marRight w:val="0"/>
              <w:marTop w:val="0"/>
              <w:marBottom w:val="0"/>
              <w:divBdr>
                <w:top w:val="none" w:sz="0" w:space="0" w:color="auto"/>
                <w:left w:val="none" w:sz="0" w:space="0" w:color="auto"/>
                <w:bottom w:val="none" w:sz="0" w:space="0" w:color="auto"/>
                <w:right w:val="none" w:sz="0" w:space="0" w:color="auto"/>
              </w:divBdr>
              <w:divsChild>
                <w:div w:id="1189027109">
                  <w:marLeft w:val="0"/>
                  <w:marRight w:val="0"/>
                  <w:marTop w:val="0"/>
                  <w:marBottom w:val="0"/>
                  <w:divBdr>
                    <w:top w:val="none" w:sz="0" w:space="0" w:color="auto"/>
                    <w:left w:val="none" w:sz="0" w:space="0" w:color="auto"/>
                    <w:bottom w:val="none" w:sz="0" w:space="0" w:color="auto"/>
                    <w:right w:val="none" w:sz="0" w:space="0" w:color="auto"/>
                  </w:divBdr>
                  <w:divsChild>
                    <w:div w:id="1571036891">
                      <w:marLeft w:val="0"/>
                      <w:marRight w:val="0"/>
                      <w:marTop w:val="0"/>
                      <w:marBottom w:val="0"/>
                      <w:divBdr>
                        <w:top w:val="none" w:sz="0" w:space="0" w:color="auto"/>
                        <w:left w:val="none" w:sz="0" w:space="0" w:color="auto"/>
                        <w:bottom w:val="none" w:sz="0" w:space="0" w:color="auto"/>
                        <w:right w:val="none" w:sz="0" w:space="0" w:color="auto"/>
                      </w:divBdr>
                      <w:divsChild>
                        <w:div w:id="1441534606">
                          <w:marLeft w:val="0"/>
                          <w:marRight w:val="0"/>
                          <w:marTop w:val="0"/>
                          <w:marBottom w:val="0"/>
                          <w:divBdr>
                            <w:top w:val="none" w:sz="0" w:space="0" w:color="auto"/>
                            <w:left w:val="none" w:sz="0" w:space="0" w:color="auto"/>
                            <w:bottom w:val="none" w:sz="0" w:space="0" w:color="auto"/>
                            <w:right w:val="none" w:sz="0" w:space="0" w:color="auto"/>
                          </w:divBdr>
                          <w:divsChild>
                            <w:div w:id="17997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669575">
      <w:bodyDiv w:val="1"/>
      <w:marLeft w:val="0"/>
      <w:marRight w:val="0"/>
      <w:marTop w:val="0"/>
      <w:marBottom w:val="0"/>
      <w:divBdr>
        <w:top w:val="none" w:sz="0" w:space="0" w:color="auto"/>
        <w:left w:val="none" w:sz="0" w:space="0" w:color="auto"/>
        <w:bottom w:val="none" w:sz="0" w:space="0" w:color="auto"/>
        <w:right w:val="none" w:sz="0" w:space="0" w:color="auto"/>
      </w:divBdr>
    </w:div>
    <w:div w:id="298414029">
      <w:bodyDiv w:val="1"/>
      <w:marLeft w:val="0"/>
      <w:marRight w:val="0"/>
      <w:marTop w:val="0"/>
      <w:marBottom w:val="0"/>
      <w:divBdr>
        <w:top w:val="none" w:sz="0" w:space="0" w:color="auto"/>
        <w:left w:val="none" w:sz="0" w:space="0" w:color="auto"/>
        <w:bottom w:val="none" w:sz="0" w:space="0" w:color="auto"/>
        <w:right w:val="none" w:sz="0" w:space="0" w:color="auto"/>
      </w:divBdr>
    </w:div>
    <w:div w:id="299961668">
      <w:bodyDiv w:val="1"/>
      <w:marLeft w:val="0"/>
      <w:marRight w:val="0"/>
      <w:marTop w:val="0"/>
      <w:marBottom w:val="0"/>
      <w:divBdr>
        <w:top w:val="none" w:sz="0" w:space="0" w:color="auto"/>
        <w:left w:val="none" w:sz="0" w:space="0" w:color="auto"/>
        <w:bottom w:val="none" w:sz="0" w:space="0" w:color="auto"/>
        <w:right w:val="none" w:sz="0" w:space="0" w:color="auto"/>
      </w:divBdr>
    </w:div>
    <w:div w:id="302078533">
      <w:bodyDiv w:val="1"/>
      <w:marLeft w:val="0"/>
      <w:marRight w:val="0"/>
      <w:marTop w:val="0"/>
      <w:marBottom w:val="0"/>
      <w:divBdr>
        <w:top w:val="none" w:sz="0" w:space="0" w:color="auto"/>
        <w:left w:val="none" w:sz="0" w:space="0" w:color="auto"/>
        <w:bottom w:val="none" w:sz="0" w:space="0" w:color="auto"/>
        <w:right w:val="none" w:sz="0" w:space="0" w:color="auto"/>
      </w:divBdr>
    </w:div>
    <w:div w:id="302126611">
      <w:bodyDiv w:val="1"/>
      <w:marLeft w:val="0"/>
      <w:marRight w:val="0"/>
      <w:marTop w:val="0"/>
      <w:marBottom w:val="0"/>
      <w:divBdr>
        <w:top w:val="none" w:sz="0" w:space="0" w:color="auto"/>
        <w:left w:val="none" w:sz="0" w:space="0" w:color="auto"/>
        <w:bottom w:val="none" w:sz="0" w:space="0" w:color="auto"/>
        <w:right w:val="none" w:sz="0" w:space="0" w:color="auto"/>
      </w:divBdr>
    </w:div>
    <w:div w:id="304358833">
      <w:bodyDiv w:val="1"/>
      <w:marLeft w:val="0"/>
      <w:marRight w:val="0"/>
      <w:marTop w:val="0"/>
      <w:marBottom w:val="0"/>
      <w:divBdr>
        <w:top w:val="none" w:sz="0" w:space="0" w:color="auto"/>
        <w:left w:val="none" w:sz="0" w:space="0" w:color="auto"/>
        <w:bottom w:val="none" w:sz="0" w:space="0" w:color="auto"/>
        <w:right w:val="none" w:sz="0" w:space="0" w:color="auto"/>
      </w:divBdr>
    </w:div>
    <w:div w:id="304552577">
      <w:bodyDiv w:val="1"/>
      <w:marLeft w:val="0"/>
      <w:marRight w:val="0"/>
      <w:marTop w:val="0"/>
      <w:marBottom w:val="0"/>
      <w:divBdr>
        <w:top w:val="none" w:sz="0" w:space="0" w:color="auto"/>
        <w:left w:val="none" w:sz="0" w:space="0" w:color="auto"/>
        <w:bottom w:val="none" w:sz="0" w:space="0" w:color="auto"/>
        <w:right w:val="none" w:sz="0" w:space="0" w:color="auto"/>
      </w:divBdr>
    </w:div>
    <w:div w:id="309333988">
      <w:bodyDiv w:val="1"/>
      <w:marLeft w:val="0"/>
      <w:marRight w:val="0"/>
      <w:marTop w:val="0"/>
      <w:marBottom w:val="0"/>
      <w:divBdr>
        <w:top w:val="none" w:sz="0" w:space="0" w:color="auto"/>
        <w:left w:val="none" w:sz="0" w:space="0" w:color="auto"/>
        <w:bottom w:val="none" w:sz="0" w:space="0" w:color="auto"/>
        <w:right w:val="none" w:sz="0" w:space="0" w:color="auto"/>
      </w:divBdr>
    </w:div>
    <w:div w:id="315689122">
      <w:bodyDiv w:val="1"/>
      <w:marLeft w:val="0"/>
      <w:marRight w:val="0"/>
      <w:marTop w:val="0"/>
      <w:marBottom w:val="0"/>
      <w:divBdr>
        <w:top w:val="none" w:sz="0" w:space="0" w:color="auto"/>
        <w:left w:val="none" w:sz="0" w:space="0" w:color="auto"/>
        <w:bottom w:val="none" w:sz="0" w:space="0" w:color="auto"/>
        <w:right w:val="none" w:sz="0" w:space="0" w:color="auto"/>
      </w:divBdr>
    </w:div>
    <w:div w:id="316301714">
      <w:bodyDiv w:val="1"/>
      <w:marLeft w:val="0"/>
      <w:marRight w:val="0"/>
      <w:marTop w:val="0"/>
      <w:marBottom w:val="0"/>
      <w:divBdr>
        <w:top w:val="none" w:sz="0" w:space="0" w:color="auto"/>
        <w:left w:val="none" w:sz="0" w:space="0" w:color="auto"/>
        <w:bottom w:val="none" w:sz="0" w:space="0" w:color="auto"/>
        <w:right w:val="none" w:sz="0" w:space="0" w:color="auto"/>
      </w:divBdr>
    </w:div>
    <w:div w:id="316879792">
      <w:bodyDiv w:val="1"/>
      <w:marLeft w:val="0"/>
      <w:marRight w:val="0"/>
      <w:marTop w:val="0"/>
      <w:marBottom w:val="0"/>
      <w:divBdr>
        <w:top w:val="none" w:sz="0" w:space="0" w:color="auto"/>
        <w:left w:val="none" w:sz="0" w:space="0" w:color="auto"/>
        <w:bottom w:val="none" w:sz="0" w:space="0" w:color="auto"/>
        <w:right w:val="none" w:sz="0" w:space="0" w:color="auto"/>
      </w:divBdr>
    </w:div>
    <w:div w:id="321786502">
      <w:bodyDiv w:val="1"/>
      <w:marLeft w:val="0"/>
      <w:marRight w:val="0"/>
      <w:marTop w:val="0"/>
      <w:marBottom w:val="0"/>
      <w:divBdr>
        <w:top w:val="none" w:sz="0" w:space="0" w:color="auto"/>
        <w:left w:val="none" w:sz="0" w:space="0" w:color="auto"/>
        <w:bottom w:val="none" w:sz="0" w:space="0" w:color="auto"/>
        <w:right w:val="none" w:sz="0" w:space="0" w:color="auto"/>
      </w:divBdr>
      <w:divsChild>
        <w:div w:id="140777621">
          <w:marLeft w:val="0"/>
          <w:marRight w:val="0"/>
          <w:marTop w:val="0"/>
          <w:marBottom w:val="0"/>
          <w:divBdr>
            <w:top w:val="none" w:sz="0" w:space="0" w:color="auto"/>
            <w:left w:val="none" w:sz="0" w:space="0" w:color="auto"/>
            <w:bottom w:val="none" w:sz="0" w:space="0" w:color="auto"/>
            <w:right w:val="none" w:sz="0" w:space="0" w:color="auto"/>
          </w:divBdr>
          <w:divsChild>
            <w:div w:id="1361588828">
              <w:marLeft w:val="0"/>
              <w:marRight w:val="0"/>
              <w:marTop w:val="0"/>
              <w:marBottom w:val="0"/>
              <w:divBdr>
                <w:top w:val="single" w:sz="12" w:space="0" w:color="0B57D0"/>
                <w:left w:val="single" w:sz="12" w:space="2" w:color="0B57D0"/>
                <w:bottom w:val="single" w:sz="12" w:space="0" w:color="0B57D0"/>
                <w:right w:val="single" w:sz="12" w:space="2" w:color="0B57D0"/>
              </w:divBdr>
              <w:divsChild>
                <w:div w:id="71057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0279">
      <w:bodyDiv w:val="1"/>
      <w:marLeft w:val="0"/>
      <w:marRight w:val="0"/>
      <w:marTop w:val="0"/>
      <w:marBottom w:val="0"/>
      <w:divBdr>
        <w:top w:val="none" w:sz="0" w:space="0" w:color="auto"/>
        <w:left w:val="none" w:sz="0" w:space="0" w:color="auto"/>
        <w:bottom w:val="none" w:sz="0" w:space="0" w:color="auto"/>
        <w:right w:val="none" w:sz="0" w:space="0" w:color="auto"/>
      </w:divBdr>
    </w:div>
    <w:div w:id="325911222">
      <w:bodyDiv w:val="1"/>
      <w:marLeft w:val="0"/>
      <w:marRight w:val="0"/>
      <w:marTop w:val="0"/>
      <w:marBottom w:val="0"/>
      <w:divBdr>
        <w:top w:val="none" w:sz="0" w:space="0" w:color="auto"/>
        <w:left w:val="none" w:sz="0" w:space="0" w:color="auto"/>
        <w:bottom w:val="none" w:sz="0" w:space="0" w:color="auto"/>
        <w:right w:val="none" w:sz="0" w:space="0" w:color="auto"/>
      </w:divBdr>
    </w:div>
    <w:div w:id="326174722">
      <w:bodyDiv w:val="1"/>
      <w:marLeft w:val="0"/>
      <w:marRight w:val="0"/>
      <w:marTop w:val="0"/>
      <w:marBottom w:val="0"/>
      <w:divBdr>
        <w:top w:val="none" w:sz="0" w:space="0" w:color="auto"/>
        <w:left w:val="none" w:sz="0" w:space="0" w:color="auto"/>
        <w:bottom w:val="none" w:sz="0" w:space="0" w:color="auto"/>
        <w:right w:val="none" w:sz="0" w:space="0" w:color="auto"/>
      </w:divBdr>
      <w:divsChild>
        <w:div w:id="12614288">
          <w:marLeft w:val="480"/>
          <w:marRight w:val="0"/>
          <w:marTop w:val="0"/>
          <w:marBottom w:val="0"/>
          <w:divBdr>
            <w:top w:val="none" w:sz="0" w:space="0" w:color="auto"/>
            <w:left w:val="none" w:sz="0" w:space="0" w:color="auto"/>
            <w:bottom w:val="none" w:sz="0" w:space="0" w:color="auto"/>
            <w:right w:val="none" w:sz="0" w:space="0" w:color="auto"/>
          </w:divBdr>
        </w:div>
        <w:div w:id="165637280">
          <w:marLeft w:val="480"/>
          <w:marRight w:val="0"/>
          <w:marTop w:val="0"/>
          <w:marBottom w:val="0"/>
          <w:divBdr>
            <w:top w:val="none" w:sz="0" w:space="0" w:color="auto"/>
            <w:left w:val="none" w:sz="0" w:space="0" w:color="auto"/>
            <w:bottom w:val="none" w:sz="0" w:space="0" w:color="auto"/>
            <w:right w:val="none" w:sz="0" w:space="0" w:color="auto"/>
          </w:divBdr>
        </w:div>
        <w:div w:id="1455557323">
          <w:marLeft w:val="480"/>
          <w:marRight w:val="0"/>
          <w:marTop w:val="0"/>
          <w:marBottom w:val="0"/>
          <w:divBdr>
            <w:top w:val="none" w:sz="0" w:space="0" w:color="auto"/>
            <w:left w:val="none" w:sz="0" w:space="0" w:color="auto"/>
            <w:bottom w:val="none" w:sz="0" w:space="0" w:color="auto"/>
            <w:right w:val="none" w:sz="0" w:space="0" w:color="auto"/>
          </w:divBdr>
        </w:div>
        <w:div w:id="1672221836">
          <w:marLeft w:val="480"/>
          <w:marRight w:val="0"/>
          <w:marTop w:val="0"/>
          <w:marBottom w:val="0"/>
          <w:divBdr>
            <w:top w:val="none" w:sz="0" w:space="0" w:color="auto"/>
            <w:left w:val="none" w:sz="0" w:space="0" w:color="auto"/>
            <w:bottom w:val="none" w:sz="0" w:space="0" w:color="auto"/>
            <w:right w:val="none" w:sz="0" w:space="0" w:color="auto"/>
          </w:divBdr>
        </w:div>
      </w:divsChild>
    </w:div>
    <w:div w:id="333656062">
      <w:bodyDiv w:val="1"/>
      <w:marLeft w:val="0"/>
      <w:marRight w:val="0"/>
      <w:marTop w:val="0"/>
      <w:marBottom w:val="0"/>
      <w:divBdr>
        <w:top w:val="none" w:sz="0" w:space="0" w:color="auto"/>
        <w:left w:val="none" w:sz="0" w:space="0" w:color="auto"/>
        <w:bottom w:val="none" w:sz="0" w:space="0" w:color="auto"/>
        <w:right w:val="none" w:sz="0" w:space="0" w:color="auto"/>
      </w:divBdr>
    </w:div>
    <w:div w:id="334647931">
      <w:bodyDiv w:val="1"/>
      <w:marLeft w:val="0"/>
      <w:marRight w:val="0"/>
      <w:marTop w:val="0"/>
      <w:marBottom w:val="0"/>
      <w:divBdr>
        <w:top w:val="none" w:sz="0" w:space="0" w:color="auto"/>
        <w:left w:val="none" w:sz="0" w:space="0" w:color="auto"/>
        <w:bottom w:val="none" w:sz="0" w:space="0" w:color="auto"/>
        <w:right w:val="none" w:sz="0" w:space="0" w:color="auto"/>
      </w:divBdr>
    </w:div>
    <w:div w:id="337999205">
      <w:bodyDiv w:val="1"/>
      <w:marLeft w:val="0"/>
      <w:marRight w:val="0"/>
      <w:marTop w:val="0"/>
      <w:marBottom w:val="0"/>
      <w:divBdr>
        <w:top w:val="none" w:sz="0" w:space="0" w:color="auto"/>
        <w:left w:val="none" w:sz="0" w:space="0" w:color="auto"/>
        <w:bottom w:val="none" w:sz="0" w:space="0" w:color="auto"/>
        <w:right w:val="none" w:sz="0" w:space="0" w:color="auto"/>
      </w:divBdr>
    </w:div>
    <w:div w:id="344869452">
      <w:bodyDiv w:val="1"/>
      <w:marLeft w:val="0"/>
      <w:marRight w:val="0"/>
      <w:marTop w:val="0"/>
      <w:marBottom w:val="0"/>
      <w:divBdr>
        <w:top w:val="none" w:sz="0" w:space="0" w:color="auto"/>
        <w:left w:val="none" w:sz="0" w:space="0" w:color="auto"/>
        <w:bottom w:val="none" w:sz="0" w:space="0" w:color="auto"/>
        <w:right w:val="none" w:sz="0" w:space="0" w:color="auto"/>
      </w:divBdr>
    </w:div>
    <w:div w:id="345057360">
      <w:bodyDiv w:val="1"/>
      <w:marLeft w:val="0"/>
      <w:marRight w:val="0"/>
      <w:marTop w:val="0"/>
      <w:marBottom w:val="0"/>
      <w:divBdr>
        <w:top w:val="none" w:sz="0" w:space="0" w:color="auto"/>
        <w:left w:val="none" w:sz="0" w:space="0" w:color="auto"/>
        <w:bottom w:val="none" w:sz="0" w:space="0" w:color="auto"/>
        <w:right w:val="none" w:sz="0" w:space="0" w:color="auto"/>
      </w:divBdr>
    </w:div>
    <w:div w:id="355039779">
      <w:bodyDiv w:val="1"/>
      <w:marLeft w:val="0"/>
      <w:marRight w:val="0"/>
      <w:marTop w:val="0"/>
      <w:marBottom w:val="0"/>
      <w:divBdr>
        <w:top w:val="none" w:sz="0" w:space="0" w:color="auto"/>
        <w:left w:val="none" w:sz="0" w:space="0" w:color="auto"/>
        <w:bottom w:val="none" w:sz="0" w:space="0" w:color="auto"/>
        <w:right w:val="none" w:sz="0" w:space="0" w:color="auto"/>
      </w:divBdr>
    </w:div>
    <w:div w:id="359017403">
      <w:bodyDiv w:val="1"/>
      <w:marLeft w:val="0"/>
      <w:marRight w:val="0"/>
      <w:marTop w:val="0"/>
      <w:marBottom w:val="0"/>
      <w:divBdr>
        <w:top w:val="none" w:sz="0" w:space="0" w:color="auto"/>
        <w:left w:val="none" w:sz="0" w:space="0" w:color="auto"/>
        <w:bottom w:val="none" w:sz="0" w:space="0" w:color="auto"/>
        <w:right w:val="none" w:sz="0" w:space="0" w:color="auto"/>
      </w:divBdr>
      <w:divsChild>
        <w:div w:id="159541735">
          <w:marLeft w:val="0"/>
          <w:marRight w:val="0"/>
          <w:marTop w:val="0"/>
          <w:marBottom w:val="0"/>
          <w:divBdr>
            <w:top w:val="none" w:sz="0" w:space="0" w:color="auto"/>
            <w:left w:val="none" w:sz="0" w:space="0" w:color="auto"/>
            <w:bottom w:val="none" w:sz="0" w:space="0" w:color="auto"/>
            <w:right w:val="none" w:sz="0" w:space="0" w:color="auto"/>
          </w:divBdr>
          <w:divsChild>
            <w:div w:id="2068260443">
              <w:marLeft w:val="0"/>
              <w:marRight w:val="0"/>
              <w:marTop w:val="0"/>
              <w:marBottom w:val="0"/>
              <w:divBdr>
                <w:top w:val="none" w:sz="0" w:space="0" w:color="auto"/>
                <w:left w:val="none" w:sz="0" w:space="0" w:color="auto"/>
                <w:bottom w:val="none" w:sz="0" w:space="0" w:color="auto"/>
                <w:right w:val="none" w:sz="0" w:space="0" w:color="auto"/>
              </w:divBdr>
              <w:divsChild>
                <w:div w:id="21054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3785">
          <w:marLeft w:val="0"/>
          <w:marRight w:val="0"/>
          <w:marTop w:val="0"/>
          <w:marBottom w:val="0"/>
          <w:divBdr>
            <w:top w:val="none" w:sz="0" w:space="0" w:color="auto"/>
            <w:left w:val="none" w:sz="0" w:space="0" w:color="auto"/>
            <w:bottom w:val="none" w:sz="0" w:space="0" w:color="auto"/>
            <w:right w:val="none" w:sz="0" w:space="0" w:color="auto"/>
          </w:divBdr>
          <w:divsChild>
            <w:div w:id="912734743">
              <w:marLeft w:val="0"/>
              <w:marRight w:val="0"/>
              <w:marTop w:val="0"/>
              <w:marBottom w:val="0"/>
              <w:divBdr>
                <w:top w:val="none" w:sz="0" w:space="0" w:color="auto"/>
                <w:left w:val="none" w:sz="0" w:space="0" w:color="auto"/>
                <w:bottom w:val="none" w:sz="0" w:space="0" w:color="auto"/>
                <w:right w:val="none" w:sz="0" w:space="0" w:color="auto"/>
              </w:divBdr>
              <w:divsChild>
                <w:div w:id="181490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7521">
          <w:marLeft w:val="0"/>
          <w:marRight w:val="0"/>
          <w:marTop w:val="0"/>
          <w:marBottom w:val="0"/>
          <w:divBdr>
            <w:top w:val="none" w:sz="0" w:space="0" w:color="auto"/>
            <w:left w:val="none" w:sz="0" w:space="0" w:color="auto"/>
            <w:bottom w:val="none" w:sz="0" w:space="0" w:color="auto"/>
            <w:right w:val="none" w:sz="0" w:space="0" w:color="auto"/>
          </w:divBdr>
          <w:divsChild>
            <w:div w:id="1533036259">
              <w:marLeft w:val="0"/>
              <w:marRight w:val="0"/>
              <w:marTop w:val="0"/>
              <w:marBottom w:val="0"/>
              <w:divBdr>
                <w:top w:val="none" w:sz="0" w:space="0" w:color="auto"/>
                <w:left w:val="none" w:sz="0" w:space="0" w:color="auto"/>
                <w:bottom w:val="none" w:sz="0" w:space="0" w:color="auto"/>
                <w:right w:val="none" w:sz="0" w:space="0" w:color="auto"/>
              </w:divBdr>
              <w:divsChild>
                <w:div w:id="113764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6957">
          <w:marLeft w:val="0"/>
          <w:marRight w:val="0"/>
          <w:marTop w:val="0"/>
          <w:marBottom w:val="0"/>
          <w:divBdr>
            <w:top w:val="none" w:sz="0" w:space="0" w:color="auto"/>
            <w:left w:val="none" w:sz="0" w:space="0" w:color="auto"/>
            <w:bottom w:val="none" w:sz="0" w:space="0" w:color="auto"/>
            <w:right w:val="none" w:sz="0" w:space="0" w:color="auto"/>
          </w:divBdr>
          <w:divsChild>
            <w:div w:id="511729328">
              <w:marLeft w:val="0"/>
              <w:marRight w:val="0"/>
              <w:marTop w:val="0"/>
              <w:marBottom w:val="0"/>
              <w:divBdr>
                <w:top w:val="none" w:sz="0" w:space="0" w:color="auto"/>
                <w:left w:val="none" w:sz="0" w:space="0" w:color="auto"/>
                <w:bottom w:val="none" w:sz="0" w:space="0" w:color="auto"/>
                <w:right w:val="none" w:sz="0" w:space="0" w:color="auto"/>
              </w:divBdr>
              <w:divsChild>
                <w:div w:id="11075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2561">
          <w:marLeft w:val="0"/>
          <w:marRight w:val="0"/>
          <w:marTop w:val="0"/>
          <w:marBottom w:val="0"/>
          <w:divBdr>
            <w:top w:val="none" w:sz="0" w:space="0" w:color="auto"/>
            <w:left w:val="none" w:sz="0" w:space="0" w:color="auto"/>
            <w:bottom w:val="none" w:sz="0" w:space="0" w:color="auto"/>
            <w:right w:val="none" w:sz="0" w:space="0" w:color="auto"/>
          </w:divBdr>
          <w:divsChild>
            <w:div w:id="1130779154">
              <w:marLeft w:val="0"/>
              <w:marRight w:val="0"/>
              <w:marTop w:val="0"/>
              <w:marBottom w:val="0"/>
              <w:divBdr>
                <w:top w:val="none" w:sz="0" w:space="0" w:color="auto"/>
                <w:left w:val="none" w:sz="0" w:space="0" w:color="auto"/>
                <w:bottom w:val="none" w:sz="0" w:space="0" w:color="auto"/>
                <w:right w:val="none" w:sz="0" w:space="0" w:color="auto"/>
              </w:divBdr>
              <w:divsChild>
                <w:div w:id="15127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601">
          <w:marLeft w:val="0"/>
          <w:marRight w:val="0"/>
          <w:marTop w:val="0"/>
          <w:marBottom w:val="0"/>
          <w:divBdr>
            <w:top w:val="none" w:sz="0" w:space="0" w:color="auto"/>
            <w:left w:val="none" w:sz="0" w:space="0" w:color="auto"/>
            <w:bottom w:val="none" w:sz="0" w:space="0" w:color="auto"/>
            <w:right w:val="none" w:sz="0" w:space="0" w:color="auto"/>
          </w:divBdr>
          <w:divsChild>
            <w:div w:id="1791364105">
              <w:marLeft w:val="0"/>
              <w:marRight w:val="0"/>
              <w:marTop w:val="0"/>
              <w:marBottom w:val="0"/>
              <w:divBdr>
                <w:top w:val="none" w:sz="0" w:space="0" w:color="auto"/>
                <w:left w:val="none" w:sz="0" w:space="0" w:color="auto"/>
                <w:bottom w:val="none" w:sz="0" w:space="0" w:color="auto"/>
                <w:right w:val="none" w:sz="0" w:space="0" w:color="auto"/>
              </w:divBdr>
              <w:divsChild>
                <w:div w:id="15557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9302">
          <w:marLeft w:val="0"/>
          <w:marRight w:val="0"/>
          <w:marTop w:val="0"/>
          <w:marBottom w:val="0"/>
          <w:divBdr>
            <w:top w:val="none" w:sz="0" w:space="0" w:color="auto"/>
            <w:left w:val="none" w:sz="0" w:space="0" w:color="auto"/>
            <w:bottom w:val="none" w:sz="0" w:space="0" w:color="auto"/>
            <w:right w:val="none" w:sz="0" w:space="0" w:color="auto"/>
          </w:divBdr>
          <w:divsChild>
            <w:div w:id="2102794654">
              <w:marLeft w:val="0"/>
              <w:marRight w:val="0"/>
              <w:marTop w:val="0"/>
              <w:marBottom w:val="0"/>
              <w:divBdr>
                <w:top w:val="none" w:sz="0" w:space="0" w:color="auto"/>
                <w:left w:val="none" w:sz="0" w:space="0" w:color="auto"/>
                <w:bottom w:val="none" w:sz="0" w:space="0" w:color="auto"/>
                <w:right w:val="none" w:sz="0" w:space="0" w:color="auto"/>
              </w:divBdr>
              <w:divsChild>
                <w:div w:id="62835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8018">
          <w:marLeft w:val="0"/>
          <w:marRight w:val="0"/>
          <w:marTop w:val="0"/>
          <w:marBottom w:val="0"/>
          <w:divBdr>
            <w:top w:val="none" w:sz="0" w:space="0" w:color="auto"/>
            <w:left w:val="none" w:sz="0" w:space="0" w:color="auto"/>
            <w:bottom w:val="none" w:sz="0" w:space="0" w:color="auto"/>
            <w:right w:val="none" w:sz="0" w:space="0" w:color="auto"/>
          </w:divBdr>
          <w:divsChild>
            <w:div w:id="780806499">
              <w:marLeft w:val="0"/>
              <w:marRight w:val="0"/>
              <w:marTop w:val="0"/>
              <w:marBottom w:val="0"/>
              <w:divBdr>
                <w:top w:val="none" w:sz="0" w:space="0" w:color="auto"/>
                <w:left w:val="none" w:sz="0" w:space="0" w:color="auto"/>
                <w:bottom w:val="none" w:sz="0" w:space="0" w:color="auto"/>
                <w:right w:val="none" w:sz="0" w:space="0" w:color="auto"/>
              </w:divBdr>
              <w:divsChild>
                <w:div w:id="1489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177035">
      <w:bodyDiv w:val="1"/>
      <w:marLeft w:val="0"/>
      <w:marRight w:val="0"/>
      <w:marTop w:val="0"/>
      <w:marBottom w:val="0"/>
      <w:divBdr>
        <w:top w:val="none" w:sz="0" w:space="0" w:color="auto"/>
        <w:left w:val="none" w:sz="0" w:space="0" w:color="auto"/>
        <w:bottom w:val="none" w:sz="0" w:space="0" w:color="auto"/>
        <w:right w:val="none" w:sz="0" w:space="0" w:color="auto"/>
      </w:divBdr>
    </w:div>
    <w:div w:id="362367256">
      <w:bodyDiv w:val="1"/>
      <w:marLeft w:val="0"/>
      <w:marRight w:val="0"/>
      <w:marTop w:val="0"/>
      <w:marBottom w:val="0"/>
      <w:divBdr>
        <w:top w:val="none" w:sz="0" w:space="0" w:color="auto"/>
        <w:left w:val="none" w:sz="0" w:space="0" w:color="auto"/>
        <w:bottom w:val="none" w:sz="0" w:space="0" w:color="auto"/>
        <w:right w:val="none" w:sz="0" w:space="0" w:color="auto"/>
      </w:divBdr>
    </w:div>
    <w:div w:id="368919340">
      <w:bodyDiv w:val="1"/>
      <w:marLeft w:val="0"/>
      <w:marRight w:val="0"/>
      <w:marTop w:val="0"/>
      <w:marBottom w:val="0"/>
      <w:divBdr>
        <w:top w:val="none" w:sz="0" w:space="0" w:color="auto"/>
        <w:left w:val="none" w:sz="0" w:space="0" w:color="auto"/>
        <w:bottom w:val="none" w:sz="0" w:space="0" w:color="auto"/>
        <w:right w:val="none" w:sz="0" w:space="0" w:color="auto"/>
      </w:divBdr>
    </w:div>
    <w:div w:id="369039368">
      <w:bodyDiv w:val="1"/>
      <w:marLeft w:val="0"/>
      <w:marRight w:val="0"/>
      <w:marTop w:val="0"/>
      <w:marBottom w:val="0"/>
      <w:divBdr>
        <w:top w:val="none" w:sz="0" w:space="0" w:color="auto"/>
        <w:left w:val="none" w:sz="0" w:space="0" w:color="auto"/>
        <w:bottom w:val="none" w:sz="0" w:space="0" w:color="auto"/>
        <w:right w:val="none" w:sz="0" w:space="0" w:color="auto"/>
      </w:divBdr>
    </w:div>
    <w:div w:id="370425301">
      <w:bodyDiv w:val="1"/>
      <w:marLeft w:val="0"/>
      <w:marRight w:val="0"/>
      <w:marTop w:val="0"/>
      <w:marBottom w:val="0"/>
      <w:divBdr>
        <w:top w:val="none" w:sz="0" w:space="0" w:color="auto"/>
        <w:left w:val="none" w:sz="0" w:space="0" w:color="auto"/>
        <w:bottom w:val="none" w:sz="0" w:space="0" w:color="auto"/>
        <w:right w:val="none" w:sz="0" w:space="0" w:color="auto"/>
      </w:divBdr>
    </w:div>
    <w:div w:id="374087435">
      <w:bodyDiv w:val="1"/>
      <w:marLeft w:val="0"/>
      <w:marRight w:val="0"/>
      <w:marTop w:val="0"/>
      <w:marBottom w:val="0"/>
      <w:divBdr>
        <w:top w:val="none" w:sz="0" w:space="0" w:color="auto"/>
        <w:left w:val="none" w:sz="0" w:space="0" w:color="auto"/>
        <w:bottom w:val="none" w:sz="0" w:space="0" w:color="auto"/>
        <w:right w:val="none" w:sz="0" w:space="0" w:color="auto"/>
      </w:divBdr>
    </w:div>
    <w:div w:id="376854062">
      <w:bodyDiv w:val="1"/>
      <w:marLeft w:val="0"/>
      <w:marRight w:val="0"/>
      <w:marTop w:val="0"/>
      <w:marBottom w:val="0"/>
      <w:divBdr>
        <w:top w:val="none" w:sz="0" w:space="0" w:color="auto"/>
        <w:left w:val="none" w:sz="0" w:space="0" w:color="auto"/>
        <w:bottom w:val="none" w:sz="0" w:space="0" w:color="auto"/>
        <w:right w:val="none" w:sz="0" w:space="0" w:color="auto"/>
      </w:divBdr>
    </w:div>
    <w:div w:id="380402888">
      <w:bodyDiv w:val="1"/>
      <w:marLeft w:val="0"/>
      <w:marRight w:val="0"/>
      <w:marTop w:val="0"/>
      <w:marBottom w:val="0"/>
      <w:divBdr>
        <w:top w:val="none" w:sz="0" w:space="0" w:color="auto"/>
        <w:left w:val="none" w:sz="0" w:space="0" w:color="auto"/>
        <w:bottom w:val="none" w:sz="0" w:space="0" w:color="auto"/>
        <w:right w:val="none" w:sz="0" w:space="0" w:color="auto"/>
      </w:divBdr>
      <w:divsChild>
        <w:div w:id="706027913">
          <w:marLeft w:val="0"/>
          <w:marRight w:val="0"/>
          <w:marTop w:val="0"/>
          <w:marBottom w:val="0"/>
          <w:divBdr>
            <w:top w:val="none" w:sz="0" w:space="0" w:color="auto"/>
            <w:left w:val="none" w:sz="0" w:space="0" w:color="auto"/>
            <w:bottom w:val="none" w:sz="0" w:space="0" w:color="auto"/>
            <w:right w:val="none" w:sz="0" w:space="0" w:color="auto"/>
          </w:divBdr>
          <w:divsChild>
            <w:div w:id="1912691733">
              <w:marLeft w:val="0"/>
              <w:marRight w:val="0"/>
              <w:marTop w:val="0"/>
              <w:marBottom w:val="0"/>
              <w:divBdr>
                <w:top w:val="none" w:sz="0" w:space="0" w:color="auto"/>
                <w:left w:val="none" w:sz="0" w:space="0" w:color="auto"/>
                <w:bottom w:val="none" w:sz="0" w:space="0" w:color="auto"/>
                <w:right w:val="none" w:sz="0" w:space="0" w:color="auto"/>
              </w:divBdr>
              <w:divsChild>
                <w:div w:id="1025402353">
                  <w:marLeft w:val="0"/>
                  <w:marRight w:val="0"/>
                  <w:marTop w:val="0"/>
                  <w:marBottom w:val="0"/>
                  <w:divBdr>
                    <w:top w:val="none" w:sz="0" w:space="0" w:color="auto"/>
                    <w:left w:val="none" w:sz="0" w:space="0" w:color="auto"/>
                    <w:bottom w:val="none" w:sz="0" w:space="0" w:color="auto"/>
                    <w:right w:val="none" w:sz="0" w:space="0" w:color="auto"/>
                  </w:divBdr>
                  <w:divsChild>
                    <w:div w:id="2106227315">
                      <w:marLeft w:val="0"/>
                      <w:marRight w:val="0"/>
                      <w:marTop w:val="0"/>
                      <w:marBottom w:val="0"/>
                      <w:divBdr>
                        <w:top w:val="none" w:sz="0" w:space="0" w:color="auto"/>
                        <w:left w:val="none" w:sz="0" w:space="0" w:color="auto"/>
                        <w:bottom w:val="none" w:sz="0" w:space="0" w:color="auto"/>
                        <w:right w:val="none" w:sz="0" w:space="0" w:color="auto"/>
                      </w:divBdr>
                      <w:divsChild>
                        <w:div w:id="760486643">
                          <w:marLeft w:val="0"/>
                          <w:marRight w:val="0"/>
                          <w:marTop w:val="0"/>
                          <w:marBottom w:val="0"/>
                          <w:divBdr>
                            <w:top w:val="none" w:sz="0" w:space="0" w:color="auto"/>
                            <w:left w:val="none" w:sz="0" w:space="0" w:color="auto"/>
                            <w:bottom w:val="none" w:sz="0" w:space="0" w:color="auto"/>
                            <w:right w:val="none" w:sz="0" w:space="0" w:color="auto"/>
                          </w:divBdr>
                          <w:divsChild>
                            <w:div w:id="14972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100536">
      <w:bodyDiv w:val="1"/>
      <w:marLeft w:val="0"/>
      <w:marRight w:val="0"/>
      <w:marTop w:val="0"/>
      <w:marBottom w:val="0"/>
      <w:divBdr>
        <w:top w:val="none" w:sz="0" w:space="0" w:color="auto"/>
        <w:left w:val="none" w:sz="0" w:space="0" w:color="auto"/>
        <w:bottom w:val="none" w:sz="0" w:space="0" w:color="auto"/>
        <w:right w:val="none" w:sz="0" w:space="0" w:color="auto"/>
      </w:divBdr>
      <w:divsChild>
        <w:div w:id="682363912">
          <w:marLeft w:val="480"/>
          <w:marRight w:val="0"/>
          <w:marTop w:val="0"/>
          <w:marBottom w:val="0"/>
          <w:divBdr>
            <w:top w:val="none" w:sz="0" w:space="0" w:color="auto"/>
            <w:left w:val="none" w:sz="0" w:space="0" w:color="auto"/>
            <w:bottom w:val="none" w:sz="0" w:space="0" w:color="auto"/>
            <w:right w:val="none" w:sz="0" w:space="0" w:color="auto"/>
          </w:divBdr>
        </w:div>
        <w:div w:id="859590425">
          <w:marLeft w:val="480"/>
          <w:marRight w:val="0"/>
          <w:marTop w:val="0"/>
          <w:marBottom w:val="0"/>
          <w:divBdr>
            <w:top w:val="none" w:sz="0" w:space="0" w:color="auto"/>
            <w:left w:val="none" w:sz="0" w:space="0" w:color="auto"/>
            <w:bottom w:val="none" w:sz="0" w:space="0" w:color="auto"/>
            <w:right w:val="none" w:sz="0" w:space="0" w:color="auto"/>
          </w:divBdr>
        </w:div>
        <w:div w:id="1193229014">
          <w:marLeft w:val="480"/>
          <w:marRight w:val="0"/>
          <w:marTop w:val="0"/>
          <w:marBottom w:val="0"/>
          <w:divBdr>
            <w:top w:val="none" w:sz="0" w:space="0" w:color="auto"/>
            <w:left w:val="none" w:sz="0" w:space="0" w:color="auto"/>
            <w:bottom w:val="none" w:sz="0" w:space="0" w:color="auto"/>
            <w:right w:val="none" w:sz="0" w:space="0" w:color="auto"/>
          </w:divBdr>
        </w:div>
        <w:div w:id="1682120598">
          <w:marLeft w:val="480"/>
          <w:marRight w:val="0"/>
          <w:marTop w:val="0"/>
          <w:marBottom w:val="0"/>
          <w:divBdr>
            <w:top w:val="none" w:sz="0" w:space="0" w:color="auto"/>
            <w:left w:val="none" w:sz="0" w:space="0" w:color="auto"/>
            <w:bottom w:val="none" w:sz="0" w:space="0" w:color="auto"/>
            <w:right w:val="none" w:sz="0" w:space="0" w:color="auto"/>
          </w:divBdr>
        </w:div>
        <w:div w:id="1683707094">
          <w:marLeft w:val="480"/>
          <w:marRight w:val="0"/>
          <w:marTop w:val="0"/>
          <w:marBottom w:val="0"/>
          <w:divBdr>
            <w:top w:val="none" w:sz="0" w:space="0" w:color="auto"/>
            <w:left w:val="none" w:sz="0" w:space="0" w:color="auto"/>
            <w:bottom w:val="none" w:sz="0" w:space="0" w:color="auto"/>
            <w:right w:val="none" w:sz="0" w:space="0" w:color="auto"/>
          </w:divBdr>
        </w:div>
        <w:div w:id="2121413576">
          <w:marLeft w:val="480"/>
          <w:marRight w:val="0"/>
          <w:marTop w:val="0"/>
          <w:marBottom w:val="0"/>
          <w:divBdr>
            <w:top w:val="none" w:sz="0" w:space="0" w:color="auto"/>
            <w:left w:val="none" w:sz="0" w:space="0" w:color="auto"/>
            <w:bottom w:val="none" w:sz="0" w:space="0" w:color="auto"/>
            <w:right w:val="none" w:sz="0" w:space="0" w:color="auto"/>
          </w:divBdr>
        </w:div>
      </w:divsChild>
    </w:div>
    <w:div w:id="383452545">
      <w:bodyDiv w:val="1"/>
      <w:marLeft w:val="0"/>
      <w:marRight w:val="0"/>
      <w:marTop w:val="0"/>
      <w:marBottom w:val="0"/>
      <w:divBdr>
        <w:top w:val="none" w:sz="0" w:space="0" w:color="auto"/>
        <w:left w:val="none" w:sz="0" w:space="0" w:color="auto"/>
        <w:bottom w:val="none" w:sz="0" w:space="0" w:color="auto"/>
        <w:right w:val="none" w:sz="0" w:space="0" w:color="auto"/>
      </w:divBdr>
    </w:div>
    <w:div w:id="386146383">
      <w:bodyDiv w:val="1"/>
      <w:marLeft w:val="0"/>
      <w:marRight w:val="0"/>
      <w:marTop w:val="0"/>
      <w:marBottom w:val="0"/>
      <w:divBdr>
        <w:top w:val="none" w:sz="0" w:space="0" w:color="auto"/>
        <w:left w:val="none" w:sz="0" w:space="0" w:color="auto"/>
        <w:bottom w:val="none" w:sz="0" w:space="0" w:color="auto"/>
        <w:right w:val="none" w:sz="0" w:space="0" w:color="auto"/>
      </w:divBdr>
    </w:div>
    <w:div w:id="387536648">
      <w:bodyDiv w:val="1"/>
      <w:marLeft w:val="0"/>
      <w:marRight w:val="0"/>
      <w:marTop w:val="0"/>
      <w:marBottom w:val="0"/>
      <w:divBdr>
        <w:top w:val="none" w:sz="0" w:space="0" w:color="auto"/>
        <w:left w:val="none" w:sz="0" w:space="0" w:color="auto"/>
        <w:bottom w:val="none" w:sz="0" w:space="0" w:color="auto"/>
        <w:right w:val="none" w:sz="0" w:space="0" w:color="auto"/>
      </w:divBdr>
    </w:div>
    <w:div w:id="387995238">
      <w:bodyDiv w:val="1"/>
      <w:marLeft w:val="0"/>
      <w:marRight w:val="0"/>
      <w:marTop w:val="0"/>
      <w:marBottom w:val="0"/>
      <w:divBdr>
        <w:top w:val="none" w:sz="0" w:space="0" w:color="auto"/>
        <w:left w:val="none" w:sz="0" w:space="0" w:color="auto"/>
        <w:bottom w:val="none" w:sz="0" w:space="0" w:color="auto"/>
        <w:right w:val="none" w:sz="0" w:space="0" w:color="auto"/>
      </w:divBdr>
    </w:div>
    <w:div w:id="392394561">
      <w:bodyDiv w:val="1"/>
      <w:marLeft w:val="0"/>
      <w:marRight w:val="0"/>
      <w:marTop w:val="0"/>
      <w:marBottom w:val="0"/>
      <w:divBdr>
        <w:top w:val="none" w:sz="0" w:space="0" w:color="auto"/>
        <w:left w:val="none" w:sz="0" w:space="0" w:color="auto"/>
        <w:bottom w:val="none" w:sz="0" w:space="0" w:color="auto"/>
        <w:right w:val="none" w:sz="0" w:space="0" w:color="auto"/>
      </w:divBdr>
    </w:div>
    <w:div w:id="392854161">
      <w:bodyDiv w:val="1"/>
      <w:marLeft w:val="0"/>
      <w:marRight w:val="0"/>
      <w:marTop w:val="0"/>
      <w:marBottom w:val="0"/>
      <w:divBdr>
        <w:top w:val="none" w:sz="0" w:space="0" w:color="auto"/>
        <w:left w:val="none" w:sz="0" w:space="0" w:color="auto"/>
        <w:bottom w:val="none" w:sz="0" w:space="0" w:color="auto"/>
        <w:right w:val="none" w:sz="0" w:space="0" w:color="auto"/>
      </w:divBdr>
      <w:divsChild>
        <w:div w:id="302202344">
          <w:marLeft w:val="0"/>
          <w:marRight w:val="0"/>
          <w:marTop w:val="0"/>
          <w:marBottom w:val="0"/>
          <w:divBdr>
            <w:top w:val="none" w:sz="0" w:space="0" w:color="auto"/>
            <w:left w:val="none" w:sz="0" w:space="0" w:color="auto"/>
            <w:bottom w:val="none" w:sz="0" w:space="0" w:color="auto"/>
            <w:right w:val="none" w:sz="0" w:space="0" w:color="auto"/>
          </w:divBdr>
          <w:divsChild>
            <w:div w:id="2043356440">
              <w:marLeft w:val="0"/>
              <w:marRight w:val="0"/>
              <w:marTop w:val="0"/>
              <w:marBottom w:val="0"/>
              <w:divBdr>
                <w:top w:val="none" w:sz="0" w:space="0" w:color="auto"/>
                <w:left w:val="none" w:sz="0" w:space="0" w:color="auto"/>
                <w:bottom w:val="none" w:sz="0" w:space="0" w:color="auto"/>
                <w:right w:val="none" w:sz="0" w:space="0" w:color="auto"/>
              </w:divBdr>
              <w:divsChild>
                <w:div w:id="260455228">
                  <w:marLeft w:val="0"/>
                  <w:marRight w:val="0"/>
                  <w:marTop w:val="0"/>
                  <w:marBottom w:val="0"/>
                  <w:divBdr>
                    <w:top w:val="none" w:sz="0" w:space="0" w:color="auto"/>
                    <w:left w:val="none" w:sz="0" w:space="0" w:color="auto"/>
                    <w:bottom w:val="none" w:sz="0" w:space="0" w:color="auto"/>
                    <w:right w:val="none" w:sz="0" w:space="0" w:color="auto"/>
                  </w:divBdr>
                  <w:divsChild>
                    <w:div w:id="601845067">
                      <w:marLeft w:val="0"/>
                      <w:marRight w:val="0"/>
                      <w:marTop w:val="0"/>
                      <w:marBottom w:val="0"/>
                      <w:divBdr>
                        <w:top w:val="none" w:sz="0" w:space="0" w:color="auto"/>
                        <w:left w:val="none" w:sz="0" w:space="0" w:color="auto"/>
                        <w:bottom w:val="none" w:sz="0" w:space="0" w:color="auto"/>
                        <w:right w:val="none" w:sz="0" w:space="0" w:color="auto"/>
                      </w:divBdr>
                      <w:divsChild>
                        <w:div w:id="1616328772">
                          <w:marLeft w:val="0"/>
                          <w:marRight w:val="0"/>
                          <w:marTop w:val="0"/>
                          <w:marBottom w:val="0"/>
                          <w:divBdr>
                            <w:top w:val="none" w:sz="0" w:space="0" w:color="auto"/>
                            <w:left w:val="none" w:sz="0" w:space="0" w:color="auto"/>
                            <w:bottom w:val="none" w:sz="0" w:space="0" w:color="auto"/>
                            <w:right w:val="none" w:sz="0" w:space="0" w:color="auto"/>
                          </w:divBdr>
                          <w:divsChild>
                            <w:div w:id="17862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5800">
      <w:bodyDiv w:val="1"/>
      <w:marLeft w:val="0"/>
      <w:marRight w:val="0"/>
      <w:marTop w:val="0"/>
      <w:marBottom w:val="0"/>
      <w:divBdr>
        <w:top w:val="none" w:sz="0" w:space="0" w:color="auto"/>
        <w:left w:val="none" w:sz="0" w:space="0" w:color="auto"/>
        <w:bottom w:val="none" w:sz="0" w:space="0" w:color="auto"/>
        <w:right w:val="none" w:sz="0" w:space="0" w:color="auto"/>
      </w:divBdr>
    </w:div>
    <w:div w:id="397090702">
      <w:bodyDiv w:val="1"/>
      <w:marLeft w:val="0"/>
      <w:marRight w:val="0"/>
      <w:marTop w:val="0"/>
      <w:marBottom w:val="0"/>
      <w:divBdr>
        <w:top w:val="none" w:sz="0" w:space="0" w:color="auto"/>
        <w:left w:val="none" w:sz="0" w:space="0" w:color="auto"/>
        <w:bottom w:val="none" w:sz="0" w:space="0" w:color="auto"/>
        <w:right w:val="none" w:sz="0" w:space="0" w:color="auto"/>
      </w:divBdr>
    </w:div>
    <w:div w:id="397214987">
      <w:bodyDiv w:val="1"/>
      <w:marLeft w:val="0"/>
      <w:marRight w:val="0"/>
      <w:marTop w:val="0"/>
      <w:marBottom w:val="0"/>
      <w:divBdr>
        <w:top w:val="none" w:sz="0" w:space="0" w:color="auto"/>
        <w:left w:val="none" w:sz="0" w:space="0" w:color="auto"/>
        <w:bottom w:val="none" w:sz="0" w:space="0" w:color="auto"/>
        <w:right w:val="none" w:sz="0" w:space="0" w:color="auto"/>
      </w:divBdr>
    </w:div>
    <w:div w:id="404764365">
      <w:bodyDiv w:val="1"/>
      <w:marLeft w:val="0"/>
      <w:marRight w:val="0"/>
      <w:marTop w:val="0"/>
      <w:marBottom w:val="0"/>
      <w:divBdr>
        <w:top w:val="none" w:sz="0" w:space="0" w:color="auto"/>
        <w:left w:val="none" w:sz="0" w:space="0" w:color="auto"/>
        <w:bottom w:val="none" w:sz="0" w:space="0" w:color="auto"/>
        <w:right w:val="none" w:sz="0" w:space="0" w:color="auto"/>
      </w:divBdr>
    </w:div>
    <w:div w:id="407071013">
      <w:bodyDiv w:val="1"/>
      <w:marLeft w:val="0"/>
      <w:marRight w:val="0"/>
      <w:marTop w:val="0"/>
      <w:marBottom w:val="0"/>
      <w:divBdr>
        <w:top w:val="none" w:sz="0" w:space="0" w:color="auto"/>
        <w:left w:val="none" w:sz="0" w:space="0" w:color="auto"/>
        <w:bottom w:val="none" w:sz="0" w:space="0" w:color="auto"/>
        <w:right w:val="none" w:sz="0" w:space="0" w:color="auto"/>
      </w:divBdr>
    </w:div>
    <w:div w:id="411901300">
      <w:bodyDiv w:val="1"/>
      <w:marLeft w:val="0"/>
      <w:marRight w:val="0"/>
      <w:marTop w:val="0"/>
      <w:marBottom w:val="0"/>
      <w:divBdr>
        <w:top w:val="none" w:sz="0" w:space="0" w:color="auto"/>
        <w:left w:val="none" w:sz="0" w:space="0" w:color="auto"/>
        <w:bottom w:val="none" w:sz="0" w:space="0" w:color="auto"/>
        <w:right w:val="none" w:sz="0" w:space="0" w:color="auto"/>
      </w:divBdr>
    </w:div>
    <w:div w:id="413432685">
      <w:bodyDiv w:val="1"/>
      <w:marLeft w:val="0"/>
      <w:marRight w:val="0"/>
      <w:marTop w:val="0"/>
      <w:marBottom w:val="0"/>
      <w:divBdr>
        <w:top w:val="none" w:sz="0" w:space="0" w:color="auto"/>
        <w:left w:val="none" w:sz="0" w:space="0" w:color="auto"/>
        <w:bottom w:val="none" w:sz="0" w:space="0" w:color="auto"/>
        <w:right w:val="none" w:sz="0" w:space="0" w:color="auto"/>
      </w:divBdr>
    </w:div>
    <w:div w:id="413824872">
      <w:bodyDiv w:val="1"/>
      <w:marLeft w:val="0"/>
      <w:marRight w:val="0"/>
      <w:marTop w:val="0"/>
      <w:marBottom w:val="0"/>
      <w:divBdr>
        <w:top w:val="none" w:sz="0" w:space="0" w:color="auto"/>
        <w:left w:val="none" w:sz="0" w:space="0" w:color="auto"/>
        <w:bottom w:val="none" w:sz="0" w:space="0" w:color="auto"/>
        <w:right w:val="none" w:sz="0" w:space="0" w:color="auto"/>
      </w:divBdr>
    </w:div>
    <w:div w:id="422069189">
      <w:bodyDiv w:val="1"/>
      <w:marLeft w:val="0"/>
      <w:marRight w:val="0"/>
      <w:marTop w:val="0"/>
      <w:marBottom w:val="0"/>
      <w:divBdr>
        <w:top w:val="none" w:sz="0" w:space="0" w:color="auto"/>
        <w:left w:val="none" w:sz="0" w:space="0" w:color="auto"/>
        <w:bottom w:val="none" w:sz="0" w:space="0" w:color="auto"/>
        <w:right w:val="none" w:sz="0" w:space="0" w:color="auto"/>
      </w:divBdr>
    </w:div>
    <w:div w:id="422191049">
      <w:bodyDiv w:val="1"/>
      <w:marLeft w:val="0"/>
      <w:marRight w:val="0"/>
      <w:marTop w:val="0"/>
      <w:marBottom w:val="0"/>
      <w:divBdr>
        <w:top w:val="none" w:sz="0" w:space="0" w:color="auto"/>
        <w:left w:val="none" w:sz="0" w:space="0" w:color="auto"/>
        <w:bottom w:val="none" w:sz="0" w:space="0" w:color="auto"/>
        <w:right w:val="none" w:sz="0" w:space="0" w:color="auto"/>
      </w:divBdr>
    </w:div>
    <w:div w:id="426386173">
      <w:bodyDiv w:val="1"/>
      <w:marLeft w:val="0"/>
      <w:marRight w:val="0"/>
      <w:marTop w:val="0"/>
      <w:marBottom w:val="0"/>
      <w:divBdr>
        <w:top w:val="none" w:sz="0" w:space="0" w:color="auto"/>
        <w:left w:val="none" w:sz="0" w:space="0" w:color="auto"/>
        <w:bottom w:val="none" w:sz="0" w:space="0" w:color="auto"/>
        <w:right w:val="none" w:sz="0" w:space="0" w:color="auto"/>
      </w:divBdr>
    </w:div>
    <w:div w:id="440106030">
      <w:bodyDiv w:val="1"/>
      <w:marLeft w:val="0"/>
      <w:marRight w:val="0"/>
      <w:marTop w:val="0"/>
      <w:marBottom w:val="0"/>
      <w:divBdr>
        <w:top w:val="none" w:sz="0" w:space="0" w:color="auto"/>
        <w:left w:val="none" w:sz="0" w:space="0" w:color="auto"/>
        <w:bottom w:val="none" w:sz="0" w:space="0" w:color="auto"/>
        <w:right w:val="none" w:sz="0" w:space="0" w:color="auto"/>
      </w:divBdr>
    </w:div>
    <w:div w:id="442699698">
      <w:bodyDiv w:val="1"/>
      <w:marLeft w:val="0"/>
      <w:marRight w:val="0"/>
      <w:marTop w:val="0"/>
      <w:marBottom w:val="0"/>
      <w:divBdr>
        <w:top w:val="none" w:sz="0" w:space="0" w:color="auto"/>
        <w:left w:val="none" w:sz="0" w:space="0" w:color="auto"/>
        <w:bottom w:val="none" w:sz="0" w:space="0" w:color="auto"/>
        <w:right w:val="none" w:sz="0" w:space="0" w:color="auto"/>
      </w:divBdr>
    </w:div>
    <w:div w:id="446506606">
      <w:bodyDiv w:val="1"/>
      <w:marLeft w:val="0"/>
      <w:marRight w:val="0"/>
      <w:marTop w:val="0"/>
      <w:marBottom w:val="0"/>
      <w:divBdr>
        <w:top w:val="none" w:sz="0" w:space="0" w:color="auto"/>
        <w:left w:val="none" w:sz="0" w:space="0" w:color="auto"/>
        <w:bottom w:val="none" w:sz="0" w:space="0" w:color="auto"/>
        <w:right w:val="none" w:sz="0" w:space="0" w:color="auto"/>
      </w:divBdr>
      <w:divsChild>
        <w:div w:id="221062557">
          <w:marLeft w:val="0"/>
          <w:marRight w:val="0"/>
          <w:marTop w:val="0"/>
          <w:marBottom w:val="0"/>
          <w:divBdr>
            <w:top w:val="none" w:sz="0" w:space="0" w:color="auto"/>
            <w:left w:val="none" w:sz="0" w:space="0" w:color="auto"/>
            <w:bottom w:val="none" w:sz="0" w:space="0" w:color="auto"/>
            <w:right w:val="none" w:sz="0" w:space="0" w:color="auto"/>
          </w:divBdr>
          <w:divsChild>
            <w:div w:id="519394500">
              <w:marLeft w:val="0"/>
              <w:marRight w:val="0"/>
              <w:marTop w:val="0"/>
              <w:marBottom w:val="0"/>
              <w:divBdr>
                <w:top w:val="none" w:sz="0" w:space="0" w:color="auto"/>
                <w:left w:val="none" w:sz="0" w:space="0" w:color="auto"/>
                <w:bottom w:val="none" w:sz="0" w:space="0" w:color="auto"/>
                <w:right w:val="none" w:sz="0" w:space="0" w:color="auto"/>
              </w:divBdr>
              <w:divsChild>
                <w:div w:id="1930389659">
                  <w:marLeft w:val="0"/>
                  <w:marRight w:val="0"/>
                  <w:marTop w:val="0"/>
                  <w:marBottom w:val="0"/>
                  <w:divBdr>
                    <w:top w:val="none" w:sz="0" w:space="0" w:color="auto"/>
                    <w:left w:val="none" w:sz="0" w:space="0" w:color="auto"/>
                    <w:bottom w:val="none" w:sz="0" w:space="0" w:color="auto"/>
                    <w:right w:val="none" w:sz="0" w:space="0" w:color="auto"/>
                  </w:divBdr>
                  <w:divsChild>
                    <w:div w:id="1480731801">
                      <w:marLeft w:val="0"/>
                      <w:marRight w:val="0"/>
                      <w:marTop w:val="0"/>
                      <w:marBottom w:val="0"/>
                      <w:divBdr>
                        <w:top w:val="none" w:sz="0" w:space="0" w:color="auto"/>
                        <w:left w:val="none" w:sz="0" w:space="0" w:color="auto"/>
                        <w:bottom w:val="none" w:sz="0" w:space="0" w:color="auto"/>
                        <w:right w:val="none" w:sz="0" w:space="0" w:color="auto"/>
                      </w:divBdr>
                      <w:divsChild>
                        <w:div w:id="1213466523">
                          <w:marLeft w:val="0"/>
                          <w:marRight w:val="0"/>
                          <w:marTop w:val="0"/>
                          <w:marBottom w:val="0"/>
                          <w:divBdr>
                            <w:top w:val="none" w:sz="0" w:space="0" w:color="auto"/>
                            <w:left w:val="none" w:sz="0" w:space="0" w:color="auto"/>
                            <w:bottom w:val="none" w:sz="0" w:space="0" w:color="auto"/>
                            <w:right w:val="none" w:sz="0" w:space="0" w:color="auto"/>
                          </w:divBdr>
                          <w:divsChild>
                            <w:div w:id="16483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125570">
      <w:bodyDiv w:val="1"/>
      <w:marLeft w:val="0"/>
      <w:marRight w:val="0"/>
      <w:marTop w:val="0"/>
      <w:marBottom w:val="0"/>
      <w:divBdr>
        <w:top w:val="none" w:sz="0" w:space="0" w:color="auto"/>
        <w:left w:val="none" w:sz="0" w:space="0" w:color="auto"/>
        <w:bottom w:val="none" w:sz="0" w:space="0" w:color="auto"/>
        <w:right w:val="none" w:sz="0" w:space="0" w:color="auto"/>
      </w:divBdr>
      <w:divsChild>
        <w:div w:id="532576265">
          <w:marLeft w:val="0"/>
          <w:marRight w:val="0"/>
          <w:marTop w:val="0"/>
          <w:marBottom w:val="0"/>
          <w:divBdr>
            <w:top w:val="none" w:sz="0" w:space="0" w:color="auto"/>
            <w:left w:val="none" w:sz="0" w:space="0" w:color="auto"/>
            <w:bottom w:val="none" w:sz="0" w:space="0" w:color="auto"/>
            <w:right w:val="none" w:sz="0" w:space="0" w:color="auto"/>
          </w:divBdr>
          <w:divsChild>
            <w:div w:id="383876472">
              <w:marLeft w:val="0"/>
              <w:marRight w:val="0"/>
              <w:marTop w:val="0"/>
              <w:marBottom w:val="0"/>
              <w:divBdr>
                <w:top w:val="none" w:sz="0" w:space="0" w:color="auto"/>
                <w:left w:val="none" w:sz="0" w:space="0" w:color="auto"/>
                <w:bottom w:val="none" w:sz="0" w:space="0" w:color="auto"/>
                <w:right w:val="none" w:sz="0" w:space="0" w:color="auto"/>
              </w:divBdr>
              <w:divsChild>
                <w:div w:id="1492015171">
                  <w:marLeft w:val="0"/>
                  <w:marRight w:val="0"/>
                  <w:marTop w:val="0"/>
                  <w:marBottom w:val="0"/>
                  <w:divBdr>
                    <w:top w:val="none" w:sz="0" w:space="0" w:color="auto"/>
                    <w:left w:val="none" w:sz="0" w:space="0" w:color="auto"/>
                    <w:bottom w:val="none" w:sz="0" w:space="0" w:color="auto"/>
                    <w:right w:val="none" w:sz="0" w:space="0" w:color="auto"/>
                  </w:divBdr>
                  <w:divsChild>
                    <w:div w:id="1864247154">
                      <w:marLeft w:val="0"/>
                      <w:marRight w:val="0"/>
                      <w:marTop w:val="0"/>
                      <w:marBottom w:val="0"/>
                      <w:divBdr>
                        <w:top w:val="none" w:sz="0" w:space="0" w:color="auto"/>
                        <w:left w:val="none" w:sz="0" w:space="0" w:color="auto"/>
                        <w:bottom w:val="none" w:sz="0" w:space="0" w:color="auto"/>
                        <w:right w:val="none" w:sz="0" w:space="0" w:color="auto"/>
                      </w:divBdr>
                      <w:divsChild>
                        <w:div w:id="1138646255">
                          <w:marLeft w:val="0"/>
                          <w:marRight w:val="0"/>
                          <w:marTop w:val="0"/>
                          <w:marBottom w:val="0"/>
                          <w:divBdr>
                            <w:top w:val="none" w:sz="0" w:space="0" w:color="auto"/>
                            <w:left w:val="none" w:sz="0" w:space="0" w:color="auto"/>
                            <w:bottom w:val="none" w:sz="0" w:space="0" w:color="auto"/>
                            <w:right w:val="none" w:sz="0" w:space="0" w:color="auto"/>
                          </w:divBdr>
                          <w:divsChild>
                            <w:div w:id="16233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606814">
      <w:bodyDiv w:val="1"/>
      <w:marLeft w:val="0"/>
      <w:marRight w:val="0"/>
      <w:marTop w:val="0"/>
      <w:marBottom w:val="0"/>
      <w:divBdr>
        <w:top w:val="none" w:sz="0" w:space="0" w:color="auto"/>
        <w:left w:val="none" w:sz="0" w:space="0" w:color="auto"/>
        <w:bottom w:val="none" w:sz="0" w:space="0" w:color="auto"/>
        <w:right w:val="none" w:sz="0" w:space="0" w:color="auto"/>
      </w:divBdr>
    </w:div>
    <w:div w:id="458233087">
      <w:bodyDiv w:val="1"/>
      <w:marLeft w:val="0"/>
      <w:marRight w:val="0"/>
      <w:marTop w:val="0"/>
      <w:marBottom w:val="0"/>
      <w:divBdr>
        <w:top w:val="none" w:sz="0" w:space="0" w:color="auto"/>
        <w:left w:val="none" w:sz="0" w:space="0" w:color="auto"/>
        <w:bottom w:val="none" w:sz="0" w:space="0" w:color="auto"/>
        <w:right w:val="none" w:sz="0" w:space="0" w:color="auto"/>
      </w:divBdr>
    </w:div>
    <w:div w:id="462502384">
      <w:bodyDiv w:val="1"/>
      <w:marLeft w:val="0"/>
      <w:marRight w:val="0"/>
      <w:marTop w:val="0"/>
      <w:marBottom w:val="0"/>
      <w:divBdr>
        <w:top w:val="none" w:sz="0" w:space="0" w:color="auto"/>
        <w:left w:val="none" w:sz="0" w:space="0" w:color="auto"/>
        <w:bottom w:val="none" w:sz="0" w:space="0" w:color="auto"/>
        <w:right w:val="none" w:sz="0" w:space="0" w:color="auto"/>
      </w:divBdr>
    </w:div>
    <w:div w:id="470444153">
      <w:bodyDiv w:val="1"/>
      <w:marLeft w:val="0"/>
      <w:marRight w:val="0"/>
      <w:marTop w:val="0"/>
      <w:marBottom w:val="0"/>
      <w:divBdr>
        <w:top w:val="none" w:sz="0" w:space="0" w:color="auto"/>
        <w:left w:val="none" w:sz="0" w:space="0" w:color="auto"/>
        <w:bottom w:val="none" w:sz="0" w:space="0" w:color="auto"/>
        <w:right w:val="none" w:sz="0" w:space="0" w:color="auto"/>
      </w:divBdr>
    </w:div>
    <w:div w:id="472064760">
      <w:bodyDiv w:val="1"/>
      <w:marLeft w:val="0"/>
      <w:marRight w:val="0"/>
      <w:marTop w:val="0"/>
      <w:marBottom w:val="0"/>
      <w:divBdr>
        <w:top w:val="none" w:sz="0" w:space="0" w:color="auto"/>
        <w:left w:val="none" w:sz="0" w:space="0" w:color="auto"/>
        <w:bottom w:val="none" w:sz="0" w:space="0" w:color="auto"/>
        <w:right w:val="none" w:sz="0" w:space="0" w:color="auto"/>
      </w:divBdr>
      <w:divsChild>
        <w:div w:id="56438317">
          <w:marLeft w:val="480"/>
          <w:marRight w:val="0"/>
          <w:marTop w:val="0"/>
          <w:marBottom w:val="0"/>
          <w:divBdr>
            <w:top w:val="none" w:sz="0" w:space="0" w:color="auto"/>
            <w:left w:val="none" w:sz="0" w:space="0" w:color="auto"/>
            <w:bottom w:val="none" w:sz="0" w:space="0" w:color="auto"/>
            <w:right w:val="none" w:sz="0" w:space="0" w:color="auto"/>
          </w:divBdr>
        </w:div>
        <w:div w:id="62921194">
          <w:marLeft w:val="480"/>
          <w:marRight w:val="0"/>
          <w:marTop w:val="0"/>
          <w:marBottom w:val="0"/>
          <w:divBdr>
            <w:top w:val="none" w:sz="0" w:space="0" w:color="auto"/>
            <w:left w:val="none" w:sz="0" w:space="0" w:color="auto"/>
            <w:bottom w:val="none" w:sz="0" w:space="0" w:color="auto"/>
            <w:right w:val="none" w:sz="0" w:space="0" w:color="auto"/>
          </w:divBdr>
        </w:div>
        <w:div w:id="310254779">
          <w:marLeft w:val="480"/>
          <w:marRight w:val="0"/>
          <w:marTop w:val="0"/>
          <w:marBottom w:val="0"/>
          <w:divBdr>
            <w:top w:val="none" w:sz="0" w:space="0" w:color="auto"/>
            <w:left w:val="none" w:sz="0" w:space="0" w:color="auto"/>
            <w:bottom w:val="none" w:sz="0" w:space="0" w:color="auto"/>
            <w:right w:val="none" w:sz="0" w:space="0" w:color="auto"/>
          </w:divBdr>
        </w:div>
        <w:div w:id="446199874">
          <w:marLeft w:val="480"/>
          <w:marRight w:val="0"/>
          <w:marTop w:val="0"/>
          <w:marBottom w:val="0"/>
          <w:divBdr>
            <w:top w:val="none" w:sz="0" w:space="0" w:color="auto"/>
            <w:left w:val="none" w:sz="0" w:space="0" w:color="auto"/>
            <w:bottom w:val="none" w:sz="0" w:space="0" w:color="auto"/>
            <w:right w:val="none" w:sz="0" w:space="0" w:color="auto"/>
          </w:divBdr>
        </w:div>
        <w:div w:id="512958436">
          <w:marLeft w:val="480"/>
          <w:marRight w:val="0"/>
          <w:marTop w:val="0"/>
          <w:marBottom w:val="0"/>
          <w:divBdr>
            <w:top w:val="none" w:sz="0" w:space="0" w:color="auto"/>
            <w:left w:val="none" w:sz="0" w:space="0" w:color="auto"/>
            <w:bottom w:val="none" w:sz="0" w:space="0" w:color="auto"/>
            <w:right w:val="none" w:sz="0" w:space="0" w:color="auto"/>
          </w:divBdr>
        </w:div>
        <w:div w:id="562719003">
          <w:marLeft w:val="480"/>
          <w:marRight w:val="0"/>
          <w:marTop w:val="0"/>
          <w:marBottom w:val="0"/>
          <w:divBdr>
            <w:top w:val="none" w:sz="0" w:space="0" w:color="auto"/>
            <w:left w:val="none" w:sz="0" w:space="0" w:color="auto"/>
            <w:bottom w:val="none" w:sz="0" w:space="0" w:color="auto"/>
            <w:right w:val="none" w:sz="0" w:space="0" w:color="auto"/>
          </w:divBdr>
        </w:div>
        <w:div w:id="685525935">
          <w:marLeft w:val="480"/>
          <w:marRight w:val="0"/>
          <w:marTop w:val="0"/>
          <w:marBottom w:val="0"/>
          <w:divBdr>
            <w:top w:val="none" w:sz="0" w:space="0" w:color="auto"/>
            <w:left w:val="none" w:sz="0" w:space="0" w:color="auto"/>
            <w:bottom w:val="none" w:sz="0" w:space="0" w:color="auto"/>
            <w:right w:val="none" w:sz="0" w:space="0" w:color="auto"/>
          </w:divBdr>
        </w:div>
        <w:div w:id="709451738">
          <w:marLeft w:val="480"/>
          <w:marRight w:val="0"/>
          <w:marTop w:val="0"/>
          <w:marBottom w:val="0"/>
          <w:divBdr>
            <w:top w:val="none" w:sz="0" w:space="0" w:color="auto"/>
            <w:left w:val="none" w:sz="0" w:space="0" w:color="auto"/>
            <w:bottom w:val="none" w:sz="0" w:space="0" w:color="auto"/>
            <w:right w:val="none" w:sz="0" w:space="0" w:color="auto"/>
          </w:divBdr>
        </w:div>
        <w:div w:id="709766364">
          <w:marLeft w:val="480"/>
          <w:marRight w:val="0"/>
          <w:marTop w:val="0"/>
          <w:marBottom w:val="0"/>
          <w:divBdr>
            <w:top w:val="none" w:sz="0" w:space="0" w:color="auto"/>
            <w:left w:val="none" w:sz="0" w:space="0" w:color="auto"/>
            <w:bottom w:val="none" w:sz="0" w:space="0" w:color="auto"/>
            <w:right w:val="none" w:sz="0" w:space="0" w:color="auto"/>
          </w:divBdr>
        </w:div>
        <w:div w:id="829371022">
          <w:marLeft w:val="480"/>
          <w:marRight w:val="0"/>
          <w:marTop w:val="0"/>
          <w:marBottom w:val="0"/>
          <w:divBdr>
            <w:top w:val="none" w:sz="0" w:space="0" w:color="auto"/>
            <w:left w:val="none" w:sz="0" w:space="0" w:color="auto"/>
            <w:bottom w:val="none" w:sz="0" w:space="0" w:color="auto"/>
            <w:right w:val="none" w:sz="0" w:space="0" w:color="auto"/>
          </w:divBdr>
        </w:div>
        <w:div w:id="886600570">
          <w:marLeft w:val="480"/>
          <w:marRight w:val="0"/>
          <w:marTop w:val="0"/>
          <w:marBottom w:val="0"/>
          <w:divBdr>
            <w:top w:val="none" w:sz="0" w:space="0" w:color="auto"/>
            <w:left w:val="none" w:sz="0" w:space="0" w:color="auto"/>
            <w:bottom w:val="none" w:sz="0" w:space="0" w:color="auto"/>
            <w:right w:val="none" w:sz="0" w:space="0" w:color="auto"/>
          </w:divBdr>
        </w:div>
        <w:div w:id="946930148">
          <w:marLeft w:val="480"/>
          <w:marRight w:val="0"/>
          <w:marTop w:val="0"/>
          <w:marBottom w:val="0"/>
          <w:divBdr>
            <w:top w:val="none" w:sz="0" w:space="0" w:color="auto"/>
            <w:left w:val="none" w:sz="0" w:space="0" w:color="auto"/>
            <w:bottom w:val="none" w:sz="0" w:space="0" w:color="auto"/>
            <w:right w:val="none" w:sz="0" w:space="0" w:color="auto"/>
          </w:divBdr>
        </w:div>
        <w:div w:id="997197068">
          <w:marLeft w:val="480"/>
          <w:marRight w:val="0"/>
          <w:marTop w:val="0"/>
          <w:marBottom w:val="0"/>
          <w:divBdr>
            <w:top w:val="none" w:sz="0" w:space="0" w:color="auto"/>
            <w:left w:val="none" w:sz="0" w:space="0" w:color="auto"/>
            <w:bottom w:val="none" w:sz="0" w:space="0" w:color="auto"/>
            <w:right w:val="none" w:sz="0" w:space="0" w:color="auto"/>
          </w:divBdr>
        </w:div>
        <w:div w:id="1024091948">
          <w:marLeft w:val="480"/>
          <w:marRight w:val="0"/>
          <w:marTop w:val="0"/>
          <w:marBottom w:val="0"/>
          <w:divBdr>
            <w:top w:val="none" w:sz="0" w:space="0" w:color="auto"/>
            <w:left w:val="none" w:sz="0" w:space="0" w:color="auto"/>
            <w:bottom w:val="none" w:sz="0" w:space="0" w:color="auto"/>
            <w:right w:val="none" w:sz="0" w:space="0" w:color="auto"/>
          </w:divBdr>
        </w:div>
        <w:div w:id="1178345740">
          <w:marLeft w:val="480"/>
          <w:marRight w:val="0"/>
          <w:marTop w:val="0"/>
          <w:marBottom w:val="0"/>
          <w:divBdr>
            <w:top w:val="none" w:sz="0" w:space="0" w:color="auto"/>
            <w:left w:val="none" w:sz="0" w:space="0" w:color="auto"/>
            <w:bottom w:val="none" w:sz="0" w:space="0" w:color="auto"/>
            <w:right w:val="none" w:sz="0" w:space="0" w:color="auto"/>
          </w:divBdr>
        </w:div>
        <w:div w:id="1221137059">
          <w:marLeft w:val="480"/>
          <w:marRight w:val="0"/>
          <w:marTop w:val="0"/>
          <w:marBottom w:val="0"/>
          <w:divBdr>
            <w:top w:val="none" w:sz="0" w:space="0" w:color="auto"/>
            <w:left w:val="none" w:sz="0" w:space="0" w:color="auto"/>
            <w:bottom w:val="none" w:sz="0" w:space="0" w:color="auto"/>
            <w:right w:val="none" w:sz="0" w:space="0" w:color="auto"/>
          </w:divBdr>
        </w:div>
        <w:div w:id="1221289101">
          <w:marLeft w:val="480"/>
          <w:marRight w:val="0"/>
          <w:marTop w:val="0"/>
          <w:marBottom w:val="0"/>
          <w:divBdr>
            <w:top w:val="none" w:sz="0" w:space="0" w:color="auto"/>
            <w:left w:val="none" w:sz="0" w:space="0" w:color="auto"/>
            <w:bottom w:val="none" w:sz="0" w:space="0" w:color="auto"/>
            <w:right w:val="none" w:sz="0" w:space="0" w:color="auto"/>
          </w:divBdr>
        </w:div>
        <w:div w:id="1498495474">
          <w:marLeft w:val="480"/>
          <w:marRight w:val="0"/>
          <w:marTop w:val="0"/>
          <w:marBottom w:val="0"/>
          <w:divBdr>
            <w:top w:val="none" w:sz="0" w:space="0" w:color="auto"/>
            <w:left w:val="none" w:sz="0" w:space="0" w:color="auto"/>
            <w:bottom w:val="none" w:sz="0" w:space="0" w:color="auto"/>
            <w:right w:val="none" w:sz="0" w:space="0" w:color="auto"/>
          </w:divBdr>
        </w:div>
        <w:div w:id="1512456105">
          <w:marLeft w:val="480"/>
          <w:marRight w:val="0"/>
          <w:marTop w:val="0"/>
          <w:marBottom w:val="0"/>
          <w:divBdr>
            <w:top w:val="none" w:sz="0" w:space="0" w:color="auto"/>
            <w:left w:val="none" w:sz="0" w:space="0" w:color="auto"/>
            <w:bottom w:val="none" w:sz="0" w:space="0" w:color="auto"/>
            <w:right w:val="none" w:sz="0" w:space="0" w:color="auto"/>
          </w:divBdr>
        </w:div>
        <w:div w:id="1558973265">
          <w:marLeft w:val="480"/>
          <w:marRight w:val="0"/>
          <w:marTop w:val="0"/>
          <w:marBottom w:val="0"/>
          <w:divBdr>
            <w:top w:val="none" w:sz="0" w:space="0" w:color="auto"/>
            <w:left w:val="none" w:sz="0" w:space="0" w:color="auto"/>
            <w:bottom w:val="none" w:sz="0" w:space="0" w:color="auto"/>
            <w:right w:val="none" w:sz="0" w:space="0" w:color="auto"/>
          </w:divBdr>
        </w:div>
        <w:div w:id="1593052455">
          <w:marLeft w:val="480"/>
          <w:marRight w:val="0"/>
          <w:marTop w:val="0"/>
          <w:marBottom w:val="0"/>
          <w:divBdr>
            <w:top w:val="none" w:sz="0" w:space="0" w:color="auto"/>
            <w:left w:val="none" w:sz="0" w:space="0" w:color="auto"/>
            <w:bottom w:val="none" w:sz="0" w:space="0" w:color="auto"/>
            <w:right w:val="none" w:sz="0" w:space="0" w:color="auto"/>
          </w:divBdr>
        </w:div>
        <w:div w:id="1601527705">
          <w:marLeft w:val="480"/>
          <w:marRight w:val="0"/>
          <w:marTop w:val="0"/>
          <w:marBottom w:val="0"/>
          <w:divBdr>
            <w:top w:val="none" w:sz="0" w:space="0" w:color="auto"/>
            <w:left w:val="none" w:sz="0" w:space="0" w:color="auto"/>
            <w:bottom w:val="none" w:sz="0" w:space="0" w:color="auto"/>
            <w:right w:val="none" w:sz="0" w:space="0" w:color="auto"/>
          </w:divBdr>
        </w:div>
        <w:div w:id="1665085664">
          <w:marLeft w:val="480"/>
          <w:marRight w:val="0"/>
          <w:marTop w:val="0"/>
          <w:marBottom w:val="0"/>
          <w:divBdr>
            <w:top w:val="none" w:sz="0" w:space="0" w:color="auto"/>
            <w:left w:val="none" w:sz="0" w:space="0" w:color="auto"/>
            <w:bottom w:val="none" w:sz="0" w:space="0" w:color="auto"/>
            <w:right w:val="none" w:sz="0" w:space="0" w:color="auto"/>
          </w:divBdr>
        </w:div>
        <w:div w:id="1714227762">
          <w:marLeft w:val="480"/>
          <w:marRight w:val="0"/>
          <w:marTop w:val="0"/>
          <w:marBottom w:val="0"/>
          <w:divBdr>
            <w:top w:val="none" w:sz="0" w:space="0" w:color="auto"/>
            <w:left w:val="none" w:sz="0" w:space="0" w:color="auto"/>
            <w:bottom w:val="none" w:sz="0" w:space="0" w:color="auto"/>
            <w:right w:val="none" w:sz="0" w:space="0" w:color="auto"/>
          </w:divBdr>
        </w:div>
        <w:div w:id="1781296374">
          <w:marLeft w:val="480"/>
          <w:marRight w:val="0"/>
          <w:marTop w:val="0"/>
          <w:marBottom w:val="0"/>
          <w:divBdr>
            <w:top w:val="none" w:sz="0" w:space="0" w:color="auto"/>
            <w:left w:val="none" w:sz="0" w:space="0" w:color="auto"/>
            <w:bottom w:val="none" w:sz="0" w:space="0" w:color="auto"/>
            <w:right w:val="none" w:sz="0" w:space="0" w:color="auto"/>
          </w:divBdr>
        </w:div>
        <w:div w:id="1790663936">
          <w:marLeft w:val="480"/>
          <w:marRight w:val="0"/>
          <w:marTop w:val="0"/>
          <w:marBottom w:val="0"/>
          <w:divBdr>
            <w:top w:val="none" w:sz="0" w:space="0" w:color="auto"/>
            <w:left w:val="none" w:sz="0" w:space="0" w:color="auto"/>
            <w:bottom w:val="none" w:sz="0" w:space="0" w:color="auto"/>
            <w:right w:val="none" w:sz="0" w:space="0" w:color="auto"/>
          </w:divBdr>
        </w:div>
        <w:div w:id="1866668808">
          <w:marLeft w:val="480"/>
          <w:marRight w:val="0"/>
          <w:marTop w:val="0"/>
          <w:marBottom w:val="0"/>
          <w:divBdr>
            <w:top w:val="none" w:sz="0" w:space="0" w:color="auto"/>
            <w:left w:val="none" w:sz="0" w:space="0" w:color="auto"/>
            <w:bottom w:val="none" w:sz="0" w:space="0" w:color="auto"/>
            <w:right w:val="none" w:sz="0" w:space="0" w:color="auto"/>
          </w:divBdr>
        </w:div>
        <w:div w:id="1876309193">
          <w:marLeft w:val="480"/>
          <w:marRight w:val="0"/>
          <w:marTop w:val="0"/>
          <w:marBottom w:val="0"/>
          <w:divBdr>
            <w:top w:val="none" w:sz="0" w:space="0" w:color="auto"/>
            <w:left w:val="none" w:sz="0" w:space="0" w:color="auto"/>
            <w:bottom w:val="none" w:sz="0" w:space="0" w:color="auto"/>
            <w:right w:val="none" w:sz="0" w:space="0" w:color="auto"/>
          </w:divBdr>
        </w:div>
        <w:div w:id="1896697040">
          <w:marLeft w:val="480"/>
          <w:marRight w:val="0"/>
          <w:marTop w:val="0"/>
          <w:marBottom w:val="0"/>
          <w:divBdr>
            <w:top w:val="none" w:sz="0" w:space="0" w:color="auto"/>
            <w:left w:val="none" w:sz="0" w:space="0" w:color="auto"/>
            <w:bottom w:val="none" w:sz="0" w:space="0" w:color="auto"/>
            <w:right w:val="none" w:sz="0" w:space="0" w:color="auto"/>
          </w:divBdr>
        </w:div>
        <w:div w:id="1939870603">
          <w:marLeft w:val="480"/>
          <w:marRight w:val="0"/>
          <w:marTop w:val="0"/>
          <w:marBottom w:val="0"/>
          <w:divBdr>
            <w:top w:val="none" w:sz="0" w:space="0" w:color="auto"/>
            <w:left w:val="none" w:sz="0" w:space="0" w:color="auto"/>
            <w:bottom w:val="none" w:sz="0" w:space="0" w:color="auto"/>
            <w:right w:val="none" w:sz="0" w:space="0" w:color="auto"/>
          </w:divBdr>
        </w:div>
        <w:div w:id="2006275048">
          <w:marLeft w:val="480"/>
          <w:marRight w:val="0"/>
          <w:marTop w:val="0"/>
          <w:marBottom w:val="0"/>
          <w:divBdr>
            <w:top w:val="none" w:sz="0" w:space="0" w:color="auto"/>
            <w:left w:val="none" w:sz="0" w:space="0" w:color="auto"/>
            <w:bottom w:val="none" w:sz="0" w:space="0" w:color="auto"/>
            <w:right w:val="none" w:sz="0" w:space="0" w:color="auto"/>
          </w:divBdr>
        </w:div>
        <w:div w:id="2026596150">
          <w:marLeft w:val="480"/>
          <w:marRight w:val="0"/>
          <w:marTop w:val="0"/>
          <w:marBottom w:val="0"/>
          <w:divBdr>
            <w:top w:val="none" w:sz="0" w:space="0" w:color="auto"/>
            <w:left w:val="none" w:sz="0" w:space="0" w:color="auto"/>
            <w:bottom w:val="none" w:sz="0" w:space="0" w:color="auto"/>
            <w:right w:val="none" w:sz="0" w:space="0" w:color="auto"/>
          </w:divBdr>
        </w:div>
        <w:div w:id="2086410692">
          <w:marLeft w:val="480"/>
          <w:marRight w:val="0"/>
          <w:marTop w:val="0"/>
          <w:marBottom w:val="0"/>
          <w:divBdr>
            <w:top w:val="none" w:sz="0" w:space="0" w:color="auto"/>
            <w:left w:val="none" w:sz="0" w:space="0" w:color="auto"/>
            <w:bottom w:val="none" w:sz="0" w:space="0" w:color="auto"/>
            <w:right w:val="none" w:sz="0" w:space="0" w:color="auto"/>
          </w:divBdr>
        </w:div>
        <w:div w:id="2140684603">
          <w:marLeft w:val="480"/>
          <w:marRight w:val="0"/>
          <w:marTop w:val="0"/>
          <w:marBottom w:val="0"/>
          <w:divBdr>
            <w:top w:val="none" w:sz="0" w:space="0" w:color="auto"/>
            <w:left w:val="none" w:sz="0" w:space="0" w:color="auto"/>
            <w:bottom w:val="none" w:sz="0" w:space="0" w:color="auto"/>
            <w:right w:val="none" w:sz="0" w:space="0" w:color="auto"/>
          </w:divBdr>
        </w:div>
      </w:divsChild>
    </w:div>
    <w:div w:id="473761294">
      <w:bodyDiv w:val="1"/>
      <w:marLeft w:val="0"/>
      <w:marRight w:val="0"/>
      <w:marTop w:val="0"/>
      <w:marBottom w:val="0"/>
      <w:divBdr>
        <w:top w:val="none" w:sz="0" w:space="0" w:color="auto"/>
        <w:left w:val="none" w:sz="0" w:space="0" w:color="auto"/>
        <w:bottom w:val="none" w:sz="0" w:space="0" w:color="auto"/>
        <w:right w:val="none" w:sz="0" w:space="0" w:color="auto"/>
      </w:divBdr>
      <w:divsChild>
        <w:div w:id="1957909794">
          <w:marLeft w:val="0"/>
          <w:marRight w:val="0"/>
          <w:marTop w:val="0"/>
          <w:marBottom w:val="0"/>
          <w:divBdr>
            <w:top w:val="none" w:sz="0" w:space="0" w:color="auto"/>
            <w:left w:val="none" w:sz="0" w:space="0" w:color="auto"/>
            <w:bottom w:val="none" w:sz="0" w:space="0" w:color="auto"/>
            <w:right w:val="none" w:sz="0" w:space="0" w:color="auto"/>
          </w:divBdr>
          <w:divsChild>
            <w:div w:id="1975791429">
              <w:marLeft w:val="0"/>
              <w:marRight w:val="0"/>
              <w:marTop w:val="0"/>
              <w:marBottom w:val="0"/>
              <w:divBdr>
                <w:top w:val="none" w:sz="0" w:space="0" w:color="auto"/>
                <w:left w:val="none" w:sz="0" w:space="0" w:color="auto"/>
                <w:bottom w:val="none" w:sz="0" w:space="0" w:color="auto"/>
                <w:right w:val="none" w:sz="0" w:space="0" w:color="auto"/>
              </w:divBdr>
              <w:divsChild>
                <w:div w:id="1556433708">
                  <w:marLeft w:val="0"/>
                  <w:marRight w:val="0"/>
                  <w:marTop w:val="0"/>
                  <w:marBottom w:val="0"/>
                  <w:divBdr>
                    <w:top w:val="none" w:sz="0" w:space="0" w:color="auto"/>
                    <w:left w:val="none" w:sz="0" w:space="0" w:color="auto"/>
                    <w:bottom w:val="none" w:sz="0" w:space="0" w:color="auto"/>
                    <w:right w:val="none" w:sz="0" w:space="0" w:color="auto"/>
                  </w:divBdr>
                  <w:divsChild>
                    <w:div w:id="726101169">
                      <w:marLeft w:val="0"/>
                      <w:marRight w:val="0"/>
                      <w:marTop w:val="0"/>
                      <w:marBottom w:val="0"/>
                      <w:divBdr>
                        <w:top w:val="none" w:sz="0" w:space="0" w:color="auto"/>
                        <w:left w:val="none" w:sz="0" w:space="0" w:color="auto"/>
                        <w:bottom w:val="none" w:sz="0" w:space="0" w:color="auto"/>
                        <w:right w:val="none" w:sz="0" w:space="0" w:color="auto"/>
                      </w:divBdr>
                      <w:divsChild>
                        <w:div w:id="922104653">
                          <w:marLeft w:val="0"/>
                          <w:marRight w:val="0"/>
                          <w:marTop w:val="0"/>
                          <w:marBottom w:val="0"/>
                          <w:divBdr>
                            <w:top w:val="none" w:sz="0" w:space="0" w:color="auto"/>
                            <w:left w:val="none" w:sz="0" w:space="0" w:color="auto"/>
                            <w:bottom w:val="none" w:sz="0" w:space="0" w:color="auto"/>
                            <w:right w:val="none" w:sz="0" w:space="0" w:color="auto"/>
                          </w:divBdr>
                          <w:divsChild>
                            <w:div w:id="10760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800188">
      <w:bodyDiv w:val="1"/>
      <w:marLeft w:val="0"/>
      <w:marRight w:val="0"/>
      <w:marTop w:val="0"/>
      <w:marBottom w:val="0"/>
      <w:divBdr>
        <w:top w:val="none" w:sz="0" w:space="0" w:color="auto"/>
        <w:left w:val="none" w:sz="0" w:space="0" w:color="auto"/>
        <w:bottom w:val="none" w:sz="0" w:space="0" w:color="auto"/>
        <w:right w:val="none" w:sz="0" w:space="0" w:color="auto"/>
      </w:divBdr>
      <w:divsChild>
        <w:div w:id="1618756794">
          <w:marLeft w:val="480"/>
          <w:marRight w:val="0"/>
          <w:marTop w:val="0"/>
          <w:marBottom w:val="0"/>
          <w:divBdr>
            <w:top w:val="none" w:sz="0" w:space="0" w:color="auto"/>
            <w:left w:val="none" w:sz="0" w:space="0" w:color="auto"/>
            <w:bottom w:val="none" w:sz="0" w:space="0" w:color="auto"/>
            <w:right w:val="none" w:sz="0" w:space="0" w:color="auto"/>
          </w:divBdr>
        </w:div>
        <w:div w:id="1711563094">
          <w:marLeft w:val="480"/>
          <w:marRight w:val="0"/>
          <w:marTop w:val="0"/>
          <w:marBottom w:val="0"/>
          <w:divBdr>
            <w:top w:val="none" w:sz="0" w:space="0" w:color="auto"/>
            <w:left w:val="none" w:sz="0" w:space="0" w:color="auto"/>
            <w:bottom w:val="none" w:sz="0" w:space="0" w:color="auto"/>
            <w:right w:val="none" w:sz="0" w:space="0" w:color="auto"/>
          </w:divBdr>
        </w:div>
        <w:div w:id="1750543549">
          <w:marLeft w:val="480"/>
          <w:marRight w:val="0"/>
          <w:marTop w:val="0"/>
          <w:marBottom w:val="0"/>
          <w:divBdr>
            <w:top w:val="none" w:sz="0" w:space="0" w:color="auto"/>
            <w:left w:val="none" w:sz="0" w:space="0" w:color="auto"/>
            <w:bottom w:val="none" w:sz="0" w:space="0" w:color="auto"/>
            <w:right w:val="none" w:sz="0" w:space="0" w:color="auto"/>
          </w:divBdr>
          <w:divsChild>
            <w:div w:id="1706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406">
      <w:bodyDiv w:val="1"/>
      <w:marLeft w:val="0"/>
      <w:marRight w:val="0"/>
      <w:marTop w:val="0"/>
      <w:marBottom w:val="0"/>
      <w:divBdr>
        <w:top w:val="none" w:sz="0" w:space="0" w:color="auto"/>
        <w:left w:val="none" w:sz="0" w:space="0" w:color="auto"/>
        <w:bottom w:val="none" w:sz="0" w:space="0" w:color="auto"/>
        <w:right w:val="none" w:sz="0" w:space="0" w:color="auto"/>
      </w:divBdr>
      <w:divsChild>
        <w:div w:id="1343897522">
          <w:marLeft w:val="0"/>
          <w:marRight w:val="0"/>
          <w:marTop w:val="0"/>
          <w:marBottom w:val="0"/>
          <w:divBdr>
            <w:top w:val="none" w:sz="0" w:space="0" w:color="auto"/>
            <w:left w:val="none" w:sz="0" w:space="0" w:color="auto"/>
            <w:bottom w:val="none" w:sz="0" w:space="0" w:color="auto"/>
            <w:right w:val="none" w:sz="0" w:space="0" w:color="auto"/>
          </w:divBdr>
          <w:divsChild>
            <w:div w:id="1570775017">
              <w:marLeft w:val="0"/>
              <w:marRight w:val="0"/>
              <w:marTop w:val="0"/>
              <w:marBottom w:val="0"/>
              <w:divBdr>
                <w:top w:val="none" w:sz="0" w:space="0" w:color="auto"/>
                <w:left w:val="none" w:sz="0" w:space="0" w:color="auto"/>
                <w:bottom w:val="none" w:sz="0" w:space="0" w:color="auto"/>
                <w:right w:val="none" w:sz="0" w:space="0" w:color="auto"/>
              </w:divBdr>
              <w:divsChild>
                <w:div w:id="1873836800">
                  <w:marLeft w:val="0"/>
                  <w:marRight w:val="0"/>
                  <w:marTop w:val="0"/>
                  <w:marBottom w:val="0"/>
                  <w:divBdr>
                    <w:top w:val="none" w:sz="0" w:space="0" w:color="auto"/>
                    <w:left w:val="none" w:sz="0" w:space="0" w:color="auto"/>
                    <w:bottom w:val="none" w:sz="0" w:space="0" w:color="auto"/>
                    <w:right w:val="none" w:sz="0" w:space="0" w:color="auto"/>
                  </w:divBdr>
                  <w:divsChild>
                    <w:div w:id="459955580">
                      <w:marLeft w:val="0"/>
                      <w:marRight w:val="0"/>
                      <w:marTop w:val="0"/>
                      <w:marBottom w:val="0"/>
                      <w:divBdr>
                        <w:top w:val="none" w:sz="0" w:space="0" w:color="auto"/>
                        <w:left w:val="none" w:sz="0" w:space="0" w:color="auto"/>
                        <w:bottom w:val="none" w:sz="0" w:space="0" w:color="auto"/>
                        <w:right w:val="none" w:sz="0" w:space="0" w:color="auto"/>
                      </w:divBdr>
                      <w:divsChild>
                        <w:div w:id="1914125630">
                          <w:marLeft w:val="0"/>
                          <w:marRight w:val="0"/>
                          <w:marTop w:val="0"/>
                          <w:marBottom w:val="0"/>
                          <w:divBdr>
                            <w:top w:val="none" w:sz="0" w:space="0" w:color="auto"/>
                            <w:left w:val="none" w:sz="0" w:space="0" w:color="auto"/>
                            <w:bottom w:val="none" w:sz="0" w:space="0" w:color="auto"/>
                            <w:right w:val="none" w:sz="0" w:space="0" w:color="auto"/>
                          </w:divBdr>
                          <w:divsChild>
                            <w:div w:id="1491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883786">
      <w:bodyDiv w:val="1"/>
      <w:marLeft w:val="0"/>
      <w:marRight w:val="0"/>
      <w:marTop w:val="0"/>
      <w:marBottom w:val="0"/>
      <w:divBdr>
        <w:top w:val="none" w:sz="0" w:space="0" w:color="auto"/>
        <w:left w:val="none" w:sz="0" w:space="0" w:color="auto"/>
        <w:bottom w:val="none" w:sz="0" w:space="0" w:color="auto"/>
        <w:right w:val="none" w:sz="0" w:space="0" w:color="auto"/>
      </w:divBdr>
    </w:div>
    <w:div w:id="481460057">
      <w:bodyDiv w:val="1"/>
      <w:marLeft w:val="0"/>
      <w:marRight w:val="0"/>
      <w:marTop w:val="0"/>
      <w:marBottom w:val="0"/>
      <w:divBdr>
        <w:top w:val="none" w:sz="0" w:space="0" w:color="auto"/>
        <w:left w:val="none" w:sz="0" w:space="0" w:color="auto"/>
        <w:bottom w:val="none" w:sz="0" w:space="0" w:color="auto"/>
        <w:right w:val="none" w:sz="0" w:space="0" w:color="auto"/>
      </w:divBdr>
    </w:div>
    <w:div w:id="482699003">
      <w:bodyDiv w:val="1"/>
      <w:marLeft w:val="0"/>
      <w:marRight w:val="0"/>
      <w:marTop w:val="0"/>
      <w:marBottom w:val="0"/>
      <w:divBdr>
        <w:top w:val="none" w:sz="0" w:space="0" w:color="auto"/>
        <w:left w:val="none" w:sz="0" w:space="0" w:color="auto"/>
        <w:bottom w:val="none" w:sz="0" w:space="0" w:color="auto"/>
        <w:right w:val="none" w:sz="0" w:space="0" w:color="auto"/>
      </w:divBdr>
    </w:div>
    <w:div w:id="485435185">
      <w:bodyDiv w:val="1"/>
      <w:marLeft w:val="0"/>
      <w:marRight w:val="0"/>
      <w:marTop w:val="0"/>
      <w:marBottom w:val="0"/>
      <w:divBdr>
        <w:top w:val="none" w:sz="0" w:space="0" w:color="auto"/>
        <w:left w:val="none" w:sz="0" w:space="0" w:color="auto"/>
        <w:bottom w:val="none" w:sz="0" w:space="0" w:color="auto"/>
        <w:right w:val="none" w:sz="0" w:space="0" w:color="auto"/>
      </w:divBdr>
    </w:div>
    <w:div w:id="486365201">
      <w:bodyDiv w:val="1"/>
      <w:marLeft w:val="0"/>
      <w:marRight w:val="0"/>
      <w:marTop w:val="0"/>
      <w:marBottom w:val="0"/>
      <w:divBdr>
        <w:top w:val="none" w:sz="0" w:space="0" w:color="auto"/>
        <w:left w:val="none" w:sz="0" w:space="0" w:color="auto"/>
        <w:bottom w:val="none" w:sz="0" w:space="0" w:color="auto"/>
        <w:right w:val="none" w:sz="0" w:space="0" w:color="auto"/>
      </w:divBdr>
    </w:div>
    <w:div w:id="487523101">
      <w:bodyDiv w:val="1"/>
      <w:marLeft w:val="0"/>
      <w:marRight w:val="0"/>
      <w:marTop w:val="0"/>
      <w:marBottom w:val="0"/>
      <w:divBdr>
        <w:top w:val="none" w:sz="0" w:space="0" w:color="auto"/>
        <w:left w:val="none" w:sz="0" w:space="0" w:color="auto"/>
        <w:bottom w:val="none" w:sz="0" w:space="0" w:color="auto"/>
        <w:right w:val="none" w:sz="0" w:space="0" w:color="auto"/>
      </w:divBdr>
    </w:div>
    <w:div w:id="488716131">
      <w:bodyDiv w:val="1"/>
      <w:marLeft w:val="0"/>
      <w:marRight w:val="0"/>
      <w:marTop w:val="0"/>
      <w:marBottom w:val="0"/>
      <w:divBdr>
        <w:top w:val="none" w:sz="0" w:space="0" w:color="auto"/>
        <w:left w:val="none" w:sz="0" w:space="0" w:color="auto"/>
        <w:bottom w:val="none" w:sz="0" w:space="0" w:color="auto"/>
        <w:right w:val="none" w:sz="0" w:space="0" w:color="auto"/>
      </w:divBdr>
      <w:divsChild>
        <w:div w:id="296645989">
          <w:marLeft w:val="480"/>
          <w:marRight w:val="0"/>
          <w:marTop w:val="0"/>
          <w:marBottom w:val="0"/>
          <w:divBdr>
            <w:top w:val="none" w:sz="0" w:space="0" w:color="auto"/>
            <w:left w:val="none" w:sz="0" w:space="0" w:color="auto"/>
            <w:bottom w:val="none" w:sz="0" w:space="0" w:color="auto"/>
            <w:right w:val="none" w:sz="0" w:space="0" w:color="auto"/>
          </w:divBdr>
        </w:div>
        <w:div w:id="573510274">
          <w:marLeft w:val="480"/>
          <w:marRight w:val="0"/>
          <w:marTop w:val="0"/>
          <w:marBottom w:val="0"/>
          <w:divBdr>
            <w:top w:val="none" w:sz="0" w:space="0" w:color="auto"/>
            <w:left w:val="none" w:sz="0" w:space="0" w:color="auto"/>
            <w:bottom w:val="none" w:sz="0" w:space="0" w:color="auto"/>
            <w:right w:val="none" w:sz="0" w:space="0" w:color="auto"/>
          </w:divBdr>
        </w:div>
        <w:div w:id="858812697">
          <w:marLeft w:val="480"/>
          <w:marRight w:val="0"/>
          <w:marTop w:val="0"/>
          <w:marBottom w:val="0"/>
          <w:divBdr>
            <w:top w:val="none" w:sz="0" w:space="0" w:color="auto"/>
            <w:left w:val="none" w:sz="0" w:space="0" w:color="auto"/>
            <w:bottom w:val="none" w:sz="0" w:space="0" w:color="auto"/>
            <w:right w:val="none" w:sz="0" w:space="0" w:color="auto"/>
          </w:divBdr>
        </w:div>
        <w:div w:id="988024173">
          <w:marLeft w:val="480"/>
          <w:marRight w:val="0"/>
          <w:marTop w:val="0"/>
          <w:marBottom w:val="0"/>
          <w:divBdr>
            <w:top w:val="none" w:sz="0" w:space="0" w:color="auto"/>
            <w:left w:val="none" w:sz="0" w:space="0" w:color="auto"/>
            <w:bottom w:val="none" w:sz="0" w:space="0" w:color="auto"/>
            <w:right w:val="none" w:sz="0" w:space="0" w:color="auto"/>
          </w:divBdr>
        </w:div>
        <w:div w:id="1249343898">
          <w:marLeft w:val="480"/>
          <w:marRight w:val="0"/>
          <w:marTop w:val="0"/>
          <w:marBottom w:val="0"/>
          <w:divBdr>
            <w:top w:val="none" w:sz="0" w:space="0" w:color="auto"/>
            <w:left w:val="none" w:sz="0" w:space="0" w:color="auto"/>
            <w:bottom w:val="none" w:sz="0" w:space="0" w:color="auto"/>
            <w:right w:val="none" w:sz="0" w:space="0" w:color="auto"/>
          </w:divBdr>
        </w:div>
        <w:div w:id="1304852820">
          <w:marLeft w:val="480"/>
          <w:marRight w:val="0"/>
          <w:marTop w:val="0"/>
          <w:marBottom w:val="0"/>
          <w:divBdr>
            <w:top w:val="none" w:sz="0" w:space="0" w:color="auto"/>
            <w:left w:val="none" w:sz="0" w:space="0" w:color="auto"/>
            <w:bottom w:val="none" w:sz="0" w:space="0" w:color="auto"/>
            <w:right w:val="none" w:sz="0" w:space="0" w:color="auto"/>
          </w:divBdr>
        </w:div>
      </w:divsChild>
    </w:div>
    <w:div w:id="495849466">
      <w:bodyDiv w:val="1"/>
      <w:marLeft w:val="0"/>
      <w:marRight w:val="0"/>
      <w:marTop w:val="0"/>
      <w:marBottom w:val="0"/>
      <w:divBdr>
        <w:top w:val="none" w:sz="0" w:space="0" w:color="auto"/>
        <w:left w:val="none" w:sz="0" w:space="0" w:color="auto"/>
        <w:bottom w:val="none" w:sz="0" w:space="0" w:color="auto"/>
        <w:right w:val="none" w:sz="0" w:space="0" w:color="auto"/>
      </w:divBdr>
    </w:div>
    <w:div w:id="497186768">
      <w:bodyDiv w:val="1"/>
      <w:marLeft w:val="0"/>
      <w:marRight w:val="0"/>
      <w:marTop w:val="0"/>
      <w:marBottom w:val="0"/>
      <w:divBdr>
        <w:top w:val="none" w:sz="0" w:space="0" w:color="auto"/>
        <w:left w:val="none" w:sz="0" w:space="0" w:color="auto"/>
        <w:bottom w:val="none" w:sz="0" w:space="0" w:color="auto"/>
        <w:right w:val="none" w:sz="0" w:space="0" w:color="auto"/>
      </w:divBdr>
    </w:div>
    <w:div w:id="497385180">
      <w:bodyDiv w:val="1"/>
      <w:marLeft w:val="0"/>
      <w:marRight w:val="0"/>
      <w:marTop w:val="0"/>
      <w:marBottom w:val="0"/>
      <w:divBdr>
        <w:top w:val="none" w:sz="0" w:space="0" w:color="auto"/>
        <w:left w:val="none" w:sz="0" w:space="0" w:color="auto"/>
        <w:bottom w:val="none" w:sz="0" w:space="0" w:color="auto"/>
        <w:right w:val="none" w:sz="0" w:space="0" w:color="auto"/>
      </w:divBdr>
    </w:div>
    <w:div w:id="497621658">
      <w:bodyDiv w:val="1"/>
      <w:marLeft w:val="0"/>
      <w:marRight w:val="0"/>
      <w:marTop w:val="0"/>
      <w:marBottom w:val="0"/>
      <w:divBdr>
        <w:top w:val="none" w:sz="0" w:space="0" w:color="auto"/>
        <w:left w:val="none" w:sz="0" w:space="0" w:color="auto"/>
        <w:bottom w:val="none" w:sz="0" w:space="0" w:color="auto"/>
        <w:right w:val="none" w:sz="0" w:space="0" w:color="auto"/>
      </w:divBdr>
    </w:div>
    <w:div w:id="501236799">
      <w:bodyDiv w:val="1"/>
      <w:marLeft w:val="0"/>
      <w:marRight w:val="0"/>
      <w:marTop w:val="0"/>
      <w:marBottom w:val="0"/>
      <w:divBdr>
        <w:top w:val="none" w:sz="0" w:space="0" w:color="auto"/>
        <w:left w:val="none" w:sz="0" w:space="0" w:color="auto"/>
        <w:bottom w:val="none" w:sz="0" w:space="0" w:color="auto"/>
        <w:right w:val="none" w:sz="0" w:space="0" w:color="auto"/>
      </w:divBdr>
      <w:divsChild>
        <w:div w:id="111168754">
          <w:marLeft w:val="480"/>
          <w:marRight w:val="0"/>
          <w:marTop w:val="0"/>
          <w:marBottom w:val="0"/>
          <w:divBdr>
            <w:top w:val="none" w:sz="0" w:space="0" w:color="auto"/>
            <w:left w:val="none" w:sz="0" w:space="0" w:color="auto"/>
            <w:bottom w:val="none" w:sz="0" w:space="0" w:color="auto"/>
            <w:right w:val="none" w:sz="0" w:space="0" w:color="auto"/>
          </w:divBdr>
        </w:div>
        <w:div w:id="380859700">
          <w:marLeft w:val="480"/>
          <w:marRight w:val="0"/>
          <w:marTop w:val="0"/>
          <w:marBottom w:val="0"/>
          <w:divBdr>
            <w:top w:val="none" w:sz="0" w:space="0" w:color="auto"/>
            <w:left w:val="none" w:sz="0" w:space="0" w:color="auto"/>
            <w:bottom w:val="none" w:sz="0" w:space="0" w:color="auto"/>
            <w:right w:val="none" w:sz="0" w:space="0" w:color="auto"/>
          </w:divBdr>
        </w:div>
        <w:div w:id="451284668">
          <w:marLeft w:val="480"/>
          <w:marRight w:val="0"/>
          <w:marTop w:val="0"/>
          <w:marBottom w:val="0"/>
          <w:divBdr>
            <w:top w:val="none" w:sz="0" w:space="0" w:color="auto"/>
            <w:left w:val="none" w:sz="0" w:space="0" w:color="auto"/>
            <w:bottom w:val="none" w:sz="0" w:space="0" w:color="auto"/>
            <w:right w:val="none" w:sz="0" w:space="0" w:color="auto"/>
          </w:divBdr>
        </w:div>
        <w:div w:id="534853592">
          <w:marLeft w:val="480"/>
          <w:marRight w:val="0"/>
          <w:marTop w:val="0"/>
          <w:marBottom w:val="0"/>
          <w:divBdr>
            <w:top w:val="none" w:sz="0" w:space="0" w:color="auto"/>
            <w:left w:val="none" w:sz="0" w:space="0" w:color="auto"/>
            <w:bottom w:val="none" w:sz="0" w:space="0" w:color="auto"/>
            <w:right w:val="none" w:sz="0" w:space="0" w:color="auto"/>
          </w:divBdr>
        </w:div>
        <w:div w:id="570508689">
          <w:marLeft w:val="480"/>
          <w:marRight w:val="0"/>
          <w:marTop w:val="0"/>
          <w:marBottom w:val="0"/>
          <w:divBdr>
            <w:top w:val="none" w:sz="0" w:space="0" w:color="auto"/>
            <w:left w:val="none" w:sz="0" w:space="0" w:color="auto"/>
            <w:bottom w:val="none" w:sz="0" w:space="0" w:color="auto"/>
            <w:right w:val="none" w:sz="0" w:space="0" w:color="auto"/>
          </w:divBdr>
        </w:div>
        <w:div w:id="726539643">
          <w:marLeft w:val="480"/>
          <w:marRight w:val="0"/>
          <w:marTop w:val="0"/>
          <w:marBottom w:val="0"/>
          <w:divBdr>
            <w:top w:val="none" w:sz="0" w:space="0" w:color="auto"/>
            <w:left w:val="none" w:sz="0" w:space="0" w:color="auto"/>
            <w:bottom w:val="none" w:sz="0" w:space="0" w:color="auto"/>
            <w:right w:val="none" w:sz="0" w:space="0" w:color="auto"/>
          </w:divBdr>
        </w:div>
        <w:div w:id="1084450286">
          <w:marLeft w:val="480"/>
          <w:marRight w:val="0"/>
          <w:marTop w:val="0"/>
          <w:marBottom w:val="0"/>
          <w:divBdr>
            <w:top w:val="none" w:sz="0" w:space="0" w:color="auto"/>
            <w:left w:val="none" w:sz="0" w:space="0" w:color="auto"/>
            <w:bottom w:val="none" w:sz="0" w:space="0" w:color="auto"/>
            <w:right w:val="none" w:sz="0" w:space="0" w:color="auto"/>
          </w:divBdr>
        </w:div>
      </w:divsChild>
    </w:div>
    <w:div w:id="510418016">
      <w:bodyDiv w:val="1"/>
      <w:marLeft w:val="0"/>
      <w:marRight w:val="0"/>
      <w:marTop w:val="0"/>
      <w:marBottom w:val="0"/>
      <w:divBdr>
        <w:top w:val="none" w:sz="0" w:space="0" w:color="auto"/>
        <w:left w:val="none" w:sz="0" w:space="0" w:color="auto"/>
        <w:bottom w:val="none" w:sz="0" w:space="0" w:color="auto"/>
        <w:right w:val="none" w:sz="0" w:space="0" w:color="auto"/>
      </w:divBdr>
      <w:divsChild>
        <w:div w:id="213471476">
          <w:marLeft w:val="-240"/>
          <w:marRight w:val="0"/>
          <w:marTop w:val="0"/>
          <w:marBottom w:val="0"/>
          <w:divBdr>
            <w:top w:val="none" w:sz="0" w:space="0" w:color="auto"/>
            <w:left w:val="none" w:sz="0" w:space="0" w:color="auto"/>
            <w:bottom w:val="none" w:sz="0" w:space="0" w:color="auto"/>
            <w:right w:val="none" w:sz="0" w:space="0" w:color="auto"/>
          </w:divBdr>
        </w:div>
        <w:div w:id="1462072491">
          <w:marLeft w:val="-240"/>
          <w:marRight w:val="0"/>
          <w:marTop w:val="0"/>
          <w:marBottom w:val="0"/>
          <w:divBdr>
            <w:top w:val="none" w:sz="0" w:space="0" w:color="auto"/>
            <w:left w:val="none" w:sz="0" w:space="0" w:color="auto"/>
            <w:bottom w:val="none" w:sz="0" w:space="0" w:color="auto"/>
            <w:right w:val="none" w:sz="0" w:space="0" w:color="auto"/>
          </w:divBdr>
        </w:div>
        <w:div w:id="1676423578">
          <w:marLeft w:val="-240"/>
          <w:marRight w:val="0"/>
          <w:marTop w:val="0"/>
          <w:marBottom w:val="0"/>
          <w:divBdr>
            <w:top w:val="none" w:sz="0" w:space="0" w:color="auto"/>
            <w:left w:val="none" w:sz="0" w:space="0" w:color="auto"/>
            <w:bottom w:val="none" w:sz="0" w:space="0" w:color="auto"/>
            <w:right w:val="none" w:sz="0" w:space="0" w:color="auto"/>
          </w:divBdr>
        </w:div>
      </w:divsChild>
    </w:div>
    <w:div w:id="513501431">
      <w:bodyDiv w:val="1"/>
      <w:marLeft w:val="0"/>
      <w:marRight w:val="0"/>
      <w:marTop w:val="0"/>
      <w:marBottom w:val="0"/>
      <w:divBdr>
        <w:top w:val="none" w:sz="0" w:space="0" w:color="auto"/>
        <w:left w:val="none" w:sz="0" w:space="0" w:color="auto"/>
        <w:bottom w:val="none" w:sz="0" w:space="0" w:color="auto"/>
        <w:right w:val="none" w:sz="0" w:space="0" w:color="auto"/>
      </w:divBdr>
      <w:divsChild>
        <w:div w:id="461846222">
          <w:marLeft w:val="480"/>
          <w:marRight w:val="0"/>
          <w:marTop w:val="0"/>
          <w:marBottom w:val="0"/>
          <w:divBdr>
            <w:top w:val="none" w:sz="0" w:space="0" w:color="auto"/>
            <w:left w:val="none" w:sz="0" w:space="0" w:color="auto"/>
            <w:bottom w:val="none" w:sz="0" w:space="0" w:color="auto"/>
            <w:right w:val="none" w:sz="0" w:space="0" w:color="auto"/>
          </w:divBdr>
        </w:div>
        <w:div w:id="530845522">
          <w:marLeft w:val="480"/>
          <w:marRight w:val="0"/>
          <w:marTop w:val="0"/>
          <w:marBottom w:val="0"/>
          <w:divBdr>
            <w:top w:val="none" w:sz="0" w:space="0" w:color="auto"/>
            <w:left w:val="none" w:sz="0" w:space="0" w:color="auto"/>
            <w:bottom w:val="none" w:sz="0" w:space="0" w:color="auto"/>
            <w:right w:val="none" w:sz="0" w:space="0" w:color="auto"/>
          </w:divBdr>
        </w:div>
        <w:div w:id="966620681">
          <w:marLeft w:val="480"/>
          <w:marRight w:val="0"/>
          <w:marTop w:val="0"/>
          <w:marBottom w:val="0"/>
          <w:divBdr>
            <w:top w:val="none" w:sz="0" w:space="0" w:color="auto"/>
            <w:left w:val="none" w:sz="0" w:space="0" w:color="auto"/>
            <w:bottom w:val="none" w:sz="0" w:space="0" w:color="auto"/>
            <w:right w:val="none" w:sz="0" w:space="0" w:color="auto"/>
          </w:divBdr>
        </w:div>
        <w:div w:id="1232497831">
          <w:marLeft w:val="480"/>
          <w:marRight w:val="0"/>
          <w:marTop w:val="0"/>
          <w:marBottom w:val="0"/>
          <w:divBdr>
            <w:top w:val="none" w:sz="0" w:space="0" w:color="auto"/>
            <w:left w:val="none" w:sz="0" w:space="0" w:color="auto"/>
            <w:bottom w:val="none" w:sz="0" w:space="0" w:color="auto"/>
            <w:right w:val="none" w:sz="0" w:space="0" w:color="auto"/>
          </w:divBdr>
        </w:div>
        <w:div w:id="2039696809">
          <w:marLeft w:val="480"/>
          <w:marRight w:val="0"/>
          <w:marTop w:val="0"/>
          <w:marBottom w:val="0"/>
          <w:divBdr>
            <w:top w:val="none" w:sz="0" w:space="0" w:color="auto"/>
            <w:left w:val="none" w:sz="0" w:space="0" w:color="auto"/>
            <w:bottom w:val="none" w:sz="0" w:space="0" w:color="auto"/>
            <w:right w:val="none" w:sz="0" w:space="0" w:color="auto"/>
          </w:divBdr>
        </w:div>
        <w:div w:id="2089040521">
          <w:marLeft w:val="480"/>
          <w:marRight w:val="0"/>
          <w:marTop w:val="0"/>
          <w:marBottom w:val="0"/>
          <w:divBdr>
            <w:top w:val="none" w:sz="0" w:space="0" w:color="auto"/>
            <w:left w:val="none" w:sz="0" w:space="0" w:color="auto"/>
            <w:bottom w:val="none" w:sz="0" w:space="0" w:color="auto"/>
            <w:right w:val="none" w:sz="0" w:space="0" w:color="auto"/>
          </w:divBdr>
        </w:div>
      </w:divsChild>
    </w:div>
    <w:div w:id="523980913">
      <w:bodyDiv w:val="1"/>
      <w:marLeft w:val="0"/>
      <w:marRight w:val="0"/>
      <w:marTop w:val="0"/>
      <w:marBottom w:val="0"/>
      <w:divBdr>
        <w:top w:val="none" w:sz="0" w:space="0" w:color="auto"/>
        <w:left w:val="none" w:sz="0" w:space="0" w:color="auto"/>
        <w:bottom w:val="none" w:sz="0" w:space="0" w:color="auto"/>
        <w:right w:val="none" w:sz="0" w:space="0" w:color="auto"/>
      </w:divBdr>
    </w:div>
    <w:div w:id="526455414">
      <w:bodyDiv w:val="1"/>
      <w:marLeft w:val="0"/>
      <w:marRight w:val="0"/>
      <w:marTop w:val="0"/>
      <w:marBottom w:val="0"/>
      <w:divBdr>
        <w:top w:val="none" w:sz="0" w:space="0" w:color="auto"/>
        <w:left w:val="none" w:sz="0" w:space="0" w:color="auto"/>
        <w:bottom w:val="none" w:sz="0" w:space="0" w:color="auto"/>
        <w:right w:val="none" w:sz="0" w:space="0" w:color="auto"/>
      </w:divBdr>
    </w:div>
    <w:div w:id="529413356">
      <w:bodyDiv w:val="1"/>
      <w:marLeft w:val="0"/>
      <w:marRight w:val="0"/>
      <w:marTop w:val="0"/>
      <w:marBottom w:val="0"/>
      <w:divBdr>
        <w:top w:val="none" w:sz="0" w:space="0" w:color="auto"/>
        <w:left w:val="none" w:sz="0" w:space="0" w:color="auto"/>
        <w:bottom w:val="none" w:sz="0" w:space="0" w:color="auto"/>
        <w:right w:val="none" w:sz="0" w:space="0" w:color="auto"/>
      </w:divBdr>
    </w:div>
    <w:div w:id="529496463">
      <w:bodyDiv w:val="1"/>
      <w:marLeft w:val="0"/>
      <w:marRight w:val="0"/>
      <w:marTop w:val="0"/>
      <w:marBottom w:val="0"/>
      <w:divBdr>
        <w:top w:val="none" w:sz="0" w:space="0" w:color="auto"/>
        <w:left w:val="none" w:sz="0" w:space="0" w:color="auto"/>
        <w:bottom w:val="none" w:sz="0" w:space="0" w:color="auto"/>
        <w:right w:val="none" w:sz="0" w:space="0" w:color="auto"/>
      </w:divBdr>
    </w:div>
    <w:div w:id="535511055">
      <w:bodyDiv w:val="1"/>
      <w:marLeft w:val="0"/>
      <w:marRight w:val="0"/>
      <w:marTop w:val="0"/>
      <w:marBottom w:val="0"/>
      <w:divBdr>
        <w:top w:val="none" w:sz="0" w:space="0" w:color="auto"/>
        <w:left w:val="none" w:sz="0" w:space="0" w:color="auto"/>
        <w:bottom w:val="none" w:sz="0" w:space="0" w:color="auto"/>
        <w:right w:val="none" w:sz="0" w:space="0" w:color="auto"/>
      </w:divBdr>
    </w:div>
    <w:div w:id="535583695">
      <w:bodyDiv w:val="1"/>
      <w:marLeft w:val="0"/>
      <w:marRight w:val="0"/>
      <w:marTop w:val="0"/>
      <w:marBottom w:val="0"/>
      <w:divBdr>
        <w:top w:val="none" w:sz="0" w:space="0" w:color="auto"/>
        <w:left w:val="none" w:sz="0" w:space="0" w:color="auto"/>
        <w:bottom w:val="none" w:sz="0" w:space="0" w:color="auto"/>
        <w:right w:val="none" w:sz="0" w:space="0" w:color="auto"/>
      </w:divBdr>
    </w:div>
    <w:div w:id="535853260">
      <w:bodyDiv w:val="1"/>
      <w:marLeft w:val="0"/>
      <w:marRight w:val="0"/>
      <w:marTop w:val="0"/>
      <w:marBottom w:val="0"/>
      <w:divBdr>
        <w:top w:val="none" w:sz="0" w:space="0" w:color="auto"/>
        <w:left w:val="none" w:sz="0" w:space="0" w:color="auto"/>
        <w:bottom w:val="none" w:sz="0" w:space="0" w:color="auto"/>
        <w:right w:val="none" w:sz="0" w:space="0" w:color="auto"/>
      </w:divBdr>
    </w:div>
    <w:div w:id="536091057">
      <w:bodyDiv w:val="1"/>
      <w:marLeft w:val="0"/>
      <w:marRight w:val="0"/>
      <w:marTop w:val="0"/>
      <w:marBottom w:val="0"/>
      <w:divBdr>
        <w:top w:val="none" w:sz="0" w:space="0" w:color="auto"/>
        <w:left w:val="none" w:sz="0" w:space="0" w:color="auto"/>
        <w:bottom w:val="none" w:sz="0" w:space="0" w:color="auto"/>
        <w:right w:val="none" w:sz="0" w:space="0" w:color="auto"/>
      </w:divBdr>
    </w:div>
    <w:div w:id="538056712">
      <w:bodyDiv w:val="1"/>
      <w:marLeft w:val="0"/>
      <w:marRight w:val="0"/>
      <w:marTop w:val="0"/>
      <w:marBottom w:val="0"/>
      <w:divBdr>
        <w:top w:val="none" w:sz="0" w:space="0" w:color="auto"/>
        <w:left w:val="none" w:sz="0" w:space="0" w:color="auto"/>
        <w:bottom w:val="none" w:sz="0" w:space="0" w:color="auto"/>
        <w:right w:val="none" w:sz="0" w:space="0" w:color="auto"/>
      </w:divBdr>
    </w:div>
    <w:div w:id="542251248">
      <w:bodyDiv w:val="1"/>
      <w:marLeft w:val="0"/>
      <w:marRight w:val="0"/>
      <w:marTop w:val="0"/>
      <w:marBottom w:val="0"/>
      <w:divBdr>
        <w:top w:val="none" w:sz="0" w:space="0" w:color="auto"/>
        <w:left w:val="none" w:sz="0" w:space="0" w:color="auto"/>
        <w:bottom w:val="none" w:sz="0" w:space="0" w:color="auto"/>
        <w:right w:val="none" w:sz="0" w:space="0" w:color="auto"/>
      </w:divBdr>
    </w:div>
    <w:div w:id="543323451">
      <w:bodyDiv w:val="1"/>
      <w:marLeft w:val="0"/>
      <w:marRight w:val="0"/>
      <w:marTop w:val="0"/>
      <w:marBottom w:val="0"/>
      <w:divBdr>
        <w:top w:val="none" w:sz="0" w:space="0" w:color="auto"/>
        <w:left w:val="none" w:sz="0" w:space="0" w:color="auto"/>
        <w:bottom w:val="none" w:sz="0" w:space="0" w:color="auto"/>
        <w:right w:val="none" w:sz="0" w:space="0" w:color="auto"/>
      </w:divBdr>
    </w:div>
    <w:div w:id="543718874">
      <w:bodyDiv w:val="1"/>
      <w:marLeft w:val="0"/>
      <w:marRight w:val="0"/>
      <w:marTop w:val="0"/>
      <w:marBottom w:val="0"/>
      <w:divBdr>
        <w:top w:val="none" w:sz="0" w:space="0" w:color="auto"/>
        <w:left w:val="none" w:sz="0" w:space="0" w:color="auto"/>
        <w:bottom w:val="none" w:sz="0" w:space="0" w:color="auto"/>
        <w:right w:val="none" w:sz="0" w:space="0" w:color="auto"/>
      </w:divBdr>
    </w:div>
    <w:div w:id="545873660">
      <w:bodyDiv w:val="1"/>
      <w:marLeft w:val="0"/>
      <w:marRight w:val="0"/>
      <w:marTop w:val="0"/>
      <w:marBottom w:val="0"/>
      <w:divBdr>
        <w:top w:val="none" w:sz="0" w:space="0" w:color="auto"/>
        <w:left w:val="none" w:sz="0" w:space="0" w:color="auto"/>
        <w:bottom w:val="none" w:sz="0" w:space="0" w:color="auto"/>
        <w:right w:val="none" w:sz="0" w:space="0" w:color="auto"/>
      </w:divBdr>
    </w:div>
    <w:div w:id="547768357">
      <w:bodyDiv w:val="1"/>
      <w:marLeft w:val="0"/>
      <w:marRight w:val="0"/>
      <w:marTop w:val="0"/>
      <w:marBottom w:val="0"/>
      <w:divBdr>
        <w:top w:val="none" w:sz="0" w:space="0" w:color="auto"/>
        <w:left w:val="none" w:sz="0" w:space="0" w:color="auto"/>
        <w:bottom w:val="none" w:sz="0" w:space="0" w:color="auto"/>
        <w:right w:val="none" w:sz="0" w:space="0" w:color="auto"/>
      </w:divBdr>
    </w:div>
    <w:div w:id="549417454">
      <w:bodyDiv w:val="1"/>
      <w:marLeft w:val="0"/>
      <w:marRight w:val="0"/>
      <w:marTop w:val="0"/>
      <w:marBottom w:val="0"/>
      <w:divBdr>
        <w:top w:val="none" w:sz="0" w:space="0" w:color="auto"/>
        <w:left w:val="none" w:sz="0" w:space="0" w:color="auto"/>
        <w:bottom w:val="none" w:sz="0" w:space="0" w:color="auto"/>
        <w:right w:val="none" w:sz="0" w:space="0" w:color="auto"/>
      </w:divBdr>
      <w:divsChild>
        <w:div w:id="960646170">
          <w:marLeft w:val="0"/>
          <w:marRight w:val="0"/>
          <w:marTop w:val="0"/>
          <w:marBottom w:val="0"/>
          <w:divBdr>
            <w:top w:val="none" w:sz="0" w:space="0" w:color="auto"/>
            <w:left w:val="none" w:sz="0" w:space="0" w:color="auto"/>
            <w:bottom w:val="none" w:sz="0" w:space="0" w:color="auto"/>
            <w:right w:val="none" w:sz="0" w:space="0" w:color="auto"/>
          </w:divBdr>
          <w:divsChild>
            <w:div w:id="1225027980">
              <w:marLeft w:val="0"/>
              <w:marRight w:val="0"/>
              <w:marTop w:val="0"/>
              <w:marBottom w:val="0"/>
              <w:divBdr>
                <w:top w:val="single" w:sz="12" w:space="0" w:color="0B57D0"/>
                <w:left w:val="single" w:sz="12" w:space="2" w:color="0B57D0"/>
                <w:bottom w:val="single" w:sz="12" w:space="0" w:color="0B57D0"/>
                <w:right w:val="single" w:sz="12" w:space="2" w:color="0B57D0"/>
              </w:divBdr>
              <w:divsChild>
                <w:div w:id="10486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3949">
      <w:bodyDiv w:val="1"/>
      <w:marLeft w:val="0"/>
      <w:marRight w:val="0"/>
      <w:marTop w:val="0"/>
      <w:marBottom w:val="0"/>
      <w:divBdr>
        <w:top w:val="none" w:sz="0" w:space="0" w:color="auto"/>
        <w:left w:val="none" w:sz="0" w:space="0" w:color="auto"/>
        <w:bottom w:val="none" w:sz="0" w:space="0" w:color="auto"/>
        <w:right w:val="none" w:sz="0" w:space="0" w:color="auto"/>
      </w:divBdr>
    </w:div>
    <w:div w:id="560943487">
      <w:bodyDiv w:val="1"/>
      <w:marLeft w:val="0"/>
      <w:marRight w:val="0"/>
      <w:marTop w:val="0"/>
      <w:marBottom w:val="0"/>
      <w:divBdr>
        <w:top w:val="none" w:sz="0" w:space="0" w:color="auto"/>
        <w:left w:val="none" w:sz="0" w:space="0" w:color="auto"/>
        <w:bottom w:val="none" w:sz="0" w:space="0" w:color="auto"/>
        <w:right w:val="none" w:sz="0" w:space="0" w:color="auto"/>
      </w:divBdr>
    </w:div>
    <w:div w:id="563568512">
      <w:bodyDiv w:val="1"/>
      <w:marLeft w:val="0"/>
      <w:marRight w:val="0"/>
      <w:marTop w:val="0"/>
      <w:marBottom w:val="0"/>
      <w:divBdr>
        <w:top w:val="none" w:sz="0" w:space="0" w:color="auto"/>
        <w:left w:val="none" w:sz="0" w:space="0" w:color="auto"/>
        <w:bottom w:val="none" w:sz="0" w:space="0" w:color="auto"/>
        <w:right w:val="none" w:sz="0" w:space="0" w:color="auto"/>
      </w:divBdr>
    </w:div>
    <w:div w:id="565607707">
      <w:bodyDiv w:val="1"/>
      <w:marLeft w:val="0"/>
      <w:marRight w:val="0"/>
      <w:marTop w:val="0"/>
      <w:marBottom w:val="0"/>
      <w:divBdr>
        <w:top w:val="none" w:sz="0" w:space="0" w:color="auto"/>
        <w:left w:val="none" w:sz="0" w:space="0" w:color="auto"/>
        <w:bottom w:val="none" w:sz="0" w:space="0" w:color="auto"/>
        <w:right w:val="none" w:sz="0" w:space="0" w:color="auto"/>
      </w:divBdr>
    </w:div>
    <w:div w:id="566887581">
      <w:bodyDiv w:val="1"/>
      <w:marLeft w:val="0"/>
      <w:marRight w:val="0"/>
      <w:marTop w:val="0"/>
      <w:marBottom w:val="0"/>
      <w:divBdr>
        <w:top w:val="none" w:sz="0" w:space="0" w:color="auto"/>
        <w:left w:val="none" w:sz="0" w:space="0" w:color="auto"/>
        <w:bottom w:val="none" w:sz="0" w:space="0" w:color="auto"/>
        <w:right w:val="none" w:sz="0" w:space="0" w:color="auto"/>
      </w:divBdr>
      <w:divsChild>
        <w:div w:id="226693339">
          <w:marLeft w:val="480"/>
          <w:marRight w:val="0"/>
          <w:marTop w:val="0"/>
          <w:marBottom w:val="0"/>
          <w:divBdr>
            <w:top w:val="none" w:sz="0" w:space="0" w:color="auto"/>
            <w:left w:val="none" w:sz="0" w:space="0" w:color="auto"/>
            <w:bottom w:val="none" w:sz="0" w:space="0" w:color="auto"/>
            <w:right w:val="none" w:sz="0" w:space="0" w:color="auto"/>
          </w:divBdr>
        </w:div>
      </w:divsChild>
    </w:div>
    <w:div w:id="568080823">
      <w:bodyDiv w:val="1"/>
      <w:marLeft w:val="0"/>
      <w:marRight w:val="0"/>
      <w:marTop w:val="0"/>
      <w:marBottom w:val="0"/>
      <w:divBdr>
        <w:top w:val="none" w:sz="0" w:space="0" w:color="auto"/>
        <w:left w:val="none" w:sz="0" w:space="0" w:color="auto"/>
        <w:bottom w:val="none" w:sz="0" w:space="0" w:color="auto"/>
        <w:right w:val="none" w:sz="0" w:space="0" w:color="auto"/>
      </w:divBdr>
    </w:div>
    <w:div w:id="570233488">
      <w:bodyDiv w:val="1"/>
      <w:marLeft w:val="0"/>
      <w:marRight w:val="0"/>
      <w:marTop w:val="0"/>
      <w:marBottom w:val="0"/>
      <w:divBdr>
        <w:top w:val="none" w:sz="0" w:space="0" w:color="auto"/>
        <w:left w:val="none" w:sz="0" w:space="0" w:color="auto"/>
        <w:bottom w:val="none" w:sz="0" w:space="0" w:color="auto"/>
        <w:right w:val="none" w:sz="0" w:space="0" w:color="auto"/>
      </w:divBdr>
    </w:div>
    <w:div w:id="574055291">
      <w:bodyDiv w:val="1"/>
      <w:marLeft w:val="0"/>
      <w:marRight w:val="0"/>
      <w:marTop w:val="0"/>
      <w:marBottom w:val="0"/>
      <w:divBdr>
        <w:top w:val="none" w:sz="0" w:space="0" w:color="auto"/>
        <w:left w:val="none" w:sz="0" w:space="0" w:color="auto"/>
        <w:bottom w:val="none" w:sz="0" w:space="0" w:color="auto"/>
        <w:right w:val="none" w:sz="0" w:space="0" w:color="auto"/>
      </w:divBdr>
    </w:div>
    <w:div w:id="574317174">
      <w:bodyDiv w:val="1"/>
      <w:marLeft w:val="0"/>
      <w:marRight w:val="0"/>
      <w:marTop w:val="0"/>
      <w:marBottom w:val="0"/>
      <w:divBdr>
        <w:top w:val="none" w:sz="0" w:space="0" w:color="auto"/>
        <w:left w:val="none" w:sz="0" w:space="0" w:color="auto"/>
        <w:bottom w:val="none" w:sz="0" w:space="0" w:color="auto"/>
        <w:right w:val="none" w:sz="0" w:space="0" w:color="auto"/>
      </w:divBdr>
    </w:div>
    <w:div w:id="575096057">
      <w:bodyDiv w:val="1"/>
      <w:marLeft w:val="0"/>
      <w:marRight w:val="0"/>
      <w:marTop w:val="0"/>
      <w:marBottom w:val="0"/>
      <w:divBdr>
        <w:top w:val="none" w:sz="0" w:space="0" w:color="auto"/>
        <w:left w:val="none" w:sz="0" w:space="0" w:color="auto"/>
        <w:bottom w:val="none" w:sz="0" w:space="0" w:color="auto"/>
        <w:right w:val="none" w:sz="0" w:space="0" w:color="auto"/>
      </w:divBdr>
    </w:div>
    <w:div w:id="579557200">
      <w:bodyDiv w:val="1"/>
      <w:marLeft w:val="0"/>
      <w:marRight w:val="0"/>
      <w:marTop w:val="0"/>
      <w:marBottom w:val="0"/>
      <w:divBdr>
        <w:top w:val="none" w:sz="0" w:space="0" w:color="auto"/>
        <w:left w:val="none" w:sz="0" w:space="0" w:color="auto"/>
        <w:bottom w:val="none" w:sz="0" w:space="0" w:color="auto"/>
        <w:right w:val="none" w:sz="0" w:space="0" w:color="auto"/>
      </w:divBdr>
    </w:div>
    <w:div w:id="583345228">
      <w:bodyDiv w:val="1"/>
      <w:marLeft w:val="0"/>
      <w:marRight w:val="0"/>
      <w:marTop w:val="0"/>
      <w:marBottom w:val="0"/>
      <w:divBdr>
        <w:top w:val="none" w:sz="0" w:space="0" w:color="auto"/>
        <w:left w:val="none" w:sz="0" w:space="0" w:color="auto"/>
        <w:bottom w:val="none" w:sz="0" w:space="0" w:color="auto"/>
        <w:right w:val="none" w:sz="0" w:space="0" w:color="auto"/>
      </w:divBdr>
    </w:div>
    <w:div w:id="583757355">
      <w:bodyDiv w:val="1"/>
      <w:marLeft w:val="0"/>
      <w:marRight w:val="0"/>
      <w:marTop w:val="0"/>
      <w:marBottom w:val="0"/>
      <w:divBdr>
        <w:top w:val="none" w:sz="0" w:space="0" w:color="auto"/>
        <w:left w:val="none" w:sz="0" w:space="0" w:color="auto"/>
        <w:bottom w:val="none" w:sz="0" w:space="0" w:color="auto"/>
        <w:right w:val="none" w:sz="0" w:space="0" w:color="auto"/>
      </w:divBdr>
    </w:div>
    <w:div w:id="585383436">
      <w:bodyDiv w:val="1"/>
      <w:marLeft w:val="0"/>
      <w:marRight w:val="0"/>
      <w:marTop w:val="0"/>
      <w:marBottom w:val="0"/>
      <w:divBdr>
        <w:top w:val="none" w:sz="0" w:space="0" w:color="auto"/>
        <w:left w:val="none" w:sz="0" w:space="0" w:color="auto"/>
        <w:bottom w:val="none" w:sz="0" w:space="0" w:color="auto"/>
        <w:right w:val="none" w:sz="0" w:space="0" w:color="auto"/>
      </w:divBdr>
      <w:divsChild>
        <w:div w:id="183836044">
          <w:marLeft w:val="0"/>
          <w:marRight w:val="0"/>
          <w:marTop w:val="0"/>
          <w:marBottom w:val="0"/>
          <w:divBdr>
            <w:top w:val="none" w:sz="0" w:space="0" w:color="auto"/>
            <w:left w:val="none" w:sz="0" w:space="0" w:color="auto"/>
            <w:bottom w:val="none" w:sz="0" w:space="0" w:color="auto"/>
            <w:right w:val="none" w:sz="0" w:space="0" w:color="auto"/>
          </w:divBdr>
          <w:divsChild>
            <w:div w:id="2090274487">
              <w:marLeft w:val="0"/>
              <w:marRight w:val="0"/>
              <w:marTop w:val="0"/>
              <w:marBottom w:val="0"/>
              <w:divBdr>
                <w:top w:val="none" w:sz="0" w:space="0" w:color="auto"/>
                <w:left w:val="none" w:sz="0" w:space="0" w:color="auto"/>
                <w:bottom w:val="none" w:sz="0" w:space="0" w:color="auto"/>
                <w:right w:val="none" w:sz="0" w:space="0" w:color="auto"/>
              </w:divBdr>
              <w:divsChild>
                <w:div w:id="1584802408">
                  <w:marLeft w:val="0"/>
                  <w:marRight w:val="0"/>
                  <w:marTop w:val="0"/>
                  <w:marBottom w:val="0"/>
                  <w:divBdr>
                    <w:top w:val="none" w:sz="0" w:space="0" w:color="auto"/>
                    <w:left w:val="none" w:sz="0" w:space="0" w:color="auto"/>
                    <w:bottom w:val="none" w:sz="0" w:space="0" w:color="auto"/>
                    <w:right w:val="none" w:sz="0" w:space="0" w:color="auto"/>
                  </w:divBdr>
                  <w:divsChild>
                    <w:div w:id="1561672213">
                      <w:marLeft w:val="0"/>
                      <w:marRight w:val="0"/>
                      <w:marTop w:val="0"/>
                      <w:marBottom w:val="0"/>
                      <w:divBdr>
                        <w:top w:val="none" w:sz="0" w:space="0" w:color="auto"/>
                        <w:left w:val="none" w:sz="0" w:space="0" w:color="auto"/>
                        <w:bottom w:val="none" w:sz="0" w:space="0" w:color="auto"/>
                        <w:right w:val="none" w:sz="0" w:space="0" w:color="auto"/>
                      </w:divBdr>
                      <w:divsChild>
                        <w:div w:id="272707299">
                          <w:marLeft w:val="0"/>
                          <w:marRight w:val="0"/>
                          <w:marTop w:val="0"/>
                          <w:marBottom w:val="0"/>
                          <w:divBdr>
                            <w:top w:val="none" w:sz="0" w:space="0" w:color="auto"/>
                            <w:left w:val="none" w:sz="0" w:space="0" w:color="auto"/>
                            <w:bottom w:val="none" w:sz="0" w:space="0" w:color="auto"/>
                            <w:right w:val="none" w:sz="0" w:space="0" w:color="auto"/>
                          </w:divBdr>
                          <w:divsChild>
                            <w:div w:id="2885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036873">
      <w:bodyDiv w:val="1"/>
      <w:marLeft w:val="0"/>
      <w:marRight w:val="0"/>
      <w:marTop w:val="0"/>
      <w:marBottom w:val="0"/>
      <w:divBdr>
        <w:top w:val="none" w:sz="0" w:space="0" w:color="auto"/>
        <w:left w:val="none" w:sz="0" w:space="0" w:color="auto"/>
        <w:bottom w:val="none" w:sz="0" w:space="0" w:color="auto"/>
        <w:right w:val="none" w:sz="0" w:space="0" w:color="auto"/>
      </w:divBdr>
    </w:div>
    <w:div w:id="587348869">
      <w:bodyDiv w:val="1"/>
      <w:marLeft w:val="0"/>
      <w:marRight w:val="0"/>
      <w:marTop w:val="0"/>
      <w:marBottom w:val="0"/>
      <w:divBdr>
        <w:top w:val="none" w:sz="0" w:space="0" w:color="auto"/>
        <w:left w:val="none" w:sz="0" w:space="0" w:color="auto"/>
        <w:bottom w:val="none" w:sz="0" w:space="0" w:color="auto"/>
        <w:right w:val="none" w:sz="0" w:space="0" w:color="auto"/>
      </w:divBdr>
      <w:divsChild>
        <w:div w:id="9530617">
          <w:marLeft w:val="0"/>
          <w:marRight w:val="0"/>
          <w:marTop w:val="0"/>
          <w:marBottom w:val="0"/>
          <w:divBdr>
            <w:top w:val="none" w:sz="0" w:space="0" w:color="auto"/>
            <w:left w:val="none" w:sz="0" w:space="0" w:color="auto"/>
            <w:bottom w:val="none" w:sz="0" w:space="0" w:color="auto"/>
            <w:right w:val="none" w:sz="0" w:space="0" w:color="auto"/>
          </w:divBdr>
        </w:div>
        <w:div w:id="210771338">
          <w:marLeft w:val="0"/>
          <w:marRight w:val="0"/>
          <w:marTop w:val="0"/>
          <w:marBottom w:val="0"/>
          <w:divBdr>
            <w:top w:val="none" w:sz="0" w:space="0" w:color="auto"/>
            <w:left w:val="none" w:sz="0" w:space="0" w:color="auto"/>
            <w:bottom w:val="none" w:sz="0" w:space="0" w:color="auto"/>
            <w:right w:val="none" w:sz="0" w:space="0" w:color="auto"/>
          </w:divBdr>
          <w:divsChild>
            <w:div w:id="317266616">
              <w:marLeft w:val="0"/>
              <w:marRight w:val="0"/>
              <w:marTop w:val="0"/>
              <w:marBottom w:val="0"/>
              <w:divBdr>
                <w:top w:val="none" w:sz="0" w:space="0" w:color="auto"/>
                <w:left w:val="none" w:sz="0" w:space="0" w:color="auto"/>
                <w:bottom w:val="none" w:sz="0" w:space="0" w:color="auto"/>
                <w:right w:val="none" w:sz="0" w:space="0" w:color="auto"/>
              </w:divBdr>
            </w:div>
          </w:divsChild>
        </w:div>
        <w:div w:id="681979899">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sChild>
    </w:div>
    <w:div w:id="587620389">
      <w:bodyDiv w:val="1"/>
      <w:marLeft w:val="0"/>
      <w:marRight w:val="0"/>
      <w:marTop w:val="0"/>
      <w:marBottom w:val="0"/>
      <w:divBdr>
        <w:top w:val="none" w:sz="0" w:space="0" w:color="auto"/>
        <w:left w:val="none" w:sz="0" w:space="0" w:color="auto"/>
        <w:bottom w:val="none" w:sz="0" w:space="0" w:color="auto"/>
        <w:right w:val="none" w:sz="0" w:space="0" w:color="auto"/>
      </w:divBdr>
    </w:div>
    <w:div w:id="589781281">
      <w:bodyDiv w:val="1"/>
      <w:marLeft w:val="0"/>
      <w:marRight w:val="0"/>
      <w:marTop w:val="0"/>
      <w:marBottom w:val="0"/>
      <w:divBdr>
        <w:top w:val="none" w:sz="0" w:space="0" w:color="auto"/>
        <w:left w:val="none" w:sz="0" w:space="0" w:color="auto"/>
        <w:bottom w:val="none" w:sz="0" w:space="0" w:color="auto"/>
        <w:right w:val="none" w:sz="0" w:space="0" w:color="auto"/>
      </w:divBdr>
    </w:div>
    <w:div w:id="599876510">
      <w:bodyDiv w:val="1"/>
      <w:marLeft w:val="0"/>
      <w:marRight w:val="0"/>
      <w:marTop w:val="0"/>
      <w:marBottom w:val="0"/>
      <w:divBdr>
        <w:top w:val="none" w:sz="0" w:space="0" w:color="auto"/>
        <w:left w:val="none" w:sz="0" w:space="0" w:color="auto"/>
        <w:bottom w:val="none" w:sz="0" w:space="0" w:color="auto"/>
        <w:right w:val="none" w:sz="0" w:space="0" w:color="auto"/>
      </w:divBdr>
    </w:div>
    <w:div w:id="602156139">
      <w:bodyDiv w:val="1"/>
      <w:marLeft w:val="0"/>
      <w:marRight w:val="0"/>
      <w:marTop w:val="0"/>
      <w:marBottom w:val="0"/>
      <w:divBdr>
        <w:top w:val="none" w:sz="0" w:space="0" w:color="auto"/>
        <w:left w:val="none" w:sz="0" w:space="0" w:color="auto"/>
        <w:bottom w:val="none" w:sz="0" w:space="0" w:color="auto"/>
        <w:right w:val="none" w:sz="0" w:space="0" w:color="auto"/>
      </w:divBdr>
    </w:div>
    <w:div w:id="603075978">
      <w:bodyDiv w:val="1"/>
      <w:marLeft w:val="0"/>
      <w:marRight w:val="0"/>
      <w:marTop w:val="0"/>
      <w:marBottom w:val="0"/>
      <w:divBdr>
        <w:top w:val="none" w:sz="0" w:space="0" w:color="auto"/>
        <w:left w:val="none" w:sz="0" w:space="0" w:color="auto"/>
        <w:bottom w:val="none" w:sz="0" w:space="0" w:color="auto"/>
        <w:right w:val="none" w:sz="0" w:space="0" w:color="auto"/>
      </w:divBdr>
    </w:div>
    <w:div w:id="606616049">
      <w:bodyDiv w:val="1"/>
      <w:marLeft w:val="0"/>
      <w:marRight w:val="0"/>
      <w:marTop w:val="0"/>
      <w:marBottom w:val="0"/>
      <w:divBdr>
        <w:top w:val="none" w:sz="0" w:space="0" w:color="auto"/>
        <w:left w:val="none" w:sz="0" w:space="0" w:color="auto"/>
        <w:bottom w:val="none" w:sz="0" w:space="0" w:color="auto"/>
        <w:right w:val="none" w:sz="0" w:space="0" w:color="auto"/>
      </w:divBdr>
    </w:div>
    <w:div w:id="606696029">
      <w:bodyDiv w:val="1"/>
      <w:marLeft w:val="0"/>
      <w:marRight w:val="0"/>
      <w:marTop w:val="0"/>
      <w:marBottom w:val="0"/>
      <w:divBdr>
        <w:top w:val="none" w:sz="0" w:space="0" w:color="auto"/>
        <w:left w:val="none" w:sz="0" w:space="0" w:color="auto"/>
        <w:bottom w:val="none" w:sz="0" w:space="0" w:color="auto"/>
        <w:right w:val="none" w:sz="0" w:space="0" w:color="auto"/>
      </w:divBdr>
    </w:div>
    <w:div w:id="610282361">
      <w:bodyDiv w:val="1"/>
      <w:marLeft w:val="0"/>
      <w:marRight w:val="0"/>
      <w:marTop w:val="0"/>
      <w:marBottom w:val="0"/>
      <w:divBdr>
        <w:top w:val="none" w:sz="0" w:space="0" w:color="auto"/>
        <w:left w:val="none" w:sz="0" w:space="0" w:color="auto"/>
        <w:bottom w:val="none" w:sz="0" w:space="0" w:color="auto"/>
        <w:right w:val="none" w:sz="0" w:space="0" w:color="auto"/>
      </w:divBdr>
    </w:div>
    <w:div w:id="610287929">
      <w:bodyDiv w:val="1"/>
      <w:marLeft w:val="0"/>
      <w:marRight w:val="0"/>
      <w:marTop w:val="0"/>
      <w:marBottom w:val="0"/>
      <w:divBdr>
        <w:top w:val="none" w:sz="0" w:space="0" w:color="auto"/>
        <w:left w:val="none" w:sz="0" w:space="0" w:color="auto"/>
        <w:bottom w:val="none" w:sz="0" w:space="0" w:color="auto"/>
        <w:right w:val="none" w:sz="0" w:space="0" w:color="auto"/>
      </w:divBdr>
    </w:div>
    <w:div w:id="621880643">
      <w:bodyDiv w:val="1"/>
      <w:marLeft w:val="0"/>
      <w:marRight w:val="0"/>
      <w:marTop w:val="0"/>
      <w:marBottom w:val="0"/>
      <w:divBdr>
        <w:top w:val="none" w:sz="0" w:space="0" w:color="auto"/>
        <w:left w:val="none" w:sz="0" w:space="0" w:color="auto"/>
        <w:bottom w:val="none" w:sz="0" w:space="0" w:color="auto"/>
        <w:right w:val="none" w:sz="0" w:space="0" w:color="auto"/>
      </w:divBdr>
    </w:div>
    <w:div w:id="623773314">
      <w:bodyDiv w:val="1"/>
      <w:marLeft w:val="0"/>
      <w:marRight w:val="0"/>
      <w:marTop w:val="0"/>
      <w:marBottom w:val="0"/>
      <w:divBdr>
        <w:top w:val="none" w:sz="0" w:space="0" w:color="auto"/>
        <w:left w:val="none" w:sz="0" w:space="0" w:color="auto"/>
        <w:bottom w:val="none" w:sz="0" w:space="0" w:color="auto"/>
        <w:right w:val="none" w:sz="0" w:space="0" w:color="auto"/>
      </w:divBdr>
    </w:div>
    <w:div w:id="630330344">
      <w:bodyDiv w:val="1"/>
      <w:marLeft w:val="0"/>
      <w:marRight w:val="0"/>
      <w:marTop w:val="0"/>
      <w:marBottom w:val="0"/>
      <w:divBdr>
        <w:top w:val="none" w:sz="0" w:space="0" w:color="auto"/>
        <w:left w:val="none" w:sz="0" w:space="0" w:color="auto"/>
        <w:bottom w:val="none" w:sz="0" w:space="0" w:color="auto"/>
        <w:right w:val="none" w:sz="0" w:space="0" w:color="auto"/>
      </w:divBdr>
    </w:div>
    <w:div w:id="640161583">
      <w:bodyDiv w:val="1"/>
      <w:marLeft w:val="0"/>
      <w:marRight w:val="0"/>
      <w:marTop w:val="0"/>
      <w:marBottom w:val="0"/>
      <w:divBdr>
        <w:top w:val="none" w:sz="0" w:space="0" w:color="auto"/>
        <w:left w:val="none" w:sz="0" w:space="0" w:color="auto"/>
        <w:bottom w:val="none" w:sz="0" w:space="0" w:color="auto"/>
        <w:right w:val="none" w:sz="0" w:space="0" w:color="auto"/>
      </w:divBdr>
      <w:divsChild>
        <w:div w:id="663584181">
          <w:marLeft w:val="-720"/>
          <w:marRight w:val="0"/>
          <w:marTop w:val="0"/>
          <w:marBottom w:val="0"/>
          <w:divBdr>
            <w:top w:val="none" w:sz="0" w:space="0" w:color="auto"/>
            <w:left w:val="none" w:sz="0" w:space="0" w:color="auto"/>
            <w:bottom w:val="none" w:sz="0" w:space="0" w:color="auto"/>
            <w:right w:val="none" w:sz="0" w:space="0" w:color="auto"/>
          </w:divBdr>
        </w:div>
      </w:divsChild>
    </w:div>
    <w:div w:id="641690953">
      <w:bodyDiv w:val="1"/>
      <w:marLeft w:val="0"/>
      <w:marRight w:val="0"/>
      <w:marTop w:val="0"/>
      <w:marBottom w:val="0"/>
      <w:divBdr>
        <w:top w:val="none" w:sz="0" w:space="0" w:color="auto"/>
        <w:left w:val="none" w:sz="0" w:space="0" w:color="auto"/>
        <w:bottom w:val="none" w:sz="0" w:space="0" w:color="auto"/>
        <w:right w:val="none" w:sz="0" w:space="0" w:color="auto"/>
      </w:divBdr>
    </w:div>
    <w:div w:id="642467258">
      <w:bodyDiv w:val="1"/>
      <w:marLeft w:val="0"/>
      <w:marRight w:val="0"/>
      <w:marTop w:val="0"/>
      <w:marBottom w:val="0"/>
      <w:divBdr>
        <w:top w:val="none" w:sz="0" w:space="0" w:color="auto"/>
        <w:left w:val="none" w:sz="0" w:space="0" w:color="auto"/>
        <w:bottom w:val="none" w:sz="0" w:space="0" w:color="auto"/>
        <w:right w:val="none" w:sz="0" w:space="0" w:color="auto"/>
      </w:divBdr>
      <w:divsChild>
        <w:div w:id="1750466621">
          <w:marLeft w:val="0"/>
          <w:marRight w:val="0"/>
          <w:marTop w:val="0"/>
          <w:marBottom w:val="0"/>
          <w:divBdr>
            <w:top w:val="none" w:sz="0" w:space="0" w:color="auto"/>
            <w:left w:val="none" w:sz="0" w:space="0" w:color="auto"/>
            <w:bottom w:val="none" w:sz="0" w:space="0" w:color="auto"/>
            <w:right w:val="none" w:sz="0" w:space="0" w:color="auto"/>
          </w:divBdr>
          <w:divsChild>
            <w:div w:id="1869905655">
              <w:marLeft w:val="0"/>
              <w:marRight w:val="0"/>
              <w:marTop w:val="0"/>
              <w:marBottom w:val="0"/>
              <w:divBdr>
                <w:top w:val="none" w:sz="0" w:space="0" w:color="auto"/>
                <w:left w:val="none" w:sz="0" w:space="0" w:color="auto"/>
                <w:bottom w:val="none" w:sz="0" w:space="0" w:color="auto"/>
                <w:right w:val="none" w:sz="0" w:space="0" w:color="auto"/>
              </w:divBdr>
              <w:divsChild>
                <w:div w:id="1894390221">
                  <w:marLeft w:val="0"/>
                  <w:marRight w:val="0"/>
                  <w:marTop w:val="0"/>
                  <w:marBottom w:val="0"/>
                  <w:divBdr>
                    <w:top w:val="none" w:sz="0" w:space="0" w:color="auto"/>
                    <w:left w:val="none" w:sz="0" w:space="0" w:color="auto"/>
                    <w:bottom w:val="none" w:sz="0" w:space="0" w:color="auto"/>
                    <w:right w:val="none" w:sz="0" w:space="0" w:color="auto"/>
                  </w:divBdr>
                  <w:divsChild>
                    <w:div w:id="1737436670">
                      <w:marLeft w:val="0"/>
                      <w:marRight w:val="0"/>
                      <w:marTop w:val="0"/>
                      <w:marBottom w:val="0"/>
                      <w:divBdr>
                        <w:top w:val="none" w:sz="0" w:space="0" w:color="auto"/>
                        <w:left w:val="none" w:sz="0" w:space="0" w:color="auto"/>
                        <w:bottom w:val="none" w:sz="0" w:space="0" w:color="auto"/>
                        <w:right w:val="none" w:sz="0" w:space="0" w:color="auto"/>
                      </w:divBdr>
                      <w:divsChild>
                        <w:div w:id="440301806">
                          <w:marLeft w:val="0"/>
                          <w:marRight w:val="0"/>
                          <w:marTop w:val="0"/>
                          <w:marBottom w:val="0"/>
                          <w:divBdr>
                            <w:top w:val="none" w:sz="0" w:space="0" w:color="auto"/>
                            <w:left w:val="none" w:sz="0" w:space="0" w:color="auto"/>
                            <w:bottom w:val="none" w:sz="0" w:space="0" w:color="auto"/>
                            <w:right w:val="none" w:sz="0" w:space="0" w:color="auto"/>
                          </w:divBdr>
                          <w:divsChild>
                            <w:div w:id="17101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049854">
      <w:bodyDiv w:val="1"/>
      <w:marLeft w:val="0"/>
      <w:marRight w:val="0"/>
      <w:marTop w:val="0"/>
      <w:marBottom w:val="0"/>
      <w:divBdr>
        <w:top w:val="none" w:sz="0" w:space="0" w:color="auto"/>
        <w:left w:val="none" w:sz="0" w:space="0" w:color="auto"/>
        <w:bottom w:val="none" w:sz="0" w:space="0" w:color="auto"/>
        <w:right w:val="none" w:sz="0" w:space="0" w:color="auto"/>
      </w:divBdr>
    </w:div>
    <w:div w:id="644623345">
      <w:bodyDiv w:val="1"/>
      <w:marLeft w:val="0"/>
      <w:marRight w:val="0"/>
      <w:marTop w:val="0"/>
      <w:marBottom w:val="0"/>
      <w:divBdr>
        <w:top w:val="none" w:sz="0" w:space="0" w:color="auto"/>
        <w:left w:val="none" w:sz="0" w:space="0" w:color="auto"/>
        <w:bottom w:val="none" w:sz="0" w:space="0" w:color="auto"/>
        <w:right w:val="none" w:sz="0" w:space="0" w:color="auto"/>
      </w:divBdr>
    </w:div>
    <w:div w:id="646132840">
      <w:bodyDiv w:val="1"/>
      <w:marLeft w:val="0"/>
      <w:marRight w:val="0"/>
      <w:marTop w:val="0"/>
      <w:marBottom w:val="0"/>
      <w:divBdr>
        <w:top w:val="none" w:sz="0" w:space="0" w:color="auto"/>
        <w:left w:val="none" w:sz="0" w:space="0" w:color="auto"/>
        <w:bottom w:val="none" w:sz="0" w:space="0" w:color="auto"/>
        <w:right w:val="none" w:sz="0" w:space="0" w:color="auto"/>
      </w:divBdr>
    </w:div>
    <w:div w:id="655305340">
      <w:bodyDiv w:val="1"/>
      <w:marLeft w:val="0"/>
      <w:marRight w:val="0"/>
      <w:marTop w:val="0"/>
      <w:marBottom w:val="0"/>
      <w:divBdr>
        <w:top w:val="none" w:sz="0" w:space="0" w:color="auto"/>
        <w:left w:val="none" w:sz="0" w:space="0" w:color="auto"/>
        <w:bottom w:val="none" w:sz="0" w:space="0" w:color="auto"/>
        <w:right w:val="none" w:sz="0" w:space="0" w:color="auto"/>
      </w:divBdr>
    </w:div>
    <w:div w:id="656811959">
      <w:bodyDiv w:val="1"/>
      <w:marLeft w:val="0"/>
      <w:marRight w:val="0"/>
      <w:marTop w:val="0"/>
      <w:marBottom w:val="0"/>
      <w:divBdr>
        <w:top w:val="none" w:sz="0" w:space="0" w:color="auto"/>
        <w:left w:val="none" w:sz="0" w:space="0" w:color="auto"/>
        <w:bottom w:val="none" w:sz="0" w:space="0" w:color="auto"/>
        <w:right w:val="none" w:sz="0" w:space="0" w:color="auto"/>
      </w:divBdr>
    </w:div>
    <w:div w:id="660889670">
      <w:bodyDiv w:val="1"/>
      <w:marLeft w:val="0"/>
      <w:marRight w:val="0"/>
      <w:marTop w:val="0"/>
      <w:marBottom w:val="0"/>
      <w:divBdr>
        <w:top w:val="none" w:sz="0" w:space="0" w:color="auto"/>
        <w:left w:val="none" w:sz="0" w:space="0" w:color="auto"/>
        <w:bottom w:val="none" w:sz="0" w:space="0" w:color="auto"/>
        <w:right w:val="none" w:sz="0" w:space="0" w:color="auto"/>
      </w:divBdr>
      <w:divsChild>
        <w:div w:id="1456831321">
          <w:marLeft w:val="0"/>
          <w:marRight w:val="0"/>
          <w:marTop w:val="0"/>
          <w:marBottom w:val="0"/>
          <w:divBdr>
            <w:top w:val="none" w:sz="0" w:space="0" w:color="auto"/>
            <w:left w:val="none" w:sz="0" w:space="0" w:color="auto"/>
            <w:bottom w:val="none" w:sz="0" w:space="0" w:color="auto"/>
            <w:right w:val="none" w:sz="0" w:space="0" w:color="auto"/>
          </w:divBdr>
          <w:divsChild>
            <w:div w:id="1597517269">
              <w:marLeft w:val="0"/>
              <w:marRight w:val="0"/>
              <w:marTop w:val="0"/>
              <w:marBottom w:val="0"/>
              <w:divBdr>
                <w:top w:val="none" w:sz="0" w:space="0" w:color="auto"/>
                <w:left w:val="none" w:sz="0" w:space="0" w:color="auto"/>
                <w:bottom w:val="none" w:sz="0" w:space="0" w:color="auto"/>
                <w:right w:val="none" w:sz="0" w:space="0" w:color="auto"/>
              </w:divBdr>
              <w:divsChild>
                <w:div w:id="700516125">
                  <w:marLeft w:val="0"/>
                  <w:marRight w:val="0"/>
                  <w:marTop w:val="0"/>
                  <w:marBottom w:val="0"/>
                  <w:divBdr>
                    <w:top w:val="none" w:sz="0" w:space="0" w:color="auto"/>
                    <w:left w:val="none" w:sz="0" w:space="0" w:color="auto"/>
                    <w:bottom w:val="none" w:sz="0" w:space="0" w:color="auto"/>
                    <w:right w:val="none" w:sz="0" w:space="0" w:color="auto"/>
                  </w:divBdr>
                  <w:divsChild>
                    <w:div w:id="901604350">
                      <w:marLeft w:val="0"/>
                      <w:marRight w:val="0"/>
                      <w:marTop w:val="0"/>
                      <w:marBottom w:val="0"/>
                      <w:divBdr>
                        <w:top w:val="none" w:sz="0" w:space="0" w:color="auto"/>
                        <w:left w:val="none" w:sz="0" w:space="0" w:color="auto"/>
                        <w:bottom w:val="none" w:sz="0" w:space="0" w:color="auto"/>
                        <w:right w:val="none" w:sz="0" w:space="0" w:color="auto"/>
                      </w:divBdr>
                      <w:divsChild>
                        <w:div w:id="314527370">
                          <w:marLeft w:val="0"/>
                          <w:marRight w:val="0"/>
                          <w:marTop w:val="0"/>
                          <w:marBottom w:val="0"/>
                          <w:divBdr>
                            <w:top w:val="none" w:sz="0" w:space="0" w:color="auto"/>
                            <w:left w:val="none" w:sz="0" w:space="0" w:color="auto"/>
                            <w:bottom w:val="none" w:sz="0" w:space="0" w:color="auto"/>
                            <w:right w:val="none" w:sz="0" w:space="0" w:color="auto"/>
                          </w:divBdr>
                          <w:divsChild>
                            <w:div w:id="18331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705954">
      <w:bodyDiv w:val="1"/>
      <w:marLeft w:val="0"/>
      <w:marRight w:val="0"/>
      <w:marTop w:val="0"/>
      <w:marBottom w:val="0"/>
      <w:divBdr>
        <w:top w:val="none" w:sz="0" w:space="0" w:color="auto"/>
        <w:left w:val="none" w:sz="0" w:space="0" w:color="auto"/>
        <w:bottom w:val="none" w:sz="0" w:space="0" w:color="auto"/>
        <w:right w:val="none" w:sz="0" w:space="0" w:color="auto"/>
      </w:divBdr>
    </w:div>
    <w:div w:id="662901109">
      <w:bodyDiv w:val="1"/>
      <w:marLeft w:val="0"/>
      <w:marRight w:val="0"/>
      <w:marTop w:val="0"/>
      <w:marBottom w:val="0"/>
      <w:divBdr>
        <w:top w:val="none" w:sz="0" w:space="0" w:color="auto"/>
        <w:left w:val="none" w:sz="0" w:space="0" w:color="auto"/>
        <w:bottom w:val="none" w:sz="0" w:space="0" w:color="auto"/>
        <w:right w:val="none" w:sz="0" w:space="0" w:color="auto"/>
      </w:divBdr>
      <w:divsChild>
        <w:div w:id="512769046">
          <w:marLeft w:val="0"/>
          <w:marRight w:val="0"/>
          <w:marTop w:val="0"/>
          <w:marBottom w:val="0"/>
          <w:divBdr>
            <w:top w:val="none" w:sz="0" w:space="0" w:color="auto"/>
            <w:left w:val="none" w:sz="0" w:space="0" w:color="auto"/>
            <w:bottom w:val="none" w:sz="0" w:space="0" w:color="auto"/>
            <w:right w:val="none" w:sz="0" w:space="0" w:color="auto"/>
          </w:divBdr>
          <w:divsChild>
            <w:div w:id="241529595">
              <w:marLeft w:val="0"/>
              <w:marRight w:val="0"/>
              <w:marTop w:val="0"/>
              <w:marBottom w:val="0"/>
              <w:divBdr>
                <w:top w:val="none" w:sz="0" w:space="0" w:color="auto"/>
                <w:left w:val="none" w:sz="0" w:space="0" w:color="auto"/>
                <w:bottom w:val="none" w:sz="0" w:space="0" w:color="auto"/>
                <w:right w:val="none" w:sz="0" w:space="0" w:color="auto"/>
              </w:divBdr>
            </w:div>
            <w:div w:id="243611946">
              <w:marLeft w:val="0"/>
              <w:marRight w:val="0"/>
              <w:marTop w:val="0"/>
              <w:marBottom w:val="0"/>
              <w:divBdr>
                <w:top w:val="none" w:sz="0" w:space="0" w:color="auto"/>
                <w:left w:val="none" w:sz="0" w:space="0" w:color="auto"/>
                <w:bottom w:val="none" w:sz="0" w:space="0" w:color="auto"/>
                <w:right w:val="none" w:sz="0" w:space="0" w:color="auto"/>
              </w:divBdr>
              <w:divsChild>
                <w:div w:id="1816557513">
                  <w:marLeft w:val="0"/>
                  <w:marRight w:val="0"/>
                  <w:marTop w:val="0"/>
                  <w:marBottom w:val="0"/>
                  <w:divBdr>
                    <w:top w:val="none" w:sz="0" w:space="0" w:color="auto"/>
                    <w:left w:val="none" w:sz="0" w:space="0" w:color="auto"/>
                    <w:bottom w:val="none" w:sz="0" w:space="0" w:color="auto"/>
                    <w:right w:val="none" w:sz="0" w:space="0" w:color="auto"/>
                  </w:divBdr>
                  <w:divsChild>
                    <w:div w:id="1468548514">
                      <w:marLeft w:val="0"/>
                      <w:marRight w:val="0"/>
                      <w:marTop w:val="0"/>
                      <w:marBottom w:val="0"/>
                      <w:divBdr>
                        <w:top w:val="none" w:sz="0" w:space="0" w:color="auto"/>
                        <w:left w:val="none" w:sz="0" w:space="0" w:color="auto"/>
                        <w:bottom w:val="none" w:sz="0" w:space="0" w:color="auto"/>
                        <w:right w:val="none" w:sz="0" w:space="0" w:color="auto"/>
                      </w:divBdr>
                      <w:divsChild>
                        <w:div w:id="152859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02656">
              <w:marLeft w:val="0"/>
              <w:marRight w:val="0"/>
              <w:marTop w:val="0"/>
              <w:marBottom w:val="0"/>
              <w:divBdr>
                <w:top w:val="none" w:sz="0" w:space="0" w:color="auto"/>
                <w:left w:val="none" w:sz="0" w:space="0" w:color="auto"/>
                <w:bottom w:val="none" w:sz="0" w:space="0" w:color="auto"/>
                <w:right w:val="none" w:sz="0" w:space="0" w:color="auto"/>
              </w:divBdr>
              <w:divsChild>
                <w:div w:id="1165898949">
                  <w:marLeft w:val="0"/>
                  <w:marRight w:val="0"/>
                  <w:marTop w:val="0"/>
                  <w:marBottom w:val="0"/>
                  <w:divBdr>
                    <w:top w:val="none" w:sz="0" w:space="0" w:color="auto"/>
                    <w:left w:val="none" w:sz="0" w:space="0" w:color="auto"/>
                    <w:bottom w:val="none" w:sz="0" w:space="0" w:color="auto"/>
                    <w:right w:val="none" w:sz="0" w:space="0" w:color="auto"/>
                  </w:divBdr>
                  <w:divsChild>
                    <w:div w:id="1596792285">
                      <w:marLeft w:val="0"/>
                      <w:marRight w:val="0"/>
                      <w:marTop w:val="0"/>
                      <w:marBottom w:val="0"/>
                      <w:divBdr>
                        <w:top w:val="none" w:sz="0" w:space="0" w:color="auto"/>
                        <w:left w:val="none" w:sz="0" w:space="0" w:color="auto"/>
                        <w:bottom w:val="none" w:sz="0" w:space="0" w:color="auto"/>
                        <w:right w:val="none" w:sz="0" w:space="0" w:color="auto"/>
                      </w:divBdr>
                      <w:divsChild>
                        <w:div w:id="20675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51213">
              <w:marLeft w:val="0"/>
              <w:marRight w:val="0"/>
              <w:marTop w:val="0"/>
              <w:marBottom w:val="0"/>
              <w:divBdr>
                <w:top w:val="none" w:sz="0" w:space="0" w:color="auto"/>
                <w:left w:val="none" w:sz="0" w:space="0" w:color="auto"/>
                <w:bottom w:val="none" w:sz="0" w:space="0" w:color="auto"/>
                <w:right w:val="none" w:sz="0" w:space="0" w:color="auto"/>
              </w:divBdr>
              <w:divsChild>
                <w:div w:id="103353809">
                  <w:marLeft w:val="0"/>
                  <w:marRight w:val="0"/>
                  <w:marTop w:val="0"/>
                  <w:marBottom w:val="0"/>
                  <w:divBdr>
                    <w:top w:val="none" w:sz="0" w:space="0" w:color="auto"/>
                    <w:left w:val="none" w:sz="0" w:space="0" w:color="auto"/>
                    <w:bottom w:val="none" w:sz="0" w:space="0" w:color="auto"/>
                    <w:right w:val="none" w:sz="0" w:space="0" w:color="auto"/>
                  </w:divBdr>
                  <w:divsChild>
                    <w:div w:id="963538341">
                      <w:marLeft w:val="0"/>
                      <w:marRight w:val="0"/>
                      <w:marTop w:val="0"/>
                      <w:marBottom w:val="0"/>
                      <w:divBdr>
                        <w:top w:val="none" w:sz="0" w:space="0" w:color="auto"/>
                        <w:left w:val="none" w:sz="0" w:space="0" w:color="auto"/>
                        <w:bottom w:val="none" w:sz="0" w:space="0" w:color="auto"/>
                        <w:right w:val="none" w:sz="0" w:space="0" w:color="auto"/>
                      </w:divBdr>
                      <w:divsChild>
                        <w:div w:id="177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9662">
              <w:marLeft w:val="0"/>
              <w:marRight w:val="0"/>
              <w:marTop w:val="0"/>
              <w:marBottom w:val="0"/>
              <w:divBdr>
                <w:top w:val="none" w:sz="0" w:space="0" w:color="auto"/>
                <w:left w:val="none" w:sz="0" w:space="0" w:color="auto"/>
                <w:bottom w:val="none" w:sz="0" w:space="0" w:color="auto"/>
                <w:right w:val="none" w:sz="0" w:space="0" w:color="auto"/>
              </w:divBdr>
              <w:divsChild>
                <w:div w:id="583147683">
                  <w:marLeft w:val="0"/>
                  <w:marRight w:val="0"/>
                  <w:marTop w:val="0"/>
                  <w:marBottom w:val="0"/>
                  <w:divBdr>
                    <w:top w:val="none" w:sz="0" w:space="0" w:color="auto"/>
                    <w:left w:val="none" w:sz="0" w:space="0" w:color="auto"/>
                    <w:bottom w:val="none" w:sz="0" w:space="0" w:color="auto"/>
                    <w:right w:val="none" w:sz="0" w:space="0" w:color="auto"/>
                  </w:divBdr>
                  <w:divsChild>
                    <w:div w:id="99299352">
                      <w:marLeft w:val="0"/>
                      <w:marRight w:val="0"/>
                      <w:marTop w:val="0"/>
                      <w:marBottom w:val="0"/>
                      <w:divBdr>
                        <w:top w:val="none" w:sz="0" w:space="0" w:color="auto"/>
                        <w:left w:val="none" w:sz="0" w:space="0" w:color="auto"/>
                        <w:bottom w:val="none" w:sz="0" w:space="0" w:color="auto"/>
                        <w:right w:val="none" w:sz="0" w:space="0" w:color="auto"/>
                      </w:divBdr>
                      <w:divsChild>
                        <w:div w:id="60307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50677">
              <w:marLeft w:val="0"/>
              <w:marRight w:val="0"/>
              <w:marTop w:val="0"/>
              <w:marBottom w:val="0"/>
              <w:divBdr>
                <w:top w:val="none" w:sz="0" w:space="0" w:color="auto"/>
                <w:left w:val="none" w:sz="0" w:space="0" w:color="auto"/>
                <w:bottom w:val="none" w:sz="0" w:space="0" w:color="auto"/>
                <w:right w:val="none" w:sz="0" w:space="0" w:color="auto"/>
              </w:divBdr>
              <w:divsChild>
                <w:div w:id="1554385475">
                  <w:marLeft w:val="0"/>
                  <w:marRight w:val="0"/>
                  <w:marTop w:val="0"/>
                  <w:marBottom w:val="0"/>
                  <w:divBdr>
                    <w:top w:val="none" w:sz="0" w:space="0" w:color="auto"/>
                    <w:left w:val="none" w:sz="0" w:space="0" w:color="auto"/>
                    <w:bottom w:val="none" w:sz="0" w:space="0" w:color="auto"/>
                    <w:right w:val="none" w:sz="0" w:space="0" w:color="auto"/>
                  </w:divBdr>
                  <w:divsChild>
                    <w:div w:id="1038580457">
                      <w:marLeft w:val="0"/>
                      <w:marRight w:val="0"/>
                      <w:marTop w:val="0"/>
                      <w:marBottom w:val="0"/>
                      <w:divBdr>
                        <w:top w:val="none" w:sz="0" w:space="0" w:color="auto"/>
                        <w:left w:val="none" w:sz="0" w:space="0" w:color="auto"/>
                        <w:bottom w:val="none" w:sz="0" w:space="0" w:color="auto"/>
                        <w:right w:val="none" w:sz="0" w:space="0" w:color="auto"/>
                      </w:divBdr>
                      <w:divsChild>
                        <w:div w:id="14341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3229">
              <w:marLeft w:val="0"/>
              <w:marRight w:val="0"/>
              <w:marTop w:val="0"/>
              <w:marBottom w:val="0"/>
              <w:divBdr>
                <w:top w:val="none" w:sz="0" w:space="0" w:color="auto"/>
                <w:left w:val="none" w:sz="0" w:space="0" w:color="auto"/>
                <w:bottom w:val="none" w:sz="0" w:space="0" w:color="auto"/>
                <w:right w:val="none" w:sz="0" w:space="0" w:color="auto"/>
              </w:divBdr>
              <w:divsChild>
                <w:div w:id="2061128114">
                  <w:marLeft w:val="0"/>
                  <w:marRight w:val="0"/>
                  <w:marTop w:val="0"/>
                  <w:marBottom w:val="0"/>
                  <w:divBdr>
                    <w:top w:val="none" w:sz="0" w:space="0" w:color="auto"/>
                    <w:left w:val="none" w:sz="0" w:space="0" w:color="auto"/>
                    <w:bottom w:val="none" w:sz="0" w:space="0" w:color="auto"/>
                    <w:right w:val="none" w:sz="0" w:space="0" w:color="auto"/>
                  </w:divBdr>
                  <w:divsChild>
                    <w:div w:id="1747994542">
                      <w:marLeft w:val="0"/>
                      <w:marRight w:val="0"/>
                      <w:marTop w:val="0"/>
                      <w:marBottom w:val="0"/>
                      <w:divBdr>
                        <w:top w:val="none" w:sz="0" w:space="0" w:color="auto"/>
                        <w:left w:val="none" w:sz="0" w:space="0" w:color="auto"/>
                        <w:bottom w:val="none" w:sz="0" w:space="0" w:color="auto"/>
                        <w:right w:val="none" w:sz="0" w:space="0" w:color="auto"/>
                      </w:divBdr>
                      <w:divsChild>
                        <w:div w:id="369188779">
                          <w:marLeft w:val="0"/>
                          <w:marRight w:val="0"/>
                          <w:marTop w:val="0"/>
                          <w:marBottom w:val="0"/>
                          <w:divBdr>
                            <w:top w:val="none" w:sz="0" w:space="0" w:color="auto"/>
                            <w:left w:val="none" w:sz="0" w:space="0" w:color="auto"/>
                            <w:bottom w:val="none" w:sz="0" w:space="0" w:color="auto"/>
                            <w:right w:val="none" w:sz="0" w:space="0" w:color="auto"/>
                          </w:divBdr>
                        </w:div>
                        <w:div w:id="1010178022">
                          <w:marLeft w:val="0"/>
                          <w:marRight w:val="0"/>
                          <w:marTop w:val="0"/>
                          <w:marBottom w:val="0"/>
                          <w:divBdr>
                            <w:top w:val="none" w:sz="0" w:space="0" w:color="auto"/>
                            <w:left w:val="none" w:sz="0" w:space="0" w:color="auto"/>
                            <w:bottom w:val="none" w:sz="0" w:space="0" w:color="auto"/>
                            <w:right w:val="none" w:sz="0" w:space="0" w:color="auto"/>
                          </w:divBdr>
                        </w:div>
                        <w:div w:id="18724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050053">
              <w:marLeft w:val="0"/>
              <w:marRight w:val="0"/>
              <w:marTop w:val="0"/>
              <w:marBottom w:val="0"/>
              <w:divBdr>
                <w:top w:val="none" w:sz="0" w:space="0" w:color="auto"/>
                <w:left w:val="none" w:sz="0" w:space="0" w:color="auto"/>
                <w:bottom w:val="none" w:sz="0" w:space="0" w:color="auto"/>
                <w:right w:val="none" w:sz="0" w:space="0" w:color="auto"/>
              </w:divBdr>
              <w:divsChild>
                <w:div w:id="1328291366">
                  <w:marLeft w:val="0"/>
                  <w:marRight w:val="0"/>
                  <w:marTop w:val="0"/>
                  <w:marBottom w:val="0"/>
                  <w:divBdr>
                    <w:top w:val="none" w:sz="0" w:space="0" w:color="auto"/>
                    <w:left w:val="none" w:sz="0" w:space="0" w:color="auto"/>
                    <w:bottom w:val="none" w:sz="0" w:space="0" w:color="auto"/>
                    <w:right w:val="none" w:sz="0" w:space="0" w:color="auto"/>
                  </w:divBdr>
                  <w:divsChild>
                    <w:div w:id="449277695">
                      <w:marLeft w:val="0"/>
                      <w:marRight w:val="0"/>
                      <w:marTop w:val="0"/>
                      <w:marBottom w:val="0"/>
                      <w:divBdr>
                        <w:top w:val="none" w:sz="0" w:space="0" w:color="auto"/>
                        <w:left w:val="none" w:sz="0" w:space="0" w:color="auto"/>
                        <w:bottom w:val="none" w:sz="0" w:space="0" w:color="auto"/>
                        <w:right w:val="none" w:sz="0" w:space="0" w:color="auto"/>
                      </w:divBdr>
                      <w:divsChild>
                        <w:div w:id="3571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813">
              <w:marLeft w:val="0"/>
              <w:marRight w:val="0"/>
              <w:marTop w:val="0"/>
              <w:marBottom w:val="0"/>
              <w:divBdr>
                <w:top w:val="none" w:sz="0" w:space="0" w:color="auto"/>
                <w:left w:val="none" w:sz="0" w:space="0" w:color="auto"/>
                <w:bottom w:val="none" w:sz="0" w:space="0" w:color="auto"/>
                <w:right w:val="none" w:sz="0" w:space="0" w:color="auto"/>
              </w:divBdr>
              <w:divsChild>
                <w:div w:id="345255267">
                  <w:marLeft w:val="0"/>
                  <w:marRight w:val="0"/>
                  <w:marTop w:val="0"/>
                  <w:marBottom w:val="0"/>
                  <w:divBdr>
                    <w:top w:val="none" w:sz="0" w:space="0" w:color="auto"/>
                    <w:left w:val="none" w:sz="0" w:space="0" w:color="auto"/>
                    <w:bottom w:val="none" w:sz="0" w:space="0" w:color="auto"/>
                    <w:right w:val="none" w:sz="0" w:space="0" w:color="auto"/>
                  </w:divBdr>
                  <w:divsChild>
                    <w:div w:id="2088307993">
                      <w:marLeft w:val="0"/>
                      <w:marRight w:val="0"/>
                      <w:marTop w:val="0"/>
                      <w:marBottom w:val="0"/>
                      <w:divBdr>
                        <w:top w:val="none" w:sz="0" w:space="0" w:color="auto"/>
                        <w:left w:val="none" w:sz="0" w:space="0" w:color="auto"/>
                        <w:bottom w:val="none" w:sz="0" w:space="0" w:color="auto"/>
                        <w:right w:val="none" w:sz="0" w:space="0" w:color="auto"/>
                      </w:divBdr>
                      <w:divsChild>
                        <w:div w:id="633410013">
                          <w:marLeft w:val="0"/>
                          <w:marRight w:val="0"/>
                          <w:marTop w:val="0"/>
                          <w:marBottom w:val="0"/>
                          <w:divBdr>
                            <w:top w:val="none" w:sz="0" w:space="0" w:color="auto"/>
                            <w:left w:val="none" w:sz="0" w:space="0" w:color="auto"/>
                            <w:bottom w:val="none" w:sz="0" w:space="0" w:color="auto"/>
                            <w:right w:val="none" w:sz="0" w:space="0" w:color="auto"/>
                          </w:divBdr>
                        </w:div>
                        <w:div w:id="1691443683">
                          <w:marLeft w:val="0"/>
                          <w:marRight w:val="0"/>
                          <w:marTop w:val="0"/>
                          <w:marBottom w:val="0"/>
                          <w:divBdr>
                            <w:top w:val="none" w:sz="0" w:space="0" w:color="auto"/>
                            <w:left w:val="none" w:sz="0" w:space="0" w:color="auto"/>
                            <w:bottom w:val="none" w:sz="0" w:space="0" w:color="auto"/>
                            <w:right w:val="none" w:sz="0" w:space="0" w:color="auto"/>
                          </w:divBdr>
                        </w:div>
                        <w:div w:id="19828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333776">
              <w:marLeft w:val="0"/>
              <w:marRight w:val="0"/>
              <w:marTop w:val="0"/>
              <w:marBottom w:val="0"/>
              <w:divBdr>
                <w:top w:val="none" w:sz="0" w:space="0" w:color="auto"/>
                <w:left w:val="none" w:sz="0" w:space="0" w:color="auto"/>
                <w:bottom w:val="none" w:sz="0" w:space="0" w:color="auto"/>
                <w:right w:val="none" w:sz="0" w:space="0" w:color="auto"/>
              </w:divBdr>
              <w:divsChild>
                <w:div w:id="120343485">
                  <w:marLeft w:val="0"/>
                  <w:marRight w:val="0"/>
                  <w:marTop w:val="0"/>
                  <w:marBottom w:val="0"/>
                  <w:divBdr>
                    <w:top w:val="none" w:sz="0" w:space="0" w:color="auto"/>
                    <w:left w:val="none" w:sz="0" w:space="0" w:color="auto"/>
                    <w:bottom w:val="none" w:sz="0" w:space="0" w:color="auto"/>
                    <w:right w:val="none" w:sz="0" w:space="0" w:color="auto"/>
                  </w:divBdr>
                  <w:divsChild>
                    <w:div w:id="182137209">
                      <w:marLeft w:val="0"/>
                      <w:marRight w:val="0"/>
                      <w:marTop w:val="0"/>
                      <w:marBottom w:val="0"/>
                      <w:divBdr>
                        <w:top w:val="none" w:sz="0" w:space="0" w:color="auto"/>
                        <w:left w:val="none" w:sz="0" w:space="0" w:color="auto"/>
                        <w:bottom w:val="none" w:sz="0" w:space="0" w:color="auto"/>
                        <w:right w:val="none" w:sz="0" w:space="0" w:color="auto"/>
                      </w:divBdr>
                      <w:divsChild>
                        <w:div w:id="18962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047621">
              <w:marLeft w:val="0"/>
              <w:marRight w:val="0"/>
              <w:marTop w:val="0"/>
              <w:marBottom w:val="0"/>
              <w:divBdr>
                <w:top w:val="none" w:sz="0" w:space="0" w:color="auto"/>
                <w:left w:val="none" w:sz="0" w:space="0" w:color="auto"/>
                <w:bottom w:val="none" w:sz="0" w:space="0" w:color="auto"/>
                <w:right w:val="none" w:sz="0" w:space="0" w:color="auto"/>
              </w:divBdr>
              <w:divsChild>
                <w:div w:id="603611575">
                  <w:marLeft w:val="0"/>
                  <w:marRight w:val="0"/>
                  <w:marTop w:val="0"/>
                  <w:marBottom w:val="0"/>
                  <w:divBdr>
                    <w:top w:val="none" w:sz="0" w:space="0" w:color="auto"/>
                    <w:left w:val="none" w:sz="0" w:space="0" w:color="auto"/>
                    <w:bottom w:val="none" w:sz="0" w:space="0" w:color="auto"/>
                    <w:right w:val="none" w:sz="0" w:space="0" w:color="auto"/>
                  </w:divBdr>
                  <w:divsChild>
                    <w:div w:id="253974525">
                      <w:marLeft w:val="0"/>
                      <w:marRight w:val="0"/>
                      <w:marTop w:val="0"/>
                      <w:marBottom w:val="0"/>
                      <w:divBdr>
                        <w:top w:val="none" w:sz="0" w:space="0" w:color="auto"/>
                        <w:left w:val="none" w:sz="0" w:space="0" w:color="auto"/>
                        <w:bottom w:val="none" w:sz="0" w:space="0" w:color="auto"/>
                        <w:right w:val="none" w:sz="0" w:space="0" w:color="auto"/>
                      </w:divBdr>
                      <w:divsChild>
                        <w:div w:id="604272684">
                          <w:marLeft w:val="0"/>
                          <w:marRight w:val="0"/>
                          <w:marTop w:val="0"/>
                          <w:marBottom w:val="0"/>
                          <w:divBdr>
                            <w:top w:val="none" w:sz="0" w:space="0" w:color="auto"/>
                            <w:left w:val="none" w:sz="0" w:space="0" w:color="auto"/>
                            <w:bottom w:val="none" w:sz="0" w:space="0" w:color="auto"/>
                            <w:right w:val="none" w:sz="0" w:space="0" w:color="auto"/>
                          </w:divBdr>
                        </w:div>
                        <w:div w:id="18316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748572">
              <w:marLeft w:val="0"/>
              <w:marRight w:val="0"/>
              <w:marTop w:val="0"/>
              <w:marBottom w:val="0"/>
              <w:divBdr>
                <w:top w:val="none" w:sz="0" w:space="0" w:color="auto"/>
                <w:left w:val="none" w:sz="0" w:space="0" w:color="auto"/>
                <w:bottom w:val="none" w:sz="0" w:space="0" w:color="auto"/>
                <w:right w:val="none" w:sz="0" w:space="0" w:color="auto"/>
              </w:divBdr>
              <w:divsChild>
                <w:div w:id="1314599491">
                  <w:marLeft w:val="0"/>
                  <w:marRight w:val="0"/>
                  <w:marTop w:val="0"/>
                  <w:marBottom w:val="0"/>
                  <w:divBdr>
                    <w:top w:val="none" w:sz="0" w:space="0" w:color="auto"/>
                    <w:left w:val="none" w:sz="0" w:space="0" w:color="auto"/>
                    <w:bottom w:val="none" w:sz="0" w:space="0" w:color="auto"/>
                    <w:right w:val="none" w:sz="0" w:space="0" w:color="auto"/>
                  </w:divBdr>
                  <w:divsChild>
                    <w:div w:id="1744840265">
                      <w:marLeft w:val="0"/>
                      <w:marRight w:val="0"/>
                      <w:marTop w:val="0"/>
                      <w:marBottom w:val="0"/>
                      <w:divBdr>
                        <w:top w:val="none" w:sz="0" w:space="0" w:color="auto"/>
                        <w:left w:val="none" w:sz="0" w:space="0" w:color="auto"/>
                        <w:bottom w:val="none" w:sz="0" w:space="0" w:color="auto"/>
                        <w:right w:val="none" w:sz="0" w:space="0" w:color="auto"/>
                      </w:divBdr>
                      <w:divsChild>
                        <w:div w:id="35458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39410">
              <w:marLeft w:val="0"/>
              <w:marRight w:val="0"/>
              <w:marTop w:val="0"/>
              <w:marBottom w:val="0"/>
              <w:divBdr>
                <w:top w:val="none" w:sz="0" w:space="0" w:color="auto"/>
                <w:left w:val="none" w:sz="0" w:space="0" w:color="auto"/>
                <w:bottom w:val="none" w:sz="0" w:space="0" w:color="auto"/>
                <w:right w:val="none" w:sz="0" w:space="0" w:color="auto"/>
              </w:divBdr>
              <w:divsChild>
                <w:div w:id="1029455982">
                  <w:marLeft w:val="0"/>
                  <w:marRight w:val="0"/>
                  <w:marTop w:val="0"/>
                  <w:marBottom w:val="0"/>
                  <w:divBdr>
                    <w:top w:val="none" w:sz="0" w:space="0" w:color="auto"/>
                    <w:left w:val="none" w:sz="0" w:space="0" w:color="auto"/>
                    <w:bottom w:val="none" w:sz="0" w:space="0" w:color="auto"/>
                    <w:right w:val="none" w:sz="0" w:space="0" w:color="auto"/>
                  </w:divBdr>
                  <w:divsChild>
                    <w:div w:id="1001471973">
                      <w:marLeft w:val="0"/>
                      <w:marRight w:val="0"/>
                      <w:marTop w:val="0"/>
                      <w:marBottom w:val="0"/>
                      <w:divBdr>
                        <w:top w:val="none" w:sz="0" w:space="0" w:color="auto"/>
                        <w:left w:val="none" w:sz="0" w:space="0" w:color="auto"/>
                        <w:bottom w:val="none" w:sz="0" w:space="0" w:color="auto"/>
                        <w:right w:val="none" w:sz="0" w:space="0" w:color="auto"/>
                      </w:divBdr>
                      <w:divsChild>
                        <w:div w:id="9425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46319">
              <w:marLeft w:val="0"/>
              <w:marRight w:val="0"/>
              <w:marTop w:val="0"/>
              <w:marBottom w:val="0"/>
              <w:divBdr>
                <w:top w:val="none" w:sz="0" w:space="0" w:color="auto"/>
                <w:left w:val="none" w:sz="0" w:space="0" w:color="auto"/>
                <w:bottom w:val="none" w:sz="0" w:space="0" w:color="auto"/>
                <w:right w:val="none" w:sz="0" w:space="0" w:color="auto"/>
              </w:divBdr>
              <w:divsChild>
                <w:div w:id="618609036">
                  <w:marLeft w:val="0"/>
                  <w:marRight w:val="0"/>
                  <w:marTop w:val="0"/>
                  <w:marBottom w:val="0"/>
                  <w:divBdr>
                    <w:top w:val="none" w:sz="0" w:space="0" w:color="auto"/>
                    <w:left w:val="none" w:sz="0" w:space="0" w:color="auto"/>
                    <w:bottom w:val="none" w:sz="0" w:space="0" w:color="auto"/>
                    <w:right w:val="none" w:sz="0" w:space="0" w:color="auto"/>
                  </w:divBdr>
                  <w:divsChild>
                    <w:div w:id="234585011">
                      <w:marLeft w:val="0"/>
                      <w:marRight w:val="0"/>
                      <w:marTop w:val="0"/>
                      <w:marBottom w:val="0"/>
                      <w:divBdr>
                        <w:top w:val="none" w:sz="0" w:space="0" w:color="auto"/>
                        <w:left w:val="none" w:sz="0" w:space="0" w:color="auto"/>
                        <w:bottom w:val="none" w:sz="0" w:space="0" w:color="auto"/>
                        <w:right w:val="none" w:sz="0" w:space="0" w:color="auto"/>
                      </w:divBdr>
                      <w:divsChild>
                        <w:div w:id="64423840">
                          <w:marLeft w:val="0"/>
                          <w:marRight w:val="0"/>
                          <w:marTop w:val="0"/>
                          <w:marBottom w:val="0"/>
                          <w:divBdr>
                            <w:top w:val="none" w:sz="0" w:space="0" w:color="auto"/>
                            <w:left w:val="none" w:sz="0" w:space="0" w:color="auto"/>
                            <w:bottom w:val="none" w:sz="0" w:space="0" w:color="auto"/>
                            <w:right w:val="none" w:sz="0" w:space="0" w:color="auto"/>
                          </w:divBdr>
                        </w:div>
                        <w:div w:id="130026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17919">
              <w:marLeft w:val="0"/>
              <w:marRight w:val="0"/>
              <w:marTop w:val="0"/>
              <w:marBottom w:val="0"/>
              <w:divBdr>
                <w:top w:val="none" w:sz="0" w:space="0" w:color="auto"/>
                <w:left w:val="none" w:sz="0" w:space="0" w:color="auto"/>
                <w:bottom w:val="none" w:sz="0" w:space="0" w:color="auto"/>
                <w:right w:val="none" w:sz="0" w:space="0" w:color="auto"/>
              </w:divBdr>
              <w:divsChild>
                <w:div w:id="736367396">
                  <w:marLeft w:val="0"/>
                  <w:marRight w:val="0"/>
                  <w:marTop w:val="0"/>
                  <w:marBottom w:val="0"/>
                  <w:divBdr>
                    <w:top w:val="none" w:sz="0" w:space="0" w:color="auto"/>
                    <w:left w:val="none" w:sz="0" w:space="0" w:color="auto"/>
                    <w:bottom w:val="none" w:sz="0" w:space="0" w:color="auto"/>
                    <w:right w:val="none" w:sz="0" w:space="0" w:color="auto"/>
                  </w:divBdr>
                  <w:divsChild>
                    <w:div w:id="1760984851">
                      <w:marLeft w:val="0"/>
                      <w:marRight w:val="0"/>
                      <w:marTop w:val="0"/>
                      <w:marBottom w:val="0"/>
                      <w:divBdr>
                        <w:top w:val="none" w:sz="0" w:space="0" w:color="auto"/>
                        <w:left w:val="none" w:sz="0" w:space="0" w:color="auto"/>
                        <w:bottom w:val="none" w:sz="0" w:space="0" w:color="auto"/>
                        <w:right w:val="none" w:sz="0" w:space="0" w:color="auto"/>
                      </w:divBdr>
                      <w:divsChild>
                        <w:div w:id="8006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2622">
              <w:marLeft w:val="0"/>
              <w:marRight w:val="0"/>
              <w:marTop w:val="0"/>
              <w:marBottom w:val="0"/>
              <w:divBdr>
                <w:top w:val="none" w:sz="0" w:space="0" w:color="auto"/>
                <w:left w:val="none" w:sz="0" w:space="0" w:color="auto"/>
                <w:bottom w:val="none" w:sz="0" w:space="0" w:color="auto"/>
                <w:right w:val="none" w:sz="0" w:space="0" w:color="auto"/>
              </w:divBdr>
              <w:divsChild>
                <w:div w:id="357901243">
                  <w:marLeft w:val="0"/>
                  <w:marRight w:val="0"/>
                  <w:marTop w:val="0"/>
                  <w:marBottom w:val="0"/>
                  <w:divBdr>
                    <w:top w:val="none" w:sz="0" w:space="0" w:color="auto"/>
                    <w:left w:val="none" w:sz="0" w:space="0" w:color="auto"/>
                    <w:bottom w:val="none" w:sz="0" w:space="0" w:color="auto"/>
                    <w:right w:val="none" w:sz="0" w:space="0" w:color="auto"/>
                  </w:divBdr>
                  <w:divsChild>
                    <w:div w:id="1450781466">
                      <w:marLeft w:val="0"/>
                      <w:marRight w:val="0"/>
                      <w:marTop w:val="0"/>
                      <w:marBottom w:val="0"/>
                      <w:divBdr>
                        <w:top w:val="none" w:sz="0" w:space="0" w:color="auto"/>
                        <w:left w:val="none" w:sz="0" w:space="0" w:color="auto"/>
                        <w:bottom w:val="none" w:sz="0" w:space="0" w:color="auto"/>
                        <w:right w:val="none" w:sz="0" w:space="0" w:color="auto"/>
                      </w:divBdr>
                      <w:divsChild>
                        <w:div w:id="9060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17291">
              <w:marLeft w:val="0"/>
              <w:marRight w:val="0"/>
              <w:marTop w:val="0"/>
              <w:marBottom w:val="0"/>
              <w:divBdr>
                <w:top w:val="none" w:sz="0" w:space="0" w:color="auto"/>
                <w:left w:val="none" w:sz="0" w:space="0" w:color="auto"/>
                <w:bottom w:val="none" w:sz="0" w:space="0" w:color="auto"/>
                <w:right w:val="none" w:sz="0" w:space="0" w:color="auto"/>
              </w:divBdr>
              <w:divsChild>
                <w:div w:id="934364998">
                  <w:marLeft w:val="0"/>
                  <w:marRight w:val="0"/>
                  <w:marTop w:val="0"/>
                  <w:marBottom w:val="0"/>
                  <w:divBdr>
                    <w:top w:val="none" w:sz="0" w:space="0" w:color="auto"/>
                    <w:left w:val="none" w:sz="0" w:space="0" w:color="auto"/>
                    <w:bottom w:val="none" w:sz="0" w:space="0" w:color="auto"/>
                    <w:right w:val="none" w:sz="0" w:space="0" w:color="auto"/>
                  </w:divBdr>
                  <w:divsChild>
                    <w:div w:id="1042292516">
                      <w:marLeft w:val="0"/>
                      <w:marRight w:val="0"/>
                      <w:marTop w:val="0"/>
                      <w:marBottom w:val="0"/>
                      <w:divBdr>
                        <w:top w:val="none" w:sz="0" w:space="0" w:color="auto"/>
                        <w:left w:val="none" w:sz="0" w:space="0" w:color="auto"/>
                        <w:bottom w:val="none" w:sz="0" w:space="0" w:color="auto"/>
                        <w:right w:val="none" w:sz="0" w:space="0" w:color="auto"/>
                      </w:divBdr>
                      <w:divsChild>
                        <w:div w:id="3903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78165">
              <w:marLeft w:val="0"/>
              <w:marRight w:val="0"/>
              <w:marTop w:val="0"/>
              <w:marBottom w:val="0"/>
              <w:divBdr>
                <w:top w:val="none" w:sz="0" w:space="0" w:color="auto"/>
                <w:left w:val="none" w:sz="0" w:space="0" w:color="auto"/>
                <w:bottom w:val="none" w:sz="0" w:space="0" w:color="auto"/>
                <w:right w:val="none" w:sz="0" w:space="0" w:color="auto"/>
              </w:divBdr>
              <w:divsChild>
                <w:div w:id="1133327850">
                  <w:marLeft w:val="0"/>
                  <w:marRight w:val="0"/>
                  <w:marTop w:val="0"/>
                  <w:marBottom w:val="0"/>
                  <w:divBdr>
                    <w:top w:val="none" w:sz="0" w:space="0" w:color="auto"/>
                    <w:left w:val="none" w:sz="0" w:space="0" w:color="auto"/>
                    <w:bottom w:val="none" w:sz="0" w:space="0" w:color="auto"/>
                    <w:right w:val="none" w:sz="0" w:space="0" w:color="auto"/>
                  </w:divBdr>
                  <w:divsChild>
                    <w:div w:id="1540432089">
                      <w:marLeft w:val="0"/>
                      <w:marRight w:val="0"/>
                      <w:marTop w:val="0"/>
                      <w:marBottom w:val="0"/>
                      <w:divBdr>
                        <w:top w:val="none" w:sz="0" w:space="0" w:color="auto"/>
                        <w:left w:val="none" w:sz="0" w:space="0" w:color="auto"/>
                        <w:bottom w:val="none" w:sz="0" w:space="0" w:color="auto"/>
                        <w:right w:val="none" w:sz="0" w:space="0" w:color="auto"/>
                      </w:divBdr>
                      <w:divsChild>
                        <w:div w:id="17759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8004">
              <w:marLeft w:val="0"/>
              <w:marRight w:val="0"/>
              <w:marTop w:val="0"/>
              <w:marBottom w:val="0"/>
              <w:divBdr>
                <w:top w:val="none" w:sz="0" w:space="0" w:color="auto"/>
                <w:left w:val="none" w:sz="0" w:space="0" w:color="auto"/>
                <w:bottom w:val="none" w:sz="0" w:space="0" w:color="auto"/>
                <w:right w:val="none" w:sz="0" w:space="0" w:color="auto"/>
              </w:divBdr>
              <w:divsChild>
                <w:div w:id="624238169">
                  <w:marLeft w:val="0"/>
                  <w:marRight w:val="0"/>
                  <w:marTop w:val="0"/>
                  <w:marBottom w:val="0"/>
                  <w:divBdr>
                    <w:top w:val="none" w:sz="0" w:space="0" w:color="auto"/>
                    <w:left w:val="none" w:sz="0" w:space="0" w:color="auto"/>
                    <w:bottom w:val="none" w:sz="0" w:space="0" w:color="auto"/>
                    <w:right w:val="none" w:sz="0" w:space="0" w:color="auto"/>
                  </w:divBdr>
                  <w:divsChild>
                    <w:div w:id="1145003706">
                      <w:marLeft w:val="0"/>
                      <w:marRight w:val="0"/>
                      <w:marTop w:val="0"/>
                      <w:marBottom w:val="0"/>
                      <w:divBdr>
                        <w:top w:val="none" w:sz="0" w:space="0" w:color="auto"/>
                        <w:left w:val="none" w:sz="0" w:space="0" w:color="auto"/>
                        <w:bottom w:val="none" w:sz="0" w:space="0" w:color="auto"/>
                        <w:right w:val="none" w:sz="0" w:space="0" w:color="auto"/>
                      </w:divBdr>
                      <w:divsChild>
                        <w:div w:id="11382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6222">
              <w:marLeft w:val="0"/>
              <w:marRight w:val="0"/>
              <w:marTop w:val="0"/>
              <w:marBottom w:val="0"/>
              <w:divBdr>
                <w:top w:val="none" w:sz="0" w:space="0" w:color="auto"/>
                <w:left w:val="none" w:sz="0" w:space="0" w:color="auto"/>
                <w:bottom w:val="none" w:sz="0" w:space="0" w:color="auto"/>
                <w:right w:val="none" w:sz="0" w:space="0" w:color="auto"/>
              </w:divBdr>
              <w:divsChild>
                <w:div w:id="1734347816">
                  <w:marLeft w:val="0"/>
                  <w:marRight w:val="0"/>
                  <w:marTop w:val="0"/>
                  <w:marBottom w:val="0"/>
                  <w:divBdr>
                    <w:top w:val="none" w:sz="0" w:space="0" w:color="auto"/>
                    <w:left w:val="none" w:sz="0" w:space="0" w:color="auto"/>
                    <w:bottom w:val="none" w:sz="0" w:space="0" w:color="auto"/>
                    <w:right w:val="none" w:sz="0" w:space="0" w:color="auto"/>
                  </w:divBdr>
                  <w:divsChild>
                    <w:div w:id="1559511738">
                      <w:marLeft w:val="0"/>
                      <w:marRight w:val="0"/>
                      <w:marTop w:val="0"/>
                      <w:marBottom w:val="0"/>
                      <w:divBdr>
                        <w:top w:val="none" w:sz="0" w:space="0" w:color="auto"/>
                        <w:left w:val="none" w:sz="0" w:space="0" w:color="auto"/>
                        <w:bottom w:val="none" w:sz="0" w:space="0" w:color="auto"/>
                        <w:right w:val="none" w:sz="0" w:space="0" w:color="auto"/>
                      </w:divBdr>
                      <w:divsChild>
                        <w:div w:id="142287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7910">
              <w:marLeft w:val="0"/>
              <w:marRight w:val="0"/>
              <w:marTop w:val="0"/>
              <w:marBottom w:val="0"/>
              <w:divBdr>
                <w:top w:val="none" w:sz="0" w:space="0" w:color="auto"/>
                <w:left w:val="none" w:sz="0" w:space="0" w:color="auto"/>
                <w:bottom w:val="none" w:sz="0" w:space="0" w:color="auto"/>
                <w:right w:val="none" w:sz="0" w:space="0" w:color="auto"/>
              </w:divBdr>
              <w:divsChild>
                <w:div w:id="1626308436">
                  <w:marLeft w:val="0"/>
                  <w:marRight w:val="0"/>
                  <w:marTop w:val="0"/>
                  <w:marBottom w:val="0"/>
                  <w:divBdr>
                    <w:top w:val="none" w:sz="0" w:space="0" w:color="auto"/>
                    <w:left w:val="none" w:sz="0" w:space="0" w:color="auto"/>
                    <w:bottom w:val="none" w:sz="0" w:space="0" w:color="auto"/>
                    <w:right w:val="none" w:sz="0" w:space="0" w:color="auto"/>
                  </w:divBdr>
                  <w:divsChild>
                    <w:div w:id="1733499007">
                      <w:marLeft w:val="0"/>
                      <w:marRight w:val="0"/>
                      <w:marTop w:val="0"/>
                      <w:marBottom w:val="0"/>
                      <w:divBdr>
                        <w:top w:val="none" w:sz="0" w:space="0" w:color="auto"/>
                        <w:left w:val="none" w:sz="0" w:space="0" w:color="auto"/>
                        <w:bottom w:val="none" w:sz="0" w:space="0" w:color="auto"/>
                        <w:right w:val="none" w:sz="0" w:space="0" w:color="auto"/>
                      </w:divBdr>
                      <w:divsChild>
                        <w:div w:id="129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508717">
      <w:bodyDiv w:val="1"/>
      <w:marLeft w:val="0"/>
      <w:marRight w:val="0"/>
      <w:marTop w:val="0"/>
      <w:marBottom w:val="0"/>
      <w:divBdr>
        <w:top w:val="none" w:sz="0" w:space="0" w:color="auto"/>
        <w:left w:val="none" w:sz="0" w:space="0" w:color="auto"/>
        <w:bottom w:val="none" w:sz="0" w:space="0" w:color="auto"/>
        <w:right w:val="none" w:sz="0" w:space="0" w:color="auto"/>
      </w:divBdr>
      <w:divsChild>
        <w:div w:id="1723284495">
          <w:marLeft w:val="0"/>
          <w:marRight w:val="0"/>
          <w:marTop w:val="0"/>
          <w:marBottom w:val="0"/>
          <w:divBdr>
            <w:top w:val="none" w:sz="0" w:space="0" w:color="auto"/>
            <w:left w:val="none" w:sz="0" w:space="0" w:color="auto"/>
            <w:bottom w:val="none" w:sz="0" w:space="0" w:color="auto"/>
            <w:right w:val="none" w:sz="0" w:space="0" w:color="auto"/>
          </w:divBdr>
          <w:divsChild>
            <w:div w:id="1147165928">
              <w:marLeft w:val="0"/>
              <w:marRight w:val="0"/>
              <w:marTop w:val="0"/>
              <w:marBottom w:val="0"/>
              <w:divBdr>
                <w:top w:val="none" w:sz="0" w:space="0" w:color="auto"/>
                <w:left w:val="none" w:sz="0" w:space="0" w:color="auto"/>
                <w:bottom w:val="none" w:sz="0" w:space="0" w:color="auto"/>
                <w:right w:val="none" w:sz="0" w:space="0" w:color="auto"/>
              </w:divBdr>
              <w:divsChild>
                <w:div w:id="218786441">
                  <w:marLeft w:val="0"/>
                  <w:marRight w:val="0"/>
                  <w:marTop w:val="0"/>
                  <w:marBottom w:val="0"/>
                  <w:divBdr>
                    <w:top w:val="none" w:sz="0" w:space="0" w:color="auto"/>
                    <w:left w:val="none" w:sz="0" w:space="0" w:color="auto"/>
                    <w:bottom w:val="none" w:sz="0" w:space="0" w:color="auto"/>
                    <w:right w:val="none" w:sz="0" w:space="0" w:color="auto"/>
                  </w:divBdr>
                  <w:divsChild>
                    <w:div w:id="2035382391">
                      <w:marLeft w:val="0"/>
                      <w:marRight w:val="0"/>
                      <w:marTop w:val="0"/>
                      <w:marBottom w:val="0"/>
                      <w:divBdr>
                        <w:top w:val="none" w:sz="0" w:space="0" w:color="auto"/>
                        <w:left w:val="none" w:sz="0" w:space="0" w:color="auto"/>
                        <w:bottom w:val="none" w:sz="0" w:space="0" w:color="auto"/>
                        <w:right w:val="none" w:sz="0" w:space="0" w:color="auto"/>
                      </w:divBdr>
                      <w:divsChild>
                        <w:div w:id="1210678974">
                          <w:marLeft w:val="0"/>
                          <w:marRight w:val="0"/>
                          <w:marTop w:val="0"/>
                          <w:marBottom w:val="0"/>
                          <w:divBdr>
                            <w:top w:val="none" w:sz="0" w:space="0" w:color="auto"/>
                            <w:left w:val="none" w:sz="0" w:space="0" w:color="auto"/>
                            <w:bottom w:val="none" w:sz="0" w:space="0" w:color="auto"/>
                            <w:right w:val="none" w:sz="0" w:space="0" w:color="auto"/>
                          </w:divBdr>
                          <w:divsChild>
                            <w:div w:id="6519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055930">
      <w:bodyDiv w:val="1"/>
      <w:marLeft w:val="0"/>
      <w:marRight w:val="0"/>
      <w:marTop w:val="0"/>
      <w:marBottom w:val="0"/>
      <w:divBdr>
        <w:top w:val="none" w:sz="0" w:space="0" w:color="auto"/>
        <w:left w:val="none" w:sz="0" w:space="0" w:color="auto"/>
        <w:bottom w:val="none" w:sz="0" w:space="0" w:color="auto"/>
        <w:right w:val="none" w:sz="0" w:space="0" w:color="auto"/>
      </w:divBdr>
    </w:div>
    <w:div w:id="667829957">
      <w:bodyDiv w:val="1"/>
      <w:marLeft w:val="0"/>
      <w:marRight w:val="0"/>
      <w:marTop w:val="0"/>
      <w:marBottom w:val="0"/>
      <w:divBdr>
        <w:top w:val="none" w:sz="0" w:space="0" w:color="auto"/>
        <w:left w:val="none" w:sz="0" w:space="0" w:color="auto"/>
        <w:bottom w:val="none" w:sz="0" w:space="0" w:color="auto"/>
        <w:right w:val="none" w:sz="0" w:space="0" w:color="auto"/>
      </w:divBdr>
    </w:div>
    <w:div w:id="670835241">
      <w:bodyDiv w:val="1"/>
      <w:marLeft w:val="0"/>
      <w:marRight w:val="0"/>
      <w:marTop w:val="0"/>
      <w:marBottom w:val="0"/>
      <w:divBdr>
        <w:top w:val="none" w:sz="0" w:space="0" w:color="auto"/>
        <w:left w:val="none" w:sz="0" w:space="0" w:color="auto"/>
        <w:bottom w:val="none" w:sz="0" w:space="0" w:color="auto"/>
        <w:right w:val="none" w:sz="0" w:space="0" w:color="auto"/>
      </w:divBdr>
    </w:div>
    <w:div w:id="674041962">
      <w:bodyDiv w:val="1"/>
      <w:marLeft w:val="0"/>
      <w:marRight w:val="0"/>
      <w:marTop w:val="0"/>
      <w:marBottom w:val="0"/>
      <w:divBdr>
        <w:top w:val="none" w:sz="0" w:space="0" w:color="auto"/>
        <w:left w:val="none" w:sz="0" w:space="0" w:color="auto"/>
        <w:bottom w:val="none" w:sz="0" w:space="0" w:color="auto"/>
        <w:right w:val="none" w:sz="0" w:space="0" w:color="auto"/>
      </w:divBdr>
    </w:div>
    <w:div w:id="674262885">
      <w:bodyDiv w:val="1"/>
      <w:marLeft w:val="0"/>
      <w:marRight w:val="0"/>
      <w:marTop w:val="0"/>
      <w:marBottom w:val="0"/>
      <w:divBdr>
        <w:top w:val="none" w:sz="0" w:space="0" w:color="auto"/>
        <w:left w:val="none" w:sz="0" w:space="0" w:color="auto"/>
        <w:bottom w:val="none" w:sz="0" w:space="0" w:color="auto"/>
        <w:right w:val="none" w:sz="0" w:space="0" w:color="auto"/>
      </w:divBdr>
      <w:divsChild>
        <w:div w:id="182980599">
          <w:marLeft w:val="480"/>
          <w:marRight w:val="0"/>
          <w:marTop w:val="0"/>
          <w:marBottom w:val="0"/>
          <w:divBdr>
            <w:top w:val="none" w:sz="0" w:space="0" w:color="auto"/>
            <w:left w:val="none" w:sz="0" w:space="0" w:color="auto"/>
            <w:bottom w:val="none" w:sz="0" w:space="0" w:color="auto"/>
            <w:right w:val="none" w:sz="0" w:space="0" w:color="auto"/>
          </w:divBdr>
        </w:div>
        <w:div w:id="240919669">
          <w:marLeft w:val="480"/>
          <w:marRight w:val="0"/>
          <w:marTop w:val="0"/>
          <w:marBottom w:val="0"/>
          <w:divBdr>
            <w:top w:val="none" w:sz="0" w:space="0" w:color="auto"/>
            <w:left w:val="none" w:sz="0" w:space="0" w:color="auto"/>
            <w:bottom w:val="none" w:sz="0" w:space="0" w:color="auto"/>
            <w:right w:val="none" w:sz="0" w:space="0" w:color="auto"/>
          </w:divBdr>
        </w:div>
        <w:div w:id="371272114">
          <w:marLeft w:val="480"/>
          <w:marRight w:val="0"/>
          <w:marTop w:val="0"/>
          <w:marBottom w:val="0"/>
          <w:divBdr>
            <w:top w:val="none" w:sz="0" w:space="0" w:color="auto"/>
            <w:left w:val="none" w:sz="0" w:space="0" w:color="auto"/>
            <w:bottom w:val="none" w:sz="0" w:space="0" w:color="auto"/>
            <w:right w:val="none" w:sz="0" w:space="0" w:color="auto"/>
          </w:divBdr>
        </w:div>
        <w:div w:id="488907735">
          <w:marLeft w:val="480"/>
          <w:marRight w:val="0"/>
          <w:marTop w:val="0"/>
          <w:marBottom w:val="0"/>
          <w:divBdr>
            <w:top w:val="none" w:sz="0" w:space="0" w:color="auto"/>
            <w:left w:val="none" w:sz="0" w:space="0" w:color="auto"/>
            <w:bottom w:val="none" w:sz="0" w:space="0" w:color="auto"/>
            <w:right w:val="none" w:sz="0" w:space="0" w:color="auto"/>
          </w:divBdr>
        </w:div>
        <w:div w:id="563299851">
          <w:marLeft w:val="480"/>
          <w:marRight w:val="0"/>
          <w:marTop w:val="0"/>
          <w:marBottom w:val="0"/>
          <w:divBdr>
            <w:top w:val="none" w:sz="0" w:space="0" w:color="auto"/>
            <w:left w:val="none" w:sz="0" w:space="0" w:color="auto"/>
            <w:bottom w:val="none" w:sz="0" w:space="0" w:color="auto"/>
            <w:right w:val="none" w:sz="0" w:space="0" w:color="auto"/>
          </w:divBdr>
        </w:div>
        <w:div w:id="667251953">
          <w:marLeft w:val="480"/>
          <w:marRight w:val="0"/>
          <w:marTop w:val="0"/>
          <w:marBottom w:val="0"/>
          <w:divBdr>
            <w:top w:val="none" w:sz="0" w:space="0" w:color="auto"/>
            <w:left w:val="none" w:sz="0" w:space="0" w:color="auto"/>
            <w:bottom w:val="none" w:sz="0" w:space="0" w:color="auto"/>
            <w:right w:val="none" w:sz="0" w:space="0" w:color="auto"/>
          </w:divBdr>
        </w:div>
        <w:div w:id="694229038">
          <w:marLeft w:val="480"/>
          <w:marRight w:val="0"/>
          <w:marTop w:val="0"/>
          <w:marBottom w:val="0"/>
          <w:divBdr>
            <w:top w:val="none" w:sz="0" w:space="0" w:color="auto"/>
            <w:left w:val="none" w:sz="0" w:space="0" w:color="auto"/>
            <w:bottom w:val="none" w:sz="0" w:space="0" w:color="auto"/>
            <w:right w:val="none" w:sz="0" w:space="0" w:color="auto"/>
          </w:divBdr>
        </w:div>
        <w:div w:id="774137727">
          <w:marLeft w:val="480"/>
          <w:marRight w:val="0"/>
          <w:marTop w:val="0"/>
          <w:marBottom w:val="0"/>
          <w:divBdr>
            <w:top w:val="none" w:sz="0" w:space="0" w:color="auto"/>
            <w:left w:val="none" w:sz="0" w:space="0" w:color="auto"/>
            <w:bottom w:val="none" w:sz="0" w:space="0" w:color="auto"/>
            <w:right w:val="none" w:sz="0" w:space="0" w:color="auto"/>
          </w:divBdr>
        </w:div>
        <w:div w:id="900214706">
          <w:marLeft w:val="480"/>
          <w:marRight w:val="0"/>
          <w:marTop w:val="0"/>
          <w:marBottom w:val="0"/>
          <w:divBdr>
            <w:top w:val="none" w:sz="0" w:space="0" w:color="auto"/>
            <w:left w:val="none" w:sz="0" w:space="0" w:color="auto"/>
            <w:bottom w:val="none" w:sz="0" w:space="0" w:color="auto"/>
            <w:right w:val="none" w:sz="0" w:space="0" w:color="auto"/>
          </w:divBdr>
        </w:div>
        <w:div w:id="982345112">
          <w:marLeft w:val="480"/>
          <w:marRight w:val="0"/>
          <w:marTop w:val="0"/>
          <w:marBottom w:val="0"/>
          <w:divBdr>
            <w:top w:val="none" w:sz="0" w:space="0" w:color="auto"/>
            <w:left w:val="none" w:sz="0" w:space="0" w:color="auto"/>
            <w:bottom w:val="none" w:sz="0" w:space="0" w:color="auto"/>
            <w:right w:val="none" w:sz="0" w:space="0" w:color="auto"/>
          </w:divBdr>
        </w:div>
        <w:div w:id="1149400503">
          <w:marLeft w:val="480"/>
          <w:marRight w:val="0"/>
          <w:marTop w:val="0"/>
          <w:marBottom w:val="0"/>
          <w:divBdr>
            <w:top w:val="none" w:sz="0" w:space="0" w:color="auto"/>
            <w:left w:val="none" w:sz="0" w:space="0" w:color="auto"/>
            <w:bottom w:val="none" w:sz="0" w:space="0" w:color="auto"/>
            <w:right w:val="none" w:sz="0" w:space="0" w:color="auto"/>
          </w:divBdr>
        </w:div>
        <w:div w:id="1185629002">
          <w:marLeft w:val="480"/>
          <w:marRight w:val="0"/>
          <w:marTop w:val="0"/>
          <w:marBottom w:val="0"/>
          <w:divBdr>
            <w:top w:val="none" w:sz="0" w:space="0" w:color="auto"/>
            <w:left w:val="none" w:sz="0" w:space="0" w:color="auto"/>
            <w:bottom w:val="none" w:sz="0" w:space="0" w:color="auto"/>
            <w:right w:val="none" w:sz="0" w:space="0" w:color="auto"/>
          </w:divBdr>
        </w:div>
        <w:div w:id="1197159195">
          <w:marLeft w:val="480"/>
          <w:marRight w:val="0"/>
          <w:marTop w:val="0"/>
          <w:marBottom w:val="0"/>
          <w:divBdr>
            <w:top w:val="none" w:sz="0" w:space="0" w:color="auto"/>
            <w:left w:val="none" w:sz="0" w:space="0" w:color="auto"/>
            <w:bottom w:val="none" w:sz="0" w:space="0" w:color="auto"/>
            <w:right w:val="none" w:sz="0" w:space="0" w:color="auto"/>
          </w:divBdr>
        </w:div>
        <w:div w:id="1207840249">
          <w:marLeft w:val="480"/>
          <w:marRight w:val="0"/>
          <w:marTop w:val="0"/>
          <w:marBottom w:val="0"/>
          <w:divBdr>
            <w:top w:val="none" w:sz="0" w:space="0" w:color="auto"/>
            <w:left w:val="none" w:sz="0" w:space="0" w:color="auto"/>
            <w:bottom w:val="none" w:sz="0" w:space="0" w:color="auto"/>
            <w:right w:val="none" w:sz="0" w:space="0" w:color="auto"/>
          </w:divBdr>
        </w:div>
        <w:div w:id="1296451481">
          <w:marLeft w:val="480"/>
          <w:marRight w:val="0"/>
          <w:marTop w:val="0"/>
          <w:marBottom w:val="0"/>
          <w:divBdr>
            <w:top w:val="none" w:sz="0" w:space="0" w:color="auto"/>
            <w:left w:val="none" w:sz="0" w:space="0" w:color="auto"/>
            <w:bottom w:val="none" w:sz="0" w:space="0" w:color="auto"/>
            <w:right w:val="none" w:sz="0" w:space="0" w:color="auto"/>
          </w:divBdr>
        </w:div>
        <w:div w:id="1322200164">
          <w:marLeft w:val="480"/>
          <w:marRight w:val="0"/>
          <w:marTop w:val="0"/>
          <w:marBottom w:val="0"/>
          <w:divBdr>
            <w:top w:val="none" w:sz="0" w:space="0" w:color="auto"/>
            <w:left w:val="none" w:sz="0" w:space="0" w:color="auto"/>
            <w:bottom w:val="none" w:sz="0" w:space="0" w:color="auto"/>
            <w:right w:val="none" w:sz="0" w:space="0" w:color="auto"/>
          </w:divBdr>
        </w:div>
        <w:div w:id="1340737872">
          <w:marLeft w:val="480"/>
          <w:marRight w:val="0"/>
          <w:marTop w:val="0"/>
          <w:marBottom w:val="0"/>
          <w:divBdr>
            <w:top w:val="none" w:sz="0" w:space="0" w:color="auto"/>
            <w:left w:val="none" w:sz="0" w:space="0" w:color="auto"/>
            <w:bottom w:val="none" w:sz="0" w:space="0" w:color="auto"/>
            <w:right w:val="none" w:sz="0" w:space="0" w:color="auto"/>
          </w:divBdr>
        </w:div>
        <w:div w:id="1354839636">
          <w:marLeft w:val="480"/>
          <w:marRight w:val="0"/>
          <w:marTop w:val="0"/>
          <w:marBottom w:val="0"/>
          <w:divBdr>
            <w:top w:val="none" w:sz="0" w:space="0" w:color="auto"/>
            <w:left w:val="none" w:sz="0" w:space="0" w:color="auto"/>
            <w:bottom w:val="none" w:sz="0" w:space="0" w:color="auto"/>
            <w:right w:val="none" w:sz="0" w:space="0" w:color="auto"/>
          </w:divBdr>
        </w:div>
        <w:div w:id="1389375035">
          <w:marLeft w:val="480"/>
          <w:marRight w:val="0"/>
          <w:marTop w:val="0"/>
          <w:marBottom w:val="0"/>
          <w:divBdr>
            <w:top w:val="none" w:sz="0" w:space="0" w:color="auto"/>
            <w:left w:val="none" w:sz="0" w:space="0" w:color="auto"/>
            <w:bottom w:val="none" w:sz="0" w:space="0" w:color="auto"/>
            <w:right w:val="none" w:sz="0" w:space="0" w:color="auto"/>
          </w:divBdr>
        </w:div>
        <w:div w:id="1404569716">
          <w:marLeft w:val="480"/>
          <w:marRight w:val="0"/>
          <w:marTop w:val="0"/>
          <w:marBottom w:val="0"/>
          <w:divBdr>
            <w:top w:val="none" w:sz="0" w:space="0" w:color="auto"/>
            <w:left w:val="none" w:sz="0" w:space="0" w:color="auto"/>
            <w:bottom w:val="none" w:sz="0" w:space="0" w:color="auto"/>
            <w:right w:val="none" w:sz="0" w:space="0" w:color="auto"/>
          </w:divBdr>
        </w:div>
        <w:div w:id="1495998058">
          <w:marLeft w:val="480"/>
          <w:marRight w:val="0"/>
          <w:marTop w:val="0"/>
          <w:marBottom w:val="0"/>
          <w:divBdr>
            <w:top w:val="none" w:sz="0" w:space="0" w:color="auto"/>
            <w:left w:val="none" w:sz="0" w:space="0" w:color="auto"/>
            <w:bottom w:val="none" w:sz="0" w:space="0" w:color="auto"/>
            <w:right w:val="none" w:sz="0" w:space="0" w:color="auto"/>
          </w:divBdr>
        </w:div>
        <w:div w:id="1583370557">
          <w:marLeft w:val="480"/>
          <w:marRight w:val="0"/>
          <w:marTop w:val="0"/>
          <w:marBottom w:val="0"/>
          <w:divBdr>
            <w:top w:val="none" w:sz="0" w:space="0" w:color="auto"/>
            <w:left w:val="none" w:sz="0" w:space="0" w:color="auto"/>
            <w:bottom w:val="none" w:sz="0" w:space="0" w:color="auto"/>
            <w:right w:val="none" w:sz="0" w:space="0" w:color="auto"/>
          </w:divBdr>
        </w:div>
        <w:div w:id="1681808072">
          <w:marLeft w:val="480"/>
          <w:marRight w:val="0"/>
          <w:marTop w:val="0"/>
          <w:marBottom w:val="0"/>
          <w:divBdr>
            <w:top w:val="none" w:sz="0" w:space="0" w:color="auto"/>
            <w:left w:val="none" w:sz="0" w:space="0" w:color="auto"/>
            <w:bottom w:val="none" w:sz="0" w:space="0" w:color="auto"/>
            <w:right w:val="none" w:sz="0" w:space="0" w:color="auto"/>
          </w:divBdr>
        </w:div>
        <w:div w:id="1683820721">
          <w:marLeft w:val="480"/>
          <w:marRight w:val="0"/>
          <w:marTop w:val="0"/>
          <w:marBottom w:val="0"/>
          <w:divBdr>
            <w:top w:val="none" w:sz="0" w:space="0" w:color="auto"/>
            <w:left w:val="none" w:sz="0" w:space="0" w:color="auto"/>
            <w:bottom w:val="none" w:sz="0" w:space="0" w:color="auto"/>
            <w:right w:val="none" w:sz="0" w:space="0" w:color="auto"/>
          </w:divBdr>
        </w:div>
        <w:div w:id="1778134408">
          <w:marLeft w:val="480"/>
          <w:marRight w:val="0"/>
          <w:marTop w:val="0"/>
          <w:marBottom w:val="0"/>
          <w:divBdr>
            <w:top w:val="none" w:sz="0" w:space="0" w:color="auto"/>
            <w:left w:val="none" w:sz="0" w:space="0" w:color="auto"/>
            <w:bottom w:val="none" w:sz="0" w:space="0" w:color="auto"/>
            <w:right w:val="none" w:sz="0" w:space="0" w:color="auto"/>
          </w:divBdr>
        </w:div>
        <w:div w:id="1838108249">
          <w:marLeft w:val="480"/>
          <w:marRight w:val="0"/>
          <w:marTop w:val="0"/>
          <w:marBottom w:val="0"/>
          <w:divBdr>
            <w:top w:val="none" w:sz="0" w:space="0" w:color="auto"/>
            <w:left w:val="none" w:sz="0" w:space="0" w:color="auto"/>
            <w:bottom w:val="none" w:sz="0" w:space="0" w:color="auto"/>
            <w:right w:val="none" w:sz="0" w:space="0" w:color="auto"/>
          </w:divBdr>
        </w:div>
        <w:div w:id="1840073560">
          <w:marLeft w:val="480"/>
          <w:marRight w:val="0"/>
          <w:marTop w:val="0"/>
          <w:marBottom w:val="0"/>
          <w:divBdr>
            <w:top w:val="none" w:sz="0" w:space="0" w:color="auto"/>
            <w:left w:val="none" w:sz="0" w:space="0" w:color="auto"/>
            <w:bottom w:val="none" w:sz="0" w:space="0" w:color="auto"/>
            <w:right w:val="none" w:sz="0" w:space="0" w:color="auto"/>
          </w:divBdr>
        </w:div>
        <w:div w:id="1842235103">
          <w:marLeft w:val="480"/>
          <w:marRight w:val="0"/>
          <w:marTop w:val="0"/>
          <w:marBottom w:val="0"/>
          <w:divBdr>
            <w:top w:val="none" w:sz="0" w:space="0" w:color="auto"/>
            <w:left w:val="none" w:sz="0" w:space="0" w:color="auto"/>
            <w:bottom w:val="none" w:sz="0" w:space="0" w:color="auto"/>
            <w:right w:val="none" w:sz="0" w:space="0" w:color="auto"/>
          </w:divBdr>
        </w:div>
        <w:div w:id="1845782850">
          <w:marLeft w:val="480"/>
          <w:marRight w:val="0"/>
          <w:marTop w:val="0"/>
          <w:marBottom w:val="0"/>
          <w:divBdr>
            <w:top w:val="none" w:sz="0" w:space="0" w:color="auto"/>
            <w:left w:val="none" w:sz="0" w:space="0" w:color="auto"/>
            <w:bottom w:val="none" w:sz="0" w:space="0" w:color="auto"/>
            <w:right w:val="none" w:sz="0" w:space="0" w:color="auto"/>
          </w:divBdr>
        </w:div>
        <w:div w:id="1888754798">
          <w:marLeft w:val="480"/>
          <w:marRight w:val="0"/>
          <w:marTop w:val="0"/>
          <w:marBottom w:val="0"/>
          <w:divBdr>
            <w:top w:val="none" w:sz="0" w:space="0" w:color="auto"/>
            <w:left w:val="none" w:sz="0" w:space="0" w:color="auto"/>
            <w:bottom w:val="none" w:sz="0" w:space="0" w:color="auto"/>
            <w:right w:val="none" w:sz="0" w:space="0" w:color="auto"/>
          </w:divBdr>
        </w:div>
        <w:div w:id="1959755759">
          <w:marLeft w:val="480"/>
          <w:marRight w:val="0"/>
          <w:marTop w:val="0"/>
          <w:marBottom w:val="0"/>
          <w:divBdr>
            <w:top w:val="none" w:sz="0" w:space="0" w:color="auto"/>
            <w:left w:val="none" w:sz="0" w:space="0" w:color="auto"/>
            <w:bottom w:val="none" w:sz="0" w:space="0" w:color="auto"/>
            <w:right w:val="none" w:sz="0" w:space="0" w:color="auto"/>
          </w:divBdr>
        </w:div>
        <w:div w:id="2052148876">
          <w:marLeft w:val="480"/>
          <w:marRight w:val="0"/>
          <w:marTop w:val="0"/>
          <w:marBottom w:val="0"/>
          <w:divBdr>
            <w:top w:val="none" w:sz="0" w:space="0" w:color="auto"/>
            <w:left w:val="none" w:sz="0" w:space="0" w:color="auto"/>
            <w:bottom w:val="none" w:sz="0" w:space="0" w:color="auto"/>
            <w:right w:val="none" w:sz="0" w:space="0" w:color="auto"/>
          </w:divBdr>
        </w:div>
      </w:divsChild>
    </w:div>
    <w:div w:id="683937596">
      <w:bodyDiv w:val="1"/>
      <w:marLeft w:val="0"/>
      <w:marRight w:val="0"/>
      <w:marTop w:val="0"/>
      <w:marBottom w:val="0"/>
      <w:divBdr>
        <w:top w:val="none" w:sz="0" w:space="0" w:color="auto"/>
        <w:left w:val="none" w:sz="0" w:space="0" w:color="auto"/>
        <w:bottom w:val="none" w:sz="0" w:space="0" w:color="auto"/>
        <w:right w:val="none" w:sz="0" w:space="0" w:color="auto"/>
      </w:divBdr>
      <w:divsChild>
        <w:div w:id="498808403">
          <w:marLeft w:val="0"/>
          <w:marRight w:val="0"/>
          <w:marTop w:val="0"/>
          <w:marBottom w:val="0"/>
          <w:divBdr>
            <w:top w:val="none" w:sz="0" w:space="0" w:color="auto"/>
            <w:left w:val="none" w:sz="0" w:space="0" w:color="auto"/>
            <w:bottom w:val="none" w:sz="0" w:space="0" w:color="auto"/>
            <w:right w:val="none" w:sz="0" w:space="0" w:color="auto"/>
          </w:divBdr>
          <w:divsChild>
            <w:div w:id="1389958019">
              <w:marLeft w:val="0"/>
              <w:marRight w:val="0"/>
              <w:marTop w:val="0"/>
              <w:marBottom w:val="0"/>
              <w:divBdr>
                <w:top w:val="none" w:sz="0" w:space="0" w:color="auto"/>
                <w:left w:val="none" w:sz="0" w:space="0" w:color="auto"/>
                <w:bottom w:val="none" w:sz="0" w:space="0" w:color="auto"/>
                <w:right w:val="none" w:sz="0" w:space="0" w:color="auto"/>
              </w:divBdr>
              <w:divsChild>
                <w:div w:id="977414873">
                  <w:marLeft w:val="0"/>
                  <w:marRight w:val="0"/>
                  <w:marTop w:val="0"/>
                  <w:marBottom w:val="0"/>
                  <w:divBdr>
                    <w:top w:val="none" w:sz="0" w:space="0" w:color="auto"/>
                    <w:left w:val="none" w:sz="0" w:space="0" w:color="auto"/>
                    <w:bottom w:val="none" w:sz="0" w:space="0" w:color="auto"/>
                    <w:right w:val="none" w:sz="0" w:space="0" w:color="auto"/>
                  </w:divBdr>
                  <w:divsChild>
                    <w:div w:id="1890921944">
                      <w:marLeft w:val="0"/>
                      <w:marRight w:val="0"/>
                      <w:marTop w:val="0"/>
                      <w:marBottom w:val="0"/>
                      <w:divBdr>
                        <w:top w:val="none" w:sz="0" w:space="0" w:color="auto"/>
                        <w:left w:val="none" w:sz="0" w:space="0" w:color="auto"/>
                        <w:bottom w:val="none" w:sz="0" w:space="0" w:color="auto"/>
                        <w:right w:val="none" w:sz="0" w:space="0" w:color="auto"/>
                      </w:divBdr>
                      <w:divsChild>
                        <w:div w:id="1001274585">
                          <w:marLeft w:val="0"/>
                          <w:marRight w:val="0"/>
                          <w:marTop w:val="0"/>
                          <w:marBottom w:val="0"/>
                          <w:divBdr>
                            <w:top w:val="none" w:sz="0" w:space="0" w:color="auto"/>
                            <w:left w:val="none" w:sz="0" w:space="0" w:color="auto"/>
                            <w:bottom w:val="none" w:sz="0" w:space="0" w:color="auto"/>
                            <w:right w:val="none" w:sz="0" w:space="0" w:color="auto"/>
                          </w:divBdr>
                          <w:divsChild>
                            <w:div w:id="14410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714677">
      <w:bodyDiv w:val="1"/>
      <w:marLeft w:val="0"/>
      <w:marRight w:val="0"/>
      <w:marTop w:val="0"/>
      <w:marBottom w:val="0"/>
      <w:divBdr>
        <w:top w:val="none" w:sz="0" w:space="0" w:color="auto"/>
        <w:left w:val="none" w:sz="0" w:space="0" w:color="auto"/>
        <w:bottom w:val="none" w:sz="0" w:space="0" w:color="auto"/>
        <w:right w:val="none" w:sz="0" w:space="0" w:color="auto"/>
      </w:divBdr>
    </w:div>
    <w:div w:id="690642162">
      <w:bodyDiv w:val="1"/>
      <w:marLeft w:val="0"/>
      <w:marRight w:val="0"/>
      <w:marTop w:val="0"/>
      <w:marBottom w:val="0"/>
      <w:divBdr>
        <w:top w:val="none" w:sz="0" w:space="0" w:color="auto"/>
        <w:left w:val="none" w:sz="0" w:space="0" w:color="auto"/>
        <w:bottom w:val="none" w:sz="0" w:space="0" w:color="auto"/>
        <w:right w:val="none" w:sz="0" w:space="0" w:color="auto"/>
      </w:divBdr>
    </w:div>
    <w:div w:id="692923339">
      <w:bodyDiv w:val="1"/>
      <w:marLeft w:val="0"/>
      <w:marRight w:val="0"/>
      <w:marTop w:val="0"/>
      <w:marBottom w:val="0"/>
      <w:divBdr>
        <w:top w:val="none" w:sz="0" w:space="0" w:color="auto"/>
        <w:left w:val="none" w:sz="0" w:space="0" w:color="auto"/>
        <w:bottom w:val="none" w:sz="0" w:space="0" w:color="auto"/>
        <w:right w:val="none" w:sz="0" w:space="0" w:color="auto"/>
      </w:divBdr>
    </w:div>
    <w:div w:id="696783518">
      <w:bodyDiv w:val="1"/>
      <w:marLeft w:val="0"/>
      <w:marRight w:val="0"/>
      <w:marTop w:val="0"/>
      <w:marBottom w:val="0"/>
      <w:divBdr>
        <w:top w:val="none" w:sz="0" w:space="0" w:color="auto"/>
        <w:left w:val="none" w:sz="0" w:space="0" w:color="auto"/>
        <w:bottom w:val="none" w:sz="0" w:space="0" w:color="auto"/>
        <w:right w:val="none" w:sz="0" w:space="0" w:color="auto"/>
      </w:divBdr>
    </w:div>
    <w:div w:id="700981302">
      <w:bodyDiv w:val="1"/>
      <w:marLeft w:val="0"/>
      <w:marRight w:val="0"/>
      <w:marTop w:val="0"/>
      <w:marBottom w:val="0"/>
      <w:divBdr>
        <w:top w:val="none" w:sz="0" w:space="0" w:color="auto"/>
        <w:left w:val="none" w:sz="0" w:space="0" w:color="auto"/>
        <w:bottom w:val="none" w:sz="0" w:space="0" w:color="auto"/>
        <w:right w:val="none" w:sz="0" w:space="0" w:color="auto"/>
      </w:divBdr>
      <w:divsChild>
        <w:div w:id="746266409">
          <w:marLeft w:val="480"/>
          <w:marRight w:val="0"/>
          <w:marTop w:val="0"/>
          <w:marBottom w:val="0"/>
          <w:divBdr>
            <w:top w:val="none" w:sz="0" w:space="0" w:color="auto"/>
            <w:left w:val="none" w:sz="0" w:space="0" w:color="auto"/>
            <w:bottom w:val="none" w:sz="0" w:space="0" w:color="auto"/>
            <w:right w:val="none" w:sz="0" w:space="0" w:color="auto"/>
          </w:divBdr>
        </w:div>
        <w:div w:id="844897774">
          <w:marLeft w:val="480"/>
          <w:marRight w:val="0"/>
          <w:marTop w:val="0"/>
          <w:marBottom w:val="0"/>
          <w:divBdr>
            <w:top w:val="none" w:sz="0" w:space="0" w:color="auto"/>
            <w:left w:val="none" w:sz="0" w:space="0" w:color="auto"/>
            <w:bottom w:val="none" w:sz="0" w:space="0" w:color="auto"/>
            <w:right w:val="none" w:sz="0" w:space="0" w:color="auto"/>
          </w:divBdr>
        </w:div>
        <w:div w:id="1311129448">
          <w:marLeft w:val="480"/>
          <w:marRight w:val="0"/>
          <w:marTop w:val="0"/>
          <w:marBottom w:val="0"/>
          <w:divBdr>
            <w:top w:val="none" w:sz="0" w:space="0" w:color="auto"/>
            <w:left w:val="none" w:sz="0" w:space="0" w:color="auto"/>
            <w:bottom w:val="none" w:sz="0" w:space="0" w:color="auto"/>
            <w:right w:val="none" w:sz="0" w:space="0" w:color="auto"/>
          </w:divBdr>
        </w:div>
        <w:div w:id="1521090995">
          <w:marLeft w:val="480"/>
          <w:marRight w:val="0"/>
          <w:marTop w:val="0"/>
          <w:marBottom w:val="0"/>
          <w:divBdr>
            <w:top w:val="none" w:sz="0" w:space="0" w:color="auto"/>
            <w:left w:val="none" w:sz="0" w:space="0" w:color="auto"/>
            <w:bottom w:val="none" w:sz="0" w:space="0" w:color="auto"/>
            <w:right w:val="none" w:sz="0" w:space="0" w:color="auto"/>
          </w:divBdr>
        </w:div>
        <w:div w:id="1717243015">
          <w:marLeft w:val="480"/>
          <w:marRight w:val="0"/>
          <w:marTop w:val="0"/>
          <w:marBottom w:val="0"/>
          <w:divBdr>
            <w:top w:val="none" w:sz="0" w:space="0" w:color="auto"/>
            <w:left w:val="none" w:sz="0" w:space="0" w:color="auto"/>
            <w:bottom w:val="none" w:sz="0" w:space="0" w:color="auto"/>
            <w:right w:val="none" w:sz="0" w:space="0" w:color="auto"/>
          </w:divBdr>
        </w:div>
      </w:divsChild>
    </w:div>
    <w:div w:id="702944788">
      <w:bodyDiv w:val="1"/>
      <w:marLeft w:val="0"/>
      <w:marRight w:val="0"/>
      <w:marTop w:val="0"/>
      <w:marBottom w:val="0"/>
      <w:divBdr>
        <w:top w:val="none" w:sz="0" w:space="0" w:color="auto"/>
        <w:left w:val="none" w:sz="0" w:space="0" w:color="auto"/>
        <w:bottom w:val="none" w:sz="0" w:space="0" w:color="auto"/>
        <w:right w:val="none" w:sz="0" w:space="0" w:color="auto"/>
      </w:divBdr>
    </w:div>
    <w:div w:id="707798808">
      <w:bodyDiv w:val="1"/>
      <w:marLeft w:val="0"/>
      <w:marRight w:val="0"/>
      <w:marTop w:val="0"/>
      <w:marBottom w:val="0"/>
      <w:divBdr>
        <w:top w:val="none" w:sz="0" w:space="0" w:color="auto"/>
        <w:left w:val="none" w:sz="0" w:space="0" w:color="auto"/>
        <w:bottom w:val="none" w:sz="0" w:space="0" w:color="auto"/>
        <w:right w:val="none" w:sz="0" w:space="0" w:color="auto"/>
      </w:divBdr>
      <w:divsChild>
        <w:div w:id="341519044">
          <w:marLeft w:val="0"/>
          <w:marRight w:val="0"/>
          <w:marTop w:val="0"/>
          <w:marBottom w:val="0"/>
          <w:divBdr>
            <w:top w:val="none" w:sz="0" w:space="0" w:color="auto"/>
            <w:left w:val="none" w:sz="0" w:space="0" w:color="auto"/>
            <w:bottom w:val="none" w:sz="0" w:space="0" w:color="auto"/>
            <w:right w:val="none" w:sz="0" w:space="0" w:color="auto"/>
          </w:divBdr>
          <w:divsChild>
            <w:div w:id="1422801671">
              <w:marLeft w:val="0"/>
              <w:marRight w:val="0"/>
              <w:marTop w:val="0"/>
              <w:marBottom w:val="0"/>
              <w:divBdr>
                <w:top w:val="none" w:sz="0" w:space="0" w:color="auto"/>
                <w:left w:val="none" w:sz="0" w:space="0" w:color="auto"/>
                <w:bottom w:val="none" w:sz="0" w:space="0" w:color="auto"/>
                <w:right w:val="none" w:sz="0" w:space="0" w:color="auto"/>
              </w:divBdr>
              <w:divsChild>
                <w:div w:id="1934968022">
                  <w:marLeft w:val="0"/>
                  <w:marRight w:val="0"/>
                  <w:marTop w:val="0"/>
                  <w:marBottom w:val="0"/>
                  <w:divBdr>
                    <w:top w:val="none" w:sz="0" w:space="0" w:color="auto"/>
                    <w:left w:val="none" w:sz="0" w:space="0" w:color="auto"/>
                    <w:bottom w:val="none" w:sz="0" w:space="0" w:color="auto"/>
                    <w:right w:val="none" w:sz="0" w:space="0" w:color="auto"/>
                  </w:divBdr>
                  <w:divsChild>
                    <w:div w:id="1782726567">
                      <w:marLeft w:val="0"/>
                      <w:marRight w:val="0"/>
                      <w:marTop w:val="0"/>
                      <w:marBottom w:val="0"/>
                      <w:divBdr>
                        <w:top w:val="none" w:sz="0" w:space="0" w:color="auto"/>
                        <w:left w:val="none" w:sz="0" w:space="0" w:color="auto"/>
                        <w:bottom w:val="none" w:sz="0" w:space="0" w:color="auto"/>
                        <w:right w:val="none" w:sz="0" w:space="0" w:color="auto"/>
                      </w:divBdr>
                      <w:divsChild>
                        <w:div w:id="2091609819">
                          <w:marLeft w:val="0"/>
                          <w:marRight w:val="0"/>
                          <w:marTop w:val="0"/>
                          <w:marBottom w:val="0"/>
                          <w:divBdr>
                            <w:top w:val="none" w:sz="0" w:space="0" w:color="auto"/>
                            <w:left w:val="none" w:sz="0" w:space="0" w:color="auto"/>
                            <w:bottom w:val="none" w:sz="0" w:space="0" w:color="auto"/>
                            <w:right w:val="none" w:sz="0" w:space="0" w:color="auto"/>
                          </w:divBdr>
                          <w:divsChild>
                            <w:div w:id="1075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804050">
      <w:bodyDiv w:val="1"/>
      <w:marLeft w:val="0"/>
      <w:marRight w:val="0"/>
      <w:marTop w:val="0"/>
      <w:marBottom w:val="0"/>
      <w:divBdr>
        <w:top w:val="none" w:sz="0" w:space="0" w:color="auto"/>
        <w:left w:val="none" w:sz="0" w:space="0" w:color="auto"/>
        <w:bottom w:val="none" w:sz="0" w:space="0" w:color="auto"/>
        <w:right w:val="none" w:sz="0" w:space="0" w:color="auto"/>
      </w:divBdr>
      <w:divsChild>
        <w:div w:id="832188714">
          <w:marLeft w:val="0"/>
          <w:marRight w:val="0"/>
          <w:marTop w:val="0"/>
          <w:marBottom w:val="0"/>
          <w:divBdr>
            <w:top w:val="none" w:sz="0" w:space="0" w:color="auto"/>
            <w:left w:val="none" w:sz="0" w:space="0" w:color="auto"/>
            <w:bottom w:val="none" w:sz="0" w:space="0" w:color="auto"/>
            <w:right w:val="none" w:sz="0" w:space="0" w:color="auto"/>
          </w:divBdr>
          <w:divsChild>
            <w:div w:id="937637549">
              <w:marLeft w:val="0"/>
              <w:marRight w:val="0"/>
              <w:marTop w:val="0"/>
              <w:marBottom w:val="0"/>
              <w:divBdr>
                <w:top w:val="single" w:sz="12" w:space="0" w:color="0B57D0"/>
                <w:left w:val="single" w:sz="12" w:space="2" w:color="0B57D0"/>
                <w:bottom w:val="single" w:sz="12" w:space="0" w:color="0B57D0"/>
                <w:right w:val="single" w:sz="12" w:space="2" w:color="0B57D0"/>
              </w:divBdr>
              <w:divsChild>
                <w:div w:id="18283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04836">
      <w:bodyDiv w:val="1"/>
      <w:marLeft w:val="0"/>
      <w:marRight w:val="0"/>
      <w:marTop w:val="0"/>
      <w:marBottom w:val="0"/>
      <w:divBdr>
        <w:top w:val="none" w:sz="0" w:space="0" w:color="auto"/>
        <w:left w:val="none" w:sz="0" w:space="0" w:color="auto"/>
        <w:bottom w:val="none" w:sz="0" w:space="0" w:color="auto"/>
        <w:right w:val="none" w:sz="0" w:space="0" w:color="auto"/>
      </w:divBdr>
    </w:div>
    <w:div w:id="711808219">
      <w:bodyDiv w:val="1"/>
      <w:marLeft w:val="0"/>
      <w:marRight w:val="0"/>
      <w:marTop w:val="0"/>
      <w:marBottom w:val="0"/>
      <w:divBdr>
        <w:top w:val="none" w:sz="0" w:space="0" w:color="auto"/>
        <w:left w:val="none" w:sz="0" w:space="0" w:color="auto"/>
        <w:bottom w:val="none" w:sz="0" w:space="0" w:color="auto"/>
        <w:right w:val="none" w:sz="0" w:space="0" w:color="auto"/>
      </w:divBdr>
    </w:div>
    <w:div w:id="720203961">
      <w:bodyDiv w:val="1"/>
      <w:marLeft w:val="0"/>
      <w:marRight w:val="0"/>
      <w:marTop w:val="0"/>
      <w:marBottom w:val="0"/>
      <w:divBdr>
        <w:top w:val="none" w:sz="0" w:space="0" w:color="auto"/>
        <w:left w:val="none" w:sz="0" w:space="0" w:color="auto"/>
        <w:bottom w:val="none" w:sz="0" w:space="0" w:color="auto"/>
        <w:right w:val="none" w:sz="0" w:space="0" w:color="auto"/>
      </w:divBdr>
    </w:div>
    <w:div w:id="722295413">
      <w:bodyDiv w:val="1"/>
      <w:marLeft w:val="0"/>
      <w:marRight w:val="0"/>
      <w:marTop w:val="0"/>
      <w:marBottom w:val="0"/>
      <w:divBdr>
        <w:top w:val="none" w:sz="0" w:space="0" w:color="auto"/>
        <w:left w:val="none" w:sz="0" w:space="0" w:color="auto"/>
        <w:bottom w:val="none" w:sz="0" w:space="0" w:color="auto"/>
        <w:right w:val="none" w:sz="0" w:space="0" w:color="auto"/>
      </w:divBdr>
      <w:divsChild>
        <w:div w:id="824904085">
          <w:marLeft w:val="0"/>
          <w:marRight w:val="0"/>
          <w:marTop w:val="0"/>
          <w:marBottom w:val="0"/>
          <w:divBdr>
            <w:top w:val="none" w:sz="0" w:space="0" w:color="auto"/>
            <w:left w:val="none" w:sz="0" w:space="0" w:color="auto"/>
            <w:bottom w:val="none" w:sz="0" w:space="0" w:color="auto"/>
            <w:right w:val="none" w:sz="0" w:space="0" w:color="auto"/>
          </w:divBdr>
          <w:divsChild>
            <w:div w:id="570428995">
              <w:marLeft w:val="0"/>
              <w:marRight w:val="0"/>
              <w:marTop w:val="0"/>
              <w:marBottom w:val="0"/>
              <w:divBdr>
                <w:top w:val="none" w:sz="0" w:space="0" w:color="auto"/>
                <w:left w:val="none" w:sz="0" w:space="0" w:color="auto"/>
                <w:bottom w:val="none" w:sz="0" w:space="0" w:color="auto"/>
                <w:right w:val="none" w:sz="0" w:space="0" w:color="auto"/>
              </w:divBdr>
              <w:divsChild>
                <w:div w:id="801969875">
                  <w:marLeft w:val="0"/>
                  <w:marRight w:val="0"/>
                  <w:marTop w:val="0"/>
                  <w:marBottom w:val="0"/>
                  <w:divBdr>
                    <w:top w:val="none" w:sz="0" w:space="0" w:color="auto"/>
                    <w:left w:val="none" w:sz="0" w:space="0" w:color="auto"/>
                    <w:bottom w:val="none" w:sz="0" w:space="0" w:color="auto"/>
                    <w:right w:val="none" w:sz="0" w:space="0" w:color="auto"/>
                  </w:divBdr>
                  <w:divsChild>
                    <w:div w:id="1087847643">
                      <w:marLeft w:val="0"/>
                      <w:marRight w:val="0"/>
                      <w:marTop w:val="0"/>
                      <w:marBottom w:val="0"/>
                      <w:divBdr>
                        <w:top w:val="none" w:sz="0" w:space="0" w:color="auto"/>
                        <w:left w:val="none" w:sz="0" w:space="0" w:color="auto"/>
                        <w:bottom w:val="none" w:sz="0" w:space="0" w:color="auto"/>
                        <w:right w:val="none" w:sz="0" w:space="0" w:color="auto"/>
                      </w:divBdr>
                      <w:divsChild>
                        <w:div w:id="981152052">
                          <w:marLeft w:val="0"/>
                          <w:marRight w:val="0"/>
                          <w:marTop w:val="0"/>
                          <w:marBottom w:val="0"/>
                          <w:divBdr>
                            <w:top w:val="none" w:sz="0" w:space="0" w:color="auto"/>
                            <w:left w:val="none" w:sz="0" w:space="0" w:color="auto"/>
                            <w:bottom w:val="none" w:sz="0" w:space="0" w:color="auto"/>
                            <w:right w:val="none" w:sz="0" w:space="0" w:color="auto"/>
                          </w:divBdr>
                          <w:divsChild>
                            <w:div w:id="15742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177524">
      <w:bodyDiv w:val="1"/>
      <w:marLeft w:val="0"/>
      <w:marRight w:val="0"/>
      <w:marTop w:val="0"/>
      <w:marBottom w:val="0"/>
      <w:divBdr>
        <w:top w:val="none" w:sz="0" w:space="0" w:color="auto"/>
        <w:left w:val="none" w:sz="0" w:space="0" w:color="auto"/>
        <w:bottom w:val="none" w:sz="0" w:space="0" w:color="auto"/>
        <w:right w:val="none" w:sz="0" w:space="0" w:color="auto"/>
      </w:divBdr>
    </w:div>
    <w:div w:id="727996367">
      <w:bodyDiv w:val="1"/>
      <w:marLeft w:val="0"/>
      <w:marRight w:val="0"/>
      <w:marTop w:val="0"/>
      <w:marBottom w:val="0"/>
      <w:divBdr>
        <w:top w:val="none" w:sz="0" w:space="0" w:color="auto"/>
        <w:left w:val="none" w:sz="0" w:space="0" w:color="auto"/>
        <w:bottom w:val="none" w:sz="0" w:space="0" w:color="auto"/>
        <w:right w:val="none" w:sz="0" w:space="0" w:color="auto"/>
      </w:divBdr>
    </w:div>
    <w:div w:id="731587120">
      <w:bodyDiv w:val="1"/>
      <w:marLeft w:val="0"/>
      <w:marRight w:val="0"/>
      <w:marTop w:val="0"/>
      <w:marBottom w:val="0"/>
      <w:divBdr>
        <w:top w:val="none" w:sz="0" w:space="0" w:color="auto"/>
        <w:left w:val="none" w:sz="0" w:space="0" w:color="auto"/>
        <w:bottom w:val="none" w:sz="0" w:space="0" w:color="auto"/>
        <w:right w:val="none" w:sz="0" w:space="0" w:color="auto"/>
      </w:divBdr>
    </w:div>
    <w:div w:id="732193203">
      <w:bodyDiv w:val="1"/>
      <w:marLeft w:val="0"/>
      <w:marRight w:val="0"/>
      <w:marTop w:val="0"/>
      <w:marBottom w:val="0"/>
      <w:divBdr>
        <w:top w:val="none" w:sz="0" w:space="0" w:color="auto"/>
        <w:left w:val="none" w:sz="0" w:space="0" w:color="auto"/>
        <w:bottom w:val="none" w:sz="0" w:space="0" w:color="auto"/>
        <w:right w:val="none" w:sz="0" w:space="0" w:color="auto"/>
      </w:divBdr>
    </w:div>
    <w:div w:id="735933916">
      <w:bodyDiv w:val="1"/>
      <w:marLeft w:val="0"/>
      <w:marRight w:val="0"/>
      <w:marTop w:val="0"/>
      <w:marBottom w:val="0"/>
      <w:divBdr>
        <w:top w:val="none" w:sz="0" w:space="0" w:color="auto"/>
        <w:left w:val="none" w:sz="0" w:space="0" w:color="auto"/>
        <w:bottom w:val="none" w:sz="0" w:space="0" w:color="auto"/>
        <w:right w:val="none" w:sz="0" w:space="0" w:color="auto"/>
      </w:divBdr>
    </w:div>
    <w:div w:id="739911931">
      <w:bodyDiv w:val="1"/>
      <w:marLeft w:val="0"/>
      <w:marRight w:val="0"/>
      <w:marTop w:val="0"/>
      <w:marBottom w:val="0"/>
      <w:divBdr>
        <w:top w:val="none" w:sz="0" w:space="0" w:color="auto"/>
        <w:left w:val="none" w:sz="0" w:space="0" w:color="auto"/>
        <w:bottom w:val="none" w:sz="0" w:space="0" w:color="auto"/>
        <w:right w:val="none" w:sz="0" w:space="0" w:color="auto"/>
      </w:divBdr>
    </w:div>
    <w:div w:id="740324834">
      <w:bodyDiv w:val="1"/>
      <w:marLeft w:val="0"/>
      <w:marRight w:val="0"/>
      <w:marTop w:val="0"/>
      <w:marBottom w:val="0"/>
      <w:divBdr>
        <w:top w:val="none" w:sz="0" w:space="0" w:color="auto"/>
        <w:left w:val="none" w:sz="0" w:space="0" w:color="auto"/>
        <w:bottom w:val="none" w:sz="0" w:space="0" w:color="auto"/>
        <w:right w:val="none" w:sz="0" w:space="0" w:color="auto"/>
      </w:divBdr>
    </w:div>
    <w:div w:id="741561916">
      <w:bodyDiv w:val="1"/>
      <w:marLeft w:val="0"/>
      <w:marRight w:val="0"/>
      <w:marTop w:val="0"/>
      <w:marBottom w:val="0"/>
      <w:divBdr>
        <w:top w:val="none" w:sz="0" w:space="0" w:color="auto"/>
        <w:left w:val="none" w:sz="0" w:space="0" w:color="auto"/>
        <w:bottom w:val="none" w:sz="0" w:space="0" w:color="auto"/>
        <w:right w:val="none" w:sz="0" w:space="0" w:color="auto"/>
      </w:divBdr>
      <w:divsChild>
        <w:div w:id="4671428">
          <w:marLeft w:val="480"/>
          <w:marRight w:val="0"/>
          <w:marTop w:val="0"/>
          <w:marBottom w:val="0"/>
          <w:divBdr>
            <w:top w:val="none" w:sz="0" w:space="0" w:color="auto"/>
            <w:left w:val="none" w:sz="0" w:space="0" w:color="auto"/>
            <w:bottom w:val="none" w:sz="0" w:space="0" w:color="auto"/>
            <w:right w:val="none" w:sz="0" w:space="0" w:color="auto"/>
          </w:divBdr>
        </w:div>
        <w:div w:id="16584093">
          <w:marLeft w:val="480"/>
          <w:marRight w:val="0"/>
          <w:marTop w:val="0"/>
          <w:marBottom w:val="0"/>
          <w:divBdr>
            <w:top w:val="none" w:sz="0" w:space="0" w:color="auto"/>
            <w:left w:val="none" w:sz="0" w:space="0" w:color="auto"/>
            <w:bottom w:val="none" w:sz="0" w:space="0" w:color="auto"/>
            <w:right w:val="none" w:sz="0" w:space="0" w:color="auto"/>
          </w:divBdr>
        </w:div>
        <w:div w:id="148521563">
          <w:marLeft w:val="480"/>
          <w:marRight w:val="0"/>
          <w:marTop w:val="0"/>
          <w:marBottom w:val="0"/>
          <w:divBdr>
            <w:top w:val="none" w:sz="0" w:space="0" w:color="auto"/>
            <w:left w:val="none" w:sz="0" w:space="0" w:color="auto"/>
            <w:bottom w:val="none" w:sz="0" w:space="0" w:color="auto"/>
            <w:right w:val="none" w:sz="0" w:space="0" w:color="auto"/>
          </w:divBdr>
        </w:div>
        <w:div w:id="224724363">
          <w:marLeft w:val="480"/>
          <w:marRight w:val="0"/>
          <w:marTop w:val="0"/>
          <w:marBottom w:val="0"/>
          <w:divBdr>
            <w:top w:val="none" w:sz="0" w:space="0" w:color="auto"/>
            <w:left w:val="none" w:sz="0" w:space="0" w:color="auto"/>
            <w:bottom w:val="none" w:sz="0" w:space="0" w:color="auto"/>
            <w:right w:val="none" w:sz="0" w:space="0" w:color="auto"/>
          </w:divBdr>
        </w:div>
        <w:div w:id="262425687">
          <w:marLeft w:val="480"/>
          <w:marRight w:val="0"/>
          <w:marTop w:val="0"/>
          <w:marBottom w:val="0"/>
          <w:divBdr>
            <w:top w:val="none" w:sz="0" w:space="0" w:color="auto"/>
            <w:left w:val="none" w:sz="0" w:space="0" w:color="auto"/>
            <w:bottom w:val="none" w:sz="0" w:space="0" w:color="auto"/>
            <w:right w:val="none" w:sz="0" w:space="0" w:color="auto"/>
          </w:divBdr>
        </w:div>
        <w:div w:id="300115256">
          <w:marLeft w:val="480"/>
          <w:marRight w:val="0"/>
          <w:marTop w:val="0"/>
          <w:marBottom w:val="0"/>
          <w:divBdr>
            <w:top w:val="none" w:sz="0" w:space="0" w:color="auto"/>
            <w:left w:val="none" w:sz="0" w:space="0" w:color="auto"/>
            <w:bottom w:val="none" w:sz="0" w:space="0" w:color="auto"/>
            <w:right w:val="none" w:sz="0" w:space="0" w:color="auto"/>
          </w:divBdr>
        </w:div>
        <w:div w:id="397746664">
          <w:marLeft w:val="480"/>
          <w:marRight w:val="0"/>
          <w:marTop w:val="0"/>
          <w:marBottom w:val="0"/>
          <w:divBdr>
            <w:top w:val="none" w:sz="0" w:space="0" w:color="auto"/>
            <w:left w:val="none" w:sz="0" w:space="0" w:color="auto"/>
            <w:bottom w:val="none" w:sz="0" w:space="0" w:color="auto"/>
            <w:right w:val="none" w:sz="0" w:space="0" w:color="auto"/>
          </w:divBdr>
        </w:div>
        <w:div w:id="415396789">
          <w:marLeft w:val="480"/>
          <w:marRight w:val="0"/>
          <w:marTop w:val="0"/>
          <w:marBottom w:val="0"/>
          <w:divBdr>
            <w:top w:val="none" w:sz="0" w:space="0" w:color="auto"/>
            <w:left w:val="none" w:sz="0" w:space="0" w:color="auto"/>
            <w:bottom w:val="none" w:sz="0" w:space="0" w:color="auto"/>
            <w:right w:val="none" w:sz="0" w:space="0" w:color="auto"/>
          </w:divBdr>
        </w:div>
        <w:div w:id="601644141">
          <w:marLeft w:val="480"/>
          <w:marRight w:val="0"/>
          <w:marTop w:val="0"/>
          <w:marBottom w:val="0"/>
          <w:divBdr>
            <w:top w:val="none" w:sz="0" w:space="0" w:color="auto"/>
            <w:left w:val="none" w:sz="0" w:space="0" w:color="auto"/>
            <w:bottom w:val="none" w:sz="0" w:space="0" w:color="auto"/>
            <w:right w:val="none" w:sz="0" w:space="0" w:color="auto"/>
          </w:divBdr>
        </w:div>
        <w:div w:id="925192625">
          <w:marLeft w:val="480"/>
          <w:marRight w:val="0"/>
          <w:marTop w:val="0"/>
          <w:marBottom w:val="0"/>
          <w:divBdr>
            <w:top w:val="none" w:sz="0" w:space="0" w:color="auto"/>
            <w:left w:val="none" w:sz="0" w:space="0" w:color="auto"/>
            <w:bottom w:val="none" w:sz="0" w:space="0" w:color="auto"/>
            <w:right w:val="none" w:sz="0" w:space="0" w:color="auto"/>
          </w:divBdr>
        </w:div>
        <w:div w:id="974214425">
          <w:marLeft w:val="480"/>
          <w:marRight w:val="0"/>
          <w:marTop w:val="0"/>
          <w:marBottom w:val="0"/>
          <w:divBdr>
            <w:top w:val="none" w:sz="0" w:space="0" w:color="auto"/>
            <w:left w:val="none" w:sz="0" w:space="0" w:color="auto"/>
            <w:bottom w:val="none" w:sz="0" w:space="0" w:color="auto"/>
            <w:right w:val="none" w:sz="0" w:space="0" w:color="auto"/>
          </w:divBdr>
        </w:div>
        <w:div w:id="1009794457">
          <w:marLeft w:val="480"/>
          <w:marRight w:val="0"/>
          <w:marTop w:val="0"/>
          <w:marBottom w:val="0"/>
          <w:divBdr>
            <w:top w:val="none" w:sz="0" w:space="0" w:color="auto"/>
            <w:left w:val="none" w:sz="0" w:space="0" w:color="auto"/>
            <w:bottom w:val="none" w:sz="0" w:space="0" w:color="auto"/>
            <w:right w:val="none" w:sz="0" w:space="0" w:color="auto"/>
          </w:divBdr>
        </w:div>
        <w:div w:id="1019548138">
          <w:marLeft w:val="480"/>
          <w:marRight w:val="0"/>
          <w:marTop w:val="0"/>
          <w:marBottom w:val="0"/>
          <w:divBdr>
            <w:top w:val="none" w:sz="0" w:space="0" w:color="auto"/>
            <w:left w:val="none" w:sz="0" w:space="0" w:color="auto"/>
            <w:bottom w:val="none" w:sz="0" w:space="0" w:color="auto"/>
            <w:right w:val="none" w:sz="0" w:space="0" w:color="auto"/>
          </w:divBdr>
        </w:div>
        <w:div w:id="1029136962">
          <w:marLeft w:val="480"/>
          <w:marRight w:val="0"/>
          <w:marTop w:val="0"/>
          <w:marBottom w:val="0"/>
          <w:divBdr>
            <w:top w:val="none" w:sz="0" w:space="0" w:color="auto"/>
            <w:left w:val="none" w:sz="0" w:space="0" w:color="auto"/>
            <w:bottom w:val="none" w:sz="0" w:space="0" w:color="auto"/>
            <w:right w:val="none" w:sz="0" w:space="0" w:color="auto"/>
          </w:divBdr>
        </w:div>
        <w:div w:id="1128350701">
          <w:marLeft w:val="480"/>
          <w:marRight w:val="0"/>
          <w:marTop w:val="0"/>
          <w:marBottom w:val="0"/>
          <w:divBdr>
            <w:top w:val="none" w:sz="0" w:space="0" w:color="auto"/>
            <w:left w:val="none" w:sz="0" w:space="0" w:color="auto"/>
            <w:bottom w:val="none" w:sz="0" w:space="0" w:color="auto"/>
            <w:right w:val="none" w:sz="0" w:space="0" w:color="auto"/>
          </w:divBdr>
        </w:div>
        <w:div w:id="1343120255">
          <w:marLeft w:val="480"/>
          <w:marRight w:val="0"/>
          <w:marTop w:val="0"/>
          <w:marBottom w:val="0"/>
          <w:divBdr>
            <w:top w:val="none" w:sz="0" w:space="0" w:color="auto"/>
            <w:left w:val="none" w:sz="0" w:space="0" w:color="auto"/>
            <w:bottom w:val="none" w:sz="0" w:space="0" w:color="auto"/>
            <w:right w:val="none" w:sz="0" w:space="0" w:color="auto"/>
          </w:divBdr>
        </w:div>
        <w:div w:id="1364865557">
          <w:marLeft w:val="480"/>
          <w:marRight w:val="0"/>
          <w:marTop w:val="0"/>
          <w:marBottom w:val="0"/>
          <w:divBdr>
            <w:top w:val="none" w:sz="0" w:space="0" w:color="auto"/>
            <w:left w:val="none" w:sz="0" w:space="0" w:color="auto"/>
            <w:bottom w:val="none" w:sz="0" w:space="0" w:color="auto"/>
            <w:right w:val="none" w:sz="0" w:space="0" w:color="auto"/>
          </w:divBdr>
        </w:div>
        <w:div w:id="1392848223">
          <w:marLeft w:val="480"/>
          <w:marRight w:val="0"/>
          <w:marTop w:val="0"/>
          <w:marBottom w:val="0"/>
          <w:divBdr>
            <w:top w:val="none" w:sz="0" w:space="0" w:color="auto"/>
            <w:left w:val="none" w:sz="0" w:space="0" w:color="auto"/>
            <w:bottom w:val="none" w:sz="0" w:space="0" w:color="auto"/>
            <w:right w:val="none" w:sz="0" w:space="0" w:color="auto"/>
          </w:divBdr>
        </w:div>
        <w:div w:id="1569610531">
          <w:marLeft w:val="480"/>
          <w:marRight w:val="0"/>
          <w:marTop w:val="0"/>
          <w:marBottom w:val="0"/>
          <w:divBdr>
            <w:top w:val="none" w:sz="0" w:space="0" w:color="auto"/>
            <w:left w:val="none" w:sz="0" w:space="0" w:color="auto"/>
            <w:bottom w:val="none" w:sz="0" w:space="0" w:color="auto"/>
            <w:right w:val="none" w:sz="0" w:space="0" w:color="auto"/>
          </w:divBdr>
        </w:div>
        <w:div w:id="1605843758">
          <w:marLeft w:val="480"/>
          <w:marRight w:val="0"/>
          <w:marTop w:val="0"/>
          <w:marBottom w:val="0"/>
          <w:divBdr>
            <w:top w:val="none" w:sz="0" w:space="0" w:color="auto"/>
            <w:left w:val="none" w:sz="0" w:space="0" w:color="auto"/>
            <w:bottom w:val="none" w:sz="0" w:space="0" w:color="auto"/>
            <w:right w:val="none" w:sz="0" w:space="0" w:color="auto"/>
          </w:divBdr>
        </w:div>
        <w:div w:id="1679889003">
          <w:marLeft w:val="480"/>
          <w:marRight w:val="0"/>
          <w:marTop w:val="0"/>
          <w:marBottom w:val="0"/>
          <w:divBdr>
            <w:top w:val="none" w:sz="0" w:space="0" w:color="auto"/>
            <w:left w:val="none" w:sz="0" w:space="0" w:color="auto"/>
            <w:bottom w:val="none" w:sz="0" w:space="0" w:color="auto"/>
            <w:right w:val="none" w:sz="0" w:space="0" w:color="auto"/>
          </w:divBdr>
        </w:div>
        <w:div w:id="1801608902">
          <w:marLeft w:val="480"/>
          <w:marRight w:val="0"/>
          <w:marTop w:val="0"/>
          <w:marBottom w:val="0"/>
          <w:divBdr>
            <w:top w:val="none" w:sz="0" w:space="0" w:color="auto"/>
            <w:left w:val="none" w:sz="0" w:space="0" w:color="auto"/>
            <w:bottom w:val="none" w:sz="0" w:space="0" w:color="auto"/>
            <w:right w:val="none" w:sz="0" w:space="0" w:color="auto"/>
          </w:divBdr>
        </w:div>
        <w:div w:id="1820422015">
          <w:marLeft w:val="480"/>
          <w:marRight w:val="0"/>
          <w:marTop w:val="0"/>
          <w:marBottom w:val="0"/>
          <w:divBdr>
            <w:top w:val="none" w:sz="0" w:space="0" w:color="auto"/>
            <w:left w:val="none" w:sz="0" w:space="0" w:color="auto"/>
            <w:bottom w:val="none" w:sz="0" w:space="0" w:color="auto"/>
            <w:right w:val="none" w:sz="0" w:space="0" w:color="auto"/>
          </w:divBdr>
        </w:div>
        <w:div w:id="1882788662">
          <w:marLeft w:val="480"/>
          <w:marRight w:val="0"/>
          <w:marTop w:val="0"/>
          <w:marBottom w:val="0"/>
          <w:divBdr>
            <w:top w:val="none" w:sz="0" w:space="0" w:color="auto"/>
            <w:left w:val="none" w:sz="0" w:space="0" w:color="auto"/>
            <w:bottom w:val="none" w:sz="0" w:space="0" w:color="auto"/>
            <w:right w:val="none" w:sz="0" w:space="0" w:color="auto"/>
          </w:divBdr>
        </w:div>
        <w:div w:id="1905407932">
          <w:marLeft w:val="480"/>
          <w:marRight w:val="0"/>
          <w:marTop w:val="0"/>
          <w:marBottom w:val="0"/>
          <w:divBdr>
            <w:top w:val="none" w:sz="0" w:space="0" w:color="auto"/>
            <w:left w:val="none" w:sz="0" w:space="0" w:color="auto"/>
            <w:bottom w:val="none" w:sz="0" w:space="0" w:color="auto"/>
            <w:right w:val="none" w:sz="0" w:space="0" w:color="auto"/>
          </w:divBdr>
        </w:div>
        <w:div w:id="1952322336">
          <w:marLeft w:val="480"/>
          <w:marRight w:val="0"/>
          <w:marTop w:val="0"/>
          <w:marBottom w:val="0"/>
          <w:divBdr>
            <w:top w:val="none" w:sz="0" w:space="0" w:color="auto"/>
            <w:left w:val="none" w:sz="0" w:space="0" w:color="auto"/>
            <w:bottom w:val="none" w:sz="0" w:space="0" w:color="auto"/>
            <w:right w:val="none" w:sz="0" w:space="0" w:color="auto"/>
          </w:divBdr>
        </w:div>
        <w:div w:id="1955943978">
          <w:marLeft w:val="480"/>
          <w:marRight w:val="0"/>
          <w:marTop w:val="0"/>
          <w:marBottom w:val="0"/>
          <w:divBdr>
            <w:top w:val="none" w:sz="0" w:space="0" w:color="auto"/>
            <w:left w:val="none" w:sz="0" w:space="0" w:color="auto"/>
            <w:bottom w:val="none" w:sz="0" w:space="0" w:color="auto"/>
            <w:right w:val="none" w:sz="0" w:space="0" w:color="auto"/>
          </w:divBdr>
        </w:div>
        <w:div w:id="2022316336">
          <w:marLeft w:val="480"/>
          <w:marRight w:val="0"/>
          <w:marTop w:val="0"/>
          <w:marBottom w:val="0"/>
          <w:divBdr>
            <w:top w:val="none" w:sz="0" w:space="0" w:color="auto"/>
            <w:left w:val="none" w:sz="0" w:space="0" w:color="auto"/>
            <w:bottom w:val="none" w:sz="0" w:space="0" w:color="auto"/>
            <w:right w:val="none" w:sz="0" w:space="0" w:color="auto"/>
          </w:divBdr>
        </w:div>
        <w:div w:id="2042977228">
          <w:marLeft w:val="480"/>
          <w:marRight w:val="0"/>
          <w:marTop w:val="0"/>
          <w:marBottom w:val="0"/>
          <w:divBdr>
            <w:top w:val="none" w:sz="0" w:space="0" w:color="auto"/>
            <w:left w:val="none" w:sz="0" w:space="0" w:color="auto"/>
            <w:bottom w:val="none" w:sz="0" w:space="0" w:color="auto"/>
            <w:right w:val="none" w:sz="0" w:space="0" w:color="auto"/>
          </w:divBdr>
        </w:div>
        <w:div w:id="2043746641">
          <w:marLeft w:val="480"/>
          <w:marRight w:val="0"/>
          <w:marTop w:val="0"/>
          <w:marBottom w:val="0"/>
          <w:divBdr>
            <w:top w:val="none" w:sz="0" w:space="0" w:color="auto"/>
            <w:left w:val="none" w:sz="0" w:space="0" w:color="auto"/>
            <w:bottom w:val="none" w:sz="0" w:space="0" w:color="auto"/>
            <w:right w:val="none" w:sz="0" w:space="0" w:color="auto"/>
          </w:divBdr>
        </w:div>
        <w:div w:id="2092702604">
          <w:marLeft w:val="480"/>
          <w:marRight w:val="0"/>
          <w:marTop w:val="0"/>
          <w:marBottom w:val="0"/>
          <w:divBdr>
            <w:top w:val="none" w:sz="0" w:space="0" w:color="auto"/>
            <w:left w:val="none" w:sz="0" w:space="0" w:color="auto"/>
            <w:bottom w:val="none" w:sz="0" w:space="0" w:color="auto"/>
            <w:right w:val="none" w:sz="0" w:space="0" w:color="auto"/>
          </w:divBdr>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
    <w:div w:id="749348907">
      <w:bodyDiv w:val="1"/>
      <w:marLeft w:val="0"/>
      <w:marRight w:val="0"/>
      <w:marTop w:val="0"/>
      <w:marBottom w:val="0"/>
      <w:divBdr>
        <w:top w:val="none" w:sz="0" w:space="0" w:color="auto"/>
        <w:left w:val="none" w:sz="0" w:space="0" w:color="auto"/>
        <w:bottom w:val="none" w:sz="0" w:space="0" w:color="auto"/>
        <w:right w:val="none" w:sz="0" w:space="0" w:color="auto"/>
      </w:divBdr>
    </w:div>
    <w:div w:id="753554563">
      <w:bodyDiv w:val="1"/>
      <w:marLeft w:val="0"/>
      <w:marRight w:val="0"/>
      <w:marTop w:val="0"/>
      <w:marBottom w:val="0"/>
      <w:divBdr>
        <w:top w:val="none" w:sz="0" w:space="0" w:color="auto"/>
        <w:left w:val="none" w:sz="0" w:space="0" w:color="auto"/>
        <w:bottom w:val="none" w:sz="0" w:space="0" w:color="auto"/>
        <w:right w:val="none" w:sz="0" w:space="0" w:color="auto"/>
      </w:divBdr>
    </w:div>
    <w:div w:id="753630678">
      <w:bodyDiv w:val="1"/>
      <w:marLeft w:val="0"/>
      <w:marRight w:val="0"/>
      <w:marTop w:val="0"/>
      <w:marBottom w:val="0"/>
      <w:divBdr>
        <w:top w:val="none" w:sz="0" w:space="0" w:color="auto"/>
        <w:left w:val="none" w:sz="0" w:space="0" w:color="auto"/>
        <w:bottom w:val="none" w:sz="0" w:space="0" w:color="auto"/>
        <w:right w:val="none" w:sz="0" w:space="0" w:color="auto"/>
      </w:divBdr>
    </w:div>
    <w:div w:id="758141109">
      <w:bodyDiv w:val="1"/>
      <w:marLeft w:val="0"/>
      <w:marRight w:val="0"/>
      <w:marTop w:val="0"/>
      <w:marBottom w:val="0"/>
      <w:divBdr>
        <w:top w:val="none" w:sz="0" w:space="0" w:color="auto"/>
        <w:left w:val="none" w:sz="0" w:space="0" w:color="auto"/>
        <w:bottom w:val="none" w:sz="0" w:space="0" w:color="auto"/>
        <w:right w:val="none" w:sz="0" w:space="0" w:color="auto"/>
      </w:divBdr>
      <w:divsChild>
        <w:div w:id="868568265">
          <w:marLeft w:val="480"/>
          <w:marRight w:val="0"/>
          <w:marTop w:val="0"/>
          <w:marBottom w:val="0"/>
          <w:divBdr>
            <w:top w:val="none" w:sz="0" w:space="0" w:color="auto"/>
            <w:left w:val="none" w:sz="0" w:space="0" w:color="auto"/>
            <w:bottom w:val="none" w:sz="0" w:space="0" w:color="auto"/>
            <w:right w:val="none" w:sz="0" w:space="0" w:color="auto"/>
          </w:divBdr>
        </w:div>
        <w:div w:id="1412119778">
          <w:marLeft w:val="480"/>
          <w:marRight w:val="0"/>
          <w:marTop w:val="0"/>
          <w:marBottom w:val="0"/>
          <w:divBdr>
            <w:top w:val="none" w:sz="0" w:space="0" w:color="auto"/>
            <w:left w:val="none" w:sz="0" w:space="0" w:color="auto"/>
            <w:bottom w:val="none" w:sz="0" w:space="0" w:color="auto"/>
            <w:right w:val="none" w:sz="0" w:space="0" w:color="auto"/>
          </w:divBdr>
        </w:div>
        <w:div w:id="1547253403">
          <w:marLeft w:val="480"/>
          <w:marRight w:val="0"/>
          <w:marTop w:val="0"/>
          <w:marBottom w:val="0"/>
          <w:divBdr>
            <w:top w:val="none" w:sz="0" w:space="0" w:color="auto"/>
            <w:left w:val="none" w:sz="0" w:space="0" w:color="auto"/>
            <w:bottom w:val="none" w:sz="0" w:space="0" w:color="auto"/>
            <w:right w:val="none" w:sz="0" w:space="0" w:color="auto"/>
          </w:divBdr>
        </w:div>
      </w:divsChild>
    </w:div>
    <w:div w:id="762143678">
      <w:bodyDiv w:val="1"/>
      <w:marLeft w:val="0"/>
      <w:marRight w:val="0"/>
      <w:marTop w:val="0"/>
      <w:marBottom w:val="0"/>
      <w:divBdr>
        <w:top w:val="none" w:sz="0" w:space="0" w:color="auto"/>
        <w:left w:val="none" w:sz="0" w:space="0" w:color="auto"/>
        <w:bottom w:val="none" w:sz="0" w:space="0" w:color="auto"/>
        <w:right w:val="none" w:sz="0" w:space="0" w:color="auto"/>
      </w:divBdr>
    </w:div>
    <w:div w:id="765081977">
      <w:bodyDiv w:val="1"/>
      <w:marLeft w:val="0"/>
      <w:marRight w:val="0"/>
      <w:marTop w:val="0"/>
      <w:marBottom w:val="0"/>
      <w:divBdr>
        <w:top w:val="none" w:sz="0" w:space="0" w:color="auto"/>
        <w:left w:val="none" w:sz="0" w:space="0" w:color="auto"/>
        <w:bottom w:val="none" w:sz="0" w:space="0" w:color="auto"/>
        <w:right w:val="none" w:sz="0" w:space="0" w:color="auto"/>
      </w:divBdr>
    </w:div>
    <w:div w:id="766074403">
      <w:bodyDiv w:val="1"/>
      <w:marLeft w:val="0"/>
      <w:marRight w:val="0"/>
      <w:marTop w:val="0"/>
      <w:marBottom w:val="0"/>
      <w:divBdr>
        <w:top w:val="none" w:sz="0" w:space="0" w:color="auto"/>
        <w:left w:val="none" w:sz="0" w:space="0" w:color="auto"/>
        <w:bottom w:val="none" w:sz="0" w:space="0" w:color="auto"/>
        <w:right w:val="none" w:sz="0" w:space="0" w:color="auto"/>
      </w:divBdr>
    </w:div>
    <w:div w:id="766803126">
      <w:bodyDiv w:val="1"/>
      <w:marLeft w:val="0"/>
      <w:marRight w:val="0"/>
      <w:marTop w:val="0"/>
      <w:marBottom w:val="0"/>
      <w:divBdr>
        <w:top w:val="none" w:sz="0" w:space="0" w:color="auto"/>
        <w:left w:val="none" w:sz="0" w:space="0" w:color="auto"/>
        <w:bottom w:val="none" w:sz="0" w:space="0" w:color="auto"/>
        <w:right w:val="none" w:sz="0" w:space="0" w:color="auto"/>
      </w:divBdr>
    </w:div>
    <w:div w:id="770979262">
      <w:bodyDiv w:val="1"/>
      <w:marLeft w:val="0"/>
      <w:marRight w:val="0"/>
      <w:marTop w:val="0"/>
      <w:marBottom w:val="0"/>
      <w:divBdr>
        <w:top w:val="none" w:sz="0" w:space="0" w:color="auto"/>
        <w:left w:val="none" w:sz="0" w:space="0" w:color="auto"/>
        <w:bottom w:val="none" w:sz="0" w:space="0" w:color="auto"/>
        <w:right w:val="none" w:sz="0" w:space="0" w:color="auto"/>
      </w:divBdr>
    </w:div>
    <w:div w:id="774323928">
      <w:bodyDiv w:val="1"/>
      <w:marLeft w:val="0"/>
      <w:marRight w:val="0"/>
      <w:marTop w:val="0"/>
      <w:marBottom w:val="0"/>
      <w:divBdr>
        <w:top w:val="none" w:sz="0" w:space="0" w:color="auto"/>
        <w:left w:val="none" w:sz="0" w:space="0" w:color="auto"/>
        <w:bottom w:val="none" w:sz="0" w:space="0" w:color="auto"/>
        <w:right w:val="none" w:sz="0" w:space="0" w:color="auto"/>
      </w:divBdr>
    </w:div>
    <w:div w:id="774718106">
      <w:bodyDiv w:val="1"/>
      <w:marLeft w:val="0"/>
      <w:marRight w:val="0"/>
      <w:marTop w:val="0"/>
      <w:marBottom w:val="0"/>
      <w:divBdr>
        <w:top w:val="none" w:sz="0" w:space="0" w:color="auto"/>
        <w:left w:val="none" w:sz="0" w:space="0" w:color="auto"/>
        <w:bottom w:val="none" w:sz="0" w:space="0" w:color="auto"/>
        <w:right w:val="none" w:sz="0" w:space="0" w:color="auto"/>
      </w:divBdr>
    </w:div>
    <w:div w:id="789014550">
      <w:bodyDiv w:val="1"/>
      <w:marLeft w:val="0"/>
      <w:marRight w:val="0"/>
      <w:marTop w:val="0"/>
      <w:marBottom w:val="0"/>
      <w:divBdr>
        <w:top w:val="none" w:sz="0" w:space="0" w:color="auto"/>
        <w:left w:val="none" w:sz="0" w:space="0" w:color="auto"/>
        <w:bottom w:val="none" w:sz="0" w:space="0" w:color="auto"/>
        <w:right w:val="none" w:sz="0" w:space="0" w:color="auto"/>
      </w:divBdr>
    </w:div>
    <w:div w:id="793016169">
      <w:bodyDiv w:val="1"/>
      <w:marLeft w:val="0"/>
      <w:marRight w:val="0"/>
      <w:marTop w:val="0"/>
      <w:marBottom w:val="0"/>
      <w:divBdr>
        <w:top w:val="none" w:sz="0" w:space="0" w:color="auto"/>
        <w:left w:val="none" w:sz="0" w:space="0" w:color="auto"/>
        <w:bottom w:val="none" w:sz="0" w:space="0" w:color="auto"/>
        <w:right w:val="none" w:sz="0" w:space="0" w:color="auto"/>
      </w:divBdr>
    </w:div>
    <w:div w:id="793406840">
      <w:bodyDiv w:val="1"/>
      <w:marLeft w:val="0"/>
      <w:marRight w:val="0"/>
      <w:marTop w:val="0"/>
      <w:marBottom w:val="0"/>
      <w:divBdr>
        <w:top w:val="none" w:sz="0" w:space="0" w:color="auto"/>
        <w:left w:val="none" w:sz="0" w:space="0" w:color="auto"/>
        <w:bottom w:val="none" w:sz="0" w:space="0" w:color="auto"/>
        <w:right w:val="none" w:sz="0" w:space="0" w:color="auto"/>
      </w:divBdr>
      <w:divsChild>
        <w:div w:id="23941287">
          <w:marLeft w:val="0"/>
          <w:marRight w:val="0"/>
          <w:marTop w:val="0"/>
          <w:marBottom w:val="0"/>
          <w:divBdr>
            <w:top w:val="none" w:sz="0" w:space="0" w:color="auto"/>
            <w:left w:val="none" w:sz="0" w:space="0" w:color="auto"/>
            <w:bottom w:val="none" w:sz="0" w:space="0" w:color="auto"/>
            <w:right w:val="none" w:sz="0" w:space="0" w:color="auto"/>
          </w:divBdr>
          <w:divsChild>
            <w:div w:id="1819421202">
              <w:marLeft w:val="0"/>
              <w:marRight w:val="0"/>
              <w:marTop w:val="0"/>
              <w:marBottom w:val="0"/>
              <w:divBdr>
                <w:top w:val="none" w:sz="0" w:space="0" w:color="auto"/>
                <w:left w:val="none" w:sz="0" w:space="0" w:color="auto"/>
                <w:bottom w:val="none" w:sz="0" w:space="0" w:color="auto"/>
                <w:right w:val="none" w:sz="0" w:space="0" w:color="auto"/>
              </w:divBdr>
              <w:divsChild>
                <w:div w:id="419983798">
                  <w:marLeft w:val="0"/>
                  <w:marRight w:val="0"/>
                  <w:marTop w:val="0"/>
                  <w:marBottom w:val="0"/>
                  <w:divBdr>
                    <w:top w:val="none" w:sz="0" w:space="0" w:color="auto"/>
                    <w:left w:val="none" w:sz="0" w:space="0" w:color="auto"/>
                    <w:bottom w:val="none" w:sz="0" w:space="0" w:color="auto"/>
                    <w:right w:val="none" w:sz="0" w:space="0" w:color="auto"/>
                  </w:divBdr>
                  <w:divsChild>
                    <w:div w:id="999582982">
                      <w:marLeft w:val="0"/>
                      <w:marRight w:val="0"/>
                      <w:marTop w:val="0"/>
                      <w:marBottom w:val="0"/>
                      <w:divBdr>
                        <w:top w:val="none" w:sz="0" w:space="0" w:color="auto"/>
                        <w:left w:val="none" w:sz="0" w:space="0" w:color="auto"/>
                        <w:bottom w:val="none" w:sz="0" w:space="0" w:color="auto"/>
                        <w:right w:val="none" w:sz="0" w:space="0" w:color="auto"/>
                      </w:divBdr>
                      <w:divsChild>
                        <w:div w:id="228997919">
                          <w:marLeft w:val="0"/>
                          <w:marRight w:val="0"/>
                          <w:marTop w:val="0"/>
                          <w:marBottom w:val="0"/>
                          <w:divBdr>
                            <w:top w:val="none" w:sz="0" w:space="0" w:color="auto"/>
                            <w:left w:val="none" w:sz="0" w:space="0" w:color="auto"/>
                            <w:bottom w:val="none" w:sz="0" w:space="0" w:color="auto"/>
                            <w:right w:val="none" w:sz="0" w:space="0" w:color="auto"/>
                          </w:divBdr>
                          <w:divsChild>
                            <w:div w:id="1708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173667">
      <w:bodyDiv w:val="1"/>
      <w:marLeft w:val="0"/>
      <w:marRight w:val="0"/>
      <w:marTop w:val="0"/>
      <w:marBottom w:val="0"/>
      <w:divBdr>
        <w:top w:val="none" w:sz="0" w:space="0" w:color="auto"/>
        <w:left w:val="none" w:sz="0" w:space="0" w:color="auto"/>
        <w:bottom w:val="none" w:sz="0" w:space="0" w:color="auto"/>
        <w:right w:val="none" w:sz="0" w:space="0" w:color="auto"/>
      </w:divBdr>
    </w:div>
    <w:div w:id="797912607">
      <w:bodyDiv w:val="1"/>
      <w:marLeft w:val="0"/>
      <w:marRight w:val="0"/>
      <w:marTop w:val="0"/>
      <w:marBottom w:val="0"/>
      <w:divBdr>
        <w:top w:val="none" w:sz="0" w:space="0" w:color="auto"/>
        <w:left w:val="none" w:sz="0" w:space="0" w:color="auto"/>
        <w:bottom w:val="none" w:sz="0" w:space="0" w:color="auto"/>
        <w:right w:val="none" w:sz="0" w:space="0" w:color="auto"/>
      </w:divBdr>
    </w:div>
    <w:div w:id="803431655">
      <w:bodyDiv w:val="1"/>
      <w:marLeft w:val="0"/>
      <w:marRight w:val="0"/>
      <w:marTop w:val="0"/>
      <w:marBottom w:val="0"/>
      <w:divBdr>
        <w:top w:val="none" w:sz="0" w:space="0" w:color="auto"/>
        <w:left w:val="none" w:sz="0" w:space="0" w:color="auto"/>
        <w:bottom w:val="none" w:sz="0" w:space="0" w:color="auto"/>
        <w:right w:val="none" w:sz="0" w:space="0" w:color="auto"/>
      </w:divBdr>
    </w:div>
    <w:div w:id="807472319">
      <w:bodyDiv w:val="1"/>
      <w:marLeft w:val="0"/>
      <w:marRight w:val="0"/>
      <w:marTop w:val="0"/>
      <w:marBottom w:val="0"/>
      <w:divBdr>
        <w:top w:val="none" w:sz="0" w:space="0" w:color="auto"/>
        <w:left w:val="none" w:sz="0" w:space="0" w:color="auto"/>
        <w:bottom w:val="none" w:sz="0" w:space="0" w:color="auto"/>
        <w:right w:val="none" w:sz="0" w:space="0" w:color="auto"/>
      </w:divBdr>
    </w:div>
    <w:div w:id="808595873">
      <w:bodyDiv w:val="1"/>
      <w:marLeft w:val="0"/>
      <w:marRight w:val="0"/>
      <w:marTop w:val="0"/>
      <w:marBottom w:val="0"/>
      <w:divBdr>
        <w:top w:val="none" w:sz="0" w:space="0" w:color="auto"/>
        <w:left w:val="none" w:sz="0" w:space="0" w:color="auto"/>
        <w:bottom w:val="none" w:sz="0" w:space="0" w:color="auto"/>
        <w:right w:val="none" w:sz="0" w:space="0" w:color="auto"/>
      </w:divBdr>
    </w:div>
    <w:div w:id="809790486">
      <w:bodyDiv w:val="1"/>
      <w:marLeft w:val="0"/>
      <w:marRight w:val="0"/>
      <w:marTop w:val="0"/>
      <w:marBottom w:val="0"/>
      <w:divBdr>
        <w:top w:val="none" w:sz="0" w:space="0" w:color="auto"/>
        <w:left w:val="none" w:sz="0" w:space="0" w:color="auto"/>
        <w:bottom w:val="none" w:sz="0" w:space="0" w:color="auto"/>
        <w:right w:val="none" w:sz="0" w:space="0" w:color="auto"/>
      </w:divBdr>
    </w:div>
    <w:div w:id="810945983">
      <w:bodyDiv w:val="1"/>
      <w:marLeft w:val="0"/>
      <w:marRight w:val="0"/>
      <w:marTop w:val="0"/>
      <w:marBottom w:val="0"/>
      <w:divBdr>
        <w:top w:val="none" w:sz="0" w:space="0" w:color="auto"/>
        <w:left w:val="none" w:sz="0" w:space="0" w:color="auto"/>
        <w:bottom w:val="none" w:sz="0" w:space="0" w:color="auto"/>
        <w:right w:val="none" w:sz="0" w:space="0" w:color="auto"/>
      </w:divBdr>
    </w:div>
    <w:div w:id="812412544">
      <w:bodyDiv w:val="1"/>
      <w:marLeft w:val="0"/>
      <w:marRight w:val="0"/>
      <w:marTop w:val="0"/>
      <w:marBottom w:val="0"/>
      <w:divBdr>
        <w:top w:val="none" w:sz="0" w:space="0" w:color="auto"/>
        <w:left w:val="none" w:sz="0" w:space="0" w:color="auto"/>
        <w:bottom w:val="none" w:sz="0" w:space="0" w:color="auto"/>
        <w:right w:val="none" w:sz="0" w:space="0" w:color="auto"/>
      </w:divBdr>
    </w:div>
    <w:div w:id="815758915">
      <w:bodyDiv w:val="1"/>
      <w:marLeft w:val="0"/>
      <w:marRight w:val="0"/>
      <w:marTop w:val="0"/>
      <w:marBottom w:val="0"/>
      <w:divBdr>
        <w:top w:val="none" w:sz="0" w:space="0" w:color="auto"/>
        <w:left w:val="none" w:sz="0" w:space="0" w:color="auto"/>
        <w:bottom w:val="none" w:sz="0" w:space="0" w:color="auto"/>
        <w:right w:val="none" w:sz="0" w:space="0" w:color="auto"/>
      </w:divBdr>
    </w:div>
    <w:div w:id="818230048">
      <w:bodyDiv w:val="1"/>
      <w:marLeft w:val="0"/>
      <w:marRight w:val="0"/>
      <w:marTop w:val="0"/>
      <w:marBottom w:val="0"/>
      <w:divBdr>
        <w:top w:val="none" w:sz="0" w:space="0" w:color="auto"/>
        <w:left w:val="none" w:sz="0" w:space="0" w:color="auto"/>
        <w:bottom w:val="none" w:sz="0" w:space="0" w:color="auto"/>
        <w:right w:val="none" w:sz="0" w:space="0" w:color="auto"/>
      </w:divBdr>
    </w:div>
    <w:div w:id="820585272">
      <w:bodyDiv w:val="1"/>
      <w:marLeft w:val="0"/>
      <w:marRight w:val="0"/>
      <w:marTop w:val="0"/>
      <w:marBottom w:val="0"/>
      <w:divBdr>
        <w:top w:val="none" w:sz="0" w:space="0" w:color="auto"/>
        <w:left w:val="none" w:sz="0" w:space="0" w:color="auto"/>
        <w:bottom w:val="none" w:sz="0" w:space="0" w:color="auto"/>
        <w:right w:val="none" w:sz="0" w:space="0" w:color="auto"/>
      </w:divBdr>
    </w:div>
    <w:div w:id="821119713">
      <w:bodyDiv w:val="1"/>
      <w:marLeft w:val="0"/>
      <w:marRight w:val="0"/>
      <w:marTop w:val="0"/>
      <w:marBottom w:val="0"/>
      <w:divBdr>
        <w:top w:val="none" w:sz="0" w:space="0" w:color="auto"/>
        <w:left w:val="none" w:sz="0" w:space="0" w:color="auto"/>
        <w:bottom w:val="none" w:sz="0" w:space="0" w:color="auto"/>
        <w:right w:val="none" w:sz="0" w:space="0" w:color="auto"/>
      </w:divBdr>
    </w:div>
    <w:div w:id="822550021">
      <w:bodyDiv w:val="1"/>
      <w:marLeft w:val="0"/>
      <w:marRight w:val="0"/>
      <w:marTop w:val="0"/>
      <w:marBottom w:val="0"/>
      <w:divBdr>
        <w:top w:val="none" w:sz="0" w:space="0" w:color="auto"/>
        <w:left w:val="none" w:sz="0" w:space="0" w:color="auto"/>
        <w:bottom w:val="none" w:sz="0" w:space="0" w:color="auto"/>
        <w:right w:val="none" w:sz="0" w:space="0" w:color="auto"/>
      </w:divBdr>
    </w:div>
    <w:div w:id="834415283">
      <w:bodyDiv w:val="1"/>
      <w:marLeft w:val="0"/>
      <w:marRight w:val="0"/>
      <w:marTop w:val="0"/>
      <w:marBottom w:val="0"/>
      <w:divBdr>
        <w:top w:val="none" w:sz="0" w:space="0" w:color="auto"/>
        <w:left w:val="none" w:sz="0" w:space="0" w:color="auto"/>
        <w:bottom w:val="none" w:sz="0" w:space="0" w:color="auto"/>
        <w:right w:val="none" w:sz="0" w:space="0" w:color="auto"/>
      </w:divBdr>
      <w:divsChild>
        <w:div w:id="7026371">
          <w:marLeft w:val="480"/>
          <w:marRight w:val="0"/>
          <w:marTop w:val="0"/>
          <w:marBottom w:val="0"/>
          <w:divBdr>
            <w:top w:val="none" w:sz="0" w:space="0" w:color="auto"/>
            <w:left w:val="none" w:sz="0" w:space="0" w:color="auto"/>
            <w:bottom w:val="none" w:sz="0" w:space="0" w:color="auto"/>
            <w:right w:val="none" w:sz="0" w:space="0" w:color="auto"/>
          </w:divBdr>
        </w:div>
        <w:div w:id="399713448">
          <w:marLeft w:val="480"/>
          <w:marRight w:val="0"/>
          <w:marTop w:val="0"/>
          <w:marBottom w:val="0"/>
          <w:divBdr>
            <w:top w:val="none" w:sz="0" w:space="0" w:color="auto"/>
            <w:left w:val="none" w:sz="0" w:space="0" w:color="auto"/>
            <w:bottom w:val="none" w:sz="0" w:space="0" w:color="auto"/>
            <w:right w:val="none" w:sz="0" w:space="0" w:color="auto"/>
          </w:divBdr>
        </w:div>
        <w:div w:id="1049571496">
          <w:marLeft w:val="480"/>
          <w:marRight w:val="0"/>
          <w:marTop w:val="0"/>
          <w:marBottom w:val="0"/>
          <w:divBdr>
            <w:top w:val="none" w:sz="0" w:space="0" w:color="auto"/>
            <w:left w:val="none" w:sz="0" w:space="0" w:color="auto"/>
            <w:bottom w:val="none" w:sz="0" w:space="0" w:color="auto"/>
            <w:right w:val="none" w:sz="0" w:space="0" w:color="auto"/>
          </w:divBdr>
        </w:div>
        <w:div w:id="1314337061">
          <w:marLeft w:val="480"/>
          <w:marRight w:val="0"/>
          <w:marTop w:val="0"/>
          <w:marBottom w:val="0"/>
          <w:divBdr>
            <w:top w:val="none" w:sz="0" w:space="0" w:color="auto"/>
            <w:left w:val="none" w:sz="0" w:space="0" w:color="auto"/>
            <w:bottom w:val="none" w:sz="0" w:space="0" w:color="auto"/>
            <w:right w:val="none" w:sz="0" w:space="0" w:color="auto"/>
          </w:divBdr>
        </w:div>
      </w:divsChild>
    </w:div>
    <w:div w:id="834878414">
      <w:bodyDiv w:val="1"/>
      <w:marLeft w:val="0"/>
      <w:marRight w:val="0"/>
      <w:marTop w:val="0"/>
      <w:marBottom w:val="0"/>
      <w:divBdr>
        <w:top w:val="none" w:sz="0" w:space="0" w:color="auto"/>
        <w:left w:val="none" w:sz="0" w:space="0" w:color="auto"/>
        <w:bottom w:val="none" w:sz="0" w:space="0" w:color="auto"/>
        <w:right w:val="none" w:sz="0" w:space="0" w:color="auto"/>
      </w:divBdr>
    </w:div>
    <w:div w:id="838737937">
      <w:bodyDiv w:val="1"/>
      <w:marLeft w:val="0"/>
      <w:marRight w:val="0"/>
      <w:marTop w:val="0"/>
      <w:marBottom w:val="0"/>
      <w:divBdr>
        <w:top w:val="none" w:sz="0" w:space="0" w:color="auto"/>
        <w:left w:val="none" w:sz="0" w:space="0" w:color="auto"/>
        <w:bottom w:val="none" w:sz="0" w:space="0" w:color="auto"/>
        <w:right w:val="none" w:sz="0" w:space="0" w:color="auto"/>
      </w:divBdr>
    </w:div>
    <w:div w:id="840702799">
      <w:bodyDiv w:val="1"/>
      <w:marLeft w:val="0"/>
      <w:marRight w:val="0"/>
      <w:marTop w:val="0"/>
      <w:marBottom w:val="0"/>
      <w:divBdr>
        <w:top w:val="none" w:sz="0" w:space="0" w:color="auto"/>
        <w:left w:val="none" w:sz="0" w:space="0" w:color="auto"/>
        <w:bottom w:val="none" w:sz="0" w:space="0" w:color="auto"/>
        <w:right w:val="none" w:sz="0" w:space="0" w:color="auto"/>
      </w:divBdr>
    </w:div>
    <w:div w:id="840970689">
      <w:bodyDiv w:val="1"/>
      <w:marLeft w:val="0"/>
      <w:marRight w:val="0"/>
      <w:marTop w:val="0"/>
      <w:marBottom w:val="0"/>
      <w:divBdr>
        <w:top w:val="none" w:sz="0" w:space="0" w:color="auto"/>
        <w:left w:val="none" w:sz="0" w:space="0" w:color="auto"/>
        <w:bottom w:val="none" w:sz="0" w:space="0" w:color="auto"/>
        <w:right w:val="none" w:sz="0" w:space="0" w:color="auto"/>
      </w:divBdr>
    </w:div>
    <w:div w:id="841941383">
      <w:bodyDiv w:val="1"/>
      <w:marLeft w:val="0"/>
      <w:marRight w:val="0"/>
      <w:marTop w:val="0"/>
      <w:marBottom w:val="0"/>
      <w:divBdr>
        <w:top w:val="none" w:sz="0" w:space="0" w:color="auto"/>
        <w:left w:val="none" w:sz="0" w:space="0" w:color="auto"/>
        <w:bottom w:val="none" w:sz="0" w:space="0" w:color="auto"/>
        <w:right w:val="none" w:sz="0" w:space="0" w:color="auto"/>
      </w:divBdr>
    </w:div>
    <w:div w:id="842669679">
      <w:bodyDiv w:val="1"/>
      <w:marLeft w:val="0"/>
      <w:marRight w:val="0"/>
      <w:marTop w:val="0"/>
      <w:marBottom w:val="0"/>
      <w:divBdr>
        <w:top w:val="none" w:sz="0" w:space="0" w:color="auto"/>
        <w:left w:val="none" w:sz="0" w:space="0" w:color="auto"/>
        <w:bottom w:val="none" w:sz="0" w:space="0" w:color="auto"/>
        <w:right w:val="none" w:sz="0" w:space="0" w:color="auto"/>
      </w:divBdr>
      <w:divsChild>
        <w:div w:id="206721986">
          <w:marLeft w:val="480"/>
          <w:marRight w:val="0"/>
          <w:marTop w:val="0"/>
          <w:marBottom w:val="0"/>
          <w:divBdr>
            <w:top w:val="none" w:sz="0" w:space="0" w:color="auto"/>
            <w:left w:val="none" w:sz="0" w:space="0" w:color="auto"/>
            <w:bottom w:val="none" w:sz="0" w:space="0" w:color="auto"/>
            <w:right w:val="none" w:sz="0" w:space="0" w:color="auto"/>
          </w:divBdr>
        </w:div>
        <w:div w:id="253787957">
          <w:marLeft w:val="480"/>
          <w:marRight w:val="0"/>
          <w:marTop w:val="0"/>
          <w:marBottom w:val="0"/>
          <w:divBdr>
            <w:top w:val="none" w:sz="0" w:space="0" w:color="auto"/>
            <w:left w:val="none" w:sz="0" w:space="0" w:color="auto"/>
            <w:bottom w:val="none" w:sz="0" w:space="0" w:color="auto"/>
            <w:right w:val="none" w:sz="0" w:space="0" w:color="auto"/>
          </w:divBdr>
        </w:div>
        <w:div w:id="516121101">
          <w:marLeft w:val="480"/>
          <w:marRight w:val="0"/>
          <w:marTop w:val="0"/>
          <w:marBottom w:val="0"/>
          <w:divBdr>
            <w:top w:val="none" w:sz="0" w:space="0" w:color="auto"/>
            <w:left w:val="none" w:sz="0" w:space="0" w:color="auto"/>
            <w:bottom w:val="none" w:sz="0" w:space="0" w:color="auto"/>
            <w:right w:val="none" w:sz="0" w:space="0" w:color="auto"/>
          </w:divBdr>
        </w:div>
        <w:div w:id="1752240938">
          <w:marLeft w:val="480"/>
          <w:marRight w:val="0"/>
          <w:marTop w:val="0"/>
          <w:marBottom w:val="0"/>
          <w:divBdr>
            <w:top w:val="none" w:sz="0" w:space="0" w:color="auto"/>
            <w:left w:val="none" w:sz="0" w:space="0" w:color="auto"/>
            <w:bottom w:val="none" w:sz="0" w:space="0" w:color="auto"/>
            <w:right w:val="none" w:sz="0" w:space="0" w:color="auto"/>
          </w:divBdr>
        </w:div>
      </w:divsChild>
    </w:div>
    <w:div w:id="844590391">
      <w:bodyDiv w:val="1"/>
      <w:marLeft w:val="0"/>
      <w:marRight w:val="0"/>
      <w:marTop w:val="0"/>
      <w:marBottom w:val="0"/>
      <w:divBdr>
        <w:top w:val="none" w:sz="0" w:space="0" w:color="auto"/>
        <w:left w:val="none" w:sz="0" w:space="0" w:color="auto"/>
        <w:bottom w:val="none" w:sz="0" w:space="0" w:color="auto"/>
        <w:right w:val="none" w:sz="0" w:space="0" w:color="auto"/>
      </w:divBdr>
    </w:div>
    <w:div w:id="847719780">
      <w:bodyDiv w:val="1"/>
      <w:marLeft w:val="0"/>
      <w:marRight w:val="0"/>
      <w:marTop w:val="0"/>
      <w:marBottom w:val="0"/>
      <w:divBdr>
        <w:top w:val="none" w:sz="0" w:space="0" w:color="auto"/>
        <w:left w:val="none" w:sz="0" w:space="0" w:color="auto"/>
        <w:bottom w:val="none" w:sz="0" w:space="0" w:color="auto"/>
        <w:right w:val="none" w:sz="0" w:space="0" w:color="auto"/>
      </w:divBdr>
    </w:div>
    <w:div w:id="848520229">
      <w:bodyDiv w:val="1"/>
      <w:marLeft w:val="0"/>
      <w:marRight w:val="0"/>
      <w:marTop w:val="0"/>
      <w:marBottom w:val="0"/>
      <w:divBdr>
        <w:top w:val="none" w:sz="0" w:space="0" w:color="auto"/>
        <w:left w:val="none" w:sz="0" w:space="0" w:color="auto"/>
        <w:bottom w:val="none" w:sz="0" w:space="0" w:color="auto"/>
        <w:right w:val="none" w:sz="0" w:space="0" w:color="auto"/>
      </w:divBdr>
    </w:div>
    <w:div w:id="851917029">
      <w:bodyDiv w:val="1"/>
      <w:marLeft w:val="0"/>
      <w:marRight w:val="0"/>
      <w:marTop w:val="0"/>
      <w:marBottom w:val="0"/>
      <w:divBdr>
        <w:top w:val="none" w:sz="0" w:space="0" w:color="auto"/>
        <w:left w:val="none" w:sz="0" w:space="0" w:color="auto"/>
        <w:bottom w:val="none" w:sz="0" w:space="0" w:color="auto"/>
        <w:right w:val="none" w:sz="0" w:space="0" w:color="auto"/>
      </w:divBdr>
    </w:div>
    <w:div w:id="852182478">
      <w:bodyDiv w:val="1"/>
      <w:marLeft w:val="0"/>
      <w:marRight w:val="0"/>
      <w:marTop w:val="0"/>
      <w:marBottom w:val="0"/>
      <w:divBdr>
        <w:top w:val="none" w:sz="0" w:space="0" w:color="auto"/>
        <w:left w:val="none" w:sz="0" w:space="0" w:color="auto"/>
        <w:bottom w:val="none" w:sz="0" w:space="0" w:color="auto"/>
        <w:right w:val="none" w:sz="0" w:space="0" w:color="auto"/>
      </w:divBdr>
    </w:div>
    <w:div w:id="853883508">
      <w:bodyDiv w:val="1"/>
      <w:marLeft w:val="0"/>
      <w:marRight w:val="0"/>
      <w:marTop w:val="0"/>
      <w:marBottom w:val="0"/>
      <w:divBdr>
        <w:top w:val="none" w:sz="0" w:space="0" w:color="auto"/>
        <w:left w:val="none" w:sz="0" w:space="0" w:color="auto"/>
        <w:bottom w:val="none" w:sz="0" w:space="0" w:color="auto"/>
        <w:right w:val="none" w:sz="0" w:space="0" w:color="auto"/>
      </w:divBdr>
      <w:divsChild>
        <w:div w:id="337971408">
          <w:marLeft w:val="480"/>
          <w:marRight w:val="0"/>
          <w:marTop w:val="0"/>
          <w:marBottom w:val="0"/>
          <w:divBdr>
            <w:top w:val="none" w:sz="0" w:space="0" w:color="auto"/>
            <w:left w:val="none" w:sz="0" w:space="0" w:color="auto"/>
            <w:bottom w:val="none" w:sz="0" w:space="0" w:color="auto"/>
            <w:right w:val="none" w:sz="0" w:space="0" w:color="auto"/>
          </w:divBdr>
        </w:div>
        <w:div w:id="1393230726">
          <w:marLeft w:val="480"/>
          <w:marRight w:val="0"/>
          <w:marTop w:val="0"/>
          <w:marBottom w:val="0"/>
          <w:divBdr>
            <w:top w:val="none" w:sz="0" w:space="0" w:color="auto"/>
            <w:left w:val="none" w:sz="0" w:space="0" w:color="auto"/>
            <w:bottom w:val="none" w:sz="0" w:space="0" w:color="auto"/>
            <w:right w:val="none" w:sz="0" w:space="0" w:color="auto"/>
          </w:divBdr>
        </w:div>
      </w:divsChild>
    </w:div>
    <w:div w:id="854463620">
      <w:bodyDiv w:val="1"/>
      <w:marLeft w:val="0"/>
      <w:marRight w:val="0"/>
      <w:marTop w:val="0"/>
      <w:marBottom w:val="0"/>
      <w:divBdr>
        <w:top w:val="none" w:sz="0" w:space="0" w:color="auto"/>
        <w:left w:val="none" w:sz="0" w:space="0" w:color="auto"/>
        <w:bottom w:val="none" w:sz="0" w:space="0" w:color="auto"/>
        <w:right w:val="none" w:sz="0" w:space="0" w:color="auto"/>
      </w:divBdr>
    </w:div>
    <w:div w:id="857161116">
      <w:bodyDiv w:val="1"/>
      <w:marLeft w:val="0"/>
      <w:marRight w:val="0"/>
      <w:marTop w:val="0"/>
      <w:marBottom w:val="0"/>
      <w:divBdr>
        <w:top w:val="none" w:sz="0" w:space="0" w:color="auto"/>
        <w:left w:val="none" w:sz="0" w:space="0" w:color="auto"/>
        <w:bottom w:val="none" w:sz="0" w:space="0" w:color="auto"/>
        <w:right w:val="none" w:sz="0" w:space="0" w:color="auto"/>
      </w:divBdr>
    </w:div>
    <w:div w:id="857473857">
      <w:bodyDiv w:val="1"/>
      <w:marLeft w:val="0"/>
      <w:marRight w:val="0"/>
      <w:marTop w:val="0"/>
      <w:marBottom w:val="0"/>
      <w:divBdr>
        <w:top w:val="none" w:sz="0" w:space="0" w:color="auto"/>
        <w:left w:val="none" w:sz="0" w:space="0" w:color="auto"/>
        <w:bottom w:val="none" w:sz="0" w:space="0" w:color="auto"/>
        <w:right w:val="none" w:sz="0" w:space="0" w:color="auto"/>
      </w:divBdr>
      <w:divsChild>
        <w:div w:id="7564404">
          <w:marLeft w:val="480"/>
          <w:marRight w:val="0"/>
          <w:marTop w:val="0"/>
          <w:marBottom w:val="0"/>
          <w:divBdr>
            <w:top w:val="none" w:sz="0" w:space="0" w:color="auto"/>
            <w:left w:val="none" w:sz="0" w:space="0" w:color="auto"/>
            <w:bottom w:val="none" w:sz="0" w:space="0" w:color="auto"/>
            <w:right w:val="none" w:sz="0" w:space="0" w:color="auto"/>
          </w:divBdr>
        </w:div>
        <w:div w:id="11423850">
          <w:marLeft w:val="480"/>
          <w:marRight w:val="0"/>
          <w:marTop w:val="0"/>
          <w:marBottom w:val="0"/>
          <w:divBdr>
            <w:top w:val="none" w:sz="0" w:space="0" w:color="auto"/>
            <w:left w:val="none" w:sz="0" w:space="0" w:color="auto"/>
            <w:bottom w:val="none" w:sz="0" w:space="0" w:color="auto"/>
            <w:right w:val="none" w:sz="0" w:space="0" w:color="auto"/>
          </w:divBdr>
        </w:div>
        <w:div w:id="54666365">
          <w:marLeft w:val="480"/>
          <w:marRight w:val="0"/>
          <w:marTop w:val="0"/>
          <w:marBottom w:val="0"/>
          <w:divBdr>
            <w:top w:val="none" w:sz="0" w:space="0" w:color="auto"/>
            <w:left w:val="none" w:sz="0" w:space="0" w:color="auto"/>
            <w:bottom w:val="none" w:sz="0" w:space="0" w:color="auto"/>
            <w:right w:val="none" w:sz="0" w:space="0" w:color="auto"/>
          </w:divBdr>
        </w:div>
        <w:div w:id="78840104">
          <w:marLeft w:val="480"/>
          <w:marRight w:val="0"/>
          <w:marTop w:val="0"/>
          <w:marBottom w:val="0"/>
          <w:divBdr>
            <w:top w:val="none" w:sz="0" w:space="0" w:color="auto"/>
            <w:left w:val="none" w:sz="0" w:space="0" w:color="auto"/>
            <w:bottom w:val="none" w:sz="0" w:space="0" w:color="auto"/>
            <w:right w:val="none" w:sz="0" w:space="0" w:color="auto"/>
          </w:divBdr>
        </w:div>
        <w:div w:id="123668480">
          <w:marLeft w:val="480"/>
          <w:marRight w:val="0"/>
          <w:marTop w:val="0"/>
          <w:marBottom w:val="0"/>
          <w:divBdr>
            <w:top w:val="none" w:sz="0" w:space="0" w:color="auto"/>
            <w:left w:val="none" w:sz="0" w:space="0" w:color="auto"/>
            <w:bottom w:val="none" w:sz="0" w:space="0" w:color="auto"/>
            <w:right w:val="none" w:sz="0" w:space="0" w:color="auto"/>
          </w:divBdr>
        </w:div>
        <w:div w:id="130054910">
          <w:marLeft w:val="480"/>
          <w:marRight w:val="0"/>
          <w:marTop w:val="0"/>
          <w:marBottom w:val="0"/>
          <w:divBdr>
            <w:top w:val="none" w:sz="0" w:space="0" w:color="auto"/>
            <w:left w:val="none" w:sz="0" w:space="0" w:color="auto"/>
            <w:bottom w:val="none" w:sz="0" w:space="0" w:color="auto"/>
            <w:right w:val="none" w:sz="0" w:space="0" w:color="auto"/>
          </w:divBdr>
        </w:div>
        <w:div w:id="490296612">
          <w:marLeft w:val="480"/>
          <w:marRight w:val="0"/>
          <w:marTop w:val="0"/>
          <w:marBottom w:val="0"/>
          <w:divBdr>
            <w:top w:val="none" w:sz="0" w:space="0" w:color="auto"/>
            <w:left w:val="none" w:sz="0" w:space="0" w:color="auto"/>
            <w:bottom w:val="none" w:sz="0" w:space="0" w:color="auto"/>
            <w:right w:val="none" w:sz="0" w:space="0" w:color="auto"/>
          </w:divBdr>
        </w:div>
        <w:div w:id="558521598">
          <w:marLeft w:val="480"/>
          <w:marRight w:val="0"/>
          <w:marTop w:val="0"/>
          <w:marBottom w:val="0"/>
          <w:divBdr>
            <w:top w:val="none" w:sz="0" w:space="0" w:color="auto"/>
            <w:left w:val="none" w:sz="0" w:space="0" w:color="auto"/>
            <w:bottom w:val="none" w:sz="0" w:space="0" w:color="auto"/>
            <w:right w:val="none" w:sz="0" w:space="0" w:color="auto"/>
          </w:divBdr>
        </w:div>
        <w:div w:id="657684091">
          <w:marLeft w:val="480"/>
          <w:marRight w:val="0"/>
          <w:marTop w:val="0"/>
          <w:marBottom w:val="0"/>
          <w:divBdr>
            <w:top w:val="none" w:sz="0" w:space="0" w:color="auto"/>
            <w:left w:val="none" w:sz="0" w:space="0" w:color="auto"/>
            <w:bottom w:val="none" w:sz="0" w:space="0" w:color="auto"/>
            <w:right w:val="none" w:sz="0" w:space="0" w:color="auto"/>
          </w:divBdr>
        </w:div>
        <w:div w:id="690685500">
          <w:marLeft w:val="480"/>
          <w:marRight w:val="0"/>
          <w:marTop w:val="0"/>
          <w:marBottom w:val="0"/>
          <w:divBdr>
            <w:top w:val="none" w:sz="0" w:space="0" w:color="auto"/>
            <w:left w:val="none" w:sz="0" w:space="0" w:color="auto"/>
            <w:bottom w:val="none" w:sz="0" w:space="0" w:color="auto"/>
            <w:right w:val="none" w:sz="0" w:space="0" w:color="auto"/>
          </w:divBdr>
        </w:div>
        <w:div w:id="699477172">
          <w:marLeft w:val="480"/>
          <w:marRight w:val="0"/>
          <w:marTop w:val="0"/>
          <w:marBottom w:val="0"/>
          <w:divBdr>
            <w:top w:val="none" w:sz="0" w:space="0" w:color="auto"/>
            <w:left w:val="none" w:sz="0" w:space="0" w:color="auto"/>
            <w:bottom w:val="none" w:sz="0" w:space="0" w:color="auto"/>
            <w:right w:val="none" w:sz="0" w:space="0" w:color="auto"/>
          </w:divBdr>
        </w:div>
        <w:div w:id="718478090">
          <w:marLeft w:val="480"/>
          <w:marRight w:val="0"/>
          <w:marTop w:val="0"/>
          <w:marBottom w:val="0"/>
          <w:divBdr>
            <w:top w:val="none" w:sz="0" w:space="0" w:color="auto"/>
            <w:left w:val="none" w:sz="0" w:space="0" w:color="auto"/>
            <w:bottom w:val="none" w:sz="0" w:space="0" w:color="auto"/>
            <w:right w:val="none" w:sz="0" w:space="0" w:color="auto"/>
          </w:divBdr>
        </w:div>
        <w:div w:id="760568601">
          <w:marLeft w:val="480"/>
          <w:marRight w:val="0"/>
          <w:marTop w:val="0"/>
          <w:marBottom w:val="0"/>
          <w:divBdr>
            <w:top w:val="none" w:sz="0" w:space="0" w:color="auto"/>
            <w:left w:val="none" w:sz="0" w:space="0" w:color="auto"/>
            <w:bottom w:val="none" w:sz="0" w:space="0" w:color="auto"/>
            <w:right w:val="none" w:sz="0" w:space="0" w:color="auto"/>
          </w:divBdr>
        </w:div>
        <w:div w:id="883561116">
          <w:marLeft w:val="480"/>
          <w:marRight w:val="0"/>
          <w:marTop w:val="0"/>
          <w:marBottom w:val="0"/>
          <w:divBdr>
            <w:top w:val="none" w:sz="0" w:space="0" w:color="auto"/>
            <w:left w:val="none" w:sz="0" w:space="0" w:color="auto"/>
            <w:bottom w:val="none" w:sz="0" w:space="0" w:color="auto"/>
            <w:right w:val="none" w:sz="0" w:space="0" w:color="auto"/>
          </w:divBdr>
        </w:div>
        <w:div w:id="891768898">
          <w:marLeft w:val="480"/>
          <w:marRight w:val="0"/>
          <w:marTop w:val="0"/>
          <w:marBottom w:val="0"/>
          <w:divBdr>
            <w:top w:val="none" w:sz="0" w:space="0" w:color="auto"/>
            <w:left w:val="none" w:sz="0" w:space="0" w:color="auto"/>
            <w:bottom w:val="none" w:sz="0" w:space="0" w:color="auto"/>
            <w:right w:val="none" w:sz="0" w:space="0" w:color="auto"/>
          </w:divBdr>
        </w:div>
        <w:div w:id="909535700">
          <w:marLeft w:val="480"/>
          <w:marRight w:val="0"/>
          <w:marTop w:val="0"/>
          <w:marBottom w:val="0"/>
          <w:divBdr>
            <w:top w:val="none" w:sz="0" w:space="0" w:color="auto"/>
            <w:left w:val="none" w:sz="0" w:space="0" w:color="auto"/>
            <w:bottom w:val="none" w:sz="0" w:space="0" w:color="auto"/>
            <w:right w:val="none" w:sz="0" w:space="0" w:color="auto"/>
          </w:divBdr>
        </w:div>
        <w:div w:id="1085961102">
          <w:marLeft w:val="480"/>
          <w:marRight w:val="0"/>
          <w:marTop w:val="0"/>
          <w:marBottom w:val="0"/>
          <w:divBdr>
            <w:top w:val="none" w:sz="0" w:space="0" w:color="auto"/>
            <w:left w:val="none" w:sz="0" w:space="0" w:color="auto"/>
            <w:bottom w:val="none" w:sz="0" w:space="0" w:color="auto"/>
            <w:right w:val="none" w:sz="0" w:space="0" w:color="auto"/>
          </w:divBdr>
        </w:div>
        <w:div w:id="1091897774">
          <w:marLeft w:val="480"/>
          <w:marRight w:val="0"/>
          <w:marTop w:val="0"/>
          <w:marBottom w:val="0"/>
          <w:divBdr>
            <w:top w:val="none" w:sz="0" w:space="0" w:color="auto"/>
            <w:left w:val="none" w:sz="0" w:space="0" w:color="auto"/>
            <w:bottom w:val="none" w:sz="0" w:space="0" w:color="auto"/>
            <w:right w:val="none" w:sz="0" w:space="0" w:color="auto"/>
          </w:divBdr>
        </w:div>
        <w:div w:id="1230653109">
          <w:marLeft w:val="480"/>
          <w:marRight w:val="0"/>
          <w:marTop w:val="0"/>
          <w:marBottom w:val="0"/>
          <w:divBdr>
            <w:top w:val="none" w:sz="0" w:space="0" w:color="auto"/>
            <w:left w:val="none" w:sz="0" w:space="0" w:color="auto"/>
            <w:bottom w:val="none" w:sz="0" w:space="0" w:color="auto"/>
            <w:right w:val="none" w:sz="0" w:space="0" w:color="auto"/>
          </w:divBdr>
        </w:div>
        <w:div w:id="1250458456">
          <w:marLeft w:val="480"/>
          <w:marRight w:val="0"/>
          <w:marTop w:val="0"/>
          <w:marBottom w:val="0"/>
          <w:divBdr>
            <w:top w:val="none" w:sz="0" w:space="0" w:color="auto"/>
            <w:left w:val="none" w:sz="0" w:space="0" w:color="auto"/>
            <w:bottom w:val="none" w:sz="0" w:space="0" w:color="auto"/>
            <w:right w:val="none" w:sz="0" w:space="0" w:color="auto"/>
          </w:divBdr>
        </w:div>
        <w:div w:id="1341619178">
          <w:marLeft w:val="480"/>
          <w:marRight w:val="0"/>
          <w:marTop w:val="0"/>
          <w:marBottom w:val="0"/>
          <w:divBdr>
            <w:top w:val="none" w:sz="0" w:space="0" w:color="auto"/>
            <w:left w:val="none" w:sz="0" w:space="0" w:color="auto"/>
            <w:bottom w:val="none" w:sz="0" w:space="0" w:color="auto"/>
            <w:right w:val="none" w:sz="0" w:space="0" w:color="auto"/>
          </w:divBdr>
        </w:div>
        <w:div w:id="1401370559">
          <w:marLeft w:val="480"/>
          <w:marRight w:val="0"/>
          <w:marTop w:val="0"/>
          <w:marBottom w:val="0"/>
          <w:divBdr>
            <w:top w:val="none" w:sz="0" w:space="0" w:color="auto"/>
            <w:left w:val="none" w:sz="0" w:space="0" w:color="auto"/>
            <w:bottom w:val="none" w:sz="0" w:space="0" w:color="auto"/>
            <w:right w:val="none" w:sz="0" w:space="0" w:color="auto"/>
          </w:divBdr>
        </w:div>
        <w:div w:id="1660309423">
          <w:marLeft w:val="480"/>
          <w:marRight w:val="0"/>
          <w:marTop w:val="0"/>
          <w:marBottom w:val="0"/>
          <w:divBdr>
            <w:top w:val="none" w:sz="0" w:space="0" w:color="auto"/>
            <w:left w:val="none" w:sz="0" w:space="0" w:color="auto"/>
            <w:bottom w:val="none" w:sz="0" w:space="0" w:color="auto"/>
            <w:right w:val="none" w:sz="0" w:space="0" w:color="auto"/>
          </w:divBdr>
        </w:div>
        <w:div w:id="1677808554">
          <w:marLeft w:val="480"/>
          <w:marRight w:val="0"/>
          <w:marTop w:val="0"/>
          <w:marBottom w:val="0"/>
          <w:divBdr>
            <w:top w:val="none" w:sz="0" w:space="0" w:color="auto"/>
            <w:left w:val="none" w:sz="0" w:space="0" w:color="auto"/>
            <w:bottom w:val="none" w:sz="0" w:space="0" w:color="auto"/>
            <w:right w:val="none" w:sz="0" w:space="0" w:color="auto"/>
          </w:divBdr>
        </w:div>
        <w:div w:id="1690787944">
          <w:marLeft w:val="480"/>
          <w:marRight w:val="0"/>
          <w:marTop w:val="0"/>
          <w:marBottom w:val="0"/>
          <w:divBdr>
            <w:top w:val="none" w:sz="0" w:space="0" w:color="auto"/>
            <w:left w:val="none" w:sz="0" w:space="0" w:color="auto"/>
            <w:bottom w:val="none" w:sz="0" w:space="0" w:color="auto"/>
            <w:right w:val="none" w:sz="0" w:space="0" w:color="auto"/>
          </w:divBdr>
        </w:div>
        <w:div w:id="1704088077">
          <w:marLeft w:val="480"/>
          <w:marRight w:val="0"/>
          <w:marTop w:val="0"/>
          <w:marBottom w:val="0"/>
          <w:divBdr>
            <w:top w:val="none" w:sz="0" w:space="0" w:color="auto"/>
            <w:left w:val="none" w:sz="0" w:space="0" w:color="auto"/>
            <w:bottom w:val="none" w:sz="0" w:space="0" w:color="auto"/>
            <w:right w:val="none" w:sz="0" w:space="0" w:color="auto"/>
          </w:divBdr>
        </w:div>
        <w:div w:id="1731883850">
          <w:marLeft w:val="480"/>
          <w:marRight w:val="0"/>
          <w:marTop w:val="0"/>
          <w:marBottom w:val="0"/>
          <w:divBdr>
            <w:top w:val="none" w:sz="0" w:space="0" w:color="auto"/>
            <w:left w:val="none" w:sz="0" w:space="0" w:color="auto"/>
            <w:bottom w:val="none" w:sz="0" w:space="0" w:color="auto"/>
            <w:right w:val="none" w:sz="0" w:space="0" w:color="auto"/>
          </w:divBdr>
        </w:div>
        <w:div w:id="1793399881">
          <w:marLeft w:val="480"/>
          <w:marRight w:val="0"/>
          <w:marTop w:val="0"/>
          <w:marBottom w:val="0"/>
          <w:divBdr>
            <w:top w:val="none" w:sz="0" w:space="0" w:color="auto"/>
            <w:left w:val="none" w:sz="0" w:space="0" w:color="auto"/>
            <w:bottom w:val="none" w:sz="0" w:space="0" w:color="auto"/>
            <w:right w:val="none" w:sz="0" w:space="0" w:color="auto"/>
          </w:divBdr>
        </w:div>
        <w:div w:id="1930849462">
          <w:marLeft w:val="480"/>
          <w:marRight w:val="0"/>
          <w:marTop w:val="0"/>
          <w:marBottom w:val="0"/>
          <w:divBdr>
            <w:top w:val="none" w:sz="0" w:space="0" w:color="auto"/>
            <w:left w:val="none" w:sz="0" w:space="0" w:color="auto"/>
            <w:bottom w:val="none" w:sz="0" w:space="0" w:color="auto"/>
            <w:right w:val="none" w:sz="0" w:space="0" w:color="auto"/>
          </w:divBdr>
        </w:div>
        <w:div w:id="1932080642">
          <w:marLeft w:val="480"/>
          <w:marRight w:val="0"/>
          <w:marTop w:val="0"/>
          <w:marBottom w:val="0"/>
          <w:divBdr>
            <w:top w:val="none" w:sz="0" w:space="0" w:color="auto"/>
            <w:left w:val="none" w:sz="0" w:space="0" w:color="auto"/>
            <w:bottom w:val="none" w:sz="0" w:space="0" w:color="auto"/>
            <w:right w:val="none" w:sz="0" w:space="0" w:color="auto"/>
          </w:divBdr>
        </w:div>
      </w:divsChild>
    </w:div>
    <w:div w:id="859899872">
      <w:bodyDiv w:val="1"/>
      <w:marLeft w:val="0"/>
      <w:marRight w:val="0"/>
      <w:marTop w:val="0"/>
      <w:marBottom w:val="0"/>
      <w:divBdr>
        <w:top w:val="none" w:sz="0" w:space="0" w:color="auto"/>
        <w:left w:val="none" w:sz="0" w:space="0" w:color="auto"/>
        <w:bottom w:val="none" w:sz="0" w:space="0" w:color="auto"/>
        <w:right w:val="none" w:sz="0" w:space="0" w:color="auto"/>
      </w:divBdr>
    </w:div>
    <w:div w:id="865100941">
      <w:bodyDiv w:val="1"/>
      <w:marLeft w:val="0"/>
      <w:marRight w:val="0"/>
      <w:marTop w:val="0"/>
      <w:marBottom w:val="0"/>
      <w:divBdr>
        <w:top w:val="none" w:sz="0" w:space="0" w:color="auto"/>
        <w:left w:val="none" w:sz="0" w:space="0" w:color="auto"/>
        <w:bottom w:val="none" w:sz="0" w:space="0" w:color="auto"/>
        <w:right w:val="none" w:sz="0" w:space="0" w:color="auto"/>
      </w:divBdr>
    </w:div>
    <w:div w:id="865291434">
      <w:bodyDiv w:val="1"/>
      <w:marLeft w:val="0"/>
      <w:marRight w:val="0"/>
      <w:marTop w:val="0"/>
      <w:marBottom w:val="0"/>
      <w:divBdr>
        <w:top w:val="none" w:sz="0" w:space="0" w:color="auto"/>
        <w:left w:val="none" w:sz="0" w:space="0" w:color="auto"/>
        <w:bottom w:val="none" w:sz="0" w:space="0" w:color="auto"/>
        <w:right w:val="none" w:sz="0" w:space="0" w:color="auto"/>
      </w:divBdr>
    </w:div>
    <w:div w:id="874654121">
      <w:bodyDiv w:val="1"/>
      <w:marLeft w:val="0"/>
      <w:marRight w:val="0"/>
      <w:marTop w:val="0"/>
      <w:marBottom w:val="0"/>
      <w:divBdr>
        <w:top w:val="none" w:sz="0" w:space="0" w:color="auto"/>
        <w:left w:val="none" w:sz="0" w:space="0" w:color="auto"/>
        <w:bottom w:val="none" w:sz="0" w:space="0" w:color="auto"/>
        <w:right w:val="none" w:sz="0" w:space="0" w:color="auto"/>
      </w:divBdr>
    </w:div>
    <w:div w:id="877744393">
      <w:bodyDiv w:val="1"/>
      <w:marLeft w:val="0"/>
      <w:marRight w:val="0"/>
      <w:marTop w:val="0"/>
      <w:marBottom w:val="0"/>
      <w:divBdr>
        <w:top w:val="none" w:sz="0" w:space="0" w:color="auto"/>
        <w:left w:val="none" w:sz="0" w:space="0" w:color="auto"/>
        <w:bottom w:val="none" w:sz="0" w:space="0" w:color="auto"/>
        <w:right w:val="none" w:sz="0" w:space="0" w:color="auto"/>
      </w:divBdr>
      <w:divsChild>
        <w:div w:id="927929824">
          <w:marLeft w:val="0"/>
          <w:marRight w:val="0"/>
          <w:marTop w:val="0"/>
          <w:marBottom w:val="0"/>
          <w:divBdr>
            <w:top w:val="none" w:sz="0" w:space="0" w:color="auto"/>
            <w:left w:val="none" w:sz="0" w:space="0" w:color="auto"/>
            <w:bottom w:val="none" w:sz="0" w:space="0" w:color="auto"/>
            <w:right w:val="none" w:sz="0" w:space="0" w:color="auto"/>
          </w:divBdr>
          <w:divsChild>
            <w:div w:id="451095777">
              <w:marLeft w:val="0"/>
              <w:marRight w:val="0"/>
              <w:marTop w:val="0"/>
              <w:marBottom w:val="0"/>
              <w:divBdr>
                <w:top w:val="none" w:sz="0" w:space="0" w:color="auto"/>
                <w:left w:val="none" w:sz="0" w:space="0" w:color="auto"/>
                <w:bottom w:val="none" w:sz="0" w:space="0" w:color="auto"/>
                <w:right w:val="none" w:sz="0" w:space="0" w:color="auto"/>
              </w:divBdr>
              <w:divsChild>
                <w:div w:id="194659880">
                  <w:marLeft w:val="0"/>
                  <w:marRight w:val="0"/>
                  <w:marTop w:val="0"/>
                  <w:marBottom w:val="0"/>
                  <w:divBdr>
                    <w:top w:val="none" w:sz="0" w:space="0" w:color="auto"/>
                    <w:left w:val="none" w:sz="0" w:space="0" w:color="auto"/>
                    <w:bottom w:val="none" w:sz="0" w:space="0" w:color="auto"/>
                    <w:right w:val="none" w:sz="0" w:space="0" w:color="auto"/>
                  </w:divBdr>
                  <w:divsChild>
                    <w:div w:id="343023388">
                      <w:marLeft w:val="0"/>
                      <w:marRight w:val="0"/>
                      <w:marTop w:val="0"/>
                      <w:marBottom w:val="0"/>
                      <w:divBdr>
                        <w:top w:val="none" w:sz="0" w:space="0" w:color="auto"/>
                        <w:left w:val="none" w:sz="0" w:space="0" w:color="auto"/>
                        <w:bottom w:val="none" w:sz="0" w:space="0" w:color="auto"/>
                        <w:right w:val="none" w:sz="0" w:space="0" w:color="auto"/>
                      </w:divBdr>
                      <w:divsChild>
                        <w:div w:id="47454961">
                          <w:marLeft w:val="0"/>
                          <w:marRight w:val="0"/>
                          <w:marTop w:val="0"/>
                          <w:marBottom w:val="0"/>
                          <w:divBdr>
                            <w:top w:val="none" w:sz="0" w:space="0" w:color="auto"/>
                            <w:left w:val="none" w:sz="0" w:space="0" w:color="auto"/>
                            <w:bottom w:val="none" w:sz="0" w:space="0" w:color="auto"/>
                            <w:right w:val="none" w:sz="0" w:space="0" w:color="auto"/>
                          </w:divBdr>
                          <w:divsChild>
                            <w:div w:id="144711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976250">
      <w:bodyDiv w:val="1"/>
      <w:marLeft w:val="0"/>
      <w:marRight w:val="0"/>
      <w:marTop w:val="0"/>
      <w:marBottom w:val="0"/>
      <w:divBdr>
        <w:top w:val="none" w:sz="0" w:space="0" w:color="auto"/>
        <w:left w:val="none" w:sz="0" w:space="0" w:color="auto"/>
        <w:bottom w:val="none" w:sz="0" w:space="0" w:color="auto"/>
        <w:right w:val="none" w:sz="0" w:space="0" w:color="auto"/>
      </w:divBdr>
    </w:div>
    <w:div w:id="881671569">
      <w:bodyDiv w:val="1"/>
      <w:marLeft w:val="0"/>
      <w:marRight w:val="0"/>
      <w:marTop w:val="0"/>
      <w:marBottom w:val="0"/>
      <w:divBdr>
        <w:top w:val="none" w:sz="0" w:space="0" w:color="auto"/>
        <w:left w:val="none" w:sz="0" w:space="0" w:color="auto"/>
        <w:bottom w:val="none" w:sz="0" w:space="0" w:color="auto"/>
        <w:right w:val="none" w:sz="0" w:space="0" w:color="auto"/>
      </w:divBdr>
      <w:divsChild>
        <w:div w:id="848061832">
          <w:marLeft w:val="480"/>
          <w:marRight w:val="0"/>
          <w:marTop w:val="0"/>
          <w:marBottom w:val="0"/>
          <w:divBdr>
            <w:top w:val="none" w:sz="0" w:space="0" w:color="auto"/>
            <w:left w:val="none" w:sz="0" w:space="0" w:color="auto"/>
            <w:bottom w:val="none" w:sz="0" w:space="0" w:color="auto"/>
            <w:right w:val="none" w:sz="0" w:space="0" w:color="auto"/>
          </w:divBdr>
        </w:div>
        <w:div w:id="970475422">
          <w:marLeft w:val="480"/>
          <w:marRight w:val="0"/>
          <w:marTop w:val="0"/>
          <w:marBottom w:val="0"/>
          <w:divBdr>
            <w:top w:val="none" w:sz="0" w:space="0" w:color="auto"/>
            <w:left w:val="none" w:sz="0" w:space="0" w:color="auto"/>
            <w:bottom w:val="none" w:sz="0" w:space="0" w:color="auto"/>
            <w:right w:val="none" w:sz="0" w:space="0" w:color="auto"/>
          </w:divBdr>
        </w:div>
        <w:div w:id="1027214289">
          <w:marLeft w:val="480"/>
          <w:marRight w:val="0"/>
          <w:marTop w:val="0"/>
          <w:marBottom w:val="0"/>
          <w:divBdr>
            <w:top w:val="none" w:sz="0" w:space="0" w:color="auto"/>
            <w:left w:val="none" w:sz="0" w:space="0" w:color="auto"/>
            <w:bottom w:val="none" w:sz="0" w:space="0" w:color="auto"/>
            <w:right w:val="none" w:sz="0" w:space="0" w:color="auto"/>
          </w:divBdr>
        </w:div>
        <w:div w:id="1073770582">
          <w:marLeft w:val="480"/>
          <w:marRight w:val="0"/>
          <w:marTop w:val="0"/>
          <w:marBottom w:val="0"/>
          <w:divBdr>
            <w:top w:val="none" w:sz="0" w:space="0" w:color="auto"/>
            <w:left w:val="none" w:sz="0" w:space="0" w:color="auto"/>
            <w:bottom w:val="none" w:sz="0" w:space="0" w:color="auto"/>
            <w:right w:val="none" w:sz="0" w:space="0" w:color="auto"/>
          </w:divBdr>
        </w:div>
        <w:div w:id="1279020298">
          <w:marLeft w:val="480"/>
          <w:marRight w:val="0"/>
          <w:marTop w:val="0"/>
          <w:marBottom w:val="0"/>
          <w:divBdr>
            <w:top w:val="none" w:sz="0" w:space="0" w:color="auto"/>
            <w:left w:val="none" w:sz="0" w:space="0" w:color="auto"/>
            <w:bottom w:val="none" w:sz="0" w:space="0" w:color="auto"/>
            <w:right w:val="none" w:sz="0" w:space="0" w:color="auto"/>
          </w:divBdr>
        </w:div>
        <w:div w:id="1333989879">
          <w:marLeft w:val="480"/>
          <w:marRight w:val="0"/>
          <w:marTop w:val="0"/>
          <w:marBottom w:val="0"/>
          <w:divBdr>
            <w:top w:val="none" w:sz="0" w:space="0" w:color="auto"/>
            <w:left w:val="none" w:sz="0" w:space="0" w:color="auto"/>
            <w:bottom w:val="none" w:sz="0" w:space="0" w:color="auto"/>
            <w:right w:val="none" w:sz="0" w:space="0" w:color="auto"/>
          </w:divBdr>
        </w:div>
        <w:div w:id="1619990710">
          <w:marLeft w:val="480"/>
          <w:marRight w:val="0"/>
          <w:marTop w:val="0"/>
          <w:marBottom w:val="0"/>
          <w:divBdr>
            <w:top w:val="none" w:sz="0" w:space="0" w:color="auto"/>
            <w:left w:val="none" w:sz="0" w:space="0" w:color="auto"/>
            <w:bottom w:val="none" w:sz="0" w:space="0" w:color="auto"/>
            <w:right w:val="none" w:sz="0" w:space="0" w:color="auto"/>
          </w:divBdr>
        </w:div>
      </w:divsChild>
    </w:div>
    <w:div w:id="883754051">
      <w:bodyDiv w:val="1"/>
      <w:marLeft w:val="0"/>
      <w:marRight w:val="0"/>
      <w:marTop w:val="0"/>
      <w:marBottom w:val="0"/>
      <w:divBdr>
        <w:top w:val="none" w:sz="0" w:space="0" w:color="auto"/>
        <w:left w:val="none" w:sz="0" w:space="0" w:color="auto"/>
        <w:bottom w:val="none" w:sz="0" w:space="0" w:color="auto"/>
        <w:right w:val="none" w:sz="0" w:space="0" w:color="auto"/>
      </w:divBdr>
    </w:div>
    <w:div w:id="884178661">
      <w:bodyDiv w:val="1"/>
      <w:marLeft w:val="0"/>
      <w:marRight w:val="0"/>
      <w:marTop w:val="0"/>
      <w:marBottom w:val="0"/>
      <w:divBdr>
        <w:top w:val="none" w:sz="0" w:space="0" w:color="auto"/>
        <w:left w:val="none" w:sz="0" w:space="0" w:color="auto"/>
        <w:bottom w:val="none" w:sz="0" w:space="0" w:color="auto"/>
        <w:right w:val="none" w:sz="0" w:space="0" w:color="auto"/>
      </w:divBdr>
    </w:div>
    <w:div w:id="886526135">
      <w:bodyDiv w:val="1"/>
      <w:marLeft w:val="0"/>
      <w:marRight w:val="0"/>
      <w:marTop w:val="0"/>
      <w:marBottom w:val="0"/>
      <w:divBdr>
        <w:top w:val="none" w:sz="0" w:space="0" w:color="auto"/>
        <w:left w:val="none" w:sz="0" w:space="0" w:color="auto"/>
        <w:bottom w:val="none" w:sz="0" w:space="0" w:color="auto"/>
        <w:right w:val="none" w:sz="0" w:space="0" w:color="auto"/>
      </w:divBdr>
    </w:div>
    <w:div w:id="895820403">
      <w:bodyDiv w:val="1"/>
      <w:marLeft w:val="0"/>
      <w:marRight w:val="0"/>
      <w:marTop w:val="0"/>
      <w:marBottom w:val="0"/>
      <w:divBdr>
        <w:top w:val="none" w:sz="0" w:space="0" w:color="auto"/>
        <w:left w:val="none" w:sz="0" w:space="0" w:color="auto"/>
        <w:bottom w:val="none" w:sz="0" w:space="0" w:color="auto"/>
        <w:right w:val="none" w:sz="0" w:space="0" w:color="auto"/>
      </w:divBdr>
    </w:div>
    <w:div w:id="897715366">
      <w:bodyDiv w:val="1"/>
      <w:marLeft w:val="0"/>
      <w:marRight w:val="0"/>
      <w:marTop w:val="0"/>
      <w:marBottom w:val="0"/>
      <w:divBdr>
        <w:top w:val="none" w:sz="0" w:space="0" w:color="auto"/>
        <w:left w:val="none" w:sz="0" w:space="0" w:color="auto"/>
        <w:bottom w:val="none" w:sz="0" w:space="0" w:color="auto"/>
        <w:right w:val="none" w:sz="0" w:space="0" w:color="auto"/>
      </w:divBdr>
    </w:div>
    <w:div w:id="897785772">
      <w:bodyDiv w:val="1"/>
      <w:marLeft w:val="0"/>
      <w:marRight w:val="0"/>
      <w:marTop w:val="0"/>
      <w:marBottom w:val="0"/>
      <w:divBdr>
        <w:top w:val="none" w:sz="0" w:space="0" w:color="auto"/>
        <w:left w:val="none" w:sz="0" w:space="0" w:color="auto"/>
        <w:bottom w:val="none" w:sz="0" w:space="0" w:color="auto"/>
        <w:right w:val="none" w:sz="0" w:space="0" w:color="auto"/>
      </w:divBdr>
    </w:div>
    <w:div w:id="902788358">
      <w:bodyDiv w:val="1"/>
      <w:marLeft w:val="0"/>
      <w:marRight w:val="0"/>
      <w:marTop w:val="0"/>
      <w:marBottom w:val="0"/>
      <w:divBdr>
        <w:top w:val="none" w:sz="0" w:space="0" w:color="auto"/>
        <w:left w:val="none" w:sz="0" w:space="0" w:color="auto"/>
        <w:bottom w:val="none" w:sz="0" w:space="0" w:color="auto"/>
        <w:right w:val="none" w:sz="0" w:space="0" w:color="auto"/>
      </w:divBdr>
    </w:div>
    <w:div w:id="904492057">
      <w:bodyDiv w:val="1"/>
      <w:marLeft w:val="0"/>
      <w:marRight w:val="0"/>
      <w:marTop w:val="0"/>
      <w:marBottom w:val="0"/>
      <w:divBdr>
        <w:top w:val="none" w:sz="0" w:space="0" w:color="auto"/>
        <w:left w:val="none" w:sz="0" w:space="0" w:color="auto"/>
        <w:bottom w:val="none" w:sz="0" w:space="0" w:color="auto"/>
        <w:right w:val="none" w:sz="0" w:space="0" w:color="auto"/>
      </w:divBdr>
    </w:div>
    <w:div w:id="906912511">
      <w:bodyDiv w:val="1"/>
      <w:marLeft w:val="0"/>
      <w:marRight w:val="0"/>
      <w:marTop w:val="0"/>
      <w:marBottom w:val="0"/>
      <w:divBdr>
        <w:top w:val="none" w:sz="0" w:space="0" w:color="auto"/>
        <w:left w:val="none" w:sz="0" w:space="0" w:color="auto"/>
        <w:bottom w:val="none" w:sz="0" w:space="0" w:color="auto"/>
        <w:right w:val="none" w:sz="0" w:space="0" w:color="auto"/>
      </w:divBdr>
    </w:div>
    <w:div w:id="907150235">
      <w:bodyDiv w:val="1"/>
      <w:marLeft w:val="0"/>
      <w:marRight w:val="0"/>
      <w:marTop w:val="0"/>
      <w:marBottom w:val="0"/>
      <w:divBdr>
        <w:top w:val="none" w:sz="0" w:space="0" w:color="auto"/>
        <w:left w:val="none" w:sz="0" w:space="0" w:color="auto"/>
        <w:bottom w:val="none" w:sz="0" w:space="0" w:color="auto"/>
        <w:right w:val="none" w:sz="0" w:space="0" w:color="auto"/>
      </w:divBdr>
    </w:div>
    <w:div w:id="910892709">
      <w:bodyDiv w:val="1"/>
      <w:marLeft w:val="0"/>
      <w:marRight w:val="0"/>
      <w:marTop w:val="0"/>
      <w:marBottom w:val="0"/>
      <w:divBdr>
        <w:top w:val="none" w:sz="0" w:space="0" w:color="auto"/>
        <w:left w:val="none" w:sz="0" w:space="0" w:color="auto"/>
        <w:bottom w:val="none" w:sz="0" w:space="0" w:color="auto"/>
        <w:right w:val="none" w:sz="0" w:space="0" w:color="auto"/>
      </w:divBdr>
    </w:div>
    <w:div w:id="912735138">
      <w:bodyDiv w:val="1"/>
      <w:marLeft w:val="0"/>
      <w:marRight w:val="0"/>
      <w:marTop w:val="0"/>
      <w:marBottom w:val="0"/>
      <w:divBdr>
        <w:top w:val="none" w:sz="0" w:space="0" w:color="auto"/>
        <w:left w:val="none" w:sz="0" w:space="0" w:color="auto"/>
        <w:bottom w:val="none" w:sz="0" w:space="0" w:color="auto"/>
        <w:right w:val="none" w:sz="0" w:space="0" w:color="auto"/>
      </w:divBdr>
    </w:div>
    <w:div w:id="913465777">
      <w:bodyDiv w:val="1"/>
      <w:marLeft w:val="0"/>
      <w:marRight w:val="0"/>
      <w:marTop w:val="0"/>
      <w:marBottom w:val="0"/>
      <w:divBdr>
        <w:top w:val="none" w:sz="0" w:space="0" w:color="auto"/>
        <w:left w:val="none" w:sz="0" w:space="0" w:color="auto"/>
        <w:bottom w:val="none" w:sz="0" w:space="0" w:color="auto"/>
        <w:right w:val="none" w:sz="0" w:space="0" w:color="auto"/>
      </w:divBdr>
    </w:div>
    <w:div w:id="915241096">
      <w:bodyDiv w:val="1"/>
      <w:marLeft w:val="0"/>
      <w:marRight w:val="0"/>
      <w:marTop w:val="0"/>
      <w:marBottom w:val="0"/>
      <w:divBdr>
        <w:top w:val="none" w:sz="0" w:space="0" w:color="auto"/>
        <w:left w:val="none" w:sz="0" w:space="0" w:color="auto"/>
        <w:bottom w:val="none" w:sz="0" w:space="0" w:color="auto"/>
        <w:right w:val="none" w:sz="0" w:space="0" w:color="auto"/>
      </w:divBdr>
    </w:div>
    <w:div w:id="919368038">
      <w:bodyDiv w:val="1"/>
      <w:marLeft w:val="0"/>
      <w:marRight w:val="0"/>
      <w:marTop w:val="0"/>
      <w:marBottom w:val="0"/>
      <w:divBdr>
        <w:top w:val="none" w:sz="0" w:space="0" w:color="auto"/>
        <w:left w:val="none" w:sz="0" w:space="0" w:color="auto"/>
        <w:bottom w:val="none" w:sz="0" w:space="0" w:color="auto"/>
        <w:right w:val="none" w:sz="0" w:space="0" w:color="auto"/>
      </w:divBdr>
    </w:div>
    <w:div w:id="927495680">
      <w:bodyDiv w:val="1"/>
      <w:marLeft w:val="0"/>
      <w:marRight w:val="0"/>
      <w:marTop w:val="0"/>
      <w:marBottom w:val="0"/>
      <w:divBdr>
        <w:top w:val="none" w:sz="0" w:space="0" w:color="auto"/>
        <w:left w:val="none" w:sz="0" w:space="0" w:color="auto"/>
        <w:bottom w:val="none" w:sz="0" w:space="0" w:color="auto"/>
        <w:right w:val="none" w:sz="0" w:space="0" w:color="auto"/>
      </w:divBdr>
      <w:divsChild>
        <w:div w:id="1977644395">
          <w:marLeft w:val="0"/>
          <w:marRight w:val="0"/>
          <w:marTop w:val="0"/>
          <w:marBottom w:val="0"/>
          <w:divBdr>
            <w:top w:val="none" w:sz="0" w:space="0" w:color="auto"/>
            <w:left w:val="none" w:sz="0" w:space="0" w:color="auto"/>
            <w:bottom w:val="none" w:sz="0" w:space="0" w:color="auto"/>
            <w:right w:val="none" w:sz="0" w:space="0" w:color="auto"/>
          </w:divBdr>
          <w:divsChild>
            <w:div w:id="913008266">
              <w:marLeft w:val="0"/>
              <w:marRight w:val="0"/>
              <w:marTop w:val="0"/>
              <w:marBottom w:val="0"/>
              <w:divBdr>
                <w:top w:val="none" w:sz="0" w:space="0" w:color="auto"/>
                <w:left w:val="none" w:sz="0" w:space="0" w:color="auto"/>
                <w:bottom w:val="none" w:sz="0" w:space="0" w:color="auto"/>
                <w:right w:val="none" w:sz="0" w:space="0" w:color="auto"/>
              </w:divBdr>
              <w:divsChild>
                <w:div w:id="2094930887">
                  <w:marLeft w:val="0"/>
                  <w:marRight w:val="0"/>
                  <w:marTop w:val="0"/>
                  <w:marBottom w:val="0"/>
                  <w:divBdr>
                    <w:top w:val="none" w:sz="0" w:space="0" w:color="auto"/>
                    <w:left w:val="none" w:sz="0" w:space="0" w:color="auto"/>
                    <w:bottom w:val="none" w:sz="0" w:space="0" w:color="auto"/>
                    <w:right w:val="none" w:sz="0" w:space="0" w:color="auto"/>
                  </w:divBdr>
                  <w:divsChild>
                    <w:div w:id="1878202513">
                      <w:marLeft w:val="0"/>
                      <w:marRight w:val="0"/>
                      <w:marTop w:val="0"/>
                      <w:marBottom w:val="0"/>
                      <w:divBdr>
                        <w:top w:val="none" w:sz="0" w:space="0" w:color="auto"/>
                        <w:left w:val="none" w:sz="0" w:space="0" w:color="auto"/>
                        <w:bottom w:val="none" w:sz="0" w:space="0" w:color="auto"/>
                        <w:right w:val="none" w:sz="0" w:space="0" w:color="auto"/>
                      </w:divBdr>
                      <w:divsChild>
                        <w:div w:id="113909528">
                          <w:marLeft w:val="0"/>
                          <w:marRight w:val="0"/>
                          <w:marTop w:val="0"/>
                          <w:marBottom w:val="0"/>
                          <w:divBdr>
                            <w:top w:val="none" w:sz="0" w:space="0" w:color="auto"/>
                            <w:left w:val="none" w:sz="0" w:space="0" w:color="auto"/>
                            <w:bottom w:val="none" w:sz="0" w:space="0" w:color="auto"/>
                            <w:right w:val="none" w:sz="0" w:space="0" w:color="auto"/>
                          </w:divBdr>
                          <w:divsChild>
                            <w:div w:id="189288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737939">
      <w:bodyDiv w:val="1"/>
      <w:marLeft w:val="0"/>
      <w:marRight w:val="0"/>
      <w:marTop w:val="0"/>
      <w:marBottom w:val="0"/>
      <w:divBdr>
        <w:top w:val="none" w:sz="0" w:space="0" w:color="auto"/>
        <w:left w:val="none" w:sz="0" w:space="0" w:color="auto"/>
        <w:bottom w:val="none" w:sz="0" w:space="0" w:color="auto"/>
        <w:right w:val="none" w:sz="0" w:space="0" w:color="auto"/>
      </w:divBdr>
    </w:div>
    <w:div w:id="930548517">
      <w:bodyDiv w:val="1"/>
      <w:marLeft w:val="0"/>
      <w:marRight w:val="0"/>
      <w:marTop w:val="0"/>
      <w:marBottom w:val="0"/>
      <w:divBdr>
        <w:top w:val="none" w:sz="0" w:space="0" w:color="auto"/>
        <w:left w:val="none" w:sz="0" w:space="0" w:color="auto"/>
        <w:bottom w:val="none" w:sz="0" w:space="0" w:color="auto"/>
        <w:right w:val="none" w:sz="0" w:space="0" w:color="auto"/>
      </w:divBdr>
    </w:div>
    <w:div w:id="936790425">
      <w:bodyDiv w:val="1"/>
      <w:marLeft w:val="0"/>
      <w:marRight w:val="0"/>
      <w:marTop w:val="0"/>
      <w:marBottom w:val="0"/>
      <w:divBdr>
        <w:top w:val="none" w:sz="0" w:space="0" w:color="auto"/>
        <w:left w:val="none" w:sz="0" w:space="0" w:color="auto"/>
        <w:bottom w:val="none" w:sz="0" w:space="0" w:color="auto"/>
        <w:right w:val="none" w:sz="0" w:space="0" w:color="auto"/>
      </w:divBdr>
    </w:div>
    <w:div w:id="939065613">
      <w:bodyDiv w:val="1"/>
      <w:marLeft w:val="0"/>
      <w:marRight w:val="0"/>
      <w:marTop w:val="0"/>
      <w:marBottom w:val="0"/>
      <w:divBdr>
        <w:top w:val="none" w:sz="0" w:space="0" w:color="auto"/>
        <w:left w:val="none" w:sz="0" w:space="0" w:color="auto"/>
        <w:bottom w:val="none" w:sz="0" w:space="0" w:color="auto"/>
        <w:right w:val="none" w:sz="0" w:space="0" w:color="auto"/>
      </w:divBdr>
    </w:div>
    <w:div w:id="940140929">
      <w:bodyDiv w:val="1"/>
      <w:marLeft w:val="0"/>
      <w:marRight w:val="0"/>
      <w:marTop w:val="0"/>
      <w:marBottom w:val="0"/>
      <w:divBdr>
        <w:top w:val="none" w:sz="0" w:space="0" w:color="auto"/>
        <w:left w:val="none" w:sz="0" w:space="0" w:color="auto"/>
        <w:bottom w:val="none" w:sz="0" w:space="0" w:color="auto"/>
        <w:right w:val="none" w:sz="0" w:space="0" w:color="auto"/>
      </w:divBdr>
    </w:div>
    <w:div w:id="941454488">
      <w:bodyDiv w:val="1"/>
      <w:marLeft w:val="0"/>
      <w:marRight w:val="0"/>
      <w:marTop w:val="0"/>
      <w:marBottom w:val="0"/>
      <w:divBdr>
        <w:top w:val="none" w:sz="0" w:space="0" w:color="auto"/>
        <w:left w:val="none" w:sz="0" w:space="0" w:color="auto"/>
        <w:bottom w:val="none" w:sz="0" w:space="0" w:color="auto"/>
        <w:right w:val="none" w:sz="0" w:space="0" w:color="auto"/>
      </w:divBdr>
    </w:div>
    <w:div w:id="944271140">
      <w:bodyDiv w:val="1"/>
      <w:marLeft w:val="0"/>
      <w:marRight w:val="0"/>
      <w:marTop w:val="0"/>
      <w:marBottom w:val="0"/>
      <w:divBdr>
        <w:top w:val="none" w:sz="0" w:space="0" w:color="auto"/>
        <w:left w:val="none" w:sz="0" w:space="0" w:color="auto"/>
        <w:bottom w:val="none" w:sz="0" w:space="0" w:color="auto"/>
        <w:right w:val="none" w:sz="0" w:space="0" w:color="auto"/>
      </w:divBdr>
    </w:div>
    <w:div w:id="945120031">
      <w:bodyDiv w:val="1"/>
      <w:marLeft w:val="0"/>
      <w:marRight w:val="0"/>
      <w:marTop w:val="0"/>
      <w:marBottom w:val="0"/>
      <w:divBdr>
        <w:top w:val="none" w:sz="0" w:space="0" w:color="auto"/>
        <w:left w:val="none" w:sz="0" w:space="0" w:color="auto"/>
        <w:bottom w:val="none" w:sz="0" w:space="0" w:color="auto"/>
        <w:right w:val="none" w:sz="0" w:space="0" w:color="auto"/>
      </w:divBdr>
    </w:div>
    <w:div w:id="947277619">
      <w:bodyDiv w:val="1"/>
      <w:marLeft w:val="0"/>
      <w:marRight w:val="0"/>
      <w:marTop w:val="0"/>
      <w:marBottom w:val="0"/>
      <w:divBdr>
        <w:top w:val="none" w:sz="0" w:space="0" w:color="auto"/>
        <w:left w:val="none" w:sz="0" w:space="0" w:color="auto"/>
        <w:bottom w:val="none" w:sz="0" w:space="0" w:color="auto"/>
        <w:right w:val="none" w:sz="0" w:space="0" w:color="auto"/>
      </w:divBdr>
    </w:div>
    <w:div w:id="947856024">
      <w:bodyDiv w:val="1"/>
      <w:marLeft w:val="0"/>
      <w:marRight w:val="0"/>
      <w:marTop w:val="0"/>
      <w:marBottom w:val="0"/>
      <w:divBdr>
        <w:top w:val="none" w:sz="0" w:space="0" w:color="auto"/>
        <w:left w:val="none" w:sz="0" w:space="0" w:color="auto"/>
        <w:bottom w:val="none" w:sz="0" w:space="0" w:color="auto"/>
        <w:right w:val="none" w:sz="0" w:space="0" w:color="auto"/>
      </w:divBdr>
    </w:div>
    <w:div w:id="951786172">
      <w:bodyDiv w:val="1"/>
      <w:marLeft w:val="0"/>
      <w:marRight w:val="0"/>
      <w:marTop w:val="0"/>
      <w:marBottom w:val="0"/>
      <w:divBdr>
        <w:top w:val="none" w:sz="0" w:space="0" w:color="auto"/>
        <w:left w:val="none" w:sz="0" w:space="0" w:color="auto"/>
        <w:bottom w:val="none" w:sz="0" w:space="0" w:color="auto"/>
        <w:right w:val="none" w:sz="0" w:space="0" w:color="auto"/>
      </w:divBdr>
      <w:divsChild>
        <w:div w:id="396245656">
          <w:marLeft w:val="480"/>
          <w:marRight w:val="0"/>
          <w:marTop w:val="0"/>
          <w:marBottom w:val="0"/>
          <w:divBdr>
            <w:top w:val="none" w:sz="0" w:space="0" w:color="auto"/>
            <w:left w:val="none" w:sz="0" w:space="0" w:color="auto"/>
            <w:bottom w:val="none" w:sz="0" w:space="0" w:color="auto"/>
            <w:right w:val="none" w:sz="0" w:space="0" w:color="auto"/>
          </w:divBdr>
        </w:div>
        <w:div w:id="438452990">
          <w:marLeft w:val="480"/>
          <w:marRight w:val="0"/>
          <w:marTop w:val="0"/>
          <w:marBottom w:val="0"/>
          <w:divBdr>
            <w:top w:val="none" w:sz="0" w:space="0" w:color="auto"/>
            <w:left w:val="none" w:sz="0" w:space="0" w:color="auto"/>
            <w:bottom w:val="none" w:sz="0" w:space="0" w:color="auto"/>
            <w:right w:val="none" w:sz="0" w:space="0" w:color="auto"/>
          </w:divBdr>
        </w:div>
        <w:div w:id="673841739">
          <w:marLeft w:val="480"/>
          <w:marRight w:val="0"/>
          <w:marTop w:val="0"/>
          <w:marBottom w:val="0"/>
          <w:divBdr>
            <w:top w:val="none" w:sz="0" w:space="0" w:color="auto"/>
            <w:left w:val="none" w:sz="0" w:space="0" w:color="auto"/>
            <w:bottom w:val="none" w:sz="0" w:space="0" w:color="auto"/>
            <w:right w:val="none" w:sz="0" w:space="0" w:color="auto"/>
          </w:divBdr>
        </w:div>
        <w:div w:id="1030882486">
          <w:marLeft w:val="480"/>
          <w:marRight w:val="0"/>
          <w:marTop w:val="0"/>
          <w:marBottom w:val="0"/>
          <w:divBdr>
            <w:top w:val="none" w:sz="0" w:space="0" w:color="auto"/>
            <w:left w:val="none" w:sz="0" w:space="0" w:color="auto"/>
            <w:bottom w:val="none" w:sz="0" w:space="0" w:color="auto"/>
            <w:right w:val="none" w:sz="0" w:space="0" w:color="auto"/>
          </w:divBdr>
        </w:div>
        <w:div w:id="1228612896">
          <w:marLeft w:val="480"/>
          <w:marRight w:val="0"/>
          <w:marTop w:val="0"/>
          <w:marBottom w:val="0"/>
          <w:divBdr>
            <w:top w:val="none" w:sz="0" w:space="0" w:color="auto"/>
            <w:left w:val="none" w:sz="0" w:space="0" w:color="auto"/>
            <w:bottom w:val="none" w:sz="0" w:space="0" w:color="auto"/>
            <w:right w:val="none" w:sz="0" w:space="0" w:color="auto"/>
          </w:divBdr>
        </w:div>
        <w:div w:id="1871411670">
          <w:marLeft w:val="480"/>
          <w:marRight w:val="0"/>
          <w:marTop w:val="0"/>
          <w:marBottom w:val="0"/>
          <w:divBdr>
            <w:top w:val="none" w:sz="0" w:space="0" w:color="auto"/>
            <w:left w:val="none" w:sz="0" w:space="0" w:color="auto"/>
            <w:bottom w:val="none" w:sz="0" w:space="0" w:color="auto"/>
            <w:right w:val="none" w:sz="0" w:space="0" w:color="auto"/>
          </w:divBdr>
        </w:div>
        <w:div w:id="1895770433">
          <w:marLeft w:val="480"/>
          <w:marRight w:val="0"/>
          <w:marTop w:val="0"/>
          <w:marBottom w:val="0"/>
          <w:divBdr>
            <w:top w:val="none" w:sz="0" w:space="0" w:color="auto"/>
            <w:left w:val="none" w:sz="0" w:space="0" w:color="auto"/>
            <w:bottom w:val="none" w:sz="0" w:space="0" w:color="auto"/>
            <w:right w:val="none" w:sz="0" w:space="0" w:color="auto"/>
          </w:divBdr>
        </w:div>
      </w:divsChild>
    </w:div>
    <w:div w:id="952785848">
      <w:bodyDiv w:val="1"/>
      <w:marLeft w:val="0"/>
      <w:marRight w:val="0"/>
      <w:marTop w:val="0"/>
      <w:marBottom w:val="0"/>
      <w:divBdr>
        <w:top w:val="none" w:sz="0" w:space="0" w:color="auto"/>
        <w:left w:val="none" w:sz="0" w:space="0" w:color="auto"/>
        <w:bottom w:val="none" w:sz="0" w:space="0" w:color="auto"/>
        <w:right w:val="none" w:sz="0" w:space="0" w:color="auto"/>
      </w:divBdr>
    </w:div>
    <w:div w:id="954559533">
      <w:bodyDiv w:val="1"/>
      <w:marLeft w:val="0"/>
      <w:marRight w:val="0"/>
      <w:marTop w:val="0"/>
      <w:marBottom w:val="0"/>
      <w:divBdr>
        <w:top w:val="none" w:sz="0" w:space="0" w:color="auto"/>
        <w:left w:val="none" w:sz="0" w:space="0" w:color="auto"/>
        <w:bottom w:val="none" w:sz="0" w:space="0" w:color="auto"/>
        <w:right w:val="none" w:sz="0" w:space="0" w:color="auto"/>
      </w:divBdr>
      <w:divsChild>
        <w:div w:id="388696214">
          <w:marLeft w:val="0"/>
          <w:marRight w:val="0"/>
          <w:marTop w:val="0"/>
          <w:marBottom w:val="0"/>
          <w:divBdr>
            <w:top w:val="none" w:sz="0" w:space="0" w:color="auto"/>
            <w:left w:val="none" w:sz="0" w:space="0" w:color="auto"/>
            <w:bottom w:val="none" w:sz="0" w:space="0" w:color="auto"/>
            <w:right w:val="none" w:sz="0" w:space="0" w:color="auto"/>
          </w:divBdr>
        </w:div>
        <w:div w:id="453527688">
          <w:marLeft w:val="0"/>
          <w:marRight w:val="0"/>
          <w:marTop w:val="0"/>
          <w:marBottom w:val="0"/>
          <w:divBdr>
            <w:top w:val="none" w:sz="0" w:space="0" w:color="auto"/>
            <w:left w:val="none" w:sz="0" w:space="0" w:color="auto"/>
            <w:bottom w:val="none" w:sz="0" w:space="0" w:color="auto"/>
            <w:right w:val="none" w:sz="0" w:space="0" w:color="auto"/>
          </w:divBdr>
          <w:divsChild>
            <w:div w:id="919169269">
              <w:marLeft w:val="0"/>
              <w:marRight w:val="0"/>
              <w:marTop w:val="0"/>
              <w:marBottom w:val="0"/>
              <w:divBdr>
                <w:top w:val="none" w:sz="0" w:space="0" w:color="auto"/>
                <w:left w:val="none" w:sz="0" w:space="0" w:color="auto"/>
                <w:bottom w:val="none" w:sz="0" w:space="0" w:color="auto"/>
                <w:right w:val="none" w:sz="0" w:space="0" w:color="auto"/>
              </w:divBdr>
            </w:div>
          </w:divsChild>
        </w:div>
        <w:div w:id="1603032657">
          <w:marLeft w:val="0"/>
          <w:marRight w:val="0"/>
          <w:marTop w:val="0"/>
          <w:marBottom w:val="0"/>
          <w:divBdr>
            <w:top w:val="none" w:sz="0" w:space="0" w:color="auto"/>
            <w:left w:val="none" w:sz="0" w:space="0" w:color="auto"/>
            <w:bottom w:val="none" w:sz="0" w:space="0" w:color="auto"/>
            <w:right w:val="none" w:sz="0" w:space="0" w:color="auto"/>
          </w:divBdr>
        </w:div>
        <w:div w:id="1939168312">
          <w:marLeft w:val="0"/>
          <w:marRight w:val="0"/>
          <w:marTop w:val="0"/>
          <w:marBottom w:val="0"/>
          <w:divBdr>
            <w:top w:val="none" w:sz="0" w:space="0" w:color="auto"/>
            <w:left w:val="none" w:sz="0" w:space="0" w:color="auto"/>
            <w:bottom w:val="none" w:sz="0" w:space="0" w:color="auto"/>
            <w:right w:val="none" w:sz="0" w:space="0" w:color="auto"/>
          </w:divBdr>
        </w:div>
      </w:divsChild>
    </w:div>
    <w:div w:id="954747375">
      <w:bodyDiv w:val="1"/>
      <w:marLeft w:val="0"/>
      <w:marRight w:val="0"/>
      <w:marTop w:val="0"/>
      <w:marBottom w:val="0"/>
      <w:divBdr>
        <w:top w:val="none" w:sz="0" w:space="0" w:color="auto"/>
        <w:left w:val="none" w:sz="0" w:space="0" w:color="auto"/>
        <w:bottom w:val="none" w:sz="0" w:space="0" w:color="auto"/>
        <w:right w:val="none" w:sz="0" w:space="0" w:color="auto"/>
      </w:divBdr>
    </w:div>
    <w:div w:id="957486964">
      <w:bodyDiv w:val="1"/>
      <w:marLeft w:val="0"/>
      <w:marRight w:val="0"/>
      <w:marTop w:val="0"/>
      <w:marBottom w:val="0"/>
      <w:divBdr>
        <w:top w:val="none" w:sz="0" w:space="0" w:color="auto"/>
        <w:left w:val="none" w:sz="0" w:space="0" w:color="auto"/>
        <w:bottom w:val="none" w:sz="0" w:space="0" w:color="auto"/>
        <w:right w:val="none" w:sz="0" w:space="0" w:color="auto"/>
      </w:divBdr>
      <w:divsChild>
        <w:div w:id="1424837592">
          <w:marLeft w:val="0"/>
          <w:marRight w:val="0"/>
          <w:marTop w:val="0"/>
          <w:marBottom w:val="0"/>
          <w:divBdr>
            <w:top w:val="none" w:sz="0" w:space="0" w:color="auto"/>
            <w:left w:val="none" w:sz="0" w:space="0" w:color="auto"/>
            <w:bottom w:val="none" w:sz="0" w:space="0" w:color="auto"/>
            <w:right w:val="none" w:sz="0" w:space="0" w:color="auto"/>
          </w:divBdr>
          <w:divsChild>
            <w:div w:id="1559514596">
              <w:marLeft w:val="0"/>
              <w:marRight w:val="0"/>
              <w:marTop w:val="0"/>
              <w:marBottom w:val="0"/>
              <w:divBdr>
                <w:top w:val="none" w:sz="0" w:space="0" w:color="auto"/>
                <w:left w:val="none" w:sz="0" w:space="0" w:color="auto"/>
                <w:bottom w:val="none" w:sz="0" w:space="0" w:color="auto"/>
                <w:right w:val="none" w:sz="0" w:space="0" w:color="auto"/>
              </w:divBdr>
              <w:divsChild>
                <w:div w:id="592518362">
                  <w:marLeft w:val="0"/>
                  <w:marRight w:val="0"/>
                  <w:marTop w:val="0"/>
                  <w:marBottom w:val="0"/>
                  <w:divBdr>
                    <w:top w:val="none" w:sz="0" w:space="0" w:color="auto"/>
                    <w:left w:val="none" w:sz="0" w:space="0" w:color="auto"/>
                    <w:bottom w:val="none" w:sz="0" w:space="0" w:color="auto"/>
                    <w:right w:val="none" w:sz="0" w:space="0" w:color="auto"/>
                  </w:divBdr>
                  <w:divsChild>
                    <w:div w:id="236331328">
                      <w:marLeft w:val="0"/>
                      <w:marRight w:val="0"/>
                      <w:marTop w:val="0"/>
                      <w:marBottom w:val="0"/>
                      <w:divBdr>
                        <w:top w:val="none" w:sz="0" w:space="0" w:color="auto"/>
                        <w:left w:val="none" w:sz="0" w:space="0" w:color="auto"/>
                        <w:bottom w:val="none" w:sz="0" w:space="0" w:color="auto"/>
                        <w:right w:val="none" w:sz="0" w:space="0" w:color="auto"/>
                      </w:divBdr>
                      <w:divsChild>
                        <w:div w:id="2059013351">
                          <w:marLeft w:val="0"/>
                          <w:marRight w:val="0"/>
                          <w:marTop w:val="0"/>
                          <w:marBottom w:val="0"/>
                          <w:divBdr>
                            <w:top w:val="none" w:sz="0" w:space="0" w:color="auto"/>
                            <w:left w:val="none" w:sz="0" w:space="0" w:color="auto"/>
                            <w:bottom w:val="none" w:sz="0" w:space="0" w:color="auto"/>
                            <w:right w:val="none" w:sz="0" w:space="0" w:color="auto"/>
                          </w:divBdr>
                          <w:divsChild>
                            <w:div w:id="318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498231">
      <w:bodyDiv w:val="1"/>
      <w:marLeft w:val="0"/>
      <w:marRight w:val="0"/>
      <w:marTop w:val="0"/>
      <w:marBottom w:val="0"/>
      <w:divBdr>
        <w:top w:val="none" w:sz="0" w:space="0" w:color="auto"/>
        <w:left w:val="none" w:sz="0" w:space="0" w:color="auto"/>
        <w:bottom w:val="none" w:sz="0" w:space="0" w:color="auto"/>
        <w:right w:val="none" w:sz="0" w:space="0" w:color="auto"/>
      </w:divBdr>
      <w:divsChild>
        <w:div w:id="18943432">
          <w:marLeft w:val="480"/>
          <w:marRight w:val="0"/>
          <w:marTop w:val="0"/>
          <w:marBottom w:val="0"/>
          <w:divBdr>
            <w:top w:val="none" w:sz="0" w:space="0" w:color="auto"/>
            <w:left w:val="none" w:sz="0" w:space="0" w:color="auto"/>
            <w:bottom w:val="none" w:sz="0" w:space="0" w:color="auto"/>
            <w:right w:val="none" w:sz="0" w:space="0" w:color="auto"/>
          </w:divBdr>
          <w:divsChild>
            <w:div w:id="174805419">
              <w:marLeft w:val="0"/>
              <w:marRight w:val="0"/>
              <w:marTop w:val="0"/>
              <w:marBottom w:val="0"/>
              <w:divBdr>
                <w:top w:val="none" w:sz="0" w:space="0" w:color="auto"/>
                <w:left w:val="none" w:sz="0" w:space="0" w:color="auto"/>
                <w:bottom w:val="none" w:sz="0" w:space="0" w:color="auto"/>
                <w:right w:val="none" w:sz="0" w:space="0" w:color="auto"/>
              </w:divBdr>
              <w:divsChild>
                <w:div w:id="641233541">
                  <w:marLeft w:val="0"/>
                  <w:marRight w:val="0"/>
                  <w:marTop w:val="0"/>
                  <w:marBottom w:val="0"/>
                  <w:divBdr>
                    <w:top w:val="none" w:sz="0" w:space="0" w:color="auto"/>
                    <w:left w:val="none" w:sz="0" w:space="0" w:color="auto"/>
                    <w:bottom w:val="none" w:sz="0" w:space="0" w:color="auto"/>
                    <w:right w:val="none" w:sz="0" w:space="0" w:color="auto"/>
                  </w:divBdr>
                </w:div>
              </w:divsChild>
            </w:div>
            <w:div w:id="1547327197">
              <w:marLeft w:val="0"/>
              <w:marRight w:val="0"/>
              <w:marTop w:val="0"/>
              <w:marBottom w:val="0"/>
              <w:divBdr>
                <w:top w:val="none" w:sz="0" w:space="0" w:color="auto"/>
                <w:left w:val="none" w:sz="0" w:space="0" w:color="auto"/>
                <w:bottom w:val="none" w:sz="0" w:space="0" w:color="auto"/>
                <w:right w:val="none" w:sz="0" w:space="0" w:color="auto"/>
              </w:divBdr>
              <w:divsChild>
                <w:div w:id="3164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2232">
          <w:marLeft w:val="480"/>
          <w:marRight w:val="0"/>
          <w:marTop w:val="0"/>
          <w:marBottom w:val="0"/>
          <w:divBdr>
            <w:top w:val="none" w:sz="0" w:space="0" w:color="auto"/>
            <w:left w:val="none" w:sz="0" w:space="0" w:color="auto"/>
            <w:bottom w:val="none" w:sz="0" w:space="0" w:color="auto"/>
            <w:right w:val="none" w:sz="0" w:space="0" w:color="auto"/>
          </w:divBdr>
        </w:div>
        <w:div w:id="235895763">
          <w:marLeft w:val="480"/>
          <w:marRight w:val="0"/>
          <w:marTop w:val="0"/>
          <w:marBottom w:val="0"/>
          <w:divBdr>
            <w:top w:val="none" w:sz="0" w:space="0" w:color="auto"/>
            <w:left w:val="none" w:sz="0" w:space="0" w:color="auto"/>
            <w:bottom w:val="none" w:sz="0" w:space="0" w:color="auto"/>
            <w:right w:val="none" w:sz="0" w:space="0" w:color="auto"/>
          </w:divBdr>
        </w:div>
        <w:div w:id="292028509">
          <w:marLeft w:val="480"/>
          <w:marRight w:val="0"/>
          <w:marTop w:val="0"/>
          <w:marBottom w:val="0"/>
          <w:divBdr>
            <w:top w:val="none" w:sz="0" w:space="0" w:color="auto"/>
            <w:left w:val="none" w:sz="0" w:space="0" w:color="auto"/>
            <w:bottom w:val="none" w:sz="0" w:space="0" w:color="auto"/>
            <w:right w:val="none" w:sz="0" w:space="0" w:color="auto"/>
          </w:divBdr>
        </w:div>
        <w:div w:id="336926338">
          <w:marLeft w:val="480"/>
          <w:marRight w:val="0"/>
          <w:marTop w:val="0"/>
          <w:marBottom w:val="0"/>
          <w:divBdr>
            <w:top w:val="none" w:sz="0" w:space="0" w:color="auto"/>
            <w:left w:val="none" w:sz="0" w:space="0" w:color="auto"/>
            <w:bottom w:val="none" w:sz="0" w:space="0" w:color="auto"/>
            <w:right w:val="none" w:sz="0" w:space="0" w:color="auto"/>
          </w:divBdr>
        </w:div>
        <w:div w:id="374742760">
          <w:marLeft w:val="480"/>
          <w:marRight w:val="0"/>
          <w:marTop w:val="0"/>
          <w:marBottom w:val="0"/>
          <w:divBdr>
            <w:top w:val="none" w:sz="0" w:space="0" w:color="auto"/>
            <w:left w:val="none" w:sz="0" w:space="0" w:color="auto"/>
            <w:bottom w:val="none" w:sz="0" w:space="0" w:color="auto"/>
            <w:right w:val="none" w:sz="0" w:space="0" w:color="auto"/>
          </w:divBdr>
          <w:divsChild>
            <w:div w:id="303435329">
              <w:marLeft w:val="0"/>
              <w:marRight w:val="0"/>
              <w:marTop w:val="0"/>
              <w:marBottom w:val="0"/>
              <w:divBdr>
                <w:top w:val="none" w:sz="0" w:space="0" w:color="auto"/>
                <w:left w:val="none" w:sz="0" w:space="0" w:color="auto"/>
                <w:bottom w:val="none" w:sz="0" w:space="0" w:color="auto"/>
                <w:right w:val="none" w:sz="0" w:space="0" w:color="auto"/>
              </w:divBdr>
              <w:divsChild>
                <w:div w:id="476604177">
                  <w:marLeft w:val="0"/>
                  <w:marRight w:val="0"/>
                  <w:marTop w:val="0"/>
                  <w:marBottom w:val="0"/>
                  <w:divBdr>
                    <w:top w:val="none" w:sz="0" w:space="0" w:color="auto"/>
                    <w:left w:val="none" w:sz="0" w:space="0" w:color="auto"/>
                    <w:bottom w:val="none" w:sz="0" w:space="0" w:color="auto"/>
                    <w:right w:val="none" w:sz="0" w:space="0" w:color="auto"/>
                  </w:divBdr>
                </w:div>
              </w:divsChild>
            </w:div>
            <w:div w:id="367073964">
              <w:marLeft w:val="0"/>
              <w:marRight w:val="0"/>
              <w:marTop w:val="0"/>
              <w:marBottom w:val="0"/>
              <w:divBdr>
                <w:top w:val="none" w:sz="0" w:space="0" w:color="auto"/>
                <w:left w:val="none" w:sz="0" w:space="0" w:color="auto"/>
                <w:bottom w:val="none" w:sz="0" w:space="0" w:color="auto"/>
                <w:right w:val="none" w:sz="0" w:space="0" w:color="auto"/>
              </w:divBdr>
              <w:divsChild>
                <w:div w:id="1743405028">
                  <w:marLeft w:val="0"/>
                  <w:marRight w:val="0"/>
                  <w:marTop w:val="0"/>
                  <w:marBottom w:val="0"/>
                  <w:divBdr>
                    <w:top w:val="none" w:sz="0" w:space="0" w:color="auto"/>
                    <w:left w:val="none" w:sz="0" w:space="0" w:color="auto"/>
                    <w:bottom w:val="none" w:sz="0" w:space="0" w:color="auto"/>
                    <w:right w:val="none" w:sz="0" w:space="0" w:color="auto"/>
                  </w:divBdr>
                </w:div>
              </w:divsChild>
            </w:div>
            <w:div w:id="1485506093">
              <w:marLeft w:val="0"/>
              <w:marRight w:val="0"/>
              <w:marTop w:val="0"/>
              <w:marBottom w:val="0"/>
              <w:divBdr>
                <w:top w:val="none" w:sz="0" w:space="0" w:color="auto"/>
                <w:left w:val="none" w:sz="0" w:space="0" w:color="auto"/>
                <w:bottom w:val="none" w:sz="0" w:space="0" w:color="auto"/>
                <w:right w:val="none" w:sz="0" w:space="0" w:color="auto"/>
              </w:divBdr>
              <w:divsChild>
                <w:div w:id="1824346420">
                  <w:marLeft w:val="0"/>
                  <w:marRight w:val="0"/>
                  <w:marTop w:val="0"/>
                  <w:marBottom w:val="0"/>
                  <w:divBdr>
                    <w:top w:val="none" w:sz="0" w:space="0" w:color="auto"/>
                    <w:left w:val="none" w:sz="0" w:space="0" w:color="auto"/>
                    <w:bottom w:val="none" w:sz="0" w:space="0" w:color="auto"/>
                    <w:right w:val="none" w:sz="0" w:space="0" w:color="auto"/>
                  </w:divBdr>
                </w:div>
              </w:divsChild>
            </w:div>
            <w:div w:id="2120634436">
              <w:marLeft w:val="0"/>
              <w:marRight w:val="0"/>
              <w:marTop w:val="0"/>
              <w:marBottom w:val="0"/>
              <w:divBdr>
                <w:top w:val="none" w:sz="0" w:space="0" w:color="auto"/>
                <w:left w:val="none" w:sz="0" w:space="0" w:color="auto"/>
                <w:bottom w:val="none" w:sz="0" w:space="0" w:color="auto"/>
                <w:right w:val="none" w:sz="0" w:space="0" w:color="auto"/>
              </w:divBdr>
              <w:divsChild>
                <w:div w:id="12473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7919">
          <w:marLeft w:val="480"/>
          <w:marRight w:val="0"/>
          <w:marTop w:val="0"/>
          <w:marBottom w:val="0"/>
          <w:divBdr>
            <w:top w:val="none" w:sz="0" w:space="0" w:color="auto"/>
            <w:left w:val="none" w:sz="0" w:space="0" w:color="auto"/>
            <w:bottom w:val="none" w:sz="0" w:space="0" w:color="auto"/>
            <w:right w:val="none" w:sz="0" w:space="0" w:color="auto"/>
          </w:divBdr>
        </w:div>
        <w:div w:id="587424269">
          <w:marLeft w:val="480"/>
          <w:marRight w:val="0"/>
          <w:marTop w:val="0"/>
          <w:marBottom w:val="0"/>
          <w:divBdr>
            <w:top w:val="none" w:sz="0" w:space="0" w:color="auto"/>
            <w:left w:val="none" w:sz="0" w:space="0" w:color="auto"/>
            <w:bottom w:val="none" w:sz="0" w:space="0" w:color="auto"/>
            <w:right w:val="none" w:sz="0" w:space="0" w:color="auto"/>
          </w:divBdr>
        </w:div>
        <w:div w:id="605038359">
          <w:marLeft w:val="480"/>
          <w:marRight w:val="0"/>
          <w:marTop w:val="0"/>
          <w:marBottom w:val="0"/>
          <w:divBdr>
            <w:top w:val="none" w:sz="0" w:space="0" w:color="auto"/>
            <w:left w:val="none" w:sz="0" w:space="0" w:color="auto"/>
            <w:bottom w:val="none" w:sz="0" w:space="0" w:color="auto"/>
            <w:right w:val="none" w:sz="0" w:space="0" w:color="auto"/>
          </w:divBdr>
          <w:divsChild>
            <w:div w:id="718406515">
              <w:marLeft w:val="0"/>
              <w:marRight w:val="0"/>
              <w:marTop w:val="0"/>
              <w:marBottom w:val="0"/>
              <w:divBdr>
                <w:top w:val="none" w:sz="0" w:space="0" w:color="auto"/>
                <w:left w:val="none" w:sz="0" w:space="0" w:color="auto"/>
                <w:bottom w:val="none" w:sz="0" w:space="0" w:color="auto"/>
                <w:right w:val="none" w:sz="0" w:space="0" w:color="auto"/>
              </w:divBdr>
              <w:divsChild>
                <w:div w:id="1996641040">
                  <w:marLeft w:val="0"/>
                  <w:marRight w:val="0"/>
                  <w:marTop w:val="0"/>
                  <w:marBottom w:val="0"/>
                  <w:divBdr>
                    <w:top w:val="none" w:sz="0" w:space="0" w:color="auto"/>
                    <w:left w:val="none" w:sz="0" w:space="0" w:color="auto"/>
                    <w:bottom w:val="none" w:sz="0" w:space="0" w:color="auto"/>
                    <w:right w:val="none" w:sz="0" w:space="0" w:color="auto"/>
                  </w:divBdr>
                </w:div>
              </w:divsChild>
            </w:div>
            <w:div w:id="1724215103">
              <w:marLeft w:val="0"/>
              <w:marRight w:val="0"/>
              <w:marTop w:val="0"/>
              <w:marBottom w:val="0"/>
              <w:divBdr>
                <w:top w:val="none" w:sz="0" w:space="0" w:color="auto"/>
                <w:left w:val="none" w:sz="0" w:space="0" w:color="auto"/>
                <w:bottom w:val="none" w:sz="0" w:space="0" w:color="auto"/>
                <w:right w:val="none" w:sz="0" w:space="0" w:color="auto"/>
              </w:divBdr>
              <w:divsChild>
                <w:div w:id="954403099">
                  <w:marLeft w:val="0"/>
                  <w:marRight w:val="0"/>
                  <w:marTop w:val="0"/>
                  <w:marBottom w:val="0"/>
                  <w:divBdr>
                    <w:top w:val="none" w:sz="0" w:space="0" w:color="auto"/>
                    <w:left w:val="none" w:sz="0" w:space="0" w:color="auto"/>
                    <w:bottom w:val="none" w:sz="0" w:space="0" w:color="auto"/>
                    <w:right w:val="none" w:sz="0" w:space="0" w:color="auto"/>
                  </w:divBdr>
                </w:div>
              </w:divsChild>
            </w:div>
            <w:div w:id="1795827170">
              <w:marLeft w:val="0"/>
              <w:marRight w:val="0"/>
              <w:marTop w:val="0"/>
              <w:marBottom w:val="0"/>
              <w:divBdr>
                <w:top w:val="none" w:sz="0" w:space="0" w:color="auto"/>
                <w:left w:val="none" w:sz="0" w:space="0" w:color="auto"/>
                <w:bottom w:val="none" w:sz="0" w:space="0" w:color="auto"/>
                <w:right w:val="none" w:sz="0" w:space="0" w:color="auto"/>
              </w:divBdr>
              <w:divsChild>
                <w:div w:id="2025355208">
                  <w:marLeft w:val="0"/>
                  <w:marRight w:val="0"/>
                  <w:marTop w:val="0"/>
                  <w:marBottom w:val="0"/>
                  <w:divBdr>
                    <w:top w:val="none" w:sz="0" w:space="0" w:color="auto"/>
                    <w:left w:val="none" w:sz="0" w:space="0" w:color="auto"/>
                    <w:bottom w:val="none" w:sz="0" w:space="0" w:color="auto"/>
                    <w:right w:val="none" w:sz="0" w:space="0" w:color="auto"/>
                  </w:divBdr>
                </w:div>
              </w:divsChild>
            </w:div>
            <w:div w:id="2145079711">
              <w:marLeft w:val="0"/>
              <w:marRight w:val="0"/>
              <w:marTop w:val="0"/>
              <w:marBottom w:val="0"/>
              <w:divBdr>
                <w:top w:val="none" w:sz="0" w:space="0" w:color="auto"/>
                <w:left w:val="none" w:sz="0" w:space="0" w:color="auto"/>
                <w:bottom w:val="none" w:sz="0" w:space="0" w:color="auto"/>
                <w:right w:val="none" w:sz="0" w:space="0" w:color="auto"/>
              </w:divBdr>
              <w:divsChild>
                <w:div w:id="11547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91576">
          <w:marLeft w:val="480"/>
          <w:marRight w:val="0"/>
          <w:marTop w:val="0"/>
          <w:marBottom w:val="0"/>
          <w:divBdr>
            <w:top w:val="none" w:sz="0" w:space="0" w:color="auto"/>
            <w:left w:val="none" w:sz="0" w:space="0" w:color="auto"/>
            <w:bottom w:val="none" w:sz="0" w:space="0" w:color="auto"/>
            <w:right w:val="none" w:sz="0" w:space="0" w:color="auto"/>
          </w:divBdr>
        </w:div>
        <w:div w:id="677344255">
          <w:marLeft w:val="480"/>
          <w:marRight w:val="0"/>
          <w:marTop w:val="0"/>
          <w:marBottom w:val="0"/>
          <w:divBdr>
            <w:top w:val="none" w:sz="0" w:space="0" w:color="auto"/>
            <w:left w:val="none" w:sz="0" w:space="0" w:color="auto"/>
            <w:bottom w:val="none" w:sz="0" w:space="0" w:color="auto"/>
            <w:right w:val="none" w:sz="0" w:space="0" w:color="auto"/>
          </w:divBdr>
        </w:div>
        <w:div w:id="680471509">
          <w:marLeft w:val="480"/>
          <w:marRight w:val="0"/>
          <w:marTop w:val="0"/>
          <w:marBottom w:val="0"/>
          <w:divBdr>
            <w:top w:val="none" w:sz="0" w:space="0" w:color="auto"/>
            <w:left w:val="none" w:sz="0" w:space="0" w:color="auto"/>
            <w:bottom w:val="none" w:sz="0" w:space="0" w:color="auto"/>
            <w:right w:val="none" w:sz="0" w:space="0" w:color="auto"/>
          </w:divBdr>
        </w:div>
        <w:div w:id="691762694">
          <w:marLeft w:val="480"/>
          <w:marRight w:val="0"/>
          <w:marTop w:val="0"/>
          <w:marBottom w:val="0"/>
          <w:divBdr>
            <w:top w:val="none" w:sz="0" w:space="0" w:color="auto"/>
            <w:left w:val="none" w:sz="0" w:space="0" w:color="auto"/>
            <w:bottom w:val="none" w:sz="0" w:space="0" w:color="auto"/>
            <w:right w:val="none" w:sz="0" w:space="0" w:color="auto"/>
          </w:divBdr>
        </w:div>
        <w:div w:id="697508064">
          <w:marLeft w:val="480"/>
          <w:marRight w:val="0"/>
          <w:marTop w:val="0"/>
          <w:marBottom w:val="0"/>
          <w:divBdr>
            <w:top w:val="none" w:sz="0" w:space="0" w:color="auto"/>
            <w:left w:val="none" w:sz="0" w:space="0" w:color="auto"/>
            <w:bottom w:val="none" w:sz="0" w:space="0" w:color="auto"/>
            <w:right w:val="none" w:sz="0" w:space="0" w:color="auto"/>
          </w:divBdr>
        </w:div>
        <w:div w:id="734203505">
          <w:marLeft w:val="480"/>
          <w:marRight w:val="0"/>
          <w:marTop w:val="0"/>
          <w:marBottom w:val="0"/>
          <w:divBdr>
            <w:top w:val="none" w:sz="0" w:space="0" w:color="auto"/>
            <w:left w:val="none" w:sz="0" w:space="0" w:color="auto"/>
            <w:bottom w:val="none" w:sz="0" w:space="0" w:color="auto"/>
            <w:right w:val="none" w:sz="0" w:space="0" w:color="auto"/>
          </w:divBdr>
        </w:div>
        <w:div w:id="783503346">
          <w:marLeft w:val="480"/>
          <w:marRight w:val="0"/>
          <w:marTop w:val="0"/>
          <w:marBottom w:val="0"/>
          <w:divBdr>
            <w:top w:val="none" w:sz="0" w:space="0" w:color="auto"/>
            <w:left w:val="none" w:sz="0" w:space="0" w:color="auto"/>
            <w:bottom w:val="none" w:sz="0" w:space="0" w:color="auto"/>
            <w:right w:val="none" w:sz="0" w:space="0" w:color="auto"/>
          </w:divBdr>
        </w:div>
        <w:div w:id="845636993">
          <w:marLeft w:val="480"/>
          <w:marRight w:val="0"/>
          <w:marTop w:val="0"/>
          <w:marBottom w:val="0"/>
          <w:divBdr>
            <w:top w:val="none" w:sz="0" w:space="0" w:color="auto"/>
            <w:left w:val="none" w:sz="0" w:space="0" w:color="auto"/>
            <w:bottom w:val="none" w:sz="0" w:space="0" w:color="auto"/>
            <w:right w:val="none" w:sz="0" w:space="0" w:color="auto"/>
          </w:divBdr>
        </w:div>
        <w:div w:id="906913207">
          <w:marLeft w:val="480"/>
          <w:marRight w:val="0"/>
          <w:marTop w:val="0"/>
          <w:marBottom w:val="0"/>
          <w:divBdr>
            <w:top w:val="none" w:sz="0" w:space="0" w:color="auto"/>
            <w:left w:val="none" w:sz="0" w:space="0" w:color="auto"/>
            <w:bottom w:val="none" w:sz="0" w:space="0" w:color="auto"/>
            <w:right w:val="none" w:sz="0" w:space="0" w:color="auto"/>
          </w:divBdr>
        </w:div>
        <w:div w:id="983580892">
          <w:marLeft w:val="480"/>
          <w:marRight w:val="0"/>
          <w:marTop w:val="0"/>
          <w:marBottom w:val="0"/>
          <w:divBdr>
            <w:top w:val="none" w:sz="0" w:space="0" w:color="auto"/>
            <w:left w:val="none" w:sz="0" w:space="0" w:color="auto"/>
            <w:bottom w:val="none" w:sz="0" w:space="0" w:color="auto"/>
            <w:right w:val="none" w:sz="0" w:space="0" w:color="auto"/>
          </w:divBdr>
        </w:div>
        <w:div w:id="1038234895">
          <w:marLeft w:val="480"/>
          <w:marRight w:val="0"/>
          <w:marTop w:val="0"/>
          <w:marBottom w:val="0"/>
          <w:divBdr>
            <w:top w:val="none" w:sz="0" w:space="0" w:color="auto"/>
            <w:left w:val="none" w:sz="0" w:space="0" w:color="auto"/>
            <w:bottom w:val="none" w:sz="0" w:space="0" w:color="auto"/>
            <w:right w:val="none" w:sz="0" w:space="0" w:color="auto"/>
          </w:divBdr>
          <w:divsChild>
            <w:div w:id="1157070342">
              <w:marLeft w:val="0"/>
              <w:marRight w:val="0"/>
              <w:marTop w:val="0"/>
              <w:marBottom w:val="0"/>
              <w:divBdr>
                <w:top w:val="none" w:sz="0" w:space="0" w:color="auto"/>
                <w:left w:val="none" w:sz="0" w:space="0" w:color="auto"/>
                <w:bottom w:val="none" w:sz="0" w:space="0" w:color="auto"/>
                <w:right w:val="none" w:sz="0" w:space="0" w:color="auto"/>
              </w:divBdr>
              <w:divsChild>
                <w:div w:id="191000779">
                  <w:marLeft w:val="0"/>
                  <w:marRight w:val="0"/>
                  <w:marTop w:val="0"/>
                  <w:marBottom w:val="0"/>
                  <w:divBdr>
                    <w:top w:val="none" w:sz="0" w:space="0" w:color="auto"/>
                    <w:left w:val="none" w:sz="0" w:space="0" w:color="auto"/>
                    <w:bottom w:val="none" w:sz="0" w:space="0" w:color="auto"/>
                    <w:right w:val="none" w:sz="0" w:space="0" w:color="auto"/>
                  </w:divBdr>
                </w:div>
              </w:divsChild>
            </w:div>
            <w:div w:id="1264799019">
              <w:marLeft w:val="0"/>
              <w:marRight w:val="0"/>
              <w:marTop w:val="0"/>
              <w:marBottom w:val="0"/>
              <w:divBdr>
                <w:top w:val="none" w:sz="0" w:space="0" w:color="auto"/>
                <w:left w:val="none" w:sz="0" w:space="0" w:color="auto"/>
                <w:bottom w:val="none" w:sz="0" w:space="0" w:color="auto"/>
                <w:right w:val="none" w:sz="0" w:space="0" w:color="auto"/>
              </w:divBdr>
              <w:divsChild>
                <w:div w:id="103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68357">
          <w:marLeft w:val="480"/>
          <w:marRight w:val="0"/>
          <w:marTop w:val="0"/>
          <w:marBottom w:val="0"/>
          <w:divBdr>
            <w:top w:val="none" w:sz="0" w:space="0" w:color="auto"/>
            <w:left w:val="none" w:sz="0" w:space="0" w:color="auto"/>
            <w:bottom w:val="none" w:sz="0" w:space="0" w:color="auto"/>
            <w:right w:val="none" w:sz="0" w:space="0" w:color="auto"/>
          </w:divBdr>
        </w:div>
        <w:div w:id="1109201095">
          <w:marLeft w:val="480"/>
          <w:marRight w:val="0"/>
          <w:marTop w:val="0"/>
          <w:marBottom w:val="0"/>
          <w:divBdr>
            <w:top w:val="none" w:sz="0" w:space="0" w:color="auto"/>
            <w:left w:val="none" w:sz="0" w:space="0" w:color="auto"/>
            <w:bottom w:val="none" w:sz="0" w:space="0" w:color="auto"/>
            <w:right w:val="none" w:sz="0" w:space="0" w:color="auto"/>
          </w:divBdr>
        </w:div>
        <w:div w:id="1260456059">
          <w:marLeft w:val="480"/>
          <w:marRight w:val="0"/>
          <w:marTop w:val="0"/>
          <w:marBottom w:val="0"/>
          <w:divBdr>
            <w:top w:val="none" w:sz="0" w:space="0" w:color="auto"/>
            <w:left w:val="none" w:sz="0" w:space="0" w:color="auto"/>
            <w:bottom w:val="none" w:sz="0" w:space="0" w:color="auto"/>
            <w:right w:val="none" w:sz="0" w:space="0" w:color="auto"/>
          </w:divBdr>
        </w:div>
        <w:div w:id="1299801061">
          <w:marLeft w:val="480"/>
          <w:marRight w:val="0"/>
          <w:marTop w:val="0"/>
          <w:marBottom w:val="0"/>
          <w:divBdr>
            <w:top w:val="none" w:sz="0" w:space="0" w:color="auto"/>
            <w:left w:val="none" w:sz="0" w:space="0" w:color="auto"/>
            <w:bottom w:val="none" w:sz="0" w:space="0" w:color="auto"/>
            <w:right w:val="none" w:sz="0" w:space="0" w:color="auto"/>
          </w:divBdr>
        </w:div>
        <w:div w:id="1365784773">
          <w:marLeft w:val="480"/>
          <w:marRight w:val="0"/>
          <w:marTop w:val="0"/>
          <w:marBottom w:val="0"/>
          <w:divBdr>
            <w:top w:val="none" w:sz="0" w:space="0" w:color="auto"/>
            <w:left w:val="none" w:sz="0" w:space="0" w:color="auto"/>
            <w:bottom w:val="none" w:sz="0" w:space="0" w:color="auto"/>
            <w:right w:val="none" w:sz="0" w:space="0" w:color="auto"/>
          </w:divBdr>
        </w:div>
        <w:div w:id="1387800412">
          <w:marLeft w:val="480"/>
          <w:marRight w:val="0"/>
          <w:marTop w:val="0"/>
          <w:marBottom w:val="0"/>
          <w:divBdr>
            <w:top w:val="none" w:sz="0" w:space="0" w:color="auto"/>
            <w:left w:val="none" w:sz="0" w:space="0" w:color="auto"/>
            <w:bottom w:val="none" w:sz="0" w:space="0" w:color="auto"/>
            <w:right w:val="none" w:sz="0" w:space="0" w:color="auto"/>
          </w:divBdr>
        </w:div>
        <w:div w:id="1413551886">
          <w:marLeft w:val="480"/>
          <w:marRight w:val="0"/>
          <w:marTop w:val="0"/>
          <w:marBottom w:val="0"/>
          <w:divBdr>
            <w:top w:val="none" w:sz="0" w:space="0" w:color="auto"/>
            <w:left w:val="none" w:sz="0" w:space="0" w:color="auto"/>
            <w:bottom w:val="none" w:sz="0" w:space="0" w:color="auto"/>
            <w:right w:val="none" w:sz="0" w:space="0" w:color="auto"/>
          </w:divBdr>
        </w:div>
        <w:div w:id="1481774235">
          <w:marLeft w:val="480"/>
          <w:marRight w:val="0"/>
          <w:marTop w:val="0"/>
          <w:marBottom w:val="0"/>
          <w:divBdr>
            <w:top w:val="none" w:sz="0" w:space="0" w:color="auto"/>
            <w:left w:val="none" w:sz="0" w:space="0" w:color="auto"/>
            <w:bottom w:val="none" w:sz="0" w:space="0" w:color="auto"/>
            <w:right w:val="none" w:sz="0" w:space="0" w:color="auto"/>
          </w:divBdr>
        </w:div>
        <w:div w:id="1546869349">
          <w:marLeft w:val="480"/>
          <w:marRight w:val="0"/>
          <w:marTop w:val="0"/>
          <w:marBottom w:val="0"/>
          <w:divBdr>
            <w:top w:val="none" w:sz="0" w:space="0" w:color="auto"/>
            <w:left w:val="none" w:sz="0" w:space="0" w:color="auto"/>
            <w:bottom w:val="none" w:sz="0" w:space="0" w:color="auto"/>
            <w:right w:val="none" w:sz="0" w:space="0" w:color="auto"/>
          </w:divBdr>
        </w:div>
        <w:div w:id="1697656895">
          <w:marLeft w:val="480"/>
          <w:marRight w:val="0"/>
          <w:marTop w:val="0"/>
          <w:marBottom w:val="0"/>
          <w:divBdr>
            <w:top w:val="none" w:sz="0" w:space="0" w:color="auto"/>
            <w:left w:val="none" w:sz="0" w:space="0" w:color="auto"/>
            <w:bottom w:val="none" w:sz="0" w:space="0" w:color="auto"/>
            <w:right w:val="none" w:sz="0" w:space="0" w:color="auto"/>
          </w:divBdr>
        </w:div>
        <w:div w:id="1811365213">
          <w:marLeft w:val="480"/>
          <w:marRight w:val="0"/>
          <w:marTop w:val="0"/>
          <w:marBottom w:val="0"/>
          <w:divBdr>
            <w:top w:val="none" w:sz="0" w:space="0" w:color="auto"/>
            <w:left w:val="none" w:sz="0" w:space="0" w:color="auto"/>
            <w:bottom w:val="none" w:sz="0" w:space="0" w:color="auto"/>
            <w:right w:val="none" w:sz="0" w:space="0" w:color="auto"/>
          </w:divBdr>
        </w:div>
        <w:div w:id="2006786982">
          <w:marLeft w:val="480"/>
          <w:marRight w:val="0"/>
          <w:marTop w:val="0"/>
          <w:marBottom w:val="0"/>
          <w:divBdr>
            <w:top w:val="none" w:sz="0" w:space="0" w:color="auto"/>
            <w:left w:val="none" w:sz="0" w:space="0" w:color="auto"/>
            <w:bottom w:val="none" w:sz="0" w:space="0" w:color="auto"/>
            <w:right w:val="none" w:sz="0" w:space="0" w:color="auto"/>
          </w:divBdr>
        </w:div>
      </w:divsChild>
    </w:div>
    <w:div w:id="965501265">
      <w:bodyDiv w:val="1"/>
      <w:marLeft w:val="0"/>
      <w:marRight w:val="0"/>
      <w:marTop w:val="0"/>
      <w:marBottom w:val="0"/>
      <w:divBdr>
        <w:top w:val="none" w:sz="0" w:space="0" w:color="auto"/>
        <w:left w:val="none" w:sz="0" w:space="0" w:color="auto"/>
        <w:bottom w:val="none" w:sz="0" w:space="0" w:color="auto"/>
        <w:right w:val="none" w:sz="0" w:space="0" w:color="auto"/>
      </w:divBdr>
      <w:divsChild>
        <w:div w:id="1374039765">
          <w:marLeft w:val="0"/>
          <w:marRight w:val="0"/>
          <w:marTop w:val="0"/>
          <w:marBottom w:val="0"/>
          <w:divBdr>
            <w:top w:val="none" w:sz="0" w:space="0" w:color="auto"/>
            <w:left w:val="none" w:sz="0" w:space="0" w:color="auto"/>
            <w:bottom w:val="none" w:sz="0" w:space="0" w:color="auto"/>
            <w:right w:val="none" w:sz="0" w:space="0" w:color="auto"/>
          </w:divBdr>
          <w:divsChild>
            <w:div w:id="518928380">
              <w:marLeft w:val="0"/>
              <w:marRight w:val="0"/>
              <w:marTop w:val="0"/>
              <w:marBottom w:val="0"/>
              <w:divBdr>
                <w:top w:val="none" w:sz="0" w:space="0" w:color="auto"/>
                <w:left w:val="none" w:sz="0" w:space="0" w:color="auto"/>
                <w:bottom w:val="none" w:sz="0" w:space="0" w:color="auto"/>
                <w:right w:val="none" w:sz="0" w:space="0" w:color="auto"/>
              </w:divBdr>
              <w:divsChild>
                <w:div w:id="843589615">
                  <w:marLeft w:val="0"/>
                  <w:marRight w:val="0"/>
                  <w:marTop w:val="0"/>
                  <w:marBottom w:val="0"/>
                  <w:divBdr>
                    <w:top w:val="none" w:sz="0" w:space="0" w:color="auto"/>
                    <w:left w:val="none" w:sz="0" w:space="0" w:color="auto"/>
                    <w:bottom w:val="none" w:sz="0" w:space="0" w:color="auto"/>
                    <w:right w:val="none" w:sz="0" w:space="0" w:color="auto"/>
                  </w:divBdr>
                  <w:divsChild>
                    <w:div w:id="1133523019">
                      <w:marLeft w:val="0"/>
                      <w:marRight w:val="0"/>
                      <w:marTop w:val="0"/>
                      <w:marBottom w:val="0"/>
                      <w:divBdr>
                        <w:top w:val="none" w:sz="0" w:space="0" w:color="auto"/>
                        <w:left w:val="none" w:sz="0" w:space="0" w:color="auto"/>
                        <w:bottom w:val="none" w:sz="0" w:space="0" w:color="auto"/>
                        <w:right w:val="none" w:sz="0" w:space="0" w:color="auto"/>
                      </w:divBdr>
                      <w:divsChild>
                        <w:div w:id="1210653389">
                          <w:marLeft w:val="0"/>
                          <w:marRight w:val="0"/>
                          <w:marTop w:val="0"/>
                          <w:marBottom w:val="0"/>
                          <w:divBdr>
                            <w:top w:val="none" w:sz="0" w:space="0" w:color="auto"/>
                            <w:left w:val="none" w:sz="0" w:space="0" w:color="auto"/>
                            <w:bottom w:val="none" w:sz="0" w:space="0" w:color="auto"/>
                            <w:right w:val="none" w:sz="0" w:space="0" w:color="auto"/>
                          </w:divBdr>
                          <w:divsChild>
                            <w:div w:id="6970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158841">
      <w:bodyDiv w:val="1"/>
      <w:marLeft w:val="0"/>
      <w:marRight w:val="0"/>
      <w:marTop w:val="0"/>
      <w:marBottom w:val="0"/>
      <w:divBdr>
        <w:top w:val="none" w:sz="0" w:space="0" w:color="auto"/>
        <w:left w:val="none" w:sz="0" w:space="0" w:color="auto"/>
        <w:bottom w:val="none" w:sz="0" w:space="0" w:color="auto"/>
        <w:right w:val="none" w:sz="0" w:space="0" w:color="auto"/>
      </w:divBdr>
    </w:div>
    <w:div w:id="972098904">
      <w:bodyDiv w:val="1"/>
      <w:marLeft w:val="0"/>
      <w:marRight w:val="0"/>
      <w:marTop w:val="0"/>
      <w:marBottom w:val="0"/>
      <w:divBdr>
        <w:top w:val="none" w:sz="0" w:space="0" w:color="auto"/>
        <w:left w:val="none" w:sz="0" w:space="0" w:color="auto"/>
        <w:bottom w:val="none" w:sz="0" w:space="0" w:color="auto"/>
        <w:right w:val="none" w:sz="0" w:space="0" w:color="auto"/>
      </w:divBdr>
    </w:div>
    <w:div w:id="976032707">
      <w:bodyDiv w:val="1"/>
      <w:marLeft w:val="0"/>
      <w:marRight w:val="0"/>
      <w:marTop w:val="0"/>
      <w:marBottom w:val="0"/>
      <w:divBdr>
        <w:top w:val="none" w:sz="0" w:space="0" w:color="auto"/>
        <w:left w:val="none" w:sz="0" w:space="0" w:color="auto"/>
        <w:bottom w:val="none" w:sz="0" w:space="0" w:color="auto"/>
        <w:right w:val="none" w:sz="0" w:space="0" w:color="auto"/>
      </w:divBdr>
    </w:div>
    <w:div w:id="978344023">
      <w:bodyDiv w:val="1"/>
      <w:marLeft w:val="0"/>
      <w:marRight w:val="0"/>
      <w:marTop w:val="0"/>
      <w:marBottom w:val="0"/>
      <w:divBdr>
        <w:top w:val="none" w:sz="0" w:space="0" w:color="auto"/>
        <w:left w:val="none" w:sz="0" w:space="0" w:color="auto"/>
        <w:bottom w:val="none" w:sz="0" w:space="0" w:color="auto"/>
        <w:right w:val="none" w:sz="0" w:space="0" w:color="auto"/>
      </w:divBdr>
    </w:div>
    <w:div w:id="978462726">
      <w:bodyDiv w:val="1"/>
      <w:marLeft w:val="0"/>
      <w:marRight w:val="0"/>
      <w:marTop w:val="0"/>
      <w:marBottom w:val="0"/>
      <w:divBdr>
        <w:top w:val="none" w:sz="0" w:space="0" w:color="auto"/>
        <w:left w:val="none" w:sz="0" w:space="0" w:color="auto"/>
        <w:bottom w:val="none" w:sz="0" w:space="0" w:color="auto"/>
        <w:right w:val="none" w:sz="0" w:space="0" w:color="auto"/>
      </w:divBdr>
    </w:div>
    <w:div w:id="978607357">
      <w:bodyDiv w:val="1"/>
      <w:marLeft w:val="0"/>
      <w:marRight w:val="0"/>
      <w:marTop w:val="0"/>
      <w:marBottom w:val="0"/>
      <w:divBdr>
        <w:top w:val="none" w:sz="0" w:space="0" w:color="auto"/>
        <w:left w:val="none" w:sz="0" w:space="0" w:color="auto"/>
        <w:bottom w:val="none" w:sz="0" w:space="0" w:color="auto"/>
        <w:right w:val="none" w:sz="0" w:space="0" w:color="auto"/>
      </w:divBdr>
    </w:div>
    <w:div w:id="979960829">
      <w:bodyDiv w:val="1"/>
      <w:marLeft w:val="0"/>
      <w:marRight w:val="0"/>
      <w:marTop w:val="0"/>
      <w:marBottom w:val="0"/>
      <w:divBdr>
        <w:top w:val="none" w:sz="0" w:space="0" w:color="auto"/>
        <w:left w:val="none" w:sz="0" w:space="0" w:color="auto"/>
        <w:bottom w:val="none" w:sz="0" w:space="0" w:color="auto"/>
        <w:right w:val="none" w:sz="0" w:space="0" w:color="auto"/>
      </w:divBdr>
    </w:div>
    <w:div w:id="981153203">
      <w:bodyDiv w:val="1"/>
      <w:marLeft w:val="0"/>
      <w:marRight w:val="0"/>
      <w:marTop w:val="0"/>
      <w:marBottom w:val="0"/>
      <w:divBdr>
        <w:top w:val="none" w:sz="0" w:space="0" w:color="auto"/>
        <w:left w:val="none" w:sz="0" w:space="0" w:color="auto"/>
        <w:bottom w:val="none" w:sz="0" w:space="0" w:color="auto"/>
        <w:right w:val="none" w:sz="0" w:space="0" w:color="auto"/>
      </w:divBdr>
    </w:div>
    <w:div w:id="986473344">
      <w:bodyDiv w:val="1"/>
      <w:marLeft w:val="0"/>
      <w:marRight w:val="0"/>
      <w:marTop w:val="0"/>
      <w:marBottom w:val="0"/>
      <w:divBdr>
        <w:top w:val="none" w:sz="0" w:space="0" w:color="auto"/>
        <w:left w:val="none" w:sz="0" w:space="0" w:color="auto"/>
        <w:bottom w:val="none" w:sz="0" w:space="0" w:color="auto"/>
        <w:right w:val="none" w:sz="0" w:space="0" w:color="auto"/>
      </w:divBdr>
    </w:div>
    <w:div w:id="993022335">
      <w:bodyDiv w:val="1"/>
      <w:marLeft w:val="0"/>
      <w:marRight w:val="0"/>
      <w:marTop w:val="0"/>
      <w:marBottom w:val="0"/>
      <w:divBdr>
        <w:top w:val="none" w:sz="0" w:space="0" w:color="auto"/>
        <w:left w:val="none" w:sz="0" w:space="0" w:color="auto"/>
        <w:bottom w:val="none" w:sz="0" w:space="0" w:color="auto"/>
        <w:right w:val="none" w:sz="0" w:space="0" w:color="auto"/>
      </w:divBdr>
    </w:div>
    <w:div w:id="993605624">
      <w:bodyDiv w:val="1"/>
      <w:marLeft w:val="0"/>
      <w:marRight w:val="0"/>
      <w:marTop w:val="0"/>
      <w:marBottom w:val="0"/>
      <w:divBdr>
        <w:top w:val="none" w:sz="0" w:space="0" w:color="auto"/>
        <w:left w:val="none" w:sz="0" w:space="0" w:color="auto"/>
        <w:bottom w:val="none" w:sz="0" w:space="0" w:color="auto"/>
        <w:right w:val="none" w:sz="0" w:space="0" w:color="auto"/>
      </w:divBdr>
    </w:div>
    <w:div w:id="1000809943">
      <w:bodyDiv w:val="1"/>
      <w:marLeft w:val="0"/>
      <w:marRight w:val="0"/>
      <w:marTop w:val="0"/>
      <w:marBottom w:val="0"/>
      <w:divBdr>
        <w:top w:val="none" w:sz="0" w:space="0" w:color="auto"/>
        <w:left w:val="none" w:sz="0" w:space="0" w:color="auto"/>
        <w:bottom w:val="none" w:sz="0" w:space="0" w:color="auto"/>
        <w:right w:val="none" w:sz="0" w:space="0" w:color="auto"/>
      </w:divBdr>
    </w:div>
    <w:div w:id="1009599308">
      <w:bodyDiv w:val="1"/>
      <w:marLeft w:val="0"/>
      <w:marRight w:val="0"/>
      <w:marTop w:val="0"/>
      <w:marBottom w:val="0"/>
      <w:divBdr>
        <w:top w:val="none" w:sz="0" w:space="0" w:color="auto"/>
        <w:left w:val="none" w:sz="0" w:space="0" w:color="auto"/>
        <w:bottom w:val="none" w:sz="0" w:space="0" w:color="auto"/>
        <w:right w:val="none" w:sz="0" w:space="0" w:color="auto"/>
      </w:divBdr>
    </w:div>
    <w:div w:id="1016076172">
      <w:bodyDiv w:val="1"/>
      <w:marLeft w:val="0"/>
      <w:marRight w:val="0"/>
      <w:marTop w:val="0"/>
      <w:marBottom w:val="0"/>
      <w:divBdr>
        <w:top w:val="none" w:sz="0" w:space="0" w:color="auto"/>
        <w:left w:val="none" w:sz="0" w:space="0" w:color="auto"/>
        <w:bottom w:val="none" w:sz="0" w:space="0" w:color="auto"/>
        <w:right w:val="none" w:sz="0" w:space="0" w:color="auto"/>
      </w:divBdr>
    </w:div>
    <w:div w:id="1018583923">
      <w:bodyDiv w:val="1"/>
      <w:marLeft w:val="0"/>
      <w:marRight w:val="0"/>
      <w:marTop w:val="0"/>
      <w:marBottom w:val="0"/>
      <w:divBdr>
        <w:top w:val="none" w:sz="0" w:space="0" w:color="auto"/>
        <w:left w:val="none" w:sz="0" w:space="0" w:color="auto"/>
        <w:bottom w:val="none" w:sz="0" w:space="0" w:color="auto"/>
        <w:right w:val="none" w:sz="0" w:space="0" w:color="auto"/>
      </w:divBdr>
    </w:div>
    <w:div w:id="1020740794">
      <w:bodyDiv w:val="1"/>
      <w:marLeft w:val="0"/>
      <w:marRight w:val="0"/>
      <w:marTop w:val="0"/>
      <w:marBottom w:val="0"/>
      <w:divBdr>
        <w:top w:val="none" w:sz="0" w:space="0" w:color="auto"/>
        <w:left w:val="none" w:sz="0" w:space="0" w:color="auto"/>
        <w:bottom w:val="none" w:sz="0" w:space="0" w:color="auto"/>
        <w:right w:val="none" w:sz="0" w:space="0" w:color="auto"/>
      </w:divBdr>
    </w:div>
    <w:div w:id="1023937950">
      <w:bodyDiv w:val="1"/>
      <w:marLeft w:val="0"/>
      <w:marRight w:val="0"/>
      <w:marTop w:val="0"/>
      <w:marBottom w:val="0"/>
      <w:divBdr>
        <w:top w:val="none" w:sz="0" w:space="0" w:color="auto"/>
        <w:left w:val="none" w:sz="0" w:space="0" w:color="auto"/>
        <w:bottom w:val="none" w:sz="0" w:space="0" w:color="auto"/>
        <w:right w:val="none" w:sz="0" w:space="0" w:color="auto"/>
      </w:divBdr>
    </w:div>
    <w:div w:id="1024524791">
      <w:bodyDiv w:val="1"/>
      <w:marLeft w:val="0"/>
      <w:marRight w:val="0"/>
      <w:marTop w:val="0"/>
      <w:marBottom w:val="0"/>
      <w:divBdr>
        <w:top w:val="none" w:sz="0" w:space="0" w:color="auto"/>
        <w:left w:val="none" w:sz="0" w:space="0" w:color="auto"/>
        <w:bottom w:val="none" w:sz="0" w:space="0" w:color="auto"/>
        <w:right w:val="none" w:sz="0" w:space="0" w:color="auto"/>
      </w:divBdr>
    </w:div>
    <w:div w:id="1041517058">
      <w:bodyDiv w:val="1"/>
      <w:marLeft w:val="0"/>
      <w:marRight w:val="0"/>
      <w:marTop w:val="0"/>
      <w:marBottom w:val="0"/>
      <w:divBdr>
        <w:top w:val="none" w:sz="0" w:space="0" w:color="auto"/>
        <w:left w:val="none" w:sz="0" w:space="0" w:color="auto"/>
        <w:bottom w:val="none" w:sz="0" w:space="0" w:color="auto"/>
        <w:right w:val="none" w:sz="0" w:space="0" w:color="auto"/>
      </w:divBdr>
    </w:div>
    <w:div w:id="1046610000">
      <w:bodyDiv w:val="1"/>
      <w:marLeft w:val="0"/>
      <w:marRight w:val="0"/>
      <w:marTop w:val="0"/>
      <w:marBottom w:val="0"/>
      <w:divBdr>
        <w:top w:val="none" w:sz="0" w:space="0" w:color="auto"/>
        <w:left w:val="none" w:sz="0" w:space="0" w:color="auto"/>
        <w:bottom w:val="none" w:sz="0" w:space="0" w:color="auto"/>
        <w:right w:val="none" w:sz="0" w:space="0" w:color="auto"/>
      </w:divBdr>
    </w:div>
    <w:div w:id="1047996859">
      <w:bodyDiv w:val="1"/>
      <w:marLeft w:val="0"/>
      <w:marRight w:val="0"/>
      <w:marTop w:val="0"/>
      <w:marBottom w:val="0"/>
      <w:divBdr>
        <w:top w:val="none" w:sz="0" w:space="0" w:color="auto"/>
        <w:left w:val="none" w:sz="0" w:space="0" w:color="auto"/>
        <w:bottom w:val="none" w:sz="0" w:space="0" w:color="auto"/>
        <w:right w:val="none" w:sz="0" w:space="0" w:color="auto"/>
      </w:divBdr>
    </w:div>
    <w:div w:id="1049914393">
      <w:bodyDiv w:val="1"/>
      <w:marLeft w:val="0"/>
      <w:marRight w:val="0"/>
      <w:marTop w:val="0"/>
      <w:marBottom w:val="0"/>
      <w:divBdr>
        <w:top w:val="none" w:sz="0" w:space="0" w:color="auto"/>
        <w:left w:val="none" w:sz="0" w:space="0" w:color="auto"/>
        <w:bottom w:val="none" w:sz="0" w:space="0" w:color="auto"/>
        <w:right w:val="none" w:sz="0" w:space="0" w:color="auto"/>
      </w:divBdr>
      <w:divsChild>
        <w:div w:id="225533764">
          <w:marLeft w:val="0"/>
          <w:marRight w:val="0"/>
          <w:marTop w:val="0"/>
          <w:marBottom w:val="0"/>
          <w:divBdr>
            <w:top w:val="none" w:sz="0" w:space="0" w:color="auto"/>
            <w:left w:val="none" w:sz="0" w:space="0" w:color="auto"/>
            <w:bottom w:val="none" w:sz="0" w:space="0" w:color="auto"/>
            <w:right w:val="none" w:sz="0" w:space="0" w:color="auto"/>
          </w:divBdr>
        </w:div>
        <w:div w:id="1731535099">
          <w:marLeft w:val="0"/>
          <w:marRight w:val="0"/>
          <w:marTop w:val="0"/>
          <w:marBottom w:val="0"/>
          <w:divBdr>
            <w:top w:val="none" w:sz="0" w:space="0" w:color="auto"/>
            <w:left w:val="none" w:sz="0" w:space="0" w:color="auto"/>
            <w:bottom w:val="none" w:sz="0" w:space="0" w:color="auto"/>
            <w:right w:val="none" w:sz="0" w:space="0" w:color="auto"/>
          </w:divBdr>
        </w:div>
      </w:divsChild>
    </w:div>
    <w:div w:id="1050348026">
      <w:bodyDiv w:val="1"/>
      <w:marLeft w:val="0"/>
      <w:marRight w:val="0"/>
      <w:marTop w:val="0"/>
      <w:marBottom w:val="0"/>
      <w:divBdr>
        <w:top w:val="none" w:sz="0" w:space="0" w:color="auto"/>
        <w:left w:val="none" w:sz="0" w:space="0" w:color="auto"/>
        <w:bottom w:val="none" w:sz="0" w:space="0" w:color="auto"/>
        <w:right w:val="none" w:sz="0" w:space="0" w:color="auto"/>
      </w:divBdr>
    </w:div>
    <w:div w:id="1050769447">
      <w:bodyDiv w:val="1"/>
      <w:marLeft w:val="0"/>
      <w:marRight w:val="0"/>
      <w:marTop w:val="0"/>
      <w:marBottom w:val="0"/>
      <w:divBdr>
        <w:top w:val="none" w:sz="0" w:space="0" w:color="auto"/>
        <w:left w:val="none" w:sz="0" w:space="0" w:color="auto"/>
        <w:bottom w:val="none" w:sz="0" w:space="0" w:color="auto"/>
        <w:right w:val="none" w:sz="0" w:space="0" w:color="auto"/>
      </w:divBdr>
      <w:divsChild>
        <w:div w:id="532304723">
          <w:marLeft w:val="0"/>
          <w:marRight w:val="0"/>
          <w:marTop w:val="0"/>
          <w:marBottom w:val="0"/>
          <w:divBdr>
            <w:top w:val="none" w:sz="0" w:space="0" w:color="auto"/>
            <w:left w:val="none" w:sz="0" w:space="0" w:color="auto"/>
            <w:bottom w:val="none" w:sz="0" w:space="0" w:color="auto"/>
            <w:right w:val="none" w:sz="0" w:space="0" w:color="auto"/>
          </w:divBdr>
          <w:divsChild>
            <w:div w:id="401950802">
              <w:marLeft w:val="0"/>
              <w:marRight w:val="0"/>
              <w:marTop w:val="0"/>
              <w:marBottom w:val="0"/>
              <w:divBdr>
                <w:top w:val="none" w:sz="0" w:space="0" w:color="auto"/>
                <w:left w:val="none" w:sz="0" w:space="0" w:color="auto"/>
                <w:bottom w:val="none" w:sz="0" w:space="0" w:color="auto"/>
                <w:right w:val="none" w:sz="0" w:space="0" w:color="auto"/>
              </w:divBdr>
              <w:divsChild>
                <w:div w:id="1281574083">
                  <w:marLeft w:val="0"/>
                  <w:marRight w:val="0"/>
                  <w:marTop w:val="0"/>
                  <w:marBottom w:val="0"/>
                  <w:divBdr>
                    <w:top w:val="none" w:sz="0" w:space="0" w:color="auto"/>
                    <w:left w:val="none" w:sz="0" w:space="0" w:color="auto"/>
                    <w:bottom w:val="none" w:sz="0" w:space="0" w:color="auto"/>
                    <w:right w:val="none" w:sz="0" w:space="0" w:color="auto"/>
                  </w:divBdr>
                  <w:divsChild>
                    <w:div w:id="1751000579">
                      <w:marLeft w:val="0"/>
                      <w:marRight w:val="0"/>
                      <w:marTop w:val="0"/>
                      <w:marBottom w:val="0"/>
                      <w:divBdr>
                        <w:top w:val="none" w:sz="0" w:space="0" w:color="auto"/>
                        <w:left w:val="none" w:sz="0" w:space="0" w:color="auto"/>
                        <w:bottom w:val="none" w:sz="0" w:space="0" w:color="auto"/>
                        <w:right w:val="none" w:sz="0" w:space="0" w:color="auto"/>
                      </w:divBdr>
                      <w:divsChild>
                        <w:div w:id="1697150230">
                          <w:marLeft w:val="0"/>
                          <w:marRight w:val="0"/>
                          <w:marTop w:val="0"/>
                          <w:marBottom w:val="0"/>
                          <w:divBdr>
                            <w:top w:val="none" w:sz="0" w:space="0" w:color="auto"/>
                            <w:left w:val="none" w:sz="0" w:space="0" w:color="auto"/>
                            <w:bottom w:val="none" w:sz="0" w:space="0" w:color="auto"/>
                            <w:right w:val="none" w:sz="0" w:space="0" w:color="auto"/>
                          </w:divBdr>
                          <w:divsChild>
                            <w:div w:id="12168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155846">
      <w:bodyDiv w:val="1"/>
      <w:marLeft w:val="0"/>
      <w:marRight w:val="0"/>
      <w:marTop w:val="0"/>
      <w:marBottom w:val="0"/>
      <w:divBdr>
        <w:top w:val="none" w:sz="0" w:space="0" w:color="auto"/>
        <w:left w:val="none" w:sz="0" w:space="0" w:color="auto"/>
        <w:bottom w:val="none" w:sz="0" w:space="0" w:color="auto"/>
        <w:right w:val="none" w:sz="0" w:space="0" w:color="auto"/>
      </w:divBdr>
    </w:div>
    <w:div w:id="1059090875">
      <w:bodyDiv w:val="1"/>
      <w:marLeft w:val="0"/>
      <w:marRight w:val="0"/>
      <w:marTop w:val="0"/>
      <w:marBottom w:val="0"/>
      <w:divBdr>
        <w:top w:val="none" w:sz="0" w:space="0" w:color="auto"/>
        <w:left w:val="none" w:sz="0" w:space="0" w:color="auto"/>
        <w:bottom w:val="none" w:sz="0" w:space="0" w:color="auto"/>
        <w:right w:val="none" w:sz="0" w:space="0" w:color="auto"/>
      </w:divBdr>
    </w:div>
    <w:div w:id="1060984918">
      <w:bodyDiv w:val="1"/>
      <w:marLeft w:val="0"/>
      <w:marRight w:val="0"/>
      <w:marTop w:val="0"/>
      <w:marBottom w:val="0"/>
      <w:divBdr>
        <w:top w:val="none" w:sz="0" w:space="0" w:color="auto"/>
        <w:left w:val="none" w:sz="0" w:space="0" w:color="auto"/>
        <w:bottom w:val="none" w:sz="0" w:space="0" w:color="auto"/>
        <w:right w:val="none" w:sz="0" w:space="0" w:color="auto"/>
      </w:divBdr>
      <w:divsChild>
        <w:div w:id="270476481">
          <w:marLeft w:val="480"/>
          <w:marRight w:val="0"/>
          <w:marTop w:val="0"/>
          <w:marBottom w:val="0"/>
          <w:divBdr>
            <w:top w:val="none" w:sz="0" w:space="0" w:color="auto"/>
            <w:left w:val="none" w:sz="0" w:space="0" w:color="auto"/>
            <w:bottom w:val="none" w:sz="0" w:space="0" w:color="auto"/>
            <w:right w:val="none" w:sz="0" w:space="0" w:color="auto"/>
          </w:divBdr>
        </w:div>
        <w:div w:id="396368574">
          <w:marLeft w:val="480"/>
          <w:marRight w:val="0"/>
          <w:marTop w:val="0"/>
          <w:marBottom w:val="0"/>
          <w:divBdr>
            <w:top w:val="none" w:sz="0" w:space="0" w:color="auto"/>
            <w:left w:val="none" w:sz="0" w:space="0" w:color="auto"/>
            <w:bottom w:val="none" w:sz="0" w:space="0" w:color="auto"/>
            <w:right w:val="none" w:sz="0" w:space="0" w:color="auto"/>
          </w:divBdr>
        </w:div>
        <w:div w:id="398525801">
          <w:marLeft w:val="480"/>
          <w:marRight w:val="0"/>
          <w:marTop w:val="0"/>
          <w:marBottom w:val="0"/>
          <w:divBdr>
            <w:top w:val="none" w:sz="0" w:space="0" w:color="auto"/>
            <w:left w:val="none" w:sz="0" w:space="0" w:color="auto"/>
            <w:bottom w:val="none" w:sz="0" w:space="0" w:color="auto"/>
            <w:right w:val="none" w:sz="0" w:space="0" w:color="auto"/>
          </w:divBdr>
        </w:div>
        <w:div w:id="822545913">
          <w:marLeft w:val="480"/>
          <w:marRight w:val="0"/>
          <w:marTop w:val="0"/>
          <w:marBottom w:val="0"/>
          <w:divBdr>
            <w:top w:val="none" w:sz="0" w:space="0" w:color="auto"/>
            <w:left w:val="none" w:sz="0" w:space="0" w:color="auto"/>
            <w:bottom w:val="none" w:sz="0" w:space="0" w:color="auto"/>
            <w:right w:val="none" w:sz="0" w:space="0" w:color="auto"/>
          </w:divBdr>
        </w:div>
        <w:div w:id="891038101">
          <w:marLeft w:val="480"/>
          <w:marRight w:val="0"/>
          <w:marTop w:val="0"/>
          <w:marBottom w:val="0"/>
          <w:divBdr>
            <w:top w:val="none" w:sz="0" w:space="0" w:color="auto"/>
            <w:left w:val="none" w:sz="0" w:space="0" w:color="auto"/>
            <w:bottom w:val="none" w:sz="0" w:space="0" w:color="auto"/>
            <w:right w:val="none" w:sz="0" w:space="0" w:color="auto"/>
          </w:divBdr>
        </w:div>
        <w:div w:id="953054639">
          <w:marLeft w:val="480"/>
          <w:marRight w:val="0"/>
          <w:marTop w:val="0"/>
          <w:marBottom w:val="0"/>
          <w:divBdr>
            <w:top w:val="none" w:sz="0" w:space="0" w:color="auto"/>
            <w:left w:val="none" w:sz="0" w:space="0" w:color="auto"/>
            <w:bottom w:val="none" w:sz="0" w:space="0" w:color="auto"/>
            <w:right w:val="none" w:sz="0" w:space="0" w:color="auto"/>
          </w:divBdr>
        </w:div>
      </w:divsChild>
    </w:div>
    <w:div w:id="1064571508">
      <w:bodyDiv w:val="1"/>
      <w:marLeft w:val="0"/>
      <w:marRight w:val="0"/>
      <w:marTop w:val="0"/>
      <w:marBottom w:val="0"/>
      <w:divBdr>
        <w:top w:val="none" w:sz="0" w:space="0" w:color="auto"/>
        <w:left w:val="none" w:sz="0" w:space="0" w:color="auto"/>
        <w:bottom w:val="none" w:sz="0" w:space="0" w:color="auto"/>
        <w:right w:val="none" w:sz="0" w:space="0" w:color="auto"/>
      </w:divBdr>
      <w:divsChild>
        <w:div w:id="8797688">
          <w:marLeft w:val="480"/>
          <w:marRight w:val="0"/>
          <w:marTop w:val="0"/>
          <w:marBottom w:val="0"/>
          <w:divBdr>
            <w:top w:val="none" w:sz="0" w:space="0" w:color="auto"/>
            <w:left w:val="none" w:sz="0" w:space="0" w:color="auto"/>
            <w:bottom w:val="none" w:sz="0" w:space="0" w:color="auto"/>
            <w:right w:val="none" w:sz="0" w:space="0" w:color="auto"/>
          </w:divBdr>
        </w:div>
        <w:div w:id="24448080">
          <w:marLeft w:val="480"/>
          <w:marRight w:val="0"/>
          <w:marTop w:val="0"/>
          <w:marBottom w:val="0"/>
          <w:divBdr>
            <w:top w:val="none" w:sz="0" w:space="0" w:color="auto"/>
            <w:left w:val="none" w:sz="0" w:space="0" w:color="auto"/>
            <w:bottom w:val="none" w:sz="0" w:space="0" w:color="auto"/>
            <w:right w:val="none" w:sz="0" w:space="0" w:color="auto"/>
          </w:divBdr>
        </w:div>
        <w:div w:id="174730032">
          <w:marLeft w:val="480"/>
          <w:marRight w:val="0"/>
          <w:marTop w:val="0"/>
          <w:marBottom w:val="0"/>
          <w:divBdr>
            <w:top w:val="none" w:sz="0" w:space="0" w:color="auto"/>
            <w:left w:val="none" w:sz="0" w:space="0" w:color="auto"/>
            <w:bottom w:val="none" w:sz="0" w:space="0" w:color="auto"/>
            <w:right w:val="none" w:sz="0" w:space="0" w:color="auto"/>
          </w:divBdr>
        </w:div>
        <w:div w:id="195656522">
          <w:marLeft w:val="480"/>
          <w:marRight w:val="0"/>
          <w:marTop w:val="0"/>
          <w:marBottom w:val="0"/>
          <w:divBdr>
            <w:top w:val="none" w:sz="0" w:space="0" w:color="auto"/>
            <w:left w:val="none" w:sz="0" w:space="0" w:color="auto"/>
            <w:bottom w:val="none" w:sz="0" w:space="0" w:color="auto"/>
            <w:right w:val="none" w:sz="0" w:space="0" w:color="auto"/>
          </w:divBdr>
        </w:div>
        <w:div w:id="336660975">
          <w:marLeft w:val="480"/>
          <w:marRight w:val="0"/>
          <w:marTop w:val="0"/>
          <w:marBottom w:val="0"/>
          <w:divBdr>
            <w:top w:val="none" w:sz="0" w:space="0" w:color="auto"/>
            <w:left w:val="none" w:sz="0" w:space="0" w:color="auto"/>
            <w:bottom w:val="none" w:sz="0" w:space="0" w:color="auto"/>
            <w:right w:val="none" w:sz="0" w:space="0" w:color="auto"/>
          </w:divBdr>
        </w:div>
        <w:div w:id="449129772">
          <w:marLeft w:val="480"/>
          <w:marRight w:val="0"/>
          <w:marTop w:val="0"/>
          <w:marBottom w:val="0"/>
          <w:divBdr>
            <w:top w:val="none" w:sz="0" w:space="0" w:color="auto"/>
            <w:left w:val="none" w:sz="0" w:space="0" w:color="auto"/>
            <w:bottom w:val="none" w:sz="0" w:space="0" w:color="auto"/>
            <w:right w:val="none" w:sz="0" w:space="0" w:color="auto"/>
          </w:divBdr>
        </w:div>
        <w:div w:id="485315593">
          <w:marLeft w:val="480"/>
          <w:marRight w:val="0"/>
          <w:marTop w:val="0"/>
          <w:marBottom w:val="0"/>
          <w:divBdr>
            <w:top w:val="none" w:sz="0" w:space="0" w:color="auto"/>
            <w:left w:val="none" w:sz="0" w:space="0" w:color="auto"/>
            <w:bottom w:val="none" w:sz="0" w:space="0" w:color="auto"/>
            <w:right w:val="none" w:sz="0" w:space="0" w:color="auto"/>
          </w:divBdr>
        </w:div>
        <w:div w:id="492376023">
          <w:marLeft w:val="480"/>
          <w:marRight w:val="0"/>
          <w:marTop w:val="0"/>
          <w:marBottom w:val="0"/>
          <w:divBdr>
            <w:top w:val="none" w:sz="0" w:space="0" w:color="auto"/>
            <w:left w:val="none" w:sz="0" w:space="0" w:color="auto"/>
            <w:bottom w:val="none" w:sz="0" w:space="0" w:color="auto"/>
            <w:right w:val="none" w:sz="0" w:space="0" w:color="auto"/>
          </w:divBdr>
        </w:div>
        <w:div w:id="494496950">
          <w:marLeft w:val="480"/>
          <w:marRight w:val="0"/>
          <w:marTop w:val="0"/>
          <w:marBottom w:val="0"/>
          <w:divBdr>
            <w:top w:val="none" w:sz="0" w:space="0" w:color="auto"/>
            <w:left w:val="none" w:sz="0" w:space="0" w:color="auto"/>
            <w:bottom w:val="none" w:sz="0" w:space="0" w:color="auto"/>
            <w:right w:val="none" w:sz="0" w:space="0" w:color="auto"/>
          </w:divBdr>
        </w:div>
        <w:div w:id="496073113">
          <w:marLeft w:val="480"/>
          <w:marRight w:val="0"/>
          <w:marTop w:val="0"/>
          <w:marBottom w:val="0"/>
          <w:divBdr>
            <w:top w:val="none" w:sz="0" w:space="0" w:color="auto"/>
            <w:left w:val="none" w:sz="0" w:space="0" w:color="auto"/>
            <w:bottom w:val="none" w:sz="0" w:space="0" w:color="auto"/>
            <w:right w:val="none" w:sz="0" w:space="0" w:color="auto"/>
          </w:divBdr>
        </w:div>
        <w:div w:id="502548808">
          <w:marLeft w:val="480"/>
          <w:marRight w:val="0"/>
          <w:marTop w:val="0"/>
          <w:marBottom w:val="0"/>
          <w:divBdr>
            <w:top w:val="none" w:sz="0" w:space="0" w:color="auto"/>
            <w:left w:val="none" w:sz="0" w:space="0" w:color="auto"/>
            <w:bottom w:val="none" w:sz="0" w:space="0" w:color="auto"/>
            <w:right w:val="none" w:sz="0" w:space="0" w:color="auto"/>
          </w:divBdr>
        </w:div>
        <w:div w:id="647638534">
          <w:marLeft w:val="480"/>
          <w:marRight w:val="0"/>
          <w:marTop w:val="0"/>
          <w:marBottom w:val="0"/>
          <w:divBdr>
            <w:top w:val="none" w:sz="0" w:space="0" w:color="auto"/>
            <w:left w:val="none" w:sz="0" w:space="0" w:color="auto"/>
            <w:bottom w:val="none" w:sz="0" w:space="0" w:color="auto"/>
            <w:right w:val="none" w:sz="0" w:space="0" w:color="auto"/>
          </w:divBdr>
        </w:div>
        <w:div w:id="748232226">
          <w:marLeft w:val="480"/>
          <w:marRight w:val="0"/>
          <w:marTop w:val="0"/>
          <w:marBottom w:val="0"/>
          <w:divBdr>
            <w:top w:val="none" w:sz="0" w:space="0" w:color="auto"/>
            <w:left w:val="none" w:sz="0" w:space="0" w:color="auto"/>
            <w:bottom w:val="none" w:sz="0" w:space="0" w:color="auto"/>
            <w:right w:val="none" w:sz="0" w:space="0" w:color="auto"/>
          </w:divBdr>
        </w:div>
        <w:div w:id="798449536">
          <w:marLeft w:val="480"/>
          <w:marRight w:val="0"/>
          <w:marTop w:val="0"/>
          <w:marBottom w:val="0"/>
          <w:divBdr>
            <w:top w:val="none" w:sz="0" w:space="0" w:color="auto"/>
            <w:left w:val="none" w:sz="0" w:space="0" w:color="auto"/>
            <w:bottom w:val="none" w:sz="0" w:space="0" w:color="auto"/>
            <w:right w:val="none" w:sz="0" w:space="0" w:color="auto"/>
          </w:divBdr>
        </w:div>
        <w:div w:id="869030349">
          <w:marLeft w:val="480"/>
          <w:marRight w:val="0"/>
          <w:marTop w:val="0"/>
          <w:marBottom w:val="0"/>
          <w:divBdr>
            <w:top w:val="none" w:sz="0" w:space="0" w:color="auto"/>
            <w:left w:val="none" w:sz="0" w:space="0" w:color="auto"/>
            <w:bottom w:val="none" w:sz="0" w:space="0" w:color="auto"/>
            <w:right w:val="none" w:sz="0" w:space="0" w:color="auto"/>
          </w:divBdr>
        </w:div>
        <w:div w:id="916743145">
          <w:marLeft w:val="480"/>
          <w:marRight w:val="0"/>
          <w:marTop w:val="0"/>
          <w:marBottom w:val="0"/>
          <w:divBdr>
            <w:top w:val="none" w:sz="0" w:space="0" w:color="auto"/>
            <w:left w:val="none" w:sz="0" w:space="0" w:color="auto"/>
            <w:bottom w:val="none" w:sz="0" w:space="0" w:color="auto"/>
            <w:right w:val="none" w:sz="0" w:space="0" w:color="auto"/>
          </w:divBdr>
        </w:div>
        <w:div w:id="1090004154">
          <w:marLeft w:val="480"/>
          <w:marRight w:val="0"/>
          <w:marTop w:val="0"/>
          <w:marBottom w:val="0"/>
          <w:divBdr>
            <w:top w:val="none" w:sz="0" w:space="0" w:color="auto"/>
            <w:left w:val="none" w:sz="0" w:space="0" w:color="auto"/>
            <w:bottom w:val="none" w:sz="0" w:space="0" w:color="auto"/>
            <w:right w:val="none" w:sz="0" w:space="0" w:color="auto"/>
          </w:divBdr>
        </w:div>
        <w:div w:id="1103301339">
          <w:marLeft w:val="480"/>
          <w:marRight w:val="0"/>
          <w:marTop w:val="0"/>
          <w:marBottom w:val="0"/>
          <w:divBdr>
            <w:top w:val="none" w:sz="0" w:space="0" w:color="auto"/>
            <w:left w:val="none" w:sz="0" w:space="0" w:color="auto"/>
            <w:bottom w:val="none" w:sz="0" w:space="0" w:color="auto"/>
            <w:right w:val="none" w:sz="0" w:space="0" w:color="auto"/>
          </w:divBdr>
        </w:div>
        <w:div w:id="1302273150">
          <w:marLeft w:val="480"/>
          <w:marRight w:val="0"/>
          <w:marTop w:val="0"/>
          <w:marBottom w:val="0"/>
          <w:divBdr>
            <w:top w:val="none" w:sz="0" w:space="0" w:color="auto"/>
            <w:left w:val="none" w:sz="0" w:space="0" w:color="auto"/>
            <w:bottom w:val="none" w:sz="0" w:space="0" w:color="auto"/>
            <w:right w:val="none" w:sz="0" w:space="0" w:color="auto"/>
          </w:divBdr>
        </w:div>
        <w:div w:id="1315912500">
          <w:marLeft w:val="480"/>
          <w:marRight w:val="0"/>
          <w:marTop w:val="0"/>
          <w:marBottom w:val="0"/>
          <w:divBdr>
            <w:top w:val="none" w:sz="0" w:space="0" w:color="auto"/>
            <w:left w:val="none" w:sz="0" w:space="0" w:color="auto"/>
            <w:bottom w:val="none" w:sz="0" w:space="0" w:color="auto"/>
            <w:right w:val="none" w:sz="0" w:space="0" w:color="auto"/>
          </w:divBdr>
        </w:div>
        <w:div w:id="1411851326">
          <w:marLeft w:val="480"/>
          <w:marRight w:val="0"/>
          <w:marTop w:val="0"/>
          <w:marBottom w:val="0"/>
          <w:divBdr>
            <w:top w:val="none" w:sz="0" w:space="0" w:color="auto"/>
            <w:left w:val="none" w:sz="0" w:space="0" w:color="auto"/>
            <w:bottom w:val="none" w:sz="0" w:space="0" w:color="auto"/>
            <w:right w:val="none" w:sz="0" w:space="0" w:color="auto"/>
          </w:divBdr>
        </w:div>
        <w:div w:id="1516962667">
          <w:marLeft w:val="480"/>
          <w:marRight w:val="0"/>
          <w:marTop w:val="0"/>
          <w:marBottom w:val="0"/>
          <w:divBdr>
            <w:top w:val="none" w:sz="0" w:space="0" w:color="auto"/>
            <w:left w:val="none" w:sz="0" w:space="0" w:color="auto"/>
            <w:bottom w:val="none" w:sz="0" w:space="0" w:color="auto"/>
            <w:right w:val="none" w:sz="0" w:space="0" w:color="auto"/>
          </w:divBdr>
        </w:div>
        <w:div w:id="1565213463">
          <w:marLeft w:val="480"/>
          <w:marRight w:val="0"/>
          <w:marTop w:val="0"/>
          <w:marBottom w:val="0"/>
          <w:divBdr>
            <w:top w:val="none" w:sz="0" w:space="0" w:color="auto"/>
            <w:left w:val="none" w:sz="0" w:space="0" w:color="auto"/>
            <w:bottom w:val="none" w:sz="0" w:space="0" w:color="auto"/>
            <w:right w:val="none" w:sz="0" w:space="0" w:color="auto"/>
          </w:divBdr>
        </w:div>
        <w:div w:id="1612392395">
          <w:marLeft w:val="480"/>
          <w:marRight w:val="0"/>
          <w:marTop w:val="0"/>
          <w:marBottom w:val="0"/>
          <w:divBdr>
            <w:top w:val="none" w:sz="0" w:space="0" w:color="auto"/>
            <w:left w:val="none" w:sz="0" w:space="0" w:color="auto"/>
            <w:bottom w:val="none" w:sz="0" w:space="0" w:color="auto"/>
            <w:right w:val="none" w:sz="0" w:space="0" w:color="auto"/>
          </w:divBdr>
        </w:div>
        <w:div w:id="1732193195">
          <w:marLeft w:val="480"/>
          <w:marRight w:val="0"/>
          <w:marTop w:val="0"/>
          <w:marBottom w:val="0"/>
          <w:divBdr>
            <w:top w:val="none" w:sz="0" w:space="0" w:color="auto"/>
            <w:left w:val="none" w:sz="0" w:space="0" w:color="auto"/>
            <w:bottom w:val="none" w:sz="0" w:space="0" w:color="auto"/>
            <w:right w:val="none" w:sz="0" w:space="0" w:color="auto"/>
          </w:divBdr>
        </w:div>
        <w:div w:id="1736926560">
          <w:marLeft w:val="480"/>
          <w:marRight w:val="0"/>
          <w:marTop w:val="0"/>
          <w:marBottom w:val="0"/>
          <w:divBdr>
            <w:top w:val="none" w:sz="0" w:space="0" w:color="auto"/>
            <w:left w:val="none" w:sz="0" w:space="0" w:color="auto"/>
            <w:bottom w:val="none" w:sz="0" w:space="0" w:color="auto"/>
            <w:right w:val="none" w:sz="0" w:space="0" w:color="auto"/>
          </w:divBdr>
        </w:div>
        <w:div w:id="1878228009">
          <w:marLeft w:val="480"/>
          <w:marRight w:val="0"/>
          <w:marTop w:val="0"/>
          <w:marBottom w:val="0"/>
          <w:divBdr>
            <w:top w:val="none" w:sz="0" w:space="0" w:color="auto"/>
            <w:left w:val="none" w:sz="0" w:space="0" w:color="auto"/>
            <w:bottom w:val="none" w:sz="0" w:space="0" w:color="auto"/>
            <w:right w:val="none" w:sz="0" w:space="0" w:color="auto"/>
          </w:divBdr>
        </w:div>
        <w:div w:id="1920364299">
          <w:marLeft w:val="480"/>
          <w:marRight w:val="0"/>
          <w:marTop w:val="0"/>
          <w:marBottom w:val="0"/>
          <w:divBdr>
            <w:top w:val="none" w:sz="0" w:space="0" w:color="auto"/>
            <w:left w:val="none" w:sz="0" w:space="0" w:color="auto"/>
            <w:bottom w:val="none" w:sz="0" w:space="0" w:color="auto"/>
            <w:right w:val="none" w:sz="0" w:space="0" w:color="auto"/>
          </w:divBdr>
        </w:div>
        <w:div w:id="1938366881">
          <w:marLeft w:val="480"/>
          <w:marRight w:val="0"/>
          <w:marTop w:val="0"/>
          <w:marBottom w:val="0"/>
          <w:divBdr>
            <w:top w:val="none" w:sz="0" w:space="0" w:color="auto"/>
            <w:left w:val="none" w:sz="0" w:space="0" w:color="auto"/>
            <w:bottom w:val="none" w:sz="0" w:space="0" w:color="auto"/>
            <w:right w:val="none" w:sz="0" w:space="0" w:color="auto"/>
          </w:divBdr>
        </w:div>
        <w:div w:id="1973359769">
          <w:marLeft w:val="480"/>
          <w:marRight w:val="0"/>
          <w:marTop w:val="0"/>
          <w:marBottom w:val="0"/>
          <w:divBdr>
            <w:top w:val="none" w:sz="0" w:space="0" w:color="auto"/>
            <w:left w:val="none" w:sz="0" w:space="0" w:color="auto"/>
            <w:bottom w:val="none" w:sz="0" w:space="0" w:color="auto"/>
            <w:right w:val="none" w:sz="0" w:space="0" w:color="auto"/>
          </w:divBdr>
        </w:div>
      </w:divsChild>
    </w:div>
    <w:div w:id="1069301109">
      <w:bodyDiv w:val="1"/>
      <w:marLeft w:val="0"/>
      <w:marRight w:val="0"/>
      <w:marTop w:val="0"/>
      <w:marBottom w:val="0"/>
      <w:divBdr>
        <w:top w:val="none" w:sz="0" w:space="0" w:color="auto"/>
        <w:left w:val="none" w:sz="0" w:space="0" w:color="auto"/>
        <w:bottom w:val="none" w:sz="0" w:space="0" w:color="auto"/>
        <w:right w:val="none" w:sz="0" w:space="0" w:color="auto"/>
      </w:divBdr>
    </w:div>
    <w:div w:id="1073308862">
      <w:bodyDiv w:val="1"/>
      <w:marLeft w:val="0"/>
      <w:marRight w:val="0"/>
      <w:marTop w:val="0"/>
      <w:marBottom w:val="0"/>
      <w:divBdr>
        <w:top w:val="none" w:sz="0" w:space="0" w:color="auto"/>
        <w:left w:val="none" w:sz="0" w:space="0" w:color="auto"/>
        <w:bottom w:val="none" w:sz="0" w:space="0" w:color="auto"/>
        <w:right w:val="none" w:sz="0" w:space="0" w:color="auto"/>
      </w:divBdr>
    </w:div>
    <w:div w:id="1073963569">
      <w:bodyDiv w:val="1"/>
      <w:marLeft w:val="0"/>
      <w:marRight w:val="0"/>
      <w:marTop w:val="0"/>
      <w:marBottom w:val="0"/>
      <w:divBdr>
        <w:top w:val="none" w:sz="0" w:space="0" w:color="auto"/>
        <w:left w:val="none" w:sz="0" w:space="0" w:color="auto"/>
        <w:bottom w:val="none" w:sz="0" w:space="0" w:color="auto"/>
        <w:right w:val="none" w:sz="0" w:space="0" w:color="auto"/>
      </w:divBdr>
      <w:divsChild>
        <w:div w:id="1762606743">
          <w:marLeft w:val="0"/>
          <w:marRight w:val="0"/>
          <w:marTop w:val="0"/>
          <w:marBottom w:val="0"/>
          <w:divBdr>
            <w:top w:val="none" w:sz="0" w:space="0" w:color="auto"/>
            <w:left w:val="none" w:sz="0" w:space="0" w:color="auto"/>
            <w:bottom w:val="none" w:sz="0" w:space="0" w:color="auto"/>
            <w:right w:val="none" w:sz="0" w:space="0" w:color="auto"/>
          </w:divBdr>
          <w:divsChild>
            <w:div w:id="2086802059">
              <w:marLeft w:val="0"/>
              <w:marRight w:val="0"/>
              <w:marTop w:val="0"/>
              <w:marBottom w:val="0"/>
              <w:divBdr>
                <w:top w:val="none" w:sz="0" w:space="0" w:color="auto"/>
                <w:left w:val="none" w:sz="0" w:space="0" w:color="auto"/>
                <w:bottom w:val="none" w:sz="0" w:space="0" w:color="auto"/>
                <w:right w:val="none" w:sz="0" w:space="0" w:color="auto"/>
              </w:divBdr>
              <w:divsChild>
                <w:div w:id="163785324">
                  <w:marLeft w:val="0"/>
                  <w:marRight w:val="0"/>
                  <w:marTop w:val="0"/>
                  <w:marBottom w:val="0"/>
                  <w:divBdr>
                    <w:top w:val="none" w:sz="0" w:space="0" w:color="auto"/>
                    <w:left w:val="none" w:sz="0" w:space="0" w:color="auto"/>
                    <w:bottom w:val="none" w:sz="0" w:space="0" w:color="auto"/>
                    <w:right w:val="none" w:sz="0" w:space="0" w:color="auto"/>
                  </w:divBdr>
                  <w:divsChild>
                    <w:div w:id="595017996">
                      <w:marLeft w:val="0"/>
                      <w:marRight w:val="0"/>
                      <w:marTop w:val="0"/>
                      <w:marBottom w:val="0"/>
                      <w:divBdr>
                        <w:top w:val="none" w:sz="0" w:space="0" w:color="auto"/>
                        <w:left w:val="none" w:sz="0" w:space="0" w:color="auto"/>
                        <w:bottom w:val="none" w:sz="0" w:space="0" w:color="auto"/>
                        <w:right w:val="none" w:sz="0" w:space="0" w:color="auto"/>
                      </w:divBdr>
                      <w:divsChild>
                        <w:div w:id="720783483">
                          <w:marLeft w:val="0"/>
                          <w:marRight w:val="0"/>
                          <w:marTop w:val="0"/>
                          <w:marBottom w:val="0"/>
                          <w:divBdr>
                            <w:top w:val="none" w:sz="0" w:space="0" w:color="auto"/>
                            <w:left w:val="none" w:sz="0" w:space="0" w:color="auto"/>
                            <w:bottom w:val="none" w:sz="0" w:space="0" w:color="auto"/>
                            <w:right w:val="none" w:sz="0" w:space="0" w:color="auto"/>
                          </w:divBdr>
                          <w:divsChild>
                            <w:div w:id="123204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329898">
      <w:bodyDiv w:val="1"/>
      <w:marLeft w:val="0"/>
      <w:marRight w:val="0"/>
      <w:marTop w:val="0"/>
      <w:marBottom w:val="0"/>
      <w:divBdr>
        <w:top w:val="none" w:sz="0" w:space="0" w:color="auto"/>
        <w:left w:val="none" w:sz="0" w:space="0" w:color="auto"/>
        <w:bottom w:val="none" w:sz="0" w:space="0" w:color="auto"/>
        <w:right w:val="none" w:sz="0" w:space="0" w:color="auto"/>
      </w:divBdr>
    </w:div>
    <w:div w:id="1081021927">
      <w:bodyDiv w:val="1"/>
      <w:marLeft w:val="0"/>
      <w:marRight w:val="0"/>
      <w:marTop w:val="0"/>
      <w:marBottom w:val="0"/>
      <w:divBdr>
        <w:top w:val="none" w:sz="0" w:space="0" w:color="auto"/>
        <w:left w:val="none" w:sz="0" w:space="0" w:color="auto"/>
        <w:bottom w:val="none" w:sz="0" w:space="0" w:color="auto"/>
        <w:right w:val="none" w:sz="0" w:space="0" w:color="auto"/>
      </w:divBdr>
      <w:divsChild>
        <w:div w:id="224876629">
          <w:marLeft w:val="480"/>
          <w:marRight w:val="0"/>
          <w:marTop w:val="0"/>
          <w:marBottom w:val="0"/>
          <w:divBdr>
            <w:top w:val="none" w:sz="0" w:space="0" w:color="auto"/>
            <w:left w:val="none" w:sz="0" w:space="0" w:color="auto"/>
            <w:bottom w:val="none" w:sz="0" w:space="0" w:color="auto"/>
            <w:right w:val="none" w:sz="0" w:space="0" w:color="auto"/>
          </w:divBdr>
        </w:div>
        <w:div w:id="1210189033">
          <w:marLeft w:val="480"/>
          <w:marRight w:val="0"/>
          <w:marTop w:val="0"/>
          <w:marBottom w:val="0"/>
          <w:divBdr>
            <w:top w:val="none" w:sz="0" w:space="0" w:color="auto"/>
            <w:left w:val="none" w:sz="0" w:space="0" w:color="auto"/>
            <w:bottom w:val="none" w:sz="0" w:space="0" w:color="auto"/>
            <w:right w:val="none" w:sz="0" w:space="0" w:color="auto"/>
          </w:divBdr>
        </w:div>
        <w:div w:id="1341542758">
          <w:marLeft w:val="480"/>
          <w:marRight w:val="0"/>
          <w:marTop w:val="0"/>
          <w:marBottom w:val="0"/>
          <w:divBdr>
            <w:top w:val="none" w:sz="0" w:space="0" w:color="auto"/>
            <w:left w:val="none" w:sz="0" w:space="0" w:color="auto"/>
            <w:bottom w:val="none" w:sz="0" w:space="0" w:color="auto"/>
            <w:right w:val="none" w:sz="0" w:space="0" w:color="auto"/>
          </w:divBdr>
        </w:div>
        <w:div w:id="1900629197">
          <w:marLeft w:val="480"/>
          <w:marRight w:val="0"/>
          <w:marTop w:val="0"/>
          <w:marBottom w:val="0"/>
          <w:divBdr>
            <w:top w:val="none" w:sz="0" w:space="0" w:color="auto"/>
            <w:left w:val="none" w:sz="0" w:space="0" w:color="auto"/>
            <w:bottom w:val="none" w:sz="0" w:space="0" w:color="auto"/>
            <w:right w:val="none" w:sz="0" w:space="0" w:color="auto"/>
          </w:divBdr>
        </w:div>
      </w:divsChild>
    </w:div>
    <w:div w:id="1081220865">
      <w:bodyDiv w:val="1"/>
      <w:marLeft w:val="0"/>
      <w:marRight w:val="0"/>
      <w:marTop w:val="0"/>
      <w:marBottom w:val="0"/>
      <w:divBdr>
        <w:top w:val="none" w:sz="0" w:space="0" w:color="auto"/>
        <w:left w:val="none" w:sz="0" w:space="0" w:color="auto"/>
        <w:bottom w:val="none" w:sz="0" w:space="0" w:color="auto"/>
        <w:right w:val="none" w:sz="0" w:space="0" w:color="auto"/>
      </w:divBdr>
    </w:div>
    <w:div w:id="1083456666">
      <w:bodyDiv w:val="1"/>
      <w:marLeft w:val="0"/>
      <w:marRight w:val="0"/>
      <w:marTop w:val="0"/>
      <w:marBottom w:val="0"/>
      <w:divBdr>
        <w:top w:val="none" w:sz="0" w:space="0" w:color="auto"/>
        <w:left w:val="none" w:sz="0" w:space="0" w:color="auto"/>
        <w:bottom w:val="none" w:sz="0" w:space="0" w:color="auto"/>
        <w:right w:val="none" w:sz="0" w:space="0" w:color="auto"/>
      </w:divBdr>
    </w:div>
    <w:div w:id="1084686862">
      <w:bodyDiv w:val="1"/>
      <w:marLeft w:val="0"/>
      <w:marRight w:val="0"/>
      <w:marTop w:val="0"/>
      <w:marBottom w:val="0"/>
      <w:divBdr>
        <w:top w:val="none" w:sz="0" w:space="0" w:color="auto"/>
        <w:left w:val="none" w:sz="0" w:space="0" w:color="auto"/>
        <w:bottom w:val="none" w:sz="0" w:space="0" w:color="auto"/>
        <w:right w:val="none" w:sz="0" w:space="0" w:color="auto"/>
      </w:divBdr>
    </w:div>
    <w:div w:id="1084959159">
      <w:bodyDiv w:val="1"/>
      <w:marLeft w:val="0"/>
      <w:marRight w:val="0"/>
      <w:marTop w:val="0"/>
      <w:marBottom w:val="0"/>
      <w:divBdr>
        <w:top w:val="none" w:sz="0" w:space="0" w:color="auto"/>
        <w:left w:val="none" w:sz="0" w:space="0" w:color="auto"/>
        <w:bottom w:val="none" w:sz="0" w:space="0" w:color="auto"/>
        <w:right w:val="none" w:sz="0" w:space="0" w:color="auto"/>
      </w:divBdr>
    </w:div>
    <w:div w:id="1085999590">
      <w:bodyDiv w:val="1"/>
      <w:marLeft w:val="0"/>
      <w:marRight w:val="0"/>
      <w:marTop w:val="0"/>
      <w:marBottom w:val="0"/>
      <w:divBdr>
        <w:top w:val="none" w:sz="0" w:space="0" w:color="auto"/>
        <w:left w:val="none" w:sz="0" w:space="0" w:color="auto"/>
        <w:bottom w:val="none" w:sz="0" w:space="0" w:color="auto"/>
        <w:right w:val="none" w:sz="0" w:space="0" w:color="auto"/>
      </w:divBdr>
    </w:div>
    <w:div w:id="1091659191">
      <w:bodyDiv w:val="1"/>
      <w:marLeft w:val="0"/>
      <w:marRight w:val="0"/>
      <w:marTop w:val="0"/>
      <w:marBottom w:val="0"/>
      <w:divBdr>
        <w:top w:val="none" w:sz="0" w:space="0" w:color="auto"/>
        <w:left w:val="none" w:sz="0" w:space="0" w:color="auto"/>
        <w:bottom w:val="none" w:sz="0" w:space="0" w:color="auto"/>
        <w:right w:val="none" w:sz="0" w:space="0" w:color="auto"/>
      </w:divBdr>
    </w:div>
    <w:div w:id="1095245039">
      <w:bodyDiv w:val="1"/>
      <w:marLeft w:val="0"/>
      <w:marRight w:val="0"/>
      <w:marTop w:val="0"/>
      <w:marBottom w:val="0"/>
      <w:divBdr>
        <w:top w:val="none" w:sz="0" w:space="0" w:color="auto"/>
        <w:left w:val="none" w:sz="0" w:space="0" w:color="auto"/>
        <w:bottom w:val="none" w:sz="0" w:space="0" w:color="auto"/>
        <w:right w:val="none" w:sz="0" w:space="0" w:color="auto"/>
      </w:divBdr>
    </w:div>
    <w:div w:id="1098868079">
      <w:bodyDiv w:val="1"/>
      <w:marLeft w:val="0"/>
      <w:marRight w:val="0"/>
      <w:marTop w:val="0"/>
      <w:marBottom w:val="0"/>
      <w:divBdr>
        <w:top w:val="none" w:sz="0" w:space="0" w:color="auto"/>
        <w:left w:val="none" w:sz="0" w:space="0" w:color="auto"/>
        <w:bottom w:val="none" w:sz="0" w:space="0" w:color="auto"/>
        <w:right w:val="none" w:sz="0" w:space="0" w:color="auto"/>
      </w:divBdr>
      <w:divsChild>
        <w:div w:id="488641135">
          <w:marLeft w:val="0"/>
          <w:marRight w:val="0"/>
          <w:marTop w:val="0"/>
          <w:marBottom w:val="0"/>
          <w:divBdr>
            <w:top w:val="none" w:sz="0" w:space="0" w:color="auto"/>
            <w:left w:val="none" w:sz="0" w:space="0" w:color="auto"/>
            <w:bottom w:val="none" w:sz="0" w:space="0" w:color="auto"/>
            <w:right w:val="none" w:sz="0" w:space="0" w:color="auto"/>
          </w:divBdr>
          <w:divsChild>
            <w:div w:id="541328412">
              <w:marLeft w:val="0"/>
              <w:marRight w:val="0"/>
              <w:marTop w:val="0"/>
              <w:marBottom w:val="0"/>
              <w:divBdr>
                <w:top w:val="none" w:sz="0" w:space="0" w:color="auto"/>
                <w:left w:val="none" w:sz="0" w:space="0" w:color="auto"/>
                <w:bottom w:val="none" w:sz="0" w:space="0" w:color="auto"/>
                <w:right w:val="none" w:sz="0" w:space="0" w:color="auto"/>
              </w:divBdr>
              <w:divsChild>
                <w:div w:id="198669568">
                  <w:marLeft w:val="0"/>
                  <w:marRight w:val="0"/>
                  <w:marTop w:val="0"/>
                  <w:marBottom w:val="0"/>
                  <w:divBdr>
                    <w:top w:val="none" w:sz="0" w:space="0" w:color="auto"/>
                    <w:left w:val="none" w:sz="0" w:space="0" w:color="auto"/>
                    <w:bottom w:val="none" w:sz="0" w:space="0" w:color="auto"/>
                    <w:right w:val="none" w:sz="0" w:space="0" w:color="auto"/>
                  </w:divBdr>
                  <w:divsChild>
                    <w:div w:id="877855234">
                      <w:marLeft w:val="0"/>
                      <w:marRight w:val="0"/>
                      <w:marTop w:val="0"/>
                      <w:marBottom w:val="0"/>
                      <w:divBdr>
                        <w:top w:val="none" w:sz="0" w:space="0" w:color="auto"/>
                        <w:left w:val="none" w:sz="0" w:space="0" w:color="auto"/>
                        <w:bottom w:val="none" w:sz="0" w:space="0" w:color="auto"/>
                        <w:right w:val="none" w:sz="0" w:space="0" w:color="auto"/>
                      </w:divBdr>
                      <w:divsChild>
                        <w:div w:id="276836720">
                          <w:marLeft w:val="0"/>
                          <w:marRight w:val="0"/>
                          <w:marTop w:val="0"/>
                          <w:marBottom w:val="0"/>
                          <w:divBdr>
                            <w:top w:val="none" w:sz="0" w:space="0" w:color="auto"/>
                            <w:left w:val="none" w:sz="0" w:space="0" w:color="auto"/>
                            <w:bottom w:val="none" w:sz="0" w:space="0" w:color="auto"/>
                            <w:right w:val="none" w:sz="0" w:space="0" w:color="auto"/>
                          </w:divBdr>
                          <w:divsChild>
                            <w:div w:id="13431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724675">
      <w:bodyDiv w:val="1"/>
      <w:marLeft w:val="0"/>
      <w:marRight w:val="0"/>
      <w:marTop w:val="0"/>
      <w:marBottom w:val="0"/>
      <w:divBdr>
        <w:top w:val="none" w:sz="0" w:space="0" w:color="auto"/>
        <w:left w:val="none" w:sz="0" w:space="0" w:color="auto"/>
        <w:bottom w:val="none" w:sz="0" w:space="0" w:color="auto"/>
        <w:right w:val="none" w:sz="0" w:space="0" w:color="auto"/>
      </w:divBdr>
    </w:div>
    <w:div w:id="1103645218">
      <w:bodyDiv w:val="1"/>
      <w:marLeft w:val="0"/>
      <w:marRight w:val="0"/>
      <w:marTop w:val="0"/>
      <w:marBottom w:val="0"/>
      <w:divBdr>
        <w:top w:val="none" w:sz="0" w:space="0" w:color="auto"/>
        <w:left w:val="none" w:sz="0" w:space="0" w:color="auto"/>
        <w:bottom w:val="none" w:sz="0" w:space="0" w:color="auto"/>
        <w:right w:val="none" w:sz="0" w:space="0" w:color="auto"/>
      </w:divBdr>
      <w:divsChild>
        <w:div w:id="1722829547">
          <w:marLeft w:val="0"/>
          <w:marRight w:val="0"/>
          <w:marTop w:val="0"/>
          <w:marBottom w:val="0"/>
          <w:divBdr>
            <w:top w:val="none" w:sz="0" w:space="0" w:color="auto"/>
            <w:left w:val="none" w:sz="0" w:space="0" w:color="auto"/>
            <w:bottom w:val="none" w:sz="0" w:space="0" w:color="auto"/>
            <w:right w:val="none" w:sz="0" w:space="0" w:color="auto"/>
          </w:divBdr>
          <w:divsChild>
            <w:div w:id="620455125">
              <w:marLeft w:val="0"/>
              <w:marRight w:val="0"/>
              <w:marTop w:val="0"/>
              <w:marBottom w:val="0"/>
              <w:divBdr>
                <w:top w:val="single" w:sz="12" w:space="0" w:color="0B57D0"/>
                <w:left w:val="single" w:sz="12" w:space="2" w:color="0B57D0"/>
                <w:bottom w:val="single" w:sz="12" w:space="0" w:color="0B57D0"/>
                <w:right w:val="single" w:sz="12" w:space="2" w:color="0B57D0"/>
              </w:divBdr>
              <w:divsChild>
                <w:div w:id="13901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3754">
      <w:bodyDiv w:val="1"/>
      <w:marLeft w:val="0"/>
      <w:marRight w:val="0"/>
      <w:marTop w:val="0"/>
      <w:marBottom w:val="0"/>
      <w:divBdr>
        <w:top w:val="none" w:sz="0" w:space="0" w:color="auto"/>
        <w:left w:val="none" w:sz="0" w:space="0" w:color="auto"/>
        <w:bottom w:val="none" w:sz="0" w:space="0" w:color="auto"/>
        <w:right w:val="none" w:sz="0" w:space="0" w:color="auto"/>
      </w:divBdr>
    </w:div>
    <w:div w:id="1108307051">
      <w:bodyDiv w:val="1"/>
      <w:marLeft w:val="0"/>
      <w:marRight w:val="0"/>
      <w:marTop w:val="0"/>
      <w:marBottom w:val="0"/>
      <w:divBdr>
        <w:top w:val="none" w:sz="0" w:space="0" w:color="auto"/>
        <w:left w:val="none" w:sz="0" w:space="0" w:color="auto"/>
        <w:bottom w:val="none" w:sz="0" w:space="0" w:color="auto"/>
        <w:right w:val="none" w:sz="0" w:space="0" w:color="auto"/>
      </w:divBdr>
      <w:divsChild>
        <w:div w:id="354384193">
          <w:marLeft w:val="480"/>
          <w:marRight w:val="0"/>
          <w:marTop w:val="0"/>
          <w:marBottom w:val="0"/>
          <w:divBdr>
            <w:top w:val="none" w:sz="0" w:space="0" w:color="auto"/>
            <w:left w:val="none" w:sz="0" w:space="0" w:color="auto"/>
            <w:bottom w:val="none" w:sz="0" w:space="0" w:color="auto"/>
            <w:right w:val="none" w:sz="0" w:space="0" w:color="auto"/>
          </w:divBdr>
        </w:div>
        <w:div w:id="561793074">
          <w:marLeft w:val="480"/>
          <w:marRight w:val="0"/>
          <w:marTop w:val="0"/>
          <w:marBottom w:val="0"/>
          <w:divBdr>
            <w:top w:val="none" w:sz="0" w:space="0" w:color="auto"/>
            <w:left w:val="none" w:sz="0" w:space="0" w:color="auto"/>
            <w:bottom w:val="none" w:sz="0" w:space="0" w:color="auto"/>
            <w:right w:val="none" w:sz="0" w:space="0" w:color="auto"/>
          </w:divBdr>
        </w:div>
        <w:div w:id="796221411">
          <w:marLeft w:val="480"/>
          <w:marRight w:val="0"/>
          <w:marTop w:val="0"/>
          <w:marBottom w:val="0"/>
          <w:divBdr>
            <w:top w:val="none" w:sz="0" w:space="0" w:color="auto"/>
            <w:left w:val="none" w:sz="0" w:space="0" w:color="auto"/>
            <w:bottom w:val="none" w:sz="0" w:space="0" w:color="auto"/>
            <w:right w:val="none" w:sz="0" w:space="0" w:color="auto"/>
          </w:divBdr>
        </w:div>
        <w:div w:id="1221669481">
          <w:marLeft w:val="480"/>
          <w:marRight w:val="0"/>
          <w:marTop w:val="0"/>
          <w:marBottom w:val="0"/>
          <w:divBdr>
            <w:top w:val="none" w:sz="0" w:space="0" w:color="auto"/>
            <w:left w:val="none" w:sz="0" w:space="0" w:color="auto"/>
            <w:bottom w:val="none" w:sz="0" w:space="0" w:color="auto"/>
            <w:right w:val="none" w:sz="0" w:space="0" w:color="auto"/>
          </w:divBdr>
        </w:div>
        <w:div w:id="1510753815">
          <w:marLeft w:val="480"/>
          <w:marRight w:val="0"/>
          <w:marTop w:val="0"/>
          <w:marBottom w:val="0"/>
          <w:divBdr>
            <w:top w:val="none" w:sz="0" w:space="0" w:color="auto"/>
            <w:left w:val="none" w:sz="0" w:space="0" w:color="auto"/>
            <w:bottom w:val="none" w:sz="0" w:space="0" w:color="auto"/>
            <w:right w:val="none" w:sz="0" w:space="0" w:color="auto"/>
          </w:divBdr>
        </w:div>
        <w:div w:id="1590118647">
          <w:marLeft w:val="480"/>
          <w:marRight w:val="0"/>
          <w:marTop w:val="0"/>
          <w:marBottom w:val="0"/>
          <w:divBdr>
            <w:top w:val="none" w:sz="0" w:space="0" w:color="auto"/>
            <w:left w:val="none" w:sz="0" w:space="0" w:color="auto"/>
            <w:bottom w:val="none" w:sz="0" w:space="0" w:color="auto"/>
            <w:right w:val="none" w:sz="0" w:space="0" w:color="auto"/>
          </w:divBdr>
        </w:div>
      </w:divsChild>
    </w:div>
    <w:div w:id="1108698381">
      <w:bodyDiv w:val="1"/>
      <w:marLeft w:val="0"/>
      <w:marRight w:val="0"/>
      <w:marTop w:val="0"/>
      <w:marBottom w:val="0"/>
      <w:divBdr>
        <w:top w:val="none" w:sz="0" w:space="0" w:color="auto"/>
        <w:left w:val="none" w:sz="0" w:space="0" w:color="auto"/>
        <w:bottom w:val="none" w:sz="0" w:space="0" w:color="auto"/>
        <w:right w:val="none" w:sz="0" w:space="0" w:color="auto"/>
      </w:divBdr>
    </w:div>
    <w:div w:id="1110123176">
      <w:bodyDiv w:val="1"/>
      <w:marLeft w:val="0"/>
      <w:marRight w:val="0"/>
      <w:marTop w:val="0"/>
      <w:marBottom w:val="0"/>
      <w:divBdr>
        <w:top w:val="none" w:sz="0" w:space="0" w:color="auto"/>
        <w:left w:val="none" w:sz="0" w:space="0" w:color="auto"/>
        <w:bottom w:val="none" w:sz="0" w:space="0" w:color="auto"/>
        <w:right w:val="none" w:sz="0" w:space="0" w:color="auto"/>
      </w:divBdr>
    </w:div>
    <w:div w:id="1110467793">
      <w:bodyDiv w:val="1"/>
      <w:marLeft w:val="0"/>
      <w:marRight w:val="0"/>
      <w:marTop w:val="0"/>
      <w:marBottom w:val="0"/>
      <w:divBdr>
        <w:top w:val="none" w:sz="0" w:space="0" w:color="auto"/>
        <w:left w:val="none" w:sz="0" w:space="0" w:color="auto"/>
        <w:bottom w:val="none" w:sz="0" w:space="0" w:color="auto"/>
        <w:right w:val="none" w:sz="0" w:space="0" w:color="auto"/>
      </w:divBdr>
    </w:div>
    <w:div w:id="1113549626">
      <w:bodyDiv w:val="1"/>
      <w:marLeft w:val="0"/>
      <w:marRight w:val="0"/>
      <w:marTop w:val="0"/>
      <w:marBottom w:val="0"/>
      <w:divBdr>
        <w:top w:val="none" w:sz="0" w:space="0" w:color="auto"/>
        <w:left w:val="none" w:sz="0" w:space="0" w:color="auto"/>
        <w:bottom w:val="none" w:sz="0" w:space="0" w:color="auto"/>
        <w:right w:val="none" w:sz="0" w:space="0" w:color="auto"/>
      </w:divBdr>
    </w:div>
    <w:div w:id="1114710863">
      <w:bodyDiv w:val="1"/>
      <w:marLeft w:val="0"/>
      <w:marRight w:val="0"/>
      <w:marTop w:val="0"/>
      <w:marBottom w:val="0"/>
      <w:divBdr>
        <w:top w:val="none" w:sz="0" w:space="0" w:color="auto"/>
        <w:left w:val="none" w:sz="0" w:space="0" w:color="auto"/>
        <w:bottom w:val="none" w:sz="0" w:space="0" w:color="auto"/>
        <w:right w:val="none" w:sz="0" w:space="0" w:color="auto"/>
      </w:divBdr>
    </w:div>
    <w:div w:id="1120146481">
      <w:bodyDiv w:val="1"/>
      <w:marLeft w:val="0"/>
      <w:marRight w:val="0"/>
      <w:marTop w:val="0"/>
      <w:marBottom w:val="0"/>
      <w:divBdr>
        <w:top w:val="none" w:sz="0" w:space="0" w:color="auto"/>
        <w:left w:val="none" w:sz="0" w:space="0" w:color="auto"/>
        <w:bottom w:val="none" w:sz="0" w:space="0" w:color="auto"/>
        <w:right w:val="none" w:sz="0" w:space="0" w:color="auto"/>
      </w:divBdr>
    </w:div>
    <w:div w:id="1123381360">
      <w:bodyDiv w:val="1"/>
      <w:marLeft w:val="0"/>
      <w:marRight w:val="0"/>
      <w:marTop w:val="0"/>
      <w:marBottom w:val="0"/>
      <w:divBdr>
        <w:top w:val="none" w:sz="0" w:space="0" w:color="auto"/>
        <w:left w:val="none" w:sz="0" w:space="0" w:color="auto"/>
        <w:bottom w:val="none" w:sz="0" w:space="0" w:color="auto"/>
        <w:right w:val="none" w:sz="0" w:space="0" w:color="auto"/>
      </w:divBdr>
    </w:div>
    <w:div w:id="1124275442">
      <w:bodyDiv w:val="1"/>
      <w:marLeft w:val="0"/>
      <w:marRight w:val="0"/>
      <w:marTop w:val="0"/>
      <w:marBottom w:val="0"/>
      <w:divBdr>
        <w:top w:val="none" w:sz="0" w:space="0" w:color="auto"/>
        <w:left w:val="none" w:sz="0" w:space="0" w:color="auto"/>
        <w:bottom w:val="none" w:sz="0" w:space="0" w:color="auto"/>
        <w:right w:val="none" w:sz="0" w:space="0" w:color="auto"/>
      </w:divBdr>
    </w:div>
    <w:div w:id="1125544028">
      <w:bodyDiv w:val="1"/>
      <w:marLeft w:val="0"/>
      <w:marRight w:val="0"/>
      <w:marTop w:val="0"/>
      <w:marBottom w:val="0"/>
      <w:divBdr>
        <w:top w:val="none" w:sz="0" w:space="0" w:color="auto"/>
        <w:left w:val="none" w:sz="0" w:space="0" w:color="auto"/>
        <w:bottom w:val="none" w:sz="0" w:space="0" w:color="auto"/>
        <w:right w:val="none" w:sz="0" w:space="0" w:color="auto"/>
      </w:divBdr>
    </w:div>
    <w:div w:id="1127893686">
      <w:bodyDiv w:val="1"/>
      <w:marLeft w:val="0"/>
      <w:marRight w:val="0"/>
      <w:marTop w:val="0"/>
      <w:marBottom w:val="0"/>
      <w:divBdr>
        <w:top w:val="none" w:sz="0" w:space="0" w:color="auto"/>
        <w:left w:val="none" w:sz="0" w:space="0" w:color="auto"/>
        <w:bottom w:val="none" w:sz="0" w:space="0" w:color="auto"/>
        <w:right w:val="none" w:sz="0" w:space="0" w:color="auto"/>
      </w:divBdr>
    </w:div>
    <w:div w:id="1128668928">
      <w:bodyDiv w:val="1"/>
      <w:marLeft w:val="0"/>
      <w:marRight w:val="0"/>
      <w:marTop w:val="0"/>
      <w:marBottom w:val="0"/>
      <w:divBdr>
        <w:top w:val="none" w:sz="0" w:space="0" w:color="auto"/>
        <w:left w:val="none" w:sz="0" w:space="0" w:color="auto"/>
        <w:bottom w:val="none" w:sz="0" w:space="0" w:color="auto"/>
        <w:right w:val="none" w:sz="0" w:space="0" w:color="auto"/>
      </w:divBdr>
    </w:div>
    <w:div w:id="1129593670">
      <w:bodyDiv w:val="1"/>
      <w:marLeft w:val="0"/>
      <w:marRight w:val="0"/>
      <w:marTop w:val="0"/>
      <w:marBottom w:val="0"/>
      <w:divBdr>
        <w:top w:val="none" w:sz="0" w:space="0" w:color="auto"/>
        <w:left w:val="none" w:sz="0" w:space="0" w:color="auto"/>
        <w:bottom w:val="none" w:sz="0" w:space="0" w:color="auto"/>
        <w:right w:val="none" w:sz="0" w:space="0" w:color="auto"/>
      </w:divBdr>
    </w:div>
    <w:div w:id="1133519212">
      <w:bodyDiv w:val="1"/>
      <w:marLeft w:val="0"/>
      <w:marRight w:val="0"/>
      <w:marTop w:val="0"/>
      <w:marBottom w:val="0"/>
      <w:divBdr>
        <w:top w:val="none" w:sz="0" w:space="0" w:color="auto"/>
        <w:left w:val="none" w:sz="0" w:space="0" w:color="auto"/>
        <w:bottom w:val="none" w:sz="0" w:space="0" w:color="auto"/>
        <w:right w:val="none" w:sz="0" w:space="0" w:color="auto"/>
      </w:divBdr>
    </w:div>
    <w:div w:id="1138840602">
      <w:bodyDiv w:val="1"/>
      <w:marLeft w:val="0"/>
      <w:marRight w:val="0"/>
      <w:marTop w:val="0"/>
      <w:marBottom w:val="0"/>
      <w:divBdr>
        <w:top w:val="none" w:sz="0" w:space="0" w:color="auto"/>
        <w:left w:val="none" w:sz="0" w:space="0" w:color="auto"/>
        <w:bottom w:val="none" w:sz="0" w:space="0" w:color="auto"/>
        <w:right w:val="none" w:sz="0" w:space="0" w:color="auto"/>
      </w:divBdr>
      <w:divsChild>
        <w:div w:id="1642005813">
          <w:marLeft w:val="0"/>
          <w:marRight w:val="0"/>
          <w:marTop w:val="0"/>
          <w:marBottom w:val="0"/>
          <w:divBdr>
            <w:top w:val="none" w:sz="0" w:space="0" w:color="auto"/>
            <w:left w:val="none" w:sz="0" w:space="0" w:color="auto"/>
            <w:bottom w:val="none" w:sz="0" w:space="0" w:color="auto"/>
            <w:right w:val="none" w:sz="0" w:space="0" w:color="auto"/>
          </w:divBdr>
          <w:divsChild>
            <w:div w:id="1847355702">
              <w:marLeft w:val="0"/>
              <w:marRight w:val="0"/>
              <w:marTop w:val="0"/>
              <w:marBottom w:val="0"/>
              <w:divBdr>
                <w:top w:val="none" w:sz="0" w:space="0" w:color="auto"/>
                <w:left w:val="none" w:sz="0" w:space="0" w:color="auto"/>
                <w:bottom w:val="none" w:sz="0" w:space="0" w:color="auto"/>
                <w:right w:val="none" w:sz="0" w:space="0" w:color="auto"/>
              </w:divBdr>
              <w:divsChild>
                <w:div w:id="2032292008">
                  <w:marLeft w:val="0"/>
                  <w:marRight w:val="0"/>
                  <w:marTop w:val="0"/>
                  <w:marBottom w:val="0"/>
                  <w:divBdr>
                    <w:top w:val="none" w:sz="0" w:space="0" w:color="auto"/>
                    <w:left w:val="none" w:sz="0" w:space="0" w:color="auto"/>
                    <w:bottom w:val="none" w:sz="0" w:space="0" w:color="auto"/>
                    <w:right w:val="none" w:sz="0" w:space="0" w:color="auto"/>
                  </w:divBdr>
                  <w:divsChild>
                    <w:div w:id="1700425479">
                      <w:marLeft w:val="0"/>
                      <w:marRight w:val="0"/>
                      <w:marTop w:val="0"/>
                      <w:marBottom w:val="0"/>
                      <w:divBdr>
                        <w:top w:val="none" w:sz="0" w:space="0" w:color="auto"/>
                        <w:left w:val="none" w:sz="0" w:space="0" w:color="auto"/>
                        <w:bottom w:val="none" w:sz="0" w:space="0" w:color="auto"/>
                        <w:right w:val="none" w:sz="0" w:space="0" w:color="auto"/>
                      </w:divBdr>
                      <w:divsChild>
                        <w:div w:id="1550531087">
                          <w:marLeft w:val="0"/>
                          <w:marRight w:val="0"/>
                          <w:marTop w:val="0"/>
                          <w:marBottom w:val="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188046">
      <w:bodyDiv w:val="1"/>
      <w:marLeft w:val="0"/>
      <w:marRight w:val="0"/>
      <w:marTop w:val="0"/>
      <w:marBottom w:val="0"/>
      <w:divBdr>
        <w:top w:val="none" w:sz="0" w:space="0" w:color="auto"/>
        <w:left w:val="none" w:sz="0" w:space="0" w:color="auto"/>
        <w:bottom w:val="none" w:sz="0" w:space="0" w:color="auto"/>
        <w:right w:val="none" w:sz="0" w:space="0" w:color="auto"/>
      </w:divBdr>
    </w:div>
    <w:div w:id="1145010687">
      <w:bodyDiv w:val="1"/>
      <w:marLeft w:val="0"/>
      <w:marRight w:val="0"/>
      <w:marTop w:val="0"/>
      <w:marBottom w:val="0"/>
      <w:divBdr>
        <w:top w:val="none" w:sz="0" w:space="0" w:color="auto"/>
        <w:left w:val="none" w:sz="0" w:space="0" w:color="auto"/>
        <w:bottom w:val="none" w:sz="0" w:space="0" w:color="auto"/>
        <w:right w:val="none" w:sz="0" w:space="0" w:color="auto"/>
      </w:divBdr>
    </w:div>
    <w:div w:id="1148673043">
      <w:bodyDiv w:val="1"/>
      <w:marLeft w:val="0"/>
      <w:marRight w:val="0"/>
      <w:marTop w:val="0"/>
      <w:marBottom w:val="0"/>
      <w:divBdr>
        <w:top w:val="none" w:sz="0" w:space="0" w:color="auto"/>
        <w:left w:val="none" w:sz="0" w:space="0" w:color="auto"/>
        <w:bottom w:val="none" w:sz="0" w:space="0" w:color="auto"/>
        <w:right w:val="none" w:sz="0" w:space="0" w:color="auto"/>
      </w:divBdr>
    </w:div>
    <w:div w:id="1152284467">
      <w:bodyDiv w:val="1"/>
      <w:marLeft w:val="0"/>
      <w:marRight w:val="0"/>
      <w:marTop w:val="0"/>
      <w:marBottom w:val="0"/>
      <w:divBdr>
        <w:top w:val="none" w:sz="0" w:space="0" w:color="auto"/>
        <w:left w:val="none" w:sz="0" w:space="0" w:color="auto"/>
        <w:bottom w:val="none" w:sz="0" w:space="0" w:color="auto"/>
        <w:right w:val="none" w:sz="0" w:space="0" w:color="auto"/>
      </w:divBdr>
      <w:divsChild>
        <w:div w:id="71052413">
          <w:marLeft w:val="0"/>
          <w:marRight w:val="0"/>
          <w:marTop w:val="0"/>
          <w:marBottom w:val="0"/>
          <w:divBdr>
            <w:top w:val="none" w:sz="0" w:space="0" w:color="auto"/>
            <w:left w:val="none" w:sz="0" w:space="0" w:color="auto"/>
            <w:bottom w:val="none" w:sz="0" w:space="0" w:color="auto"/>
            <w:right w:val="none" w:sz="0" w:space="0" w:color="auto"/>
          </w:divBdr>
          <w:divsChild>
            <w:div w:id="1916822695">
              <w:marLeft w:val="0"/>
              <w:marRight w:val="0"/>
              <w:marTop w:val="0"/>
              <w:marBottom w:val="0"/>
              <w:divBdr>
                <w:top w:val="none" w:sz="0" w:space="0" w:color="auto"/>
                <w:left w:val="none" w:sz="0" w:space="0" w:color="auto"/>
                <w:bottom w:val="none" w:sz="0" w:space="0" w:color="auto"/>
                <w:right w:val="none" w:sz="0" w:space="0" w:color="auto"/>
              </w:divBdr>
              <w:divsChild>
                <w:div w:id="225337957">
                  <w:marLeft w:val="0"/>
                  <w:marRight w:val="0"/>
                  <w:marTop w:val="0"/>
                  <w:marBottom w:val="0"/>
                  <w:divBdr>
                    <w:top w:val="none" w:sz="0" w:space="0" w:color="auto"/>
                    <w:left w:val="none" w:sz="0" w:space="0" w:color="auto"/>
                    <w:bottom w:val="none" w:sz="0" w:space="0" w:color="auto"/>
                    <w:right w:val="none" w:sz="0" w:space="0" w:color="auto"/>
                  </w:divBdr>
                  <w:divsChild>
                    <w:div w:id="189076258">
                      <w:marLeft w:val="0"/>
                      <w:marRight w:val="0"/>
                      <w:marTop w:val="0"/>
                      <w:marBottom w:val="0"/>
                      <w:divBdr>
                        <w:top w:val="none" w:sz="0" w:space="0" w:color="auto"/>
                        <w:left w:val="none" w:sz="0" w:space="0" w:color="auto"/>
                        <w:bottom w:val="none" w:sz="0" w:space="0" w:color="auto"/>
                        <w:right w:val="none" w:sz="0" w:space="0" w:color="auto"/>
                      </w:divBdr>
                      <w:divsChild>
                        <w:div w:id="878277944">
                          <w:marLeft w:val="0"/>
                          <w:marRight w:val="0"/>
                          <w:marTop w:val="0"/>
                          <w:marBottom w:val="0"/>
                          <w:divBdr>
                            <w:top w:val="none" w:sz="0" w:space="0" w:color="auto"/>
                            <w:left w:val="none" w:sz="0" w:space="0" w:color="auto"/>
                            <w:bottom w:val="none" w:sz="0" w:space="0" w:color="auto"/>
                            <w:right w:val="none" w:sz="0" w:space="0" w:color="auto"/>
                          </w:divBdr>
                          <w:divsChild>
                            <w:div w:id="19099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714016">
      <w:bodyDiv w:val="1"/>
      <w:marLeft w:val="0"/>
      <w:marRight w:val="0"/>
      <w:marTop w:val="0"/>
      <w:marBottom w:val="0"/>
      <w:divBdr>
        <w:top w:val="none" w:sz="0" w:space="0" w:color="auto"/>
        <w:left w:val="none" w:sz="0" w:space="0" w:color="auto"/>
        <w:bottom w:val="none" w:sz="0" w:space="0" w:color="auto"/>
        <w:right w:val="none" w:sz="0" w:space="0" w:color="auto"/>
      </w:divBdr>
    </w:div>
    <w:div w:id="1154876006">
      <w:bodyDiv w:val="1"/>
      <w:marLeft w:val="0"/>
      <w:marRight w:val="0"/>
      <w:marTop w:val="0"/>
      <w:marBottom w:val="0"/>
      <w:divBdr>
        <w:top w:val="none" w:sz="0" w:space="0" w:color="auto"/>
        <w:left w:val="none" w:sz="0" w:space="0" w:color="auto"/>
        <w:bottom w:val="none" w:sz="0" w:space="0" w:color="auto"/>
        <w:right w:val="none" w:sz="0" w:space="0" w:color="auto"/>
      </w:divBdr>
    </w:div>
    <w:div w:id="1156144978">
      <w:bodyDiv w:val="1"/>
      <w:marLeft w:val="0"/>
      <w:marRight w:val="0"/>
      <w:marTop w:val="0"/>
      <w:marBottom w:val="0"/>
      <w:divBdr>
        <w:top w:val="none" w:sz="0" w:space="0" w:color="auto"/>
        <w:left w:val="none" w:sz="0" w:space="0" w:color="auto"/>
        <w:bottom w:val="none" w:sz="0" w:space="0" w:color="auto"/>
        <w:right w:val="none" w:sz="0" w:space="0" w:color="auto"/>
      </w:divBdr>
    </w:div>
    <w:div w:id="1157573965">
      <w:bodyDiv w:val="1"/>
      <w:marLeft w:val="0"/>
      <w:marRight w:val="0"/>
      <w:marTop w:val="0"/>
      <w:marBottom w:val="0"/>
      <w:divBdr>
        <w:top w:val="none" w:sz="0" w:space="0" w:color="auto"/>
        <w:left w:val="none" w:sz="0" w:space="0" w:color="auto"/>
        <w:bottom w:val="none" w:sz="0" w:space="0" w:color="auto"/>
        <w:right w:val="none" w:sz="0" w:space="0" w:color="auto"/>
      </w:divBdr>
    </w:div>
    <w:div w:id="1158420834">
      <w:bodyDiv w:val="1"/>
      <w:marLeft w:val="0"/>
      <w:marRight w:val="0"/>
      <w:marTop w:val="0"/>
      <w:marBottom w:val="0"/>
      <w:divBdr>
        <w:top w:val="none" w:sz="0" w:space="0" w:color="auto"/>
        <w:left w:val="none" w:sz="0" w:space="0" w:color="auto"/>
        <w:bottom w:val="none" w:sz="0" w:space="0" w:color="auto"/>
        <w:right w:val="none" w:sz="0" w:space="0" w:color="auto"/>
      </w:divBdr>
    </w:div>
    <w:div w:id="1158615776">
      <w:bodyDiv w:val="1"/>
      <w:marLeft w:val="0"/>
      <w:marRight w:val="0"/>
      <w:marTop w:val="0"/>
      <w:marBottom w:val="0"/>
      <w:divBdr>
        <w:top w:val="none" w:sz="0" w:space="0" w:color="auto"/>
        <w:left w:val="none" w:sz="0" w:space="0" w:color="auto"/>
        <w:bottom w:val="none" w:sz="0" w:space="0" w:color="auto"/>
        <w:right w:val="none" w:sz="0" w:space="0" w:color="auto"/>
      </w:divBdr>
    </w:div>
    <w:div w:id="1159151217">
      <w:bodyDiv w:val="1"/>
      <w:marLeft w:val="0"/>
      <w:marRight w:val="0"/>
      <w:marTop w:val="0"/>
      <w:marBottom w:val="0"/>
      <w:divBdr>
        <w:top w:val="none" w:sz="0" w:space="0" w:color="auto"/>
        <w:left w:val="none" w:sz="0" w:space="0" w:color="auto"/>
        <w:bottom w:val="none" w:sz="0" w:space="0" w:color="auto"/>
        <w:right w:val="none" w:sz="0" w:space="0" w:color="auto"/>
      </w:divBdr>
    </w:div>
    <w:div w:id="1161775348">
      <w:bodyDiv w:val="1"/>
      <w:marLeft w:val="0"/>
      <w:marRight w:val="0"/>
      <w:marTop w:val="0"/>
      <w:marBottom w:val="0"/>
      <w:divBdr>
        <w:top w:val="none" w:sz="0" w:space="0" w:color="auto"/>
        <w:left w:val="none" w:sz="0" w:space="0" w:color="auto"/>
        <w:bottom w:val="none" w:sz="0" w:space="0" w:color="auto"/>
        <w:right w:val="none" w:sz="0" w:space="0" w:color="auto"/>
      </w:divBdr>
    </w:div>
    <w:div w:id="1163277148">
      <w:bodyDiv w:val="1"/>
      <w:marLeft w:val="0"/>
      <w:marRight w:val="0"/>
      <w:marTop w:val="0"/>
      <w:marBottom w:val="0"/>
      <w:divBdr>
        <w:top w:val="none" w:sz="0" w:space="0" w:color="auto"/>
        <w:left w:val="none" w:sz="0" w:space="0" w:color="auto"/>
        <w:bottom w:val="none" w:sz="0" w:space="0" w:color="auto"/>
        <w:right w:val="none" w:sz="0" w:space="0" w:color="auto"/>
      </w:divBdr>
    </w:div>
    <w:div w:id="1163934340">
      <w:bodyDiv w:val="1"/>
      <w:marLeft w:val="0"/>
      <w:marRight w:val="0"/>
      <w:marTop w:val="0"/>
      <w:marBottom w:val="0"/>
      <w:divBdr>
        <w:top w:val="none" w:sz="0" w:space="0" w:color="auto"/>
        <w:left w:val="none" w:sz="0" w:space="0" w:color="auto"/>
        <w:bottom w:val="none" w:sz="0" w:space="0" w:color="auto"/>
        <w:right w:val="none" w:sz="0" w:space="0" w:color="auto"/>
      </w:divBdr>
    </w:div>
    <w:div w:id="1164666093">
      <w:bodyDiv w:val="1"/>
      <w:marLeft w:val="0"/>
      <w:marRight w:val="0"/>
      <w:marTop w:val="0"/>
      <w:marBottom w:val="0"/>
      <w:divBdr>
        <w:top w:val="none" w:sz="0" w:space="0" w:color="auto"/>
        <w:left w:val="none" w:sz="0" w:space="0" w:color="auto"/>
        <w:bottom w:val="none" w:sz="0" w:space="0" w:color="auto"/>
        <w:right w:val="none" w:sz="0" w:space="0" w:color="auto"/>
      </w:divBdr>
    </w:div>
    <w:div w:id="1166288215">
      <w:bodyDiv w:val="1"/>
      <w:marLeft w:val="0"/>
      <w:marRight w:val="0"/>
      <w:marTop w:val="0"/>
      <w:marBottom w:val="0"/>
      <w:divBdr>
        <w:top w:val="none" w:sz="0" w:space="0" w:color="auto"/>
        <w:left w:val="none" w:sz="0" w:space="0" w:color="auto"/>
        <w:bottom w:val="none" w:sz="0" w:space="0" w:color="auto"/>
        <w:right w:val="none" w:sz="0" w:space="0" w:color="auto"/>
      </w:divBdr>
    </w:div>
    <w:div w:id="1168519530">
      <w:bodyDiv w:val="1"/>
      <w:marLeft w:val="0"/>
      <w:marRight w:val="0"/>
      <w:marTop w:val="0"/>
      <w:marBottom w:val="0"/>
      <w:divBdr>
        <w:top w:val="none" w:sz="0" w:space="0" w:color="auto"/>
        <w:left w:val="none" w:sz="0" w:space="0" w:color="auto"/>
        <w:bottom w:val="none" w:sz="0" w:space="0" w:color="auto"/>
        <w:right w:val="none" w:sz="0" w:space="0" w:color="auto"/>
      </w:divBdr>
    </w:div>
    <w:div w:id="1171336243">
      <w:bodyDiv w:val="1"/>
      <w:marLeft w:val="0"/>
      <w:marRight w:val="0"/>
      <w:marTop w:val="0"/>
      <w:marBottom w:val="0"/>
      <w:divBdr>
        <w:top w:val="none" w:sz="0" w:space="0" w:color="auto"/>
        <w:left w:val="none" w:sz="0" w:space="0" w:color="auto"/>
        <w:bottom w:val="none" w:sz="0" w:space="0" w:color="auto"/>
        <w:right w:val="none" w:sz="0" w:space="0" w:color="auto"/>
      </w:divBdr>
    </w:div>
    <w:div w:id="1172067405">
      <w:bodyDiv w:val="1"/>
      <w:marLeft w:val="0"/>
      <w:marRight w:val="0"/>
      <w:marTop w:val="0"/>
      <w:marBottom w:val="0"/>
      <w:divBdr>
        <w:top w:val="none" w:sz="0" w:space="0" w:color="auto"/>
        <w:left w:val="none" w:sz="0" w:space="0" w:color="auto"/>
        <w:bottom w:val="none" w:sz="0" w:space="0" w:color="auto"/>
        <w:right w:val="none" w:sz="0" w:space="0" w:color="auto"/>
      </w:divBdr>
    </w:div>
    <w:div w:id="1172797620">
      <w:bodyDiv w:val="1"/>
      <w:marLeft w:val="0"/>
      <w:marRight w:val="0"/>
      <w:marTop w:val="0"/>
      <w:marBottom w:val="0"/>
      <w:divBdr>
        <w:top w:val="none" w:sz="0" w:space="0" w:color="auto"/>
        <w:left w:val="none" w:sz="0" w:space="0" w:color="auto"/>
        <w:bottom w:val="none" w:sz="0" w:space="0" w:color="auto"/>
        <w:right w:val="none" w:sz="0" w:space="0" w:color="auto"/>
      </w:divBdr>
    </w:div>
    <w:div w:id="1173185018">
      <w:bodyDiv w:val="1"/>
      <w:marLeft w:val="0"/>
      <w:marRight w:val="0"/>
      <w:marTop w:val="0"/>
      <w:marBottom w:val="0"/>
      <w:divBdr>
        <w:top w:val="none" w:sz="0" w:space="0" w:color="auto"/>
        <w:left w:val="none" w:sz="0" w:space="0" w:color="auto"/>
        <w:bottom w:val="none" w:sz="0" w:space="0" w:color="auto"/>
        <w:right w:val="none" w:sz="0" w:space="0" w:color="auto"/>
      </w:divBdr>
    </w:div>
    <w:div w:id="1174488203">
      <w:bodyDiv w:val="1"/>
      <w:marLeft w:val="0"/>
      <w:marRight w:val="0"/>
      <w:marTop w:val="0"/>
      <w:marBottom w:val="0"/>
      <w:divBdr>
        <w:top w:val="none" w:sz="0" w:space="0" w:color="auto"/>
        <w:left w:val="none" w:sz="0" w:space="0" w:color="auto"/>
        <w:bottom w:val="none" w:sz="0" w:space="0" w:color="auto"/>
        <w:right w:val="none" w:sz="0" w:space="0" w:color="auto"/>
      </w:divBdr>
    </w:div>
    <w:div w:id="1175606457">
      <w:bodyDiv w:val="1"/>
      <w:marLeft w:val="0"/>
      <w:marRight w:val="0"/>
      <w:marTop w:val="0"/>
      <w:marBottom w:val="0"/>
      <w:divBdr>
        <w:top w:val="none" w:sz="0" w:space="0" w:color="auto"/>
        <w:left w:val="none" w:sz="0" w:space="0" w:color="auto"/>
        <w:bottom w:val="none" w:sz="0" w:space="0" w:color="auto"/>
        <w:right w:val="none" w:sz="0" w:space="0" w:color="auto"/>
      </w:divBdr>
      <w:divsChild>
        <w:div w:id="13268345">
          <w:marLeft w:val="480"/>
          <w:marRight w:val="0"/>
          <w:marTop w:val="0"/>
          <w:marBottom w:val="0"/>
          <w:divBdr>
            <w:top w:val="none" w:sz="0" w:space="0" w:color="auto"/>
            <w:left w:val="none" w:sz="0" w:space="0" w:color="auto"/>
            <w:bottom w:val="none" w:sz="0" w:space="0" w:color="auto"/>
            <w:right w:val="none" w:sz="0" w:space="0" w:color="auto"/>
          </w:divBdr>
        </w:div>
        <w:div w:id="26492449">
          <w:marLeft w:val="480"/>
          <w:marRight w:val="0"/>
          <w:marTop w:val="0"/>
          <w:marBottom w:val="0"/>
          <w:divBdr>
            <w:top w:val="none" w:sz="0" w:space="0" w:color="auto"/>
            <w:left w:val="none" w:sz="0" w:space="0" w:color="auto"/>
            <w:bottom w:val="none" w:sz="0" w:space="0" w:color="auto"/>
            <w:right w:val="none" w:sz="0" w:space="0" w:color="auto"/>
          </w:divBdr>
        </w:div>
        <w:div w:id="107555005">
          <w:marLeft w:val="480"/>
          <w:marRight w:val="0"/>
          <w:marTop w:val="0"/>
          <w:marBottom w:val="0"/>
          <w:divBdr>
            <w:top w:val="none" w:sz="0" w:space="0" w:color="auto"/>
            <w:left w:val="none" w:sz="0" w:space="0" w:color="auto"/>
            <w:bottom w:val="none" w:sz="0" w:space="0" w:color="auto"/>
            <w:right w:val="none" w:sz="0" w:space="0" w:color="auto"/>
          </w:divBdr>
        </w:div>
        <w:div w:id="151803082">
          <w:marLeft w:val="480"/>
          <w:marRight w:val="0"/>
          <w:marTop w:val="0"/>
          <w:marBottom w:val="0"/>
          <w:divBdr>
            <w:top w:val="none" w:sz="0" w:space="0" w:color="auto"/>
            <w:left w:val="none" w:sz="0" w:space="0" w:color="auto"/>
            <w:bottom w:val="none" w:sz="0" w:space="0" w:color="auto"/>
            <w:right w:val="none" w:sz="0" w:space="0" w:color="auto"/>
          </w:divBdr>
        </w:div>
        <w:div w:id="384834476">
          <w:marLeft w:val="480"/>
          <w:marRight w:val="0"/>
          <w:marTop w:val="0"/>
          <w:marBottom w:val="0"/>
          <w:divBdr>
            <w:top w:val="none" w:sz="0" w:space="0" w:color="auto"/>
            <w:left w:val="none" w:sz="0" w:space="0" w:color="auto"/>
            <w:bottom w:val="none" w:sz="0" w:space="0" w:color="auto"/>
            <w:right w:val="none" w:sz="0" w:space="0" w:color="auto"/>
          </w:divBdr>
        </w:div>
        <w:div w:id="395010268">
          <w:marLeft w:val="480"/>
          <w:marRight w:val="0"/>
          <w:marTop w:val="0"/>
          <w:marBottom w:val="0"/>
          <w:divBdr>
            <w:top w:val="none" w:sz="0" w:space="0" w:color="auto"/>
            <w:left w:val="none" w:sz="0" w:space="0" w:color="auto"/>
            <w:bottom w:val="none" w:sz="0" w:space="0" w:color="auto"/>
            <w:right w:val="none" w:sz="0" w:space="0" w:color="auto"/>
          </w:divBdr>
        </w:div>
        <w:div w:id="404836390">
          <w:marLeft w:val="480"/>
          <w:marRight w:val="0"/>
          <w:marTop w:val="0"/>
          <w:marBottom w:val="0"/>
          <w:divBdr>
            <w:top w:val="none" w:sz="0" w:space="0" w:color="auto"/>
            <w:left w:val="none" w:sz="0" w:space="0" w:color="auto"/>
            <w:bottom w:val="none" w:sz="0" w:space="0" w:color="auto"/>
            <w:right w:val="none" w:sz="0" w:space="0" w:color="auto"/>
          </w:divBdr>
        </w:div>
        <w:div w:id="449859791">
          <w:marLeft w:val="480"/>
          <w:marRight w:val="0"/>
          <w:marTop w:val="0"/>
          <w:marBottom w:val="0"/>
          <w:divBdr>
            <w:top w:val="none" w:sz="0" w:space="0" w:color="auto"/>
            <w:left w:val="none" w:sz="0" w:space="0" w:color="auto"/>
            <w:bottom w:val="none" w:sz="0" w:space="0" w:color="auto"/>
            <w:right w:val="none" w:sz="0" w:space="0" w:color="auto"/>
          </w:divBdr>
        </w:div>
        <w:div w:id="516700875">
          <w:marLeft w:val="480"/>
          <w:marRight w:val="0"/>
          <w:marTop w:val="0"/>
          <w:marBottom w:val="0"/>
          <w:divBdr>
            <w:top w:val="none" w:sz="0" w:space="0" w:color="auto"/>
            <w:left w:val="none" w:sz="0" w:space="0" w:color="auto"/>
            <w:bottom w:val="none" w:sz="0" w:space="0" w:color="auto"/>
            <w:right w:val="none" w:sz="0" w:space="0" w:color="auto"/>
          </w:divBdr>
        </w:div>
        <w:div w:id="599022593">
          <w:marLeft w:val="480"/>
          <w:marRight w:val="0"/>
          <w:marTop w:val="0"/>
          <w:marBottom w:val="0"/>
          <w:divBdr>
            <w:top w:val="none" w:sz="0" w:space="0" w:color="auto"/>
            <w:left w:val="none" w:sz="0" w:space="0" w:color="auto"/>
            <w:bottom w:val="none" w:sz="0" w:space="0" w:color="auto"/>
            <w:right w:val="none" w:sz="0" w:space="0" w:color="auto"/>
          </w:divBdr>
        </w:div>
        <w:div w:id="634218854">
          <w:marLeft w:val="480"/>
          <w:marRight w:val="0"/>
          <w:marTop w:val="0"/>
          <w:marBottom w:val="0"/>
          <w:divBdr>
            <w:top w:val="none" w:sz="0" w:space="0" w:color="auto"/>
            <w:left w:val="none" w:sz="0" w:space="0" w:color="auto"/>
            <w:bottom w:val="none" w:sz="0" w:space="0" w:color="auto"/>
            <w:right w:val="none" w:sz="0" w:space="0" w:color="auto"/>
          </w:divBdr>
        </w:div>
        <w:div w:id="654575366">
          <w:marLeft w:val="480"/>
          <w:marRight w:val="0"/>
          <w:marTop w:val="0"/>
          <w:marBottom w:val="0"/>
          <w:divBdr>
            <w:top w:val="none" w:sz="0" w:space="0" w:color="auto"/>
            <w:left w:val="none" w:sz="0" w:space="0" w:color="auto"/>
            <w:bottom w:val="none" w:sz="0" w:space="0" w:color="auto"/>
            <w:right w:val="none" w:sz="0" w:space="0" w:color="auto"/>
          </w:divBdr>
        </w:div>
        <w:div w:id="725029327">
          <w:marLeft w:val="480"/>
          <w:marRight w:val="0"/>
          <w:marTop w:val="0"/>
          <w:marBottom w:val="0"/>
          <w:divBdr>
            <w:top w:val="none" w:sz="0" w:space="0" w:color="auto"/>
            <w:left w:val="none" w:sz="0" w:space="0" w:color="auto"/>
            <w:bottom w:val="none" w:sz="0" w:space="0" w:color="auto"/>
            <w:right w:val="none" w:sz="0" w:space="0" w:color="auto"/>
          </w:divBdr>
        </w:div>
        <w:div w:id="743257130">
          <w:marLeft w:val="480"/>
          <w:marRight w:val="0"/>
          <w:marTop w:val="0"/>
          <w:marBottom w:val="0"/>
          <w:divBdr>
            <w:top w:val="none" w:sz="0" w:space="0" w:color="auto"/>
            <w:left w:val="none" w:sz="0" w:space="0" w:color="auto"/>
            <w:bottom w:val="none" w:sz="0" w:space="0" w:color="auto"/>
            <w:right w:val="none" w:sz="0" w:space="0" w:color="auto"/>
          </w:divBdr>
        </w:div>
        <w:div w:id="872814809">
          <w:marLeft w:val="480"/>
          <w:marRight w:val="0"/>
          <w:marTop w:val="0"/>
          <w:marBottom w:val="0"/>
          <w:divBdr>
            <w:top w:val="none" w:sz="0" w:space="0" w:color="auto"/>
            <w:left w:val="none" w:sz="0" w:space="0" w:color="auto"/>
            <w:bottom w:val="none" w:sz="0" w:space="0" w:color="auto"/>
            <w:right w:val="none" w:sz="0" w:space="0" w:color="auto"/>
          </w:divBdr>
        </w:div>
        <w:div w:id="902443715">
          <w:marLeft w:val="480"/>
          <w:marRight w:val="0"/>
          <w:marTop w:val="0"/>
          <w:marBottom w:val="0"/>
          <w:divBdr>
            <w:top w:val="none" w:sz="0" w:space="0" w:color="auto"/>
            <w:left w:val="none" w:sz="0" w:space="0" w:color="auto"/>
            <w:bottom w:val="none" w:sz="0" w:space="0" w:color="auto"/>
            <w:right w:val="none" w:sz="0" w:space="0" w:color="auto"/>
          </w:divBdr>
        </w:div>
        <w:div w:id="946158552">
          <w:marLeft w:val="480"/>
          <w:marRight w:val="0"/>
          <w:marTop w:val="0"/>
          <w:marBottom w:val="0"/>
          <w:divBdr>
            <w:top w:val="none" w:sz="0" w:space="0" w:color="auto"/>
            <w:left w:val="none" w:sz="0" w:space="0" w:color="auto"/>
            <w:bottom w:val="none" w:sz="0" w:space="0" w:color="auto"/>
            <w:right w:val="none" w:sz="0" w:space="0" w:color="auto"/>
          </w:divBdr>
        </w:div>
        <w:div w:id="1006176351">
          <w:marLeft w:val="480"/>
          <w:marRight w:val="0"/>
          <w:marTop w:val="0"/>
          <w:marBottom w:val="0"/>
          <w:divBdr>
            <w:top w:val="none" w:sz="0" w:space="0" w:color="auto"/>
            <w:left w:val="none" w:sz="0" w:space="0" w:color="auto"/>
            <w:bottom w:val="none" w:sz="0" w:space="0" w:color="auto"/>
            <w:right w:val="none" w:sz="0" w:space="0" w:color="auto"/>
          </w:divBdr>
        </w:div>
        <w:div w:id="1008941734">
          <w:marLeft w:val="480"/>
          <w:marRight w:val="0"/>
          <w:marTop w:val="0"/>
          <w:marBottom w:val="0"/>
          <w:divBdr>
            <w:top w:val="none" w:sz="0" w:space="0" w:color="auto"/>
            <w:left w:val="none" w:sz="0" w:space="0" w:color="auto"/>
            <w:bottom w:val="none" w:sz="0" w:space="0" w:color="auto"/>
            <w:right w:val="none" w:sz="0" w:space="0" w:color="auto"/>
          </w:divBdr>
        </w:div>
        <w:div w:id="1064066678">
          <w:marLeft w:val="480"/>
          <w:marRight w:val="0"/>
          <w:marTop w:val="0"/>
          <w:marBottom w:val="0"/>
          <w:divBdr>
            <w:top w:val="none" w:sz="0" w:space="0" w:color="auto"/>
            <w:left w:val="none" w:sz="0" w:space="0" w:color="auto"/>
            <w:bottom w:val="none" w:sz="0" w:space="0" w:color="auto"/>
            <w:right w:val="none" w:sz="0" w:space="0" w:color="auto"/>
          </w:divBdr>
        </w:div>
        <w:div w:id="1156529595">
          <w:marLeft w:val="480"/>
          <w:marRight w:val="0"/>
          <w:marTop w:val="0"/>
          <w:marBottom w:val="0"/>
          <w:divBdr>
            <w:top w:val="none" w:sz="0" w:space="0" w:color="auto"/>
            <w:left w:val="none" w:sz="0" w:space="0" w:color="auto"/>
            <w:bottom w:val="none" w:sz="0" w:space="0" w:color="auto"/>
            <w:right w:val="none" w:sz="0" w:space="0" w:color="auto"/>
          </w:divBdr>
        </w:div>
        <w:div w:id="1177771597">
          <w:marLeft w:val="480"/>
          <w:marRight w:val="0"/>
          <w:marTop w:val="0"/>
          <w:marBottom w:val="0"/>
          <w:divBdr>
            <w:top w:val="none" w:sz="0" w:space="0" w:color="auto"/>
            <w:left w:val="none" w:sz="0" w:space="0" w:color="auto"/>
            <w:bottom w:val="none" w:sz="0" w:space="0" w:color="auto"/>
            <w:right w:val="none" w:sz="0" w:space="0" w:color="auto"/>
          </w:divBdr>
        </w:div>
        <w:div w:id="1205019169">
          <w:marLeft w:val="480"/>
          <w:marRight w:val="0"/>
          <w:marTop w:val="0"/>
          <w:marBottom w:val="0"/>
          <w:divBdr>
            <w:top w:val="none" w:sz="0" w:space="0" w:color="auto"/>
            <w:left w:val="none" w:sz="0" w:space="0" w:color="auto"/>
            <w:bottom w:val="none" w:sz="0" w:space="0" w:color="auto"/>
            <w:right w:val="none" w:sz="0" w:space="0" w:color="auto"/>
          </w:divBdr>
        </w:div>
        <w:div w:id="1382754166">
          <w:marLeft w:val="480"/>
          <w:marRight w:val="0"/>
          <w:marTop w:val="0"/>
          <w:marBottom w:val="0"/>
          <w:divBdr>
            <w:top w:val="none" w:sz="0" w:space="0" w:color="auto"/>
            <w:left w:val="none" w:sz="0" w:space="0" w:color="auto"/>
            <w:bottom w:val="none" w:sz="0" w:space="0" w:color="auto"/>
            <w:right w:val="none" w:sz="0" w:space="0" w:color="auto"/>
          </w:divBdr>
        </w:div>
        <w:div w:id="1476410201">
          <w:marLeft w:val="480"/>
          <w:marRight w:val="0"/>
          <w:marTop w:val="0"/>
          <w:marBottom w:val="0"/>
          <w:divBdr>
            <w:top w:val="none" w:sz="0" w:space="0" w:color="auto"/>
            <w:left w:val="none" w:sz="0" w:space="0" w:color="auto"/>
            <w:bottom w:val="none" w:sz="0" w:space="0" w:color="auto"/>
            <w:right w:val="none" w:sz="0" w:space="0" w:color="auto"/>
          </w:divBdr>
        </w:div>
        <w:div w:id="1685277469">
          <w:marLeft w:val="480"/>
          <w:marRight w:val="0"/>
          <w:marTop w:val="0"/>
          <w:marBottom w:val="0"/>
          <w:divBdr>
            <w:top w:val="none" w:sz="0" w:space="0" w:color="auto"/>
            <w:left w:val="none" w:sz="0" w:space="0" w:color="auto"/>
            <w:bottom w:val="none" w:sz="0" w:space="0" w:color="auto"/>
            <w:right w:val="none" w:sz="0" w:space="0" w:color="auto"/>
          </w:divBdr>
        </w:div>
        <w:div w:id="1704162987">
          <w:marLeft w:val="480"/>
          <w:marRight w:val="0"/>
          <w:marTop w:val="0"/>
          <w:marBottom w:val="0"/>
          <w:divBdr>
            <w:top w:val="none" w:sz="0" w:space="0" w:color="auto"/>
            <w:left w:val="none" w:sz="0" w:space="0" w:color="auto"/>
            <w:bottom w:val="none" w:sz="0" w:space="0" w:color="auto"/>
            <w:right w:val="none" w:sz="0" w:space="0" w:color="auto"/>
          </w:divBdr>
        </w:div>
        <w:div w:id="1734741927">
          <w:marLeft w:val="480"/>
          <w:marRight w:val="0"/>
          <w:marTop w:val="0"/>
          <w:marBottom w:val="0"/>
          <w:divBdr>
            <w:top w:val="none" w:sz="0" w:space="0" w:color="auto"/>
            <w:left w:val="none" w:sz="0" w:space="0" w:color="auto"/>
            <w:bottom w:val="none" w:sz="0" w:space="0" w:color="auto"/>
            <w:right w:val="none" w:sz="0" w:space="0" w:color="auto"/>
          </w:divBdr>
        </w:div>
        <w:div w:id="1752462245">
          <w:marLeft w:val="480"/>
          <w:marRight w:val="0"/>
          <w:marTop w:val="0"/>
          <w:marBottom w:val="0"/>
          <w:divBdr>
            <w:top w:val="none" w:sz="0" w:space="0" w:color="auto"/>
            <w:left w:val="none" w:sz="0" w:space="0" w:color="auto"/>
            <w:bottom w:val="none" w:sz="0" w:space="0" w:color="auto"/>
            <w:right w:val="none" w:sz="0" w:space="0" w:color="auto"/>
          </w:divBdr>
        </w:div>
        <w:div w:id="1791701199">
          <w:marLeft w:val="480"/>
          <w:marRight w:val="0"/>
          <w:marTop w:val="0"/>
          <w:marBottom w:val="0"/>
          <w:divBdr>
            <w:top w:val="none" w:sz="0" w:space="0" w:color="auto"/>
            <w:left w:val="none" w:sz="0" w:space="0" w:color="auto"/>
            <w:bottom w:val="none" w:sz="0" w:space="0" w:color="auto"/>
            <w:right w:val="none" w:sz="0" w:space="0" w:color="auto"/>
          </w:divBdr>
        </w:div>
        <w:div w:id="1870800901">
          <w:marLeft w:val="480"/>
          <w:marRight w:val="0"/>
          <w:marTop w:val="0"/>
          <w:marBottom w:val="0"/>
          <w:divBdr>
            <w:top w:val="none" w:sz="0" w:space="0" w:color="auto"/>
            <w:left w:val="none" w:sz="0" w:space="0" w:color="auto"/>
            <w:bottom w:val="none" w:sz="0" w:space="0" w:color="auto"/>
            <w:right w:val="none" w:sz="0" w:space="0" w:color="auto"/>
          </w:divBdr>
        </w:div>
        <w:div w:id="1935438691">
          <w:marLeft w:val="480"/>
          <w:marRight w:val="0"/>
          <w:marTop w:val="0"/>
          <w:marBottom w:val="0"/>
          <w:divBdr>
            <w:top w:val="none" w:sz="0" w:space="0" w:color="auto"/>
            <w:left w:val="none" w:sz="0" w:space="0" w:color="auto"/>
            <w:bottom w:val="none" w:sz="0" w:space="0" w:color="auto"/>
            <w:right w:val="none" w:sz="0" w:space="0" w:color="auto"/>
          </w:divBdr>
        </w:div>
        <w:div w:id="1938899565">
          <w:marLeft w:val="480"/>
          <w:marRight w:val="0"/>
          <w:marTop w:val="0"/>
          <w:marBottom w:val="0"/>
          <w:divBdr>
            <w:top w:val="none" w:sz="0" w:space="0" w:color="auto"/>
            <w:left w:val="none" w:sz="0" w:space="0" w:color="auto"/>
            <w:bottom w:val="none" w:sz="0" w:space="0" w:color="auto"/>
            <w:right w:val="none" w:sz="0" w:space="0" w:color="auto"/>
          </w:divBdr>
        </w:div>
        <w:div w:id="2110614363">
          <w:marLeft w:val="480"/>
          <w:marRight w:val="0"/>
          <w:marTop w:val="0"/>
          <w:marBottom w:val="0"/>
          <w:divBdr>
            <w:top w:val="none" w:sz="0" w:space="0" w:color="auto"/>
            <w:left w:val="none" w:sz="0" w:space="0" w:color="auto"/>
            <w:bottom w:val="none" w:sz="0" w:space="0" w:color="auto"/>
            <w:right w:val="none" w:sz="0" w:space="0" w:color="auto"/>
          </w:divBdr>
        </w:div>
      </w:divsChild>
    </w:div>
    <w:div w:id="1177379782">
      <w:bodyDiv w:val="1"/>
      <w:marLeft w:val="0"/>
      <w:marRight w:val="0"/>
      <w:marTop w:val="0"/>
      <w:marBottom w:val="0"/>
      <w:divBdr>
        <w:top w:val="none" w:sz="0" w:space="0" w:color="auto"/>
        <w:left w:val="none" w:sz="0" w:space="0" w:color="auto"/>
        <w:bottom w:val="none" w:sz="0" w:space="0" w:color="auto"/>
        <w:right w:val="none" w:sz="0" w:space="0" w:color="auto"/>
      </w:divBdr>
    </w:div>
    <w:div w:id="1180507833">
      <w:bodyDiv w:val="1"/>
      <w:marLeft w:val="0"/>
      <w:marRight w:val="0"/>
      <w:marTop w:val="0"/>
      <w:marBottom w:val="0"/>
      <w:divBdr>
        <w:top w:val="none" w:sz="0" w:space="0" w:color="auto"/>
        <w:left w:val="none" w:sz="0" w:space="0" w:color="auto"/>
        <w:bottom w:val="none" w:sz="0" w:space="0" w:color="auto"/>
        <w:right w:val="none" w:sz="0" w:space="0" w:color="auto"/>
      </w:divBdr>
    </w:div>
    <w:div w:id="1184173708">
      <w:bodyDiv w:val="1"/>
      <w:marLeft w:val="0"/>
      <w:marRight w:val="0"/>
      <w:marTop w:val="0"/>
      <w:marBottom w:val="0"/>
      <w:divBdr>
        <w:top w:val="none" w:sz="0" w:space="0" w:color="auto"/>
        <w:left w:val="none" w:sz="0" w:space="0" w:color="auto"/>
        <w:bottom w:val="none" w:sz="0" w:space="0" w:color="auto"/>
        <w:right w:val="none" w:sz="0" w:space="0" w:color="auto"/>
      </w:divBdr>
    </w:div>
    <w:div w:id="1186290582">
      <w:bodyDiv w:val="1"/>
      <w:marLeft w:val="0"/>
      <w:marRight w:val="0"/>
      <w:marTop w:val="0"/>
      <w:marBottom w:val="0"/>
      <w:divBdr>
        <w:top w:val="none" w:sz="0" w:space="0" w:color="auto"/>
        <w:left w:val="none" w:sz="0" w:space="0" w:color="auto"/>
        <w:bottom w:val="none" w:sz="0" w:space="0" w:color="auto"/>
        <w:right w:val="none" w:sz="0" w:space="0" w:color="auto"/>
      </w:divBdr>
    </w:div>
    <w:div w:id="1187524473">
      <w:bodyDiv w:val="1"/>
      <w:marLeft w:val="0"/>
      <w:marRight w:val="0"/>
      <w:marTop w:val="0"/>
      <w:marBottom w:val="0"/>
      <w:divBdr>
        <w:top w:val="none" w:sz="0" w:space="0" w:color="auto"/>
        <w:left w:val="none" w:sz="0" w:space="0" w:color="auto"/>
        <w:bottom w:val="none" w:sz="0" w:space="0" w:color="auto"/>
        <w:right w:val="none" w:sz="0" w:space="0" w:color="auto"/>
      </w:divBdr>
    </w:div>
    <w:div w:id="1191187409">
      <w:bodyDiv w:val="1"/>
      <w:marLeft w:val="0"/>
      <w:marRight w:val="0"/>
      <w:marTop w:val="0"/>
      <w:marBottom w:val="0"/>
      <w:divBdr>
        <w:top w:val="none" w:sz="0" w:space="0" w:color="auto"/>
        <w:left w:val="none" w:sz="0" w:space="0" w:color="auto"/>
        <w:bottom w:val="none" w:sz="0" w:space="0" w:color="auto"/>
        <w:right w:val="none" w:sz="0" w:space="0" w:color="auto"/>
      </w:divBdr>
    </w:div>
    <w:div w:id="1197498709">
      <w:bodyDiv w:val="1"/>
      <w:marLeft w:val="0"/>
      <w:marRight w:val="0"/>
      <w:marTop w:val="0"/>
      <w:marBottom w:val="0"/>
      <w:divBdr>
        <w:top w:val="none" w:sz="0" w:space="0" w:color="auto"/>
        <w:left w:val="none" w:sz="0" w:space="0" w:color="auto"/>
        <w:bottom w:val="none" w:sz="0" w:space="0" w:color="auto"/>
        <w:right w:val="none" w:sz="0" w:space="0" w:color="auto"/>
      </w:divBdr>
    </w:div>
    <w:div w:id="1197500021">
      <w:bodyDiv w:val="1"/>
      <w:marLeft w:val="0"/>
      <w:marRight w:val="0"/>
      <w:marTop w:val="0"/>
      <w:marBottom w:val="0"/>
      <w:divBdr>
        <w:top w:val="none" w:sz="0" w:space="0" w:color="auto"/>
        <w:left w:val="none" w:sz="0" w:space="0" w:color="auto"/>
        <w:bottom w:val="none" w:sz="0" w:space="0" w:color="auto"/>
        <w:right w:val="none" w:sz="0" w:space="0" w:color="auto"/>
      </w:divBdr>
      <w:divsChild>
        <w:div w:id="1358627208">
          <w:marLeft w:val="480"/>
          <w:marRight w:val="0"/>
          <w:marTop w:val="0"/>
          <w:marBottom w:val="0"/>
          <w:divBdr>
            <w:top w:val="none" w:sz="0" w:space="0" w:color="auto"/>
            <w:left w:val="none" w:sz="0" w:space="0" w:color="auto"/>
            <w:bottom w:val="none" w:sz="0" w:space="0" w:color="auto"/>
            <w:right w:val="none" w:sz="0" w:space="0" w:color="auto"/>
          </w:divBdr>
        </w:div>
      </w:divsChild>
    </w:div>
    <w:div w:id="1199315605">
      <w:bodyDiv w:val="1"/>
      <w:marLeft w:val="0"/>
      <w:marRight w:val="0"/>
      <w:marTop w:val="0"/>
      <w:marBottom w:val="0"/>
      <w:divBdr>
        <w:top w:val="none" w:sz="0" w:space="0" w:color="auto"/>
        <w:left w:val="none" w:sz="0" w:space="0" w:color="auto"/>
        <w:bottom w:val="none" w:sz="0" w:space="0" w:color="auto"/>
        <w:right w:val="none" w:sz="0" w:space="0" w:color="auto"/>
      </w:divBdr>
      <w:divsChild>
        <w:div w:id="1697847700">
          <w:marLeft w:val="0"/>
          <w:marRight w:val="0"/>
          <w:marTop w:val="0"/>
          <w:marBottom w:val="0"/>
          <w:divBdr>
            <w:top w:val="none" w:sz="0" w:space="0" w:color="auto"/>
            <w:left w:val="none" w:sz="0" w:space="0" w:color="auto"/>
            <w:bottom w:val="none" w:sz="0" w:space="0" w:color="auto"/>
            <w:right w:val="none" w:sz="0" w:space="0" w:color="auto"/>
          </w:divBdr>
          <w:divsChild>
            <w:div w:id="660424848">
              <w:marLeft w:val="0"/>
              <w:marRight w:val="0"/>
              <w:marTop w:val="0"/>
              <w:marBottom w:val="0"/>
              <w:divBdr>
                <w:top w:val="none" w:sz="0" w:space="0" w:color="auto"/>
                <w:left w:val="none" w:sz="0" w:space="0" w:color="auto"/>
                <w:bottom w:val="none" w:sz="0" w:space="0" w:color="auto"/>
                <w:right w:val="none" w:sz="0" w:space="0" w:color="auto"/>
              </w:divBdr>
              <w:divsChild>
                <w:div w:id="1114443001">
                  <w:marLeft w:val="0"/>
                  <w:marRight w:val="0"/>
                  <w:marTop w:val="0"/>
                  <w:marBottom w:val="0"/>
                  <w:divBdr>
                    <w:top w:val="none" w:sz="0" w:space="0" w:color="auto"/>
                    <w:left w:val="none" w:sz="0" w:space="0" w:color="auto"/>
                    <w:bottom w:val="none" w:sz="0" w:space="0" w:color="auto"/>
                    <w:right w:val="none" w:sz="0" w:space="0" w:color="auto"/>
                  </w:divBdr>
                  <w:divsChild>
                    <w:div w:id="817065743">
                      <w:marLeft w:val="0"/>
                      <w:marRight w:val="0"/>
                      <w:marTop w:val="0"/>
                      <w:marBottom w:val="0"/>
                      <w:divBdr>
                        <w:top w:val="none" w:sz="0" w:space="0" w:color="auto"/>
                        <w:left w:val="none" w:sz="0" w:space="0" w:color="auto"/>
                        <w:bottom w:val="none" w:sz="0" w:space="0" w:color="auto"/>
                        <w:right w:val="none" w:sz="0" w:space="0" w:color="auto"/>
                      </w:divBdr>
                      <w:divsChild>
                        <w:div w:id="1145662009">
                          <w:marLeft w:val="0"/>
                          <w:marRight w:val="0"/>
                          <w:marTop w:val="0"/>
                          <w:marBottom w:val="0"/>
                          <w:divBdr>
                            <w:top w:val="none" w:sz="0" w:space="0" w:color="auto"/>
                            <w:left w:val="none" w:sz="0" w:space="0" w:color="auto"/>
                            <w:bottom w:val="none" w:sz="0" w:space="0" w:color="auto"/>
                            <w:right w:val="none" w:sz="0" w:space="0" w:color="auto"/>
                          </w:divBdr>
                          <w:divsChild>
                            <w:div w:id="5669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673114">
      <w:bodyDiv w:val="1"/>
      <w:marLeft w:val="0"/>
      <w:marRight w:val="0"/>
      <w:marTop w:val="0"/>
      <w:marBottom w:val="0"/>
      <w:divBdr>
        <w:top w:val="none" w:sz="0" w:space="0" w:color="auto"/>
        <w:left w:val="none" w:sz="0" w:space="0" w:color="auto"/>
        <w:bottom w:val="none" w:sz="0" w:space="0" w:color="auto"/>
        <w:right w:val="none" w:sz="0" w:space="0" w:color="auto"/>
      </w:divBdr>
    </w:div>
    <w:div w:id="1210143045">
      <w:bodyDiv w:val="1"/>
      <w:marLeft w:val="0"/>
      <w:marRight w:val="0"/>
      <w:marTop w:val="0"/>
      <w:marBottom w:val="0"/>
      <w:divBdr>
        <w:top w:val="none" w:sz="0" w:space="0" w:color="auto"/>
        <w:left w:val="none" w:sz="0" w:space="0" w:color="auto"/>
        <w:bottom w:val="none" w:sz="0" w:space="0" w:color="auto"/>
        <w:right w:val="none" w:sz="0" w:space="0" w:color="auto"/>
      </w:divBdr>
      <w:divsChild>
        <w:div w:id="135799932">
          <w:marLeft w:val="0"/>
          <w:marRight w:val="0"/>
          <w:marTop w:val="0"/>
          <w:marBottom w:val="0"/>
          <w:divBdr>
            <w:top w:val="none" w:sz="0" w:space="0" w:color="auto"/>
            <w:left w:val="none" w:sz="0" w:space="0" w:color="auto"/>
            <w:bottom w:val="none" w:sz="0" w:space="0" w:color="auto"/>
            <w:right w:val="none" w:sz="0" w:space="0" w:color="auto"/>
          </w:divBdr>
          <w:divsChild>
            <w:div w:id="2076274709">
              <w:marLeft w:val="0"/>
              <w:marRight w:val="0"/>
              <w:marTop w:val="0"/>
              <w:marBottom w:val="0"/>
              <w:divBdr>
                <w:top w:val="single" w:sz="12" w:space="0" w:color="0B57D0"/>
                <w:left w:val="single" w:sz="12" w:space="2" w:color="0B57D0"/>
                <w:bottom w:val="single" w:sz="12" w:space="0" w:color="0B57D0"/>
                <w:right w:val="single" w:sz="12" w:space="2" w:color="0B57D0"/>
              </w:divBdr>
              <w:divsChild>
                <w:div w:id="8905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37835">
      <w:bodyDiv w:val="1"/>
      <w:marLeft w:val="0"/>
      <w:marRight w:val="0"/>
      <w:marTop w:val="0"/>
      <w:marBottom w:val="0"/>
      <w:divBdr>
        <w:top w:val="none" w:sz="0" w:space="0" w:color="auto"/>
        <w:left w:val="none" w:sz="0" w:space="0" w:color="auto"/>
        <w:bottom w:val="none" w:sz="0" w:space="0" w:color="auto"/>
        <w:right w:val="none" w:sz="0" w:space="0" w:color="auto"/>
      </w:divBdr>
      <w:divsChild>
        <w:div w:id="98567120">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806748792">
                  <w:marLeft w:val="0"/>
                  <w:marRight w:val="0"/>
                  <w:marTop w:val="0"/>
                  <w:marBottom w:val="0"/>
                  <w:divBdr>
                    <w:top w:val="none" w:sz="0" w:space="0" w:color="auto"/>
                    <w:left w:val="none" w:sz="0" w:space="0" w:color="auto"/>
                    <w:bottom w:val="none" w:sz="0" w:space="0" w:color="auto"/>
                    <w:right w:val="none" w:sz="0" w:space="0" w:color="auto"/>
                  </w:divBdr>
                  <w:divsChild>
                    <w:div w:id="1531840280">
                      <w:marLeft w:val="0"/>
                      <w:marRight w:val="0"/>
                      <w:marTop w:val="0"/>
                      <w:marBottom w:val="0"/>
                      <w:divBdr>
                        <w:top w:val="none" w:sz="0" w:space="0" w:color="auto"/>
                        <w:left w:val="none" w:sz="0" w:space="0" w:color="auto"/>
                        <w:bottom w:val="none" w:sz="0" w:space="0" w:color="auto"/>
                        <w:right w:val="none" w:sz="0" w:space="0" w:color="auto"/>
                      </w:divBdr>
                      <w:divsChild>
                        <w:div w:id="1019626309">
                          <w:marLeft w:val="0"/>
                          <w:marRight w:val="0"/>
                          <w:marTop w:val="0"/>
                          <w:marBottom w:val="0"/>
                          <w:divBdr>
                            <w:top w:val="none" w:sz="0" w:space="0" w:color="auto"/>
                            <w:left w:val="none" w:sz="0" w:space="0" w:color="auto"/>
                            <w:bottom w:val="none" w:sz="0" w:space="0" w:color="auto"/>
                            <w:right w:val="none" w:sz="0" w:space="0" w:color="auto"/>
                          </w:divBdr>
                          <w:divsChild>
                            <w:div w:id="17820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90254">
      <w:bodyDiv w:val="1"/>
      <w:marLeft w:val="0"/>
      <w:marRight w:val="0"/>
      <w:marTop w:val="0"/>
      <w:marBottom w:val="0"/>
      <w:divBdr>
        <w:top w:val="none" w:sz="0" w:space="0" w:color="auto"/>
        <w:left w:val="none" w:sz="0" w:space="0" w:color="auto"/>
        <w:bottom w:val="none" w:sz="0" w:space="0" w:color="auto"/>
        <w:right w:val="none" w:sz="0" w:space="0" w:color="auto"/>
      </w:divBdr>
    </w:div>
    <w:div w:id="1216284113">
      <w:bodyDiv w:val="1"/>
      <w:marLeft w:val="0"/>
      <w:marRight w:val="0"/>
      <w:marTop w:val="0"/>
      <w:marBottom w:val="0"/>
      <w:divBdr>
        <w:top w:val="none" w:sz="0" w:space="0" w:color="auto"/>
        <w:left w:val="none" w:sz="0" w:space="0" w:color="auto"/>
        <w:bottom w:val="none" w:sz="0" w:space="0" w:color="auto"/>
        <w:right w:val="none" w:sz="0" w:space="0" w:color="auto"/>
      </w:divBdr>
    </w:div>
    <w:div w:id="1219635806">
      <w:bodyDiv w:val="1"/>
      <w:marLeft w:val="0"/>
      <w:marRight w:val="0"/>
      <w:marTop w:val="0"/>
      <w:marBottom w:val="0"/>
      <w:divBdr>
        <w:top w:val="none" w:sz="0" w:space="0" w:color="auto"/>
        <w:left w:val="none" w:sz="0" w:space="0" w:color="auto"/>
        <w:bottom w:val="none" w:sz="0" w:space="0" w:color="auto"/>
        <w:right w:val="none" w:sz="0" w:space="0" w:color="auto"/>
      </w:divBdr>
    </w:div>
    <w:div w:id="1220441269">
      <w:bodyDiv w:val="1"/>
      <w:marLeft w:val="0"/>
      <w:marRight w:val="0"/>
      <w:marTop w:val="0"/>
      <w:marBottom w:val="0"/>
      <w:divBdr>
        <w:top w:val="none" w:sz="0" w:space="0" w:color="auto"/>
        <w:left w:val="none" w:sz="0" w:space="0" w:color="auto"/>
        <w:bottom w:val="none" w:sz="0" w:space="0" w:color="auto"/>
        <w:right w:val="none" w:sz="0" w:space="0" w:color="auto"/>
      </w:divBdr>
    </w:div>
    <w:div w:id="1230729831">
      <w:bodyDiv w:val="1"/>
      <w:marLeft w:val="0"/>
      <w:marRight w:val="0"/>
      <w:marTop w:val="0"/>
      <w:marBottom w:val="0"/>
      <w:divBdr>
        <w:top w:val="none" w:sz="0" w:space="0" w:color="auto"/>
        <w:left w:val="none" w:sz="0" w:space="0" w:color="auto"/>
        <w:bottom w:val="none" w:sz="0" w:space="0" w:color="auto"/>
        <w:right w:val="none" w:sz="0" w:space="0" w:color="auto"/>
      </w:divBdr>
      <w:divsChild>
        <w:div w:id="240414610">
          <w:marLeft w:val="480"/>
          <w:marRight w:val="0"/>
          <w:marTop w:val="0"/>
          <w:marBottom w:val="0"/>
          <w:divBdr>
            <w:top w:val="none" w:sz="0" w:space="0" w:color="auto"/>
            <w:left w:val="none" w:sz="0" w:space="0" w:color="auto"/>
            <w:bottom w:val="none" w:sz="0" w:space="0" w:color="auto"/>
            <w:right w:val="none" w:sz="0" w:space="0" w:color="auto"/>
          </w:divBdr>
        </w:div>
        <w:div w:id="831943086">
          <w:marLeft w:val="480"/>
          <w:marRight w:val="0"/>
          <w:marTop w:val="0"/>
          <w:marBottom w:val="0"/>
          <w:divBdr>
            <w:top w:val="none" w:sz="0" w:space="0" w:color="auto"/>
            <w:left w:val="none" w:sz="0" w:space="0" w:color="auto"/>
            <w:bottom w:val="none" w:sz="0" w:space="0" w:color="auto"/>
            <w:right w:val="none" w:sz="0" w:space="0" w:color="auto"/>
          </w:divBdr>
        </w:div>
        <w:div w:id="965740944">
          <w:marLeft w:val="480"/>
          <w:marRight w:val="0"/>
          <w:marTop w:val="0"/>
          <w:marBottom w:val="0"/>
          <w:divBdr>
            <w:top w:val="none" w:sz="0" w:space="0" w:color="auto"/>
            <w:left w:val="none" w:sz="0" w:space="0" w:color="auto"/>
            <w:bottom w:val="none" w:sz="0" w:space="0" w:color="auto"/>
            <w:right w:val="none" w:sz="0" w:space="0" w:color="auto"/>
          </w:divBdr>
        </w:div>
        <w:div w:id="1290161639">
          <w:marLeft w:val="480"/>
          <w:marRight w:val="0"/>
          <w:marTop w:val="0"/>
          <w:marBottom w:val="0"/>
          <w:divBdr>
            <w:top w:val="none" w:sz="0" w:space="0" w:color="auto"/>
            <w:left w:val="none" w:sz="0" w:space="0" w:color="auto"/>
            <w:bottom w:val="none" w:sz="0" w:space="0" w:color="auto"/>
            <w:right w:val="none" w:sz="0" w:space="0" w:color="auto"/>
          </w:divBdr>
        </w:div>
        <w:div w:id="1576432197">
          <w:marLeft w:val="480"/>
          <w:marRight w:val="0"/>
          <w:marTop w:val="0"/>
          <w:marBottom w:val="0"/>
          <w:divBdr>
            <w:top w:val="none" w:sz="0" w:space="0" w:color="auto"/>
            <w:left w:val="none" w:sz="0" w:space="0" w:color="auto"/>
            <w:bottom w:val="none" w:sz="0" w:space="0" w:color="auto"/>
            <w:right w:val="none" w:sz="0" w:space="0" w:color="auto"/>
          </w:divBdr>
        </w:div>
        <w:div w:id="1831749146">
          <w:marLeft w:val="480"/>
          <w:marRight w:val="0"/>
          <w:marTop w:val="0"/>
          <w:marBottom w:val="0"/>
          <w:divBdr>
            <w:top w:val="none" w:sz="0" w:space="0" w:color="auto"/>
            <w:left w:val="none" w:sz="0" w:space="0" w:color="auto"/>
            <w:bottom w:val="none" w:sz="0" w:space="0" w:color="auto"/>
            <w:right w:val="none" w:sz="0" w:space="0" w:color="auto"/>
          </w:divBdr>
        </w:div>
      </w:divsChild>
    </w:div>
    <w:div w:id="1233009889">
      <w:bodyDiv w:val="1"/>
      <w:marLeft w:val="0"/>
      <w:marRight w:val="0"/>
      <w:marTop w:val="0"/>
      <w:marBottom w:val="0"/>
      <w:divBdr>
        <w:top w:val="none" w:sz="0" w:space="0" w:color="auto"/>
        <w:left w:val="none" w:sz="0" w:space="0" w:color="auto"/>
        <w:bottom w:val="none" w:sz="0" w:space="0" w:color="auto"/>
        <w:right w:val="none" w:sz="0" w:space="0" w:color="auto"/>
      </w:divBdr>
    </w:div>
    <w:div w:id="1234580113">
      <w:bodyDiv w:val="1"/>
      <w:marLeft w:val="0"/>
      <w:marRight w:val="0"/>
      <w:marTop w:val="0"/>
      <w:marBottom w:val="0"/>
      <w:divBdr>
        <w:top w:val="none" w:sz="0" w:space="0" w:color="auto"/>
        <w:left w:val="none" w:sz="0" w:space="0" w:color="auto"/>
        <w:bottom w:val="none" w:sz="0" w:space="0" w:color="auto"/>
        <w:right w:val="none" w:sz="0" w:space="0" w:color="auto"/>
      </w:divBdr>
    </w:div>
    <w:div w:id="1239317249">
      <w:bodyDiv w:val="1"/>
      <w:marLeft w:val="0"/>
      <w:marRight w:val="0"/>
      <w:marTop w:val="0"/>
      <w:marBottom w:val="0"/>
      <w:divBdr>
        <w:top w:val="none" w:sz="0" w:space="0" w:color="auto"/>
        <w:left w:val="none" w:sz="0" w:space="0" w:color="auto"/>
        <w:bottom w:val="none" w:sz="0" w:space="0" w:color="auto"/>
        <w:right w:val="none" w:sz="0" w:space="0" w:color="auto"/>
      </w:divBdr>
    </w:div>
    <w:div w:id="1239632702">
      <w:bodyDiv w:val="1"/>
      <w:marLeft w:val="0"/>
      <w:marRight w:val="0"/>
      <w:marTop w:val="0"/>
      <w:marBottom w:val="0"/>
      <w:divBdr>
        <w:top w:val="none" w:sz="0" w:space="0" w:color="auto"/>
        <w:left w:val="none" w:sz="0" w:space="0" w:color="auto"/>
        <w:bottom w:val="none" w:sz="0" w:space="0" w:color="auto"/>
        <w:right w:val="none" w:sz="0" w:space="0" w:color="auto"/>
      </w:divBdr>
    </w:div>
    <w:div w:id="1247032269">
      <w:bodyDiv w:val="1"/>
      <w:marLeft w:val="0"/>
      <w:marRight w:val="0"/>
      <w:marTop w:val="0"/>
      <w:marBottom w:val="0"/>
      <w:divBdr>
        <w:top w:val="none" w:sz="0" w:space="0" w:color="auto"/>
        <w:left w:val="none" w:sz="0" w:space="0" w:color="auto"/>
        <w:bottom w:val="none" w:sz="0" w:space="0" w:color="auto"/>
        <w:right w:val="none" w:sz="0" w:space="0" w:color="auto"/>
      </w:divBdr>
    </w:div>
    <w:div w:id="1247349099">
      <w:bodyDiv w:val="1"/>
      <w:marLeft w:val="0"/>
      <w:marRight w:val="0"/>
      <w:marTop w:val="0"/>
      <w:marBottom w:val="0"/>
      <w:divBdr>
        <w:top w:val="none" w:sz="0" w:space="0" w:color="auto"/>
        <w:left w:val="none" w:sz="0" w:space="0" w:color="auto"/>
        <w:bottom w:val="none" w:sz="0" w:space="0" w:color="auto"/>
        <w:right w:val="none" w:sz="0" w:space="0" w:color="auto"/>
      </w:divBdr>
    </w:div>
    <w:div w:id="1248267738">
      <w:bodyDiv w:val="1"/>
      <w:marLeft w:val="0"/>
      <w:marRight w:val="0"/>
      <w:marTop w:val="0"/>
      <w:marBottom w:val="0"/>
      <w:divBdr>
        <w:top w:val="none" w:sz="0" w:space="0" w:color="auto"/>
        <w:left w:val="none" w:sz="0" w:space="0" w:color="auto"/>
        <w:bottom w:val="none" w:sz="0" w:space="0" w:color="auto"/>
        <w:right w:val="none" w:sz="0" w:space="0" w:color="auto"/>
      </w:divBdr>
    </w:div>
    <w:div w:id="1248467926">
      <w:bodyDiv w:val="1"/>
      <w:marLeft w:val="0"/>
      <w:marRight w:val="0"/>
      <w:marTop w:val="0"/>
      <w:marBottom w:val="0"/>
      <w:divBdr>
        <w:top w:val="none" w:sz="0" w:space="0" w:color="auto"/>
        <w:left w:val="none" w:sz="0" w:space="0" w:color="auto"/>
        <w:bottom w:val="none" w:sz="0" w:space="0" w:color="auto"/>
        <w:right w:val="none" w:sz="0" w:space="0" w:color="auto"/>
      </w:divBdr>
      <w:divsChild>
        <w:div w:id="1211963439">
          <w:marLeft w:val="0"/>
          <w:marRight w:val="0"/>
          <w:marTop w:val="0"/>
          <w:marBottom w:val="0"/>
          <w:divBdr>
            <w:top w:val="none" w:sz="0" w:space="0" w:color="auto"/>
            <w:left w:val="none" w:sz="0" w:space="0" w:color="auto"/>
            <w:bottom w:val="none" w:sz="0" w:space="0" w:color="auto"/>
            <w:right w:val="none" w:sz="0" w:space="0" w:color="auto"/>
          </w:divBdr>
          <w:divsChild>
            <w:div w:id="1487818049">
              <w:marLeft w:val="0"/>
              <w:marRight w:val="0"/>
              <w:marTop w:val="0"/>
              <w:marBottom w:val="0"/>
              <w:divBdr>
                <w:top w:val="none" w:sz="0" w:space="0" w:color="auto"/>
                <w:left w:val="none" w:sz="0" w:space="0" w:color="auto"/>
                <w:bottom w:val="none" w:sz="0" w:space="0" w:color="auto"/>
                <w:right w:val="none" w:sz="0" w:space="0" w:color="auto"/>
              </w:divBdr>
              <w:divsChild>
                <w:div w:id="259605464">
                  <w:marLeft w:val="0"/>
                  <w:marRight w:val="0"/>
                  <w:marTop w:val="0"/>
                  <w:marBottom w:val="0"/>
                  <w:divBdr>
                    <w:top w:val="none" w:sz="0" w:space="0" w:color="auto"/>
                    <w:left w:val="none" w:sz="0" w:space="0" w:color="auto"/>
                    <w:bottom w:val="none" w:sz="0" w:space="0" w:color="auto"/>
                    <w:right w:val="none" w:sz="0" w:space="0" w:color="auto"/>
                  </w:divBdr>
                  <w:divsChild>
                    <w:div w:id="274404634">
                      <w:marLeft w:val="0"/>
                      <w:marRight w:val="0"/>
                      <w:marTop w:val="0"/>
                      <w:marBottom w:val="0"/>
                      <w:divBdr>
                        <w:top w:val="none" w:sz="0" w:space="0" w:color="auto"/>
                        <w:left w:val="none" w:sz="0" w:space="0" w:color="auto"/>
                        <w:bottom w:val="none" w:sz="0" w:space="0" w:color="auto"/>
                        <w:right w:val="none" w:sz="0" w:space="0" w:color="auto"/>
                      </w:divBdr>
                      <w:divsChild>
                        <w:div w:id="1705330580">
                          <w:marLeft w:val="0"/>
                          <w:marRight w:val="0"/>
                          <w:marTop w:val="0"/>
                          <w:marBottom w:val="0"/>
                          <w:divBdr>
                            <w:top w:val="none" w:sz="0" w:space="0" w:color="auto"/>
                            <w:left w:val="none" w:sz="0" w:space="0" w:color="auto"/>
                            <w:bottom w:val="none" w:sz="0" w:space="0" w:color="auto"/>
                            <w:right w:val="none" w:sz="0" w:space="0" w:color="auto"/>
                          </w:divBdr>
                          <w:divsChild>
                            <w:div w:id="20274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618556">
      <w:bodyDiv w:val="1"/>
      <w:marLeft w:val="0"/>
      <w:marRight w:val="0"/>
      <w:marTop w:val="0"/>
      <w:marBottom w:val="0"/>
      <w:divBdr>
        <w:top w:val="none" w:sz="0" w:space="0" w:color="auto"/>
        <w:left w:val="none" w:sz="0" w:space="0" w:color="auto"/>
        <w:bottom w:val="none" w:sz="0" w:space="0" w:color="auto"/>
        <w:right w:val="none" w:sz="0" w:space="0" w:color="auto"/>
      </w:divBdr>
    </w:div>
    <w:div w:id="1248927700">
      <w:bodyDiv w:val="1"/>
      <w:marLeft w:val="0"/>
      <w:marRight w:val="0"/>
      <w:marTop w:val="0"/>
      <w:marBottom w:val="0"/>
      <w:divBdr>
        <w:top w:val="none" w:sz="0" w:space="0" w:color="auto"/>
        <w:left w:val="none" w:sz="0" w:space="0" w:color="auto"/>
        <w:bottom w:val="none" w:sz="0" w:space="0" w:color="auto"/>
        <w:right w:val="none" w:sz="0" w:space="0" w:color="auto"/>
      </w:divBdr>
      <w:divsChild>
        <w:div w:id="541479904">
          <w:marLeft w:val="480"/>
          <w:marRight w:val="0"/>
          <w:marTop w:val="0"/>
          <w:marBottom w:val="0"/>
          <w:divBdr>
            <w:top w:val="none" w:sz="0" w:space="0" w:color="auto"/>
            <w:left w:val="none" w:sz="0" w:space="0" w:color="auto"/>
            <w:bottom w:val="none" w:sz="0" w:space="0" w:color="auto"/>
            <w:right w:val="none" w:sz="0" w:space="0" w:color="auto"/>
          </w:divBdr>
        </w:div>
        <w:div w:id="967511857">
          <w:marLeft w:val="480"/>
          <w:marRight w:val="0"/>
          <w:marTop w:val="0"/>
          <w:marBottom w:val="0"/>
          <w:divBdr>
            <w:top w:val="none" w:sz="0" w:space="0" w:color="auto"/>
            <w:left w:val="none" w:sz="0" w:space="0" w:color="auto"/>
            <w:bottom w:val="none" w:sz="0" w:space="0" w:color="auto"/>
            <w:right w:val="none" w:sz="0" w:space="0" w:color="auto"/>
          </w:divBdr>
        </w:div>
        <w:div w:id="1151606074">
          <w:marLeft w:val="480"/>
          <w:marRight w:val="0"/>
          <w:marTop w:val="0"/>
          <w:marBottom w:val="0"/>
          <w:divBdr>
            <w:top w:val="none" w:sz="0" w:space="0" w:color="auto"/>
            <w:left w:val="none" w:sz="0" w:space="0" w:color="auto"/>
            <w:bottom w:val="none" w:sz="0" w:space="0" w:color="auto"/>
            <w:right w:val="none" w:sz="0" w:space="0" w:color="auto"/>
          </w:divBdr>
        </w:div>
        <w:div w:id="1372802923">
          <w:marLeft w:val="480"/>
          <w:marRight w:val="0"/>
          <w:marTop w:val="0"/>
          <w:marBottom w:val="0"/>
          <w:divBdr>
            <w:top w:val="none" w:sz="0" w:space="0" w:color="auto"/>
            <w:left w:val="none" w:sz="0" w:space="0" w:color="auto"/>
            <w:bottom w:val="none" w:sz="0" w:space="0" w:color="auto"/>
            <w:right w:val="none" w:sz="0" w:space="0" w:color="auto"/>
          </w:divBdr>
        </w:div>
        <w:div w:id="1523125363">
          <w:marLeft w:val="480"/>
          <w:marRight w:val="0"/>
          <w:marTop w:val="0"/>
          <w:marBottom w:val="0"/>
          <w:divBdr>
            <w:top w:val="none" w:sz="0" w:space="0" w:color="auto"/>
            <w:left w:val="none" w:sz="0" w:space="0" w:color="auto"/>
            <w:bottom w:val="none" w:sz="0" w:space="0" w:color="auto"/>
            <w:right w:val="none" w:sz="0" w:space="0" w:color="auto"/>
          </w:divBdr>
        </w:div>
        <w:div w:id="2108890295">
          <w:marLeft w:val="480"/>
          <w:marRight w:val="0"/>
          <w:marTop w:val="0"/>
          <w:marBottom w:val="0"/>
          <w:divBdr>
            <w:top w:val="none" w:sz="0" w:space="0" w:color="auto"/>
            <w:left w:val="none" w:sz="0" w:space="0" w:color="auto"/>
            <w:bottom w:val="none" w:sz="0" w:space="0" w:color="auto"/>
            <w:right w:val="none" w:sz="0" w:space="0" w:color="auto"/>
          </w:divBdr>
        </w:div>
      </w:divsChild>
    </w:div>
    <w:div w:id="1261330985">
      <w:bodyDiv w:val="1"/>
      <w:marLeft w:val="0"/>
      <w:marRight w:val="0"/>
      <w:marTop w:val="0"/>
      <w:marBottom w:val="0"/>
      <w:divBdr>
        <w:top w:val="none" w:sz="0" w:space="0" w:color="auto"/>
        <w:left w:val="none" w:sz="0" w:space="0" w:color="auto"/>
        <w:bottom w:val="none" w:sz="0" w:space="0" w:color="auto"/>
        <w:right w:val="none" w:sz="0" w:space="0" w:color="auto"/>
      </w:divBdr>
    </w:div>
    <w:div w:id="1264072117">
      <w:bodyDiv w:val="1"/>
      <w:marLeft w:val="0"/>
      <w:marRight w:val="0"/>
      <w:marTop w:val="0"/>
      <w:marBottom w:val="0"/>
      <w:divBdr>
        <w:top w:val="none" w:sz="0" w:space="0" w:color="auto"/>
        <w:left w:val="none" w:sz="0" w:space="0" w:color="auto"/>
        <w:bottom w:val="none" w:sz="0" w:space="0" w:color="auto"/>
        <w:right w:val="none" w:sz="0" w:space="0" w:color="auto"/>
      </w:divBdr>
      <w:divsChild>
        <w:div w:id="265501578">
          <w:marLeft w:val="480"/>
          <w:marRight w:val="0"/>
          <w:marTop w:val="0"/>
          <w:marBottom w:val="0"/>
          <w:divBdr>
            <w:top w:val="none" w:sz="0" w:space="0" w:color="auto"/>
            <w:left w:val="none" w:sz="0" w:space="0" w:color="auto"/>
            <w:bottom w:val="none" w:sz="0" w:space="0" w:color="auto"/>
            <w:right w:val="none" w:sz="0" w:space="0" w:color="auto"/>
          </w:divBdr>
        </w:div>
        <w:div w:id="1379354483">
          <w:marLeft w:val="480"/>
          <w:marRight w:val="0"/>
          <w:marTop w:val="0"/>
          <w:marBottom w:val="0"/>
          <w:divBdr>
            <w:top w:val="none" w:sz="0" w:space="0" w:color="auto"/>
            <w:left w:val="none" w:sz="0" w:space="0" w:color="auto"/>
            <w:bottom w:val="none" w:sz="0" w:space="0" w:color="auto"/>
            <w:right w:val="none" w:sz="0" w:space="0" w:color="auto"/>
          </w:divBdr>
        </w:div>
        <w:div w:id="1709914072">
          <w:marLeft w:val="480"/>
          <w:marRight w:val="0"/>
          <w:marTop w:val="0"/>
          <w:marBottom w:val="0"/>
          <w:divBdr>
            <w:top w:val="none" w:sz="0" w:space="0" w:color="auto"/>
            <w:left w:val="none" w:sz="0" w:space="0" w:color="auto"/>
            <w:bottom w:val="none" w:sz="0" w:space="0" w:color="auto"/>
            <w:right w:val="none" w:sz="0" w:space="0" w:color="auto"/>
          </w:divBdr>
        </w:div>
        <w:div w:id="2093620330">
          <w:marLeft w:val="480"/>
          <w:marRight w:val="0"/>
          <w:marTop w:val="0"/>
          <w:marBottom w:val="0"/>
          <w:divBdr>
            <w:top w:val="none" w:sz="0" w:space="0" w:color="auto"/>
            <w:left w:val="none" w:sz="0" w:space="0" w:color="auto"/>
            <w:bottom w:val="none" w:sz="0" w:space="0" w:color="auto"/>
            <w:right w:val="none" w:sz="0" w:space="0" w:color="auto"/>
          </w:divBdr>
        </w:div>
      </w:divsChild>
    </w:div>
    <w:div w:id="1265068250">
      <w:bodyDiv w:val="1"/>
      <w:marLeft w:val="0"/>
      <w:marRight w:val="0"/>
      <w:marTop w:val="0"/>
      <w:marBottom w:val="0"/>
      <w:divBdr>
        <w:top w:val="none" w:sz="0" w:space="0" w:color="auto"/>
        <w:left w:val="none" w:sz="0" w:space="0" w:color="auto"/>
        <w:bottom w:val="none" w:sz="0" w:space="0" w:color="auto"/>
        <w:right w:val="none" w:sz="0" w:space="0" w:color="auto"/>
      </w:divBdr>
    </w:div>
    <w:div w:id="1267542795">
      <w:bodyDiv w:val="1"/>
      <w:marLeft w:val="0"/>
      <w:marRight w:val="0"/>
      <w:marTop w:val="0"/>
      <w:marBottom w:val="0"/>
      <w:divBdr>
        <w:top w:val="none" w:sz="0" w:space="0" w:color="auto"/>
        <w:left w:val="none" w:sz="0" w:space="0" w:color="auto"/>
        <w:bottom w:val="none" w:sz="0" w:space="0" w:color="auto"/>
        <w:right w:val="none" w:sz="0" w:space="0" w:color="auto"/>
      </w:divBdr>
      <w:divsChild>
        <w:div w:id="32077848">
          <w:marLeft w:val="0"/>
          <w:marRight w:val="0"/>
          <w:marTop w:val="0"/>
          <w:marBottom w:val="0"/>
          <w:divBdr>
            <w:top w:val="none" w:sz="0" w:space="0" w:color="auto"/>
            <w:left w:val="none" w:sz="0" w:space="0" w:color="auto"/>
            <w:bottom w:val="none" w:sz="0" w:space="0" w:color="auto"/>
            <w:right w:val="none" w:sz="0" w:space="0" w:color="auto"/>
          </w:divBdr>
          <w:divsChild>
            <w:div w:id="1416707650">
              <w:marLeft w:val="0"/>
              <w:marRight w:val="0"/>
              <w:marTop w:val="0"/>
              <w:marBottom w:val="0"/>
              <w:divBdr>
                <w:top w:val="single" w:sz="12" w:space="0" w:color="0B57D0"/>
                <w:left w:val="single" w:sz="12" w:space="2" w:color="0B57D0"/>
                <w:bottom w:val="single" w:sz="12" w:space="0" w:color="0B57D0"/>
                <w:right w:val="single" w:sz="12" w:space="2" w:color="0B57D0"/>
              </w:divBdr>
              <w:divsChild>
                <w:div w:id="3760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11475">
      <w:bodyDiv w:val="1"/>
      <w:marLeft w:val="0"/>
      <w:marRight w:val="0"/>
      <w:marTop w:val="0"/>
      <w:marBottom w:val="0"/>
      <w:divBdr>
        <w:top w:val="none" w:sz="0" w:space="0" w:color="auto"/>
        <w:left w:val="none" w:sz="0" w:space="0" w:color="auto"/>
        <w:bottom w:val="none" w:sz="0" w:space="0" w:color="auto"/>
        <w:right w:val="none" w:sz="0" w:space="0" w:color="auto"/>
      </w:divBdr>
    </w:div>
    <w:div w:id="1268393036">
      <w:bodyDiv w:val="1"/>
      <w:marLeft w:val="0"/>
      <w:marRight w:val="0"/>
      <w:marTop w:val="0"/>
      <w:marBottom w:val="0"/>
      <w:divBdr>
        <w:top w:val="none" w:sz="0" w:space="0" w:color="auto"/>
        <w:left w:val="none" w:sz="0" w:space="0" w:color="auto"/>
        <w:bottom w:val="none" w:sz="0" w:space="0" w:color="auto"/>
        <w:right w:val="none" w:sz="0" w:space="0" w:color="auto"/>
      </w:divBdr>
    </w:div>
    <w:div w:id="1269046970">
      <w:bodyDiv w:val="1"/>
      <w:marLeft w:val="0"/>
      <w:marRight w:val="0"/>
      <w:marTop w:val="0"/>
      <w:marBottom w:val="0"/>
      <w:divBdr>
        <w:top w:val="none" w:sz="0" w:space="0" w:color="auto"/>
        <w:left w:val="none" w:sz="0" w:space="0" w:color="auto"/>
        <w:bottom w:val="none" w:sz="0" w:space="0" w:color="auto"/>
        <w:right w:val="none" w:sz="0" w:space="0" w:color="auto"/>
      </w:divBdr>
    </w:div>
    <w:div w:id="1273706374">
      <w:bodyDiv w:val="1"/>
      <w:marLeft w:val="0"/>
      <w:marRight w:val="0"/>
      <w:marTop w:val="0"/>
      <w:marBottom w:val="0"/>
      <w:divBdr>
        <w:top w:val="none" w:sz="0" w:space="0" w:color="auto"/>
        <w:left w:val="none" w:sz="0" w:space="0" w:color="auto"/>
        <w:bottom w:val="none" w:sz="0" w:space="0" w:color="auto"/>
        <w:right w:val="none" w:sz="0" w:space="0" w:color="auto"/>
      </w:divBdr>
    </w:div>
    <w:div w:id="1275675600">
      <w:bodyDiv w:val="1"/>
      <w:marLeft w:val="0"/>
      <w:marRight w:val="0"/>
      <w:marTop w:val="0"/>
      <w:marBottom w:val="0"/>
      <w:divBdr>
        <w:top w:val="none" w:sz="0" w:space="0" w:color="auto"/>
        <w:left w:val="none" w:sz="0" w:space="0" w:color="auto"/>
        <w:bottom w:val="none" w:sz="0" w:space="0" w:color="auto"/>
        <w:right w:val="none" w:sz="0" w:space="0" w:color="auto"/>
      </w:divBdr>
    </w:div>
    <w:div w:id="1275820439">
      <w:bodyDiv w:val="1"/>
      <w:marLeft w:val="0"/>
      <w:marRight w:val="0"/>
      <w:marTop w:val="0"/>
      <w:marBottom w:val="0"/>
      <w:divBdr>
        <w:top w:val="none" w:sz="0" w:space="0" w:color="auto"/>
        <w:left w:val="none" w:sz="0" w:space="0" w:color="auto"/>
        <w:bottom w:val="none" w:sz="0" w:space="0" w:color="auto"/>
        <w:right w:val="none" w:sz="0" w:space="0" w:color="auto"/>
      </w:divBdr>
    </w:div>
    <w:div w:id="1276138303">
      <w:bodyDiv w:val="1"/>
      <w:marLeft w:val="0"/>
      <w:marRight w:val="0"/>
      <w:marTop w:val="0"/>
      <w:marBottom w:val="0"/>
      <w:divBdr>
        <w:top w:val="none" w:sz="0" w:space="0" w:color="auto"/>
        <w:left w:val="none" w:sz="0" w:space="0" w:color="auto"/>
        <w:bottom w:val="none" w:sz="0" w:space="0" w:color="auto"/>
        <w:right w:val="none" w:sz="0" w:space="0" w:color="auto"/>
      </w:divBdr>
    </w:div>
    <w:div w:id="1276252245">
      <w:bodyDiv w:val="1"/>
      <w:marLeft w:val="0"/>
      <w:marRight w:val="0"/>
      <w:marTop w:val="0"/>
      <w:marBottom w:val="0"/>
      <w:divBdr>
        <w:top w:val="none" w:sz="0" w:space="0" w:color="auto"/>
        <w:left w:val="none" w:sz="0" w:space="0" w:color="auto"/>
        <w:bottom w:val="none" w:sz="0" w:space="0" w:color="auto"/>
        <w:right w:val="none" w:sz="0" w:space="0" w:color="auto"/>
      </w:divBdr>
    </w:div>
    <w:div w:id="1279142512">
      <w:bodyDiv w:val="1"/>
      <w:marLeft w:val="0"/>
      <w:marRight w:val="0"/>
      <w:marTop w:val="0"/>
      <w:marBottom w:val="0"/>
      <w:divBdr>
        <w:top w:val="none" w:sz="0" w:space="0" w:color="auto"/>
        <w:left w:val="none" w:sz="0" w:space="0" w:color="auto"/>
        <w:bottom w:val="none" w:sz="0" w:space="0" w:color="auto"/>
        <w:right w:val="none" w:sz="0" w:space="0" w:color="auto"/>
      </w:divBdr>
    </w:div>
    <w:div w:id="1286275539">
      <w:bodyDiv w:val="1"/>
      <w:marLeft w:val="0"/>
      <w:marRight w:val="0"/>
      <w:marTop w:val="0"/>
      <w:marBottom w:val="0"/>
      <w:divBdr>
        <w:top w:val="none" w:sz="0" w:space="0" w:color="auto"/>
        <w:left w:val="none" w:sz="0" w:space="0" w:color="auto"/>
        <w:bottom w:val="none" w:sz="0" w:space="0" w:color="auto"/>
        <w:right w:val="none" w:sz="0" w:space="0" w:color="auto"/>
      </w:divBdr>
    </w:div>
    <w:div w:id="1288856700">
      <w:bodyDiv w:val="1"/>
      <w:marLeft w:val="0"/>
      <w:marRight w:val="0"/>
      <w:marTop w:val="0"/>
      <w:marBottom w:val="0"/>
      <w:divBdr>
        <w:top w:val="none" w:sz="0" w:space="0" w:color="auto"/>
        <w:left w:val="none" w:sz="0" w:space="0" w:color="auto"/>
        <w:bottom w:val="none" w:sz="0" w:space="0" w:color="auto"/>
        <w:right w:val="none" w:sz="0" w:space="0" w:color="auto"/>
      </w:divBdr>
    </w:div>
    <w:div w:id="1290548414">
      <w:bodyDiv w:val="1"/>
      <w:marLeft w:val="0"/>
      <w:marRight w:val="0"/>
      <w:marTop w:val="0"/>
      <w:marBottom w:val="0"/>
      <w:divBdr>
        <w:top w:val="none" w:sz="0" w:space="0" w:color="auto"/>
        <w:left w:val="none" w:sz="0" w:space="0" w:color="auto"/>
        <w:bottom w:val="none" w:sz="0" w:space="0" w:color="auto"/>
        <w:right w:val="none" w:sz="0" w:space="0" w:color="auto"/>
      </w:divBdr>
    </w:div>
    <w:div w:id="1291790864">
      <w:bodyDiv w:val="1"/>
      <w:marLeft w:val="0"/>
      <w:marRight w:val="0"/>
      <w:marTop w:val="0"/>
      <w:marBottom w:val="0"/>
      <w:divBdr>
        <w:top w:val="none" w:sz="0" w:space="0" w:color="auto"/>
        <w:left w:val="none" w:sz="0" w:space="0" w:color="auto"/>
        <w:bottom w:val="none" w:sz="0" w:space="0" w:color="auto"/>
        <w:right w:val="none" w:sz="0" w:space="0" w:color="auto"/>
      </w:divBdr>
    </w:div>
    <w:div w:id="1293706513">
      <w:bodyDiv w:val="1"/>
      <w:marLeft w:val="0"/>
      <w:marRight w:val="0"/>
      <w:marTop w:val="0"/>
      <w:marBottom w:val="0"/>
      <w:divBdr>
        <w:top w:val="none" w:sz="0" w:space="0" w:color="auto"/>
        <w:left w:val="none" w:sz="0" w:space="0" w:color="auto"/>
        <w:bottom w:val="none" w:sz="0" w:space="0" w:color="auto"/>
        <w:right w:val="none" w:sz="0" w:space="0" w:color="auto"/>
      </w:divBdr>
    </w:div>
    <w:div w:id="1296638602">
      <w:bodyDiv w:val="1"/>
      <w:marLeft w:val="0"/>
      <w:marRight w:val="0"/>
      <w:marTop w:val="0"/>
      <w:marBottom w:val="0"/>
      <w:divBdr>
        <w:top w:val="none" w:sz="0" w:space="0" w:color="auto"/>
        <w:left w:val="none" w:sz="0" w:space="0" w:color="auto"/>
        <w:bottom w:val="none" w:sz="0" w:space="0" w:color="auto"/>
        <w:right w:val="none" w:sz="0" w:space="0" w:color="auto"/>
      </w:divBdr>
    </w:div>
    <w:div w:id="1302614040">
      <w:bodyDiv w:val="1"/>
      <w:marLeft w:val="0"/>
      <w:marRight w:val="0"/>
      <w:marTop w:val="0"/>
      <w:marBottom w:val="0"/>
      <w:divBdr>
        <w:top w:val="none" w:sz="0" w:space="0" w:color="auto"/>
        <w:left w:val="none" w:sz="0" w:space="0" w:color="auto"/>
        <w:bottom w:val="none" w:sz="0" w:space="0" w:color="auto"/>
        <w:right w:val="none" w:sz="0" w:space="0" w:color="auto"/>
      </w:divBdr>
      <w:divsChild>
        <w:div w:id="13966233">
          <w:marLeft w:val="480"/>
          <w:marRight w:val="0"/>
          <w:marTop w:val="0"/>
          <w:marBottom w:val="0"/>
          <w:divBdr>
            <w:top w:val="none" w:sz="0" w:space="0" w:color="auto"/>
            <w:left w:val="none" w:sz="0" w:space="0" w:color="auto"/>
            <w:bottom w:val="none" w:sz="0" w:space="0" w:color="auto"/>
            <w:right w:val="none" w:sz="0" w:space="0" w:color="auto"/>
          </w:divBdr>
        </w:div>
        <w:div w:id="104160156">
          <w:marLeft w:val="480"/>
          <w:marRight w:val="0"/>
          <w:marTop w:val="0"/>
          <w:marBottom w:val="0"/>
          <w:divBdr>
            <w:top w:val="none" w:sz="0" w:space="0" w:color="auto"/>
            <w:left w:val="none" w:sz="0" w:space="0" w:color="auto"/>
            <w:bottom w:val="none" w:sz="0" w:space="0" w:color="auto"/>
            <w:right w:val="none" w:sz="0" w:space="0" w:color="auto"/>
          </w:divBdr>
        </w:div>
        <w:div w:id="171458746">
          <w:marLeft w:val="480"/>
          <w:marRight w:val="0"/>
          <w:marTop w:val="0"/>
          <w:marBottom w:val="0"/>
          <w:divBdr>
            <w:top w:val="none" w:sz="0" w:space="0" w:color="auto"/>
            <w:left w:val="none" w:sz="0" w:space="0" w:color="auto"/>
            <w:bottom w:val="none" w:sz="0" w:space="0" w:color="auto"/>
            <w:right w:val="none" w:sz="0" w:space="0" w:color="auto"/>
          </w:divBdr>
        </w:div>
        <w:div w:id="238902011">
          <w:marLeft w:val="480"/>
          <w:marRight w:val="0"/>
          <w:marTop w:val="0"/>
          <w:marBottom w:val="0"/>
          <w:divBdr>
            <w:top w:val="none" w:sz="0" w:space="0" w:color="auto"/>
            <w:left w:val="none" w:sz="0" w:space="0" w:color="auto"/>
            <w:bottom w:val="none" w:sz="0" w:space="0" w:color="auto"/>
            <w:right w:val="none" w:sz="0" w:space="0" w:color="auto"/>
          </w:divBdr>
        </w:div>
        <w:div w:id="259725215">
          <w:marLeft w:val="480"/>
          <w:marRight w:val="0"/>
          <w:marTop w:val="0"/>
          <w:marBottom w:val="0"/>
          <w:divBdr>
            <w:top w:val="none" w:sz="0" w:space="0" w:color="auto"/>
            <w:left w:val="none" w:sz="0" w:space="0" w:color="auto"/>
            <w:bottom w:val="none" w:sz="0" w:space="0" w:color="auto"/>
            <w:right w:val="none" w:sz="0" w:space="0" w:color="auto"/>
          </w:divBdr>
        </w:div>
        <w:div w:id="265238912">
          <w:marLeft w:val="480"/>
          <w:marRight w:val="0"/>
          <w:marTop w:val="0"/>
          <w:marBottom w:val="0"/>
          <w:divBdr>
            <w:top w:val="none" w:sz="0" w:space="0" w:color="auto"/>
            <w:left w:val="none" w:sz="0" w:space="0" w:color="auto"/>
            <w:bottom w:val="none" w:sz="0" w:space="0" w:color="auto"/>
            <w:right w:val="none" w:sz="0" w:space="0" w:color="auto"/>
          </w:divBdr>
        </w:div>
        <w:div w:id="345600011">
          <w:marLeft w:val="480"/>
          <w:marRight w:val="0"/>
          <w:marTop w:val="0"/>
          <w:marBottom w:val="0"/>
          <w:divBdr>
            <w:top w:val="none" w:sz="0" w:space="0" w:color="auto"/>
            <w:left w:val="none" w:sz="0" w:space="0" w:color="auto"/>
            <w:bottom w:val="none" w:sz="0" w:space="0" w:color="auto"/>
            <w:right w:val="none" w:sz="0" w:space="0" w:color="auto"/>
          </w:divBdr>
        </w:div>
        <w:div w:id="526914386">
          <w:marLeft w:val="480"/>
          <w:marRight w:val="0"/>
          <w:marTop w:val="0"/>
          <w:marBottom w:val="0"/>
          <w:divBdr>
            <w:top w:val="none" w:sz="0" w:space="0" w:color="auto"/>
            <w:left w:val="none" w:sz="0" w:space="0" w:color="auto"/>
            <w:bottom w:val="none" w:sz="0" w:space="0" w:color="auto"/>
            <w:right w:val="none" w:sz="0" w:space="0" w:color="auto"/>
          </w:divBdr>
        </w:div>
        <w:div w:id="551236184">
          <w:marLeft w:val="480"/>
          <w:marRight w:val="0"/>
          <w:marTop w:val="0"/>
          <w:marBottom w:val="0"/>
          <w:divBdr>
            <w:top w:val="none" w:sz="0" w:space="0" w:color="auto"/>
            <w:left w:val="none" w:sz="0" w:space="0" w:color="auto"/>
            <w:bottom w:val="none" w:sz="0" w:space="0" w:color="auto"/>
            <w:right w:val="none" w:sz="0" w:space="0" w:color="auto"/>
          </w:divBdr>
        </w:div>
        <w:div w:id="596331349">
          <w:marLeft w:val="480"/>
          <w:marRight w:val="0"/>
          <w:marTop w:val="0"/>
          <w:marBottom w:val="0"/>
          <w:divBdr>
            <w:top w:val="none" w:sz="0" w:space="0" w:color="auto"/>
            <w:left w:val="none" w:sz="0" w:space="0" w:color="auto"/>
            <w:bottom w:val="none" w:sz="0" w:space="0" w:color="auto"/>
            <w:right w:val="none" w:sz="0" w:space="0" w:color="auto"/>
          </w:divBdr>
        </w:div>
        <w:div w:id="603732207">
          <w:marLeft w:val="480"/>
          <w:marRight w:val="0"/>
          <w:marTop w:val="0"/>
          <w:marBottom w:val="0"/>
          <w:divBdr>
            <w:top w:val="none" w:sz="0" w:space="0" w:color="auto"/>
            <w:left w:val="none" w:sz="0" w:space="0" w:color="auto"/>
            <w:bottom w:val="none" w:sz="0" w:space="0" w:color="auto"/>
            <w:right w:val="none" w:sz="0" w:space="0" w:color="auto"/>
          </w:divBdr>
        </w:div>
        <w:div w:id="608969951">
          <w:marLeft w:val="480"/>
          <w:marRight w:val="0"/>
          <w:marTop w:val="0"/>
          <w:marBottom w:val="0"/>
          <w:divBdr>
            <w:top w:val="none" w:sz="0" w:space="0" w:color="auto"/>
            <w:left w:val="none" w:sz="0" w:space="0" w:color="auto"/>
            <w:bottom w:val="none" w:sz="0" w:space="0" w:color="auto"/>
            <w:right w:val="none" w:sz="0" w:space="0" w:color="auto"/>
          </w:divBdr>
        </w:div>
        <w:div w:id="612790472">
          <w:marLeft w:val="480"/>
          <w:marRight w:val="0"/>
          <w:marTop w:val="0"/>
          <w:marBottom w:val="0"/>
          <w:divBdr>
            <w:top w:val="none" w:sz="0" w:space="0" w:color="auto"/>
            <w:left w:val="none" w:sz="0" w:space="0" w:color="auto"/>
            <w:bottom w:val="none" w:sz="0" w:space="0" w:color="auto"/>
            <w:right w:val="none" w:sz="0" w:space="0" w:color="auto"/>
          </w:divBdr>
        </w:div>
        <w:div w:id="653342836">
          <w:marLeft w:val="480"/>
          <w:marRight w:val="0"/>
          <w:marTop w:val="0"/>
          <w:marBottom w:val="0"/>
          <w:divBdr>
            <w:top w:val="none" w:sz="0" w:space="0" w:color="auto"/>
            <w:left w:val="none" w:sz="0" w:space="0" w:color="auto"/>
            <w:bottom w:val="none" w:sz="0" w:space="0" w:color="auto"/>
            <w:right w:val="none" w:sz="0" w:space="0" w:color="auto"/>
          </w:divBdr>
        </w:div>
        <w:div w:id="766729778">
          <w:marLeft w:val="480"/>
          <w:marRight w:val="0"/>
          <w:marTop w:val="0"/>
          <w:marBottom w:val="0"/>
          <w:divBdr>
            <w:top w:val="none" w:sz="0" w:space="0" w:color="auto"/>
            <w:left w:val="none" w:sz="0" w:space="0" w:color="auto"/>
            <w:bottom w:val="none" w:sz="0" w:space="0" w:color="auto"/>
            <w:right w:val="none" w:sz="0" w:space="0" w:color="auto"/>
          </w:divBdr>
        </w:div>
        <w:div w:id="1015377874">
          <w:marLeft w:val="480"/>
          <w:marRight w:val="0"/>
          <w:marTop w:val="0"/>
          <w:marBottom w:val="0"/>
          <w:divBdr>
            <w:top w:val="none" w:sz="0" w:space="0" w:color="auto"/>
            <w:left w:val="none" w:sz="0" w:space="0" w:color="auto"/>
            <w:bottom w:val="none" w:sz="0" w:space="0" w:color="auto"/>
            <w:right w:val="none" w:sz="0" w:space="0" w:color="auto"/>
          </w:divBdr>
        </w:div>
        <w:div w:id="1055278308">
          <w:marLeft w:val="480"/>
          <w:marRight w:val="0"/>
          <w:marTop w:val="0"/>
          <w:marBottom w:val="0"/>
          <w:divBdr>
            <w:top w:val="none" w:sz="0" w:space="0" w:color="auto"/>
            <w:left w:val="none" w:sz="0" w:space="0" w:color="auto"/>
            <w:bottom w:val="none" w:sz="0" w:space="0" w:color="auto"/>
            <w:right w:val="none" w:sz="0" w:space="0" w:color="auto"/>
          </w:divBdr>
        </w:div>
        <w:div w:id="1131945720">
          <w:marLeft w:val="480"/>
          <w:marRight w:val="0"/>
          <w:marTop w:val="0"/>
          <w:marBottom w:val="0"/>
          <w:divBdr>
            <w:top w:val="none" w:sz="0" w:space="0" w:color="auto"/>
            <w:left w:val="none" w:sz="0" w:space="0" w:color="auto"/>
            <w:bottom w:val="none" w:sz="0" w:space="0" w:color="auto"/>
            <w:right w:val="none" w:sz="0" w:space="0" w:color="auto"/>
          </w:divBdr>
        </w:div>
        <w:div w:id="1153067404">
          <w:marLeft w:val="480"/>
          <w:marRight w:val="0"/>
          <w:marTop w:val="0"/>
          <w:marBottom w:val="0"/>
          <w:divBdr>
            <w:top w:val="none" w:sz="0" w:space="0" w:color="auto"/>
            <w:left w:val="none" w:sz="0" w:space="0" w:color="auto"/>
            <w:bottom w:val="none" w:sz="0" w:space="0" w:color="auto"/>
            <w:right w:val="none" w:sz="0" w:space="0" w:color="auto"/>
          </w:divBdr>
        </w:div>
        <w:div w:id="1227035835">
          <w:marLeft w:val="480"/>
          <w:marRight w:val="0"/>
          <w:marTop w:val="0"/>
          <w:marBottom w:val="0"/>
          <w:divBdr>
            <w:top w:val="none" w:sz="0" w:space="0" w:color="auto"/>
            <w:left w:val="none" w:sz="0" w:space="0" w:color="auto"/>
            <w:bottom w:val="none" w:sz="0" w:space="0" w:color="auto"/>
            <w:right w:val="none" w:sz="0" w:space="0" w:color="auto"/>
          </w:divBdr>
        </w:div>
        <w:div w:id="1353074219">
          <w:marLeft w:val="480"/>
          <w:marRight w:val="0"/>
          <w:marTop w:val="0"/>
          <w:marBottom w:val="0"/>
          <w:divBdr>
            <w:top w:val="none" w:sz="0" w:space="0" w:color="auto"/>
            <w:left w:val="none" w:sz="0" w:space="0" w:color="auto"/>
            <w:bottom w:val="none" w:sz="0" w:space="0" w:color="auto"/>
            <w:right w:val="none" w:sz="0" w:space="0" w:color="auto"/>
          </w:divBdr>
        </w:div>
        <w:div w:id="1407072943">
          <w:marLeft w:val="480"/>
          <w:marRight w:val="0"/>
          <w:marTop w:val="0"/>
          <w:marBottom w:val="0"/>
          <w:divBdr>
            <w:top w:val="none" w:sz="0" w:space="0" w:color="auto"/>
            <w:left w:val="none" w:sz="0" w:space="0" w:color="auto"/>
            <w:bottom w:val="none" w:sz="0" w:space="0" w:color="auto"/>
            <w:right w:val="none" w:sz="0" w:space="0" w:color="auto"/>
          </w:divBdr>
        </w:div>
        <w:div w:id="1509904821">
          <w:marLeft w:val="480"/>
          <w:marRight w:val="0"/>
          <w:marTop w:val="0"/>
          <w:marBottom w:val="0"/>
          <w:divBdr>
            <w:top w:val="none" w:sz="0" w:space="0" w:color="auto"/>
            <w:left w:val="none" w:sz="0" w:space="0" w:color="auto"/>
            <w:bottom w:val="none" w:sz="0" w:space="0" w:color="auto"/>
            <w:right w:val="none" w:sz="0" w:space="0" w:color="auto"/>
          </w:divBdr>
        </w:div>
        <w:div w:id="1569338147">
          <w:marLeft w:val="480"/>
          <w:marRight w:val="0"/>
          <w:marTop w:val="0"/>
          <w:marBottom w:val="0"/>
          <w:divBdr>
            <w:top w:val="none" w:sz="0" w:space="0" w:color="auto"/>
            <w:left w:val="none" w:sz="0" w:space="0" w:color="auto"/>
            <w:bottom w:val="none" w:sz="0" w:space="0" w:color="auto"/>
            <w:right w:val="none" w:sz="0" w:space="0" w:color="auto"/>
          </w:divBdr>
        </w:div>
        <w:div w:id="1602684305">
          <w:marLeft w:val="480"/>
          <w:marRight w:val="0"/>
          <w:marTop w:val="0"/>
          <w:marBottom w:val="0"/>
          <w:divBdr>
            <w:top w:val="none" w:sz="0" w:space="0" w:color="auto"/>
            <w:left w:val="none" w:sz="0" w:space="0" w:color="auto"/>
            <w:bottom w:val="none" w:sz="0" w:space="0" w:color="auto"/>
            <w:right w:val="none" w:sz="0" w:space="0" w:color="auto"/>
          </w:divBdr>
        </w:div>
        <w:div w:id="1613319780">
          <w:marLeft w:val="480"/>
          <w:marRight w:val="0"/>
          <w:marTop w:val="0"/>
          <w:marBottom w:val="0"/>
          <w:divBdr>
            <w:top w:val="none" w:sz="0" w:space="0" w:color="auto"/>
            <w:left w:val="none" w:sz="0" w:space="0" w:color="auto"/>
            <w:bottom w:val="none" w:sz="0" w:space="0" w:color="auto"/>
            <w:right w:val="none" w:sz="0" w:space="0" w:color="auto"/>
          </w:divBdr>
        </w:div>
        <w:div w:id="1765951507">
          <w:marLeft w:val="480"/>
          <w:marRight w:val="0"/>
          <w:marTop w:val="0"/>
          <w:marBottom w:val="0"/>
          <w:divBdr>
            <w:top w:val="none" w:sz="0" w:space="0" w:color="auto"/>
            <w:left w:val="none" w:sz="0" w:space="0" w:color="auto"/>
            <w:bottom w:val="none" w:sz="0" w:space="0" w:color="auto"/>
            <w:right w:val="none" w:sz="0" w:space="0" w:color="auto"/>
          </w:divBdr>
        </w:div>
        <w:div w:id="1779594661">
          <w:marLeft w:val="480"/>
          <w:marRight w:val="0"/>
          <w:marTop w:val="0"/>
          <w:marBottom w:val="0"/>
          <w:divBdr>
            <w:top w:val="none" w:sz="0" w:space="0" w:color="auto"/>
            <w:left w:val="none" w:sz="0" w:space="0" w:color="auto"/>
            <w:bottom w:val="none" w:sz="0" w:space="0" w:color="auto"/>
            <w:right w:val="none" w:sz="0" w:space="0" w:color="auto"/>
          </w:divBdr>
        </w:div>
        <w:div w:id="1986397202">
          <w:marLeft w:val="480"/>
          <w:marRight w:val="0"/>
          <w:marTop w:val="0"/>
          <w:marBottom w:val="0"/>
          <w:divBdr>
            <w:top w:val="none" w:sz="0" w:space="0" w:color="auto"/>
            <w:left w:val="none" w:sz="0" w:space="0" w:color="auto"/>
            <w:bottom w:val="none" w:sz="0" w:space="0" w:color="auto"/>
            <w:right w:val="none" w:sz="0" w:space="0" w:color="auto"/>
          </w:divBdr>
        </w:div>
        <w:div w:id="2030719041">
          <w:marLeft w:val="480"/>
          <w:marRight w:val="0"/>
          <w:marTop w:val="0"/>
          <w:marBottom w:val="0"/>
          <w:divBdr>
            <w:top w:val="none" w:sz="0" w:space="0" w:color="auto"/>
            <w:left w:val="none" w:sz="0" w:space="0" w:color="auto"/>
            <w:bottom w:val="none" w:sz="0" w:space="0" w:color="auto"/>
            <w:right w:val="none" w:sz="0" w:space="0" w:color="auto"/>
          </w:divBdr>
        </w:div>
        <w:div w:id="2101177838">
          <w:marLeft w:val="480"/>
          <w:marRight w:val="0"/>
          <w:marTop w:val="0"/>
          <w:marBottom w:val="0"/>
          <w:divBdr>
            <w:top w:val="none" w:sz="0" w:space="0" w:color="auto"/>
            <w:left w:val="none" w:sz="0" w:space="0" w:color="auto"/>
            <w:bottom w:val="none" w:sz="0" w:space="0" w:color="auto"/>
            <w:right w:val="none" w:sz="0" w:space="0" w:color="auto"/>
          </w:divBdr>
        </w:div>
      </w:divsChild>
    </w:div>
    <w:div w:id="1302729502">
      <w:bodyDiv w:val="1"/>
      <w:marLeft w:val="0"/>
      <w:marRight w:val="0"/>
      <w:marTop w:val="0"/>
      <w:marBottom w:val="0"/>
      <w:divBdr>
        <w:top w:val="none" w:sz="0" w:space="0" w:color="auto"/>
        <w:left w:val="none" w:sz="0" w:space="0" w:color="auto"/>
        <w:bottom w:val="none" w:sz="0" w:space="0" w:color="auto"/>
        <w:right w:val="none" w:sz="0" w:space="0" w:color="auto"/>
      </w:divBdr>
    </w:div>
    <w:div w:id="1304313851">
      <w:bodyDiv w:val="1"/>
      <w:marLeft w:val="0"/>
      <w:marRight w:val="0"/>
      <w:marTop w:val="0"/>
      <w:marBottom w:val="0"/>
      <w:divBdr>
        <w:top w:val="none" w:sz="0" w:space="0" w:color="auto"/>
        <w:left w:val="none" w:sz="0" w:space="0" w:color="auto"/>
        <w:bottom w:val="none" w:sz="0" w:space="0" w:color="auto"/>
        <w:right w:val="none" w:sz="0" w:space="0" w:color="auto"/>
      </w:divBdr>
    </w:div>
    <w:div w:id="1305308353">
      <w:bodyDiv w:val="1"/>
      <w:marLeft w:val="0"/>
      <w:marRight w:val="0"/>
      <w:marTop w:val="0"/>
      <w:marBottom w:val="0"/>
      <w:divBdr>
        <w:top w:val="none" w:sz="0" w:space="0" w:color="auto"/>
        <w:left w:val="none" w:sz="0" w:space="0" w:color="auto"/>
        <w:bottom w:val="none" w:sz="0" w:space="0" w:color="auto"/>
        <w:right w:val="none" w:sz="0" w:space="0" w:color="auto"/>
      </w:divBdr>
    </w:div>
    <w:div w:id="1309507043">
      <w:bodyDiv w:val="1"/>
      <w:marLeft w:val="0"/>
      <w:marRight w:val="0"/>
      <w:marTop w:val="0"/>
      <w:marBottom w:val="0"/>
      <w:divBdr>
        <w:top w:val="none" w:sz="0" w:space="0" w:color="auto"/>
        <w:left w:val="none" w:sz="0" w:space="0" w:color="auto"/>
        <w:bottom w:val="none" w:sz="0" w:space="0" w:color="auto"/>
        <w:right w:val="none" w:sz="0" w:space="0" w:color="auto"/>
      </w:divBdr>
      <w:divsChild>
        <w:div w:id="121726842">
          <w:marLeft w:val="0"/>
          <w:marRight w:val="0"/>
          <w:marTop w:val="0"/>
          <w:marBottom w:val="0"/>
          <w:divBdr>
            <w:top w:val="none" w:sz="0" w:space="0" w:color="auto"/>
            <w:left w:val="none" w:sz="0" w:space="0" w:color="auto"/>
            <w:bottom w:val="none" w:sz="0" w:space="0" w:color="auto"/>
            <w:right w:val="none" w:sz="0" w:space="0" w:color="auto"/>
          </w:divBdr>
          <w:divsChild>
            <w:div w:id="1576017172">
              <w:marLeft w:val="0"/>
              <w:marRight w:val="0"/>
              <w:marTop w:val="0"/>
              <w:marBottom w:val="0"/>
              <w:divBdr>
                <w:top w:val="none" w:sz="0" w:space="0" w:color="auto"/>
                <w:left w:val="none" w:sz="0" w:space="0" w:color="auto"/>
                <w:bottom w:val="none" w:sz="0" w:space="0" w:color="auto"/>
                <w:right w:val="none" w:sz="0" w:space="0" w:color="auto"/>
              </w:divBdr>
              <w:divsChild>
                <w:div w:id="552083817">
                  <w:marLeft w:val="0"/>
                  <w:marRight w:val="0"/>
                  <w:marTop w:val="0"/>
                  <w:marBottom w:val="0"/>
                  <w:divBdr>
                    <w:top w:val="none" w:sz="0" w:space="0" w:color="auto"/>
                    <w:left w:val="none" w:sz="0" w:space="0" w:color="auto"/>
                    <w:bottom w:val="none" w:sz="0" w:space="0" w:color="auto"/>
                    <w:right w:val="none" w:sz="0" w:space="0" w:color="auto"/>
                  </w:divBdr>
                  <w:divsChild>
                    <w:div w:id="2144812771">
                      <w:marLeft w:val="0"/>
                      <w:marRight w:val="0"/>
                      <w:marTop w:val="0"/>
                      <w:marBottom w:val="0"/>
                      <w:divBdr>
                        <w:top w:val="none" w:sz="0" w:space="0" w:color="auto"/>
                        <w:left w:val="none" w:sz="0" w:space="0" w:color="auto"/>
                        <w:bottom w:val="none" w:sz="0" w:space="0" w:color="auto"/>
                        <w:right w:val="none" w:sz="0" w:space="0" w:color="auto"/>
                      </w:divBdr>
                      <w:divsChild>
                        <w:div w:id="224223402">
                          <w:marLeft w:val="0"/>
                          <w:marRight w:val="0"/>
                          <w:marTop w:val="0"/>
                          <w:marBottom w:val="0"/>
                          <w:divBdr>
                            <w:top w:val="none" w:sz="0" w:space="0" w:color="auto"/>
                            <w:left w:val="none" w:sz="0" w:space="0" w:color="auto"/>
                            <w:bottom w:val="none" w:sz="0" w:space="0" w:color="auto"/>
                            <w:right w:val="none" w:sz="0" w:space="0" w:color="auto"/>
                          </w:divBdr>
                          <w:divsChild>
                            <w:div w:id="3016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604301">
      <w:bodyDiv w:val="1"/>
      <w:marLeft w:val="0"/>
      <w:marRight w:val="0"/>
      <w:marTop w:val="0"/>
      <w:marBottom w:val="0"/>
      <w:divBdr>
        <w:top w:val="none" w:sz="0" w:space="0" w:color="auto"/>
        <w:left w:val="none" w:sz="0" w:space="0" w:color="auto"/>
        <w:bottom w:val="none" w:sz="0" w:space="0" w:color="auto"/>
        <w:right w:val="none" w:sz="0" w:space="0" w:color="auto"/>
      </w:divBdr>
    </w:div>
    <w:div w:id="1319456605">
      <w:bodyDiv w:val="1"/>
      <w:marLeft w:val="0"/>
      <w:marRight w:val="0"/>
      <w:marTop w:val="0"/>
      <w:marBottom w:val="0"/>
      <w:divBdr>
        <w:top w:val="none" w:sz="0" w:space="0" w:color="auto"/>
        <w:left w:val="none" w:sz="0" w:space="0" w:color="auto"/>
        <w:bottom w:val="none" w:sz="0" w:space="0" w:color="auto"/>
        <w:right w:val="none" w:sz="0" w:space="0" w:color="auto"/>
      </w:divBdr>
    </w:div>
    <w:div w:id="1329748033">
      <w:bodyDiv w:val="1"/>
      <w:marLeft w:val="0"/>
      <w:marRight w:val="0"/>
      <w:marTop w:val="0"/>
      <w:marBottom w:val="0"/>
      <w:divBdr>
        <w:top w:val="none" w:sz="0" w:space="0" w:color="auto"/>
        <w:left w:val="none" w:sz="0" w:space="0" w:color="auto"/>
        <w:bottom w:val="none" w:sz="0" w:space="0" w:color="auto"/>
        <w:right w:val="none" w:sz="0" w:space="0" w:color="auto"/>
      </w:divBdr>
      <w:divsChild>
        <w:div w:id="188884900">
          <w:marLeft w:val="480"/>
          <w:marRight w:val="0"/>
          <w:marTop w:val="0"/>
          <w:marBottom w:val="0"/>
          <w:divBdr>
            <w:top w:val="none" w:sz="0" w:space="0" w:color="auto"/>
            <w:left w:val="none" w:sz="0" w:space="0" w:color="auto"/>
            <w:bottom w:val="none" w:sz="0" w:space="0" w:color="auto"/>
            <w:right w:val="none" w:sz="0" w:space="0" w:color="auto"/>
          </w:divBdr>
        </w:div>
        <w:div w:id="195705989">
          <w:marLeft w:val="480"/>
          <w:marRight w:val="0"/>
          <w:marTop w:val="0"/>
          <w:marBottom w:val="0"/>
          <w:divBdr>
            <w:top w:val="none" w:sz="0" w:space="0" w:color="auto"/>
            <w:left w:val="none" w:sz="0" w:space="0" w:color="auto"/>
            <w:bottom w:val="none" w:sz="0" w:space="0" w:color="auto"/>
            <w:right w:val="none" w:sz="0" w:space="0" w:color="auto"/>
          </w:divBdr>
        </w:div>
        <w:div w:id="416173103">
          <w:marLeft w:val="480"/>
          <w:marRight w:val="0"/>
          <w:marTop w:val="0"/>
          <w:marBottom w:val="0"/>
          <w:divBdr>
            <w:top w:val="none" w:sz="0" w:space="0" w:color="auto"/>
            <w:left w:val="none" w:sz="0" w:space="0" w:color="auto"/>
            <w:bottom w:val="none" w:sz="0" w:space="0" w:color="auto"/>
            <w:right w:val="none" w:sz="0" w:space="0" w:color="auto"/>
          </w:divBdr>
        </w:div>
        <w:div w:id="425006558">
          <w:marLeft w:val="480"/>
          <w:marRight w:val="0"/>
          <w:marTop w:val="0"/>
          <w:marBottom w:val="0"/>
          <w:divBdr>
            <w:top w:val="none" w:sz="0" w:space="0" w:color="auto"/>
            <w:left w:val="none" w:sz="0" w:space="0" w:color="auto"/>
            <w:bottom w:val="none" w:sz="0" w:space="0" w:color="auto"/>
            <w:right w:val="none" w:sz="0" w:space="0" w:color="auto"/>
          </w:divBdr>
        </w:div>
        <w:div w:id="565531776">
          <w:marLeft w:val="480"/>
          <w:marRight w:val="0"/>
          <w:marTop w:val="0"/>
          <w:marBottom w:val="0"/>
          <w:divBdr>
            <w:top w:val="none" w:sz="0" w:space="0" w:color="auto"/>
            <w:left w:val="none" w:sz="0" w:space="0" w:color="auto"/>
            <w:bottom w:val="none" w:sz="0" w:space="0" w:color="auto"/>
            <w:right w:val="none" w:sz="0" w:space="0" w:color="auto"/>
          </w:divBdr>
        </w:div>
        <w:div w:id="593173109">
          <w:marLeft w:val="480"/>
          <w:marRight w:val="0"/>
          <w:marTop w:val="0"/>
          <w:marBottom w:val="0"/>
          <w:divBdr>
            <w:top w:val="none" w:sz="0" w:space="0" w:color="auto"/>
            <w:left w:val="none" w:sz="0" w:space="0" w:color="auto"/>
            <w:bottom w:val="none" w:sz="0" w:space="0" w:color="auto"/>
            <w:right w:val="none" w:sz="0" w:space="0" w:color="auto"/>
          </w:divBdr>
        </w:div>
        <w:div w:id="613830840">
          <w:marLeft w:val="480"/>
          <w:marRight w:val="0"/>
          <w:marTop w:val="0"/>
          <w:marBottom w:val="0"/>
          <w:divBdr>
            <w:top w:val="none" w:sz="0" w:space="0" w:color="auto"/>
            <w:left w:val="none" w:sz="0" w:space="0" w:color="auto"/>
            <w:bottom w:val="none" w:sz="0" w:space="0" w:color="auto"/>
            <w:right w:val="none" w:sz="0" w:space="0" w:color="auto"/>
          </w:divBdr>
        </w:div>
        <w:div w:id="750740440">
          <w:marLeft w:val="480"/>
          <w:marRight w:val="0"/>
          <w:marTop w:val="0"/>
          <w:marBottom w:val="0"/>
          <w:divBdr>
            <w:top w:val="none" w:sz="0" w:space="0" w:color="auto"/>
            <w:left w:val="none" w:sz="0" w:space="0" w:color="auto"/>
            <w:bottom w:val="none" w:sz="0" w:space="0" w:color="auto"/>
            <w:right w:val="none" w:sz="0" w:space="0" w:color="auto"/>
          </w:divBdr>
        </w:div>
        <w:div w:id="780687998">
          <w:marLeft w:val="480"/>
          <w:marRight w:val="0"/>
          <w:marTop w:val="0"/>
          <w:marBottom w:val="0"/>
          <w:divBdr>
            <w:top w:val="none" w:sz="0" w:space="0" w:color="auto"/>
            <w:left w:val="none" w:sz="0" w:space="0" w:color="auto"/>
            <w:bottom w:val="none" w:sz="0" w:space="0" w:color="auto"/>
            <w:right w:val="none" w:sz="0" w:space="0" w:color="auto"/>
          </w:divBdr>
        </w:div>
        <w:div w:id="802649561">
          <w:marLeft w:val="480"/>
          <w:marRight w:val="0"/>
          <w:marTop w:val="0"/>
          <w:marBottom w:val="0"/>
          <w:divBdr>
            <w:top w:val="none" w:sz="0" w:space="0" w:color="auto"/>
            <w:left w:val="none" w:sz="0" w:space="0" w:color="auto"/>
            <w:bottom w:val="none" w:sz="0" w:space="0" w:color="auto"/>
            <w:right w:val="none" w:sz="0" w:space="0" w:color="auto"/>
          </w:divBdr>
        </w:div>
        <w:div w:id="888762960">
          <w:marLeft w:val="480"/>
          <w:marRight w:val="0"/>
          <w:marTop w:val="0"/>
          <w:marBottom w:val="0"/>
          <w:divBdr>
            <w:top w:val="none" w:sz="0" w:space="0" w:color="auto"/>
            <w:left w:val="none" w:sz="0" w:space="0" w:color="auto"/>
            <w:bottom w:val="none" w:sz="0" w:space="0" w:color="auto"/>
            <w:right w:val="none" w:sz="0" w:space="0" w:color="auto"/>
          </w:divBdr>
        </w:div>
        <w:div w:id="928150672">
          <w:marLeft w:val="480"/>
          <w:marRight w:val="0"/>
          <w:marTop w:val="0"/>
          <w:marBottom w:val="0"/>
          <w:divBdr>
            <w:top w:val="none" w:sz="0" w:space="0" w:color="auto"/>
            <w:left w:val="none" w:sz="0" w:space="0" w:color="auto"/>
            <w:bottom w:val="none" w:sz="0" w:space="0" w:color="auto"/>
            <w:right w:val="none" w:sz="0" w:space="0" w:color="auto"/>
          </w:divBdr>
        </w:div>
        <w:div w:id="991984046">
          <w:marLeft w:val="480"/>
          <w:marRight w:val="0"/>
          <w:marTop w:val="0"/>
          <w:marBottom w:val="0"/>
          <w:divBdr>
            <w:top w:val="none" w:sz="0" w:space="0" w:color="auto"/>
            <w:left w:val="none" w:sz="0" w:space="0" w:color="auto"/>
            <w:bottom w:val="none" w:sz="0" w:space="0" w:color="auto"/>
            <w:right w:val="none" w:sz="0" w:space="0" w:color="auto"/>
          </w:divBdr>
        </w:div>
        <w:div w:id="1004747997">
          <w:marLeft w:val="480"/>
          <w:marRight w:val="0"/>
          <w:marTop w:val="0"/>
          <w:marBottom w:val="0"/>
          <w:divBdr>
            <w:top w:val="none" w:sz="0" w:space="0" w:color="auto"/>
            <w:left w:val="none" w:sz="0" w:space="0" w:color="auto"/>
            <w:bottom w:val="none" w:sz="0" w:space="0" w:color="auto"/>
            <w:right w:val="none" w:sz="0" w:space="0" w:color="auto"/>
          </w:divBdr>
        </w:div>
        <w:div w:id="1009214407">
          <w:marLeft w:val="480"/>
          <w:marRight w:val="0"/>
          <w:marTop w:val="0"/>
          <w:marBottom w:val="0"/>
          <w:divBdr>
            <w:top w:val="none" w:sz="0" w:space="0" w:color="auto"/>
            <w:left w:val="none" w:sz="0" w:space="0" w:color="auto"/>
            <w:bottom w:val="none" w:sz="0" w:space="0" w:color="auto"/>
            <w:right w:val="none" w:sz="0" w:space="0" w:color="auto"/>
          </w:divBdr>
        </w:div>
        <w:div w:id="1116867979">
          <w:marLeft w:val="480"/>
          <w:marRight w:val="0"/>
          <w:marTop w:val="0"/>
          <w:marBottom w:val="0"/>
          <w:divBdr>
            <w:top w:val="none" w:sz="0" w:space="0" w:color="auto"/>
            <w:left w:val="none" w:sz="0" w:space="0" w:color="auto"/>
            <w:bottom w:val="none" w:sz="0" w:space="0" w:color="auto"/>
            <w:right w:val="none" w:sz="0" w:space="0" w:color="auto"/>
          </w:divBdr>
        </w:div>
        <w:div w:id="1153646682">
          <w:marLeft w:val="480"/>
          <w:marRight w:val="0"/>
          <w:marTop w:val="0"/>
          <w:marBottom w:val="0"/>
          <w:divBdr>
            <w:top w:val="none" w:sz="0" w:space="0" w:color="auto"/>
            <w:left w:val="none" w:sz="0" w:space="0" w:color="auto"/>
            <w:bottom w:val="none" w:sz="0" w:space="0" w:color="auto"/>
            <w:right w:val="none" w:sz="0" w:space="0" w:color="auto"/>
          </w:divBdr>
        </w:div>
        <w:div w:id="1366758424">
          <w:marLeft w:val="480"/>
          <w:marRight w:val="0"/>
          <w:marTop w:val="0"/>
          <w:marBottom w:val="0"/>
          <w:divBdr>
            <w:top w:val="none" w:sz="0" w:space="0" w:color="auto"/>
            <w:left w:val="none" w:sz="0" w:space="0" w:color="auto"/>
            <w:bottom w:val="none" w:sz="0" w:space="0" w:color="auto"/>
            <w:right w:val="none" w:sz="0" w:space="0" w:color="auto"/>
          </w:divBdr>
        </w:div>
        <w:div w:id="1421294243">
          <w:marLeft w:val="480"/>
          <w:marRight w:val="0"/>
          <w:marTop w:val="0"/>
          <w:marBottom w:val="0"/>
          <w:divBdr>
            <w:top w:val="none" w:sz="0" w:space="0" w:color="auto"/>
            <w:left w:val="none" w:sz="0" w:space="0" w:color="auto"/>
            <w:bottom w:val="none" w:sz="0" w:space="0" w:color="auto"/>
            <w:right w:val="none" w:sz="0" w:space="0" w:color="auto"/>
          </w:divBdr>
        </w:div>
        <w:div w:id="1489395635">
          <w:marLeft w:val="480"/>
          <w:marRight w:val="0"/>
          <w:marTop w:val="0"/>
          <w:marBottom w:val="0"/>
          <w:divBdr>
            <w:top w:val="none" w:sz="0" w:space="0" w:color="auto"/>
            <w:left w:val="none" w:sz="0" w:space="0" w:color="auto"/>
            <w:bottom w:val="none" w:sz="0" w:space="0" w:color="auto"/>
            <w:right w:val="none" w:sz="0" w:space="0" w:color="auto"/>
          </w:divBdr>
        </w:div>
        <w:div w:id="1501502310">
          <w:marLeft w:val="480"/>
          <w:marRight w:val="0"/>
          <w:marTop w:val="0"/>
          <w:marBottom w:val="0"/>
          <w:divBdr>
            <w:top w:val="none" w:sz="0" w:space="0" w:color="auto"/>
            <w:left w:val="none" w:sz="0" w:space="0" w:color="auto"/>
            <w:bottom w:val="none" w:sz="0" w:space="0" w:color="auto"/>
            <w:right w:val="none" w:sz="0" w:space="0" w:color="auto"/>
          </w:divBdr>
        </w:div>
        <w:div w:id="1524898717">
          <w:marLeft w:val="480"/>
          <w:marRight w:val="0"/>
          <w:marTop w:val="0"/>
          <w:marBottom w:val="0"/>
          <w:divBdr>
            <w:top w:val="none" w:sz="0" w:space="0" w:color="auto"/>
            <w:left w:val="none" w:sz="0" w:space="0" w:color="auto"/>
            <w:bottom w:val="none" w:sz="0" w:space="0" w:color="auto"/>
            <w:right w:val="none" w:sz="0" w:space="0" w:color="auto"/>
          </w:divBdr>
        </w:div>
        <w:div w:id="1531918289">
          <w:marLeft w:val="480"/>
          <w:marRight w:val="0"/>
          <w:marTop w:val="0"/>
          <w:marBottom w:val="0"/>
          <w:divBdr>
            <w:top w:val="none" w:sz="0" w:space="0" w:color="auto"/>
            <w:left w:val="none" w:sz="0" w:space="0" w:color="auto"/>
            <w:bottom w:val="none" w:sz="0" w:space="0" w:color="auto"/>
            <w:right w:val="none" w:sz="0" w:space="0" w:color="auto"/>
          </w:divBdr>
        </w:div>
        <w:div w:id="1594783630">
          <w:marLeft w:val="480"/>
          <w:marRight w:val="0"/>
          <w:marTop w:val="0"/>
          <w:marBottom w:val="0"/>
          <w:divBdr>
            <w:top w:val="none" w:sz="0" w:space="0" w:color="auto"/>
            <w:left w:val="none" w:sz="0" w:space="0" w:color="auto"/>
            <w:bottom w:val="none" w:sz="0" w:space="0" w:color="auto"/>
            <w:right w:val="none" w:sz="0" w:space="0" w:color="auto"/>
          </w:divBdr>
        </w:div>
        <w:div w:id="1692292299">
          <w:marLeft w:val="480"/>
          <w:marRight w:val="0"/>
          <w:marTop w:val="0"/>
          <w:marBottom w:val="0"/>
          <w:divBdr>
            <w:top w:val="none" w:sz="0" w:space="0" w:color="auto"/>
            <w:left w:val="none" w:sz="0" w:space="0" w:color="auto"/>
            <w:bottom w:val="none" w:sz="0" w:space="0" w:color="auto"/>
            <w:right w:val="none" w:sz="0" w:space="0" w:color="auto"/>
          </w:divBdr>
        </w:div>
        <w:div w:id="1800876659">
          <w:marLeft w:val="480"/>
          <w:marRight w:val="0"/>
          <w:marTop w:val="0"/>
          <w:marBottom w:val="0"/>
          <w:divBdr>
            <w:top w:val="none" w:sz="0" w:space="0" w:color="auto"/>
            <w:left w:val="none" w:sz="0" w:space="0" w:color="auto"/>
            <w:bottom w:val="none" w:sz="0" w:space="0" w:color="auto"/>
            <w:right w:val="none" w:sz="0" w:space="0" w:color="auto"/>
          </w:divBdr>
        </w:div>
        <w:div w:id="1851066330">
          <w:marLeft w:val="480"/>
          <w:marRight w:val="0"/>
          <w:marTop w:val="0"/>
          <w:marBottom w:val="0"/>
          <w:divBdr>
            <w:top w:val="none" w:sz="0" w:space="0" w:color="auto"/>
            <w:left w:val="none" w:sz="0" w:space="0" w:color="auto"/>
            <w:bottom w:val="none" w:sz="0" w:space="0" w:color="auto"/>
            <w:right w:val="none" w:sz="0" w:space="0" w:color="auto"/>
          </w:divBdr>
        </w:div>
        <w:div w:id="1851868672">
          <w:marLeft w:val="480"/>
          <w:marRight w:val="0"/>
          <w:marTop w:val="0"/>
          <w:marBottom w:val="0"/>
          <w:divBdr>
            <w:top w:val="none" w:sz="0" w:space="0" w:color="auto"/>
            <w:left w:val="none" w:sz="0" w:space="0" w:color="auto"/>
            <w:bottom w:val="none" w:sz="0" w:space="0" w:color="auto"/>
            <w:right w:val="none" w:sz="0" w:space="0" w:color="auto"/>
          </w:divBdr>
        </w:div>
        <w:div w:id="1858154435">
          <w:marLeft w:val="480"/>
          <w:marRight w:val="0"/>
          <w:marTop w:val="0"/>
          <w:marBottom w:val="0"/>
          <w:divBdr>
            <w:top w:val="none" w:sz="0" w:space="0" w:color="auto"/>
            <w:left w:val="none" w:sz="0" w:space="0" w:color="auto"/>
            <w:bottom w:val="none" w:sz="0" w:space="0" w:color="auto"/>
            <w:right w:val="none" w:sz="0" w:space="0" w:color="auto"/>
          </w:divBdr>
        </w:div>
        <w:div w:id="1931236285">
          <w:marLeft w:val="480"/>
          <w:marRight w:val="0"/>
          <w:marTop w:val="0"/>
          <w:marBottom w:val="0"/>
          <w:divBdr>
            <w:top w:val="none" w:sz="0" w:space="0" w:color="auto"/>
            <w:left w:val="none" w:sz="0" w:space="0" w:color="auto"/>
            <w:bottom w:val="none" w:sz="0" w:space="0" w:color="auto"/>
            <w:right w:val="none" w:sz="0" w:space="0" w:color="auto"/>
          </w:divBdr>
        </w:div>
        <w:div w:id="2053571618">
          <w:marLeft w:val="480"/>
          <w:marRight w:val="0"/>
          <w:marTop w:val="0"/>
          <w:marBottom w:val="0"/>
          <w:divBdr>
            <w:top w:val="none" w:sz="0" w:space="0" w:color="auto"/>
            <w:left w:val="none" w:sz="0" w:space="0" w:color="auto"/>
            <w:bottom w:val="none" w:sz="0" w:space="0" w:color="auto"/>
            <w:right w:val="none" w:sz="0" w:space="0" w:color="auto"/>
          </w:divBdr>
        </w:div>
        <w:div w:id="2095543370">
          <w:marLeft w:val="480"/>
          <w:marRight w:val="0"/>
          <w:marTop w:val="0"/>
          <w:marBottom w:val="0"/>
          <w:divBdr>
            <w:top w:val="none" w:sz="0" w:space="0" w:color="auto"/>
            <w:left w:val="none" w:sz="0" w:space="0" w:color="auto"/>
            <w:bottom w:val="none" w:sz="0" w:space="0" w:color="auto"/>
            <w:right w:val="none" w:sz="0" w:space="0" w:color="auto"/>
          </w:divBdr>
        </w:div>
      </w:divsChild>
    </w:div>
    <w:div w:id="1330017014">
      <w:bodyDiv w:val="1"/>
      <w:marLeft w:val="0"/>
      <w:marRight w:val="0"/>
      <w:marTop w:val="0"/>
      <w:marBottom w:val="0"/>
      <w:divBdr>
        <w:top w:val="none" w:sz="0" w:space="0" w:color="auto"/>
        <w:left w:val="none" w:sz="0" w:space="0" w:color="auto"/>
        <w:bottom w:val="none" w:sz="0" w:space="0" w:color="auto"/>
        <w:right w:val="none" w:sz="0" w:space="0" w:color="auto"/>
      </w:divBdr>
    </w:div>
    <w:div w:id="1332372286">
      <w:bodyDiv w:val="1"/>
      <w:marLeft w:val="0"/>
      <w:marRight w:val="0"/>
      <w:marTop w:val="0"/>
      <w:marBottom w:val="0"/>
      <w:divBdr>
        <w:top w:val="none" w:sz="0" w:space="0" w:color="auto"/>
        <w:left w:val="none" w:sz="0" w:space="0" w:color="auto"/>
        <w:bottom w:val="none" w:sz="0" w:space="0" w:color="auto"/>
        <w:right w:val="none" w:sz="0" w:space="0" w:color="auto"/>
      </w:divBdr>
      <w:divsChild>
        <w:div w:id="129518552">
          <w:marLeft w:val="480"/>
          <w:marRight w:val="0"/>
          <w:marTop w:val="0"/>
          <w:marBottom w:val="0"/>
          <w:divBdr>
            <w:top w:val="none" w:sz="0" w:space="0" w:color="auto"/>
            <w:left w:val="none" w:sz="0" w:space="0" w:color="auto"/>
            <w:bottom w:val="none" w:sz="0" w:space="0" w:color="auto"/>
            <w:right w:val="none" w:sz="0" w:space="0" w:color="auto"/>
          </w:divBdr>
        </w:div>
        <w:div w:id="198977646">
          <w:marLeft w:val="480"/>
          <w:marRight w:val="0"/>
          <w:marTop w:val="0"/>
          <w:marBottom w:val="0"/>
          <w:divBdr>
            <w:top w:val="none" w:sz="0" w:space="0" w:color="auto"/>
            <w:left w:val="none" w:sz="0" w:space="0" w:color="auto"/>
            <w:bottom w:val="none" w:sz="0" w:space="0" w:color="auto"/>
            <w:right w:val="none" w:sz="0" w:space="0" w:color="auto"/>
          </w:divBdr>
        </w:div>
        <w:div w:id="341517632">
          <w:marLeft w:val="480"/>
          <w:marRight w:val="0"/>
          <w:marTop w:val="0"/>
          <w:marBottom w:val="0"/>
          <w:divBdr>
            <w:top w:val="none" w:sz="0" w:space="0" w:color="auto"/>
            <w:left w:val="none" w:sz="0" w:space="0" w:color="auto"/>
            <w:bottom w:val="none" w:sz="0" w:space="0" w:color="auto"/>
            <w:right w:val="none" w:sz="0" w:space="0" w:color="auto"/>
          </w:divBdr>
        </w:div>
        <w:div w:id="388454435">
          <w:marLeft w:val="480"/>
          <w:marRight w:val="0"/>
          <w:marTop w:val="0"/>
          <w:marBottom w:val="0"/>
          <w:divBdr>
            <w:top w:val="none" w:sz="0" w:space="0" w:color="auto"/>
            <w:left w:val="none" w:sz="0" w:space="0" w:color="auto"/>
            <w:bottom w:val="none" w:sz="0" w:space="0" w:color="auto"/>
            <w:right w:val="none" w:sz="0" w:space="0" w:color="auto"/>
          </w:divBdr>
          <w:divsChild>
            <w:div w:id="1492134710">
              <w:marLeft w:val="0"/>
              <w:marRight w:val="0"/>
              <w:marTop w:val="0"/>
              <w:marBottom w:val="0"/>
              <w:divBdr>
                <w:top w:val="none" w:sz="0" w:space="0" w:color="auto"/>
                <w:left w:val="none" w:sz="0" w:space="0" w:color="auto"/>
                <w:bottom w:val="none" w:sz="0" w:space="0" w:color="auto"/>
                <w:right w:val="none" w:sz="0" w:space="0" w:color="auto"/>
              </w:divBdr>
              <w:divsChild>
                <w:div w:id="959648578">
                  <w:marLeft w:val="0"/>
                  <w:marRight w:val="0"/>
                  <w:marTop w:val="0"/>
                  <w:marBottom w:val="0"/>
                  <w:divBdr>
                    <w:top w:val="none" w:sz="0" w:space="0" w:color="auto"/>
                    <w:left w:val="none" w:sz="0" w:space="0" w:color="auto"/>
                    <w:bottom w:val="none" w:sz="0" w:space="0" w:color="auto"/>
                    <w:right w:val="none" w:sz="0" w:space="0" w:color="auto"/>
                  </w:divBdr>
                </w:div>
              </w:divsChild>
            </w:div>
            <w:div w:id="2065059577">
              <w:marLeft w:val="0"/>
              <w:marRight w:val="0"/>
              <w:marTop w:val="0"/>
              <w:marBottom w:val="0"/>
              <w:divBdr>
                <w:top w:val="none" w:sz="0" w:space="0" w:color="auto"/>
                <w:left w:val="none" w:sz="0" w:space="0" w:color="auto"/>
                <w:bottom w:val="none" w:sz="0" w:space="0" w:color="auto"/>
                <w:right w:val="none" w:sz="0" w:space="0" w:color="auto"/>
              </w:divBdr>
              <w:divsChild>
                <w:div w:id="4528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80024">
          <w:marLeft w:val="480"/>
          <w:marRight w:val="0"/>
          <w:marTop w:val="0"/>
          <w:marBottom w:val="0"/>
          <w:divBdr>
            <w:top w:val="none" w:sz="0" w:space="0" w:color="auto"/>
            <w:left w:val="none" w:sz="0" w:space="0" w:color="auto"/>
            <w:bottom w:val="none" w:sz="0" w:space="0" w:color="auto"/>
            <w:right w:val="none" w:sz="0" w:space="0" w:color="auto"/>
          </w:divBdr>
        </w:div>
        <w:div w:id="552540848">
          <w:marLeft w:val="480"/>
          <w:marRight w:val="0"/>
          <w:marTop w:val="0"/>
          <w:marBottom w:val="0"/>
          <w:divBdr>
            <w:top w:val="none" w:sz="0" w:space="0" w:color="auto"/>
            <w:left w:val="none" w:sz="0" w:space="0" w:color="auto"/>
            <w:bottom w:val="none" w:sz="0" w:space="0" w:color="auto"/>
            <w:right w:val="none" w:sz="0" w:space="0" w:color="auto"/>
          </w:divBdr>
        </w:div>
        <w:div w:id="597449401">
          <w:marLeft w:val="480"/>
          <w:marRight w:val="0"/>
          <w:marTop w:val="0"/>
          <w:marBottom w:val="0"/>
          <w:divBdr>
            <w:top w:val="none" w:sz="0" w:space="0" w:color="auto"/>
            <w:left w:val="none" w:sz="0" w:space="0" w:color="auto"/>
            <w:bottom w:val="none" w:sz="0" w:space="0" w:color="auto"/>
            <w:right w:val="none" w:sz="0" w:space="0" w:color="auto"/>
          </w:divBdr>
        </w:div>
        <w:div w:id="651300319">
          <w:marLeft w:val="480"/>
          <w:marRight w:val="0"/>
          <w:marTop w:val="0"/>
          <w:marBottom w:val="0"/>
          <w:divBdr>
            <w:top w:val="none" w:sz="0" w:space="0" w:color="auto"/>
            <w:left w:val="none" w:sz="0" w:space="0" w:color="auto"/>
            <w:bottom w:val="none" w:sz="0" w:space="0" w:color="auto"/>
            <w:right w:val="none" w:sz="0" w:space="0" w:color="auto"/>
          </w:divBdr>
        </w:div>
        <w:div w:id="689840296">
          <w:marLeft w:val="480"/>
          <w:marRight w:val="0"/>
          <w:marTop w:val="0"/>
          <w:marBottom w:val="0"/>
          <w:divBdr>
            <w:top w:val="none" w:sz="0" w:space="0" w:color="auto"/>
            <w:left w:val="none" w:sz="0" w:space="0" w:color="auto"/>
            <w:bottom w:val="none" w:sz="0" w:space="0" w:color="auto"/>
            <w:right w:val="none" w:sz="0" w:space="0" w:color="auto"/>
          </w:divBdr>
        </w:div>
        <w:div w:id="807673775">
          <w:marLeft w:val="480"/>
          <w:marRight w:val="0"/>
          <w:marTop w:val="0"/>
          <w:marBottom w:val="0"/>
          <w:divBdr>
            <w:top w:val="none" w:sz="0" w:space="0" w:color="auto"/>
            <w:left w:val="none" w:sz="0" w:space="0" w:color="auto"/>
            <w:bottom w:val="none" w:sz="0" w:space="0" w:color="auto"/>
            <w:right w:val="none" w:sz="0" w:space="0" w:color="auto"/>
          </w:divBdr>
        </w:div>
        <w:div w:id="860511804">
          <w:marLeft w:val="480"/>
          <w:marRight w:val="0"/>
          <w:marTop w:val="0"/>
          <w:marBottom w:val="0"/>
          <w:divBdr>
            <w:top w:val="none" w:sz="0" w:space="0" w:color="auto"/>
            <w:left w:val="none" w:sz="0" w:space="0" w:color="auto"/>
            <w:bottom w:val="none" w:sz="0" w:space="0" w:color="auto"/>
            <w:right w:val="none" w:sz="0" w:space="0" w:color="auto"/>
          </w:divBdr>
        </w:div>
        <w:div w:id="1053769849">
          <w:marLeft w:val="480"/>
          <w:marRight w:val="0"/>
          <w:marTop w:val="0"/>
          <w:marBottom w:val="0"/>
          <w:divBdr>
            <w:top w:val="none" w:sz="0" w:space="0" w:color="auto"/>
            <w:left w:val="none" w:sz="0" w:space="0" w:color="auto"/>
            <w:bottom w:val="none" w:sz="0" w:space="0" w:color="auto"/>
            <w:right w:val="none" w:sz="0" w:space="0" w:color="auto"/>
          </w:divBdr>
        </w:div>
        <w:div w:id="1166943977">
          <w:marLeft w:val="480"/>
          <w:marRight w:val="0"/>
          <w:marTop w:val="0"/>
          <w:marBottom w:val="0"/>
          <w:divBdr>
            <w:top w:val="none" w:sz="0" w:space="0" w:color="auto"/>
            <w:left w:val="none" w:sz="0" w:space="0" w:color="auto"/>
            <w:bottom w:val="none" w:sz="0" w:space="0" w:color="auto"/>
            <w:right w:val="none" w:sz="0" w:space="0" w:color="auto"/>
          </w:divBdr>
        </w:div>
        <w:div w:id="1225719947">
          <w:marLeft w:val="480"/>
          <w:marRight w:val="0"/>
          <w:marTop w:val="0"/>
          <w:marBottom w:val="0"/>
          <w:divBdr>
            <w:top w:val="none" w:sz="0" w:space="0" w:color="auto"/>
            <w:left w:val="none" w:sz="0" w:space="0" w:color="auto"/>
            <w:bottom w:val="none" w:sz="0" w:space="0" w:color="auto"/>
            <w:right w:val="none" w:sz="0" w:space="0" w:color="auto"/>
          </w:divBdr>
        </w:div>
        <w:div w:id="1283611604">
          <w:marLeft w:val="480"/>
          <w:marRight w:val="0"/>
          <w:marTop w:val="0"/>
          <w:marBottom w:val="0"/>
          <w:divBdr>
            <w:top w:val="none" w:sz="0" w:space="0" w:color="auto"/>
            <w:left w:val="none" w:sz="0" w:space="0" w:color="auto"/>
            <w:bottom w:val="none" w:sz="0" w:space="0" w:color="auto"/>
            <w:right w:val="none" w:sz="0" w:space="0" w:color="auto"/>
          </w:divBdr>
        </w:div>
        <w:div w:id="1294211177">
          <w:marLeft w:val="480"/>
          <w:marRight w:val="0"/>
          <w:marTop w:val="0"/>
          <w:marBottom w:val="0"/>
          <w:divBdr>
            <w:top w:val="none" w:sz="0" w:space="0" w:color="auto"/>
            <w:left w:val="none" w:sz="0" w:space="0" w:color="auto"/>
            <w:bottom w:val="none" w:sz="0" w:space="0" w:color="auto"/>
            <w:right w:val="none" w:sz="0" w:space="0" w:color="auto"/>
          </w:divBdr>
        </w:div>
        <w:div w:id="1305232961">
          <w:marLeft w:val="480"/>
          <w:marRight w:val="0"/>
          <w:marTop w:val="0"/>
          <w:marBottom w:val="0"/>
          <w:divBdr>
            <w:top w:val="none" w:sz="0" w:space="0" w:color="auto"/>
            <w:left w:val="none" w:sz="0" w:space="0" w:color="auto"/>
            <w:bottom w:val="none" w:sz="0" w:space="0" w:color="auto"/>
            <w:right w:val="none" w:sz="0" w:space="0" w:color="auto"/>
          </w:divBdr>
        </w:div>
        <w:div w:id="1368872802">
          <w:marLeft w:val="480"/>
          <w:marRight w:val="0"/>
          <w:marTop w:val="0"/>
          <w:marBottom w:val="0"/>
          <w:divBdr>
            <w:top w:val="none" w:sz="0" w:space="0" w:color="auto"/>
            <w:left w:val="none" w:sz="0" w:space="0" w:color="auto"/>
            <w:bottom w:val="none" w:sz="0" w:space="0" w:color="auto"/>
            <w:right w:val="none" w:sz="0" w:space="0" w:color="auto"/>
          </w:divBdr>
        </w:div>
        <w:div w:id="1377319600">
          <w:marLeft w:val="480"/>
          <w:marRight w:val="0"/>
          <w:marTop w:val="0"/>
          <w:marBottom w:val="0"/>
          <w:divBdr>
            <w:top w:val="none" w:sz="0" w:space="0" w:color="auto"/>
            <w:left w:val="none" w:sz="0" w:space="0" w:color="auto"/>
            <w:bottom w:val="none" w:sz="0" w:space="0" w:color="auto"/>
            <w:right w:val="none" w:sz="0" w:space="0" w:color="auto"/>
          </w:divBdr>
        </w:div>
        <w:div w:id="1468621034">
          <w:marLeft w:val="480"/>
          <w:marRight w:val="0"/>
          <w:marTop w:val="0"/>
          <w:marBottom w:val="0"/>
          <w:divBdr>
            <w:top w:val="none" w:sz="0" w:space="0" w:color="auto"/>
            <w:left w:val="none" w:sz="0" w:space="0" w:color="auto"/>
            <w:bottom w:val="none" w:sz="0" w:space="0" w:color="auto"/>
            <w:right w:val="none" w:sz="0" w:space="0" w:color="auto"/>
          </w:divBdr>
        </w:div>
        <w:div w:id="1485464341">
          <w:marLeft w:val="480"/>
          <w:marRight w:val="0"/>
          <w:marTop w:val="0"/>
          <w:marBottom w:val="0"/>
          <w:divBdr>
            <w:top w:val="none" w:sz="0" w:space="0" w:color="auto"/>
            <w:left w:val="none" w:sz="0" w:space="0" w:color="auto"/>
            <w:bottom w:val="none" w:sz="0" w:space="0" w:color="auto"/>
            <w:right w:val="none" w:sz="0" w:space="0" w:color="auto"/>
          </w:divBdr>
        </w:div>
        <w:div w:id="1598757452">
          <w:marLeft w:val="480"/>
          <w:marRight w:val="0"/>
          <w:marTop w:val="0"/>
          <w:marBottom w:val="0"/>
          <w:divBdr>
            <w:top w:val="none" w:sz="0" w:space="0" w:color="auto"/>
            <w:left w:val="none" w:sz="0" w:space="0" w:color="auto"/>
            <w:bottom w:val="none" w:sz="0" w:space="0" w:color="auto"/>
            <w:right w:val="none" w:sz="0" w:space="0" w:color="auto"/>
          </w:divBdr>
        </w:div>
        <w:div w:id="1668704486">
          <w:marLeft w:val="480"/>
          <w:marRight w:val="0"/>
          <w:marTop w:val="0"/>
          <w:marBottom w:val="0"/>
          <w:divBdr>
            <w:top w:val="none" w:sz="0" w:space="0" w:color="auto"/>
            <w:left w:val="none" w:sz="0" w:space="0" w:color="auto"/>
            <w:bottom w:val="none" w:sz="0" w:space="0" w:color="auto"/>
            <w:right w:val="none" w:sz="0" w:space="0" w:color="auto"/>
          </w:divBdr>
        </w:div>
        <w:div w:id="1677805842">
          <w:marLeft w:val="480"/>
          <w:marRight w:val="0"/>
          <w:marTop w:val="0"/>
          <w:marBottom w:val="0"/>
          <w:divBdr>
            <w:top w:val="none" w:sz="0" w:space="0" w:color="auto"/>
            <w:left w:val="none" w:sz="0" w:space="0" w:color="auto"/>
            <w:bottom w:val="none" w:sz="0" w:space="0" w:color="auto"/>
            <w:right w:val="none" w:sz="0" w:space="0" w:color="auto"/>
          </w:divBdr>
        </w:div>
        <w:div w:id="1714234381">
          <w:marLeft w:val="480"/>
          <w:marRight w:val="0"/>
          <w:marTop w:val="0"/>
          <w:marBottom w:val="0"/>
          <w:divBdr>
            <w:top w:val="none" w:sz="0" w:space="0" w:color="auto"/>
            <w:left w:val="none" w:sz="0" w:space="0" w:color="auto"/>
            <w:bottom w:val="none" w:sz="0" w:space="0" w:color="auto"/>
            <w:right w:val="none" w:sz="0" w:space="0" w:color="auto"/>
          </w:divBdr>
        </w:div>
        <w:div w:id="1776516736">
          <w:marLeft w:val="480"/>
          <w:marRight w:val="0"/>
          <w:marTop w:val="0"/>
          <w:marBottom w:val="0"/>
          <w:divBdr>
            <w:top w:val="none" w:sz="0" w:space="0" w:color="auto"/>
            <w:left w:val="none" w:sz="0" w:space="0" w:color="auto"/>
            <w:bottom w:val="none" w:sz="0" w:space="0" w:color="auto"/>
            <w:right w:val="none" w:sz="0" w:space="0" w:color="auto"/>
          </w:divBdr>
        </w:div>
        <w:div w:id="1823038258">
          <w:marLeft w:val="480"/>
          <w:marRight w:val="0"/>
          <w:marTop w:val="0"/>
          <w:marBottom w:val="0"/>
          <w:divBdr>
            <w:top w:val="none" w:sz="0" w:space="0" w:color="auto"/>
            <w:left w:val="none" w:sz="0" w:space="0" w:color="auto"/>
            <w:bottom w:val="none" w:sz="0" w:space="0" w:color="auto"/>
            <w:right w:val="none" w:sz="0" w:space="0" w:color="auto"/>
          </w:divBdr>
        </w:div>
        <w:div w:id="1938561141">
          <w:marLeft w:val="480"/>
          <w:marRight w:val="0"/>
          <w:marTop w:val="0"/>
          <w:marBottom w:val="0"/>
          <w:divBdr>
            <w:top w:val="none" w:sz="0" w:space="0" w:color="auto"/>
            <w:left w:val="none" w:sz="0" w:space="0" w:color="auto"/>
            <w:bottom w:val="none" w:sz="0" w:space="0" w:color="auto"/>
            <w:right w:val="none" w:sz="0" w:space="0" w:color="auto"/>
          </w:divBdr>
        </w:div>
        <w:div w:id="1985044613">
          <w:marLeft w:val="480"/>
          <w:marRight w:val="0"/>
          <w:marTop w:val="0"/>
          <w:marBottom w:val="0"/>
          <w:divBdr>
            <w:top w:val="none" w:sz="0" w:space="0" w:color="auto"/>
            <w:left w:val="none" w:sz="0" w:space="0" w:color="auto"/>
            <w:bottom w:val="none" w:sz="0" w:space="0" w:color="auto"/>
            <w:right w:val="none" w:sz="0" w:space="0" w:color="auto"/>
          </w:divBdr>
        </w:div>
        <w:div w:id="1986084889">
          <w:marLeft w:val="480"/>
          <w:marRight w:val="0"/>
          <w:marTop w:val="0"/>
          <w:marBottom w:val="0"/>
          <w:divBdr>
            <w:top w:val="none" w:sz="0" w:space="0" w:color="auto"/>
            <w:left w:val="none" w:sz="0" w:space="0" w:color="auto"/>
            <w:bottom w:val="none" w:sz="0" w:space="0" w:color="auto"/>
            <w:right w:val="none" w:sz="0" w:space="0" w:color="auto"/>
          </w:divBdr>
        </w:div>
        <w:div w:id="2020497779">
          <w:marLeft w:val="480"/>
          <w:marRight w:val="0"/>
          <w:marTop w:val="0"/>
          <w:marBottom w:val="0"/>
          <w:divBdr>
            <w:top w:val="none" w:sz="0" w:space="0" w:color="auto"/>
            <w:left w:val="none" w:sz="0" w:space="0" w:color="auto"/>
            <w:bottom w:val="none" w:sz="0" w:space="0" w:color="auto"/>
            <w:right w:val="none" w:sz="0" w:space="0" w:color="auto"/>
          </w:divBdr>
        </w:div>
      </w:divsChild>
    </w:div>
    <w:div w:id="1334914124">
      <w:bodyDiv w:val="1"/>
      <w:marLeft w:val="0"/>
      <w:marRight w:val="0"/>
      <w:marTop w:val="0"/>
      <w:marBottom w:val="0"/>
      <w:divBdr>
        <w:top w:val="none" w:sz="0" w:space="0" w:color="auto"/>
        <w:left w:val="none" w:sz="0" w:space="0" w:color="auto"/>
        <w:bottom w:val="none" w:sz="0" w:space="0" w:color="auto"/>
        <w:right w:val="none" w:sz="0" w:space="0" w:color="auto"/>
      </w:divBdr>
    </w:div>
    <w:div w:id="1338926501">
      <w:bodyDiv w:val="1"/>
      <w:marLeft w:val="0"/>
      <w:marRight w:val="0"/>
      <w:marTop w:val="0"/>
      <w:marBottom w:val="0"/>
      <w:divBdr>
        <w:top w:val="none" w:sz="0" w:space="0" w:color="auto"/>
        <w:left w:val="none" w:sz="0" w:space="0" w:color="auto"/>
        <w:bottom w:val="none" w:sz="0" w:space="0" w:color="auto"/>
        <w:right w:val="none" w:sz="0" w:space="0" w:color="auto"/>
      </w:divBdr>
      <w:divsChild>
        <w:div w:id="974413582">
          <w:marLeft w:val="480"/>
          <w:marRight w:val="0"/>
          <w:marTop w:val="0"/>
          <w:marBottom w:val="0"/>
          <w:divBdr>
            <w:top w:val="none" w:sz="0" w:space="0" w:color="auto"/>
            <w:left w:val="none" w:sz="0" w:space="0" w:color="auto"/>
            <w:bottom w:val="none" w:sz="0" w:space="0" w:color="auto"/>
            <w:right w:val="none" w:sz="0" w:space="0" w:color="auto"/>
          </w:divBdr>
        </w:div>
        <w:div w:id="1197234640">
          <w:marLeft w:val="480"/>
          <w:marRight w:val="0"/>
          <w:marTop w:val="0"/>
          <w:marBottom w:val="0"/>
          <w:divBdr>
            <w:top w:val="none" w:sz="0" w:space="0" w:color="auto"/>
            <w:left w:val="none" w:sz="0" w:space="0" w:color="auto"/>
            <w:bottom w:val="none" w:sz="0" w:space="0" w:color="auto"/>
            <w:right w:val="none" w:sz="0" w:space="0" w:color="auto"/>
          </w:divBdr>
        </w:div>
        <w:div w:id="1479029334">
          <w:marLeft w:val="480"/>
          <w:marRight w:val="0"/>
          <w:marTop w:val="0"/>
          <w:marBottom w:val="0"/>
          <w:divBdr>
            <w:top w:val="none" w:sz="0" w:space="0" w:color="auto"/>
            <w:left w:val="none" w:sz="0" w:space="0" w:color="auto"/>
            <w:bottom w:val="none" w:sz="0" w:space="0" w:color="auto"/>
            <w:right w:val="none" w:sz="0" w:space="0" w:color="auto"/>
          </w:divBdr>
        </w:div>
        <w:div w:id="1660842283">
          <w:marLeft w:val="480"/>
          <w:marRight w:val="0"/>
          <w:marTop w:val="0"/>
          <w:marBottom w:val="0"/>
          <w:divBdr>
            <w:top w:val="none" w:sz="0" w:space="0" w:color="auto"/>
            <w:left w:val="none" w:sz="0" w:space="0" w:color="auto"/>
            <w:bottom w:val="none" w:sz="0" w:space="0" w:color="auto"/>
            <w:right w:val="none" w:sz="0" w:space="0" w:color="auto"/>
          </w:divBdr>
        </w:div>
        <w:div w:id="1745368361">
          <w:marLeft w:val="480"/>
          <w:marRight w:val="0"/>
          <w:marTop w:val="0"/>
          <w:marBottom w:val="0"/>
          <w:divBdr>
            <w:top w:val="none" w:sz="0" w:space="0" w:color="auto"/>
            <w:left w:val="none" w:sz="0" w:space="0" w:color="auto"/>
            <w:bottom w:val="none" w:sz="0" w:space="0" w:color="auto"/>
            <w:right w:val="none" w:sz="0" w:space="0" w:color="auto"/>
          </w:divBdr>
        </w:div>
        <w:div w:id="1958171497">
          <w:marLeft w:val="480"/>
          <w:marRight w:val="0"/>
          <w:marTop w:val="0"/>
          <w:marBottom w:val="0"/>
          <w:divBdr>
            <w:top w:val="none" w:sz="0" w:space="0" w:color="auto"/>
            <w:left w:val="none" w:sz="0" w:space="0" w:color="auto"/>
            <w:bottom w:val="none" w:sz="0" w:space="0" w:color="auto"/>
            <w:right w:val="none" w:sz="0" w:space="0" w:color="auto"/>
          </w:divBdr>
        </w:div>
      </w:divsChild>
    </w:div>
    <w:div w:id="1339187070">
      <w:bodyDiv w:val="1"/>
      <w:marLeft w:val="0"/>
      <w:marRight w:val="0"/>
      <w:marTop w:val="0"/>
      <w:marBottom w:val="0"/>
      <w:divBdr>
        <w:top w:val="none" w:sz="0" w:space="0" w:color="auto"/>
        <w:left w:val="none" w:sz="0" w:space="0" w:color="auto"/>
        <w:bottom w:val="none" w:sz="0" w:space="0" w:color="auto"/>
        <w:right w:val="none" w:sz="0" w:space="0" w:color="auto"/>
      </w:divBdr>
      <w:divsChild>
        <w:div w:id="37361719">
          <w:marLeft w:val="0"/>
          <w:marRight w:val="0"/>
          <w:marTop w:val="0"/>
          <w:marBottom w:val="0"/>
          <w:divBdr>
            <w:top w:val="none" w:sz="0" w:space="0" w:color="auto"/>
            <w:left w:val="none" w:sz="0" w:space="0" w:color="auto"/>
            <w:bottom w:val="none" w:sz="0" w:space="0" w:color="auto"/>
            <w:right w:val="none" w:sz="0" w:space="0" w:color="auto"/>
          </w:divBdr>
          <w:divsChild>
            <w:div w:id="1050224499">
              <w:marLeft w:val="0"/>
              <w:marRight w:val="0"/>
              <w:marTop w:val="0"/>
              <w:marBottom w:val="0"/>
              <w:divBdr>
                <w:top w:val="none" w:sz="0" w:space="0" w:color="auto"/>
                <w:left w:val="none" w:sz="0" w:space="0" w:color="auto"/>
                <w:bottom w:val="none" w:sz="0" w:space="0" w:color="auto"/>
                <w:right w:val="none" w:sz="0" w:space="0" w:color="auto"/>
              </w:divBdr>
              <w:divsChild>
                <w:div w:id="929310047">
                  <w:marLeft w:val="0"/>
                  <w:marRight w:val="0"/>
                  <w:marTop w:val="0"/>
                  <w:marBottom w:val="0"/>
                  <w:divBdr>
                    <w:top w:val="none" w:sz="0" w:space="0" w:color="auto"/>
                    <w:left w:val="none" w:sz="0" w:space="0" w:color="auto"/>
                    <w:bottom w:val="none" w:sz="0" w:space="0" w:color="auto"/>
                    <w:right w:val="none" w:sz="0" w:space="0" w:color="auto"/>
                  </w:divBdr>
                  <w:divsChild>
                    <w:div w:id="19062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97543">
          <w:marLeft w:val="0"/>
          <w:marRight w:val="0"/>
          <w:marTop w:val="0"/>
          <w:marBottom w:val="0"/>
          <w:divBdr>
            <w:top w:val="none" w:sz="0" w:space="0" w:color="auto"/>
            <w:left w:val="none" w:sz="0" w:space="0" w:color="auto"/>
            <w:bottom w:val="none" w:sz="0" w:space="0" w:color="auto"/>
            <w:right w:val="none" w:sz="0" w:space="0" w:color="auto"/>
          </w:divBdr>
          <w:divsChild>
            <w:div w:id="91585751">
              <w:marLeft w:val="0"/>
              <w:marRight w:val="0"/>
              <w:marTop w:val="0"/>
              <w:marBottom w:val="0"/>
              <w:divBdr>
                <w:top w:val="none" w:sz="0" w:space="0" w:color="auto"/>
                <w:left w:val="none" w:sz="0" w:space="0" w:color="auto"/>
                <w:bottom w:val="none" w:sz="0" w:space="0" w:color="auto"/>
                <w:right w:val="none" w:sz="0" w:space="0" w:color="auto"/>
              </w:divBdr>
              <w:divsChild>
                <w:div w:id="783765440">
                  <w:marLeft w:val="0"/>
                  <w:marRight w:val="0"/>
                  <w:marTop w:val="0"/>
                  <w:marBottom w:val="0"/>
                  <w:divBdr>
                    <w:top w:val="none" w:sz="0" w:space="0" w:color="auto"/>
                    <w:left w:val="none" w:sz="0" w:space="0" w:color="auto"/>
                    <w:bottom w:val="none" w:sz="0" w:space="0" w:color="auto"/>
                    <w:right w:val="none" w:sz="0" w:space="0" w:color="auto"/>
                  </w:divBdr>
                  <w:divsChild>
                    <w:div w:id="2839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44937">
      <w:bodyDiv w:val="1"/>
      <w:marLeft w:val="0"/>
      <w:marRight w:val="0"/>
      <w:marTop w:val="0"/>
      <w:marBottom w:val="0"/>
      <w:divBdr>
        <w:top w:val="none" w:sz="0" w:space="0" w:color="auto"/>
        <w:left w:val="none" w:sz="0" w:space="0" w:color="auto"/>
        <w:bottom w:val="none" w:sz="0" w:space="0" w:color="auto"/>
        <w:right w:val="none" w:sz="0" w:space="0" w:color="auto"/>
      </w:divBdr>
    </w:div>
    <w:div w:id="1350060566">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60399868">
      <w:bodyDiv w:val="1"/>
      <w:marLeft w:val="0"/>
      <w:marRight w:val="0"/>
      <w:marTop w:val="0"/>
      <w:marBottom w:val="0"/>
      <w:divBdr>
        <w:top w:val="none" w:sz="0" w:space="0" w:color="auto"/>
        <w:left w:val="none" w:sz="0" w:space="0" w:color="auto"/>
        <w:bottom w:val="none" w:sz="0" w:space="0" w:color="auto"/>
        <w:right w:val="none" w:sz="0" w:space="0" w:color="auto"/>
      </w:divBdr>
    </w:div>
    <w:div w:id="1364213154">
      <w:bodyDiv w:val="1"/>
      <w:marLeft w:val="0"/>
      <w:marRight w:val="0"/>
      <w:marTop w:val="0"/>
      <w:marBottom w:val="0"/>
      <w:divBdr>
        <w:top w:val="none" w:sz="0" w:space="0" w:color="auto"/>
        <w:left w:val="none" w:sz="0" w:space="0" w:color="auto"/>
        <w:bottom w:val="none" w:sz="0" w:space="0" w:color="auto"/>
        <w:right w:val="none" w:sz="0" w:space="0" w:color="auto"/>
      </w:divBdr>
      <w:divsChild>
        <w:div w:id="281814289">
          <w:marLeft w:val="480"/>
          <w:marRight w:val="0"/>
          <w:marTop w:val="0"/>
          <w:marBottom w:val="0"/>
          <w:divBdr>
            <w:top w:val="none" w:sz="0" w:space="0" w:color="auto"/>
            <w:left w:val="none" w:sz="0" w:space="0" w:color="auto"/>
            <w:bottom w:val="none" w:sz="0" w:space="0" w:color="auto"/>
            <w:right w:val="none" w:sz="0" w:space="0" w:color="auto"/>
          </w:divBdr>
        </w:div>
        <w:div w:id="406075754">
          <w:marLeft w:val="480"/>
          <w:marRight w:val="0"/>
          <w:marTop w:val="0"/>
          <w:marBottom w:val="0"/>
          <w:divBdr>
            <w:top w:val="none" w:sz="0" w:space="0" w:color="auto"/>
            <w:left w:val="none" w:sz="0" w:space="0" w:color="auto"/>
            <w:bottom w:val="none" w:sz="0" w:space="0" w:color="auto"/>
            <w:right w:val="none" w:sz="0" w:space="0" w:color="auto"/>
          </w:divBdr>
        </w:div>
        <w:div w:id="611058882">
          <w:marLeft w:val="480"/>
          <w:marRight w:val="0"/>
          <w:marTop w:val="0"/>
          <w:marBottom w:val="0"/>
          <w:divBdr>
            <w:top w:val="none" w:sz="0" w:space="0" w:color="auto"/>
            <w:left w:val="none" w:sz="0" w:space="0" w:color="auto"/>
            <w:bottom w:val="none" w:sz="0" w:space="0" w:color="auto"/>
            <w:right w:val="none" w:sz="0" w:space="0" w:color="auto"/>
          </w:divBdr>
        </w:div>
        <w:div w:id="637030370">
          <w:marLeft w:val="480"/>
          <w:marRight w:val="0"/>
          <w:marTop w:val="0"/>
          <w:marBottom w:val="0"/>
          <w:divBdr>
            <w:top w:val="none" w:sz="0" w:space="0" w:color="auto"/>
            <w:left w:val="none" w:sz="0" w:space="0" w:color="auto"/>
            <w:bottom w:val="none" w:sz="0" w:space="0" w:color="auto"/>
            <w:right w:val="none" w:sz="0" w:space="0" w:color="auto"/>
          </w:divBdr>
        </w:div>
        <w:div w:id="833186802">
          <w:marLeft w:val="480"/>
          <w:marRight w:val="0"/>
          <w:marTop w:val="0"/>
          <w:marBottom w:val="0"/>
          <w:divBdr>
            <w:top w:val="none" w:sz="0" w:space="0" w:color="auto"/>
            <w:left w:val="none" w:sz="0" w:space="0" w:color="auto"/>
            <w:bottom w:val="none" w:sz="0" w:space="0" w:color="auto"/>
            <w:right w:val="none" w:sz="0" w:space="0" w:color="auto"/>
          </w:divBdr>
        </w:div>
        <w:div w:id="1589576780">
          <w:marLeft w:val="480"/>
          <w:marRight w:val="0"/>
          <w:marTop w:val="0"/>
          <w:marBottom w:val="0"/>
          <w:divBdr>
            <w:top w:val="none" w:sz="0" w:space="0" w:color="auto"/>
            <w:left w:val="none" w:sz="0" w:space="0" w:color="auto"/>
            <w:bottom w:val="none" w:sz="0" w:space="0" w:color="auto"/>
            <w:right w:val="none" w:sz="0" w:space="0" w:color="auto"/>
          </w:divBdr>
        </w:div>
        <w:div w:id="1657108859">
          <w:marLeft w:val="480"/>
          <w:marRight w:val="0"/>
          <w:marTop w:val="0"/>
          <w:marBottom w:val="0"/>
          <w:divBdr>
            <w:top w:val="none" w:sz="0" w:space="0" w:color="auto"/>
            <w:left w:val="none" w:sz="0" w:space="0" w:color="auto"/>
            <w:bottom w:val="none" w:sz="0" w:space="0" w:color="auto"/>
            <w:right w:val="none" w:sz="0" w:space="0" w:color="auto"/>
          </w:divBdr>
        </w:div>
      </w:divsChild>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80205625">
      <w:bodyDiv w:val="1"/>
      <w:marLeft w:val="0"/>
      <w:marRight w:val="0"/>
      <w:marTop w:val="0"/>
      <w:marBottom w:val="0"/>
      <w:divBdr>
        <w:top w:val="none" w:sz="0" w:space="0" w:color="auto"/>
        <w:left w:val="none" w:sz="0" w:space="0" w:color="auto"/>
        <w:bottom w:val="none" w:sz="0" w:space="0" w:color="auto"/>
        <w:right w:val="none" w:sz="0" w:space="0" w:color="auto"/>
      </w:divBdr>
    </w:div>
    <w:div w:id="1392994806">
      <w:bodyDiv w:val="1"/>
      <w:marLeft w:val="0"/>
      <w:marRight w:val="0"/>
      <w:marTop w:val="0"/>
      <w:marBottom w:val="0"/>
      <w:divBdr>
        <w:top w:val="none" w:sz="0" w:space="0" w:color="auto"/>
        <w:left w:val="none" w:sz="0" w:space="0" w:color="auto"/>
        <w:bottom w:val="none" w:sz="0" w:space="0" w:color="auto"/>
        <w:right w:val="none" w:sz="0" w:space="0" w:color="auto"/>
      </w:divBdr>
    </w:div>
    <w:div w:id="1405879534">
      <w:bodyDiv w:val="1"/>
      <w:marLeft w:val="0"/>
      <w:marRight w:val="0"/>
      <w:marTop w:val="0"/>
      <w:marBottom w:val="0"/>
      <w:divBdr>
        <w:top w:val="none" w:sz="0" w:space="0" w:color="auto"/>
        <w:left w:val="none" w:sz="0" w:space="0" w:color="auto"/>
        <w:bottom w:val="none" w:sz="0" w:space="0" w:color="auto"/>
        <w:right w:val="none" w:sz="0" w:space="0" w:color="auto"/>
      </w:divBdr>
    </w:div>
    <w:div w:id="1406492475">
      <w:bodyDiv w:val="1"/>
      <w:marLeft w:val="0"/>
      <w:marRight w:val="0"/>
      <w:marTop w:val="0"/>
      <w:marBottom w:val="0"/>
      <w:divBdr>
        <w:top w:val="none" w:sz="0" w:space="0" w:color="auto"/>
        <w:left w:val="none" w:sz="0" w:space="0" w:color="auto"/>
        <w:bottom w:val="none" w:sz="0" w:space="0" w:color="auto"/>
        <w:right w:val="none" w:sz="0" w:space="0" w:color="auto"/>
      </w:divBdr>
    </w:div>
    <w:div w:id="1406536153">
      <w:bodyDiv w:val="1"/>
      <w:marLeft w:val="0"/>
      <w:marRight w:val="0"/>
      <w:marTop w:val="0"/>
      <w:marBottom w:val="0"/>
      <w:divBdr>
        <w:top w:val="none" w:sz="0" w:space="0" w:color="auto"/>
        <w:left w:val="none" w:sz="0" w:space="0" w:color="auto"/>
        <w:bottom w:val="none" w:sz="0" w:space="0" w:color="auto"/>
        <w:right w:val="none" w:sz="0" w:space="0" w:color="auto"/>
      </w:divBdr>
    </w:div>
    <w:div w:id="1407416010">
      <w:bodyDiv w:val="1"/>
      <w:marLeft w:val="0"/>
      <w:marRight w:val="0"/>
      <w:marTop w:val="0"/>
      <w:marBottom w:val="0"/>
      <w:divBdr>
        <w:top w:val="none" w:sz="0" w:space="0" w:color="auto"/>
        <w:left w:val="none" w:sz="0" w:space="0" w:color="auto"/>
        <w:bottom w:val="none" w:sz="0" w:space="0" w:color="auto"/>
        <w:right w:val="none" w:sz="0" w:space="0" w:color="auto"/>
      </w:divBdr>
    </w:div>
    <w:div w:id="1408503757">
      <w:bodyDiv w:val="1"/>
      <w:marLeft w:val="0"/>
      <w:marRight w:val="0"/>
      <w:marTop w:val="0"/>
      <w:marBottom w:val="0"/>
      <w:divBdr>
        <w:top w:val="none" w:sz="0" w:space="0" w:color="auto"/>
        <w:left w:val="none" w:sz="0" w:space="0" w:color="auto"/>
        <w:bottom w:val="none" w:sz="0" w:space="0" w:color="auto"/>
        <w:right w:val="none" w:sz="0" w:space="0" w:color="auto"/>
      </w:divBdr>
    </w:div>
    <w:div w:id="1411851937">
      <w:bodyDiv w:val="1"/>
      <w:marLeft w:val="0"/>
      <w:marRight w:val="0"/>
      <w:marTop w:val="0"/>
      <w:marBottom w:val="0"/>
      <w:divBdr>
        <w:top w:val="none" w:sz="0" w:space="0" w:color="auto"/>
        <w:left w:val="none" w:sz="0" w:space="0" w:color="auto"/>
        <w:bottom w:val="none" w:sz="0" w:space="0" w:color="auto"/>
        <w:right w:val="none" w:sz="0" w:space="0" w:color="auto"/>
      </w:divBdr>
    </w:div>
    <w:div w:id="1413311520">
      <w:bodyDiv w:val="1"/>
      <w:marLeft w:val="0"/>
      <w:marRight w:val="0"/>
      <w:marTop w:val="0"/>
      <w:marBottom w:val="0"/>
      <w:divBdr>
        <w:top w:val="none" w:sz="0" w:space="0" w:color="auto"/>
        <w:left w:val="none" w:sz="0" w:space="0" w:color="auto"/>
        <w:bottom w:val="none" w:sz="0" w:space="0" w:color="auto"/>
        <w:right w:val="none" w:sz="0" w:space="0" w:color="auto"/>
      </w:divBdr>
    </w:div>
    <w:div w:id="1413939246">
      <w:bodyDiv w:val="1"/>
      <w:marLeft w:val="0"/>
      <w:marRight w:val="0"/>
      <w:marTop w:val="0"/>
      <w:marBottom w:val="0"/>
      <w:divBdr>
        <w:top w:val="none" w:sz="0" w:space="0" w:color="auto"/>
        <w:left w:val="none" w:sz="0" w:space="0" w:color="auto"/>
        <w:bottom w:val="none" w:sz="0" w:space="0" w:color="auto"/>
        <w:right w:val="none" w:sz="0" w:space="0" w:color="auto"/>
      </w:divBdr>
      <w:divsChild>
        <w:div w:id="28729594">
          <w:marLeft w:val="480"/>
          <w:marRight w:val="0"/>
          <w:marTop w:val="0"/>
          <w:marBottom w:val="0"/>
          <w:divBdr>
            <w:top w:val="none" w:sz="0" w:space="0" w:color="auto"/>
            <w:left w:val="none" w:sz="0" w:space="0" w:color="auto"/>
            <w:bottom w:val="none" w:sz="0" w:space="0" w:color="auto"/>
            <w:right w:val="none" w:sz="0" w:space="0" w:color="auto"/>
          </w:divBdr>
        </w:div>
        <w:div w:id="139925451">
          <w:marLeft w:val="480"/>
          <w:marRight w:val="0"/>
          <w:marTop w:val="0"/>
          <w:marBottom w:val="0"/>
          <w:divBdr>
            <w:top w:val="none" w:sz="0" w:space="0" w:color="auto"/>
            <w:left w:val="none" w:sz="0" w:space="0" w:color="auto"/>
            <w:bottom w:val="none" w:sz="0" w:space="0" w:color="auto"/>
            <w:right w:val="none" w:sz="0" w:space="0" w:color="auto"/>
          </w:divBdr>
        </w:div>
        <w:div w:id="411128427">
          <w:marLeft w:val="480"/>
          <w:marRight w:val="0"/>
          <w:marTop w:val="0"/>
          <w:marBottom w:val="0"/>
          <w:divBdr>
            <w:top w:val="none" w:sz="0" w:space="0" w:color="auto"/>
            <w:left w:val="none" w:sz="0" w:space="0" w:color="auto"/>
            <w:bottom w:val="none" w:sz="0" w:space="0" w:color="auto"/>
            <w:right w:val="none" w:sz="0" w:space="0" w:color="auto"/>
          </w:divBdr>
        </w:div>
        <w:div w:id="772869691">
          <w:marLeft w:val="480"/>
          <w:marRight w:val="0"/>
          <w:marTop w:val="0"/>
          <w:marBottom w:val="0"/>
          <w:divBdr>
            <w:top w:val="none" w:sz="0" w:space="0" w:color="auto"/>
            <w:left w:val="none" w:sz="0" w:space="0" w:color="auto"/>
            <w:bottom w:val="none" w:sz="0" w:space="0" w:color="auto"/>
            <w:right w:val="none" w:sz="0" w:space="0" w:color="auto"/>
          </w:divBdr>
        </w:div>
        <w:div w:id="1012218534">
          <w:marLeft w:val="480"/>
          <w:marRight w:val="0"/>
          <w:marTop w:val="0"/>
          <w:marBottom w:val="0"/>
          <w:divBdr>
            <w:top w:val="none" w:sz="0" w:space="0" w:color="auto"/>
            <w:left w:val="none" w:sz="0" w:space="0" w:color="auto"/>
            <w:bottom w:val="none" w:sz="0" w:space="0" w:color="auto"/>
            <w:right w:val="none" w:sz="0" w:space="0" w:color="auto"/>
          </w:divBdr>
        </w:div>
        <w:div w:id="1120804684">
          <w:marLeft w:val="480"/>
          <w:marRight w:val="0"/>
          <w:marTop w:val="0"/>
          <w:marBottom w:val="0"/>
          <w:divBdr>
            <w:top w:val="none" w:sz="0" w:space="0" w:color="auto"/>
            <w:left w:val="none" w:sz="0" w:space="0" w:color="auto"/>
            <w:bottom w:val="none" w:sz="0" w:space="0" w:color="auto"/>
            <w:right w:val="none" w:sz="0" w:space="0" w:color="auto"/>
          </w:divBdr>
        </w:div>
        <w:div w:id="1592742580">
          <w:marLeft w:val="480"/>
          <w:marRight w:val="0"/>
          <w:marTop w:val="0"/>
          <w:marBottom w:val="0"/>
          <w:divBdr>
            <w:top w:val="none" w:sz="0" w:space="0" w:color="auto"/>
            <w:left w:val="none" w:sz="0" w:space="0" w:color="auto"/>
            <w:bottom w:val="none" w:sz="0" w:space="0" w:color="auto"/>
            <w:right w:val="none" w:sz="0" w:space="0" w:color="auto"/>
          </w:divBdr>
        </w:div>
      </w:divsChild>
    </w:div>
    <w:div w:id="1415206892">
      <w:bodyDiv w:val="1"/>
      <w:marLeft w:val="0"/>
      <w:marRight w:val="0"/>
      <w:marTop w:val="0"/>
      <w:marBottom w:val="0"/>
      <w:divBdr>
        <w:top w:val="none" w:sz="0" w:space="0" w:color="auto"/>
        <w:left w:val="none" w:sz="0" w:space="0" w:color="auto"/>
        <w:bottom w:val="none" w:sz="0" w:space="0" w:color="auto"/>
        <w:right w:val="none" w:sz="0" w:space="0" w:color="auto"/>
      </w:divBdr>
    </w:div>
    <w:div w:id="1416131702">
      <w:bodyDiv w:val="1"/>
      <w:marLeft w:val="0"/>
      <w:marRight w:val="0"/>
      <w:marTop w:val="0"/>
      <w:marBottom w:val="0"/>
      <w:divBdr>
        <w:top w:val="none" w:sz="0" w:space="0" w:color="auto"/>
        <w:left w:val="none" w:sz="0" w:space="0" w:color="auto"/>
        <w:bottom w:val="none" w:sz="0" w:space="0" w:color="auto"/>
        <w:right w:val="none" w:sz="0" w:space="0" w:color="auto"/>
      </w:divBdr>
    </w:div>
    <w:div w:id="1418360065">
      <w:bodyDiv w:val="1"/>
      <w:marLeft w:val="0"/>
      <w:marRight w:val="0"/>
      <w:marTop w:val="0"/>
      <w:marBottom w:val="0"/>
      <w:divBdr>
        <w:top w:val="none" w:sz="0" w:space="0" w:color="auto"/>
        <w:left w:val="none" w:sz="0" w:space="0" w:color="auto"/>
        <w:bottom w:val="none" w:sz="0" w:space="0" w:color="auto"/>
        <w:right w:val="none" w:sz="0" w:space="0" w:color="auto"/>
      </w:divBdr>
    </w:div>
    <w:div w:id="1421676393">
      <w:bodyDiv w:val="1"/>
      <w:marLeft w:val="0"/>
      <w:marRight w:val="0"/>
      <w:marTop w:val="0"/>
      <w:marBottom w:val="0"/>
      <w:divBdr>
        <w:top w:val="none" w:sz="0" w:space="0" w:color="auto"/>
        <w:left w:val="none" w:sz="0" w:space="0" w:color="auto"/>
        <w:bottom w:val="none" w:sz="0" w:space="0" w:color="auto"/>
        <w:right w:val="none" w:sz="0" w:space="0" w:color="auto"/>
      </w:divBdr>
    </w:div>
    <w:div w:id="1429695573">
      <w:bodyDiv w:val="1"/>
      <w:marLeft w:val="0"/>
      <w:marRight w:val="0"/>
      <w:marTop w:val="0"/>
      <w:marBottom w:val="0"/>
      <w:divBdr>
        <w:top w:val="none" w:sz="0" w:space="0" w:color="auto"/>
        <w:left w:val="none" w:sz="0" w:space="0" w:color="auto"/>
        <w:bottom w:val="none" w:sz="0" w:space="0" w:color="auto"/>
        <w:right w:val="none" w:sz="0" w:space="0" w:color="auto"/>
      </w:divBdr>
    </w:div>
    <w:div w:id="1430391391">
      <w:bodyDiv w:val="1"/>
      <w:marLeft w:val="0"/>
      <w:marRight w:val="0"/>
      <w:marTop w:val="0"/>
      <w:marBottom w:val="0"/>
      <w:divBdr>
        <w:top w:val="none" w:sz="0" w:space="0" w:color="auto"/>
        <w:left w:val="none" w:sz="0" w:space="0" w:color="auto"/>
        <w:bottom w:val="none" w:sz="0" w:space="0" w:color="auto"/>
        <w:right w:val="none" w:sz="0" w:space="0" w:color="auto"/>
      </w:divBdr>
    </w:div>
    <w:div w:id="1431123042">
      <w:bodyDiv w:val="1"/>
      <w:marLeft w:val="0"/>
      <w:marRight w:val="0"/>
      <w:marTop w:val="0"/>
      <w:marBottom w:val="0"/>
      <w:divBdr>
        <w:top w:val="none" w:sz="0" w:space="0" w:color="auto"/>
        <w:left w:val="none" w:sz="0" w:space="0" w:color="auto"/>
        <w:bottom w:val="none" w:sz="0" w:space="0" w:color="auto"/>
        <w:right w:val="none" w:sz="0" w:space="0" w:color="auto"/>
      </w:divBdr>
    </w:div>
    <w:div w:id="1432428956">
      <w:bodyDiv w:val="1"/>
      <w:marLeft w:val="0"/>
      <w:marRight w:val="0"/>
      <w:marTop w:val="0"/>
      <w:marBottom w:val="0"/>
      <w:divBdr>
        <w:top w:val="none" w:sz="0" w:space="0" w:color="auto"/>
        <w:left w:val="none" w:sz="0" w:space="0" w:color="auto"/>
        <w:bottom w:val="none" w:sz="0" w:space="0" w:color="auto"/>
        <w:right w:val="none" w:sz="0" w:space="0" w:color="auto"/>
      </w:divBdr>
    </w:div>
    <w:div w:id="1433011275">
      <w:bodyDiv w:val="1"/>
      <w:marLeft w:val="0"/>
      <w:marRight w:val="0"/>
      <w:marTop w:val="0"/>
      <w:marBottom w:val="0"/>
      <w:divBdr>
        <w:top w:val="none" w:sz="0" w:space="0" w:color="auto"/>
        <w:left w:val="none" w:sz="0" w:space="0" w:color="auto"/>
        <w:bottom w:val="none" w:sz="0" w:space="0" w:color="auto"/>
        <w:right w:val="none" w:sz="0" w:space="0" w:color="auto"/>
      </w:divBdr>
    </w:div>
    <w:div w:id="1434519829">
      <w:bodyDiv w:val="1"/>
      <w:marLeft w:val="0"/>
      <w:marRight w:val="0"/>
      <w:marTop w:val="0"/>
      <w:marBottom w:val="0"/>
      <w:divBdr>
        <w:top w:val="none" w:sz="0" w:space="0" w:color="auto"/>
        <w:left w:val="none" w:sz="0" w:space="0" w:color="auto"/>
        <w:bottom w:val="none" w:sz="0" w:space="0" w:color="auto"/>
        <w:right w:val="none" w:sz="0" w:space="0" w:color="auto"/>
      </w:divBdr>
    </w:div>
    <w:div w:id="1434787633">
      <w:bodyDiv w:val="1"/>
      <w:marLeft w:val="0"/>
      <w:marRight w:val="0"/>
      <w:marTop w:val="0"/>
      <w:marBottom w:val="0"/>
      <w:divBdr>
        <w:top w:val="none" w:sz="0" w:space="0" w:color="auto"/>
        <w:left w:val="none" w:sz="0" w:space="0" w:color="auto"/>
        <w:bottom w:val="none" w:sz="0" w:space="0" w:color="auto"/>
        <w:right w:val="none" w:sz="0" w:space="0" w:color="auto"/>
      </w:divBdr>
    </w:div>
    <w:div w:id="1434940795">
      <w:bodyDiv w:val="1"/>
      <w:marLeft w:val="0"/>
      <w:marRight w:val="0"/>
      <w:marTop w:val="0"/>
      <w:marBottom w:val="0"/>
      <w:divBdr>
        <w:top w:val="none" w:sz="0" w:space="0" w:color="auto"/>
        <w:left w:val="none" w:sz="0" w:space="0" w:color="auto"/>
        <w:bottom w:val="none" w:sz="0" w:space="0" w:color="auto"/>
        <w:right w:val="none" w:sz="0" w:space="0" w:color="auto"/>
      </w:divBdr>
    </w:div>
    <w:div w:id="1436754645">
      <w:bodyDiv w:val="1"/>
      <w:marLeft w:val="0"/>
      <w:marRight w:val="0"/>
      <w:marTop w:val="0"/>
      <w:marBottom w:val="0"/>
      <w:divBdr>
        <w:top w:val="none" w:sz="0" w:space="0" w:color="auto"/>
        <w:left w:val="none" w:sz="0" w:space="0" w:color="auto"/>
        <w:bottom w:val="none" w:sz="0" w:space="0" w:color="auto"/>
        <w:right w:val="none" w:sz="0" w:space="0" w:color="auto"/>
      </w:divBdr>
    </w:div>
    <w:div w:id="1436898878">
      <w:bodyDiv w:val="1"/>
      <w:marLeft w:val="0"/>
      <w:marRight w:val="0"/>
      <w:marTop w:val="0"/>
      <w:marBottom w:val="0"/>
      <w:divBdr>
        <w:top w:val="none" w:sz="0" w:space="0" w:color="auto"/>
        <w:left w:val="none" w:sz="0" w:space="0" w:color="auto"/>
        <w:bottom w:val="none" w:sz="0" w:space="0" w:color="auto"/>
        <w:right w:val="none" w:sz="0" w:space="0" w:color="auto"/>
      </w:divBdr>
      <w:divsChild>
        <w:div w:id="266081964">
          <w:marLeft w:val="480"/>
          <w:marRight w:val="0"/>
          <w:marTop w:val="0"/>
          <w:marBottom w:val="0"/>
          <w:divBdr>
            <w:top w:val="none" w:sz="0" w:space="0" w:color="auto"/>
            <w:left w:val="none" w:sz="0" w:space="0" w:color="auto"/>
            <w:bottom w:val="none" w:sz="0" w:space="0" w:color="auto"/>
            <w:right w:val="none" w:sz="0" w:space="0" w:color="auto"/>
          </w:divBdr>
        </w:div>
        <w:div w:id="276522694">
          <w:marLeft w:val="480"/>
          <w:marRight w:val="0"/>
          <w:marTop w:val="0"/>
          <w:marBottom w:val="0"/>
          <w:divBdr>
            <w:top w:val="none" w:sz="0" w:space="0" w:color="auto"/>
            <w:left w:val="none" w:sz="0" w:space="0" w:color="auto"/>
            <w:bottom w:val="none" w:sz="0" w:space="0" w:color="auto"/>
            <w:right w:val="none" w:sz="0" w:space="0" w:color="auto"/>
          </w:divBdr>
        </w:div>
        <w:div w:id="277563562">
          <w:marLeft w:val="480"/>
          <w:marRight w:val="0"/>
          <w:marTop w:val="0"/>
          <w:marBottom w:val="0"/>
          <w:divBdr>
            <w:top w:val="none" w:sz="0" w:space="0" w:color="auto"/>
            <w:left w:val="none" w:sz="0" w:space="0" w:color="auto"/>
            <w:bottom w:val="none" w:sz="0" w:space="0" w:color="auto"/>
            <w:right w:val="none" w:sz="0" w:space="0" w:color="auto"/>
          </w:divBdr>
        </w:div>
        <w:div w:id="338849281">
          <w:marLeft w:val="480"/>
          <w:marRight w:val="0"/>
          <w:marTop w:val="0"/>
          <w:marBottom w:val="0"/>
          <w:divBdr>
            <w:top w:val="none" w:sz="0" w:space="0" w:color="auto"/>
            <w:left w:val="none" w:sz="0" w:space="0" w:color="auto"/>
            <w:bottom w:val="none" w:sz="0" w:space="0" w:color="auto"/>
            <w:right w:val="none" w:sz="0" w:space="0" w:color="auto"/>
          </w:divBdr>
        </w:div>
        <w:div w:id="531067430">
          <w:marLeft w:val="480"/>
          <w:marRight w:val="0"/>
          <w:marTop w:val="0"/>
          <w:marBottom w:val="0"/>
          <w:divBdr>
            <w:top w:val="none" w:sz="0" w:space="0" w:color="auto"/>
            <w:left w:val="none" w:sz="0" w:space="0" w:color="auto"/>
            <w:bottom w:val="none" w:sz="0" w:space="0" w:color="auto"/>
            <w:right w:val="none" w:sz="0" w:space="0" w:color="auto"/>
          </w:divBdr>
        </w:div>
        <w:div w:id="905798701">
          <w:marLeft w:val="480"/>
          <w:marRight w:val="0"/>
          <w:marTop w:val="0"/>
          <w:marBottom w:val="0"/>
          <w:divBdr>
            <w:top w:val="none" w:sz="0" w:space="0" w:color="auto"/>
            <w:left w:val="none" w:sz="0" w:space="0" w:color="auto"/>
            <w:bottom w:val="none" w:sz="0" w:space="0" w:color="auto"/>
            <w:right w:val="none" w:sz="0" w:space="0" w:color="auto"/>
          </w:divBdr>
        </w:div>
      </w:divsChild>
    </w:div>
    <w:div w:id="1437477480">
      <w:bodyDiv w:val="1"/>
      <w:marLeft w:val="0"/>
      <w:marRight w:val="0"/>
      <w:marTop w:val="0"/>
      <w:marBottom w:val="0"/>
      <w:divBdr>
        <w:top w:val="none" w:sz="0" w:space="0" w:color="auto"/>
        <w:left w:val="none" w:sz="0" w:space="0" w:color="auto"/>
        <w:bottom w:val="none" w:sz="0" w:space="0" w:color="auto"/>
        <w:right w:val="none" w:sz="0" w:space="0" w:color="auto"/>
      </w:divBdr>
      <w:divsChild>
        <w:div w:id="657542848">
          <w:marLeft w:val="480"/>
          <w:marRight w:val="0"/>
          <w:marTop w:val="0"/>
          <w:marBottom w:val="0"/>
          <w:divBdr>
            <w:top w:val="none" w:sz="0" w:space="0" w:color="auto"/>
            <w:left w:val="none" w:sz="0" w:space="0" w:color="auto"/>
            <w:bottom w:val="none" w:sz="0" w:space="0" w:color="auto"/>
            <w:right w:val="none" w:sz="0" w:space="0" w:color="auto"/>
          </w:divBdr>
        </w:div>
        <w:div w:id="1436554817">
          <w:marLeft w:val="480"/>
          <w:marRight w:val="0"/>
          <w:marTop w:val="0"/>
          <w:marBottom w:val="0"/>
          <w:divBdr>
            <w:top w:val="none" w:sz="0" w:space="0" w:color="auto"/>
            <w:left w:val="none" w:sz="0" w:space="0" w:color="auto"/>
            <w:bottom w:val="none" w:sz="0" w:space="0" w:color="auto"/>
            <w:right w:val="none" w:sz="0" w:space="0" w:color="auto"/>
          </w:divBdr>
        </w:div>
        <w:div w:id="1560095236">
          <w:marLeft w:val="480"/>
          <w:marRight w:val="0"/>
          <w:marTop w:val="0"/>
          <w:marBottom w:val="0"/>
          <w:divBdr>
            <w:top w:val="none" w:sz="0" w:space="0" w:color="auto"/>
            <w:left w:val="none" w:sz="0" w:space="0" w:color="auto"/>
            <w:bottom w:val="none" w:sz="0" w:space="0" w:color="auto"/>
            <w:right w:val="none" w:sz="0" w:space="0" w:color="auto"/>
          </w:divBdr>
        </w:div>
      </w:divsChild>
    </w:div>
    <w:div w:id="1440107417">
      <w:bodyDiv w:val="1"/>
      <w:marLeft w:val="0"/>
      <w:marRight w:val="0"/>
      <w:marTop w:val="0"/>
      <w:marBottom w:val="0"/>
      <w:divBdr>
        <w:top w:val="none" w:sz="0" w:space="0" w:color="auto"/>
        <w:left w:val="none" w:sz="0" w:space="0" w:color="auto"/>
        <w:bottom w:val="none" w:sz="0" w:space="0" w:color="auto"/>
        <w:right w:val="none" w:sz="0" w:space="0" w:color="auto"/>
      </w:divBdr>
    </w:div>
    <w:div w:id="1441144507">
      <w:bodyDiv w:val="1"/>
      <w:marLeft w:val="0"/>
      <w:marRight w:val="0"/>
      <w:marTop w:val="0"/>
      <w:marBottom w:val="0"/>
      <w:divBdr>
        <w:top w:val="none" w:sz="0" w:space="0" w:color="auto"/>
        <w:left w:val="none" w:sz="0" w:space="0" w:color="auto"/>
        <w:bottom w:val="none" w:sz="0" w:space="0" w:color="auto"/>
        <w:right w:val="none" w:sz="0" w:space="0" w:color="auto"/>
      </w:divBdr>
    </w:div>
    <w:div w:id="1444887833">
      <w:bodyDiv w:val="1"/>
      <w:marLeft w:val="0"/>
      <w:marRight w:val="0"/>
      <w:marTop w:val="0"/>
      <w:marBottom w:val="0"/>
      <w:divBdr>
        <w:top w:val="none" w:sz="0" w:space="0" w:color="auto"/>
        <w:left w:val="none" w:sz="0" w:space="0" w:color="auto"/>
        <w:bottom w:val="none" w:sz="0" w:space="0" w:color="auto"/>
        <w:right w:val="none" w:sz="0" w:space="0" w:color="auto"/>
      </w:divBdr>
    </w:div>
    <w:div w:id="1444956148">
      <w:bodyDiv w:val="1"/>
      <w:marLeft w:val="0"/>
      <w:marRight w:val="0"/>
      <w:marTop w:val="0"/>
      <w:marBottom w:val="0"/>
      <w:divBdr>
        <w:top w:val="none" w:sz="0" w:space="0" w:color="auto"/>
        <w:left w:val="none" w:sz="0" w:space="0" w:color="auto"/>
        <w:bottom w:val="none" w:sz="0" w:space="0" w:color="auto"/>
        <w:right w:val="none" w:sz="0" w:space="0" w:color="auto"/>
      </w:divBdr>
    </w:div>
    <w:div w:id="1448430820">
      <w:bodyDiv w:val="1"/>
      <w:marLeft w:val="0"/>
      <w:marRight w:val="0"/>
      <w:marTop w:val="0"/>
      <w:marBottom w:val="0"/>
      <w:divBdr>
        <w:top w:val="none" w:sz="0" w:space="0" w:color="auto"/>
        <w:left w:val="none" w:sz="0" w:space="0" w:color="auto"/>
        <w:bottom w:val="none" w:sz="0" w:space="0" w:color="auto"/>
        <w:right w:val="none" w:sz="0" w:space="0" w:color="auto"/>
      </w:divBdr>
      <w:divsChild>
        <w:div w:id="1438332987">
          <w:marLeft w:val="0"/>
          <w:marRight w:val="0"/>
          <w:marTop w:val="0"/>
          <w:marBottom w:val="0"/>
          <w:divBdr>
            <w:top w:val="none" w:sz="0" w:space="0" w:color="auto"/>
            <w:left w:val="none" w:sz="0" w:space="0" w:color="auto"/>
            <w:bottom w:val="none" w:sz="0" w:space="0" w:color="auto"/>
            <w:right w:val="none" w:sz="0" w:space="0" w:color="auto"/>
          </w:divBdr>
          <w:divsChild>
            <w:div w:id="467359619">
              <w:marLeft w:val="0"/>
              <w:marRight w:val="0"/>
              <w:marTop w:val="0"/>
              <w:marBottom w:val="0"/>
              <w:divBdr>
                <w:top w:val="none" w:sz="0" w:space="0" w:color="auto"/>
                <w:left w:val="none" w:sz="0" w:space="0" w:color="auto"/>
                <w:bottom w:val="none" w:sz="0" w:space="0" w:color="auto"/>
                <w:right w:val="none" w:sz="0" w:space="0" w:color="auto"/>
              </w:divBdr>
              <w:divsChild>
                <w:div w:id="603852755">
                  <w:marLeft w:val="0"/>
                  <w:marRight w:val="0"/>
                  <w:marTop w:val="0"/>
                  <w:marBottom w:val="0"/>
                  <w:divBdr>
                    <w:top w:val="none" w:sz="0" w:space="0" w:color="auto"/>
                    <w:left w:val="none" w:sz="0" w:space="0" w:color="auto"/>
                    <w:bottom w:val="none" w:sz="0" w:space="0" w:color="auto"/>
                    <w:right w:val="none" w:sz="0" w:space="0" w:color="auto"/>
                  </w:divBdr>
                  <w:divsChild>
                    <w:div w:id="914826360">
                      <w:marLeft w:val="0"/>
                      <w:marRight w:val="0"/>
                      <w:marTop w:val="0"/>
                      <w:marBottom w:val="0"/>
                      <w:divBdr>
                        <w:top w:val="none" w:sz="0" w:space="0" w:color="auto"/>
                        <w:left w:val="none" w:sz="0" w:space="0" w:color="auto"/>
                        <w:bottom w:val="none" w:sz="0" w:space="0" w:color="auto"/>
                        <w:right w:val="none" w:sz="0" w:space="0" w:color="auto"/>
                      </w:divBdr>
                      <w:divsChild>
                        <w:div w:id="1943106199">
                          <w:marLeft w:val="0"/>
                          <w:marRight w:val="0"/>
                          <w:marTop w:val="0"/>
                          <w:marBottom w:val="0"/>
                          <w:divBdr>
                            <w:top w:val="none" w:sz="0" w:space="0" w:color="auto"/>
                            <w:left w:val="none" w:sz="0" w:space="0" w:color="auto"/>
                            <w:bottom w:val="none" w:sz="0" w:space="0" w:color="auto"/>
                            <w:right w:val="none" w:sz="0" w:space="0" w:color="auto"/>
                          </w:divBdr>
                          <w:divsChild>
                            <w:div w:id="2106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472816">
      <w:bodyDiv w:val="1"/>
      <w:marLeft w:val="0"/>
      <w:marRight w:val="0"/>
      <w:marTop w:val="0"/>
      <w:marBottom w:val="0"/>
      <w:divBdr>
        <w:top w:val="none" w:sz="0" w:space="0" w:color="auto"/>
        <w:left w:val="none" w:sz="0" w:space="0" w:color="auto"/>
        <w:bottom w:val="none" w:sz="0" w:space="0" w:color="auto"/>
        <w:right w:val="none" w:sz="0" w:space="0" w:color="auto"/>
      </w:divBdr>
    </w:div>
    <w:div w:id="1456756141">
      <w:bodyDiv w:val="1"/>
      <w:marLeft w:val="0"/>
      <w:marRight w:val="0"/>
      <w:marTop w:val="0"/>
      <w:marBottom w:val="0"/>
      <w:divBdr>
        <w:top w:val="none" w:sz="0" w:space="0" w:color="auto"/>
        <w:left w:val="none" w:sz="0" w:space="0" w:color="auto"/>
        <w:bottom w:val="none" w:sz="0" w:space="0" w:color="auto"/>
        <w:right w:val="none" w:sz="0" w:space="0" w:color="auto"/>
      </w:divBdr>
    </w:div>
    <w:div w:id="1460302526">
      <w:bodyDiv w:val="1"/>
      <w:marLeft w:val="0"/>
      <w:marRight w:val="0"/>
      <w:marTop w:val="0"/>
      <w:marBottom w:val="0"/>
      <w:divBdr>
        <w:top w:val="none" w:sz="0" w:space="0" w:color="auto"/>
        <w:left w:val="none" w:sz="0" w:space="0" w:color="auto"/>
        <w:bottom w:val="none" w:sz="0" w:space="0" w:color="auto"/>
        <w:right w:val="none" w:sz="0" w:space="0" w:color="auto"/>
      </w:divBdr>
    </w:div>
    <w:div w:id="1461608931">
      <w:bodyDiv w:val="1"/>
      <w:marLeft w:val="0"/>
      <w:marRight w:val="0"/>
      <w:marTop w:val="0"/>
      <w:marBottom w:val="0"/>
      <w:divBdr>
        <w:top w:val="none" w:sz="0" w:space="0" w:color="auto"/>
        <w:left w:val="none" w:sz="0" w:space="0" w:color="auto"/>
        <w:bottom w:val="none" w:sz="0" w:space="0" w:color="auto"/>
        <w:right w:val="none" w:sz="0" w:space="0" w:color="auto"/>
      </w:divBdr>
    </w:div>
    <w:div w:id="1463113022">
      <w:bodyDiv w:val="1"/>
      <w:marLeft w:val="0"/>
      <w:marRight w:val="0"/>
      <w:marTop w:val="0"/>
      <w:marBottom w:val="0"/>
      <w:divBdr>
        <w:top w:val="none" w:sz="0" w:space="0" w:color="auto"/>
        <w:left w:val="none" w:sz="0" w:space="0" w:color="auto"/>
        <w:bottom w:val="none" w:sz="0" w:space="0" w:color="auto"/>
        <w:right w:val="none" w:sz="0" w:space="0" w:color="auto"/>
      </w:divBdr>
      <w:divsChild>
        <w:div w:id="537163793">
          <w:marLeft w:val="0"/>
          <w:marRight w:val="0"/>
          <w:marTop w:val="0"/>
          <w:marBottom w:val="0"/>
          <w:divBdr>
            <w:top w:val="none" w:sz="0" w:space="0" w:color="auto"/>
            <w:left w:val="none" w:sz="0" w:space="0" w:color="auto"/>
            <w:bottom w:val="none" w:sz="0" w:space="0" w:color="auto"/>
            <w:right w:val="none" w:sz="0" w:space="0" w:color="auto"/>
          </w:divBdr>
          <w:divsChild>
            <w:div w:id="2034575770">
              <w:marLeft w:val="0"/>
              <w:marRight w:val="0"/>
              <w:marTop w:val="0"/>
              <w:marBottom w:val="0"/>
              <w:divBdr>
                <w:top w:val="single" w:sz="12" w:space="0" w:color="0B57D0"/>
                <w:left w:val="single" w:sz="12" w:space="2" w:color="0B57D0"/>
                <w:bottom w:val="single" w:sz="12" w:space="0" w:color="0B57D0"/>
                <w:right w:val="single" w:sz="12" w:space="2" w:color="0B57D0"/>
              </w:divBdr>
              <w:divsChild>
                <w:div w:id="17056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4015">
      <w:bodyDiv w:val="1"/>
      <w:marLeft w:val="0"/>
      <w:marRight w:val="0"/>
      <w:marTop w:val="0"/>
      <w:marBottom w:val="0"/>
      <w:divBdr>
        <w:top w:val="none" w:sz="0" w:space="0" w:color="auto"/>
        <w:left w:val="none" w:sz="0" w:space="0" w:color="auto"/>
        <w:bottom w:val="none" w:sz="0" w:space="0" w:color="auto"/>
        <w:right w:val="none" w:sz="0" w:space="0" w:color="auto"/>
      </w:divBdr>
    </w:div>
    <w:div w:id="1463886161">
      <w:bodyDiv w:val="1"/>
      <w:marLeft w:val="0"/>
      <w:marRight w:val="0"/>
      <w:marTop w:val="0"/>
      <w:marBottom w:val="0"/>
      <w:divBdr>
        <w:top w:val="none" w:sz="0" w:space="0" w:color="auto"/>
        <w:left w:val="none" w:sz="0" w:space="0" w:color="auto"/>
        <w:bottom w:val="none" w:sz="0" w:space="0" w:color="auto"/>
        <w:right w:val="none" w:sz="0" w:space="0" w:color="auto"/>
      </w:divBdr>
    </w:div>
    <w:div w:id="1469201079">
      <w:bodyDiv w:val="1"/>
      <w:marLeft w:val="0"/>
      <w:marRight w:val="0"/>
      <w:marTop w:val="0"/>
      <w:marBottom w:val="0"/>
      <w:divBdr>
        <w:top w:val="none" w:sz="0" w:space="0" w:color="auto"/>
        <w:left w:val="none" w:sz="0" w:space="0" w:color="auto"/>
        <w:bottom w:val="none" w:sz="0" w:space="0" w:color="auto"/>
        <w:right w:val="none" w:sz="0" w:space="0" w:color="auto"/>
      </w:divBdr>
    </w:div>
    <w:div w:id="1473254911">
      <w:bodyDiv w:val="1"/>
      <w:marLeft w:val="0"/>
      <w:marRight w:val="0"/>
      <w:marTop w:val="0"/>
      <w:marBottom w:val="0"/>
      <w:divBdr>
        <w:top w:val="none" w:sz="0" w:space="0" w:color="auto"/>
        <w:left w:val="none" w:sz="0" w:space="0" w:color="auto"/>
        <w:bottom w:val="none" w:sz="0" w:space="0" w:color="auto"/>
        <w:right w:val="none" w:sz="0" w:space="0" w:color="auto"/>
      </w:divBdr>
    </w:div>
    <w:div w:id="1475565254">
      <w:bodyDiv w:val="1"/>
      <w:marLeft w:val="0"/>
      <w:marRight w:val="0"/>
      <w:marTop w:val="0"/>
      <w:marBottom w:val="0"/>
      <w:divBdr>
        <w:top w:val="none" w:sz="0" w:space="0" w:color="auto"/>
        <w:left w:val="none" w:sz="0" w:space="0" w:color="auto"/>
        <w:bottom w:val="none" w:sz="0" w:space="0" w:color="auto"/>
        <w:right w:val="none" w:sz="0" w:space="0" w:color="auto"/>
      </w:divBdr>
    </w:div>
    <w:div w:id="1475680851">
      <w:bodyDiv w:val="1"/>
      <w:marLeft w:val="0"/>
      <w:marRight w:val="0"/>
      <w:marTop w:val="0"/>
      <w:marBottom w:val="0"/>
      <w:divBdr>
        <w:top w:val="none" w:sz="0" w:space="0" w:color="auto"/>
        <w:left w:val="none" w:sz="0" w:space="0" w:color="auto"/>
        <w:bottom w:val="none" w:sz="0" w:space="0" w:color="auto"/>
        <w:right w:val="none" w:sz="0" w:space="0" w:color="auto"/>
      </w:divBdr>
    </w:div>
    <w:div w:id="1475752475">
      <w:bodyDiv w:val="1"/>
      <w:marLeft w:val="0"/>
      <w:marRight w:val="0"/>
      <w:marTop w:val="0"/>
      <w:marBottom w:val="0"/>
      <w:divBdr>
        <w:top w:val="none" w:sz="0" w:space="0" w:color="auto"/>
        <w:left w:val="none" w:sz="0" w:space="0" w:color="auto"/>
        <w:bottom w:val="none" w:sz="0" w:space="0" w:color="auto"/>
        <w:right w:val="none" w:sz="0" w:space="0" w:color="auto"/>
      </w:divBdr>
    </w:div>
    <w:div w:id="1482576862">
      <w:bodyDiv w:val="1"/>
      <w:marLeft w:val="0"/>
      <w:marRight w:val="0"/>
      <w:marTop w:val="0"/>
      <w:marBottom w:val="0"/>
      <w:divBdr>
        <w:top w:val="none" w:sz="0" w:space="0" w:color="auto"/>
        <w:left w:val="none" w:sz="0" w:space="0" w:color="auto"/>
        <w:bottom w:val="none" w:sz="0" w:space="0" w:color="auto"/>
        <w:right w:val="none" w:sz="0" w:space="0" w:color="auto"/>
      </w:divBdr>
    </w:div>
    <w:div w:id="1482841664">
      <w:bodyDiv w:val="1"/>
      <w:marLeft w:val="0"/>
      <w:marRight w:val="0"/>
      <w:marTop w:val="0"/>
      <w:marBottom w:val="0"/>
      <w:divBdr>
        <w:top w:val="none" w:sz="0" w:space="0" w:color="auto"/>
        <w:left w:val="none" w:sz="0" w:space="0" w:color="auto"/>
        <w:bottom w:val="none" w:sz="0" w:space="0" w:color="auto"/>
        <w:right w:val="none" w:sz="0" w:space="0" w:color="auto"/>
      </w:divBdr>
    </w:div>
    <w:div w:id="1483500003">
      <w:bodyDiv w:val="1"/>
      <w:marLeft w:val="0"/>
      <w:marRight w:val="0"/>
      <w:marTop w:val="0"/>
      <w:marBottom w:val="0"/>
      <w:divBdr>
        <w:top w:val="none" w:sz="0" w:space="0" w:color="auto"/>
        <w:left w:val="none" w:sz="0" w:space="0" w:color="auto"/>
        <w:bottom w:val="none" w:sz="0" w:space="0" w:color="auto"/>
        <w:right w:val="none" w:sz="0" w:space="0" w:color="auto"/>
      </w:divBdr>
    </w:div>
    <w:div w:id="1483889160">
      <w:bodyDiv w:val="1"/>
      <w:marLeft w:val="0"/>
      <w:marRight w:val="0"/>
      <w:marTop w:val="0"/>
      <w:marBottom w:val="0"/>
      <w:divBdr>
        <w:top w:val="none" w:sz="0" w:space="0" w:color="auto"/>
        <w:left w:val="none" w:sz="0" w:space="0" w:color="auto"/>
        <w:bottom w:val="none" w:sz="0" w:space="0" w:color="auto"/>
        <w:right w:val="none" w:sz="0" w:space="0" w:color="auto"/>
      </w:divBdr>
    </w:div>
    <w:div w:id="1484467575">
      <w:bodyDiv w:val="1"/>
      <w:marLeft w:val="0"/>
      <w:marRight w:val="0"/>
      <w:marTop w:val="0"/>
      <w:marBottom w:val="0"/>
      <w:divBdr>
        <w:top w:val="none" w:sz="0" w:space="0" w:color="auto"/>
        <w:left w:val="none" w:sz="0" w:space="0" w:color="auto"/>
        <w:bottom w:val="none" w:sz="0" w:space="0" w:color="auto"/>
        <w:right w:val="none" w:sz="0" w:space="0" w:color="auto"/>
      </w:divBdr>
    </w:div>
    <w:div w:id="1484811252">
      <w:bodyDiv w:val="1"/>
      <w:marLeft w:val="0"/>
      <w:marRight w:val="0"/>
      <w:marTop w:val="0"/>
      <w:marBottom w:val="0"/>
      <w:divBdr>
        <w:top w:val="none" w:sz="0" w:space="0" w:color="auto"/>
        <w:left w:val="none" w:sz="0" w:space="0" w:color="auto"/>
        <w:bottom w:val="none" w:sz="0" w:space="0" w:color="auto"/>
        <w:right w:val="none" w:sz="0" w:space="0" w:color="auto"/>
      </w:divBdr>
    </w:div>
    <w:div w:id="1485508858">
      <w:bodyDiv w:val="1"/>
      <w:marLeft w:val="0"/>
      <w:marRight w:val="0"/>
      <w:marTop w:val="0"/>
      <w:marBottom w:val="0"/>
      <w:divBdr>
        <w:top w:val="none" w:sz="0" w:space="0" w:color="auto"/>
        <w:left w:val="none" w:sz="0" w:space="0" w:color="auto"/>
        <w:bottom w:val="none" w:sz="0" w:space="0" w:color="auto"/>
        <w:right w:val="none" w:sz="0" w:space="0" w:color="auto"/>
      </w:divBdr>
      <w:divsChild>
        <w:div w:id="2106076526">
          <w:marLeft w:val="0"/>
          <w:marRight w:val="0"/>
          <w:marTop w:val="0"/>
          <w:marBottom w:val="0"/>
          <w:divBdr>
            <w:top w:val="none" w:sz="0" w:space="0" w:color="auto"/>
            <w:left w:val="none" w:sz="0" w:space="0" w:color="auto"/>
            <w:bottom w:val="none" w:sz="0" w:space="0" w:color="auto"/>
            <w:right w:val="none" w:sz="0" w:space="0" w:color="auto"/>
          </w:divBdr>
          <w:divsChild>
            <w:div w:id="1494292812">
              <w:marLeft w:val="0"/>
              <w:marRight w:val="0"/>
              <w:marTop w:val="0"/>
              <w:marBottom w:val="0"/>
              <w:divBdr>
                <w:top w:val="none" w:sz="0" w:space="0" w:color="auto"/>
                <w:left w:val="none" w:sz="0" w:space="0" w:color="auto"/>
                <w:bottom w:val="none" w:sz="0" w:space="0" w:color="auto"/>
                <w:right w:val="none" w:sz="0" w:space="0" w:color="auto"/>
              </w:divBdr>
              <w:divsChild>
                <w:div w:id="1859852782">
                  <w:marLeft w:val="0"/>
                  <w:marRight w:val="0"/>
                  <w:marTop w:val="0"/>
                  <w:marBottom w:val="0"/>
                  <w:divBdr>
                    <w:top w:val="none" w:sz="0" w:space="0" w:color="auto"/>
                    <w:left w:val="none" w:sz="0" w:space="0" w:color="auto"/>
                    <w:bottom w:val="none" w:sz="0" w:space="0" w:color="auto"/>
                    <w:right w:val="none" w:sz="0" w:space="0" w:color="auto"/>
                  </w:divBdr>
                  <w:divsChild>
                    <w:div w:id="654988170">
                      <w:marLeft w:val="0"/>
                      <w:marRight w:val="0"/>
                      <w:marTop w:val="0"/>
                      <w:marBottom w:val="0"/>
                      <w:divBdr>
                        <w:top w:val="none" w:sz="0" w:space="0" w:color="auto"/>
                        <w:left w:val="none" w:sz="0" w:space="0" w:color="auto"/>
                        <w:bottom w:val="none" w:sz="0" w:space="0" w:color="auto"/>
                        <w:right w:val="none" w:sz="0" w:space="0" w:color="auto"/>
                      </w:divBdr>
                      <w:divsChild>
                        <w:div w:id="1928998756">
                          <w:marLeft w:val="0"/>
                          <w:marRight w:val="0"/>
                          <w:marTop w:val="0"/>
                          <w:marBottom w:val="0"/>
                          <w:divBdr>
                            <w:top w:val="none" w:sz="0" w:space="0" w:color="auto"/>
                            <w:left w:val="none" w:sz="0" w:space="0" w:color="auto"/>
                            <w:bottom w:val="none" w:sz="0" w:space="0" w:color="auto"/>
                            <w:right w:val="none" w:sz="0" w:space="0" w:color="auto"/>
                          </w:divBdr>
                          <w:divsChild>
                            <w:div w:id="2070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360677">
      <w:bodyDiv w:val="1"/>
      <w:marLeft w:val="0"/>
      <w:marRight w:val="0"/>
      <w:marTop w:val="0"/>
      <w:marBottom w:val="0"/>
      <w:divBdr>
        <w:top w:val="none" w:sz="0" w:space="0" w:color="auto"/>
        <w:left w:val="none" w:sz="0" w:space="0" w:color="auto"/>
        <w:bottom w:val="none" w:sz="0" w:space="0" w:color="auto"/>
        <w:right w:val="none" w:sz="0" w:space="0" w:color="auto"/>
      </w:divBdr>
    </w:div>
    <w:div w:id="1489201516">
      <w:bodyDiv w:val="1"/>
      <w:marLeft w:val="0"/>
      <w:marRight w:val="0"/>
      <w:marTop w:val="0"/>
      <w:marBottom w:val="0"/>
      <w:divBdr>
        <w:top w:val="none" w:sz="0" w:space="0" w:color="auto"/>
        <w:left w:val="none" w:sz="0" w:space="0" w:color="auto"/>
        <w:bottom w:val="none" w:sz="0" w:space="0" w:color="auto"/>
        <w:right w:val="none" w:sz="0" w:space="0" w:color="auto"/>
      </w:divBdr>
    </w:div>
    <w:div w:id="1489394677">
      <w:bodyDiv w:val="1"/>
      <w:marLeft w:val="0"/>
      <w:marRight w:val="0"/>
      <w:marTop w:val="0"/>
      <w:marBottom w:val="0"/>
      <w:divBdr>
        <w:top w:val="none" w:sz="0" w:space="0" w:color="auto"/>
        <w:left w:val="none" w:sz="0" w:space="0" w:color="auto"/>
        <w:bottom w:val="none" w:sz="0" w:space="0" w:color="auto"/>
        <w:right w:val="none" w:sz="0" w:space="0" w:color="auto"/>
      </w:divBdr>
      <w:divsChild>
        <w:div w:id="1467090333">
          <w:marLeft w:val="0"/>
          <w:marRight w:val="0"/>
          <w:marTop w:val="0"/>
          <w:marBottom w:val="0"/>
          <w:divBdr>
            <w:top w:val="none" w:sz="0" w:space="0" w:color="auto"/>
            <w:left w:val="none" w:sz="0" w:space="0" w:color="auto"/>
            <w:bottom w:val="none" w:sz="0" w:space="0" w:color="auto"/>
            <w:right w:val="none" w:sz="0" w:space="0" w:color="auto"/>
          </w:divBdr>
          <w:divsChild>
            <w:div w:id="2015374234">
              <w:marLeft w:val="0"/>
              <w:marRight w:val="0"/>
              <w:marTop w:val="0"/>
              <w:marBottom w:val="0"/>
              <w:divBdr>
                <w:top w:val="single" w:sz="12" w:space="0" w:color="0B57D0"/>
                <w:left w:val="single" w:sz="12" w:space="2" w:color="0B57D0"/>
                <w:bottom w:val="single" w:sz="12" w:space="0" w:color="0B57D0"/>
                <w:right w:val="single" w:sz="12" w:space="2" w:color="0B57D0"/>
              </w:divBdr>
              <w:divsChild>
                <w:div w:id="607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3909">
      <w:bodyDiv w:val="1"/>
      <w:marLeft w:val="0"/>
      <w:marRight w:val="0"/>
      <w:marTop w:val="0"/>
      <w:marBottom w:val="0"/>
      <w:divBdr>
        <w:top w:val="none" w:sz="0" w:space="0" w:color="auto"/>
        <w:left w:val="none" w:sz="0" w:space="0" w:color="auto"/>
        <w:bottom w:val="none" w:sz="0" w:space="0" w:color="auto"/>
        <w:right w:val="none" w:sz="0" w:space="0" w:color="auto"/>
      </w:divBdr>
    </w:div>
    <w:div w:id="1497501057">
      <w:bodyDiv w:val="1"/>
      <w:marLeft w:val="0"/>
      <w:marRight w:val="0"/>
      <w:marTop w:val="0"/>
      <w:marBottom w:val="0"/>
      <w:divBdr>
        <w:top w:val="none" w:sz="0" w:space="0" w:color="auto"/>
        <w:left w:val="none" w:sz="0" w:space="0" w:color="auto"/>
        <w:bottom w:val="none" w:sz="0" w:space="0" w:color="auto"/>
        <w:right w:val="none" w:sz="0" w:space="0" w:color="auto"/>
      </w:divBdr>
      <w:divsChild>
        <w:div w:id="1704862655">
          <w:marLeft w:val="0"/>
          <w:marRight w:val="0"/>
          <w:marTop w:val="0"/>
          <w:marBottom w:val="0"/>
          <w:divBdr>
            <w:top w:val="none" w:sz="0" w:space="0" w:color="auto"/>
            <w:left w:val="none" w:sz="0" w:space="0" w:color="auto"/>
            <w:bottom w:val="none" w:sz="0" w:space="0" w:color="auto"/>
            <w:right w:val="none" w:sz="0" w:space="0" w:color="auto"/>
          </w:divBdr>
          <w:divsChild>
            <w:div w:id="1992755513">
              <w:marLeft w:val="0"/>
              <w:marRight w:val="0"/>
              <w:marTop w:val="0"/>
              <w:marBottom w:val="0"/>
              <w:divBdr>
                <w:top w:val="none" w:sz="0" w:space="0" w:color="auto"/>
                <w:left w:val="none" w:sz="0" w:space="0" w:color="auto"/>
                <w:bottom w:val="none" w:sz="0" w:space="0" w:color="auto"/>
                <w:right w:val="none" w:sz="0" w:space="0" w:color="auto"/>
              </w:divBdr>
              <w:divsChild>
                <w:div w:id="1565485220">
                  <w:marLeft w:val="0"/>
                  <w:marRight w:val="0"/>
                  <w:marTop w:val="0"/>
                  <w:marBottom w:val="0"/>
                  <w:divBdr>
                    <w:top w:val="none" w:sz="0" w:space="0" w:color="auto"/>
                    <w:left w:val="none" w:sz="0" w:space="0" w:color="auto"/>
                    <w:bottom w:val="none" w:sz="0" w:space="0" w:color="auto"/>
                    <w:right w:val="none" w:sz="0" w:space="0" w:color="auto"/>
                  </w:divBdr>
                  <w:divsChild>
                    <w:div w:id="1449352468">
                      <w:marLeft w:val="0"/>
                      <w:marRight w:val="0"/>
                      <w:marTop w:val="0"/>
                      <w:marBottom w:val="0"/>
                      <w:divBdr>
                        <w:top w:val="none" w:sz="0" w:space="0" w:color="auto"/>
                        <w:left w:val="none" w:sz="0" w:space="0" w:color="auto"/>
                        <w:bottom w:val="none" w:sz="0" w:space="0" w:color="auto"/>
                        <w:right w:val="none" w:sz="0" w:space="0" w:color="auto"/>
                      </w:divBdr>
                      <w:divsChild>
                        <w:div w:id="396975716">
                          <w:marLeft w:val="0"/>
                          <w:marRight w:val="0"/>
                          <w:marTop w:val="0"/>
                          <w:marBottom w:val="0"/>
                          <w:divBdr>
                            <w:top w:val="none" w:sz="0" w:space="0" w:color="auto"/>
                            <w:left w:val="none" w:sz="0" w:space="0" w:color="auto"/>
                            <w:bottom w:val="none" w:sz="0" w:space="0" w:color="auto"/>
                            <w:right w:val="none" w:sz="0" w:space="0" w:color="auto"/>
                          </w:divBdr>
                          <w:divsChild>
                            <w:div w:id="3325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734102">
      <w:bodyDiv w:val="1"/>
      <w:marLeft w:val="0"/>
      <w:marRight w:val="0"/>
      <w:marTop w:val="0"/>
      <w:marBottom w:val="0"/>
      <w:divBdr>
        <w:top w:val="none" w:sz="0" w:space="0" w:color="auto"/>
        <w:left w:val="none" w:sz="0" w:space="0" w:color="auto"/>
        <w:bottom w:val="none" w:sz="0" w:space="0" w:color="auto"/>
        <w:right w:val="none" w:sz="0" w:space="0" w:color="auto"/>
      </w:divBdr>
    </w:div>
    <w:div w:id="1507675446">
      <w:bodyDiv w:val="1"/>
      <w:marLeft w:val="0"/>
      <w:marRight w:val="0"/>
      <w:marTop w:val="0"/>
      <w:marBottom w:val="0"/>
      <w:divBdr>
        <w:top w:val="none" w:sz="0" w:space="0" w:color="auto"/>
        <w:left w:val="none" w:sz="0" w:space="0" w:color="auto"/>
        <w:bottom w:val="none" w:sz="0" w:space="0" w:color="auto"/>
        <w:right w:val="none" w:sz="0" w:space="0" w:color="auto"/>
      </w:divBdr>
    </w:div>
    <w:div w:id="1508521739">
      <w:bodyDiv w:val="1"/>
      <w:marLeft w:val="0"/>
      <w:marRight w:val="0"/>
      <w:marTop w:val="0"/>
      <w:marBottom w:val="0"/>
      <w:divBdr>
        <w:top w:val="none" w:sz="0" w:space="0" w:color="auto"/>
        <w:left w:val="none" w:sz="0" w:space="0" w:color="auto"/>
        <w:bottom w:val="none" w:sz="0" w:space="0" w:color="auto"/>
        <w:right w:val="none" w:sz="0" w:space="0" w:color="auto"/>
      </w:divBdr>
    </w:div>
    <w:div w:id="1509294899">
      <w:bodyDiv w:val="1"/>
      <w:marLeft w:val="0"/>
      <w:marRight w:val="0"/>
      <w:marTop w:val="0"/>
      <w:marBottom w:val="0"/>
      <w:divBdr>
        <w:top w:val="none" w:sz="0" w:space="0" w:color="auto"/>
        <w:left w:val="none" w:sz="0" w:space="0" w:color="auto"/>
        <w:bottom w:val="none" w:sz="0" w:space="0" w:color="auto"/>
        <w:right w:val="none" w:sz="0" w:space="0" w:color="auto"/>
      </w:divBdr>
      <w:divsChild>
        <w:div w:id="1808930563">
          <w:marLeft w:val="0"/>
          <w:marRight w:val="0"/>
          <w:marTop w:val="0"/>
          <w:marBottom w:val="0"/>
          <w:divBdr>
            <w:top w:val="none" w:sz="0" w:space="0" w:color="auto"/>
            <w:left w:val="none" w:sz="0" w:space="0" w:color="auto"/>
            <w:bottom w:val="none" w:sz="0" w:space="0" w:color="auto"/>
            <w:right w:val="none" w:sz="0" w:space="0" w:color="auto"/>
          </w:divBdr>
          <w:divsChild>
            <w:div w:id="823667337">
              <w:marLeft w:val="0"/>
              <w:marRight w:val="0"/>
              <w:marTop w:val="0"/>
              <w:marBottom w:val="0"/>
              <w:divBdr>
                <w:top w:val="none" w:sz="0" w:space="0" w:color="auto"/>
                <w:left w:val="none" w:sz="0" w:space="0" w:color="auto"/>
                <w:bottom w:val="none" w:sz="0" w:space="0" w:color="auto"/>
                <w:right w:val="none" w:sz="0" w:space="0" w:color="auto"/>
              </w:divBdr>
              <w:divsChild>
                <w:div w:id="382561916">
                  <w:marLeft w:val="0"/>
                  <w:marRight w:val="0"/>
                  <w:marTop w:val="0"/>
                  <w:marBottom w:val="0"/>
                  <w:divBdr>
                    <w:top w:val="none" w:sz="0" w:space="0" w:color="auto"/>
                    <w:left w:val="none" w:sz="0" w:space="0" w:color="auto"/>
                    <w:bottom w:val="none" w:sz="0" w:space="0" w:color="auto"/>
                    <w:right w:val="none" w:sz="0" w:space="0" w:color="auto"/>
                  </w:divBdr>
                  <w:divsChild>
                    <w:div w:id="595754440">
                      <w:marLeft w:val="0"/>
                      <w:marRight w:val="0"/>
                      <w:marTop w:val="0"/>
                      <w:marBottom w:val="0"/>
                      <w:divBdr>
                        <w:top w:val="none" w:sz="0" w:space="0" w:color="auto"/>
                        <w:left w:val="none" w:sz="0" w:space="0" w:color="auto"/>
                        <w:bottom w:val="none" w:sz="0" w:space="0" w:color="auto"/>
                        <w:right w:val="none" w:sz="0" w:space="0" w:color="auto"/>
                      </w:divBdr>
                      <w:divsChild>
                        <w:div w:id="636683906">
                          <w:marLeft w:val="0"/>
                          <w:marRight w:val="0"/>
                          <w:marTop w:val="0"/>
                          <w:marBottom w:val="0"/>
                          <w:divBdr>
                            <w:top w:val="none" w:sz="0" w:space="0" w:color="auto"/>
                            <w:left w:val="none" w:sz="0" w:space="0" w:color="auto"/>
                            <w:bottom w:val="none" w:sz="0" w:space="0" w:color="auto"/>
                            <w:right w:val="none" w:sz="0" w:space="0" w:color="auto"/>
                          </w:divBdr>
                          <w:divsChild>
                            <w:div w:id="122004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758630">
      <w:bodyDiv w:val="1"/>
      <w:marLeft w:val="0"/>
      <w:marRight w:val="0"/>
      <w:marTop w:val="0"/>
      <w:marBottom w:val="0"/>
      <w:divBdr>
        <w:top w:val="none" w:sz="0" w:space="0" w:color="auto"/>
        <w:left w:val="none" w:sz="0" w:space="0" w:color="auto"/>
        <w:bottom w:val="none" w:sz="0" w:space="0" w:color="auto"/>
        <w:right w:val="none" w:sz="0" w:space="0" w:color="auto"/>
      </w:divBdr>
    </w:div>
    <w:div w:id="1513181433">
      <w:bodyDiv w:val="1"/>
      <w:marLeft w:val="0"/>
      <w:marRight w:val="0"/>
      <w:marTop w:val="0"/>
      <w:marBottom w:val="0"/>
      <w:divBdr>
        <w:top w:val="none" w:sz="0" w:space="0" w:color="auto"/>
        <w:left w:val="none" w:sz="0" w:space="0" w:color="auto"/>
        <w:bottom w:val="none" w:sz="0" w:space="0" w:color="auto"/>
        <w:right w:val="none" w:sz="0" w:space="0" w:color="auto"/>
      </w:divBdr>
    </w:div>
    <w:div w:id="1513304378">
      <w:bodyDiv w:val="1"/>
      <w:marLeft w:val="0"/>
      <w:marRight w:val="0"/>
      <w:marTop w:val="0"/>
      <w:marBottom w:val="0"/>
      <w:divBdr>
        <w:top w:val="none" w:sz="0" w:space="0" w:color="auto"/>
        <w:left w:val="none" w:sz="0" w:space="0" w:color="auto"/>
        <w:bottom w:val="none" w:sz="0" w:space="0" w:color="auto"/>
        <w:right w:val="none" w:sz="0" w:space="0" w:color="auto"/>
      </w:divBdr>
    </w:div>
    <w:div w:id="1514997962">
      <w:bodyDiv w:val="1"/>
      <w:marLeft w:val="0"/>
      <w:marRight w:val="0"/>
      <w:marTop w:val="0"/>
      <w:marBottom w:val="0"/>
      <w:divBdr>
        <w:top w:val="none" w:sz="0" w:space="0" w:color="auto"/>
        <w:left w:val="none" w:sz="0" w:space="0" w:color="auto"/>
        <w:bottom w:val="none" w:sz="0" w:space="0" w:color="auto"/>
        <w:right w:val="none" w:sz="0" w:space="0" w:color="auto"/>
      </w:divBdr>
    </w:div>
    <w:div w:id="1519469657">
      <w:bodyDiv w:val="1"/>
      <w:marLeft w:val="0"/>
      <w:marRight w:val="0"/>
      <w:marTop w:val="0"/>
      <w:marBottom w:val="0"/>
      <w:divBdr>
        <w:top w:val="none" w:sz="0" w:space="0" w:color="auto"/>
        <w:left w:val="none" w:sz="0" w:space="0" w:color="auto"/>
        <w:bottom w:val="none" w:sz="0" w:space="0" w:color="auto"/>
        <w:right w:val="none" w:sz="0" w:space="0" w:color="auto"/>
      </w:divBdr>
    </w:div>
    <w:div w:id="1521552734">
      <w:bodyDiv w:val="1"/>
      <w:marLeft w:val="0"/>
      <w:marRight w:val="0"/>
      <w:marTop w:val="0"/>
      <w:marBottom w:val="0"/>
      <w:divBdr>
        <w:top w:val="none" w:sz="0" w:space="0" w:color="auto"/>
        <w:left w:val="none" w:sz="0" w:space="0" w:color="auto"/>
        <w:bottom w:val="none" w:sz="0" w:space="0" w:color="auto"/>
        <w:right w:val="none" w:sz="0" w:space="0" w:color="auto"/>
      </w:divBdr>
    </w:div>
    <w:div w:id="1526823509">
      <w:bodyDiv w:val="1"/>
      <w:marLeft w:val="0"/>
      <w:marRight w:val="0"/>
      <w:marTop w:val="0"/>
      <w:marBottom w:val="0"/>
      <w:divBdr>
        <w:top w:val="none" w:sz="0" w:space="0" w:color="auto"/>
        <w:left w:val="none" w:sz="0" w:space="0" w:color="auto"/>
        <w:bottom w:val="none" w:sz="0" w:space="0" w:color="auto"/>
        <w:right w:val="none" w:sz="0" w:space="0" w:color="auto"/>
      </w:divBdr>
    </w:div>
    <w:div w:id="1529179456">
      <w:bodyDiv w:val="1"/>
      <w:marLeft w:val="0"/>
      <w:marRight w:val="0"/>
      <w:marTop w:val="0"/>
      <w:marBottom w:val="0"/>
      <w:divBdr>
        <w:top w:val="none" w:sz="0" w:space="0" w:color="auto"/>
        <w:left w:val="none" w:sz="0" w:space="0" w:color="auto"/>
        <w:bottom w:val="none" w:sz="0" w:space="0" w:color="auto"/>
        <w:right w:val="none" w:sz="0" w:space="0" w:color="auto"/>
      </w:divBdr>
    </w:div>
    <w:div w:id="1537308754">
      <w:bodyDiv w:val="1"/>
      <w:marLeft w:val="0"/>
      <w:marRight w:val="0"/>
      <w:marTop w:val="0"/>
      <w:marBottom w:val="0"/>
      <w:divBdr>
        <w:top w:val="none" w:sz="0" w:space="0" w:color="auto"/>
        <w:left w:val="none" w:sz="0" w:space="0" w:color="auto"/>
        <w:bottom w:val="none" w:sz="0" w:space="0" w:color="auto"/>
        <w:right w:val="none" w:sz="0" w:space="0" w:color="auto"/>
      </w:divBdr>
      <w:divsChild>
        <w:div w:id="55705815">
          <w:marLeft w:val="480"/>
          <w:marRight w:val="0"/>
          <w:marTop w:val="0"/>
          <w:marBottom w:val="0"/>
          <w:divBdr>
            <w:top w:val="none" w:sz="0" w:space="0" w:color="auto"/>
            <w:left w:val="none" w:sz="0" w:space="0" w:color="auto"/>
            <w:bottom w:val="none" w:sz="0" w:space="0" w:color="auto"/>
            <w:right w:val="none" w:sz="0" w:space="0" w:color="auto"/>
          </w:divBdr>
        </w:div>
        <w:div w:id="87119342">
          <w:marLeft w:val="480"/>
          <w:marRight w:val="0"/>
          <w:marTop w:val="0"/>
          <w:marBottom w:val="0"/>
          <w:divBdr>
            <w:top w:val="none" w:sz="0" w:space="0" w:color="auto"/>
            <w:left w:val="none" w:sz="0" w:space="0" w:color="auto"/>
            <w:bottom w:val="none" w:sz="0" w:space="0" w:color="auto"/>
            <w:right w:val="none" w:sz="0" w:space="0" w:color="auto"/>
          </w:divBdr>
        </w:div>
        <w:div w:id="182061299">
          <w:marLeft w:val="480"/>
          <w:marRight w:val="0"/>
          <w:marTop w:val="0"/>
          <w:marBottom w:val="0"/>
          <w:divBdr>
            <w:top w:val="none" w:sz="0" w:space="0" w:color="auto"/>
            <w:left w:val="none" w:sz="0" w:space="0" w:color="auto"/>
            <w:bottom w:val="none" w:sz="0" w:space="0" w:color="auto"/>
            <w:right w:val="none" w:sz="0" w:space="0" w:color="auto"/>
          </w:divBdr>
        </w:div>
        <w:div w:id="212546355">
          <w:marLeft w:val="480"/>
          <w:marRight w:val="0"/>
          <w:marTop w:val="0"/>
          <w:marBottom w:val="0"/>
          <w:divBdr>
            <w:top w:val="none" w:sz="0" w:space="0" w:color="auto"/>
            <w:left w:val="none" w:sz="0" w:space="0" w:color="auto"/>
            <w:bottom w:val="none" w:sz="0" w:space="0" w:color="auto"/>
            <w:right w:val="none" w:sz="0" w:space="0" w:color="auto"/>
          </w:divBdr>
        </w:div>
        <w:div w:id="279187492">
          <w:marLeft w:val="480"/>
          <w:marRight w:val="0"/>
          <w:marTop w:val="0"/>
          <w:marBottom w:val="0"/>
          <w:divBdr>
            <w:top w:val="none" w:sz="0" w:space="0" w:color="auto"/>
            <w:left w:val="none" w:sz="0" w:space="0" w:color="auto"/>
            <w:bottom w:val="none" w:sz="0" w:space="0" w:color="auto"/>
            <w:right w:val="none" w:sz="0" w:space="0" w:color="auto"/>
          </w:divBdr>
        </w:div>
        <w:div w:id="349769553">
          <w:marLeft w:val="480"/>
          <w:marRight w:val="0"/>
          <w:marTop w:val="0"/>
          <w:marBottom w:val="0"/>
          <w:divBdr>
            <w:top w:val="none" w:sz="0" w:space="0" w:color="auto"/>
            <w:left w:val="none" w:sz="0" w:space="0" w:color="auto"/>
            <w:bottom w:val="none" w:sz="0" w:space="0" w:color="auto"/>
            <w:right w:val="none" w:sz="0" w:space="0" w:color="auto"/>
          </w:divBdr>
        </w:div>
        <w:div w:id="391851221">
          <w:marLeft w:val="480"/>
          <w:marRight w:val="0"/>
          <w:marTop w:val="0"/>
          <w:marBottom w:val="0"/>
          <w:divBdr>
            <w:top w:val="none" w:sz="0" w:space="0" w:color="auto"/>
            <w:left w:val="none" w:sz="0" w:space="0" w:color="auto"/>
            <w:bottom w:val="none" w:sz="0" w:space="0" w:color="auto"/>
            <w:right w:val="none" w:sz="0" w:space="0" w:color="auto"/>
          </w:divBdr>
        </w:div>
        <w:div w:id="441801117">
          <w:marLeft w:val="480"/>
          <w:marRight w:val="0"/>
          <w:marTop w:val="0"/>
          <w:marBottom w:val="0"/>
          <w:divBdr>
            <w:top w:val="none" w:sz="0" w:space="0" w:color="auto"/>
            <w:left w:val="none" w:sz="0" w:space="0" w:color="auto"/>
            <w:bottom w:val="none" w:sz="0" w:space="0" w:color="auto"/>
            <w:right w:val="none" w:sz="0" w:space="0" w:color="auto"/>
          </w:divBdr>
        </w:div>
        <w:div w:id="475534442">
          <w:marLeft w:val="480"/>
          <w:marRight w:val="0"/>
          <w:marTop w:val="0"/>
          <w:marBottom w:val="0"/>
          <w:divBdr>
            <w:top w:val="none" w:sz="0" w:space="0" w:color="auto"/>
            <w:left w:val="none" w:sz="0" w:space="0" w:color="auto"/>
            <w:bottom w:val="none" w:sz="0" w:space="0" w:color="auto"/>
            <w:right w:val="none" w:sz="0" w:space="0" w:color="auto"/>
          </w:divBdr>
        </w:div>
        <w:div w:id="530069809">
          <w:marLeft w:val="480"/>
          <w:marRight w:val="0"/>
          <w:marTop w:val="0"/>
          <w:marBottom w:val="0"/>
          <w:divBdr>
            <w:top w:val="none" w:sz="0" w:space="0" w:color="auto"/>
            <w:left w:val="none" w:sz="0" w:space="0" w:color="auto"/>
            <w:bottom w:val="none" w:sz="0" w:space="0" w:color="auto"/>
            <w:right w:val="none" w:sz="0" w:space="0" w:color="auto"/>
          </w:divBdr>
        </w:div>
        <w:div w:id="536309570">
          <w:marLeft w:val="480"/>
          <w:marRight w:val="0"/>
          <w:marTop w:val="0"/>
          <w:marBottom w:val="0"/>
          <w:divBdr>
            <w:top w:val="none" w:sz="0" w:space="0" w:color="auto"/>
            <w:left w:val="none" w:sz="0" w:space="0" w:color="auto"/>
            <w:bottom w:val="none" w:sz="0" w:space="0" w:color="auto"/>
            <w:right w:val="none" w:sz="0" w:space="0" w:color="auto"/>
          </w:divBdr>
        </w:div>
        <w:div w:id="576521265">
          <w:marLeft w:val="480"/>
          <w:marRight w:val="0"/>
          <w:marTop w:val="0"/>
          <w:marBottom w:val="0"/>
          <w:divBdr>
            <w:top w:val="none" w:sz="0" w:space="0" w:color="auto"/>
            <w:left w:val="none" w:sz="0" w:space="0" w:color="auto"/>
            <w:bottom w:val="none" w:sz="0" w:space="0" w:color="auto"/>
            <w:right w:val="none" w:sz="0" w:space="0" w:color="auto"/>
          </w:divBdr>
        </w:div>
        <w:div w:id="580262214">
          <w:marLeft w:val="480"/>
          <w:marRight w:val="0"/>
          <w:marTop w:val="0"/>
          <w:marBottom w:val="0"/>
          <w:divBdr>
            <w:top w:val="none" w:sz="0" w:space="0" w:color="auto"/>
            <w:left w:val="none" w:sz="0" w:space="0" w:color="auto"/>
            <w:bottom w:val="none" w:sz="0" w:space="0" w:color="auto"/>
            <w:right w:val="none" w:sz="0" w:space="0" w:color="auto"/>
          </w:divBdr>
        </w:div>
        <w:div w:id="602030816">
          <w:marLeft w:val="480"/>
          <w:marRight w:val="0"/>
          <w:marTop w:val="0"/>
          <w:marBottom w:val="0"/>
          <w:divBdr>
            <w:top w:val="none" w:sz="0" w:space="0" w:color="auto"/>
            <w:left w:val="none" w:sz="0" w:space="0" w:color="auto"/>
            <w:bottom w:val="none" w:sz="0" w:space="0" w:color="auto"/>
            <w:right w:val="none" w:sz="0" w:space="0" w:color="auto"/>
          </w:divBdr>
        </w:div>
        <w:div w:id="652566321">
          <w:marLeft w:val="480"/>
          <w:marRight w:val="0"/>
          <w:marTop w:val="0"/>
          <w:marBottom w:val="0"/>
          <w:divBdr>
            <w:top w:val="none" w:sz="0" w:space="0" w:color="auto"/>
            <w:left w:val="none" w:sz="0" w:space="0" w:color="auto"/>
            <w:bottom w:val="none" w:sz="0" w:space="0" w:color="auto"/>
            <w:right w:val="none" w:sz="0" w:space="0" w:color="auto"/>
          </w:divBdr>
        </w:div>
        <w:div w:id="684021439">
          <w:marLeft w:val="480"/>
          <w:marRight w:val="0"/>
          <w:marTop w:val="0"/>
          <w:marBottom w:val="0"/>
          <w:divBdr>
            <w:top w:val="none" w:sz="0" w:space="0" w:color="auto"/>
            <w:left w:val="none" w:sz="0" w:space="0" w:color="auto"/>
            <w:bottom w:val="none" w:sz="0" w:space="0" w:color="auto"/>
            <w:right w:val="none" w:sz="0" w:space="0" w:color="auto"/>
          </w:divBdr>
        </w:div>
        <w:div w:id="749078632">
          <w:marLeft w:val="480"/>
          <w:marRight w:val="0"/>
          <w:marTop w:val="0"/>
          <w:marBottom w:val="0"/>
          <w:divBdr>
            <w:top w:val="none" w:sz="0" w:space="0" w:color="auto"/>
            <w:left w:val="none" w:sz="0" w:space="0" w:color="auto"/>
            <w:bottom w:val="none" w:sz="0" w:space="0" w:color="auto"/>
            <w:right w:val="none" w:sz="0" w:space="0" w:color="auto"/>
          </w:divBdr>
        </w:div>
        <w:div w:id="823593864">
          <w:marLeft w:val="480"/>
          <w:marRight w:val="0"/>
          <w:marTop w:val="0"/>
          <w:marBottom w:val="0"/>
          <w:divBdr>
            <w:top w:val="none" w:sz="0" w:space="0" w:color="auto"/>
            <w:left w:val="none" w:sz="0" w:space="0" w:color="auto"/>
            <w:bottom w:val="none" w:sz="0" w:space="0" w:color="auto"/>
            <w:right w:val="none" w:sz="0" w:space="0" w:color="auto"/>
          </w:divBdr>
        </w:div>
        <w:div w:id="1018845718">
          <w:marLeft w:val="480"/>
          <w:marRight w:val="0"/>
          <w:marTop w:val="0"/>
          <w:marBottom w:val="0"/>
          <w:divBdr>
            <w:top w:val="none" w:sz="0" w:space="0" w:color="auto"/>
            <w:left w:val="none" w:sz="0" w:space="0" w:color="auto"/>
            <w:bottom w:val="none" w:sz="0" w:space="0" w:color="auto"/>
            <w:right w:val="none" w:sz="0" w:space="0" w:color="auto"/>
          </w:divBdr>
        </w:div>
        <w:div w:id="1022172853">
          <w:marLeft w:val="480"/>
          <w:marRight w:val="0"/>
          <w:marTop w:val="0"/>
          <w:marBottom w:val="0"/>
          <w:divBdr>
            <w:top w:val="none" w:sz="0" w:space="0" w:color="auto"/>
            <w:left w:val="none" w:sz="0" w:space="0" w:color="auto"/>
            <w:bottom w:val="none" w:sz="0" w:space="0" w:color="auto"/>
            <w:right w:val="none" w:sz="0" w:space="0" w:color="auto"/>
          </w:divBdr>
        </w:div>
        <w:div w:id="1036351712">
          <w:marLeft w:val="480"/>
          <w:marRight w:val="0"/>
          <w:marTop w:val="0"/>
          <w:marBottom w:val="0"/>
          <w:divBdr>
            <w:top w:val="none" w:sz="0" w:space="0" w:color="auto"/>
            <w:left w:val="none" w:sz="0" w:space="0" w:color="auto"/>
            <w:bottom w:val="none" w:sz="0" w:space="0" w:color="auto"/>
            <w:right w:val="none" w:sz="0" w:space="0" w:color="auto"/>
          </w:divBdr>
        </w:div>
        <w:div w:id="1199316226">
          <w:marLeft w:val="480"/>
          <w:marRight w:val="0"/>
          <w:marTop w:val="0"/>
          <w:marBottom w:val="0"/>
          <w:divBdr>
            <w:top w:val="none" w:sz="0" w:space="0" w:color="auto"/>
            <w:left w:val="none" w:sz="0" w:space="0" w:color="auto"/>
            <w:bottom w:val="none" w:sz="0" w:space="0" w:color="auto"/>
            <w:right w:val="none" w:sz="0" w:space="0" w:color="auto"/>
          </w:divBdr>
        </w:div>
        <w:div w:id="1499689931">
          <w:marLeft w:val="480"/>
          <w:marRight w:val="0"/>
          <w:marTop w:val="0"/>
          <w:marBottom w:val="0"/>
          <w:divBdr>
            <w:top w:val="none" w:sz="0" w:space="0" w:color="auto"/>
            <w:left w:val="none" w:sz="0" w:space="0" w:color="auto"/>
            <w:bottom w:val="none" w:sz="0" w:space="0" w:color="auto"/>
            <w:right w:val="none" w:sz="0" w:space="0" w:color="auto"/>
          </w:divBdr>
        </w:div>
        <w:div w:id="1612711890">
          <w:marLeft w:val="480"/>
          <w:marRight w:val="0"/>
          <w:marTop w:val="0"/>
          <w:marBottom w:val="0"/>
          <w:divBdr>
            <w:top w:val="none" w:sz="0" w:space="0" w:color="auto"/>
            <w:left w:val="none" w:sz="0" w:space="0" w:color="auto"/>
            <w:bottom w:val="none" w:sz="0" w:space="0" w:color="auto"/>
            <w:right w:val="none" w:sz="0" w:space="0" w:color="auto"/>
          </w:divBdr>
        </w:div>
        <w:div w:id="1630160983">
          <w:marLeft w:val="480"/>
          <w:marRight w:val="0"/>
          <w:marTop w:val="0"/>
          <w:marBottom w:val="0"/>
          <w:divBdr>
            <w:top w:val="none" w:sz="0" w:space="0" w:color="auto"/>
            <w:left w:val="none" w:sz="0" w:space="0" w:color="auto"/>
            <w:bottom w:val="none" w:sz="0" w:space="0" w:color="auto"/>
            <w:right w:val="none" w:sz="0" w:space="0" w:color="auto"/>
          </w:divBdr>
        </w:div>
        <w:div w:id="1637371633">
          <w:marLeft w:val="480"/>
          <w:marRight w:val="0"/>
          <w:marTop w:val="0"/>
          <w:marBottom w:val="0"/>
          <w:divBdr>
            <w:top w:val="none" w:sz="0" w:space="0" w:color="auto"/>
            <w:left w:val="none" w:sz="0" w:space="0" w:color="auto"/>
            <w:bottom w:val="none" w:sz="0" w:space="0" w:color="auto"/>
            <w:right w:val="none" w:sz="0" w:space="0" w:color="auto"/>
          </w:divBdr>
        </w:div>
        <w:div w:id="1658994818">
          <w:marLeft w:val="480"/>
          <w:marRight w:val="0"/>
          <w:marTop w:val="0"/>
          <w:marBottom w:val="0"/>
          <w:divBdr>
            <w:top w:val="none" w:sz="0" w:space="0" w:color="auto"/>
            <w:left w:val="none" w:sz="0" w:space="0" w:color="auto"/>
            <w:bottom w:val="none" w:sz="0" w:space="0" w:color="auto"/>
            <w:right w:val="none" w:sz="0" w:space="0" w:color="auto"/>
          </w:divBdr>
        </w:div>
        <w:div w:id="1665012096">
          <w:marLeft w:val="480"/>
          <w:marRight w:val="0"/>
          <w:marTop w:val="0"/>
          <w:marBottom w:val="0"/>
          <w:divBdr>
            <w:top w:val="none" w:sz="0" w:space="0" w:color="auto"/>
            <w:left w:val="none" w:sz="0" w:space="0" w:color="auto"/>
            <w:bottom w:val="none" w:sz="0" w:space="0" w:color="auto"/>
            <w:right w:val="none" w:sz="0" w:space="0" w:color="auto"/>
          </w:divBdr>
        </w:div>
        <w:div w:id="1686401989">
          <w:marLeft w:val="480"/>
          <w:marRight w:val="0"/>
          <w:marTop w:val="0"/>
          <w:marBottom w:val="0"/>
          <w:divBdr>
            <w:top w:val="none" w:sz="0" w:space="0" w:color="auto"/>
            <w:left w:val="none" w:sz="0" w:space="0" w:color="auto"/>
            <w:bottom w:val="none" w:sz="0" w:space="0" w:color="auto"/>
            <w:right w:val="none" w:sz="0" w:space="0" w:color="auto"/>
          </w:divBdr>
        </w:div>
        <w:div w:id="1941839412">
          <w:marLeft w:val="480"/>
          <w:marRight w:val="0"/>
          <w:marTop w:val="0"/>
          <w:marBottom w:val="0"/>
          <w:divBdr>
            <w:top w:val="none" w:sz="0" w:space="0" w:color="auto"/>
            <w:left w:val="none" w:sz="0" w:space="0" w:color="auto"/>
            <w:bottom w:val="none" w:sz="0" w:space="0" w:color="auto"/>
            <w:right w:val="none" w:sz="0" w:space="0" w:color="auto"/>
          </w:divBdr>
        </w:div>
        <w:div w:id="1958678977">
          <w:marLeft w:val="480"/>
          <w:marRight w:val="0"/>
          <w:marTop w:val="0"/>
          <w:marBottom w:val="0"/>
          <w:divBdr>
            <w:top w:val="none" w:sz="0" w:space="0" w:color="auto"/>
            <w:left w:val="none" w:sz="0" w:space="0" w:color="auto"/>
            <w:bottom w:val="none" w:sz="0" w:space="0" w:color="auto"/>
            <w:right w:val="none" w:sz="0" w:space="0" w:color="auto"/>
          </w:divBdr>
        </w:div>
        <w:div w:id="1984658612">
          <w:marLeft w:val="480"/>
          <w:marRight w:val="0"/>
          <w:marTop w:val="0"/>
          <w:marBottom w:val="0"/>
          <w:divBdr>
            <w:top w:val="none" w:sz="0" w:space="0" w:color="auto"/>
            <w:left w:val="none" w:sz="0" w:space="0" w:color="auto"/>
            <w:bottom w:val="none" w:sz="0" w:space="0" w:color="auto"/>
            <w:right w:val="none" w:sz="0" w:space="0" w:color="auto"/>
          </w:divBdr>
        </w:div>
        <w:div w:id="2009088922">
          <w:marLeft w:val="480"/>
          <w:marRight w:val="0"/>
          <w:marTop w:val="0"/>
          <w:marBottom w:val="0"/>
          <w:divBdr>
            <w:top w:val="none" w:sz="0" w:space="0" w:color="auto"/>
            <w:left w:val="none" w:sz="0" w:space="0" w:color="auto"/>
            <w:bottom w:val="none" w:sz="0" w:space="0" w:color="auto"/>
            <w:right w:val="none" w:sz="0" w:space="0" w:color="auto"/>
          </w:divBdr>
        </w:div>
      </w:divsChild>
    </w:div>
    <w:div w:id="1537934244">
      <w:bodyDiv w:val="1"/>
      <w:marLeft w:val="0"/>
      <w:marRight w:val="0"/>
      <w:marTop w:val="0"/>
      <w:marBottom w:val="0"/>
      <w:divBdr>
        <w:top w:val="none" w:sz="0" w:space="0" w:color="auto"/>
        <w:left w:val="none" w:sz="0" w:space="0" w:color="auto"/>
        <w:bottom w:val="none" w:sz="0" w:space="0" w:color="auto"/>
        <w:right w:val="none" w:sz="0" w:space="0" w:color="auto"/>
      </w:divBdr>
    </w:div>
    <w:div w:id="1538814982">
      <w:bodyDiv w:val="1"/>
      <w:marLeft w:val="0"/>
      <w:marRight w:val="0"/>
      <w:marTop w:val="0"/>
      <w:marBottom w:val="0"/>
      <w:divBdr>
        <w:top w:val="none" w:sz="0" w:space="0" w:color="auto"/>
        <w:left w:val="none" w:sz="0" w:space="0" w:color="auto"/>
        <w:bottom w:val="none" w:sz="0" w:space="0" w:color="auto"/>
        <w:right w:val="none" w:sz="0" w:space="0" w:color="auto"/>
      </w:divBdr>
      <w:divsChild>
        <w:div w:id="281688314">
          <w:marLeft w:val="480"/>
          <w:marRight w:val="0"/>
          <w:marTop w:val="0"/>
          <w:marBottom w:val="0"/>
          <w:divBdr>
            <w:top w:val="none" w:sz="0" w:space="0" w:color="auto"/>
            <w:left w:val="none" w:sz="0" w:space="0" w:color="auto"/>
            <w:bottom w:val="none" w:sz="0" w:space="0" w:color="auto"/>
            <w:right w:val="none" w:sz="0" w:space="0" w:color="auto"/>
          </w:divBdr>
        </w:div>
        <w:div w:id="335234851">
          <w:marLeft w:val="480"/>
          <w:marRight w:val="0"/>
          <w:marTop w:val="0"/>
          <w:marBottom w:val="0"/>
          <w:divBdr>
            <w:top w:val="none" w:sz="0" w:space="0" w:color="auto"/>
            <w:left w:val="none" w:sz="0" w:space="0" w:color="auto"/>
            <w:bottom w:val="none" w:sz="0" w:space="0" w:color="auto"/>
            <w:right w:val="none" w:sz="0" w:space="0" w:color="auto"/>
          </w:divBdr>
        </w:div>
        <w:div w:id="549609861">
          <w:marLeft w:val="480"/>
          <w:marRight w:val="0"/>
          <w:marTop w:val="0"/>
          <w:marBottom w:val="0"/>
          <w:divBdr>
            <w:top w:val="none" w:sz="0" w:space="0" w:color="auto"/>
            <w:left w:val="none" w:sz="0" w:space="0" w:color="auto"/>
            <w:bottom w:val="none" w:sz="0" w:space="0" w:color="auto"/>
            <w:right w:val="none" w:sz="0" w:space="0" w:color="auto"/>
          </w:divBdr>
        </w:div>
        <w:div w:id="767429981">
          <w:marLeft w:val="480"/>
          <w:marRight w:val="0"/>
          <w:marTop w:val="0"/>
          <w:marBottom w:val="0"/>
          <w:divBdr>
            <w:top w:val="none" w:sz="0" w:space="0" w:color="auto"/>
            <w:left w:val="none" w:sz="0" w:space="0" w:color="auto"/>
            <w:bottom w:val="none" w:sz="0" w:space="0" w:color="auto"/>
            <w:right w:val="none" w:sz="0" w:space="0" w:color="auto"/>
          </w:divBdr>
        </w:div>
        <w:div w:id="1680891200">
          <w:marLeft w:val="480"/>
          <w:marRight w:val="0"/>
          <w:marTop w:val="0"/>
          <w:marBottom w:val="0"/>
          <w:divBdr>
            <w:top w:val="none" w:sz="0" w:space="0" w:color="auto"/>
            <w:left w:val="none" w:sz="0" w:space="0" w:color="auto"/>
            <w:bottom w:val="none" w:sz="0" w:space="0" w:color="auto"/>
            <w:right w:val="none" w:sz="0" w:space="0" w:color="auto"/>
          </w:divBdr>
        </w:div>
        <w:div w:id="2026706372">
          <w:marLeft w:val="480"/>
          <w:marRight w:val="0"/>
          <w:marTop w:val="0"/>
          <w:marBottom w:val="0"/>
          <w:divBdr>
            <w:top w:val="none" w:sz="0" w:space="0" w:color="auto"/>
            <w:left w:val="none" w:sz="0" w:space="0" w:color="auto"/>
            <w:bottom w:val="none" w:sz="0" w:space="0" w:color="auto"/>
            <w:right w:val="none" w:sz="0" w:space="0" w:color="auto"/>
          </w:divBdr>
        </w:div>
      </w:divsChild>
    </w:div>
    <w:div w:id="1543593539">
      <w:bodyDiv w:val="1"/>
      <w:marLeft w:val="0"/>
      <w:marRight w:val="0"/>
      <w:marTop w:val="0"/>
      <w:marBottom w:val="0"/>
      <w:divBdr>
        <w:top w:val="none" w:sz="0" w:space="0" w:color="auto"/>
        <w:left w:val="none" w:sz="0" w:space="0" w:color="auto"/>
        <w:bottom w:val="none" w:sz="0" w:space="0" w:color="auto"/>
        <w:right w:val="none" w:sz="0" w:space="0" w:color="auto"/>
      </w:divBdr>
      <w:divsChild>
        <w:div w:id="1423337061">
          <w:marLeft w:val="0"/>
          <w:marRight w:val="0"/>
          <w:marTop w:val="0"/>
          <w:marBottom w:val="0"/>
          <w:divBdr>
            <w:top w:val="none" w:sz="0" w:space="0" w:color="auto"/>
            <w:left w:val="none" w:sz="0" w:space="0" w:color="auto"/>
            <w:bottom w:val="none" w:sz="0" w:space="0" w:color="auto"/>
            <w:right w:val="none" w:sz="0" w:space="0" w:color="auto"/>
          </w:divBdr>
          <w:divsChild>
            <w:div w:id="589778665">
              <w:marLeft w:val="0"/>
              <w:marRight w:val="0"/>
              <w:marTop w:val="0"/>
              <w:marBottom w:val="0"/>
              <w:divBdr>
                <w:top w:val="none" w:sz="0" w:space="0" w:color="auto"/>
                <w:left w:val="none" w:sz="0" w:space="0" w:color="auto"/>
                <w:bottom w:val="none" w:sz="0" w:space="0" w:color="auto"/>
                <w:right w:val="none" w:sz="0" w:space="0" w:color="auto"/>
              </w:divBdr>
              <w:divsChild>
                <w:div w:id="1201555465">
                  <w:marLeft w:val="0"/>
                  <w:marRight w:val="0"/>
                  <w:marTop w:val="0"/>
                  <w:marBottom w:val="0"/>
                  <w:divBdr>
                    <w:top w:val="none" w:sz="0" w:space="0" w:color="auto"/>
                    <w:left w:val="none" w:sz="0" w:space="0" w:color="auto"/>
                    <w:bottom w:val="none" w:sz="0" w:space="0" w:color="auto"/>
                    <w:right w:val="none" w:sz="0" w:space="0" w:color="auto"/>
                  </w:divBdr>
                  <w:divsChild>
                    <w:div w:id="924613522">
                      <w:marLeft w:val="0"/>
                      <w:marRight w:val="0"/>
                      <w:marTop w:val="0"/>
                      <w:marBottom w:val="0"/>
                      <w:divBdr>
                        <w:top w:val="none" w:sz="0" w:space="0" w:color="auto"/>
                        <w:left w:val="none" w:sz="0" w:space="0" w:color="auto"/>
                        <w:bottom w:val="none" w:sz="0" w:space="0" w:color="auto"/>
                        <w:right w:val="none" w:sz="0" w:space="0" w:color="auto"/>
                      </w:divBdr>
                      <w:divsChild>
                        <w:div w:id="1455706833">
                          <w:marLeft w:val="0"/>
                          <w:marRight w:val="0"/>
                          <w:marTop w:val="0"/>
                          <w:marBottom w:val="0"/>
                          <w:divBdr>
                            <w:top w:val="none" w:sz="0" w:space="0" w:color="auto"/>
                            <w:left w:val="none" w:sz="0" w:space="0" w:color="auto"/>
                            <w:bottom w:val="none" w:sz="0" w:space="0" w:color="auto"/>
                            <w:right w:val="none" w:sz="0" w:space="0" w:color="auto"/>
                          </w:divBdr>
                          <w:divsChild>
                            <w:div w:id="8583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639613">
      <w:bodyDiv w:val="1"/>
      <w:marLeft w:val="0"/>
      <w:marRight w:val="0"/>
      <w:marTop w:val="0"/>
      <w:marBottom w:val="0"/>
      <w:divBdr>
        <w:top w:val="none" w:sz="0" w:space="0" w:color="auto"/>
        <w:left w:val="none" w:sz="0" w:space="0" w:color="auto"/>
        <w:bottom w:val="none" w:sz="0" w:space="0" w:color="auto"/>
        <w:right w:val="none" w:sz="0" w:space="0" w:color="auto"/>
      </w:divBdr>
    </w:div>
    <w:div w:id="1546676557">
      <w:bodyDiv w:val="1"/>
      <w:marLeft w:val="0"/>
      <w:marRight w:val="0"/>
      <w:marTop w:val="0"/>
      <w:marBottom w:val="0"/>
      <w:divBdr>
        <w:top w:val="none" w:sz="0" w:space="0" w:color="auto"/>
        <w:left w:val="none" w:sz="0" w:space="0" w:color="auto"/>
        <w:bottom w:val="none" w:sz="0" w:space="0" w:color="auto"/>
        <w:right w:val="none" w:sz="0" w:space="0" w:color="auto"/>
      </w:divBdr>
      <w:divsChild>
        <w:div w:id="1672637069">
          <w:marLeft w:val="0"/>
          <w:marRight w:val="0"/>
          <w:marTop w:val="0"/>
          <w:marBottom w:val="0"/>
          <w:divBdr>
            <w:top w:val="none" w:sz="0" w:space="0" w:color="auto"/>
            <w:left w:val="none" w:sz="0" w:space="0" w:color="auto"/>
            <w:bottom w:val="none" w:sz="0" w:space="0" w:color="auto"/>
            <w:right w:val="none" w:sz="0" w:space="0" w:color="auto"/>
          </w:divBdr>
          <w:divsChild>
            <w:div w:id="2065519444">
              <w:marLeft w:val="0"/>
              <w:marRight w:val="0"/>
              <w:marTop w:val="0"/>
              <w:marBottom w:val="0"/>
              <w:divBdr>
                <w:top w:val="none" w:sz="0" w:space="0" w:color="auto"/>
                <w:left w:val="none" w:sz="0" w:space="0" w:color="auto"/>
                <w:bottom w:val="none" w:sz="0" w:space="0" w:color="auto"/>
                <w:right w:val="none" w:sz="0" w:space="0" w:color="auto"/>
              </w:divBdr>
              <w:divsChild>
                <w:div w:id="1122724684">
                  <w:marLeft w:val="0"/>
                  <w:marRight w:val="0"/>
                  <w:marTop w:val="0"/>
                  <w:marBottom w:val="0"/>
                  <w:divBdr>
                    <w:top w:val="none" w:sz="0" w:space="0" w:color="auto"/>
                    <w:left w:val="none" w:sz="0" w:space="0" w:color="auto"/>
                    <w:bottom w:val="none" w:sz="0" w:space="0" w:color="auto"/>
                    <w:right w:val="none" w:sz="0" w:space="0" w:color="auto"/>
                  </w:divBdr>
                  <w:divsChild>
                    <w:div w:id="102070459">
                      <w:marLeft w:val="0"/>
                      <w:marRight w:val="0"/>
                      <w:marTop w:val="0"/>
                      <w:marBottom w:val="0"/>
                      <w:divBdr>
                        <w:top w:val="none" w:sz="0" w:space="0" w:color="auto"/>
                        <w:left w:val="none" w:sz="0" w:space="0" w:color="auto"/>
                        <w:bottom w:val="none" w:sz="0" w:space="0" w:color="auto"/>
                        <w:right w:val="none" w:sz="0" w:space="0" w:color="auto"/>
                      </w:divBdr>
                      <w:divsChild>
                        <w:div w:id="1318801711">
                          <w:marLeft w:val="0"/>
                          <w:marRight w:val="0"/>
                          <w:marTop w:val="0"/>
                          <w:marBottom w:val="0"/>
                          <w:divBdr>
                            <w:top w:val="none" w:sz="0" w:space="0" w:color="auto"/>
                            <w:left w:val="none" w:sz="0" w:space="0" w:color="auto"/>
                            <w:bottom w:val="none" w:sz="0" w:space="0" w:color="auto"/>
                            <w:right w:val="none" w:sz="0" w:space="0" w:color="auto"/>
                          </w:divBdr>
                          <w:divsChild>
                            <w:div w:id="7421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043143">
      <w:bodyDiv w:val="1"/>
      <w:marLeft w:val="0"/>
      <w:marRight w:val="0"/>
      <w:marTop w:val="0"/>
      <w:marBottom w:val="0"/>
      <w:divBdr>
        <w:top w:val="none" w:sz="0" w:space="0" w:color="auto"/>
        <w:left w:val="none" w:sz="0" w:space="0" w:color="auto"/>
        <w:bottom w:val="none" w:sz="0" w:space="0" w:color="auto"/>
        <w:right w:val="none" w:sz="0" w:space="0" w:color="auto"/>
      </w:divBdr>
    </w:div>
    <w:div w:id="1557400180">
      <w:bodyDiv w:val="1"/>
      <w:marLeft w:val="0"/>
      <w:marRight w:val="0"/>
      <w:marTop w:val="0"/>
      <w:marBottom w:val="0"/>
      <w:divBdr>
        <w:top w:val="none" w:sz="0" w:space="0" w:color="auto"/>
        <w:left w:val="none" w:sz="0" w:space="0" w:color="auto"/>
        <w:bottom w:val="none" w:sz="0" w:space="0" w:color="auto"/>
        <w:right w:val="none" w:sz="0" w:space="0" w:color="auto"/>
      </w:divBdr>
    </w:div>
    <w:div w:id="1558393699">
      <w:bodyDiv w:val="1"/>
      <w:marLeft w:val="0"/>
      <w:marRight w:val="0"/>
      <w:marTop w:val="0"/>
      <w:marBottom w:val="0"/>
      <w:divBdr>
        <w:top w:val="none" w:sz="0" w:space="0" w:color="auto"/>
        <w:left w:val="none" w:sz="0" w:space="0" w:color="auto"/>
        <w:bottom w:val="none" w:sz="0" w:space="0" w:color="auto"/>
        <w:right w:val="none" w:sz="0" w:space="0" w:color="auto"/>
      </w:divBdr>
    </w:div>
    <w:div w:id="1562134753">
      <w:bodyDiv w:val="1"/>
      <w:marLeft w:val="0"/>
      <w:marRight w:val="0"/>
      <w:marTop w:val="0"/>
      <w:marBottom w:val="0"/>
      <w:divBdr>
        <w:top w:val="none" w:sz="0" w:space="0" w:color="auto"/>
        <w:left w:val="none" w:sz="0" w:space="0" w:color="auto"/>
        <w:bottom w:val="none" w:sz="0" w:space="0" w:color="auto"/>
        <w:right w:val="none" w:sz="0" w:space="0" w:color="auto"/>
      </w:divBdr>
    </w:div>
    <w:div w:id="1562599466">
      <w:bodyDiv w:val="1"/>
      <w:marLeft w:val="0"/>
      <w:marRight w:val="0"/>
      <w:marTop w:val="0"/>
      <w:marBottom w:val="0"/>
      <w:divBdr>
        <w:top w:val="none" w:sz="0" w:space="0" w:color="auto"/>
        <w:left w:val="none" w:sz="0" w:space="0" w:color="auto"/>
        <w:bottom w:val="none" w:sz="0" w:space="0" w:color="auto"/>
        <w:right w:val="none" w:sz="0" w:space="0" w:color="auto"/>
      </w:divBdr>
    </w:div>
    <w:div w:id="1563129955">
      <w:bodyDiv w:val="1"/>
      <w:marLeft w:val="0"/>
      <w:marRight w:val="0"/>
      <w:marTop w:val="0"/>
      <w:marBottom w:val="0"/>
      <w:divBdr>
        <w:top w:val="none" w:sz="0" w:space="0" w:color="auto"/>
        <w:left w:val="none" w:sz="0" w:space="0" w:color="auto"/>
        <w:bottom w:val="none" w:sz="0" w:space="0" w:color="auto"/>
        <w:right w:val="none" w:sz="0" w:space="0" w:color="auto"/>
      </w:divBdr>
      <w:divsChild>
        <w:div w:id="100296781">
          <w:marLeft w:val="480"/>
          <w:marRight w:val="0"/>
          <w:marTop w:val="0"/>
          <w:marBottom w:val="0"/>
          <w:divBdr>
            <w:top w:val="none" w:sz="0" w:space="0" w:color="auto"/>
            <w:left w:val="none" w:sz="0" w:space="0" w:color="auto"/>
            <w:bottom w:val="none" w:sz="0" w:space="0" w:color="auto"/>
            <w:right w:val="none" w:sz="0" w:space="0" w:color="auto"/>
          </w:divBdr>
        </w:div>
        <w:div w:id="853419762">
          <w:marLeft w:val="480"/>
          <w:marRight w:val="0"/>
          <w:marTop w:val="0"/>
          <w:marBottom w:val="0"/>
          <w:divBdr>
            <w:top w:val="none" w:sz="0" w:space="0" w:color="auto"/>
            <w:left w:val="none" w:sz="0" w:space="0" w:color="auto"/>
            <w:bottom w:val="none" w:sz="0" w:space="0" w:color="auto"/>
            <w:right w:val="none" w:sz="0" w:space="0" w:color="auto"/>
          </w:divBdr>
        </w:div>
        <w:div w:id="956909772">
          <w:marLeft w:val="480"/>
          <w:marRight w:val="0"/>
          <w:marTop w:val="0"/>
          <w:marBottom w:val="0"/>
          <w:divBdr>
            <w:top w:val="none" w:sz="0" w:space="0" w:color="auto"/>
            <w:left w:val="none" w:sz="0" w:space="0" w:color="auto"/>
            <w:bottom w:val="none" w:sz="0" w:space="0" w:color="auto"/>
            <w:right w:val="none" w:sz="0" w:space="0" w:color="auto"/>
          </w:divBdr>
        </w:div>
        <w:div w:id="1541357696">
          <w:marLeft w:val="480"/>
          <w:marRight w:val="0"/>
          <w:marTop w:val="0"/>
          <w:marBottom w:val="0"/>
          <w:divBdr>
            <w:top w:val="none" w:sz="0" w:space="0" w:color="auto"/>
            <w:left w:val="none" w:sz="0" w:space="0" w:color="auto"/>
            <w:bottom w:val="none" w:sz="0" w:space="0" w:color="auto"/>
            <w:right w:val="none" w:sz="0" w:space="0" w:color="auto"/>
          </w:divBdr>
        </w:div>
      </w:divsChild>
    </w:div>
    <w:div w:id="1570113312">
      <w:bodyDiv w:val="1"/>
      <w:marLeft w:val="0"/>
      <w:marRight w:val="0"/>
      <w:marTop w:val="0"/>
      <w:marBottom w:val="0"/>
      <w:divBdr>
        <w:top w:val="none" w:sz="0" w:space="0" w:color="auto"/>
        <w:left w:val="none" w:sz="0" w:space="0" w:color="auto"/>
        <w:bottom w:val="none" w:sz="0" w:space="0" w:color="auto"/>
        <w:right w:val="none" w:sz="0" w:space="0" w:color="auto"/>
      </w:divBdr>
    </w:div>
    <w:div w:id="1570463313">
      <w:bodyDiv w:val="1"/>
      <w:marLeft w:val="0"/>
      <w:marRight w:val="0"/>
      <w:marTop w:val="0"/>
      <w:marBottom w:val="0"/>
      <w:divBdr>
        <w:top w:val="none" w:sz="0" w:space="0" w:color="auto"/>
        <w:left w:val="none" w:sz="0" w:space="0" w:color="auto"/>
        <w:bottom w:val="none" w:sz="0" w:space="0" w:color="auto"/>
        <w:right w:val="none" w:sz="0" w:space="0" w:color="auto"/>
      </w:divBdr>
    </w:div>
    <w:div w:id="1574270182">
      <w:bodyDiv w:val="1"/>
      <w:marLeft w:val="0"/>
      <w:marRight w:val="0"/>
      <w:marTop w:val="0"/>
      <w:marBottom w:val="0"/>
      <w:divBdr>
        <w:top w:val="none" w:sz="0" w:space="0" w:color="auto"/>
        <w:left w:val="none" w:sz="0" w:space="0" w:color="auto"/>
        <w:bottom w:val="none" w:sz="0" w:space="0" w:color="auto"/>
        <w:right w:val="none" w:sz="0" w:space="0" w:color="auto"/>
      </w:divBdr>
    </w:div>
    <w:div w:id="1576477754">
      <w:bodyDiv w:val="1"/>
      <w:marLeft w:val="0"/>
      <w:marRight w:val="0"/>
      <w:marTop w:val="0"/>
      <w:marBottom w:val="0"/>
      <w:divBdr>
        <w:top w:val="none" w:sz="0" w:space="0" w:color="auto"/>
        <w:left w:val="none" w:sz="0" w:space="0" w:color="auto"/>
        <w:bottom w:val="none" w:sz="0" w:space="0" w:color="auto"/>
        <w:right w:val="none" w:sz="0" w:space="0" w:color="auto"/>
      </w:divBdr>
    </w:div>
    <w:div w:id="1580360275">
      <w:bodyDiv w:val="1"/>
      <w:marLeft w:val="0"/>
      <w:marRight w:val="0"/>
      <w:marTop w:val="0"/>
      <w:marBottom w:val="0"/>
      <w:divBdr>
        <w:top w:val="none" w:sz="0" w:space="0" w:color="auto"/>
        <w:left w:val="none" w:sz="0" w:space="0" w:color="auto"/>
        <w:bottom w:val="none" w:sz="0" w:space="0" w:color="auto"/>
        <w:right w:val="none" w:sz="0" w:space="0" w:color="auto"/>
      </w:divBdr>
    </w:div>
    <w:div w:id="1584558994">
      <w:bodyDiv w:val="1"/>
      <w:marLeft w:val="0"/>
      <w:marRight w:val="0"/>
      <w:marTop w:val="0"/>
      <w:marBottom w:val="0"/>
      <w:divBdr>
        <w:top w:val="none" w:sz="0" w:space="0" w:color="auto"/>
        <w:left w:val="none" w:sz="0" w:space="0" w:color="auto"/>
        <w:bottom w:val="none" w:sz="0" w:space="0" w:color="auto"/>
        <w:right w:val="none" w:sz="0" w:space="0" w:color="auto"/>
      </w:divBdr>
    </w:div>
    <w:div w:id="1587571578">
      <w:bodyDiv w:val="1"/>
      <w:marLeft w:val="0"/>
      <w:marRight w:val="0"/>
      <w:marTop w:val="0"/>
      <w:marBottom w:val="0"/>
      <w:divBdr>
        <w:top w:val="none" w:sz="0" w:space="0" w:color="auto"/>
        <w:left w:val="none" w:sz="0" w:space="0" w:color="auto"/>
        <w:bottom w:val="none" w:sz="0" w:space="0" w:color="auto"/>
        <w:right w:val="none" w:sz="0" w:space="0" w:color="auto"/>
      </w:divBdr>
    </w:div>
    <w:div w:id="1591816699">
      <w:bodyDiv w:val="1"/>
      <w:marLeft w:val="0"/>
      <w:marRight w:val="0"/>
      <w:marTop w:val="0"/>
      <w:marBottom w:val="0"/>
      <w:divBdr>
        <w:top w:val="none" w:sz="0" w:space="0" w:color="auto"/>
        <w:left w:val="none" w:sz="0" w:space="0" w:color="auto"/>
        <w:bottom w:val="none" w:sz="0" w:space="0" w:color="auto"/>
        <w:right w:val="none" w:sz="0" w:space="0" w:color="auto"/>
      </w:divBdr>
    </w:div>
    <w:div w:id="1597202951">
      <w:bodyDiv w:val="1"/>
      <w:marLeft w:val="0"/>
      <w:marRight w:val="0"/>
      <w:marTop w:val="0"/>
      <w:marBottom w:val="0"/>
      <w:divBdr>
        <w:top w:val="none" w:sz="0" w:space="0" w:color="auto"/>
        <w:left w:val="none" w:sz="0" w:space="0" w:color="auto"/>
        <w:bottom w:val="none" w:sz="0" w:space="0" w:color="auto"/>
        <w:right w:val="none" w:sz="0" w:space="0" w:color="auto"/>
      </w:divBdr>
    </w:div>
    <w:div w:id="1609848159">
      <w:bodyDiv w:val="1"/>
      <w:marLeft w:val="0"/>
      <w:marRight w:val="0"/>
      <w:marTop w:val="0"/>
      <w:marBottom w:val="0"/>
      <w:divBdr>
        <w:top w:val="none" w:sz="0" w:space="0" w:color="auto"/>
        <w:left w:val="none" w:sz="0" w:space="0" w:color="auto"/>
        <w:bottom w:val="none" w:sz="0" w:space="0" w:color="auto"/>
        <w:right w:val="none" w:sz="0" w:space="0" w:color="auto"/>
      </w:divBdr>
    </w:div>
    <w:div w:id="1611233486">
      <w:bodyDiv w:val="1"/>
      <w:marLeft w:val="0"/>
      <w:marRight w:val="0"/>
      <w:marTop w:val="0"/>
      <w:marBottom w:val="0"/>
      <w:divBdr>
        <w:top w:val="none" w:sz="0" w:space="0" w:color="auto"/>
        <w:left w:val="none" w:sz="0" w:space="0" w:color="auto"/>
        <w:bottom w:val="none" w:sz="0" w:space="0" w:color="auto"/>
        <w:right w:val="none" w:sz="0" w:space="0" w:color="auto"/>
      </w:divBdr>
    </w:div>
    <w:div w:id="1614634202">
      <w:bodyDiv w:val="1"/>
      <w:marLeft w:val="0"/>
      <w:marRight w:val="0"/>
      <w:marTop w:val="0"/>
      <w:marBottom w:val="0"/>
      <w:divBdr>
        <w:top w:val="none" w:sz="0" w:space="0" w:color="auto"/>
        <w:left w:val="none" w:sz="0" w:space="0" w:color="auto"/>
        <w:bottom w:val="none" w:sz="0" w:space="0" w:color="auto"/>
        <w:right w:val="none" w:sz="0" w:space="0" w:color="auto"/>
      </w:divBdr>
    </w:div>
    <w:div w:id="1618754450">
      <w:bodyDiv w:val="1"/>
      <w:marLeft w:val="0"/>
      <w:marRight w:val="0"/>
      <w:marTop w:val="0"/>
      <w:marBottom w:val="0"/>
      <w:divBdr>
        <w:top w:val="none" w:sz="0" w:space="0" w:color="auto"/>
        <w:left w:val="none" w:sz="0" w:space="0" w:color="auto"/>
        <w:bottom w:val="none" w:sz="0" w:space="0" w:color="auto"/>
        <w:right w:val="none" w:sz="0" w:space="0" w:color="auto"/>
      </w:divBdr>
    </w:div>
    <w:div w:id="1619024038">
      <w:bodyDiv w:val="1"/>
      <w:marLeft w:val="0"/>
      <w:marRight w:val="0"/>
      <w:marTop w:val="0"/>
      <w:marBottom w:val="0"/>
      <w:divBdr>
        <w:top w:val="none" w:sz="0" w:space="0" w:color="auto"/>
        <w:left w:val="none" w:sz="0" w:space="0" w:color="auto"/>
        <w:bottom w:val="none" w:sz="0" w:space="0" w:color="auto"/>
        <w:right w:val="none" w:sz="0" w:space="0" w:color="auto"/>
      </w:divBdr>
    </w:div>
    <w:div w:id="1619529832">
      <w:bodyDiv w:val="1"/>
      <w:marLeft w:val="0"/>
      <w:marRight w:val="0"/>
      <w:marTop w:val="0"/>
      <w:marBottom w:val="0"/>
      <w:divBdr>
        <w:top w:val="none" w:sz="0" w:space="0" w:color="auto"/>
        <w:left w:val="none" w:sz="0" w:space="0" w:color="auto"/>
        <w:bottom w:val="none" w:sz="0" w:space="0" w:color="auto"/>
        <w:right w:val="none" w:sz="0" w:space="0" w:color="auto"/>
      </w:divBdr>
    </w:div>
    <w:div w:id="1621105222">
      <w:bodyDiv w:val="1"/>
      <w:marLeft w:val="0"/>
      <w:marRight w:val="0"/>
      <w:marTop w:val="0"/>
      <w:marBottom w:val="0"/>
      <w:divBdr>
        <w:top w:val="none" w:sz="0" w:space="0" w:color="auto"/>
        <w:left w:val="none" w:sz="0" w:space="0" w:color="auto"/>
        <w:bottom w:val="none" w:sz="0" w:space="0" w:color="auto"/>
        <w:right w:val="none" w:sz="0" w:space="0" w:color="auto"/>
      </w:divBdr>
    </w:div>
    <w:div w:id="1622028389">
      <w:bodyDiv w:val="1"/>
      <w:marLeft w:val="0"/>
      <w:marRight w:val="0"/>
      <w:marTop w:val="0"/>
      <w:marBottom w:val="0"/>
      <w:divBdr>
        <w:top w:val="none" w:sz="0" w:space="0" w:color="auto"/>
        <w:left w:val="none" w:sz="0" w:space="0" w:color="auto"/>
        <w:bottom w:val="none" w:sz="0" w:space="0" w:color="auto"/>
        <w:right w:val="none" w:sz="0" w:space="0" w:color="auto"/>
      </w:divBdr>
    </w:div>
    <w:div w:id="1625111728">
      <w:bodyDiv w:val="1"/>
      <w:marLeft w:val="0"/>
      <w:marRight w:val="0"/>
      <w:marTop w:val="0"/>
      <w:marBottom w:val="0"/>
      <w:divBdr>
        <w:top w:val="none" w:sz="0" w:space="0" w:color="auto"/>
        <w:left w:val="none" w:sz="0" w:space="0" w:color="auto"/>
        <w:bottom w:val="none" w:sz="0" w:space="0" w:color="auto"/>
        <w:right w:val="none" w:sz="0" w:space="0" w:color="auto"/>
      </w:divBdr>
    </w:div>
    <w:div w:id="1625386731">
      <w:bodyDiv w:val="1"/>
      <w:marLeft w:val="0"/>
      <w:marRight w:val="0"/>
      <w:marTop w:val="0"/>
      <w:marBottom w:val="0"/>
      <w:divBdr>
        <w:top w:val="none" w:sz="0" w:space="0" w:color="auto"/>
        <w:left w:val="none" w:sz="0" w:space="0" w:color="auto"/>
        <w:bottom w:val="none" w:sz="0" w:space="0" w:color="auto"/>
        <w:right w:val="none" w:sz="0" w:space="0" w:color="auto"/>
      </w:divBdr>
    </w:div>
    <w:div w:id="1628508794">
      <w:bodyDiv w:val="1"/>
      <w:marLeft w:val="0"/>
      <w:marRight w:val="0"/>
      <w:marTop w:val="0"/>
      <w:marBottom w:val="0"/>
      <w:divBdr>
        <w:top w:val="none" w:sz="0" w:space="0" w:color="auto"/>
        <w:left w:val="none" w:sz="0" w:space="0" w:color="auto"/>
        <w:bottom w:val="none" w:sz="0" w:space="0" w:color="auto"/>
        <w:right w:val="none" w:sz="0" w:space="0" w:color="auto"/>
      </w:divBdr>
      <w:divsChild>
        <w:div w:id="682557601">
          <w:marLeft w:val="-240"/>
          <w:marRight w:val="0"/>
          <w:marTop w:val="0"/>
          <w:marBottom w:val="0"/>
          <w:divBdr>
            <w:top w:val="none" w:sz="0" w:space="0" w:color="auto"/>
            <w:left w:val="none" w:sz="0" w:space="0" w:color="auto"/>
            <w:bottom w:val="none" w:sz="0" w:space="0" w:color="auto"/>
            <w:right w:val="none" w:sz="0" w:space="0" w:color="auto"/>
          </w:divBdr>
        </w:div>
        <w:div w:id="1270551471">
          <w:marLeft w:val="-240"/>
          <w:marRight w:val="0"/>
          <w:marTop w:val="0"/>
          <w:marBottom w:val="0"/>
          <w:divBdr>
            <w:top w:val="none" w:sz="0" w:space="0" w:color="auto"/>
            <w:left w:val="none" w:sz="0" w:space="0" w:color="auto"/>
            <w:bottom w:val="none" w:sz="0" w:space="0" w:color="auto"/>
            <w:right w:val="none" w:sz="0" w:space="0" w:color="auto"/>
          </w:divBdr>
        </w:div>
        <w:div w:id="2100977059">
          <w:marLeft w:val="-240"/>
          <w:marRight w:val="0"/>
          <w:marTop w:val="0"/>
          <w:marBottom w:val="0"/>
          <w:divBdr>
            <w:top w:val="none" w:sz="0" w:space="0" w:color="auto"/>
            <w:left w:val="none" w:sz="0" w:space="0" w:color="auto"/>
            <w:bottom w:val="none" w:sz="0" w:space="0" w:color="auto"/>
            <w:right w:val="none" w:sz="0" w:space="0" w:color="auto"/>
          </w:divBdr>
        </w:div>
      </w:divsChild>
    </w:div>
    <w:div w:id="1629429778">
      <w:bodyDiv w:val="1"/>
      <w:marLeft w:val="0"/>
      <w:marRight w:val="0"/>
      <w:marTop w:val="0"/>
      <w:marBottom w:val="0"/>
      <w:divBdr>
        <w:top w:val="none" w:sz="0" w:space="0" w:color="auto"/>
        <w:left w:val="none" w:sz="0" w:space="0" w:color="auto"/>
        <w:bottom w:val="none" w:sz="0" w:space="0" w:color="auto"/>
        <w:right w:val="none" w:sz="0" w:space="0" w:color="auto"/>
      </w:divBdr>
    </w:div>
    <w:div w:id="1637028395">
      <w:bodyDiv w:val="1"/>
      <w:marLeft w:val="0"/>
      <w:marRight w:val="0"/>
      <w:marTop w:val="0"/>
      <w:marBottom w:val="0"/>
      <w:divBdr>
        <w:top w:val="none" w:sz="0" w:space="0" w:color="auto"/>
        <w:left w:val="none" w:sz="0" w:space="0" w:color="auto"/>
        <w:bottom w:val="none" w:sz="0" w:space="0" w:color="auto"/>
        <w:right w:val="none" w:sz="0" w:space="0" w:color="auto"/>
      </w:divBdr>
    </w:div>
    <w:div w:id="1639913051">
      <w:bodyDiv w:val="1"/>
      <w:marLeft w:val="0"/>
      <w:marRight w:val="0"/>
      <w:marTop w:val="0"/>
      <w:marBottom w:val="0"/>
      <w:divBdr>
        <w:top w:val="none" w:sz="0" w:space="0" w:color="auto"/>
        <w:left w:val="none" w:sz="0" w:space="0" w:color="auto"/>
        <w:bottom w:val="none" w:sz="0" w:space="0" w:color="auto"/>
        <w:right w:val="none" w:sz="0" w:space="0" w:color="auto"/>
      </w:divBdr>
    </w:div>
    <w:div w:id="1640063756">
      <w:bodyDiv w:val="1"/>
      <w:marLeft w:val="0"/>
      <w:marRight w:val="0"/>
      <w:marTop w:val="0"/>
      <w:marBottom w:val="0"/>
      <w:divBdr>
        <w:top w:val="none" w:sz="0" w:space="0" w:color="auto"/>
        <w:left w:val="none" w:sz="0" w:space="0" w:color="auto"/>
        <w:bottom w:val="none" w:sz="0" w:space="0" w:color="auto"/>
        <w:right w:val="none" w:sz="0" w:space="0" w:color="auto"/>
      </w:divBdr>
    </w:div>
    <w:div w:id="1640762509">
      <w:bodyDiv w:val="1"/>
      <w:marLeft w:val="0"/>
      <w:marRight w:val="0"/>
      <w:marTop w:val="0"/>
      <w:marBottom w:val="0"/>
      <w:divBdr>
        <w:top w:val="none" w:sz="0" w:space="0" w:color="auto"/>
        <w:left w:val="none" w:sz="0" w:space="0" w:color="auto"/>
        <w:bottom w:val="none" w:sz="0" w:space="0" w:color="auto"/>
        <w:right w:val="none" w:sz="0" w:space="0" w:color="auto"/>
      </w:divBdr>
    </w:div>
    <w:div w:id="1642954022">
      <w:bodyDiv w:val="1"/>
      <w:marLeft w:val="0"/>
      <w:marRight w:val="0"/>
      <w:marTop w:val="0"/>
      <w:marBottom w:val="0"/>
      <w:divBdr>
        <w:top w:val="none" w:sz="0" w:space="0" w:color="auto"/>
        <w:left w:val="none" w:sz="0" w:space="0" w:color="auto"/>
        <w:bottom w:val="none" w:sz="0" w:space="0" w:color="auto"/>
        <w:right w:val="none" w:sz="0" w:space="0" w:color="auto"/>
      </w:divBdr>
    </w:div>
    <w:div w:id="1645040038">
      <w:bodyDiv w:val="1"/>
      <w:marLeft w:val="0"/>
      <w:marRight w:val="0"/>
      <w:marTop w:val="0"/>
      <w:marBottom w:val="0"/>
      <w:divBdr>
        <w:top w:val="none" w:sz="0" w:space="0" w:color="auto"/>
        <w:left w:val="none" w:sz="0" w:space="0" w:color="auto"/>
        <w:bottom w:val="none" w:sz="0" w:space="0" w:color="auto"/>
        <w:right w:val="none" w:sz="0" w:space="0" w:color="auto"/>
      </w:divBdr>
    </w:div>
    <w:div w:id="1650675185">
      <w:bodyDiv w:val="1"/>
      <w:marLeft w:val="0"/>
      <w:marRight w:val="0"/>
      <w:marTop w:val="0"/>
      <w:marBottom w:val="0"/>
      <w:divBdr>
        <w:top w:val="none" w:sz="0" w:space="0" w:color="auto"/>
        <w:left w:val="none" w:sz="0" w:space="0" w:color="auto"/>
        <w:bottom w:val="none" w:sz="0" w:space="0" w:color="auto"/>
        <w:right w:val="none" w:sz="0" w:space="0" w:color="auto"/>
      </w:divBdr>
    </w:div>
    <w:div w:id="1653295821">
      <w:bodyDiv w:val="1"/>
      <w:marLeft w:val="0"/>
      <w:marRight w:val="0"/>
      <w:marTop w:val="0"/>
      <w:marBottom w:val="0"/>
      <w:divBdr>
        <w:top w:val="none" w:sz="0" w:space="0" w:color="auto"/>
        <w:left w:val="none" w:sz="0" w:space="0" w:color="auto"/>
        <w:bottom w:val="none" w:sz="0" w:space="0" w:color="auto"/>
        <w:right w:val="none" w:sz="0" w:space="0" w:color="auto"/>
      </w:divBdr>
    </w:div>
    <w:div w:id="1653873350">
      <w:bodyDiv w:val="1"/>
      <w:marLeft w:val="0"/>
      <w:marRight w:val="0"/>
      <w:marTop w:val="0"/>
      <w:marBottom w:val="0"/>
      <w:divBdr>
        <w:top w:val="none" w:sz="0" w:space="0" w:color="auto"/>
        <w:left w:val="none" w:sz="0" w:space="0" w:color="auto"/>
        <w:bottom w:val="none" w:sz="0" w:space="0" w:color="auto"/>
        <w:right w:val="none" w:sz="0" w:space="0" w:color="auto"/>
      </w:divBdr>
    </w:div>
    <w:div w:id="1655834713">
      <w:bodyDiv w:val="1"/>
      <w:marLeft w:val="0"/>
      <w:marRight w:val="0"/>
      <w:marTop w:val="0"/>
      <w:marBottom w:val="0"/>
      <w:divBdr>
        <w:top w:val="none" w:sz="0" w:space="0" w:color="auto"/>
        <w:left w:val="none" w:sz="0" w:space="0" w:color="auto"/>
        <w:bottom w:val="none" w:sz="0" w:space="0" w:color="auto"/>
        <w:right w:val="none" w:sz="0" w:space="0" w:color="auto"/>
      </w:divBdr>
    </w:div>
    <w:div w:id="1662272059">
      <w:bodyDiv w:val="1"/>
      <w:marLeft w:val="0"/>
      <w:marRight w:val="0"/>
      <w:marTop w:val="0"/>
      <w:marBottom w:val="0"/>
      <w:divBdr>
        <w:top w:val="none" w:sz="0" w:space="0" w:color="auto"/>
        <w:left w:val="none" w:sz="0" w:space="0" w:color="auto"/>
        <w:bottom w:val="none" w:sz="0" w:space="0" w:color="auto"/>
        <w:right w:val="none" w:sz="0" w:space="0" w:color="auto"/>
      </w:divBdr>
    </w:div>
    <w:div w:id="1668098227">
      <w:bodyDiv w:val="1"/>
      <w:marLeft w:val="0"/>
      <w:marRight w:val="0"/>
      <w:marTop w:val="0"/>
      <w:marBottom w:val="0"/>
      <w:divBdr>
        <w:top w:val="none" w:sz="0" w:space="0" w:color="auto"/>
        <w:left w:val="none" w:sz="0" w:space="0" w:color="auto"/>
        <w:bottom w:val="none" w:sz="0" w:space="0" w:color="auto"/>
        <w:right w:val="none" w:sz="0" w:space="0" w:color="auto"/>
      </w:divBdr>
    </w:div>
    <w:div w:id="1673288768">
      <w:bodyDiv w:val="1"/>
      <w:marLeft w:val="0"/>
      <w:marRight w:val="0"/>
      <w:marTop w:val="0"/>
      <w:marBottom w:val="0"/>
      <w:divBdr>
        <w:top w:val="none" w:sz="0" w:space="0" w:color="auto"/>
        <w:left w:val="none" w:sz="0" w:space="0" w:color="auto"/>
        <w:bottom w:val="none" w:sz="0" w:space="0" w:color="auto"/>
        <w:right w:val="none" w:sz="0" w:space="0" w:color="auto"/>
      </w:divBdr>
    </w:div>
    <w:div w:id="1678462933">
      <w:bodyDiv w:val="1"/>
      <w:marLeft w:val="0"/>
      <w:marRight w:val="0"/>
      <w:marTop w:val="0"/>
      <w:marBottom w:val="0"/>
      <w:divBdr>
        <w:top w:val="none" w:sz="0" w:space="0" w:color="auto"/>
        <w:left w:val="none" w:sz="0" w:space="0" w:color="auto"/>
        <w:bottom w:val="none" w:sz="0" w:space="0" w:color="auto"/>
        <w:right w:val="none" w:sz="0" w:space="0" w:color="auto"/>
      </w:divBdr>
    </w:div>
    <w:div w:id="1682585752">
      <w:bodyDiv w:val="1"/>
      <w:marLeft w:val="0"/>
      <w:marRight w:val="0"/>
      <w:marTop w:val="0"/>
      <w:marBottom w:val="0"/>
      <w:divBdr>
        <w:top w:val="none" w:sz="0" w:space="0" w:color="auto"/>
        <w:left w:val="none" w:sz="0" w:space="0" w:color="auto"/>
        <w:bottom w:val="none" w:sz="0" w:space="0" w:color="auto"/>
        <w:right w:val="none" w:sz="0" w:space="0" w:color="auto"/>
      </w:divBdr>
    </w:div>
    <w:div w:id="1687750444">
      <w:bodyDiv w:val="1"/>
      <w:marLeft w:val="0"/>
      <w:marRight w:val="0"/>
      <w:marTop w:val="0"/>
      <w:marBottom w:val="0"/>
      <w:divBdr>
        <w:top w:val="none" w:sz="0" w:space="0" w:color="auto"/>
        <w:left w:val="none" w:sz="0" w:space="0" w:color="auto"/>
        <w:bottom w:val="none" w:sz="0" w:space="0" w:color="auto"/>
        <w:right w:val="none" w:sz="0" w:space="0" w:color="auto"/>
      </w:divBdr>
    </w:div>
    <w:div w:id="1687752089">
      <w:bodyDiv w:val="1"/>
      <w:marLeft w:val="0"/>
      <w:marRight w:val="0"/>
      <w:marTop w:val="0"/>
      <w:marBottom w:val="0"/>
      <w:divBdr>
        <w:top w:val="none" w:sz="0" w:space="0" w:color="auto"/>
        <w:left w:val="none" w:sz="0" w:space="0" w:color="auto"/>
        <w:bottom w:val="none" w:sz="0" w:space="0" w:color="auto"/>
        <w:right w:val="none" w:sz="0" w:space="0" w:color="auto"/>
      </w:divBdr>
    </w:div>
    <w:div w:id="1689326823">
      <w:bodyDiv w:val="1"/>
      <w:marLeft w:val="0"/>
      <w:marRight w:val="0"/>
      <w:marTop w:val="0"/>
      <w:marBottom w:val="0"/>
      <w:divBdr>
        <w:top w:val="none" w:sz="0" w:space="0" w:color="auto"/>
        <w:left w:val="none" w:sz="0" w:space="0" w:color="auto"/>
        <w:bottom w:val="none" w:sz="0" w:space="0" w:color="auto"/>
        <w:right w:val="none" w:sz="0" w:space="0" w:color="auto"/>
      </w:divBdr>
    </w:div>
    <w:div w:id="1692106614">
      <w:bodyDiv w:val="1"/>
      <w:marLeft w:val="0"/>
      <w:marRight w:val="0"/>
      <w:marTop w:val="0"/>
      <w:marBottom w:val="0"/>
      <w:divBdr>
        <w:top w:val="none" w:sz="0" w:space="0" w:color="auto"/>
        <w:left w:val="none" w:sz="0" w:space="0" w:color="auto"/>
        <w:bottom w:val="none" w:sz="0" w:space="0" w:color="auto"/>
        <w:right w:val="none" w:sz="0" w:space="0" w:color="auto"/>
      </w:divBdr>
    </w:div>
    <w:div w:id="1692485180">
      <w:bodyDiv w:val="1"/>
      <w:marLeft w:val="0"/>
      <w:marRight w:val="0"/>
      <w:marTop w:val="0"/>
      <w:marBottom w:val="0"/>
      <w:divBdr>
        <w:top w:val="none" w:sz="0" w:space="0" w:color="auto"/>
        <w:left w:val="none" w:sz="0" w:space="0" w:color="auto"/>
        <w:bottom w:val="none" w:sz="0" w:space="0" w:color="auto"/>
        <w:right w:val="none" w:sz="0" w:space="0" w:color="auto"/>
      </w:divBdr>
    </w:div>
    <w:div w:id="1692801763">
      <w:bodyDiv w:val="1"/>
      <w:marLeft w:val="0"/>
      <w:marRight w:val="0"/>
      <w:marTop w:val="0"/>
      <w:marBottom w:val="0"/>
      <w:divBdr>
        <w:top w:val="none" w:sz="0" w:space="0" w:color="auto"/>
        <w:left w:val="none" w:sz="0" w:space="0" w:color="auto"/>
        <w:bottom w:val="none" w:sz="0" w:space="0" w:color="auto"/>
        <w:right w:val="none" w:sz="0" w:space="0" w:color="auto"/>
      </w:divBdr>
    </w:div>
    <w:div w:id="1693873688">
      <w:bodyDiv w:val="1"/>
      <w:marLeft w:val="0"/>
      <w:marRight w:val="0"/>
      <w:marTop w:val="0"/>
      <w:marBottom w:val="0"/>
      <w:divBdr>
        <w:top w:val="none" w:sz="0" w:space="0" w:color="auto"/>
        <w:left w:val="none" w:sz="0" w:space="0" w:color="auto"/>
        <w:bottom w:val="none" w:sz="0" w:space="0" w:color="auto"/>
        <w:right w:val="none" w:sz="0" w:space="0" w:color="auto"/>
      </w:divBdr>
    </w:div>
    <w:div w:id="1694334682">
      <w:bodyDiv w:val="1"/>
      <w:marLeft w:val="0"/>
      <w:marRight w:val="0"/>
      <w:marTop w:val="0"/>
      <w:marBottom w:val="0"/>
      <w:divBdr>
        <w:top w:val="none" w:sz="0" w:space="0" w:color="auto"/>
        <w:left w:val="none" w:sz="0" w:space="0" w:color="auto"/>
        <w:bottom w:val="none" w:sz="0" w:space="0" w:color="auto"/>
        <w:right w:val="none" w:sz="0" w:space="0" w:color="auto"/>
      </w:divBdr>
    </w:div>
    <w:div w:id="1694916523">
      <w:bodyDiv w:val="1"/>
      <w:marLeft w:val="0"/>
      <w:marRight w:val="0"/>
      <w:marTop w:val="0"/>
      <w:marBottom w:val="0"/>
      <w:divBdr>
        <w:top w:val="none" w:sz="0" w:space="0" w:color="auto"/>
        <w:left w:val="none" w:sz="0" w:space="0" w:color="auto"/>
        <w:bottom w:val="none" w:sz="0" w:space="0" w:color="auto"/>
        <w:right w:val="none" w:sz="0" w:space="0" w:color="auto"/>
      </w:divBdr>
    </w:div>
    <w:div w:id="1704554042">
      <w:bodyDiv w:val="1"/>
      <w:marLeft w:val="0"/>
      <w:marRight w:val="0"/>
      <w:marTop w:val="0"/>
      <w:marBottom w:val="0"/>
      <w:divBdr>
        <w:top w:val="none" w:sz="0" w:space="0" w:color="auto"/>
        <w:left w:val="none" w:sz="0" w:space="0" w:color="auto"/>
        <w:bottom w:val="none" w:sz="0" w:space="0" w:color="auto"/>
        <w:right w:val="none" w:sz="0" w:space="0" w:color="auto"/>
      </w:divBdr>
    </w:div>
    <w:div w:id="1708482693">
      <w:bodyDiv w:val="1"/>
      <w:marLeft w:val="0"/>
      <w:marRight w:val="0"/>
      <w:marTop w:val="0"/>
      <w:marBottom w:val="0"/>
      <w:divBdr>
        <w:top w:val="none" w:sz="0" w:space="0" w:color="auto"/>
        <w:left w:val="none" w:sz="0" w:space="0" w:color="auto"/>
        <w:bottom w:val="none" w:sz="0" w:space="0" w:color="auto"/>
        <w:right w:val="none" w:sz="0" w:space="0" w:color="auto"/>
      </w:divBdr>
    </w:div>
    <w:div w:id="1708676138">
      <w:bodyDiv w:val="1"/>
      <w:marLeft w:val="0"/>
      <w:marRight w:val="0"/>
      <w:marTop w:val="0"/>
      <w:marBottom w:val="0"/>
      <w:divBdr>
        <w:top w:val="none" w:sz="0" w:space="0" w:color="auto"/>
        <w:left w:val="none" w:sz="0" w:space="0" w:color="auto"/>
        <w:bottom w:val="none" w:sz="0" w:space="0" w:color="auto"/>
        <w:right w:val="none" w:sz="0" w:space="0" w:color="auto"/>
      </w:divBdr>
    </w:div>
    <w:div w:id="1708985942">
      <w:bodyDiv w:val="1"/>
      <w:marLeft w:val="0"/>
      <w:marRight w:val="0"/>
      <w:marTop w:val="0"/>
      <w:marBottom w:val="0"/>
      <w:divBdr>
        <w:top w:val="none" w:sz="0" w:space="0" w:color="auto"/>
        <w:left w:val="none" w:sz="0" w:space="0" w:color="auto"/>
        <w:bottom w:val="none" w:sz="0" w:space="0" w:color="auto"/>
        <w:right w:val="none" w:sz="0" w:space="0" w:color="auto"/>
      </w:divBdr>
    </w:div>
    <w:div w:id="1712656264">
      <w:bodyDiv w:val="1"/>
      <w:marLeft w:val="0"/>
      <w:marRight w:val="0"/>
      <w:marTop w:val="0"/>
      <w:marBottom w:val="0"/>
      <w:divBdr>
        <w:top w:val="none" w:sz="0" w:space="0" w:color="auto"/>
        <w:left w:val="none" w:sz="0" w:space="0" w:color="auto"/>
        <w:bottom w:val="none" w:sz="0" w:space="0" w:color="auto"/>
        <w:right w:val="none" w:sz="0" w:space="0" w:color="auto"/>
      </w:divBdr>
    </w:div>
    <w:div w:id="1712798299">
      <w:bodyDiv w:val="1"/>
      <w:marLeft w:val="0"/>
      <w:marRight w:val="0"/>
      <w:marTop w:val="0"/>
      <w:marBottom w:val="0"/>
      <w:divBdr>
        <w:top w:val="none" w:sz="0" w:space="0" w:color="auto"/>
        <w:left w:val="none" w:sz="0" w:space="0" w:color="auto"/>
        <w:bottom w:val="none" w:sz="0" w:space="0" w:color="auto"/>
        <w:right w:val="none" w:sz="0" w:space="0" w:color="auto"/>
      </w:divBdr>
    </w:div>
    <w:div w:id="1713650252">
      <w:bodyDiv w:val="1"/>
      <w:marLeft w:val="0"/>
      <w:marRight w:val="0"/>
      <w:marTop w:val="0"/>
      <w:marBottom w:val="0"/>
      <w:divBdr>
        <w:top w:val="none" w:sz="0" w:space="0" w:color="auto"/>
        <w:left w:val="none" w:sz="0" w:space="0" w:color="auto"/>
        <w:bottom w:val="none" w:sz="0" w:space="0" w:color="auto"/>
        <w:right w:val="none" w:sz="0" w:space="0" w:color="auto"/>
      </w:divBdr>
      <w:divsChild>
        <w:div w:id="1949000764">
          <w:marLeft w:val="0"/>
          <w:marRight w:val="0"/>
          <w:marTop w:val="0"/>
          <w:marBottom w:val="0"/>
          <w:divBdr>
            <w:top w:val="none" w:sz="0" w:space="0" w:color="auto"/>
            <w:left w:val="none" w:sz="0" w:space="0" w:color="auto"/>
            <w:bottom w:val="none" w:sz="0" w:space="0" w:color="auto"/>
            <w:right w:val="none" w:sz="0" w:space="0" w:color="auto"/>
          </w:divBdr>
          <w:divsChild>
            <w:div w:id="1571236440">
              <w:marLeft w:val="0"/>
              <w:marRight w:val="0"/>
              <w:marTop w:val="0"/>
              <w:marBottom w:val="0"/>
              <w:divBdr>
                <w:top w:val="single" w:sz="12" w:space="0" w:color="0B57D0"/>
                <w:left w:val="single" w:sz="12" w:space="2" w:color="0B57D0"/>
                <w:bottom w:val="single" w:sz="12" w:space="0" w:color="0B57D0"/>
                <w:right w:val="single" w:sz="12" w:space="2" w:color="0B57D0"/>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4304">
      <w:bodyDiv w:val="1"/>
      <w:marLeft w:val="0"/>
      <w:marRight w:val="0"/>
      <w:marTop w:val="0"/>
      <w:marBottom w:val="0"/>
      <w:divBdr>
        <w:top w:val="none" w:sz="0" w:space="0" w:color="auto"/>
        <w:left w:val="none" w:sz="0" w:space="0" w:color="auto"/>
        <w:bottom w:val="none" w:sz="0" w:space="0" w:color="auto"/>
        <w:right w:val="none" w:sz="0" w:space="0" w:color="auto"/>
      </w:divBdr>
    </w:div>
    <w:div w:id="1714881984">
      <w:bodyDiv w:val="1"/>
      <w:marLeft w:val="0"/>
      <w:marRight w:val="0"/>
      <w:marTop w:val="0"/>
      <w:marBottom w:val="0"/>
      <w:divBdr>
        <w:top w:val="none" w:sz="0" w:space="0" w:color="auto"/>
        <w:left w:val="none" w:sz="0" w:space="0" w:color="auto"/>
        <w:bottom w:val="none" w:sz="0" w:space="0" w:color="auto"/>
        <w:right w:val="none" w:sz="0" w:space="0" w:color="auto"/>
      </w:divBdr>
    </w:div>
    <w:div w:id="1715620869">
      <w:bodyDiv w:val="1"/>
      <w:marLeft w:val="0"/>
      <w:marRight w:val="0"/>
      <w:marTop w:val="0"/>
      <w:marBottom w:val="0"/>
      <w:divBdr>
        <w:top w:val="none" w:sz="0" w:space="0" w:color="auto"/>
        <w:left w:val="none" w:sz="0" w:space="0" w:color="auto"/>
        <w:bottom w:val="none" w:sz="0" w:space="0" w:color="auto"/>
        <w:right w:val="none" w:sz="0" w:space="0" w:color="auto"/>
      </w:divBdr>
      <w:divsChild>
        <w:div w:id="123087908">
          <w:marLeft w:val="480"/>
          <w:marRight w:val="0"/>
          <w:marTop w:val="0"/>
          <w:marBottom w:val="0"/>
          <w:divBdr>
            <w:top w:val="none" w:sz="0" w:space="0" w:color="auto"/>
            <w:left w:val="none" w:sz="0" w:space="0" w:color="auto"/>
            <w:bottom w:val="none" w:sz="0" w:space="0" w:color="auto"/>
            <w:right w:val="none" w:sz="0" w:space="0" w:color="auto"/>
          </w:divBdr>
        </w:div>
        <w:div w:id="642777184">
          <w:marLeft w:val="480"/>
          <w:marRight w:val="0"/>
          <w:marTop w:val="0"/>
          <w:marBottom w:val="0"/>
          <w:divBdr>
            <w:top w:val="none" w:sz="0" w:space="0" w:color="auto"/>
            <w:left w:val="none" w:sz="0" w:space="0" w:color="auto"/>
            <w:bottom w:val="none" w:sz="0" w:space="0" w:color="auto"/>
            <w:right w:val="none" w:sz="0" w:space="0" w:color="auto"/>
          </w:divBdr>
        </w:div>
        <w:div w:id="671565272">
          <w:marLeft w:val="480"/>
          <w:marRight w:val="0"/>
          <w:marTop w:val="0"/>
          <w:marBottom w:val="0"/>
          <w:divBdr>
            <w:top w:val="none" w:sz="0" w:space="0" w:color="auto"/>
            <w:left w:val="none" w:sz="0" w:space="0" w:color="auto"/>
            <w:bottom w:val="none" w:sz="0" w:space="0" w:color="auto"/>
            <w:right w:val="none" w:sz="0" w:space="0" w:color="auto"/>
          </w:divBdr>
        </w:div>
        <w:div w:id="1321498755">
          <w:marLeft w:val="480"/>
          <w:marRight w:val="0"/>
          <w:marTop w:val="0"/>
          <w:marBottom w:val="0"/>
          <w:divBdr>
            <w:top w:val="none" w:sz="0" w:space="0" w:color="auto"/>
            <w:left w:val="none" w:sz="0" w:space="0" w:color="auto"/>
            <w:bottom w:val="none" w:sz="0" w:space="0" w:color="auto"/>
            <w:right w:val="none" w:sz="0" w:space="0" w:color="auto"/>
          </w:divBdr>
        </w:div>
      </w:divsChild>
    </w:div>
    <w:div w:id="1715807765">
      <w:bodyDiv w:val="1"/>
      <w:marLeft w:val="0"/>
      <w:marRight w:val="0"/>
      <w:marTop w:val="0"/>
      <w:marBottom w:val="0"/>
      <w:divBdr>
        <w:top w:val="none" w:sz="0" w:space="0" w:color="auto"/>
        <w:left w:val="none" w:sz="0" w:space="0" w:color="auto"/>
        <w:bottom w:val="none" w:sz="0" w:space="0" w:color="auto"/>
        <w:right w:val="none" w:sz="0" w:space="0" w:color="auto"/>
      </w:divBdr>
    </w:div>
    <w:div w:id="1717050483">
      <w:bodyDiv w:val="1"/>
      <w:marLeft w:val="0"/>
      <w:marRight w:val="0"/>
      <w:marTop w:val="0"/>
      <w:marBottom w:val="0"/>
      <w:divBdr>
        <w:top w:val="none" w:sz="0" w:space="0" w:color="auto"/>
        <w:left w:val="none" w:sz="0" w:space="0" w:color="auto"/>
        <w:bottom w:val="none" w:sz="0" w:space="0" w:color="auto"/>
        <w:right w:val="none" w:sz="0" w:space="0" w:color="auto"/>
      </w:divBdr>
      <w:divsChild>
        <w:div w:id="10299589">
          <w:marLeft w:val="-240"/>
          <w:marRight w:val="0"/>
          <w:marTop w:val="0"/>
          <w:marBottom w:val="0"/>
          <w:divBdr>
            <w:top w:val="none" w:sz="0" w:space="0" w:color="auto"/>
            <w:left w:val="none" w:sz="0" w:space="0" w:color="auto"/>
            <w:bottom w:val="none" w:sz="0" w:space="0" w:color="auto"/>
            <w:right w:val="none" w:sz="0" w:space="0" w:color="auto"/>
          </w:divBdr>
        </w:div>
        <w:div w:id="22637344">
          <w:marLeft w:val="-240"/>
          <w:marRight w:val="0"/>
          <w:marTop w:val="0"/>
          <w:marBottom w:val="0"/>
          <w:divBdr>
            <w:top w:val="none" w:sz="0" w:space="0" w:color="auto"/>
            <w:left w:val="none" w:sz="0" w:space="0" w:color="auto"/>
            <w:bottom w:val="none" w:sz="0" w:space="0" w:color="auto"/>
            <w:right w:val="none" w:sz="0" w:space="0" w:color="auto"/>
          </w:divBdr>
        </w:div>
        <w:div w:id="1299921490">
          <w:marLeft w:val="-240"/>
          <w:marRight w:val="0"/>
          <w:marTop w:val="0"/>
          <w:marBottom w:val="0"/>
          <w:divBdr>
            <w:top w:val="none" w:sz="0" w:space="0" w:color="auto"/>
            <w:left w:val="none" w:sz="0" w:space="0" w:color="auto"/>
            <w:bottom w:val="none" w:sz="0" w:space="0" w:color="auto"/>
            <w:right w:val="none" w:sz="0" w:space="0" w:color="auto"/>
          </w:divBdr>
        </w:div>
      </w:divsChild>
    </w:div>
    <w:div w:id="1717390784">
      <w:bodyDiv w:val="1"/>
      <w:marLeft w:val="0"/>
      <w:marRight w:val="0"/>
      <w:marTop w:val="0"/>
      <w:marBottom w:val="0"/>
      <w:divBdr>
        <w:top w:val="none" w:sz="0" w:space="0" w:color="auto"/>
        <w:left w:val="none" w:sz="0" w:space="0" w:color="auto"/>
        <w:bottom w:val="none" w:sz="0" w:space="0" w:color="auto"/>
        <w:right w:val="none" w:sz="0" w:space="0" w:color="auto"/>
      </w:divBdr>
    </w:div>
    <w:div w:id="1739479660">
      <w:bodyDiv w:val="1"/>
      <w:marLeft w:val="0"/>
      <w:marRight w:val="0"/>
      <w:marTop w:val="0"/>
      <w:marBottom w:val="0"/>
      <w:divBdr>
        <w:top w:val="none" w:sz="0" w:space="0" w:color="auto"/>
        <w:left w:val="none" w:sz="0" w:space="0" w:color="auto"/>
        <w:bottom w:val="none" w:sz="0" w:space="0" w:color="auto"/>
        <w:right w:val="none" w:sz="0" w:space="0" w:color="auto"/>
      </w:divBdr>
    </w:div>
    <w:div w:id="1742753293">
      <w:bodyDiv w:val="1"/>
      <w:marLeft w:val="0"/>
      <w:marRight w:val="0"/>
      <w:marTop w:val="0"/>
      <w:marBottom w:val="0"/>
      <w:divBdr>
        <w:top w:val="none" w:sz="0" w:space="0" w:color="auto"/>
        <w:left w:val="none" w:sz="0" w:space="0" w:color="auto"/>
        <w:bottom w:val="none" w:sz="0" w:space="0" w:color="auto"/>
        <w:right w:val="none" w:sz="0" w:space="0" w:color="auto"/>
      </w:divBdr>
    </w:div>
    <w:div w:id="1759595481">
      <w:bodyDiv w:val="1"/>
      <w:marLeft w:val="0"/>
      <w:marRight w:val="0"/>
      <w:marTop w:val="0"/>
      <w:marBottom w:val="0"/>
      <w:divBdr>
        <w:top w:val="none" w:sz="0" w:space="0" w:color="auto"/>
        <w:left w:val="none" w:sz="0" w:space="0" w:color="auto"/>
        <w:bottom w:val="none" w:sz="0" w:space="0" w:color="auto"/>
        <w:right w:val="none" w:sz="0" w:space="0" w:color="auto"/>
      </w:divBdr>
    </w:div>
    <w:div w:id="1761756958">
      <w:bodyDiv w:val="1"/>
      <w:marLeft w:val="0"/>
      <w:marRight w:val="0"/>
      <w:marTop w:val="0"/>
      <w:marBottom w:val="0"/>
      <w:divBdr>
        <w:top w:val="none" w:sz="0" w:space="0" w:color="auto"/>
        <w:left w:val="none" w:sz="0" w:space="0" w:color="auto"/>
        <w:bottom w:val="none" w:sz="0" w:space="0" w:color="auto"/>
        <w:right w:val="none" w:sz="0" w:space="0" w:color="auto"/>
      </w:divBdr>
    </w:div>
    <w:div w:id="1767462050">
      <w:bodyDiv w:val="1"/>
      <w:marLeft w:val="0"/>
      <w:marRight w:val="0"/>
      <w:marTop w:val="0"/>
      <w:marBottom w:val="0"/>
      <w:divBdr>
        <w:top w:val="none" w:sz="0" w:space="0" w:color="auto"/>
        <w:left w:val="none" w:sz="0" w:space="0" w:color="auto"/>
        <w:bottom w:val="none" w:sz="0" w:space="0" w:color="auto"/>
        <w:right w:val="none" w:sz="0" w:space="0" w:color="auto"/>
      </w:divBdr>
    </w:div>
    <w:div w:id="1771120903">
      <w:bodyDiv w:val="1"/>
      <w:marLeft w:val="0"/>
      <w:marRight w:val="0"/>
      <w:marTop w:val="0"/>
      <w:marBottom w:val="0"/>
      <w:divBdr>
        <w:top w:val="none" w:sz="0" w:space="0" w:color="auto"/>
        <w:left w:val="none" w:sz="0" w:space="0" w:color="auto"/>
        <w:bottom w:val="none" w:sz="0" w:space="0" w:color="auto"/>
        <w:right w:val="none" w:sz="0" w:space="0" w:color="auto"/>
      </w:divBdr>
    </w:div>
    <w:div w:id="1771319941">
      <w:bodyDiv w:val="1"/>
      <w:marLeft w:val="0"/>
      <w:marRight w:val="0"/>
      <w:marTop w:val="0"/>
      <w:marBottom w:val="0"/>
      <w:divBdr>
        <w:top w:val="none" w:sz="0" w:space="0" w:color="auto"/>
        <w:left w:val="none" w:sz="0" w:space="0" w:color="auto"/>
        <w:bottom w:val="none" w:sz="0" w:space="0" w:color="auto"/>
        <w:right w:val="none" w:sz="0" w:space="0" w:color="auto"/>
      </w:divBdr>
    </w:div>
    <w:div w:id="1772043645">
      <w:bodyDiv w:val="1"/>
      <w:marLeft w:val="0"/>
      <w:marRight w:val="0"/>
      <w:marTop w:val="0"/>
      <w:marBottom w:val="0"/>
      <w:divBdr>
        <w:top w:val="none" w:sz="0" w:space="0" w:color="auto"/>
        <w:left w:val="none" w:sz="0" w:space="0" w:color="auto"/>
        <w:bottom w:val="none" w:sz="0" w:space="0" w:color="auto"/>
        <w:right w:val="none" w:sz="0" w:space="0" w:color="auto"/>
      </w:divBdr>
    </w:div>
    <w:div w:id="1778521118">
      <w:bodyDiv w:val="1"/>
      <w:marLeft w:val="0"/>
      <w:marRight w:val="0"/>
      <w:marTop w:val="0"/>
      <w:marBottom w:val="0"/>
      <w:divBdr>
        <w:top w:val="none" w:sz="0" w:space="0" w:color="auto"/>
        <w:left w:val="none" w:sz="0" w:space="0" w:color="auto"/>
        <w:bottom w:val="none" w:sz="0" w:space="0" w:color="auto"/>
        <w:right w:val="none" w:sz="0" w:space="0" w:color="auto"/>
      </w:divBdr>
    </w:div>
    <w:div w:id="1779328142">
      <w:bodyDiv w:val="1"/>
      <w:marLeft w:val="0"/>
      <w:marRight w:val="0"/>
      <w:marTop w:val="0"/>
      <w:marBottom w:val="0"/>
      <w:divBdr>
        <w:top w:val="none" w:sz="0" w:space="0" w:color="auto"/>
        <w:left w:val="none" w:sz="0" w:space="0" w:color="auto"/>
        <w:bottom w:val="none" w:sz="0" w:space="0" w:color="auto"/>
        <w:right w:val="none" w:sz="0" w:space="0" w:color="auto"/>
      </w:divBdr>
    </w:div>
    <w:div w:id="1788499881">
      <w:bodyDiv w:val="1"/>
      <w:marLeft w:val="0"/>
      <w:marRight w:val="0"/>
      <w:marTop w:val="0"/>
      <w:marBottom w:val="0"/>
      <w:divBdr>
        <w:top w:val="none" w:sz="0" w:space="0" w:color="auto"/>
        <w:left w:val="none" w:sz="0" w:space="0" w:color="auto"/>
        <w:bottom w:val="none" w:sz="0" w:space="0" w:color="auto"/>
        <w:right w:val="none" w:sz="0" w:space="0" w:color="auto"/>
      </w:divBdr>
    </w:div>
    <w:div w:id="1790583726">
      <w:bodyDiv w:val="1"/>
      <w:marLeft w:val="0"/>
      <w:marRight w:val="0"/>
      <w:marTop w:val="0"/>
      <w:marBottom w:val="0"/>
      <w:divBdr>
        <w:top w:val="none" w:sz="0" w:space="0" w:color="auto"/>
        <w:left w:val="none" w:sz="0" w:space="0" w:color="auto"/>
        <w:bottom w:val="none" w:sz="0" w:space="0" w:color="auto"/>
        <w:right w:val="none" w:sz="0" w:space="0" w:color="auto"/>
      </w:divBdr>
    </w:div>
    <w:div w:id="1793984201">
      <w:bodyDiv w:val="1"/>
      <w:marLeft w:val="0"/>
      <w:marRight w:val="0"/>
      <w:marTop w:val="0"/>
      <w:marBottom w:val="0"/>
      <w:divBdr>
        <w:top w:val="none" w:sz="0" w:space="0" w:color="auto"/>
        <w:left w:val="none" w:sz="0" w:space="0" w:color="auto"/>
        <w:bottom w:val="none" w:sz="0" w:space="0" w:color="auto"/>
        <w:right w:val="none" w:sz="0" w:space="0" w:color="auto"/>
      </w:divBdr>
    </w:div>
    <w:div w:id="1801877869">
      <w:bodyDiv w:val="1"/>
      <w:marLeft w:val="0"/>
      <w:marRight w:val="0"/>
      <w:marTop w:val="0"/>
      <w:marBottom w:val="0"/>
      <w:divBdr>
        <w:top w:val="none" w:sz="0" w:space="0" w:color="auto"/>
        <w:left w:val="none" w:sz="0" w:space="0" w:color="auto"/>
        <w:bottom w:val="none" w:sz="0" w:space="0" w:color="auto"/>
        <w:right w:val="none" w:sz="0" w:space="0" w:color="auto"/>
      </w:divBdr>
      <w:divsChild>
        <w:div w:id="1861778073">
          <w:marLeft w:val="0"/>
          <w:marRight w:val="0"/>
          <w:marTop w:val="0"/>
          <w:marBottom w:val="0"/>
          <w:divBdr>
            <w:top w:val="none" w:sz="0" w:space="0" w:color="auto"/>
            <w:left w:val="none" w:sz="0" w:space="0" w:color="auto"/>
            <w:bottom w:val="none" w:sz="0" w:space="0" w:color="auto"/>
            <w:right w:val="none" w:sz="0" w:space="0" w:color="auto"/>
          </w:divBdr>
          <w:divsChild>
            <w:div w:id="1914049190">
              <w:marLeft w:val="0"/>
              <w:marRight w:val="0"/>
              <w:marTop w:val="0"/>
              <w:marBottom w:val="0"/>
              <w:divBdr>
                <w:top w:val="none" w:sz="0" w:space="0" w:color="auto"/>
                <w:left w:val="none" w:sz="0" w:space="0" w:color="auto"/>
                <w:bottom w:val="none" w:sz="0" w:space="0" w:color="auto"/>
                <w:right w:val="none" w:sz="0" w:space="0" w:color="auto"/>
              </w:divBdr>
              <w:divsChild>
                <w:div w:id="492452774">
                  <w:marLeft w:val="0"/>
                  <w:marRight w:val="0"/>
                  <w:marTop w:val="0"/>
                  <w:marBottom w:val="0"/>
                  <w:divBdr>
                    <w:top w:val="none" w:sz="0" w:space="0" w:color="auto"/>
                    <w:left w:val="none" w:sz="0" w:space="0" w:color="auto"/>
                    <w:bottom w:val="none" w:sz="0" w:space="0" w:color="auto"/>
                    <w:right w:val="none" w:sz="0" w:space="0" w:color="auto"/>
                  </w:divBdr>
                  <w:divsChild>
                    <w:div w:id="797724905">
                      <w:marLeft w:val="0"/>
                      <w:marRight w:val="0"/>
                      <w:marTop w:val="0"/>
                      <w:marBottom w:val="0"/>
                      <w:divBdr>
                        <w:top w:val="none" w:sz="0" w:space="0" w:color="auto"/>
                        <w:left w:val="none" w:sz="0" w:space="0" w:color="auto"/>
                        <w:bottom w:val="none" w:sz="0" w:space="0" w:color="auto"/>
                        <w:right w:val="none" w:sz="0" w:space="0" w:color="auto"/>
                      </w:divBdr>
                      <w:divsChild>
                        <w:div w:id="1950701862">
                          <w:marLeft w:val="0"/>
                          <w:marRight w:val="0"/>
                          <w:marTop w:val="0"/>
                          <w:marBottom w:val="0"/>
                          <w:divBdr>
                            <w:top w:val="none" w:sz="0" w:space="0" w:color="auto"/>
                            <w:left w:val="none" w:sz="0" w:space="0" w:color="auto"/>
                            <w:bottom w:val="none" w:sz="0" w:space="0" w:color="auto"/>
                            <w:right w:val="none" w:sz="0" w:space="0" w:color="auto"/>
                          </w:divBdr>
                          <w:divsChild>
                            <w:div w:id="871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856497">
      <w:bodyDiv w:val="1"/>
      <w:marLeft w:val="0"/>
      <w:marRight w:val="0"/>
      <w:marTop w:val="0"/>
      <w:marBottom w:val="0"/>
      <w:divBdr>
        <w:top w:val="none" w:sz="0" w:space="0" w:color="auto"/>
        <w:left w:val="none" w:sz="0" w:space="0" w:color="auto"/>
        <w:bottom w:val="none" w:sz="0" w:space="0" w:color="auto"/>
        <w:right w:val="none" w:sz="0" w:space="0" w:color="auto"/>
      </w:divBdr>
    </w:div>
    <w:div w:id="1810391055">
      <w:bodyDiv w:val="1"/>
      <w:marLeft w:val="0"/>
      <w:marRight w:val="0"/>
      <w:marTop w:val="0"/>
      <w:marBottom w:val="0"/>
      <w:divBdr>
        <w:top w:val="none" w:sz="0" w:space="0" w:color="auto"/>
        <w:left w:val="none" w:sz="0" w:space="0" w:color="auto"/>
        <w:bottom w:val="none" w:sz="0" w:space="0" w:color="auto"/>
        <w:right w:val="none" w:sz="0" w:space="0" w:color="auto"/>
      </w:divBdr>
    </w:div>
    <w:div w:id="1812214515">
      <w:bodyDiv w:val="1"/>
      <w:marLeft w:val="0"/>
      <w:marRight w:val="0"/>
      <w:marTop w:val="0"/>
      <w:marBottom w:val="0"/>
      <w:divBdr>
        <w:top w:val="none" w:sz="0" w:space="0" w:color="auto"/>
        <w:left w:val="none" w:sz="0" w:space="0" w:color="auto"/>
        <w:bottom w:val="none" w:sz="0" w:space="0" w:color="auto"/>
        <w:right w:val="none" w:sz="0" w:space="0" w:color="auto"/>
      </w:divBdr>
    </w:div>
    <w:div w:id="1813594140">
      <w:bodyDiv w:val="1"/>
      <w:marLeft w:val="0"/>
      <w:marRight w:val="0"/>
      <w:marTop w:val="0"/>
      <w:marBottom w:val="0"/>
      <w:divBdr>
        <w:top w:val="none" w:sz="0" w:space="0" w:color="auto"/>
        <w:left w:val="none" w:sz="0" w:space="0" w:color="auto"/>
        <w:bottom w:val="none" w:sz="0" w:space="0" w:color="auto"/>
        <w:right w:val="none" w:sz="0" w:space="0" w:color="auto"/>
      </w:divBdr>
    </w:div>
    <w:div w:id="1817455506">
      <w:bodyDiv w:val="1"/>
      <w:marLeft w:val="0"/>
      <w:marRight w:val="0"/>
      <w:marTop w:val="0"/>
      <w:marBottom w:val="0"/>
      <w:divBdr>
        <w:top w:val="none" w:sz="0" w:space="0" w:color="auto"/>
        <w:left w:val="none" w:sz="0" w:space="0" w:color="auto"/>
        <w:bottom w:val="none" w:sz="0" w:space="0" w:color="auto"/>
        <w:right w:val="none" w:sz="0" w:space="0" w:color="auto"/>
      </w:divBdr>
    </w:div>
    <w:div w:id="1817912296">
      <w:bodyDiv w:val="1"/>
      <w:marLeft w:val="0"/>
      <w:marRight w:val="0"/>
      <w:marTop w:val="0"/>
      <w:marBottom w:val="0"/>
      <w:divBdr>
        <w:top w:val="none" w:sz="0" w:space="0" w:color="auto"/>
        <w:left w:val="none" w:sz="0" w:space="0" w:color="auto"/>
        <w:bottom w:val="none" w:sz="0" w:space="0" w:color="auto"/>
        <w:right w:val="none" w:sz="0" w:space="0" w:color="auto"/>
      </w:divBdr>
    </w:div>
    <w:div w:id="1818759803">
      <w:bodyDiv w:val="1"/>
      <w:marLeft w:val="0"/>
      <w:marRight w:val="0"/>
      <w:marTop w:val="0"/>
      <w:marBottom w:val="0"/>
      <w:divBdr>
        <w:top w:val="none" w:sz="0" w:space="0" w:color="auto"/>
        <w:left w:val="none" w:sz="0" w:space="0" w:color="auto"/>
        <w:bottom w:val="none" w:sz="0" w:space="0" w:color="auto"/>
        <w:right w:val="none" w:sz="0" w:space="0" w:color="auto"/>
      </w:divBdr>
    </w:div>
    <w:div w:id="1823809541">
      <w:bodyDiv w:val="1"/>
      <w:marLeft w:val="0"/>
      <w:marRight w:val="0"/>
      <w:marTop w:val="0"/>
      <w:marBottom w:val="0"/>
      <w:divBdr>
        <w:top w:val="none" w:sz="0" w:space="0" w:color="auto"/>
        <w:left w:val="none" w:sz="0" w:space="0" w:color="auto"/>
        <w:bottom w:val="none" w:sz="0" w:space="0" w:color="auto"/>
        <w:right w:val="none" w:sz="0" w:space="0" w:color="auto"/>
      </w:divBdr>
    </w:div>
    <w:div w:id="1823890760">
      <w:bodyDiv w:val="1"/>
      <w:marLeft w:val="0"/>
      <w:marRight w:val="0"/>
      <w:marTop w:val="0"/>
      <w:marBottom w:val="0"/>
      <w:divBdr>
        <w:top w:val="none" w:sz="0" w:space="0" w:color="auto"/>
        <w:left w:val="none" w:sz="0" w:space="0" w:color="auto"/>
        <w:bottom w:val="none" w:sz="0" w:space="0" w:color="auto"/>
        <w:right w:val="none" w:sz="0" w:space="0" w:color="auto"/>
      </w:divBdr>
    </w:div>
    <w:div w:id="1827353705">
      <w:bodyDiv w:val="1"/>
      <w:marLeft w:val="0"/>
      <w:marRight w:val="0"/>
      <w:marTop w:val="0"/>
      <w:marBottom w:val="0"/>
      <w:divBdr>
        <w:top w:val="none" w:sz="0" w:space="0" w:color="auto"/>
        <w:left w:val="none" w:sz="0" w:space="0" w:color="auto"/>
        <w:bottom w:val="none" w:sz="0" w:space="0" w:color="auto"/>
        <w:right w:val="none" w:sz="0" w:space="0" w:color="auto"/>
      </w:divBdr>
    </w:div>
    <w:div w:id="1829975176">
      <w:bodyDiv w:val="1"/>
      <w:marLeft w:val="0"/>
      <w:marRight w:val="0"/>
      <w:marTop w:val="0"/>
      <w:marBottom w:val="0"/>
      <w:divBdr>
        <w:top w:val="none" w:sz="0" w:space="0" w:color="auto"/>
        <w:left w:val="none" w:sz="0" w:space="0" w:color="auto"/>
        <w:bottom w:val="none" w:sz="0" w:space="0" w:color="auto"/>
        <w:right w:val="none" w:sz="0" w:space="0" w:color="auto"/>
      </w:divBdr>
    </w:div>
    <w:div w:id="1830436748">
      <w:bodyDiv w:val="1"/>
      <w:marLeft w:val="0"/>
      <w:marRight w:val="0"/>
      <w:marTop w:val="0"/>
      <w:marBottom w:val="0"/>
      <w:divBdr>
        <w:top w:val="none" w:sz="0" w:space="0" w:color="auto"/>
        <w:left w:val="none" w:sz="0" w:space="0" w:color="auto"/>
        <w:bottom w:val="none" w:sz="0" w:space="0" w:color="auto"/>
        <w:right w:val="none" w:sz="0" w:space="0" w:color="auto"/>
      </w:divBdr>
    </w:div>
    <w:div w:id="1831873377">
      <w:bodyDiv w:val="1"/>
      <w:marLeft w:val="0"/>
      <w:marRight w:val="0"/>
      <w:marTop w:val="0"/>
      <w:marBottom w:val="0"/>
      <w:divBdr>
        <w:top w:val="none" w:sz="0" w:space="0" w:color="auto"/>
        <w:left w:val="none" w:sz="0" w:space="0" w:color="auto"/>
        <w:bottom w:val="none" w:sz="0" w:space="0" w:color="auto"/>
        <w:right w:val="none" w:sz="0" w:space="0" w:color="auto"/>
      </w:divBdr>
    </w:div>
    <w:div w:id="1832599323">
      <w:bodyDiv w:val="1"/>
      <w:marLeft w:val="0"/>
      <w:marRight w:val="0"/>
      <w:marTop w:val="0"/>
      <w:marBottom w:val="0"/>
      <w:divBdr>
        <w:top w:val="none" w:sz="0" w:space="0" w:color="auto"/>
        <w:left w:val="none" w:sz="0" w:space="0" w:color="auto"/>
        <w:bottom w:val="none" w:sz="0" w:space="0" w:color="auto"/>
        <w:right w:val="none" w:sz="0" w:space="0" w:color="auto"/>
      </w:divBdr>
    </w:div>
    <w:div w:id="1835027868">
      <w:bodyDiv w:val="1"/>
      <w:marLeft w:val="0"/>
      <w:marRight w:val="0"/>
      <w:marTop w:val="0"/>
      <w:marBottom w:val="0"/>
      <w:divBdr>
        <w:top w:val="none" w:sz="0" w:space="0" w:color="auto"/>
        <w:left w:val="none" w:sz="0" w:space="0" w:color="auto"/>
        <w:bottom w:val="none" w:sz="0" w:space="0" w:color="auto"/>
        <w:right w:val="none" w:sz="0" w:space="0" w:color="auto"/>
      </w:divBdr>
      <w:divsChild>
        <w:div w:id="60713241">
          <w:marLeft w:val="480"/>
          <w:marRight w:val="0"/>
          <w:marTop w:val="0"/>
          <w:marBottom w:val="0"/>
          <w:divBdr>
            <w:top w:val="none" w:sz="0" w:space="0" w:color="auto"/>
            <w:left w:val="none" w:sz="0" w:space="0" w:color="auto"/>
            <w:bottom w:val="none" w:sz="0" w:space="0" w:color="auto"/>
            <w:right w:val="none" w:sz="0" w:space="0" w:color="auto"/>
          </w:divBdr>
        </w:div>
        <w:div w:id="243683770">
          <w:marLeft w:val="480"/>
          <w:marRight w:val="0"/>
          <w:marTop w:val="0"/>
          <w:marBottom w:val="0"/>
          <w:divBdr>
            <w:top w:val="none" w:sz="0" w:space="0" w:color="auto"/>
            <w:left w:val="none" w:sz="0" w:space="0" w:color="auto"/>
            <w:bottom w:val="none" w:sz="0" w:space="0" w:color="auto"/>
            <w:right w:val="none" w:sz="0" w:space="0" w:color="auto"/>
          </w:divBdr>
        </w:div>
        <w:div w:id="390887942">
          <w:marLeft w:val="480"/>
          <w:marRight w:val="0"/>
          <w:marTop w:val="0"/>
          <w:marBottom w:val="0"/>
          <w:divBdr>
            <w:top w:val="none" w:sz="0" w:space="0" w:color="auto"/>
            <w:left w:val="none" w:sz="0" w:space="0" w:color="auto"/>
            <w:bottom w:val="none" w:sz="0" w:space="0" w:color="auto"/>
            <w:right w:val="none" w:sz="0" w:space="0" w:color="auto"/>
          </w:divBdr>
        </w:div>
        <w:div w:id="563948057">
          <w:marLeft w:val="480"/>
          <w:marRight w:val="0"/>
          <w:marTop w:val="0"/>
          <w:marBottom w:val="0"/>
          <w:divBdr>
            <w:top w:val="none" w:sz="0" w:space="0" w:color="auto"/>
            <w:left w:val="none" w:sz="0" w:space="0" w:color="auto"/>
            <w:bottom w:val="none" w:sz="0" w:space="0" w:color="auto"/>
            <w:right w:val="none" w:sz="0" w:space="0" w:color="auto"/>
          </w:divBdr>
        </w:div>
        <w:div w:id="638339214">
          <w:marLeft w:val="480"/>
          <w:marRight w:val="0"/>
          <w:marTop w:val="0"/>
          <w:marBottom w:val="0"/>
          <w:divBdr>
            <w:top w:val="none" w:sz="0" w:space="0" w:color="auto"/>
            <w:left w:val="none" w:sz="0" w:space="0" w:color="auto"/>
            <w:bottom w:val="none" w:sz="0" w:space="0" w:color="auto"/>
            <w:right w:val="none" w:sz="0" w:space="0" w:color="auto"/>
          </w:divBdr>
        </w:div>
        <w:div w:id="866603228">
          <w:marLeft w:val="480"/>
          <w:marRight w:val="0"/>
          <w:marTop w:val="0"/>
          <w:marBottom w:val="0"/>
          <w:divBdr>
            <w:top w:val="none" w:sz="0" w:space="0" w:color="auto"/>
            <w:left w:val="none" w:sz="0" w:space="0" w:color="auto"/>
            <w:bottom w:val="none" w:sz="0" w:space="0" w:color="auto"/>
            <w:right w:val="none" w:sz="0" w:space="0" w:color="auto"/>
          </w:divBdr>
        </w:div>
        <w:div w:id="940987729">
          <w:marLeft w:val="480"/>
          <w:marRight w:val="0"/>
          <w:marTop w:val="0"/>
          <w:marBottom w:val="0"/>
          <w:divBdr>
            <w:top w:val="none" w:sz="0" w:space="0" w:color="auto"/>
            <w:left w:val="none" w:sz="0" w:space="0" w:color="auto"/>
            <w:bottom w:val="none" w:sz="0" w:space="0" w:color="auto"/>
            <w:right w:val="none" w:sz="0" w:space="0" w:color="auto"/>
          </w:divBdr>
        </w:div>
        <w:div w:id="961887022">
          <w:marLeft w:val="480"/>
          <w:marRight w:val="0"/>
          <w:marTop w:val="0"/>
          <w:marBottom w:val="0"/>
          <w:divBdr>
            <w:top w:val="none" w:sz="0" w:space="0" w:color="auto"/>
            <w:left w:val="none" w:sz="0" w:space="0" w:color="auto"/>
            <w:bottom w:val="none" w:sz="0" w:space="0" w:color="auto"/>
            <w:right w:val="none" w:sz="0" w:space="0" w:color="auto"/>
          </w:divBdr>
        </w:div>
        <w:div w:id="979649547">
          <w:marLeft w:val="480"/>
          <w:marRight w:val="0"/>
          <w:marTop w:val="0"/>
          <w:marBottom w:val="0"/>
          <w:divBdr>
            <w:top w:val="none" w:sz="0" w:space="0" w:color="auto"/>
            <w:left w:val="none" w:sz="0" w:space="0" w:color="auto"/>
            <w:bottom w:val="none" w:sz="0" w:space="0" w:color="auto"/>
            <w:right w:val="none" w:sz="0" w:space="0" w:color="auto"/>
          </w:divBdr>
        </w:div>
        <w:div w:id="992879883">
          <w:marLeft w:val="480"/>
          <w:marRight w:val="0"/>
          <w:marTop w:val="0"/>
          <w:marBottom w:val="0"/>
          <w:divBdr>
            <w:top w:val="none" w:sz="0" w:space="0" w:color="auto"/>
            <w:left w:val="none" w:sz="0" w:space="0" w:color="auto"/>
            <w:bottom w:val="none" w:sz="0" w:space="0" w:color="auto"/>
            <w:right w:val="none" w:sz="0" w:space="0" w:color="auto"/>
          </w:divBdr>
        </w:div>
        <w:div w:id="1119228400">
          <w:marLeft w:val="480"/>
          <w:marRight w:val="0"/>
          <w:marTop w:val="0"/>
          <w:marBottom w:val="0"/>
          <w:divBdr>
            <w:top w:val="none" w:sz="0" w:space="0" w:color="auto"/>
            <w:left w:val="none" w:sz="0" w:space="0" w:color="auto"/>
            <w:bottom w:val="none" w:sz="0" w:space="0" w:color="auto"/>
            <w:right w:val="none" w:sz="0" w:space="0" w:color="auto"/>
          </w:divBdr>
        </w:div>
        <w:div w:id="1140803491">
          <w:marLeft w:val="480"/>
          <w:marRight w:val="0"/>
          <w:marTop w:val="0"/>
          <w:marBottom w:val="0"/>
          <w:divBdr>
            <w:top w:val="none" w:sz="0" w:space="0" w:color="auto"/>
            <w:left w:val="none" w:sz="0" w:space="0" w:color="auto"/>
            <w:bottom w:val="none" w:sz="0" w:space="0" w:color="auto"/>
            <w:right w:val="none" w:sz="0" w:space="0" w:color="auto"/>
          </w:divBdr>
        </w:div>
        <w:div w:id="1148014924">
          <w:marLeft w:val="480"/>
          <w:marRight w:val="0"/>
          <w:marTop w:val="0"/>
          <w:marBottom w:val="0"/>
          <w:divBdr>
            <w:top w:val="none" w:sz="0" w:space="0" w:color="auto"/>
            <w:left w:val="none" w:sz="0" w:space="0" w:color="auto"/>
            <w:bottom w:val="none" w:sz="0" w:space="0" w:color="auto"/>
            <w:right w:val="none" w:sz="0" w:space="0" w:color="auto"/>
          </w:divBdr>
        </w:div>
        <w:div w:id="1179782402">
          <w:marLeft w:val="480"/>
          <w:marRight w:val="0"/>
          <w:marTop w:val="0"/>
          <w:marBottom w:val="0"/>
          <w:divBdr>
            <w:top w:val="none" w:sz="0" w:space="0" w:color="auto"/>
            <w:left w:val="none" w:sz="0" w:space="0" w:color="auto"/>
            <w:bottom w:val="none" w:sz="0" w:space="0" w:color="auto"/>
            <w:right w:val="none" w:sz="0" w:space="0" w:color="auto"/>
          </w:divBdr>
        </w:div>
        <w:div w:id="1225411662">
          <w:marLeft w:val="480"/>
          <w:marRight w:val="0"/>
          <w:marTop w:val="0"/>
          <w:marBottom w:val="0"/>
          <w:divBdr>
            <w:top w:val="none" w:sz="0" w:space="0" w:color="auto"/>
            <w:left w:val="none" w:sz="0" w:space="0" w:color="auto"/>
            <w:bottom w:val="none" w:sz="0" w:space="0" w:color="auto"/>
            <w:right w:val="none" w:sz="0" w:space="0" w:color="auto"/>
          </w:divBdr>
        </w:div>
        <w:div w:id="1231841633">
          <w:marLeft w:val="480"/>
          <w:marRight w:val="0"/>
          <w:marTop w:val="0"/>
          <w:marBottom w:val="0"/>
          <w:divBdr>
            <w:top w:val="none" w:sz="0" w:space="0" w:color="auto"/>
            <w:left w:val="none" w:sz="0" w:space="0" w:color="auto"/>
            <w:bottom w:val="none" w:sz="0" w:space="0" w:color="auto"/>
            <w:right w:val="none" w:sz="0" w:space="0" w:color="auto"/>
          </w:divBdr>
        </w:div>
        <w:div w:id="1266423462">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305044511">
          <w:marLeft w:val="480"/>
          <w:marRight w:val="0"/>
          <w:marTop w:val="0"/>
          <w:marBottom w:val="0"/>
          <w:divBdr>
            <w:top w:val="none" w:sz="0" w:space="0" w:color="auto"/>
            <w:left w:val="none" w:sz="0" w:space="0" w:color="auto"/>
            <w:bottom w:val="none" w:sz="0" w:space="0" w:color="auto"/>
            <w:right w:val="none" w:sz="0" w:space="0" w:color="auto"/>
          </w:divBdr>
        </w:div>
        <w:div w:id="1310399533">
          <w:marLeft w:val="480"/>
          <w:marRight w:val="0"/>
          <w:marTop w:val="0"/>
          <w:marBottom w:val="0"/>
          <w:divBdr>
            <w:top w:val="none" w:sz="0" w:space="0" w:color="auto"/>
            <w:left w:val="none" w:sz="0" w:space="0" w:color="auto"/>
            <w:bottom w:val="none" w:sz="0" w:space="0" w:color="auto"/>
            <w:right w:val="none" w:sz="0" w:space="0" w:color="auto"/>
          </w:divBdr>
        </w:div>
        <w:div w:id="1421022569">
          <w:marLeft w:val="480"/>
          <w:marRight w:val="0"/>
          <w:marTop w:val="0"/>
          <w:marBottom w:val="0"/>
          <w:divBdr>
            <w:top w:val="none" w:sz="0" w:space="0" w:color="auto"/>
            <w:left w:val="none" w:sz="0" w:space="0" w:color="auto"/>
            <w:bottom w:val="none" w:sz="0" w:space="0" w:color="auto"/>
            <w:right w:val="none" w:sz="0" w:space="0" w:color="auto"/>
          </w:divBdr>
        </w:div>
        <w:div w:id="1427271200">
          <w:marLeft w:val="480"/>
          <w:marRight w:val="0"/>
          <w:marTop w:val="0"/>
          <w:marBottom w:val="0"/>
          <w:divBdr>
            <w:top w:val="none" w:sz="0" w:space="0" w:color="auto"/>
            <w:left w:val="none" w:sz="0" w:space="0" w:color="auto"/>
            <w:bottom w:val="none" w:sz="0" w:space="0" w:color="auto"/>
            <w:right w:val="none" w:sz="0" w:space="0" w:color="auto"/>
          </w:divBdr>
        </w:div>
        <w:div w:id="1508593940">
          <w:marLeft w:val="480"/>
          <w:marRight w:val="0"/>
          <w:marTop w:val="0"/>
          <w:marBottom w:val="0"/>
          <w:divBdr>
            <w:top w:val="none" w:sz="0" w:space="0" w:color="auto"/>
            <w:left w:val="none" w:sz="0" w:space="0" w:color="auto"/>
            <w:bottom w:val="none" w:sz="0" w:space="0" w:color="auto"/>
            <w:right w:val="none" w:sz="0" w:space="0" w:color="auto"/>
          </w:divBdr>
        </w:div>
        <w:div w:id="1539857228">
          <w:marLeft w:val="480"/>
          <w:marRight w:val="0"/>
          <w:marTop w:val="0"/>
          <w:marBottom w:val="0"/>
          <w:divBdr>
            <w:top w:val="none" w:sz="0" w:space="0" w:color="auto"/>
            <w:left w:val="none" w:sz="0" w:space="0" w:color="auto"/>
            <w:bottom w:val="none" w:sz="0" w:space="0" w:color="auto"/>
            <w:right w:val="none" w:sz="0" w:space="0" w:color="auto"/>
          </w:divBdr>
        </w:div>
        <w:div w:id="1577402532">
          <w:marLeft w:val="480"/>
          <w:marRight w:val="0"/>
          <w:marTop w:val="0"/>
          <w:marBottom w:val="0"/>
          <w:divBdr>
            <w:top w:val="none" w:sz="0" w:space="0" w:color="auto"/>
            <w:left w:val="none" w:sz="0" w:space="0" w:color="auto"/>
            <w:bottom w:val="none" w:sz="0" w:space="0" w:color="auto"/>
            <w:right w:val="none" w:sz="0" w:space="0" w:color="auto"/>
          </w:divBdr>
        </w:div>
        <w:div w:id="1926912693">
          <w:marLeft w:val="480"/>
          <w:marRight w:val="0"/>
          <w:marTop w:val="0"/>
          <w:marBottom w:val="0"/>
          <w:divBdr>
            <w:top w:val="none" w:sz="0" w:space="0" w:color="auto"/>
            <w:left w:val="none" w:sz="0" w:space="0" w:color="auto"/>
            <w:bottom w:val="none" w:sz="0" w:space="0" w:color="auto"/>
            <w:right w:val="none" w:sz="0" w:space="0" w:color="auto"/>
          </w:divBdr>
        </w:div>
        <w:div w:id="1938361832">
          <w:marLeft w:val="480"/>
          <w:marRight w:val="0"/>
          <w:marTop w:val="0"/>
          <w:marBottom w:val="0"/>
          <w:divBdr>
            <w:top w:val="none" w:sz="0" w:space="0" w:color="auto"/>
            <w:left w:val="none" w:sz="0" w:space="0" w:color="auto"/>
            <w:bottom w:val="none" w:sz="0" w:space="0" w:color="auto"/>
            <w:right w:val="none" w:sz="0" w:space="0" w:color="auto"/>
          </w:divBdr>
        </w:div>
        <w:div w:id="1987471681">
          <w:marLeft w:val="480"/>
          <w:marRight w:val="0"/>
          <w:marTop w:val="0"/>
          <w:marBottom w:val="0"/>
          <w:divBdr>
            <w:top w:val="none" w:sz="0" w:space="0" w:color="auto"/>
            <w:left w:val="none" w:sz="0" w:space="0" w:color="auto"/>
            <w:bottom w:val="none" w:sz="0" w:space="0" w:color="auto"/>
            <w:right w:val="none" w:sz="0" w:space="0" w:color="auto"/>
          </w:divBdr>
        </w:div>
        <w:div w:id="2000766471">
          <w:marLeft w:val="480"/>
          <w:marRight w:val="0"/>
          <w:marTop w:val="0"/>
          <w:marBottom w:val="0"/>
          <w:divBdr>
            <w:top w:val="none" w:sz="0" w:space="0" w:color="auto"/>
            <w:left w:val="none" w:sz="0" w:space="0" w:color="auto"/>
            <w:bottom w:val="none" w:sz="0" w:space="0" w:color="auto"/>
            <w:right w:val="none" w:sz="0" w:space="0" w:color="auto"/>
          </w:divBdr>
        </w:div>
        <w:div w:id="2003005979">
          <w:marLeft w:val="480"/>
          <w:marRight w:val="0"/>
          <w:marTop w:val="0"/>
          <w:marBottom w:val="0"/>
          <w:divBdr>
            <w:top w:val="none" w:sz="0" w:space="0" w:color="auto"/>
            <w:left w:val="none" w:sz="0" w:space="0" w:color="auto"/>
            <w:bottom w:val="none" w:sz="0" w:space="0" w:color="auto"/>
            <w:right w:val="none" w:sz="0" w:space="0" w:color="auto"/>
          </w:divBdr>
        </w:div>
        <w:div w:id="2038726158">
          <w:marLeft w:val="480"/>
          <w:marRight w:val="0"/>
          <w:marTop w:val="0"/>
          <w:marBottom w:val="0"/>
          <w:divBdr>
            <w:top w:val="none" w:sz="0" w:space="0" w:color="auto"/>
            <w:left w:val="none" w:sz="0" w:space="0" w:color="auto"/>
            <w:bottom w:val="none" w:sz="0" w:space="0" w:color="auto"/>
            <w:right w:val="none" w:sz="0" w:space="0" w:color="auto"/>
          </w:divBdr>
        </w:div>
        <w:div w:id="2063483644">
          <w:marLeft w:val="480"/>
          <w:marRight w:val="0"/>
          <w:marTop w:val="0"/>
          <w:marBottom w:val="0"/>
          <w:divBdr>
            <w:top w:val="none" w:sz="0" w:space="0" w:color="auto"/>
            <w:left w:val="none" w:sz="0" w:space="0" w:color="auto"/>
            <w:bottom w:val="none" w:sz="0" w:space="0" w:color="auto"/>
            <w:right w:val="none" w:sz="0" w:space="0" w:color="auto"/>
          </w:divBdr>
        </w:div>
        <w:div w:id="2087023753">
          <w:marLeft w:val="480"/>
          <w:marRight w:val="0"/>
          <w:marTop w:val="0"/>
          <w:marBottom w:val="0"/>
          <w:divBdr>
            <w:top w:val="none" w:sz="0" w:space="0" w:color="auto"/>
            <w:left w:val="none" w:sz="0" w:space="0" w:color="auto"/>
            <w:bottom w:val="none" w:sz="0" w:space="0" w:color="auto"/>
            <w:right w:val="none" w:sz="0" w:space="0" w:color="auto"/>
          </w:divBdr>
        </w:div>
      </w:divsChild>
    </w:div>
    <w:div w:id="1838692874">
      <w:bodyDiv w:val="1"/>
      <w:marLeft w:val="0"/>
      <w:marRight w:val="0"/>
      <w:marTop w:val="0"/>
      <w:marBottom w:val="0"/>
      <w:divBdr>
        <w:top w:val="none" w:sz="0" w:space="0" w:color="auto"/>
        <w:left w:val="none" w:sz="0" w:space="0" w:color="auto"/>
        <w:bottom w:val="none" w:sz="0" w:space="0" w:color="auto"/>
        <w:right w:val="none" w:sz="0" w:space="0" w:color="auto"/>
      </w:divBdr>
      <w:divsChild>
        <w:div w:id="1756197552">
          <w:marLeft w:val="-720"/>
          <w:marRight w:val="0"/>
          <w:marTop w:val="0"/>
          <w:marBottom w:val="0"/>
          <w:divBdr>
            <w:top w:val="none" w:sz="0" w:space="0" w:color="auto"/>
            <w:left w:val="none" w:sz="0" w:space="0" w:color="auto"/>
            <w:bottom w:val="none" w:sz="0" w:space="0" w:color="auto"/>
            <w:right w:val="none" w:sz="0" w:space="0" w:color="auto"/>
          </w:divBdr>
        </w:div>
      </w:divsChild>
    </w:div>
    <w:div w:id="1839496132">
      <w:bodyDiv w:val="1"/>
      <w:marLeft w:val="0"/>
      <w:marRight w:val="0"/>
      <w:marTop w:val="0"/>
      <w:marBottom w:val="0"/>
      <w:divBdr>
        <w:top w:val="none" w:sz="0" w:space="0" w:color="auto"/>
        <w:left w:val="none" w:sz="0" w:space="0" w:color="auto"/>
        <w:bottom w:val="none" w:sz="0" w:space="0" w:color="auto"/>
        <w:right w:val="none" w:sz="0" w:space="0" w:color="auto"/>
      </w:divBdr>
      <w:divsChild>
        <w:div w:id="1442341684">
          <w:marLeft w:val="480"/>
          <w:marRight w:val="0"/>
          <w:marTop w:val="0"/>
          <w:marBottom w:val="0"/>
          <w:divBdr>
            <w:top w:val="none" w:sz="0" w:space="0" w:color="auto"/>
            <w:left w:val="none" w:sz="0" w:space="0" w:color="auto"/>
            <w:bottom w:val="none" w:sz="0" w:space="0" w:color="auto"/>
            <w:right w:val="none" w:sz="0" w:space="0" w:color="auto"/>
          </w:divBdr>
        </w:div>
        <w:div w:id="1680232865">
          <w:marLeft w:val="480"/>
          <w:marRight w:val="0"/>
          <w:marTop w:val="0"/>
          <w:marBottom w:val="0"/>
          <w:divBdr>
            <w:top w:val="none" w:sz="0" w:space="0" w:color="auto"/>
            <w:left w:val="none" w:sz="0" w:space="0" w:color="auto"/>
            <w:bottom w:val="none" w:sz="0" w:space="0" w:color="auto"/>
            <w:right w:val="none" w:sz="0" w:space="0" w:color="auto"/>
          </w:divBdr>
        </w:div>
        <w:div w:id="1758020300">
          <w:marLeft w:val="480"/>
          <w:marRight w:val="0"/>
          <w:marTop w:val="0"/>
          <w:marBottom w:val="0"/>
          <w:divBdr>
            <w:top w:val="none" w:sz="0" w:space="0" w:color="auto"/>
            <w:left w:val="none" w:sz="0" w:space="0" w:color="auto"/>
            <w:bottom w:val="none" w:sz="0" w:space="0" w:color="auto"/>
            <w:right w:val="none" w:sz="0" w:space="0" w:color="auto"/>
          </w:divBdr>
        </w:div>
      </w:divsChild>
    </w:div>
    <w:div w:id="1840271823">
      <w:bodyDiv w:val="1"/>
      <w:marLeft w:val="0"/>
      <w:marRight w:val="0"/>
      <w:marTop w:val="0"/>
      <w:marBottom w:val="0"/>
      <w:divBdr>
        <w:top w:val="none" w:sz="0" w:space="0" w:color="auto"/>
        <w:left w:val="none" w:sz="0" w:space="0" w:color="auto"/>
        <w:bottom w:val="none" w:sz="0" w:space="0" w:color="auto"/>
        <w:right w:val="none" w:sz="0" w:space="0" w:color="auto"/>
      </w:divBdr>
    </w:div>
    <w:div w:id="1843275268">
      <w:bodyDiv w:val="1"/>
      <w:marLeft w:val="0"/>
      <w:marRight w:val="0"/>
      <w:marTop w:val="0"/>
      <w:marBottom w:val="0"/>
      <w:divBdr>
        <w:top w:val="none" w:sz="0" w:space="0" w:color="auto"/>
        <w:left w:val="none" w:sz="0" w:space="0" w:color="auto"/>
        <w:bottom w:val="none" w:sz="0" w:space="0" w:color="auto"/>
        <w:right w:val="none" w:sz="0" w:space="0" w:color="auto"/>
      </w:divBdr>
    </w:div>
    <w:div w:id="1845822080">
      <w:bodyDiv w:val="1"/>
      <w:marLeft w:val="0"/>
      <w:marRight w:val="0"/>
      <w:marTop w:val="0"/>
      <w:marBottom w:val="0"/>
      <w:divBdr>
        <w:top w:val="none" w:sz="0" w:space="0" w:color="auto"/>
        <w:left w:val="none" w:sz="0" w:space="0" w:color="auto"/>
        <w:bottom w:val="none" w:sz="0" w:space="0" w:color="auto"/>
        <w:right w:val="none" w:sz="0" w:space="0" w:color="auto"/>
      </w:divBdr>
    </w:div>
    <w:div w:id="1847669023">
      <w:bodyDiv w:val="1"/>
      <w:marLeft w:val="0"/>
      <w:marRight w:val="0"/>
      <w:marTop w:val="0"/>
      <w:marBottom w:val="0"/>
      <w:divBdr>
        <w:top w:val="none" w:sz="0" w:space="0" w:color="auto"/>
        <w:left w:val="none" w:sz="0" w:space="0" w:color="auto"/>
        <w:bottom w:val="none" w:sz="0" w:space="0" w:color="auto"/>
        <w:right w:val="none" w:sz="0" w:space="0" w:color="auto"/>
      </w:divBdr>
    </w:div>
    <w:div w:id="1848252076">
      <w:bodyDiv w:val="1"/>
      <w:marLeft w:val="0"/>
      <w:marRight w:val="0"/>
      <w:marTop w:val="0"/>
      <w:marBottom w:val="0"/>
      <w:divBdr>
        <w:top w:val="none" w:sz="0" w:space="0" w:color="auto"/>
        <w:left w:val="none" w:sz="0" w:space="0" w:color="auto"/>
        <w:bottom w:val="none" w:sz="0" w:space="0" w:color="auto"/>
        <w:right w:val="none" w:sz="0" w:space="0" w:color="auto"/>
      </w:divBdr>
    </w:div>
    <w:div w:id="1850681893">
      <w:bodyDiv w:val="1"/>
      <w:marLeft w:val="0"/>
      <w:marRight w:val="0"/>
      <w:marTop w:val="0"/>
      <w:marBottom w:val="0"/>
      <w:divBdr>
        <w:top w:val="none" w:sz="0" w:space="0" w:color="auto"/>
        <w:left w:val="none" w:sz="0" w:space="0" w:color="auto"/>
        <w:bottom w:val="none" w:sz="0" w:space="0" w:color="auto"/>
        <w:right w:val="none" w:sz="0" w:space="0" w:color="auto"/>
      </w:divBdr>
    </w:div>
    <w:div w:id="1855264172">
      <w:bodyDiv w:val="1"/>
      <w:marLeft w:val="0"/>
      <w:marRight w:val="0"/>
      <w:marTop w:val="0"/>
      <w:marBottom w:val="0"/>
      <w:divBdr>
        <w:top w:val="none" w:sz="0" w:space="0" w:color="auto"/>
        <w:left w:val="none" w:sz="0" w:space="0" w:color="auto"/>
        <w:bottom w:val="none" w:sz="0" w:space="0" w:color="auto"/>
        <w:right w:val="none" w:sz="0" w:space="0" w:color="auto"/>
      </w:divBdr>
    </w:div>
    <w:div w:id="1856964929">
      <w:bodyDiv w:val="1"/>
      <w:marLeft w:val="0"/>
      <w:marRight w:val="0"/>
      <w:marTop w:val="0"/>
      <w:marBottom w:val="0"/>
      <w:divBdr>
        <w:top w:val="none" w:sz="0" w:space="0" w:color="auto"/>
        <w:left w:val="none" w:sz="0" w:space="0" w:color="auto"/>
        <w:bottom w:val="none" w:sz="0" w:space="0" w:color="auto"/>
        <w:right w:val="none" w:sz="0" w:space="0" w:color="auto"/>
      </w:divBdr>
      <w:divsChild>
        <w:div w:id="1515992978">
          <w:marLeft w:val="-720"/>
          <w:marRight w:val="0"/>
          <w:marTop w:val="0"/>
          <w:marBottom w:val="0"/>
          <w:divBdr>
            <w:top w:val="none" w:sz="0" w:space="0" w:color="auto"/>
            <w:left w:val="none" w:sz="0" w:space="0" w:color="auto"/>
            <w:bottom w:val="none" w:sz="0" w:space="0" w:color="auto"/>
            <w:right w:val="none" w:sz="0" w:space="0" w:color="auto"/>
          </w:divBdr>
        </w:div>
      </w:divsChild>
    </w:div>
    <w:div w:id="1863128401">
      <w:bodyDiv w:val="1"/>
      <w:marLeft w:val="0"/>
      <w:marRight w:val="0"/>
      <w:marTop w:val="0"/>
      <w:marBottom w:val="0"/>
      <w:divBdr>
        <w:top w:val="none" w:sz="0" w:space="0" w:color="auto"/>
        <w:left w:val="none" w:sz="0" w:space="0" w:color="auto"/>
        <w:bottom w:val="none" w:sz="0" w:space="0" w:color="auto"/>
        <w:right w:val="none" w:sz="0" w:space="0" w:color="auto"/>
      </w:divBdr>
      <w:divsChild>
        <w:div w:id="1572157884">
          <w:marLeft w:val="0"/>
          <w:marRight w:val="0"/>
          <w:marTop w:val="0"/>
          <w:marBottom w:val="0"/>
          <w:divBdr>
            <w:top w:val="none" w:sz="0" w:space="0" w:color="auto"/>
            <w:left w:val="none" w:sz="0" w:space="0" w:color="auto"/>
            <w:bottom w:val="none" w:sz="0" w:space="0" w:color="auto"/>
            <w:right w:val="none" w:sz="0" w:space="0" w:color="auto"/>
          </w:divBdr>
          <w:divsChild>
            <w:div w:id="1316645144">
              <w:marLeft w:val="0"/>
              <w:marRight w:val="0"/>
              <w:marTop w:val="0"/>
              <w:marBottom w:val="0"/>
              <w:divBdr>
                <w:top w:val="none" w:sz="0" w:space="0" w:color="auto"/>
                <w:left w:val="none" w:sz="0" w:space="0" w:color="auto"/>
                <w:bottom w:val="none" w:sz="0" w:space="0" w:color="auto"/>
                <w:right w:val="none" w:sz="0" w:space="0" w:color="auto"/>
              </w:divBdr>
              <w:divsChild>
                <w:div w:id="1491435287">
                  <w:marLeft w:val="0"/>
                  <w:marRight w:val="0"/>
                  <w:marTop w:val="0"/>
                  <w:marBottom w:val="0"/>
                  <w:divBdr>
                    <w:top w:val="none" w:sz="0" w:space="0" w:color="auto"/>
                    <w:left w:val="none" w:sz="0" w:space="0" w:color="auto"/>
                    <w:bottom w:val="none" w:sz="0" w:space="0" w:color="auto"/>
                    <w:right w:val="none" w:sz="0" w:space="0" w:color="auto"/>
                  </w:divBdr>
                  <w:divsChild>
                    <w:div w:id="217209948">
                      <w:marLeft w:val="0"/>
                      <w:marRight w:val="0"/>
                      <w:marTop w:val="0"/>
                      <w:marBottom w:val="0"/>
                      <w:divBdr>
                        <w:top w:val="none" w:sz="0" w:space="0" w:color="auto"/>
                        <w:left w:val="none" w:sz="0" w:space="0" w:color="auto"/>
                        <w:bottom w:val="none" w:sz="0" w:space="0" w:color="auto"/>
                        <w:right w:val="none" w:sz="0" w:space="0" w:color="auto"/>
                      </w:divBdr>
                      <w:divsChild>
                        <w:div w:id="88164090">
                          <w:marLeft w:val="0"/>
                          <w:marRight w:val="0"/>
                          <w:marTop w:val="0"/>
                          <w:marBottom w:val="0"/>
                          <w:divBdr>
                            <w:top w:val="none" w:sz="0" w:space="0" w:color="auto"/>
                            <w:left w:val="none" w:sz="0" w:space="0" w:color="auto"/>
                            <w:bottom w:val="none" w:sz="0" w:space="0" w:color="auto"/>
                            <w:right w:val="none" w:sz="0" w:space="0" w:color="auto"/>
                          </w:divBdr>
                          <w:divsChild>
                            <w:div w:id="111548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00648">
      <w:bodyDiv w:val="1"/>
      <w:marLeft w:val="0"/>
      <w:marRight w:val="0"/>
      <w:marTop w:val="0"/>
      <w:marBottom w:val="0"/>
      <w:divBdr>
        <w:top w:val="none" w:sz="0" w:space="0" w:color="auto"/>
        <w:left w:val="none" w:sz="0" w:space="0" w:color="auto"/>
        <w:bottom w:val="none" w:sz="0" w:space="0" w:color="auto"/>
        <w:right w:val="none" w:sz="0" w:space="0" w:color="auto"/>
      </w:divBdr>
    </w:div>
    <w:div w:id="1867669015">
      <w:bodyDiv w:val="1"/>
      <w:marLeft w:val="0"/>
      <w:marRight w:val="0"/>
      <w:marTop w:val="0"/>
      <w:marBottom w:val="0"/>
      <w:divBdr>
        <w:top w:val="none" w:sz="0" w:space="0" w:color="auto"/>
        <w:left w:val="none" w:sz="0" w:space="0" w:color="auto"/>
        <w:bottom w:val="none" w:sz="0" w:space="0" w:color="auto"/>
        <w:right w:val="none" w:sz="0" w:space="0" w:color="auto"/>
      </w:divBdr>
      <w:divsChild>
        <w:div w:id="91974859">
          <w:marLeft w:val="480"/>
          <w:marRight w:val="0"/>
          <w:marTop w:val="0"/>
          <w:marBottom w:val="0"/>
          <w:divBdr>
            <w:top w:val="none" w:sz="0" w:space="0" w:color="auto"/>
            <w:left w:val="none" w:sz="0" w:space="0" w:color="auto"/>
            <w:bottom w:val="none" w:sz="0" w:space="0" w:color="auto"/>
            <w:right w:val="none" w:sz="0" w:space="0" w:color="auto"/>
          </w:divBdr>
        </w:div>
        <w:div w:id="154879246">
          <w:marLeft w:val="480"/>
          <w:marRight w:val="0"/>
          <w:marTop w:val="0"/>
          <w:marBottom w:val="0"/>
          <w:divBdr>
            <w:top w:val="none" w:sz="0" w:space="0" w:color="auto"/>
            <w:left w:val="none" w:sz="0" w:space="0" w:color="auto"/>
            <w:bottom w:val="none" w:sz="0" w:space="0" w:color="auto"/>
            <w:right w:val="none" w:sz="0" w:space="0" w:color="auto"/>
          </w:divBdr>
        </w:div>
        <w:div w:id="229388528">
          <w:marLeft w:val="480"/>
          <w:marRight w:val="0"/>
          <w:marTop w:val="0"/>
          <w:marBottom w:val="0"/>
          <w:divBdr>
            <w:top w:val="none" w:sz="0" w:space="0" w:color="auto"/>
            <w:left w:val="none" w:sz="0" w:space="0" w:color="auto"/>
            <w:bottom w:val="none" w:sz="0" w:space="0" w:color="auto"/>
            <w:right w:val="none" w:sz="0" w:space="0" w:color="auto"/>
          </w:divBdr>
        </w:div>
        <w:div w:id="309136202">
          <w:marLeft w:val="480"/>
          <w:marRight w:val="0"/>
          <w:marTop w:val="0"/>
          <w:marBottom w:val="0"/>
          <w:divBdr>
            <w:top w:val="none" w:sz="0" w:space="0" w:color="auto"/>
            <w:left w:val="none" w:sz="0" w:space="0" w:color="auto"/>
            <w:bottom w:val="none" w:sz="0" w:space="0" w:color="auto"/>
            <w:right w:val="none" w:sz="0" w:space="0" w:color="auto"/>
          </w:divBdr>
        </w:div>
        <w:div w:id="343435041">
          <w:marLeft w:val="480"/>
          <w:marRight w:val="0"/>
          <w:marTop w:val="0"/>
          <w:marBottom w:val="0"/>
          <w:divBdr>
            <w:top w:val="none" w:sz="0" w:space="0" w:color="auto"/>
            <w:left w:val="none" w:sz="0" w:space="0" w:color="auto"/>
            <w:bottom w:val="none" w:sz="0" w:space="0" w:color="auto"/>
            <w:right w:val="none" w:sz="0" w:space="0" w:color="auto"/>
          </w:divBdr>
        </w:div>
        <w:div w:id="356276205">
          <w:marLeft w:val="480"/>
          <w:marRight w:val="0"/>
          <w:marTop w:val="0"/>
          <w:marBottom w:val="0"/>
          <w:divBdr>
            <w:top w:val="none" w:sz="0" w:space="0" w:color="auto"/>
            <w:left w:val="none" w:sz="0" w:space="0" w:color="auto"/>
            <w:bottom w:val="none" w:sz="0" w:space="0" w:color="auto"/>
            <w:right w:val="none" w:sz="0" w:space="0" w:color="auto"/>
          </w:divBdr>
        </w:div>
        <w:div w:id="466892771">
          <w:marLeft w:val="480"/>
          <w:marRight w:val="0"/>
          <w:marTop w:val="0"/>
          <w:marBottom w:val="0"/>
          <w:divBdr>
            <w:top w:val="none" w:sz="0" w:space="0" w:color="auto"/>
            <w:left w:val="none" w:sz="0" w:space="0" w:color="auto"/>
            <w:bottom w:val="none" w:sz="0" w:space="0" w:color="auto"/>
            <w:right w:val="none" w:sz="0" w:space="0" w:color="auto"/>
          </w:divBdr>
        </w:div>
        <w:div w:id="511142196">
          <w:marLeft w:val="480"/>
          <w:marRight w:val="0"/>
          <w:marTop w:val="0"/>
          <w:marBottom w:val="0"/>
          <w:divBdr>
            <w:top w:val="none" w:sz="0" w:space="0" w:color="auto"/>
            <w:left w:val="none" w:sz="0" w:space="0" w:color="auto"/>
            <w:bottom w:val="none" w:sz="0" w:space="0" w:color="auto"/>
            <w:right w:val="none" w:sz="0" w:space="0" w:color="auto"/>
          </w:divBdr>
        </w:div>
        <w:div w:id="535587375">
          <w:marLeft w:val="480"/>
          <w:marRight w:val="0"/>
          <w:marTop w:val="0"/>
          <w:marBottom w:val="0"/>
          <w:divBdr>
            <w:top w:val="none" w:sz="0" w:space="0" w:color="auto"/>
            <w:left w:val="none" w:sz="0" w:space="0" w:color="auto"/>
            <w:bottom w:val="none" w:sz="0" w:space="0" w:color="auto"/>
            <w:right w:val="none" w:sz="0" w:space="0" w:color="auto"/>
          </w:divBdr>
        </w:div>
        <w:div w:id="567572023">
          <w:marLeft w:val="480"/>
          <w:marRight w:val="0"/>
          <w:marTop w:val="0"/>
          <w:marBottom w:val="0"/>
          <w:divBdr>
            <w:top w:val="none" w:sz="0" w:space="0" w:color="auto"/>
            <w:left w:val="none" w:sz="0" w:space="0" w:color="auto"/>
            <w:bottom w:val="none" w:sz="0" w:space="0" w:color="auto"/>
            <w:right w:val="none" w:sz="0" w:space="0" w:color="auto"/>
          </w:divBdr>
        </w:div>
        <w:div w:id="674111880">
          <w:marLeft w:val="480"/>
          <w:marRight w:val="0"/>
          <w:marTop w:val="0"/>
          <w:marBottom w:val="0"/>
          <w:divBdr>
            <w:top w:val="none" w:sz="0" w:space="0" w:color="auto"/>
            <w:left w:val="none" w:sz="0" w:space="0" w:color="auto"/>
            <w:bottom w:val="none" w:sz="0" w:space="0" w:color="auto"/>
            <w:right w:val="none" w:sz="0" w:space="0" w:color="auto"/>
          </w:divBdr>
        </w:div>
        <w:div w:id="732503502">
          <w:marLeft w:val="480"/>
          <w:marRight w:val="0"/>
          <w:marTop w:val="0"/>
          <w:marBottom w:val="0"/>
          <w:divBdr>
            <w:top w:val="none" w:sz="0" w:space="0" w:color="auto"/>
            <w:left w:val="none" w:sz="0" w:space="0" w:color="auto"/>
            <w:bottom w:val="none" w:sz="0" w:space="0" w:color="auto"/>
            <w:right w:val="none" w:sz="0" w:space="0" w:color="auto"/>
          </w:divBdr>
        </w:div>
        <w:div w:id="786629398">
          <w:marLeft w:val="480"/>
          <w:marRight w:val="0"/>
          <w:marTop w:val="0"/>
          <w:marBottom w:val="0"/>
          <w:divBdr>
            <w:top w:val="none" w:sz="0" w:space="0" w:color="auto"/>
            <w:left w:val="none" w:sz="0" w:space="0" w:color="auto"/>
            <w:bottom w:val="none" w:sz="0" w:space="0" w:color="auto"/>
            <w:right w:val="none" w:sz="0" w:space="0" w:color="auto"/>
          </w:divBdr>
        </w:div>
        <w:div w:id="821578111">
          <w:marLeft w:val="480"/>
          <w:marRight w:val="0"/>
          <w:marTop w:val="0"/>
          <w:marBottom w:val="0"/>
          <w:divBdr>
            <w:top w:val="none" w:sz="0" w:space="0" w:color="auto"/>
            <w:left w:val="none" w:sz="0" w:space="0" w:color="auto"/>
            <w:bottom w:val="none" w:sz="0" w:space="0" w:color="auto"/>
            <w:right w:val="none" w:sz="0" w:space="0" w:color="auto"/>
          </w:divBdr>
        </w:div>
        <w:div w:id="872768569">
          <w:marLeft w:val="480"/>
          <w:marRight w:val="0"/>
          <w:marTop w:val="0"/>
          <w:marBottom w:val="0"/>
          <w:divBdr>
            <w:top w:val="none" w:sz="0" w:space="0" w:color="auto"/>
            <w:left w:val="none" w:sz="0" w:space="0" w:color="auto"/>
            <w:bottom w:val="none" w:sz="0" w:space="0" w:color="auto"/>
            <w:right w:val="none" w:sz="0" w:space="0" w:color="auto"/>
          </w:divBdr>
        </w:div>
        <w:div w:id="894199824">
          <w:marLeft w:val="480"/>
          <w:marRight w:val="0"/>
          <w:marTop w:val="0"/>
          <w:marBottom w:val="0"/>
          <w:divBdr>
            <w:top w:val="none" w:sz="0" w:space="0" w:color="auto"/>
            <w:left w:val="none" w:sz="0" w:space="0" w:color="auto"/>
            <w:bottom w:val="none" w:sz="0" w:space="0" w:color="auto"/>
            <w:right w:val="none" w:sz="0" w:space="0" w:color="auto"/>
          </w:divBdr>
        </w:div>
        <w:div w:id="904991411">
          <w:marLeft w:val="480"/>
          <w:marRight w:val="0"/>
          <w:marTop w:val="0"/>
          <w:marBottom w:val="0"/>
          <w:divBdr>
            <w:top w:val="none" w:sz="0" w:space="0" w:color="auto"/>
            <w:left w:val="none" w:sz="0" w:space="0" w:color="auto"/>
            <w:bottom w:val="none" w:sz="0" w:space="0" w:color="auto"/>
            <w:right w:val="none" w:sz="0" w:space="0" w:color="auto"/>
          </w:divBdr>
        </w:div>
        <w:div w:id="1095520273">
          <w:marLeft w:val="480"/>
          <w:marRight w:val="0"/>
          <w:marTop w:val="0"/>
          <w:marBottom w:val="0"/>
          <w:divBdr>
            <w:top w:val="none" w:sz="0" w:space="0" w:color="auto"/>
            <w:left w:val="none" w:sz="0" w:space="0" w:color="auto"/>
            <w:bottom w:val="none" w:sz="0" w:space="0" w:color="auto"/>
            <w:right w:val="none" w:sz="0" w:space="0" w:color="auto"/>
          </w:divBdr>
        </w:div>
        <w:div w:id="1361205612">
          <w:marLeft w:val="480"/>
          <w:marRight w:val="0"/>
          <w:marTop w:val="0"/>
          <w:marBottom w:val="0"/>
          <w:divBdr>
            <w:top w:val="none" w:sz="0" w:space="0" w:color="auto"/>
            <w:left w:val="none" w:sz="0" w:space="0" w:color="auto"/>
            <w:bottom w:val="none" w:sz="0" w:space="0" w:color="auto"/>
            <w:right w:val="none" w:sz="0" w:space="0" w:color="auto"/>
          </w:divBdr>
        </w:div>
        <w:div w:id="1364788016">
          <w:marLeft w:val="480"/>
          <w:marRight w:val="0"/>
          <w:marTop w:val="0"/>
          <w:marBottom w:val="0"/>
          <w:divBdr>
            <w:top w:val="none" w:sz="0" w:space="0" w:color="auto"/>
            <w:left w:val="none" w:sz="0" w:space="0" w:color="auto"/>
            <w:bottom w:val="none" w:sz="0" w:space="0" w:color="auto"/>
            <w:right w:val="none" w:sz="0" w:space="0" w:color="auto"/>
          </w:divBdr>
        </w:div>
        <w:div w:id="1374043490">
          <w:marLeft w:val="480"/>
          <w:marRight w:val="0"/>
          <w:marTop w:val="0"/>
          <w:marBottom w:val="0"/>
          <w:divBdr>
            <w:top w:val="none" w:sz="0" w:space="0" w:color="auto"/>
            <w:left w:val="none" w:sz="0" w:space="0" w:color="auto"/>
            <w:bottom w:val="none" w:sz="0" w:space="0" w:color="auto"/>
            <w:right w:val="none" w:sz="0" w:space="0" w:color="auto"/>
          </w:divBdr>
        </w:div>
        <w:div w:id="1385443341">
          <w:marLeft w:val="480"/>
          <w:marRight w:val="0"/>
          <w:marTop w:val="0"/>
          <w:marBottom w:val="0"/>
          <w:divBdr>
            <w:top w:val="none" w:sz="0" w:space="0" w:color="auto"/>
            <w:left w:val="none" w:sz="0" w:space="0" w:color="auto"/>
            <w:bottom w:val="none" w:sz="0" w:space="0" w:color="auto"/>
            <w:right w:val="none" w:sz="0" w:space="0" w:color="auto"/>
          </w:divBdr>
        </w:div>
        <w:div w:id="1415011193">
          <w:marLeft w:val="480"/>
          <w:marRight w:val="0"/>
          <w:marTop w:val="0"/>
          <w:marBottom w:val="0"/>
          <w:divBdr>
            <w:top w:val="none" w:sz="0" w:space="0" w:color="auto"/>
            <w:left w:val="none" w:sz="0" w:space="0" w:color="auto"/>
            <w:bottom w:val="none" w:sz="0" w:space="0" w:color="auto"/>
            <w:right w:val="none" w:sz="0" w:space="0" w:color="auto"/>
          </w:divBdr>
        </w:div>
        <w:div w:id="1464083032">
          <w:marLeft w:val="480"/>
          <w:marRight w:val="0"/>
          <w:marTop w:val="0"/>
          <w:marBottom w:val="0"/>
          <w:divBdr>
            <w:top w:val="none" w:sz="0" w:space="0" w:color="auto"/>
            <w:left w:val="none" w:sz="0" w:space="0" w:color="auto"/>
            <w:bottom w:val="none" w:sz="0" w:space="0" w:color="auto"/>
            <w:right w:val="none" w:sz="0" w:space="0" w:color="auto"/>
          </w:divBdr>
        </w:div>
        <w:div w:id="1468821418">
          <w:marLeft w:val="480"/>
          <w:marRight w:val="0"/>
          <w:marTop w:val="0"/>
          <w:marBottom w:val="0"/>
          <w:divBdr>
            <w:top w:val="none" w:sz="0" w:space="0" w:color="auto"/>
            <w:left w:val="none" w:sz="0" w:space="0" w:color="auto"/>
            <w:bottom w:val="none" w:sz="0" w:space="0" w:color="auto"/>
            <w:right w:val="none" w:sz="0" w:space="0" w:color="auto"/>
          </w:divBdr>
        </w:div>
        <w:div w:id="1668241494">
          <w:marLeft w:val="480"/>
          <w:marRight w:val="0"/>
          <w:marTop w:val="0"/>
          <w:marBottom w:val="0"/>
          <w:divBdr>
            <w:top w:val="none" w:sz="0" w:space="0" w:color="auto"/>
            <w:left w:val="none" w:sz="0" w:space="0" w:color="auto"/>
            <w:bottom w:val="none" w:sz="0" w:space="0" w:color="auto"/>
            <w:right w:val="none" w:sz="0" w:space="0" w:color="auto"/>
          </w:divBdr>
        </w:div>
        <w:div w:id="1745296539">
          <w:marLeft w:val="480"/>
          <w:marRight w:val="0"/>
          <w:marTop w:val="0"/>
          <w:marBottom w:val="0"/>
          <w:divBdr>
            <w:top w:val="none" w:sz="0" w:space="0" w:color="auto"/>
            <w:left w:val="none" w:sz="0" w:space="0" w:color="auto"/>
            <w:bottom w:val="none" w:sz="0" w:space="0" w:color="auto"/>
            <w:right w:val="none" w:sz="0" w:space="0" w:color="auto"/>
          </w:divBdr>
        </w:div>
        <w:div w:id="1858159080">
          <w:marLeft w:val="480"/>
          <w:marRight w:val="0"/>
          <w:marTop w:val="0"/>
          <w:marBottom w:val="0"/>
          <w:divBdr>
            <w:top w:val="none" w:sz="0" w:space="0" w:color="auto"/>
            <w:left w:val="none" w:sz="0" w:space="0" w:color="auto"/>
            <w:bottom w:val="none" w:sz="0" w:space="0" w:color="auto"/>
            <w:right w:val="none" w:sz="0" w:space="0" w:color="auto"/>
          </w:divBdr>
        </w:div>
        <w:div w:id="1877038638">
          <w:marLeft w:val="480"/>
          <w:marRight w:val="0"/>
          <w:marTop w:val="0"/>
          <w:marBottom w:val="0"/>
          <w:divBdr>
            <w:top w:val="none" w:sz="0" w:space="0" w:color="auto"/>
            <w:left w:val="none" w:sz="0" w:space="0" w:color="auto"/>
            <w:bottom w:val="none" w:sz="0" w:space="0" w:color="auto"/>
            <w:right w:val="none" w:sz="0" w:space="0" w:color="auto"/>
          </w:divBdr>
        </w:div>
        <w:div w:id="1921789191">
          <w:marLeft w:val="480"/>
          <w:marRight w:val="0"/>
          <w:marTop w:val="0"/>
          <w:marBottom w:val="0"/>
          <w:divBdr>
            <w:top w:val="none" w:sz="0" w:space="0" w:color="auto"/>
            <w:left w:val="none" w:sz="0" w:space="0" w:color="auto"/>
            <w:bottom w:val="none" w:sz="0" w:space="0" w:color="auto"/>
            <w:right w:val="none" w:sz="0" w:space="0" w:color="auto"/>
          </w:divBdr>
        </w:div>
        <w:div w:id="2092776035">
          <w:marLeft w:val="480"/>
          <w:marRight w:val="0"/>
          <w:marTop w:val="0"/>
          <w:marBottom w:val="0"/>
          <w:divBdr>
            <w:top w:val="none" w:sz="0" w:space="0" w:color="auto"/>
            <w:left w:val="none" w:sz="0" w:space="0" w:color="auto"/>
            <w:bottom w:val="none" w:sz="0" w:space="0" w:color="auto"/>
            <w:right w:val="none" w:sz="0" w:space="0" w:color="auto"/>
          </w:divBdr>
        </w:div>
      </w:divsChild>
    </w:div>
    <w:div w:id="1869877125">
      <w:bodyDiv w:val="1"/>
      <w:marLeft w:val="0"/>
      <w:marRight w:val="0"/>
      <w:marTop w:val="0"/>
      <w:marBottom w:val="0"/>
      <w:divBdr>
        <w:top w:val="none" w:sz="0" w:space="0" w:color="auto"/>
        <w:left w:val="none" w:sz="0" w:space="0" w:color="auto"/>
        <w:bottom w:val="none" w:sz="0" w:space="0" w:color="auto"/>
        <w:right w:val="none" w:sz="0" w:space="0" w:color="auto"/>
      </w:divBdr>
      <w:divsChild>
        <w:div w:id="182520195">
          <w:marLeft w:val="0"/>
          <w:marRight w:val="0"/>
          <w:marTop w:val="0"/>
          <w:marBottom w:val="0"/>
          <w:divBdr>
            <w:top w:val="none" w:sz="0" w:space="0" w:color="auto"/>
            <w:left w:val="none" w:sz="0" w:space="0" w:color="auto"/>
            <w:bottom w:val="none" w:sz="0" w:space="0" w:color="auto"/>
            <w:right w:val="none" w:sz="0" w:space="0" w:color="auto"/>
          </w:divBdr>
          <w:divsChild>
            <w:div w:id="1694187675">
              <w:marLeft w:val="0"/>
              <w:marRight w:val="0"/>
              <w:marTop w:val="0"/>
              <w:marBottom w:val="0"/>
              <w:divBdr>
                <w:top w:val="single" w:sz="12" w:space="0" w:color="0B57D0"/>
                <w:left w:val="single" w:sz="12" w:space="2" w:color="0B57D0"/>
                <w:bottom w:val="single" w:sz="12" w:space="0" w:color="0B57D0"/>
                <w:right w:val="single" w:sz="12" w:space="2" w:color="0B57D0"/>
              </w:divBdr>
              <w:divsChild>
                <w:div w:id="5590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903737">
      <w:bodyDiv w:val="1"/>
      <w:marLeft w:val="0"/>
      <w:marRight w:val="0"/>
      <w:marTop w:val="0"/>
      <w:marBottom w:val="0"/>
      <w:divBdr>
        <w:top w:val="none" w:sz="0" w:space="0" w:color="auto"/>
        <w:left w:val="none" w:sz="0" w:space="0" w:color="auto"/>
        <w:bottom w:val="none" w:sz="0" w:space="0" w:color="auto"/>
        <w:right w:val="none" w:sz="0" w:space="0" w:color="auto"/>
      </w:divBdr>
      <w:divsChild>
        <w:div w:id="1372218986">
          <w:marLeft w:val="0"/>
          <w:marRight w:val="0"/>
          <w:marTop w:val="0"/>
          <w:marBottom w:val="0"/>
          <w:divBdr>
            <w:top w:val="none" w:sz="0" w:space="0" w:color="auto"/>
            <w:left w:val="none" w:sz="0" w:space="0" w:color="auto"/>
            <w:bottom w:val="none" w:sz="0" w:space="0" w:color="auto"/>
            <w:right w:val="none" w:sz="0" w:space="0" w:color="auto"/>
          </w:divBdr>
        </w:div>
      </w:divsChild>
    </w:div>
    <w:div w:id="1870337268">
      <w:bodyDiv w:val="1"/>
      <w:marLeft w:val="0"/>
      <w:marRight w:val="0"/>
      <w:marTop w:val="0"/>
      <w:marBottom w:val="0"/>
      <w:divBdr>
        <w:top w:val="none" w:sz="0" w:space="0" w:color="auto"/>
        <w:left w:val="none" w:sz="0" w:space="0" w:color="auto"/>
        <w:bottom w:val="none" w:sz="0" w:space="0" w:color="auto"/>
        <w:right w:val="none" w:sz="0" w:space="0" w:color="auto"/>
      </w:divBdr>
      <w:divsChild>
        <w:div w:id="191649343">
          <w:marLeft w:val="480"/>
          <w:marRight w:val="0"/>
          <w:marTop w:val="0"/>
          <w:marBottom w:val="0"/>
          <w:divBdr>
            <w:top w:val="none" w:sz="0" w:space="0" w:color="auto"/>
            <w:left w:val="none" w:sz="0" w:space="0" w:color="auto"/>
            <w:bottom w:val="none" w:sz="0" w:space="0" w:color="auto"/>
            <w:right w:val="none" w:sz="0" w:space="0" w:color="auto"/>
          </w:divBdr>
        </w:div>
        <w:div w:id="531262822">
          <w:marLeft w:val="480"/>
          <w:marRight w:val="0"/>
          <w:marTop w:val="0"/>
          <w:marBottom w:val="0"/>
          <w:divBdr>
            <w:top w:val="none" w:sz="0" w:space="0" w:color="auto"/>
            <w:left w:val="none" w:sz="0" w:space="0" w:color="auto"/>
            <w:bottom w:val="none" w:sz="0" w:space="0" w:color="auto"/>
            <w:right w:val="none" w:sz="0" w:space="0" w:color="auto"/>
          </w:divBdr>
        </w:div>
        <w:div w:id="1277055582">
          <w:marLeft w:val="480"/>
          <w:marRight w:val="0"/>
          <w:marTop w:val="0"/>
          <w:marBottom w:val="0"/>
          <w:divBdr>
            <w:top w:val="none" w:sz="0" w:space="0" w:color="auto"/>
            <w:left w:val="none" w:sz="0" w:space="0" w:color="auto"/>
            <w:bottom w:val="none" w:sz="0" w:space="0" w:color="auto"/>
            <w:right w:val="none" w:sz="0" w:space="0" w:color="auto"/>
          </w:divBdr>
        </w:div>
        <w:div w:id="1912541403">
          <w:marLeft w:val="480"/>
          <w:marRight w:val="0"/>
          <w:marTop w:val="0"/>
          <w:marBottom w:val="0"/>
          <w:divBdr>
            <w:top w:val="none" w:sz="0" w:space="0" w:color="auto"/>
            <w:left w:val="none" w:sz="0" w:space="0" w:color="auto"/>
            <w:bottom w:val="none" w:sz="0" w:space="0" w:color="auto"/>
            <w:right w:val="none" w:sz="0" w:space="0" w:color="auto"/>
          </w:divBdr>
        </w:div>
        <w:div w:id="1919168345">
          <w:marLeft w:val="480"/>
          <w:marRight w:val="0"/>
          <w:marTop w:val="0"/>
          <w:marBottom w:val="0"/>
          <w:divBdr>
            <w:top w:val="none" w:sz="0" w:space="0" w:color="auto"/>
            <w:left w:val="none" w:sz="0" w:space="0" w:color="auto"/>
            <w:bottom w:val="none" w:sz="0" w:space="0" w:color="auto"/>
            <w:right w:val="none" w:sz="0" w:space="0" w:color="auto"/>
          </w:divBdr>
        </w:div>
      </w:divsChild>
    </w:div>
    <w:div w:id="1871062247">
      <w:bodyDiv w:val="1"/>
      <w:marLeft w:val="0"/>
      <w:marRight w:val="0"/>
      <w:marTop w:val="0"/>
      <w:marBottom w:val="0"/>
      <w:divBdr>
        <w:top w:val="none" w:sz="0" w:space="0" w:color="auto"/>
        <w:left w:val="none" w:sz="0" w:space="0" w:color="auto"/>
        <w:bottom w:val="none" w:sz="0" w:space="0" w:color="auto"/>
        <w:right w:val="none" w:sz="0" w:space="0" w:color="auto"/>
      </w:divBdr>
    </w:div>
    <w:div w:id="1874070521">
      <w:bodyDiv w:val="1"/>
      <w:marLeft w:val="0"/>
      <w:marRight w:val="0"/>
      <w:marTop w:val="0"/>
      <w:marBottom w:val="0"/>
      <w:divBdr>
        <w:top w:val="none" w:sz="0" w:space="0" w:color="auto"/>
        <w:left w:val="none" w:sz="0" w:space="0" w:color="auto"/>
        <w:bottom w:val="none" w:sz="0" w:space="0" w:color="auto"/>
        <w:right w:val="none" w:sz="0" w:space="0" w:color="auto"/>
      </w:divBdr>
    </w:div>
    <w:div w:id="1876775695">
      <w:bodyDiv w:val="1"/>
      <w:marLeft w:val="0"/>
      <w:marRight w:val="0"/>
      <w:marTop w:val="0"/>
      <w:marBottom w:val="0"/>
      <w:divBdr>
        <w:top w:val="none" w:sz="0" w:space="0" w:color="auto"/>
        <w:left w:val="none" w:sz="0" w:space="0" w:color="auto"/>
        <w:bottom w:val="none" w:sz="0" w:space="0" w:color="auto"/>
        <w:right w:val="none" w:sz="0" w:space="0" w:color="auto"/>
      </w:divBdr>
    </w:div>
    <w:div w:id="1876964090">
      <w:bodyDiv w:val="1"/>
      <w:marLeft w:val="0"/>
      <w:marRight w:val="0"/>
      <w:marTop w:val="0"/>
      <w:marBottom w:val="0"/>
      <w:divBdr>
        <w:top w:val="none" w:sz="0" w:space="0" w:color="auto"/>
        <w:left w:val="none" w:sz="0" w:space="0" w:color="auto"/>
        <w:bottom w:val="none" w:sz="0" w:space="0" w:color="auto"/>
        <w:right w:val="none" w:sz="0" w:space="0" w:color="auto"/>
      </w:divBdr>
    </w:div>
    <w:div w:id="1878659427">
      <w:bodyDiv w:val="1"/>
      <w:marLeft w:val="0"/>
      <w:marRight w:val="0"/>
      <w:marTop w:val="0"/>
      <w:marBottom w:val="0"/>
      <w:divBdr>
        <w:top w:val="none" w:sz="0" w:space="0" w:color="auto"/>
        <w:left w:val="none" w:sz="0" w:space="0" w:color="auto"/>
        <w:bottom w:val="none" w:sz="0" w:space="0" w:color="auto"/>
        <w:right w:val="none" w:sz="0" w:space="0" w:color="auto"/>
      </w:divBdr>
    </w:div>
    <w:div w:id="1879778196">
      <w:bodyDiv w:val="1"/>
      <w:marLeft w:val="0"/>
      <w:marRight w:val="0"/>
      <w:marTop w:val="0"/>
      <w:marBottom w:val="0"/>
      <w:divBdr>
        <w:top w:val="none" w:sz="0" w:space="0" w:color="auto"/>
        <w:left w:val="none" w:sz="0" w:space="0" w:color="auto"/>
        <w:bottom w:val="none" w:sz="0" w:space="0" w:color="auto"/>
        <w:right w:val="none" w:sz="0" w:space="0" w:color="auto"/>
      </w:divBdr>
    </w:div>
    <w:div w:id="1886021747">
      <w:bodyDiv w:val="1"/>
      <w:marLeft w:val="0"/>
      <w:marRight w:val="0"/>
      <w:marTop w:val="0"/>
      <w:marBottom w:val="0"/>
      <w:divBdr>
        <w:top w:val="none" w:sz="0" w:space="0" w:color="auto"/>
        <w:left w:val="none" w:sz="0" w:space="0" w:color="auto"/>
        <w:bottom w:val="none" w:sz="0" w:space="0" w:color="auto"/>
        <w:right w:val="none" w:sz="0" w:space="0" w:color="auto"/>
      </w:divBdr>
    </w:div>
    <w:div w:id="1888836657">
      <w:bodyDiv w:val="1"/>
      <w:marLeft w:val="0"/>
      <w:marRight w:val="0"/>
      <w:marTop w:val="0"/>
      <w:marBottom w:val="0"/>
      <w:divBdr>
        <w:top w:val="none" w:sz="0" w:space="0" w:color="auto"/>
        <w:left w:val="none" w:sz="0" w:space="0" w:color="auto"/>
        <w:bottom w:val="none" w:sz="0" w:space="0" w:color="auto"/>
        <w:right w:val="none" w:sz="0" w:space="0" w:color="auto"/>
      </w:divBdr>
    </w:div>
    <w:div w:id="1892229823">
      <w:bodyDiv w:val="1"/>
      <w:marLeft w:val="0"/>
      <w:marRight w:val="0"/>
      <w:marTop w:val="0"/>
      <w:marBottom w:val="0"/>
      <w:divBdr>
        <w:top w:val="none" w:sz="0" w:space="0" w:color="auto"/>
        <w:left w:val="none" w:sz="0" w:space="0" w:color="auto"/>
        <w:bottom w:val="none" w:sz="0" w:space="0" w:color="auto"/>
        <w:right w:val="none" w:sz="0" w:space="0" w:color="auto"/>
      </w:divBdr>
    </w:div>
    <w:div w:id="1895241391">
      <w:bodyDiv w:val="1"/>
      <w:marLeft w:val="0"/>
      <w:marRight w:val="0"/>
      <w:marTop w:val="0"/>
      <w:marBottom w:val="0"/>
      <w:divBdr>
        <w:top w:val="none" w:sz="0" w:space="0" w:color="auto"/>
        <w:left w:val="none" w:sz="0" w:space="0" w:color="auto"/>
        <w:bottom w:val="none" w:sz="0" w:space="0" w:color="auto"/>
        <w:right w:val="none" w:sz="0" w:space="0" w:color="auto"/>
      </w:divBdr>
    </w:div>
    <w:div w:id="1908806998">
      <w:bodyDiv w:val="1"/>
      <w:marLeft w:val="0"/>
      <w:marRight w:val="0"/>
      <w:marTop w:val="0"/>
      <w:marBottom w:val="0"/>
      <w:divBdr>
        <w:top w:val="none" w:sz="0" w:space="0" w:color="auto"/>
        <w:left w:val="none" w:sz="0" w:space="0" w:color="auto"/>
        <w:bottom w:val="none" w:sz="0" w:space="0" w:color="auto"/>
        <w:right w:val="none" w:sz="0" w:space="0" w:color="auto"/>
      </w:divBdr>
    </w:div>
    <w:div w:id="1909682775">
      <w:bodyDiv w:val="1"/>
      <w:marLeft w:val="0"/>
      <w:marRight w:val="0"/>
      <w:marTop w:val="0"/>
      <w:marBottom w:val="0"/>
      <w:divBdr>
        <w:top w:val="none" w:sz="0" w:space="0" w:color="auto"/>
        <w:left w:val="none" w:sz="0" w:space="0" w:color="auto"/>
        <w:bottom w:val="none" w:sz="0" w:space="0" w:color="auto"/>
        <w:right w:val="none" w:sz="0" w:space="0" w:color="auto"/>
      </w:divBdr>
    </w:div>
    <w:div w:id="1912160365">
      <w:bodyDiv w:val="1"/>
      <w:marLeft w:val="0"/>
      <w:marRight w:val="0"/>
      <w:marTop w:val="0"/>
      <w:marBottom w:val="0"/>
      <w:divBdr>
        <w:top w:val="none" w:sz="0" w:space="0" w:color="auto"/>
        <w:left w:val="none" w:sz="0" w:space="0" w:color="auto"/>
        <w:bottom w:val="none" w:sz="0" w:space="0" w:color="auto"/>
        <w:right w:val="none" w:sz="0" w:space="0" w:color="auto"/>
      </w:divBdr>
    </w:div>
    <w:div w:id="1917277073">
      <w:bodyDiv w:val="1"/>
      <w:marLeft w:val="0"/>
      <w:marRight w:val="0"/>
      <w:marTop w:val="0"/>
      <w:marBottom w:val="0"/>
      <w:divBdr>
        <w:top w:val="none" w:sz="0" w:space="0" w:color="auto"/>
        <w:left w:val="none" w:sz="0" w:space="0" w:color="auto"/>
        <w:bottom w:val="none" w:sz="0" w:space="0" w:color="auto"/>
        <w:right w:val="none" w:sz="0" w:space="0" w:color="auto"/>
      </w:divBdr>
    </w:div>
    <w:div w:id="1925840978">
      <w:bodyDiv w:val="1"/>
      <w:marLeft w:val="0"/>
      <w:marRight w:val="0"/>
      <w:marTop w:val="0"/>
      <w:marBottom w:val="0"/>
      <w:divBdr>
        <w:top w:val="none" w:sz="0" w:space="0" w:color="auto"/>
        <w:left w:val="none" w:sz="0" w:space="0" w:color="auto"/>
        <w:bottom w:val="none" w:sz="0" w:space="0" w:color="auto"/>
        <w:right w:val="none" w:sz="0" w:space="0" w:color="auto"/>
      </w:divBdr>
    </w:div>
    <w:div w:id="1928495001">
      <w:bodyDiv w:val="1"/>
      <w:marLeft w:val="0"/>
      <w:marRight w:val="0"/>
      <w:marTop w:val="0"/>
      <w:marBottom w:val="0"/>
      <w:divBdr>
        <w:top w:val="none" w:sz="0" w:space="0" w:color="auto"/>
        <w:left w:val="none" w:sz="0" w:space="0" w:color="auto"/>
        <w:bottom w:val="none" w:sz="0" w:space="0" w:color="auto"/>
        <w:right w:val="none" w:sz="0" w:space="0" w:color="auto"/>
      </w:divBdr>
    </w:div>
    <w:div w:id="1930499721">
      <w:bodyDiv w:val="1"/>
      <w:marLeft w:val="0"/>
      <w:marRight w:val="0"/>
      <w:marTop w:val="0"/>
      <w:marBottom w:val="0"/>
      <w:divBdr>
        <w:top w:val="none" w:sz="0" w:space="0" w:color="auto"/>
        <w:left w:val="none" w:sz="0" w:space="0" w:color="auto"/>
        <w:bottom w:val="none" w:sz="0" w:space="0" w:color="auto"/>
        <w:right w:val="none" w:sz="0" w:space="0" w:color="auto"/>
      </w:divBdr>
    </w:div>
    <w:div w:id="1932853721">
      <w:bodyDiv w:val="1"/>
      <w:marLeft w:val="0"/>
      <w:marRight w:val="0"/>
      <w:marTop w:val="0"/>
      <w:marBottom w:val="0"/>
      <w:divBdr>
        <w:top w:val="none" w:sz="0" w:space="0" w:color="auto"/>
        <w:left w:val="none" w:sz="0" w:space="0" w:color="auto"/>
        <w:bottom w:val="none" w:sz="0" w:space="0" w:color="auto"/>
        <w:right w:val="none" w:sz="0" w:space="0" w:color="auto"/>
      </w:divBdr>
    </w:div>
    <w:div w:id="1937710060">
      <w:bodyDiv w:val="1"/>
      <w:marLeft w:val="0"/>
      <w:marRight w:val="0"/>
      <w:marTop w:val="0"/>
      <w:marBottom w:val="0"/>
      <w:divBdr>
        <w:top w:val="none" w:sz="0" w:space="0" w:color="auto"/>
        <w:left w:val="none" w:sz="0" w:space="0" w:color="auto"/>
        <w:bottom w:val="none" w:sz="0" w:space="0" w:color="auto"/>
        <w:right w:val="none" w:sz="0" w:space="0" w:color="auto"/>
      </w:divBdr>
      <w:divsChild>
        <w:div w:id="1122191437">
          <w:marLeft w:val="0"/>
          <w:marRight w:val="0"/>
          <w:marTop w:val="0"/>
          <w:marBottom w:val="0"/>
          <w:divBdr>
            <w:top w:val="none" w:sz="0" w:space="0" w:color="auto"/>
            <w:left w:val="none" w:sz="0" w:space="0" w:color="auto"/>
            <w:bottom w:val="none" w:sz="0" w:space="0" w:color="auto"/>
            <w:right w:val="none" w:sz="0" w:space="0" w:color="auto"/>
          </w:divBdr>
          <w:divsChild>
            <w:div w:id="1382751276">
              <w:marLeft w:val="0"/>
              <w:marRight w:val="0"/>
              <w:marTop w:val="0"/>
              <w:marBottom w:val="0"/>
              <w:divBdr>
                <w:top w:val="none" w:sz="0" w:space="0" w:color="auto"/>
                <w:left w:val="none" w:sz="0" w:space="0" w:color="auto"/>
                <w:bottom w:val="none" w:sz="0" w:space="0" w:color="auto"/>
                <w:right w:val="none" w:sz="0" w:space="0" w:color="auto"/>
              </w:divBdr>
              <w:divsChild>
                <w:div w:id="1813906951">
                  <w:marLeft w:val="0"/>
                  <w:marRight w:val="0"/>
                  <w:marTop w:val="0"/>
                  <w:marBottom w:val="0"/>
                  <w:divBdr>
                    <w:top w:val="none" w:sz="0" w:space="0" w:color="auto"/>
                    <w:left w:val="none" w:sz="0" w:space="0" w:color="auto"/>
                    <w:bottom w:val="none" w:sz="0" w:space="0" w:color="auto"/>
                    <w:right w:val="none" w:sz="0" w:space="0" w:color="auto"/>
                  </w:divBdr>
                  <w:divsChild>
                    <w:div w:id="15515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324917">
          <w:marLeft w:val="0"/>
          <w:marRight w:val="0"/>
          <w:marTop w:val="0"/>
          <w:marBottom w:val="0"/>
          <w:divBdr>
            <w:top w:val="none" w:sz="0" w:space="0" w:color="auto"/>
            <w:left w:val="none" w:sz="0" w:space="0" w:color="auto"/>
            <w:bottom w:val="none" w:sz="0" w:space="0" w:color="auto"/>
            <w:right w:val="none" w:sz="0" w:space="0" w:color="auto"/>
          </w:divBdr>
          <w:divsChild>
            <w:div w:id="808476154">
              <w:marLeft w:val="0"/>
              <w:marRight w:val="0"/>
              <w:marTop w:val="0"/>
              <w:marBottom w:val="0"/>
              <w:divBdr>
                <w:top w:val="none" w:sz="0" w:space="0" w:color="auto"/>
                <w:left w:val="none" w:sz="0" w:space="0" w:color="auto"/>
                <w:bottom w:val="none" w:sz="0" w:space="0" w:color="auto"/>
                <w:right w:val="none" w:sz="0" w:space="0" w:color="auto"/>
              </w:divBdr>
              <w:divsChild>
                <w:div w:id="1554385064">
                  <w:marLeft w:val="0"/>
                  <w:marRight w:val="0"/>
                  <w:marTop w:val="0"/>
                  <w:marBottom w:val="0"/>
                  <w:divBdr>
                    <w:top w:val="none" w:sz="0" w:space="0" w:color="auto"/>
                    <w:left w:val="none" w:sz="0" w:space="0" w:color="auto"/>
                    <w:bottom w:val="none" w:sz="0" w:space="0" w:color="auto"/>
                    <w:right w:val="none" w:sz="0" w:space="0" w:color="auto"/>
                  </w:divBdr>
                  <w:divsChild>
                    <w:div w:id="14725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2842">
      <w:bodyDiv w:val="1"/>
      <w:marLeft w:val="0"/>
      <w:marRight w:val="0"/>
      <w:marTop w:val="0"/>
      <w:marBottom w:val="0"/>
      <w:divBdr>
        <w:top w:val="none" w:sz="0" w:space="0" w:color="auto"/>
        <w:left w:val="none" w:sz="0" w:space="0" w:color="auto"/>
        <w:bottom w:val="none" w:sz="0" w:space="0" w:color="auto"/>
        <w:right w:val="none" w:sz="0" w:space="0" w:color="auto"/>
      </w:divBdr>
    </w:div>
    <w:div w:id="1942377714">
      <w:bodyDiv w:val="1"/>
      <w:marLeft w:val="0"/>
      <w:marRight w:val="0"/>
      <w:marTop w:val="0"/>
      <w:marBottom w:val="0"/>
      <w:divBdr>
        <w:top w:val="none" w:sz="0" w:space="0" w:color="auto"/>
        <w:left w:val="none" w:sz="0" w:space="0" w:color="auto"/>
        <w:bottom w:val="none" w:sz="0" w:space="0" w:color="auto"/>
        <w:right w:val="none" w:sz="0" w:space="0" w:color="auto"/>
      </w:divBdr>
    </w:div>
    <w:div w:id="1942568272">
      <w:bodyDiv w:val="1"/>
      <w:marLeft w:val="0"/>
      <w:marRight w:val="0"/>
      <w:marTop w:val="0"/>
      <w:marBottom w:val="0"/>
      <w:divBdr>
        <w:top w:val="none" w:sz="0" w:space="0" w:color="auto"/>
        <w:left w:val="none" w:sz="0" w:space="0" w:color="auto"/>
        <w:bottom w:val="none" w:sz="0" w:space="0" w:color="auto"/>
        <w:right w:val="none" w:sz="0" w:space="0" w:color="auto"/>
      </w:divBdr>
    </w:div>
    <w:div w:id="1947301507">
      <w:bodyDiv w:val="1"/>
      <w:marLeft w:val="0"/>
      <w:marRight w:val="0"/>
      <w:marTop w:val="0"/>
      <w:marBottom w:val="0"/>
      <w:divBdr>
        <w:top w:val="none" w:sz="0" w:space="0" w:color="auto"/>
        <w:left w:val="none" w:sz="0" w:space="0" w:color="auto"/>
        <w:bottom w:val="none" w:sz="0" w:space="0" w:color="auto"/>
        <w:right w:val="none" w:sz="0" w:space="0" w:color="auto"/>
      </w:divBdr>
    </w:div>
    <w:div w:id="1951157241">
      <w:bodyDiv w:val="1"/>
      <w:marLeft w:val="0"/>
      <w:marRight w:val="0"/>
      <w:marTop w:val="0"/>
      <w:marBottom w:val="0"/>
      <w:divBdr>
        <w:top w:val="none" w:sz="0" w:space="0" w:color="auto"/>
        <w:left w:val="none" w:sz="0" w:space="0" w:color="auto"/>
        <w:bottom w:val="none" w:sz="0" w:space="0" w:color="auto"/>
        <w:right w:val="none" w:sz="0" w:space="0" w:color="auto"/>
      </w:divBdr>
    </w:div>
    <w:div w:id="1952473832">
      <w:bodyDiv w:val="1"/>
      <w:marLeft w:val="0"/>
      <w:marRight w:val="0"/>
      <w:marTop w:val="0"/>
      <w:marBottom w:val="0"/>
      <w:divBdr>
        <w:top w:val="none" w:sz="0" w:space="0" w:color="auto"/>
        <w:left w:val="none" w:sz="0" w:space="0" w:color="auto"/>
        <w:bottom w:val="none" w:sz="0" w:space="0" w:color="auto"/>
        <w:right w:val="none" w:sz="0" w:space="0" w:color="auto"/>
      </w:divBdr>
    </w:div>
    <w:div w:id="1954558613">
      <w:bodyDiv w:val="1"/>
      <w:marLeft w:val="0"/>
      <w:marRight w:val="0"/>
      <w:marTop w:val="0"/>
      <w:marBottom w:val="0"/>
      <w:divBdr>
        <w:top w:val="none" w:sz="0" w:space="0" w:color="auto"/>
        <w:left w:val="none" w:sz="0" w:space="0" w:color="auto"/>
        <w:bottom w:val="none" w:sz="0" w:space="0" w:color="auto"/>
        <w:right w:val="none" w:sz="0" w:space="0" w:color="auto"/>
      </w:divBdr>
    </w:div>
    <w:div w:id="1954821511">
      <w:bodyDiv w:val="1"/>
      <w:marLeft w:val="0"/>
      <w:marRight w:val="0"/>
      <w:marTop w:val="0"/>
      <w:marBottom w:val="0"/>
      <w:divBdr>
        <w:top w:val="none" w:sz="0" w:space="0" w:color="auto"/>
        <w:left w:val="none" w:sz="0" w:space="0" w:color="auto"/>
        <w:bottom w:val="none" w:sz="0" w:space="0" w:color="auto"/>
        <w:right w:val="none" w:sz="0" w:space="0" w:color="auto"/>
      </w:divBdr>
    </w:div>
    <w:div w:id="1955751293">
      <w:bodyDiv w:val="1"/>
      <w:marLeft w:val="0"/>
      <w:marRight w:val="0"/>
      <w:marTop w:val="0"/>
      <w:marBottom w:val="0"/>
      <w:divBdr>
        <w:top w:val="none" w:sz="0" w:space="0" w:color="auto"/>
        <w:left w:val="none" w:sz="0" w:space="0" w:color="auto"/>
        <w:bottom w:val="none" w:sz="0" w:space="0" w:color="auto"/>
        <w:right w:val="none" w:sz="0" w:space="0" w:color="auto"/>
      </w:divBdr>
    </w:div>
    <w:div w:id="1956907741">
      <w:bodyDiv w:val="1"/>
      <w:marLeft w:val="0"/>
      <w:marRight w:val="0"/>
      <w:marTop w:val="0"/>
      <w:marBottom w:val="0"/>
      <w:divBdr>
        <w:top w:val="none" w:sz="0" w:space="0" w:color="auto"/>
        <w:left w:val="none" w:sz="0" w:space="0" w:color="auto"/>
        <w:bottom w:val="none" w:sz="0" w:space="0" w:color="auto"/>
        <w:right w:val="none" w:sz="0" w:space="0" w:color="auto"/>
      </w:divBdr>
    </w:div>
    <w:div w:id="1957370049">
      <w:bodyDiv w:val="1"/>
      <w:marLeft w:val="0"/>
      <w:marRight w:val="0"/>
      <w:marTop w:val="0"/>
      <w:marBottom w:val="0"/>
      <w:divBdr>
        <w:top w:val="none" w:sz="0" w:space="0" w:color="auto"/>
        <w:left w:val="none" w:sz="0" w:space="0" w:color="auto"/>
        <w:bottom w:val="none" w:sz="0" w:space="0" w:color="auto"/>
        <w:right w:val="none" w:sz="0" w:space="0" w:color="auto"/>
      </w:divBdr>
      <w:divsChild>
        <w:div w:id="1204293479">
          <w:marLeft w:val="0"/>
          <w:marRight w:val="0"/>
          <w:marTop w:val="0"/>
          <w:marBottom w:val="0"/>
          <w:divBdr>
            <w:top w:val="none" w:sz="0" w:space="0" w:color="auto"/>
            <w:left w:val="none" w:sz="0" w:space="0" w:color="auto"/>
            <w:bottom w:val="none" w:sz="0" w:space="0" w:color="auto"/>
            <w:right w:val="none" w:sz="0" w:space="0" w:color="auto"/>
          </w:divBdr>
          <w:divsChild>
            <w:div w:id="434636846">
              <w:marLeft w:val="0"/>
              <w:marRight w:val="0"/>
              <w:marTop w:val="0"/>
              <w:marBottom w:val="0"/>
              <w:divBdr>
                <w:top w:val="none" w:sz="0" w:space="0" w:color="auto"/>
                <w:left w:val="none" w:sz="0" w:space="0" w:color="auto"/>
                <w:bottom w:val="none" w:sz="0" w:space="0" w:color="auto"/>
                <w:right w:val="none" w:sz="0" w:space="0" w:color="auto"/>
              </w:divBdr>
              <w:divsChild>
                <w:div w:id="1049838314">
                  <w:marLeft w:val="0"/>
                  <w:marRight w:val="0"/>
                  <w:marTop w:val="0"/>
                  <w:marBottom w:val="0"/>
                  <w:divBdr>
                    <w:top w:val="none" w:sz="0" w:space="0" w:color="auto"/>
                    <w:left w:val="none" w:sz="0" w:space="0" w:color="auto"/>
                    <w:bottom w:val="none" w:sz="0" w:space="0" w:color="auto"/>
                    <w:right w:val="none" w:sz="0" w:space="0" w:color="auto"/>
                  </w:divBdr>
                  <w:divsChild>
                    <w:div w:id="513418875">
                      <w:marLeft w:val="0"/>
                      <w:marRight w:val="0"/>
                      <w:marTop w:val="0"/>
                      <w:marBottom w:val="0"/>
                      <w:divBdr>
                        <w:top w:val="none" w:sz="0" w:space="0" w:color="auto"/>
                        <w:left w:val="none" w:sz="0" w:space="0" w:color="auto"/>
                        <w:bottom w:val="none" w:sz="0" w:space="0" w:color="auto"/>
                        <w:right w:val="none" w:sz="0" w:space="0" w:color="auto"/>
                      </w:divBdr>
                      <w:divsChild>
                        <w:div w:id="682584492">
                          <w:marLeft w:val="0"/>
                          <w:marRight w:val="0"/>
                          <w:marTop w:val="0"/>
                          <w:marBottom w:val="0"/>
                          <w:divBdr>
                            <w:top w:val="none" w:sz="0" w:space="0" w:color="auto"/>
                            <w:left w:val="none" w:sz="0" w:space="0" w:color="auto"/>
                            <w:bottom w:val="none" w:sz="0" w:space="0" w:color="auto"/>
                            <w:right w:val="none" w:sz="0" w:space="0" w:color="auto"/>
                          </w:divBdr>
                          <w:divsChild>
                            <w:div w:id="7443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329447">
      <w:bodyDiv w:val="1"/>
      <w:marLeft w:val="0"/>
      <w:marRight w:val="0"/>
      <w:marTop w:val="0"/>
      <w:marBottom w:val="0"/>
      <w:divBdr>
        <w:top w:val="none" w:sz="0" w:space="0" w:color="auto"/>
        <w:left w:val="none" w:sz="0" w:space="0" w:color="auto"/>
        <w:bottom w:val="none" w:sz="0" w:space="0" w:color="auto"/>
        <w:right w:val="none" w:sz="0" w:space="0" w:color="auto"/>
      </w:divBdr>
    </w:div>
    <w:div w:id="1960641267">
      <w:bodyDiv w:val="1"/>
      <w:marLeft w:val="0"/>
      <w:marRight w:val="0"/>
      <w:marTop w:val="0"/>
      <w:marBottom w:val="0"/>
      <w:divBdr>
        <w:top w:val="none" w:sz="0" w:space="0" w:color="auto"/>
        <w:left w:val="none" w:sz="0" w:space="0" w:color="auto"/>
        <w:bottom w:val="none" w:sz="0" w:space="0" w:color="auto"/>
        <w:right w:val="none" w:sz="0" w:space="0" w:color="auto"/>
      </w:divBdr>
    </w:div>
    <w:div w:id="1961954480">
      <w:bodyDiv w:val="1"/>
      <w:marLeft w:val="0"/>
      <w:marRight w:val="0"/>
      <w:marTop w:val="0"/>
      <w:marBottom w:val="0"/>
      <w:divBdr>
        <w:top w:val="none" w:sz="0" w:space="0" w:color="auto"/>
        <w:left w:val="none" w:sz="0" w:space="0" w:color="auto"/>
        <w:bottom w:val="none" w:sz="0" w:space="0" w:color="auto"/>
        <w:right w:val="none" w:sz="0" w:space="0" w:color="auto"/>
      </w:divBdr>
    </w:div>
    <w:div w:id="1964800770">
      <w:bodyDiv w:val="1"/>
      <w:marLeft w:val="0"/>
      <w:marRight w:val="0"/>
      <w:marTop w:val="0"/>
      <w:marBottom w:val="0"/>
      <w:divBdr>
        <w:top w:val="none" w:sz="0" w:space="0" w:color="auto"/>
        <w:left w:val="none" w:sz="0" w:space="0" w:color="auto"/>
        <w:bottom w:val="none" w:sz="0" w:space="0" w:color="auto"/>
        <w:right w:val="none" w:sz="0" w:space="0" w:color="auto"/>
      </w:divBdr>
    </w:div>
    <w:div w:id="1965387985">
      <w:bodyDiv w:val="1"/>
      <w:marLeft w:val="0"/>
      <w:marRight w:val="0"/>
      <w:marTop w:val="0"/>
      <w:marBottom w:val="0"/>
      <w:divBdr>
        <w:top w:val="none" w:sz="0" w:space="0" w:color="auto"/>
        <w:left w:val="none" w:sz="0" w:space="0" w:color="auto"/>
        <w:bottom w:val="none" w:sz="0" w:space="0" w:color="auto"/>
        <w:right w:val="none" w:sz="0" w:space="0" w:color="auto"/>
      </w:divBdr>
      <w:divsChild>
        <w:div w:id="422608434">
          <w:marLeft w:val="0"/>
          <w:marRight w:val="0"/>
          <w:marTop w:val="0"/>
          <w:marBottom w:val="0"/>
          <w:divBdr>
            <w:top w:val="none" w:sz="0" w:space="0" w:color="auto"/>
            <w:left w:val="none" w:sz="0" w:space="0" w:color="auto"/>
            <w:bottom w:val="none" w:sz="0" w:space="0" w:color="auto"/>
            <w:right w:val="none" w:sz="0" w:space="0" w:color="auto"/>
          </w:divBdr>
          <w:divsChild>
            <w:div w:id="170725237">
              <w:marLeft w:val="0"/>
              <w:marRight w:val="0"/>
              <w:marTop w:val="0"/>
              <w:marBottom w:val="0"/>
              <w:divBdr>
                <w:top w:val="none" w:sz="0" w:space="0" w:color="auto"/>
                <w:left w:val="none" w:sz="0" w:space="0" w:color="auto"/>
                <w:bottom w:val="none" w:sz="0" w:space="0" w:color="auto"/>
                <w:right w:val="none" w:sz="0" w:space="0" w:color="auto"/>
              </w:divBdr>
              <w:divsChild>
                <w:div w:id="113059406">
                  <w:marLeft w:val="0"/>
                  <w:marRight w:val="0"/>
                  <w:marTop w:val="0"/>
                  <w:marBottom w:val="0"/>
                  <w:divBdr>
                    <w:top w:val="none" w:sz="0" w:space="0" w:color="auto"/>
                    <w:left w:val="none" w:sz="0" w:space="0" w:color="auto"/>
                    <w:bottom w:val="none" w:sz="0" w:space="0" w:color="auto"/>
                    <w:right w:val="none" w:sz="0" w:space="0" w:color="auto"/>
                  </w:divBdr>
                  <w:divsChild>
                    <w:div w:id="534580325">
                      <w:marLeft w:val="0"/>
                      <w:marRight w:val="0"/>
                      <w:marTop w:val="0"/>
                      <w:marBottom w:val="0"/>
                      <w:divBdr>
                        <w:top w:val="none" w:sz="0" w:space="0" w:color="auto"/>
                        <w:left w:val="none" w:sz="0" w:space="0" w:color="auto"/>
                        <w:bottom w:val="none" w:sz="0" w:space="0" w:color="auto"/>
                        <w:right w:val="none" w:sz="0" w:space="0" w:color="auto"/>
                      </w:divBdr>
                      <w:divsChild>
                        <w:div w:id="19858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0951">
              <w:marLeft w:val="0"/>
              <w:marRight w:val="0"/>
              <w:marTop w:val="0"/>
              <w:marBottom w:val="0"/>
              <w:divBdr>
                <w:top w:val="none" w:sz="0" w:space="0" w:color="auto"/>
                <w:left w:val="none" w:sz="0" w:space="0" w:color="auto"/>
                <w:bottom w:val="none" w:sz="0" w:space="0" w:color="auto"/>
                <w:right w:val="none" w:sz="0" w:space="0" w:color="auto"/>
              </w:divBdr>
              <w:divsChild>
                <w:div w:id="1371414374">
                  <w:marLeft w:val="0"/>
                  <w:marRight w:val="0"/>
                  <w:marTop w:val="0"/>
                  <w:marBottom w:val="0"/>
                  <w:divBdr>
                    <w:top w:val="none" w:sz="0" w:space="0" w:color="auto"/>
                    <w:left w:val="none" w:sz="0" w:space="0" w:color="auto"/>
                    <w:bottom w:val="none" w:sz="0" w:space="0" w:color="auto"/>
                    <w:right w:val="none" w:sz="0" w:space="0" w:color="auto"/>
                  </w:divBdr>
                  <w:divsChild>
                    <w:div w:id="1543710404">
                      <w:marLeft w:val="0"/>
                      <w:marRight w:val="0"/>
                      <w:marTop w:val="0"/>
                      <w:marBottom w:val="0"/>
                      <w:divBdr>
                        <w:top w:val="none" w:sz="0" w:space="0" w:color="auto"/>
                        <w:left w:val="none" w:sz="0" w:space="0" w:color="auto"/>
                        <w:bottom w:val="none" w:sz="0" w:space="0" w:color="auto"/>
                        <w:right w:val="none" w:sz="0" w:space="0" w:color="auto"/>
                      </w:divBdr>
                      <w:divsChild>
                        <w:div w:id="3694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28034">
              <w:marLeft w:val="0"/>
              <w:marRight w:val="0"/>
              <w:marTop w:val="0"/>
              <w:marBottom w:val="0"/>
              <w:divBdr>
                <w:top w:val="none" w:sz="0" w:space="0" w:color="auto"/>
                <w:left w:val="none" w:sz="0" w:space="0" w:color="auto"/>
                <w:bottom w:val="none" w:sz="0" w:space="0" w:color="auto"/>
                <w:right w:val="none" w:sz="0" w:space="0" w:color="auto"/>
              </w:divBdr>
              <w:divsChild>
                <w:div w:id="1695882162">
                  <w:marLeft w:val="0"/>
                  <w:marRight w:val="0"/>
                  <w:marTop w:val="0"/>
                  <w:marBottom w:val="0"/>
                  <w:divBdr>
                    <w:top w:val="none" w:sz="0" w:space="0" w:color="auto"/>
                    <w:left w:val="none" w:sz="0" w:space="0" w:color="auto"/>
                    <w:bottom w:val="none" w:sz="0" w:space="0" w:color="auto"/>
                    <w:right w:val="none" w:sz="0" w:space="0" w:color="auto"/>
                  </w:divBdr>
                  <w:divsChild>
                    <w:div w:id="1364087736">
                      <w:marLeft w:val="0"/>
                      <w:marRight w:val="0"/>
                      <w:marTop w:val="0"/>
                      <w:marBottom w:val="0"/>
                      <w:divBdr>
                        <w:top w:val="none" w:sz="0" w:space="0" w:color="auto"/>
                        <w:left w:val="none" w:sz="0" w:space="0" w:color="auto"/>
                        <w:bottom w:val="none" w:sz="0" w:space="0" w:color="auto"/>
                        <w:right w:val="none" w:sz="0" w:space="0" w:color="auto"/>
                      </w:divBdr>
                      <w:divsChild>
                        <w:div w:id="17533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55668">
              <w:marLeft w:val="0"/>
              <w:marRight w:val="0"/>
              <w:marTop w:val="0"/>
              <w:marBottom w:val="0"/>
              <w:divBdr>
                <w:top w:val="none" w:sz="0" w:space="0" w:color="auto"/>
                <w:left w:val="none" w:sz="0" w:space="0" w:color="auto"/>
                <w:bottom w:val="none" w:sz="0" w:space="0" w:color="auto"/>
                <w:right w:val="none" w:sz="0" w:space="0" w:color="auto"/>
              </w:divBdr>
              <w:divsChild>
                <w:div w:id="1676691308">
                  <w:marLeft w:val="0"/>
                  <w:marRight w:val="0"/>
                  <w:marTop w:val="0"/>
                  <w:marBottom w:val="0"/>
                  <w:divBdr>
                    <w:top w:val="none" w:sz="0" w:space="0" w:color="auto"/>
                    <w:left w:val="none" w:sz="0" w:space="0" w:color="auto"/>
                    <w:bottom w:val="none" w:sz="0" w:space="0" w:color="auto"/>
                    <w:right w:val="none" w:sz="0" w:space="0" w:color="auto"/>
                  </w:divBdr>
                  <w:divsChild>
                    <w:div w:id="1257130896">
                      <w:marLeft w:val="0"/>
                      <w:marRight w:val="0"/>
                      <w:marTop w:val="0"/>
                      <w:marBottom w:val="0"/>
                      <w:divBdr>
                        <w:top w:val="none" w:sz="0" w:space="0" w:color="auto"/>
                        <w:left w:val="none" w:sz="0" w:space="0" w:color="auto"/>
                        <w:bottom w:val="none" w:sz="0" w:space="0" w:color="auto"/>
                        <w:right w:val="none" w:sz="0" w:space="0" w:color="auto"/>
                      </w:divBdr>
                      <w:divsChild>
                        <w:div w:id="16181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387">
              <w:marLeft w:val="0"/>
              <w:marRight w:val="0"/>
              <w:marTop w:val="0"/>
              <w:marBottom w:val="0"/>
              <w:divBdr>
                <w:top w:val="none" w:sz="0" w:space="0" w:color="auto"/>
                <w:left w:val="none" w:sz="0" w:space="0" w:color="auto"/>
                <w:bottom w:val="none" w:sz="0" w:space="0" w:color="auto"/>
                <w:right w:val="none" w:sz="0" w:space="0" w:color="auto"/>
              </w:divBdr>
              <w:divsChild>
                <w:div w:id="381683536">
                  <w:marLeft w:val="0"/>
                  <w:marRight w:val="0"/>
                  <w:marTop w:val="0"/>
                  <w:marBottom w:val="0"/>
                  <w:divBdr>
                    <w:top w:val="none" w:sz="0" w:space="0" w:color="auto"/>
                    <w:left w:val="none" w:sz="0" w:space="0" w:color="auto"/>
                    <w:bottom w:val="none" w:sz="0" w:space="0" w:color="auto"/>
                    <w:right w:val="none" w:sz="0" w:space="0" w:color="auto"/>
                  </w:divBdr>
                  <w:divsChild>
                    <w:div w:id="383330127">
                      <w:marLeft w:val="0"/>
                      <w:marRight w:val="0"/>
                      <w:marTop w:val="0"/>
                      <w:marBottom w:val="0"/>
                      <w:divBdr>
                        <w:top w:val="none" w:sz="0" w:space="0" w:color="auto"/>
                        <w:left w:val="none" w:sz="0" w:space="0" w:color="auto"/>
                        <w:bottom w:val="none" w:sz="0" w:space="0" w:color="auto"/>
                        <w:right w:val="none" w:sz="0" w:space="0" w:color="auto"/>
                      </w:divBdr>
                      <w:divsChild>
                        <w:div w:id="14315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4825">
              <w:marLeft w:val="0"/>
              <w:marRight w:val="0"/>
              <w:marTop w:val="0"/>
              <w:marBottom w:val="0"/>
              <w:divBdr>
                <w:top w:val="none" w:sz="0" w:space="0" w:color="auto"/>
                <w:left w:val="none" w:sz="0" w:space="0" w:color="auto"/>
                <w:bottom w:val="none" w:sz="0" w:space="0" w:color="auto"/>
                <w:right w:val="none" w:sz="0" w:space="0" w:color="auto"/>
              </w:divBdr>
              <w:divsChild>
                <w:div w:id="1912498498">
                  <w:marLeft w:val="0"/>
                  <w:marRight w:val="0"/>
                  <w:marTop w:val="0"/>
                  <w:marBottom w:val="0"/>
                  <w:divBdr>
                    <w:top w:val="none" w:sz="0" w:space="0" w:color="auto"/>
                    <w:left w:val="none" w:sz="0" w:space="0" w:color="auto"/>
                    <w:bottom w:val="none" w:sz="0" w:space="0" w:color="auto"/>
                    <w:right w:val="none" w:sz="0" w:space="0" w:color="auto"/>
                  </w:divBdr>
                  <w:divsChild>
                    <w:div w:id="705451057">
                      <w:marLeft w:val="0"/>
                      <w:marRight w:val="0"/>
                      <w:marTop w:val="0"/>
                      <w:marBottom w:val="0"/>
                      <w:divBdr>
                        <w:top w:val="none" w:sz="0" w:space="0" w:color="auto"/>
                        <w:left w:val="none" w:sz="0" w:space="0" w:color="auto"/>
                        <w:bottom w:val="none" w:sz="0" w:space="0" w:color="auto"/>
                        <w:right w:val="none" w:sz="0" w:space="0" w:color="auto"/>
                      </w:divBdr>
                      <w:divsChild>
                        <w:div w:id="393704076">
                          <w:marLeft w:val="0"/>
                          <w:marRight w:val="0"/>
                          <w:marTop w:val="0"/>
                          <w:marBottom w:val="0"/>
                          <w:divBdr>
                            <w:top w:val="none" w:sz="0" w:space="0" w:color="auto"/>
                            <w:left w:val="none" w:sz="0" w:space="0" w:color="auto"/>
                            <w:bottom w:val="none" w:sz="0" w:space="0" w:color="auto"/>
                            <w:right w:val="none" w:sz="0" w:space="0" w:color="auto"/>
                          </w:divBdr>
                        </w:div>
                        <w:div w:id="560021273">
                          <w:marLeft w:val="0"/>
                          <w:marRight w:val="0"/>
                          <w:marTop w:val="0"/>
                          <w:marBottom w:val="0"/>
                          <w:divBdr>
                            <w:top w:val="none" w:sz="0" w:space="0" w:color="auto"/>
                            <w:left w:val="none" w:sz="0" w:space="0" w:color="auto"/>
                            <w:bottom w:val="none" w:sz="0" w:space="0" w:color="auto"/>
                            <w:right w:val="none" w:sz="0" w:space="0" w:color="auto"/>
                          </w:divBdr>
                        </w:div>
                        <w:div w:id="13114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5316">
              <w:marLeft w:val="0"/>
              <w:marRight w:val="0"/>
              <w:marTop w:val="0"/>
              <w:marBottom w:val="0"/>
              <w:divBdr>
                <w:top w:val="none" w:sz="0" w:space="0" w:color="auto"/>
                <w:left w:val="none" w:sz="0" w:space="0" w:color="auto"/>
                <w:bottom w:val="none" w:sz="0" w:space="0" w:color="auto"/>
                <w:right w:val="none" w:sz="0" w:space="0" w:color="auto"/>
              </w:divBdr>
              <w:divsChild>
                <w:div w:id="698895466">
                  <w:marLeft w:val="0"/>
                  <w:marRight w:val="0"/>
                  <w:marTop w:val="0"/>
                  <w:marBottom w:val="0"/>
                  <w:divBdr>
                    <w:top w:val="none" w:sz="0" w:space="0" w:color="auto"/>
                    <w:left w:val="none" w:sz="0" w:space="0" w:color="auto"/>
                    <w:bottom w:val="none" w:sz="0" w:space="0" w:color="auto"/>
                    <w:right w:val="none" w:sz="0" w:space="0" w:color="auto"/>
                  </w:divBdr>
                  <w:divsChild>
                    <w:div w:id="1428962643">
                      <w:marLeft w:val="0"/>
                      <w:marRight w:val="0"/>
                      <w:marTop w:val="0"/>
                      <w:marBottom w:val="0"/>
                      <w:divBdr>
                        <w:top w:val="none" w:sz="0" w:space="0" w:color="auto"/>
                        <w:left w:val="none" w:sz="0" w:space="0" w:color="auto"/>
                        <w:bottom w:val="none" w:sz="0" w:space="0" w:color="auto"/>
                        <w:right w:val="none" w:sz="0" w:space="0" w:color="auto"/>
                      </w:divBdr>
                      <w:divsChild>
                        <w:div w:id="6487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75349">
              <w:marLeft w:val="0"/>
              <w:marRight w:val="0"/>
              <w:marTop w:val="0"/>
              <w:marBottom w:val="0"/>
              <w:divBdr>
                <w:top w:val="none" w:sz="0" w:space="0" w:color="auto"/>
                <w:left w:val="none" w:sz="0" w:space="0" w:color="auto"/>
                <w:bottom w:val="none" w:sz="0" w:space="0" w:color="auto"/>
                <w:right w:val="none" w:sz="0" w:space="0" w:color="auto"/>
              </w:divBdr>
              <w:divsChild>
                <w:div w:id="697119055">
                  <w:marLeft w:val="0"/>
                  <w:marRight w:val="0"/>
                  <w:marTop w:val="0"/>
                  <w:marBottom w:val="0"/>
                  <w:divBdr>
                    <w:top w:val="none" w:sz="0" w:space="0" w:color="auto"/>
                    <w:left w:val="none" w:sz="0" w:space="0" w:color="auto"/>
                    <w:bottom w:val="none" w:sz="0" w:space="0" w:color="auto"/>
                    <w:right w:val="none" w:sz="0" w:space="0" w:color="auto"/>
                  </w:divBdr>
                  <w:divsChild>
                    <w:div w:id="424232305">
                      <w:marLeft w:val="0"/>
                      <w:marRight w:val="0"/>
                      <w:marTop w:val="0"/>
                      <w:marBottom w:val="0"/>
                      <w:divBdr>
                        <w:top w:val="none" w:sz="0" w:space="0" w:color="auto"/>
                        <w:left w:val="none" w:sz="0" w:space="0" w:color="auto"/>
                        <w:bottom w:val="none" w:sz="0" w:space="0" w:color="auto"/>
                        <w:right w:val="none" w:sz="0" w:space="0" w:color="auto"/>
                      </w:divBdr>
                      <w:divsChild>
                        <w:div w:id="2164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526494">
              <w:marLeft w:val="0"/>
              <w:marRight w:val="0"/>
              <w:marTop w:val="0"/>
              <w:marBottom w:val="0"/>
              <w:divBdr>
                <w:top w:val="none" w:sz="0" w:space="0" w:color="auto"/>
                <w:left w:val="none" w:sz="0" w:space="0" w:color="auto"/>
                <w:bottom w:val="none" w:sz="0" w:space="0" w:color="auto"/>
                <w:right w:val="none" w:sz="0" w:space="0" w:color="auto"/>
              </w:divBdr>
              <w:divsChild>
                <w:div w:id="1476138864">
                  <w:marLeft w:val="0"/>
                  <w:marRight w:val="0"/>
                  <w:marTop w:val="0"/>
                  <w:marBottom w:val="0"/>
                  <w:divBdr>
                    <w:top w:val="none" w:sz="0" w:space="0" w:color="auto"/>
                    <w:left w:val="none" w:sz="0" w:space="0" w:color="auto"/>
                    <w:bottom w:val="none" w:sz="0" w:space="0" w:color="auto"/>
                    <w:right w:val="none" w:sz="0" w:space="0" w:color="auto"/>
                  </w:divBdr>
                  <w:divsChild>
                    <w:div w:id="555438531">
                      <w:marLeft w:val="0"/>
                      <w:marRight w:val="0"/>
                      <w:marTop w:val="0"/>
                      <w:marBottom w:val="0"/>
                      <w:divBdr>
                        <w:top w:val="none" w:sz="0" w:space="0" w:color="auto"/>
                        <w:left w:val="none" w:sz="0" w:space="0" w:color="auto"/>
                        <w:bottom w:val="none" w:sz="0" w:space="0" w:color="auto"/>
                        <w:right w:val="none" w:sz="0" w:space="0" w:color="auto"/>
                      </w:divBdr>
                      <w:divsChild>
                        <w:div w:id="19313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27743">
              <w:marLeft w:val="0"/>
              <w:marRight w:val="0"/>
              <w:marTop w:val="0"/>
              <w:marBottom w:val="0"/>
              <w:divBdr>
                <w:top w:val="none" w:sz="0" w:space="0" w:color="auto"/>
                <w:left w:val="none" w:sz="0" w:space="0" w:color="auto"/>
                <w:bottom w:val="none" w:sz="0" w:space="0" w:color="auto"/>
                <w:right w:val="none" w:sz="0" w:space="0" w:color="auto"/>
              </w:divBdr>
              <w:divsChild>
                <w:div w:id="1295407412">
                  <w:marLeft w:val="0"/>
                  <w:marRight w:val="0"/>
                  <w:marTop w:val="0"/>
                  <w:marBottom w:val="0"/>
                  <w:divBdr>
                    <w:top w:val="none" w:sz="0" w:space="0" w:color="auto"/>
                    <w:left w:val="none" w:sz="0" w:space="0" w:color="auto"/>
                    <w:bottom w:val="none" w:sz="0" w:space="0" w:color="auto"/>
                    <w:right w:val="none" w:sz="0" w:space="0" w:color="auto"/>
                  </w:divBdr>
                  <w:divsChild>
                    <w:div w:id="1406798771">
                      <w:marLeft w:val="0"/>
                      <w:marRight w:val="0"/>
                      <w:marTop w:val="0"/>
                      <w:marBottom w:val="0"/>
                      <w:divBdr>
                        <w:top w:val="none" w:sz="0" w:space="0" w:color="auto"/>
                        <w:left w:val="none" w:sz="0" w:space="0" w:color="auto"/>
                        <w:bottom w:val="none" w:sz="0" w:space="0" w:color="auto"/>
                        <w:right w:val="none" w:sz="0" w:space="0" w:color="auto"/>
                      </w:divBdr>
                      <w:divsChild>
                        <w:div w:id="20533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87737">
              <w:marLeft w:val="0"/>
              <w:marRight w:val="0"/>
              <w:marTop w:val="0"/>
              <w:marBottom w:val="0"/>
              <w:divBdr>
                <w:top w:val="none" w:sz="0" w:space="0" w:color="auto"/>
                <w:left w:val="none" w:sz="0" w:space="0" w:color="auto"/>
                <w:bottom w:val="none" w:sz="0" w:space="0" w:color="auto"/>
                <w:right w:val="none" w:sz="0" w:space="0" w:color="auto"/>
              </w:divBdr>
              <w:divsChild>
                <w:div w:id="1671255971">
                  <w:marLeft w:val="0"/>
                  <w:marRight w:val="0"/>
                  <w:marTop w:val="0"/>
                  <w:marBottom w:val="0"/>
                  <w:divBdr>
                    <w:top w:val="none" w:sz="0" w:space="0" w:color="auto"/>
                    <w:left w:val="none" w:sz="0" w:space="0" w:color="auto"/>
                    <w:bottom w:val="none" w:sz="0" w:space="0" w:color="auto"/>
                    <w:right w:val="none" w:sz="0" w:space="0" w:color="auto"/>
                  </w:divBdr>
                  <w:divsChild>
                    <w:div w:id="103501448">
                      <w:marLeft w:val="0"/>
                      <w:marRight w:val="0"/>
                      <w:marTop w:val="0"/>
                      <w:marBottom w:val="0"/>
                      <w:divBdr>
                        <w:top w:val="none" w:sz="0" w:space="0" w:color="auto"/>
                        <w:left w:val="none" w:sz="0" w:space="0" w:color="auto"/>
                        <w:bottom w:val="none" w:sz="0" w:space="0" w:color="auto"/>
                        <w:right w:val="none" w:sz="0" w:space="0" w:color="auto"/>
                      </w:divBdr>
                      <w:divsChild>
                        <w:div w:id="3684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7286">
              <w:marLeft w:val="0"/>
              <w:marRight w:val="0"/>
              <w:marTop w:val="0"/>
              <w:marBottom w:val="0"/>
              <w:divBdr>
                <w:top w:val="none" w:sz="0" w:space="0" w:color="auto"/>
                <w:left w:val="none" w:sz="0" w:space="0" w:color="auto"/>
                <w:bottom w:val="none" w:sz="0" w:space="0" w:color="auto"/>
                <w:right w:val="none" w:sz="0" w:space="0" w:color="auto"/>
              </w:divBdr>
              <w:divsChild>
                <w:div w:id="217474340">
                  <w:marLeft w:val="0"/>
                  <w:marRight w:val="0"/>
                  <w:marTop w:val="0"/>
                  <w:marBottom w:val="0"/>
                  <w:divBdr>
                    <w:top w:val="none" w:sz="0" w:space="0" w:color="auto"/>
                    <w:left w:val="none" w:sz="0" w:space="0" w:color="auto"/>
                    <w:bottom w:val="none" w:sz="0" w:space="0" w:color="auto"/>
                    <w:right w:val="none" w:sz="0" w:space="0" w:color="auto"/>
                  </w:divBdr>
                  <w:divsChild>
                    <w:div w:id="438380547">
                      <w:marLeft w:val="0"/>
                      <w:marRight w:val="0"/>
                      <w:marTop w:val="0"/>
                      <w:marBottom w:val="0"/>
                      <w:divBdr>
                        <w:top w:val="none" w:sz="0" w:space="0" w:color="auto"/>
                        <w:left w:val="none" w:sz="0" w:space="0" w:color="auto"/>
                        <w:bottom w:val="none" w:sz="0" w:space="0" w:color="auto"/>
                        <w:right w:val="none" w:sz="0" w:space="0" w:color="auto"/>
                      </w:divBdr>
                      <w:divsChild>
                        <w:div w:id="7858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3193">
              <w:marLeft w:val="0"/>
              <w:marRight w:val="0"/>
              <w:marTop w:val="0"/>
              <w:marBottom w:val="0"/>
              <w:divBdr>
                <w:top w:val="none" w:sz="0" w:space="0" w:color="auto"/>
                <w:left w:val="none" w:sz="0" w:space="0" w:color="auto"/>
                <w:bottom w:val="none" w:sz="0" w:space="0" w:color="auto"/>
                <w:right w:val="none" w:sz="0" w:space="0" w:color="auto"/>
              </w:divBdr>
              <w:divsChild>
                <w:div w:id="543754152">
                  <w:marLeft w:val="0"/>
                  <w:marRight w:val="0"/>
                  <w:marTop w:val="0"/>
                  <w:marBottom w:val="0"/>
                  <w:divBdr>
                    <w:top w:val="none" w:sz="0" w:space="0" w:color="auto"/>
                    <w:left w:val="none" w:sz="0" w:space="0" w:color="auto"/>
                    <w:bottom w:val="none" w:sz="0" w:space="0" w:color="auto"/>
                    <w:right w:val="none" w:sz="0" w:space="0" w:color="auto"/>
                  </w:divBdr>
                  <w:divsChild>
                    <w:div w:id="1851216522">
                      <w:marLeft w:val="0"/>
                      <w:marRight w:val="0"/>
                      <w:marTop w:val="0"/>
                      <w:marBottom w:val="0"/>
                      <w:divBdr>
                        <w:top w:val="none" w:sz="0" w:space="0" w:color="auto"/>
                        <w:left w:val="none" w:sz="0" w:space="0" w:color="auto"/>
                        <w:bottom w:val="none" w:sz="0" w:space="0" w:color="auto"/>
                        <w:right w:val="none" w:sz="0" w:space="0" w:color="auto"/>
                      </w:divBdr>
                      <w:divsChild>
                        <w:div w:id="6819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587217">
              <w:marLeft w:val="0"/>
              <w:marRight w:val="0"/>
              <w:marTop w:val="0"/>
              <w:marBottom w:val="0"/>
              <w:divBdr>
                <w:top w:val="none" w:sz="0" w:space="0" w:color="auto"/>
                <w:left w:val="none" w:sz="0" w:space="0" w:color="auto"/>
                <w:bottom w:val="none" w:sz="0" w:space="0" w:color="auto"/>
                <w:right w:val="none" w:sz="0" w:space="0" w:color="auto"/>
              </w:divBdr>
              <w:divsChild>
                <w:div w:id="414517467">
                  <w:marLeft w:val="0"/>
                  <w:marRight w:val="0"/>
                  <w:marTop w:val="0"/>
                  <w:marBottom w:val="0"/>
                  <w:divBdr>
                    <w:top w:val="none" w:sz="0" w:space="0" w:color="auto"/>
                    <w:left w:val="none" w:sz="0" w:space="0" w:color="auto"/>
                    <w:bottom w:val="none" w:sz="0" w:space="0" w:color="auto"/>
                    <w:right w:val="none" w:sz="0" w:space="0" w:color="auto"/>
                  </w:divBdr>
                  <w:divsChild>
                    <w:div w:id="1726562930">
                      <w:marLeft w:val="0"/>
                      <w:marRight w:val="0"/>
                      <w:marTop w:val="0"/>
                      <w:marBottom w:val="0"/>
                      <w:divBdr>
                        <w:top w:val="none" w:sz="0" w:space="0" w:color="auto"/>
                        <w:left w:val="none" w:sz="0" w:space="0" w:color="auto"/>
                        <w:bottom w:val="none" w:sz="0" w:space="0" w:color="auto"/>
                        <w:right w:val="none" w:sz="0" w:space="0" w:color="auto"/>
                      </w:divBdr>
                      <w:divsChild>
                        <w:div w:id="273636928">
                          <w:marLeft w:val="0"/>
                          <w:marRight w:val="0"/>
                          <w:marTop w:val="0"/>
                          <w:marBottom w:val="0"/>
                          <w:divBdr>
                            <w:top w:val="none" w:sz="0" w:space="0" w:color="auto"/>
                            <w:left w:val="none" w:sz="0" w:space="0" w:color="auto"/>
                            <w:bottom w:val="none" w:sz="0" w:space="0" w:color="auto"/>
                            <w:right w:val="none" w:sz="0" w:space="0" w:color="auto"/>
                          </w:divBdr>
                        </w:div>
                        <w:div w:id="8820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5646">
              <w:marLeft w:val="0"/>
              <w:marRight w:val="0"/>
              <w:marTop w:val="0"/>
              <w:marBottom w:val="0"/>
              <w:divBdr>
                <w:top w:val="none" w:sz="0" w:space="0" w:color="auto"/>
                <w:left w:val="none" w:sz="0" w:space="0" w:color="auto"/>
                <w:bottom w:val="none" w:sz="0" w:space="0" w:color="auto"/>
                <w:right w:val="none" w:sz="0" w:space="0" w:color="auto"/>
              </w:divBdr>
              <w:divsChild>
                <w:div w:id="839924395">
                  <w:marLeft w:val="0"/>
                  <w:marRight w:val="0"/>
                  <w:marTop w:val="0"/>
                  <w:marBottom w:val="0"/>
                  <w:divBdr>
                    <w:top w:val="none" w:sz="0" w:space="0" w:color="auto"/>
                    <w:left w:val="none" w:sz="0" w:space="0" w:color="auto"/>
                    <w:bottom w:val="none" w:sz="0" w:space="0" w:color="auto"/>
                    <w:right w:val="none" w:sz="0" w:space="0" w:color="auto"/>
                  </w:divBdr>
                  <w:divsChild>
                    <w:div w:id="785124738">
                      <w:marLeft w:val="0"/>
                      <w:marRight w:val="0"/>
                      <w:marTop w:val="0"/>
                      <w:marBottom w:val="0"/>
                      <w:divBdr>
                        <w:top w:val="none" w:sz="0" w:space="0" w:color="auto"/>
                        <w:left w:val="none" w:sz="0" w:space="0" w:color="auto"/>
                        <w:bottom w:val="none" w:sz="0" w:space="0" w:color="auto"/>
                        <w:right w:val="none" w:sz="0" w:space="0" w:color="auto"/>
                      </w:divBdr>
                      <w:divsChild>
                        <w:div w:id="12491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1299">
              <w:marLeft w:val="0"/>
              <w:marRight w:val="0"/>
              <w:marTop w:val="0"/>
              <w:marBottom w:val="0"/>
              <w:divBdr>
                <w:top w:val="none" w:sz="0" w:space="0" w:color="auto"/>
                <w:left w:val="none" w:sz="0" w:space="0" w:color="auto"/>
                <w:bottom w:val="none" w:sz="0" w:space="0" w:color="auto"/>
                <w:right w:val="none" w:sz="0" w:space="0" w:color="auto"/>
              </w:divBdr>
              <w:divsChild>
                <w:div w:id="48112361">
                  <w:marLeft w:val="0"/>
                  <w:marRight w:val="0"/>
                  <w:marTop w:val="0"/>
                  <w:marBottom w:val="0"/>
                  <w:divBdr>
                    <w:top w:val="none" w:sz="0" w:space="0" w:color="auto"/>
                    <w:left w:val="none" w:sz="0" w:space="0" w:color="auto"/>
                    <w:bottom w:val="none" w:sz="0" w:space="0" w:color="auto"/>
                    <w:right w:val="none" w:sz="0" w:space="0" w:color="auto"/>
                  </w:divBdr>
                  <w:divsChild>
                    <w:div w:id="541291378">
                      <w:marLeft w:val="0"/>
                      <w:marRight w:val="0"/>
                      <w:marTop w:val="0"/>
                      <w:marBottom w:val="0"/>
                      <w:divBdr>
                        <w:top w:val="none" w:sz="0" w:space="0" w:color="auto"/>
                        <w:left w:val="none" w:sz="0" w:space="0" w:color="auto"/>
                        <w:bottom w:val="none" w:sz="0" w:space="0" w:color="auto"/>
                        <w:right w:val="none" w:sz="0" w:space="0" w:color="auto"/>
                      </w:divBdr>
                      <w:divsChild>
                        <w:div w:id="18415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3434">
              <w:marLeft w:val="0"/>
              <w:marRight w:val="0"/>
              <w:marTop w:val="0"/>
              <w:marBottom w:val="0"/>
              <w:divBdr>
                <w:top w:val="none" w:sz="0" w:space="0" w:color="auto"/>
                <w:left w:val="none" w:sz="0" w:space="0" w:color="auto"/>
                <w:bottom w:val="none" w:sz="0" w:space="0" w:color="auto"/>
                <w:right w:val="none" w:sz="0" w:space="0" w:color="auto"/>
              </w:divBdr>
            </w:div>
            <w:div w:id="1888685123">
              <w:marLeft w:val="0"/>
              <w:marRight w:val="0"/>
              <w:marTop w:val="0"/>
              <w:marBottom w:val="0"/>
              <w:divBdr>
                <w:top w:val="none" w:sz="0" w:space="0" w:color="auto"/>
                <w:left w:val="none" w:sz="0" w:space="0" w:color="auto"/>
                <w:bottom w:val="none" w:sz="0" w:space="0" w:color="auto"/>
                <w:right w:val="none" w:sz="0" w:space="0" w:color="auto"/>
              </w:divBdr>
              <w:divsChild>
                <w:div w:id="1320113735">
                  <w:marLeft w:val="0"/>
                  <w:marRight w:val="0"/>
                  <w:marTop w:val="0"/>
                  <w:marBottom w:val="0"/>
                  <w:divBdr>
                    <w:top w:val="none" w:sz="0" w:space="0" w:color="auto"/>
                    <w:left w:val="none" w:sz="0" w:space="0" w:color="auto"/>
                    <w:bottom w:val="none" w:sz="0" w:space="0" w:color="auto"/>
                    <w:right w:val="none" w:sz="0" w:space="0" w:color="auto"/>
                  </w:divBdr>
                  <w:divsChild>
                    <w:div w:id="820969908">
                      <w:marLeft w:val="0"/>
                      <w:marRight w:val="0"/>
                      <w:marTop w:val="0"/>
                      <w:marBottom w:val="0"/>
                      <w:divBdr>
                        <w:top w:val="none" w:sz="0" w:space="0" w:color="auto"/>
                        <w:left w:val="none" w:sz="0" w:space="0" w:color="auto"/>
                        <w:bottom w:val="none" w:sz="0" w:space="0" w:color="auto"/>
                        <w:right w:val="none" w:sz="0" w:space="0" w:color="auto"/>
                      </w:divBdr>
                      <w:divsChild>
                        <w:div w:id="956182603">
                          <w:marLeft w:val="0"/>
                          <w:marRight w:val="0"/>
                          <w:marTop w:val="0"/>
                          <w:marBottom w:val="0"/>
                          <w:divBdr>
                            <w:top w:val="none" w:sz="0" w:space="0" w:color="auto"/>
                            <w:left w:val="none" w:sz="0" w:space="0" w:color="auto"/>
                            <w:bottom w:val="none" w:sz="0" w:space="0" w:color="auto"/>
                            <w:right w:val="none" w:sz="0" w:space="0" w:color="auto"/>
                          </w:divBdr>
                        </w:div>
                        <w:div w:id="1166284399">
                          <w:marLeft w:val="0"/>
                          <w:marRight w:val="0"/>
                          <w:marTop w:val="0"/>
                          <w:marBottom w:val="0"/>
                          <w:divBdr>
                            <w:top w:val="none" w:sz="0" w:space="0" w:color="auto"/>
                            <w:left w:val="none" w:sz="0" w:space="0" w:color="auto"/>
                            <w:bottom w:val="none" w:sz="0" w:space="0" w:color="auto"/>
                            <w:right w:val="none" w:sz="0" w:space="0" w:color="auto"/>
                          </w:divBdr>
                        </w:div>
                        <w:div w:id="11786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8525">
              <w:marLeft w:val="0"/>
              <w:marRight w:val="0"/>
              <w:marTop w:val="0"/>
              <w:marBottom w:val="0"/>
              <w:divBdr>
                <w:top w:val="none" w:sz="0" w:space="0" w:color="auto"/>
                <w:left w:val="none" w:sz="0" w:space="0" w:color="auto"/>
                <w:bottom w:val="none" w:sz="0" w:space="0" w:color="auto"/>
                <w:right w:val="none" w:sz="0" w:space="0" w:color="auto"/>
              </w:divBdr>
              <w:divsChild>
                <w:div w:id="792794620">
                  <w:marLeft w:val="0"/>
                  <w:marRight w:val="0"/>
                  <w:marTop w:val="0"/>
                  <w:marBottom w:val="0"/>
                  <w:divBdr>
                    <w:top w:val="none" w:sz="0" w:space="0" w:color="auto"/>
                    <w:left w:val="none" w:sz="0" w:space="0" w:color="auto"/>
                    <w:bottom w:val="none" w:sz="0" w:space="0" w:color="auto"/>
                    <w:right w:val="none" w:sz="0" w:space="0" w:color="auto"/>
                  </w:divBdr>
                  <w:divsChild>
                    <w:div w:id="1149327434">
                      <w:marLeft w:val="0"/>
                      <w:marRight w:val="0"/>
                      <w:marTop w:val="0"/>
                      <w:marBottom w:val="0"/>
                      <w:divBdr>
                        <w:top w:val="none" w:sz="0" w:space="0" w:color="auto"/>
                        <w:left w:val="none" w:sz="0" w:space="0" w:color="auto"/>
                        <w:bottom w:val="none" w:sz="0" w:space="0" w:color="auto"/>
                        <w:right w:val="none" w:sz="0" w:space="0" w:color="auto"/>
                      </w:divBdr>
                      <w:divsChild>
                        <w:div w:id="16710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8479">
              <w:marLeft w:val="0"/>
              <w:marRight w:val="0"/>
              <w:marTop w:val="0"/>
              <w:marBottom w:val="0"/>
              <w:divBdr>
                <w:top w:val="none" w:sz="0" w:space="0" w:color="auto"/>
                <w:left w:val="none" w:sz="0" w:space="0" w:color="auto"/>
                <w:bottom w:val="none" w:sz="0" w:space="0" w:color="auto"/>
                <w:right w:val="none" w:sz="0" w:space="0" w:color="auto"/>
              </w:divBdr>
              <w:divsChild>
                <w:div w:id="965769324">
                  <w:marLeft w:val="0"/>
                  <w:marRight w:val="0"/>
                  <w:marTop w:val="0"/>
                  <w:marBottom w:val="0"/>
                  <w:divBdr>
                    <w:top w:val="none" w:sz="0" w:space="0" w:color="auto"/>
                    <w:left w:val="none" w:sz="0" w:space="0" w:color="auto"/>
                    <w:bottom w:val="none" w:sz="0" w:space="0" w:color="auto"/>
                    <w:right w:val="none" w:sz="0" w:space="0" w:color="auto"/>
                  </w:divBdr>
                  <w:divsChild>
                    <w:div w:id="1945259702">
                      <w:marLeft w:val="0"/>
                      <w:marRight w:val="0"/>
                      <w:marTop w:val="0"/>
                      <w:marBottom w:val="0"/>
                      <w:divBdr>
                        <w:top w:val="none" w:sz="0" w:space="0" w:color="auto"/>
                        <w:left w:val="none" w:sz="0" w:space="0" w:color="auto"/>
                        <w:bottom w:val="none" w:sz="0" w:space="0" w:color="auto"/>
                        <w:right w:val="none" w:sz="0" w:space="0" w:color="auto"/>
                      </w:divBdr>
                      <w:divsChild>
                        <w:div w:id="980959830">
                          <w:marLeft w:val="0"/>
                          <w:marRight w:val="0"/>
                          <w:marTop w:val="0"/>
                          <w:marBottom w:val="0"/>
                          <w:divBdr>
                            <w:top w:val="none" w:sz="0" w:space="0" w:color="auto"/>
                            <w:left w:val="none" w:sz="0" w:space="0" w:color="auto"/>
                            <w:bottom w:val="none" w:sz="0" w:space="0" w:color="auto"/>
                            <w:right w:val="none" w:sz="0" w:space="0" w:color="auto"/>
                          </w:divBdr>
                        </w:div>
                        <w:div w:id="208275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3692">
              <w:marLeft w:val="0"/>
              <w:marRight w:val="0"/>
              <w:marTop w:val="0"/>
              <w:marBottom w:val="0"/>
              <w:divBdr>
                <w:top w:val="none" w:sz="0" w:space="0" w:color="auto"/>
                <w:left w:val="none" w:sz="0" w:space="0" w:color="auto"/>
                <w:bottom w:val="none" w:sz="0" w:space="0" w:color="auto"/>
                <w:right w:val="none" w:sz="0" w:space="0" w:color="auto"/>
              </w:divBdr>
              <w:divsChild>
                <w:div w:id="1765103078">
                  <w:marLeft w:val="0"/>
                  <w:marRight w:val="0"/>
                  <w:marTop w:val="0"/>
                  <w:marBottom w:val="0"/>
                  <w:divBdr>
                    <w:top w:val="none" w:sz="0" w:space="0" w:color="auto"/>
                    <w:left w:val="none" w:sz="0" w:space="0" w:color="auto"/>
                    <w:bottom w:val="none" w:sz="0" w:space="0" w:color="auto"/>
                    <w:right w:val="none" w:sz="0" w:space="0" w:color="auto"/>
                  </w:divBdr>
                  <w:divsChild>
                    <w:div w:id="980308613">
                      <w:marLeft w:val="0"/>
                      <w:marRight w:val="0"/>
                      <w:marTop w:val="0"/>
                      <w:marBottom w:val="0"/>
                      <w:divBdr>
                        <w:top w:val="none" w:sz="0" w:space="0" w:color="auto"/>
                        <w:left w:val="none" w:sz="0" w:space="0" w:color="auto"/>
                        <w:bottom w:val="none" w:sz="0" w:space="0" w:color="auto"/>
                        <w:right w:val="none" w:sz="0" w:space="0" w:color="auto"/>
                      </w:divBdr>
                      <w:divsChild>
                        <w:div w:id="14532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545199">
      <w:bodyDiv w:val="1"/>
      <w:marLeft w:val="0"/>
      <w:marRight w:val="0"/>
      <w:marTop w:val="0"/>
      <w:marBottom w:val="0"/>
      <w:divBdr>
        <w:top w:val="none" w:sz="0" w:space="0" w:color="auto"/>
        <w:left w:val="none" w:sz="0" w:space="0" w:color="auto"/>
        <w:bottom w:val="none" w:sz="0" w:space="0" w:color="auto"/>
        <w:right w:val="none" w:sz="0" w:space="0" w:color="auto"/>
      </w:divBdr>
    </w:div>
    <w:div w:id="1975060364">
      <w:bodyDiv w:val="1"/>
      <w:marLeft w:val="0"/>
      <w:marRight w:val="0"/>
      <w:marTop w:val="0"/>
      <w:marBottom w:val="0"/>
      <w:divBdr>
        <w:top w:val="none" w:sz="0" w:space="0" w:color="auto"/>
        <w:left w:val="none" w:sz="0" w:space="0" w:color="auto"/>
        <w:bottom w:val="none" w:sz="0" w:space="0" w:color="auto"/>
        <w:right w:val="none" w:sz="0" w:space="0" w:color="auto"/>
      </w:divBdr>
    </w:div>
    <w:div w:id="1976521061">
      <w:bodyDiv w:val="1"/>
      <w:marLeft w:val="0"/>
      <w:marRight w:val="0"/>
      <w:marTop w:val="0"/>
      <w:marBottom w:val="0"/>
      <w:divBdr>
        <w:top w:val="none" w:sz="0" w:space="0" w:color="auto"/>
        <w:left w:val="none" w:sz="0" w:space="0" w:color="auto"/>
        <w:bottom w:val="none" w:sz="0" w:space="0" w:color="auto"/>
        <w:right w:val="none" w:sz="0" w:space="0" w:color="auto"/>
      </w:divBdr>
    </w:div>
    <w:div w:id="1976979785">
      <w:bodyDiv w:val="1"/>
      <w:marLeft w:val="0"/>
      <w:marRight w:val="0"/>
      <w:marTop w:val="0"/>
      <w:marBottom w:val="0"/>
      <w:divBdr>
        <w:top w:val="none" w:sz="0" w:space="0" w:color="auto"/>
        <w:left w:val="none" w:sz="0" w:space="0" w:color="auto"/>
        <w:bottom w:val="none" w:sz="0" w:space="0" w:color="auto"/>
        <w:right w:val="none" w:sz="0" w:space="0" w:color="auto"/>
      </w:divBdr>
    </w:div>
    <w:div w:id="1982611495">
      <w:bodyDiv w:val="1"/>
      <w:marLeft w:val="0"/>
      <w:marRight w:val="0"/>
      <w:marTop w:val="0"/>
      <w:marBottom w:val="0"/>
      <w:divBdr>
        <w:top w:val="none" w:sz="0" w:space="0" w:color="auto"/>
        <w:left w:val="none" w:sz="0" w:space="0" w:color="auto"/>
        <w:bottom w:val="none" w:sz="0" w:space="0" w:color="auto"/>
        <w:right w:val="none" w:sz="0" w:space="0" w:color="auto"/>
      </w:divBdr>
    </w:div>
    <w:div w:id="1983269656">
      <w:bodyDiv w:val="1"/>
      <w:marLeft w:val="0"/>
      <w:marRight w:val="0"/>
      <w:marTop w:val="0"/>
      <w:marBottom w:val="0"/>
      <w:divBdr>
        <w:top w:val="none" w:sz="0" w:space="0" w:color="auto"/>
        <w:left w:val="none" w:sz="0" w:space="0" w:color="auto"/>
        <w:bottom w:val="none" w:sz="0" w:space="0" w:color="auto"/>
        <w:right w:val="none" w:sz="0" w:space="0" w:color="auto"/>
      </w:divBdr>
    </w:div>
    <w:div w:id="1984775489">
      <w:bodyDiv w:val="1"/>
      <w:marLeft w:val="0"/>
      <w:marRight w:val="0"/>
      <w:marTop w:val="0"/>
      <w:marBottom w:val="0"/>
      <w:divBdr>
        <w:top w:val="none" w:sz="0" w:space="0" w:color="auto"/>
        <w:left w:val="none" w:sz="0" w:space="0" w:color="auto"/>
        <w:bottom w:val="none" w:sz="0" w:space="0" w:color="auto"/>
        <w:right w:val="none" w:sz="0" w:space="0" w:color="auto"/>
      </w:divBdr>
    </w:div>
    <w:div w:id="1986424527">
      <w:bodyDiv w:val="1"/>
      <w:marLeft w:val="0"/>
      <w:marRight w:val="0"/>
      <w:marTop w:val="0"/>
      <w:marBottom w:val="0"/>
      <w:divBdr>
        <w:top w:val="none" w:sz="0" w:space="0" w:color="auto"/>
        <w:left w:val="none" w:sz="0" w:space="0" w:color="auto"/>
        <w:bottom w:val="none" w:sz="0" w:space="0" w:color="auto"/>
        <w:right w:val="none" w:sz="0" w:space="0" w:color="auto"/>
      </w:divBdr>
    </w:div>
    <w:div w:id="1990282435">
      <w:bodyDiv w:val="1"/>
      <w:marLeft w:val="0"/>
      <w:marRight w:val="0"/>
      <w:marTop w:val="0"/>
      <w:marBottom w:val="0"/>
      <w:divBdr>
        <w:top w:val="none" w:sz="0" w:space="0" w:color="auto"/>
        <w:left w:val="none" w:sz="0" w:space="0" w:color="auto"/>
        <w:bottom w:val="none" w:sz="0" w:space="0" w:color="auto"/>
        <w:right w:val="none" w:sz="0" w:space="0" w:color="auto"/>
      </w:divBdr>
    </w:div>
    <w:div w:id="1994603313">
      <w:bodyDiv w:val="1"/>
      <w:marLeft w:val="0"/>
      <w:marRight w:val="0"/>
      <w:marTop w:val="0"/>
      <w:marBottom w:val="0"/>
      <w:divBdr>
        <w:top w:val="none" w:sz="0" w:space="0" w:color="auto"/>
        <w:left w:val="none" w:sz="0" w:space="0" w:color="auto"/>
        <w:bottom w:val="none" w:sz="0" w:space="0" w:color="auto"/>
        <w:right w:val="none" w:sz="0" w:space="0" w:color="auto"/>
      </w:divBdr>
    </w:div>
    <w:div w:id="1995640647">
      <w:bodyDiv w:val="1"/>
      <w:marLeft w:val="0"/>
      <w:marRight w:val="0"/>
      <w:marTop w:val="0"/>
      <w:marBottom w:val="0"/>
      <w:divBdr>
        <w:top w:val="none" w:sz="0" w:space="0" w:color="auto"/>
        <w:left w:val="none" w:sz="0" w:space="0" w:color="auto"/>
        <w:bottom w:val="none" w:sz="0" w:space="0" w:color="auto"/>
        <w:right w:val="none" w:sz="0" w:space="0" w:color="auto"/>
      </w:divBdr>
    </w:div>
    <w:div w:id="2004383321">
      <w:bodyDiv w:val="1"/>
      <w:marLeft w:val="0"/>
      <w:marRight w:val="0"/>
      <w:marTop w:val="0"/>
      <w:marBottom w:val="0"/>
      <w:divBdr>
        <w:top w:val="none" w:sz="0" w:space="0" w:color="auto"/>
        <w:left w:val="none" w:sz="0" w:space="0" w:color="auto"/>
        <w:bottom w:val="none" w:sz="0" w:space="0" w:color="auto"/>
        <w:right w:val="none" w:sz="0" w:space="0" w:color="auto"/>
      </w:divBdr>
    </w:div>
    <w:div w:id="2004427211">
      <w:bodyDiv w:val="1"/>
      <w:marLeft w:val="0"/>
      <w:marRight w:val="0"/>
      <w:marTop w:val="0"/>
      <w:marBottom w:val="0"/>
      <w:divBdr>
        <w:top w:val="none" w:sz="0" w:space="0" w:color="auto"/>
        <w:left w:val="none" w:sz="0" w:space="0" w:color="auto"/>
        <w:bottom w:val="none" w:sz="0" w:space="0" w:color="auto"/>
        <w:right w:val="none" w:sz="0" w:space="0" w:color="auto"/>
      </w:divBdr>
    </w:div>
    <w:div w:id="2004963426">
      <w:bodyDiv w:val="1"/>
      <w:marLeft w:val="0"/>
      <w:marRight w:val="0"/>
      <w:marTop w:val="0"/>
      <w:marBottom w:val="0"/>
      <w:divBdr>
        <w:top w:val="none" w:sz="0" w:space="0" w:color="auto"/>
        <w:left w:val="none" w:sz="0" w:space="0" w:color="auto"/>
        <w:bottom w:val="none" w:sz="0" w:space="0" w:color="auto"/>
        <w:right w:val="none" w:sz="0" w:space="0" w:color="auto"/>
      </w:divBdr>
    </w:div>
    <w:div w:id="2012486183">
      <w:bodyDiv w:val="1"/>
      <w:marLeft w:val="0"/>
      <w:marRight w:val="0"/>
      <w:marTop w:val="0"/>
      <w:marBottom w:val="0"/>
      <w:divBdr>
        <w:top w:val="none" w:sz="0" w:space="0" w:color="auto"/>
        <w:left w:val="none" w:sz="0" w:space="0" w:color="auto"/>
        <w:bottom w:val="none" w:sz="0" w:space="0" w:color="auto"/>
        <w:right w:val="none" w:sz="0" w:space="0" w:color="auto"/>
      </w:divBdr>
    </w:div>
    <w:div w:id="2015650116">
      <w:bodyDiv w:val="1"/>
      <w:marLeft w:val="0"/>
      <w:marRight w:val="0"/>
      <w:marTop w:val="0"/>
      <w:marBottom w:val="0"/>
      <w:divBdr>
        <w:top w:val="none" w:sz="0" w:space="0" w:color="auto"/>
        <w:left w:val="none" w:sz="0" w:space="0" w:color="auto"/>
        <w:bottom w:val="none" w:sz="0" w:space="0" w:color="auto"/>
        <w:right w:val="none" w:sz="0" w:space="0" w:color="auto"/>
      </w:divBdr>
    </w:div>
    <w:div w:id="2018725321">
      <w:bodyDiv w:val="1"/>
      <w:marLeft w:val="0"/>
      <w:marRight w:val="0"/>
      <w:marTop w:val="0"/>
      <w:marBottom w:val="0"/>
      <w:divBdr>
        <w:top w:val="none" w:sz="0" w:space="0" w:color="auto"/>
        <w:left w:val="none" w:sz="0" w:space="0" w:color="auto"/>
        <w:bottom w:val="none" w:sz="0" w:space="0" w:color="auto"/>
        <w:right w:val="none" w:sz="0" w:space="0" w:color="auto"/>
      </w:divBdr>
    </w:div>
    <w:div w:id="2021858959">
      <w:bodyDiv w:val="1"/>
      <w:marLeft w:val="0"/>
      <w:marRight w:val="0"/>
      <w:marTop w:val="0"/>
      <w:marBottom w:val="0"/>
      <w:divBdr>
        <w:top w:val="none" w:sz="0" w:space="0" w:color="auto"/>
        <w:left w:val="none" w:sz="0" w:space="0" w:color="auto"/>
        <w:bottom w:val="none" w:sz="0" w:space="0" w:color="auto"/>
        <w:right w:val="none" w:sz="0" w:space="0" w:color="auto"/>
      </w:divBdr>
    </w:div>
    <w:div w:id="2022663010">
      <w:bodyDiv w:val="1"/>
      <w:marLeft w:val="0"/>
      <w:marRight w:val="0"/>
      <w:marTop w:val="0"/>
      <w:marBottom w:val="0"/>
      <w:divBdr>
        <w:top w:val="none" w:sz="0" w:space="0" w:color="auto"/>
        <w:left w:val="none" w:sz="0" w:space="0" w:color="auto"/>
        <w:bottom w:val="none" w:sz="0" w:space="0" w:color="auto"/>
        <w:right w:val="none" w:sz="0" w:space="0" w:color="auto"/>
      </w:divBdr>
    </w:div>
    <w:div w:id="2026012645">
      <w:bodyDiv w:val="1"/>
      <w:marLeft w:val="0"/>
      <w:marRight w:val="0"/>
      <w:marTop w:val="0"/>
      <w:marBottom w:val="0"/>
      <w:divBdr>
        <w:top w:val="none" w:sz="0" w:space="0" w:color="auto"/>
        <w:left w:val="none" w:sz="0" w:space="0" w:color="auto"/>
        <w:bottom w:val="none" w:sz="0" w:space="0" w:color="auto"/>
        <w:right w:val="none" w:sz="0" w:space="0" w:color="auto"/>
      </w:divBdr>
      <w:divsChild>
        <w:div w:id="116149704">
          <w:marLeft w:val="480"/>
          <w:marRight w:val="0"/>
          <w:marTop w:val="0"/>
          <w:marBottom w:val="0"/>
          <w:divBdr>
            <w:top w:val="none" w:sz="0" w:space="0" w:color="auto"/>
            <w:left w:val="none" w:sz="0" w:space="0" w:color="auto"/>
            <w:bottom w:val="none" w:sz="0" w:space="0" w:color="auto"/>
            <w:right w:val="none" w:sz="0" w:space="0" w:color="auto"/>
          </w:divBdr>
        </w:div>
        <w:div w:id="119153785">
          <w:marLeft w:val="480"/>
          <w:marRight w:val="0"/>
          <w:marTop w:val="0"/>
          <w:marBottom w:val="0"/>
          <w:divBdr>
            <w:top w:val="none" w:sz="0" w:space="0" w:color="auto"/>
            <w:left w:val="none" w:sz="0" w:space="0" w:color="auto"/>
            <w:bottom w:val="none" w:sz="0" w:space="0" w:color="auto"/>
            <w:right w:val="none" w:sz="0" w:space="0" w:color="auto"/>
          </w:divBdr>
        </w:div>
        <w:div w:id="382367863">
          <w:marLeft w:val="480"/>
          <w:marRight w:val="0"/>
          <w:marTop w:val="0"/>
          <w:marBottom w:val="0"/>
          <w:divBdr>
            <w:top w:val="none" w:sz="0" w:space="0" w:color="auto"/>
            <w:left w:val="none" w:sz="0" w:space="0" w:color="auto"/>
            <w:bottom w:val="none" w:sz="0" w:space="0" w:color="auto"/>
            <w:right w:val="none" w:sz="0" w:space="0" w:color="auto"/>
          </w:divBdr>
        </w:div>
        <w:div w:id="431358664">
          <w:marLeft w:val="480"/>
          <w:marRight w:val="0"/>
          <w:marTop w:val="0"/>
          <w:marBottom w:val="0"/>
          <w:divBdr>
            <w:top w:val="none" w:sz="0" w:space="0" w:color="auto"/>
            <w:left w:val="none" w:sz="0" w:space="0" w:color="auto"/>
            <w:bottom w:val="none" w:sz="0" w:space="0" w:color="auto"/>
            <w:right w:val="none" w:sz="0" w:space="0" w:color="auto"/>
          </w:divBdr>
        </w:div>
        <w:div w:id="475226711">
          <w:marLeft w:val="480"/>
          <w:marRight w:val="0"/>
          <w:marTop w:val="0"/>
          <w:marBottom w:val="0"/>
          <w:divBdr>
            <w:top w:val="none" w:sz="0" w:space="0" w:color="auto"/>
            <w:left w:val="none" w:sz="0" w:space="0" w:color="auto"/>
            <w:bottom w:val="none" w:sz="0" w:space="0" w:color="auto"/>
            <w:right w:val="none" w:sz="0" w:space="0" w:color="auto"/>
          </w:divBdr>
        </w:div>
        <w:div w:id="484472771">
          <w:marLeft w:val="480"/>
          <w:marRight w:val="0"/>
          <w:marTop w:val="0"/>
          <w:marBottom w:val="0"/>
          <w:divBdr>
            <w:top w:val="none" w:sz="0" w:space="0" w:color="auto"/>
            <w:left w:val="none" w:sz="0" w:space="0" w:color="auto"/>
            <w:bottom w:val="none" w:sz="0" w:space="0" w:color="auto"/>
            <w:right w:val="none" w:sz="0" w:space="0" w:color="auto"/>
          </w:divBdr>
        </w:div>
        <w:div w:id="496307749">
          <w:marLeft w:val="480"/>
          <w:marRight w:val="0"/>
          <w:marTop w:val="0"/>
          <w:marBottom w:val="0"/>
          <w:divBdr>
            <w:top w:val="none" w:sz="0" w:space="0" w:color="auto"/>
            <w:left w:val="none" w:sz="0" w:space="0" w:color="auto"/>
            <w:bottom w:val="none" w:sz="0" w:space="0" w:color="auto"/>
            <w:right w:val="none" w:sz="0" w:space="0" w:color="auto"/>
          </w:divBdr>
        </w:div>
        <w:div w:id="546572320">
          <w:marLeft w:val="480"/>
          <w:marRight w:val="0"/>
          <w:marTop w:val="0"/>
          <w:marBottom w:val="0"/>
          <w:divBdr>
            <w:top w:val="none" w:sz="0" w:space="0" w:color="auto"/>
            <w:left w:val="none" w:sz="0" w:space="0" w:color="auto"/>
            <w:bottom w:val="none" w:sz="0" w:space="0" w:color="auto"/>
            <w:right w:val="none" w:sz="0" w:space="0" w:color="auto"/>
          </w:divBdr>
        </w:div>
        <w:div w:id="748159056">
          <w:marLeft w:val="480"/>
          <w:marRight w:val="0"/>
          <w:marTop w:val="0"/>
          <w:marBottom w:val="0"/>
          <w:divBdr>
            <w:top w:val="none" w:sz="0" w:space="0" w:color="auto"/>
            <w:left w:val="none" w:sz="0" w:space="0" w:color="auto"/>
            <w:bottom w:val="none" w:sz="0" w:space="0" w:color="auto"/>
            <w:right w:val="none" w:sz="0" w:space="0" w:color="auto"/>
          </w:divBdr>
        </w:div>
        <w:div w:id="757486646">
          <w:marLeft w:val="480"/>
          <w:marRight w:val="0"/>
          <w:marTop w:val="0"/>
          <w:marBottom w:val="0"/>
          <w:divBdr>
            <w:top w:val="none" w:sz="0" w:space="0" w:color="auto"/>
            <w:left w:val="none" w:sz="0" w:space="0" w:color="auto"/>
            <w:bottom w:val="none" w:sz="0" w:space="0" w:color="auto"/>
            <w:right w:val="none" w:sz="0" w:space="0" w:color="auto"/>
          </w:divBdr>
        </w:div>
        <w:div w:id="772818652">
          <w:marLeft w:val="480"/>
          <w:marRight w:val="0"/>
          <w:marTop w:val="0"/>
          <w:marBottom w:val="0"/>
          <w:divBdr>
            <w:top w:val="none" w:sz="0" w:space="0" w:color="auto"/>
            <w:left w:val="none" w:sz="0" w:space="0" w:color="auto"/>
            <w:bottom w:val="none" w:sz="0" w:space="0" w:color="auto"/>
            <w:right w:val="none" w:sz="0" w:space="0" w:color="auto"/>
          </w:divBdr>
        </w:div>
        <w:div w:id="794762815">
          <w:marLeft w:val="480"/>
          <w:marRight w:val="0"/>
          <w:marTop w:val="0"/>
          <w:marBottom w:val="0"/>
          <w:divBdr>
            <w:top w:val="none" w:sz="0" w:space="0" w:color="auto"/>
            <w:left w:val="none" w:sz="0" w:space="0" w:color="auto"/>
            <w:bottom w:val="none" w:sz="0" w:space="0" w:color="auto"/>
            <w:right w:val="none" w:sz="0" w:space="0" w:color="auto"/>
          </w:divBdr>
        </w:div>
        <w:div w:id="982854790">
          <w:marLeft w:val="480"/>
          <w:marRight w:val="0"/>
          <w:marTop w:val="0"/>
          <w:marBottom w:val="0"/>
          <w:divBdr>
            <w:top w:val="none" w:sz="0" w:space="0" w:color="auto"/>
            <w:left w:val="none" w:sz="0" w:space="0" w:color="auto"/>
            <w:bottom w:val="none" w:sz="0" w:space="0" w:color="auto"/>
            <w:right w:val="none" w:sz="0" w:space="0" w:color="auto"/>
          </w:divBdr>
        </w:div>
        <w:div w:id="990014005">
          <w:marLeft w:val="480"/>
          <w:marRight w:val="0"/>
          <w:marTop w:val="0"/>
          <w:marBottom w:val="0"/>
          <w:divBdr>
            <w:top w:val="none" w:sz="0" w:space="0" w:color="auto"/>
            <w:left w:val="none" w:sz="0" w:space="0" w:color="auto"/>
            <w:bottom w:val="none" w:sz="0" w:space="0" w:color="auto"/>
            <w:right w:val="none" w:sz="0" w:space="0" w:color="auto"/>
          </w:divBdr>
        </w:div>
        <w:div w:id="1013461094">
          <w:marLeft w:val="480"/>
          <w:marRight w:val="0"/>
          <w:marTop w:val="0"/>
          <w:marBottom w:val="0"/>
          <w:divBdr>
            <w:top w:val="none" w:sz="0" w:space="0" w:color="auto"/>
            <w:left w:val="none" w:sz="0" w:space="0" w:color="auto"/>
            <w:bottom w:val="none" w:sz="0" w:space="0" w:color="auto"/>
            <w:right w:val="none" w:sz="0" w:space="0" w:color="auto"/>
          </w:divBdr>
        </w:div>
        <w:div w:id="1091319173">
          <w:marLeft w:val="480"/>
          <w:marRight w:val="0"/>
          <w:marTop w:val="0"/>
          <w:marBottom w:val="0"/>
          <w:divBdr>
            <w:top w:val="none" w:sz="0" w:space="0" w:color="auto"/>
            <w:left w:val="none" w:sz="0" w:space="0" w:color="auto"/>
            <w:bottom w:val="none" w:sz="0" w:space="0" w:color="auto"/>
            <w:right w:val="none" w:sz="0" w:space="0" w:color="auto"/>
          </w:divBdr>
        </w:div>
        <w:div w:id="1118377193">
          <w:marLeft w:val="480"/>
          <w:marRight w:val="0"/>
          <w:marTop w:val="0"/>
          <w:marBottom w:val="0"/>
          <w:divBdr>
            <w:top w:val="none" w:sz="0" w:space="0" w:color="auto"/>
            <w:left w:val="none" w:sz="0" w:space="0" w:color="auto"/>
            <w:bottom w:val="none" w:sz="0" w:space="0" w:color="auto"/>
            <w:right w:val="none" w:sz="0" w:space="0" w:color="auto"/>
          </w:divBdr>
        </w:div>
        <w:div w:id="1120493891">
          <w:marLeft w:val="480"/>
          <w:marRight w:val="0"/>
          <w:marTop w:val="0"/>
          <w:marBottom w:val="0"/>
          <w:divBdr>
            <w:top w:val="none" w:sz="0" w:space="0" w:color="auto"/>
            <w:left w:val="none" w:sz="0" w:space="0" w:color="auto"/>
            <w:bottom w:val="none" w:sz="0" w:space="0" w:color="auto"/>
            <w:right w:val="none" w:sz="0" w:space="0" w:color="auto"/>
          </w:divBdr>
        </w:div>
        <w:div w:id="1184588189">
          <w:marLeft w:val="480"/>
          <w:marRight w:val="0"/>
          <w:marTop w:val="0"/>
          <w:marBottom w:val="0"/>
          <w:divBdr>
            <w:top w:val="none" w:sz="0" w:space="0" w:color="auto"/>
            <w:left w:val="none" w:sz="0" w:space="0" w:color="auto"/>
            <w:bottom w:val="none" w:sz="0" w:space="0" w:color="auto"/>
            <w:right w:val="none" w:sz="0" w:space="0" w:color="auto"/>
          </w:divBdr>
        </w:div>
        <w:div w:id="1263952606">
          <w:marLeft w:val="480"/>
          <w:marRight w:val="0"/>
          <w:marTop w:val="0"/>
          <w:marBottom w:val="0"/>
          <w:divBdr>
            <w:top w:val="none" w:sz="0" w:space="0" w:color="auto"/>
            <w:left w:val="none" w:sz="0" w:space="0" w:color="auto"/>
            <w:bottom w:val="none" w:sz="0" w:space="0" w:color="auto"/>
            <w:right w:val="none" w:sz="0" w:space="0" w:color="auto"/>
          </w:divBdr>
        </w:div>
        <w:div w:id="1361542728">
          <w:marLeft w:val="480"/>
          <w:marRight w:val="0"/>
          <w:marTop w:val="0"/>
          <w:marBottom w:val="0"/>
          <w:divBdr>
            <w:top w:val="none" w:sz="0" w:space="0" w:color="auto"/>
            <w:left w:val="none" w:sz="0" w:space="0" w:color="auto"/>
            <w:bottom w:val="none" w:sz="0" w:space="0" w:color="auto"/>
            <w:right w:val="none" w:sz="0" w:space="0" w:color="auto"/>
          </w:divBdr>
        </w:div>
        <w:div w:id="1419868703">
          <w:marLeft w:val="480"/>
          <w:marRight w:val="0"/>
          <w:marTop w:val="0"/>
          <w:marBottom w:val="0"/>
          <w:divBdr>
            <w:top w:val="none" w:sz="0" w:space="0" w:color="auto"/>
            <w:left w:val="none" w:sz="0" w:space="0" w:color="auto"/>
            <w:bottom w:val="none" w:sz="0" w:space="0" w:color="auto"/>
            <w:right w:val="none" w:sz="0" w:space="0" w:color="auto"/>
          </w:divBdr>
        </w:div>
        <w:div w:id="1423994234">
          <w:marLeft w:val="480"/>
          <w:marRight w:val="0"/>
          <w:marTop w:val="0"/>
          <w:marBottom w:val="0"/>
          <w:divBdr>
            <w:top w:val="none" w:sz="0" w:space="0" w:color="auto"/>
            <w:left w:val="none" w:sz="0" w:space="0" w:color="auto"/>
            <w:bottom w:val="none" w:sz="0" w:space="0" w:color="auto"/>
            <w:right w:val="none" w:sz="0" w:space="0" w:color="auto"/>
          </w:divBdr>
        </w:div>
        <w:div w:id="1477333175">
          <w:marLeft w:val="480"/>
          <w:marRight w:val="0"/>
          <w:marTop w:val="0"/>
          <w:marBottom w:val="0"/>
          <w:divBdr>
            <w:top w:val="none" w:sz="0" w:space="0" w:color="auto"/>
            <w:left w:val="none" w:sz="0" w:space="0" w:color="auto"/>
            <w:bottom w:val="none" w:sz="0" w:space="0" w:color="auto"/>
            <w:right w:val="none" w:sz="0" w:space="0" w:color="auto"/>
          </w:divBdr>
        </w:div>
        <w:div w:id="1497963025">
          <w:marLeft w:val="480"/>
          <w:marRight w:val="0"/>
          <w:marTop w:val="0"/>
          <w:marBottom w:val="0"/>
          <w:divBdr>
            <w:top w:val="none" w:sz="0" w:space="0" w:color="auto"/>
            <w:left w:val="none" w:sz="0" w:space="0" w:color="auto"/>
            <w:bottom w:val="none" w:sz="0" w:space="0" w:color="auto"/>
            <w:right w:val="none" w:sz="0" w:space="0" w:color="auto"/>
          </w:divBdr>
        </w:div>
        <w:div w:id="1684816019">
          <w:marLeft w:val="480"/>
          <w:marRight w:val="0"/>
          <w:marTop w:val="0"/>
          <w:marBottom w:val="0"/>
          <w:divBdr>
            <w:top w:val="none" w:sz="0" w:space="0" w:color="auto"/>
            <w:left w:val="none" w:sz="0" w:space="0" w:color="auto"/>
            <w:bottom w:val="none" w:sz="0" w:space="0" w:color="auto"/>
            <w:right w:val="none" w:sz="0" w:space="0" w:color="auto"/>
          </w:divBdr>
        </w:div>
        <w:div w:id="1719739877">
          <w:marLeft w:val="480"/>
          <w:marRight w:val="0"/>
          <w:marTop w:val="0"/>
          <w:marBottom w:val="0"/>
          <w:divBdr>
            <w:top w:val="none" w:sz="0" w:space="0" w:color="auto"/>
            <w:left w:val="none" w:sz="0" w:space="0" w:color="auto"/>
            <w:bottom w:val="none" w:sz="0" w:space="0" w:color="auto"/>
            <w:right w:val="none" w:sz="0" w:space="0" w:color="auto"/>
          </w:divBdr>
        </w:div>
        <w:div w:id="1737128227">
          <w:marLeft w:val="480"/>
          <w:marRight w:val="0"/>
          <w:marTop w:val="0"/>
          <w:marBottom w:val="0"/>
          <w:divBdr>
            <w:top w:val="none" w:sz="0" w:space="0" w:color="auto"/>
            <w:left w:val="none" w:sz="0" w:space="0" w:color="auto"/>
            <w:bottom w:val="none" w:sz="0" w:space="0" w:color="auto"/>
            <w:right w:val="none" w:sz="0" w:space="0" w:color="auto"/>
          </w:divBdr>
        </w:div>
        <w:div w:id="1788350589">
          <w:marLeft w:val="480"/>
          <w:marRight w:val="0"/>
          <w:marTop w:val="0"/>
          <w:marBottom w:val="0"/>
          <w:divBdr>
            <w:top w:val="none" w:sz="0" w:space="0" w:color="auto"/>
            <w:left w:val="none" w:sz="0" w:space="0" w:color="auto"/>
            <w:bottom w:val="none" w:sz="0" w:space="0" w:color="auto"/>
            <w:right w:val="none" w:sz="0" w:space="0" w:color="auto"/>
          </w:divBdr>
        </w:div>
        <w:div w:id="1984967531">
          <w:marLeft w:val="480"/>
          <w:marRight w:val="0"/>
          <w:marTop w:val="0"/>
          <w:marBottom w:val="0"/>
          <w:divBdr>
            <w:top w:val="none" w:sz="0" w:space="0" w:color="auto"/>
            <w:left w:val="none" w:sz="0" w:space="0" w:color="auto"/>
            <w:bottom w:val="none" w:sz="0" w:space="0" w:color="auto"/>
            <w:right w:val="none" w:sz="0" w:space="0" w:color="auto"/>
          </w:divBdr>
        </w:div>
        <w:div w:id="1995252185">
          <w:marLeft w:val="480"/>
          <w:marRight w:val="0"/>
          <w:marTop w:val="0"/>
          <w:marBottom w:val="0"/>
          <w:divBdr>
            <w:top w:val="none" w:sz="0" w:space="0" w:color="auto"/>
            <w:left w:val="none" w:sz="0" w:space="0" w:color="auto"/>
            <w:bottom w:val="none" w:sz="0" w:space="0" w:color="auto"/>
            <w:right w:val="none" w:sz="0" w:space="0" w:color="auto"/>
          </w:divBdr>
        </w:div>
        <w:div w:id="2085755365">
          <w:marLeft w:val="480"/>
          <w:marRight w:val="0"/>
          <w:marTop w:val="0"/>
          <w:marBottom w:val="0"/>
          <w:divBdr>
            <w:top w:val="none" w:sz="0" w:space="0" w:color="auto"/>
            <w:left w:val="none" w:sz="0" w:space="0" w:color="auto"/>
            <w:bottom w:val="none" w:sz="0" w:space="0" w:color="auto"/>
            <w:right w:val="none" w:sz="0" w:space="0" w:color="auto"/>
          </w:divBdr>
        </w:div>
      </w:divsChild>
    </w:div>
    <w:div w:id="2033143077">
      <w:bodyDiv w:val="1"/>
      <w:marLeft w:val="0"/>
      <w:marRight w:val="0"/>
      <w:marTop w:val="0"/>
      <w:marBottom w:val="0"/>
      <w:divBdr>
        <w:top w:val="none" w:sz="0" w:space="0" w:color="auto"/>
        <w:left w:val="none" w:sz="0" w:space="0" w:color="auto"/>
        <w:bottom w:val="none" w:sz="0" w:space="0" w:color="auto"/>
        <w:right w:val="none" w:sz="0" w:space="0" w:color="auto"/>
      </w:divBdr>
    </w:div>
    <w:div w:id="2037190934">
      <w:bodyDiv w:val="1"/>
      <w:marLeft w:val="0"/>
      <w:marRight w:val="0"/>
      <w:marTop w:val="0"/>
      <w:marBottom w:val="0"/>
      <w:divBdr>
        <w:top w:val="none" w:sz="0" w:space="0" w:color="auto"/>
        <w:left w:val="none" w:sz="0" w:space="0" w:color="auto"/>
        <w:bottom w:val="none" w:sz="0" w:space="0" w:color="auto"/>
        <w:right w:val="none" w:sz="0" w:space="0" w:color="auto"/>
      </w:divBdr>
    </w:div>
    <w:div w:id="2037734192">
      <w:bodyDiv w:val="1"/>
      <w:marLeft w:val="0"/>
      <w:marRight w:val="0"/>
      <w:marTop w:val="0"/>
      <w:marBottom w:val="0"/>
      <w:divBdr>
        <w:top w:val="none" w:sz="0" w:space="0" w:color="auto"/>
        <w:left w:val="none" w:sz="0" w:space="0" w:color="auto"/>
        <w:bottom w:val="none" w:sz="0" w:space="0" w:color="auto"/>
        <w:right w:val="none" w:sz="0" w:space="0" w:color="auto"/>
      </w:divBdr>
    </w:div>
    <w:div w:id="2038660096">
      <w:bodyDiv w:val="1"/>
      <w:marLeft w:val="0"/>
      <w:marRight w:val="0"/>
      <w:marTop w:val="0"/>
      <w:marBottom w:val="0"/>
      <w:divBdr>
        <w:top w:val="none" w:sz="0" w:space="0" w:color="auto"/>
        <w:left w:val="none" w:sz="0" w:space="0" w:color="auto"/>
        <w:bottom w:val="none" w:sz="0" w:space="0" w:color="auto"/>
        <w:right w:val="none" w:sz="0" w:space="0" w:color="auto"/>
      </w:divBdr>
    </w:div>
    <w:div w:id="2042002788">
      <w:bodyDiv w:val="1"/>
      <w:marLeft w:val="0"/>
      <w:marRight w:val="0"/>
      <w:marTop w:val="0"/>
      <w:marBottom w:val="0"/>
      <w:divBdr>
        <w:top w:val="none" w:sz="0" w:space="0" w:color="auto"/>
        <w:left w:val="none" w:sz="0" w:space="0" w:color="auto"/>
        <w:bottom w:val="none" w:sz="0" w:space="0" w:color="auto"/>
        <w:right w:val="none" w:sz="0" w:space="0" w:color="auto"/>
      </w:divBdr>
    </w:div>
    <w:div w:id="2046831867">
      <w:bodyDiv w:val="1"/>
      <w:marLeft w:val="0"/>
      <w:marRight w:val="0"/>
      <w:marTop w:val="0"/>
      <w:marBottom w:val="0"/>
      <w:divBdr>
        <w:top w:val="none" w:sz="0" w:space="0" w:color="auto"/>
        <w:left w:val="none" w:sz="0" w:space="0" w:color="auto"/>
        <w:bottom w:val="none" w:sz="0" w:space="0" w:color="auto"/>
        <w:right w:val="none" w:sz="0" w:space="0" w:color="auto"/>
      </w:divBdr>
    </w:div>
    <w:div w:id="2046978283">
      <w:bodyDiv w:val="1"/>
      <w:marLeft w:val="0"/>
      <w:marRight w:val="0"/>
      <w:marTop w:val="0"/>
      <w:marBottom w:val="0"/>
      <w:divBdr>
        <w:top w:val="none" w:sz="0" w:space="0" w:color="auto"/>
        <w:left w:val="none" w:sz="0" w:space="0" w:color="auto"/>
        <w:bottom w:val="none" w:sz="0" w:space="0" w:color="auto"/>
        <w:right w:val="none" w:sz="0" w:space="0" w:color="auto"/>
      </w:divBdr>
    </w:div>
    <w:div w:id="2052342806">
      <w:bodyDiv w:val="1"/>
      <w:marLeft w:val="0"/>
      <w:marRight w:val="0"/>
      <w:marTop w:val="0"/>
      <w:marBottom w:val="0"/>
      <w:divBdr>
        <w:top w:val="none" w:sz="0" w:space="0" w:color="auto"/>
        <w:left w:val="none" w:sz="0" w:space="0" w:color="auto"/>
        <w:bottom w:val="none" w:sz="0" w:space="0" w:color="auto"/>
        <w:right w:val="none" w:sz="0" w:space="0" w:color="auto"/>
      </w:divBdr>
    </w:div>
    <w:div w:id="2057849179">
      <w:bodyDiv w:val="1"/>
      <w:marLeft w:val="0"/>
      <w:marRight w:val="0"/>
      <w:marTop w:val="0"/>
      <w:marBottom w:val="0"/>
      <w:divBdr>
        <w:top w:val="none" w:sz="0" w:space="0" w:color="auto"/>
        <w:left w:val="none" w:sz="0" w:space="0" w:color="auto"/>
        <w:bottom w:val="none" w:sz="0" w:space="0" w:color="auto"/>
        <w:right w:val="none" w:sz="0" w:space="0" w:color="auto"/>
      </w:divBdr>
    </w:div>
    <w:div w:id="2057852459">
      <w:bodyDiv w:val="1"/>
      <w:marLeft w:val="0"/>
      <w:marRight w:val="0"/>
      <w:marTop w:val="0"/>
      <w:marBottom w:val="0"/>
      <w:divBdr>
        <w:top w:val="none" w:sz="0" w:space="0" w:color="auto"/>
        <w:left w:val="none" w:sz="0" w:space="0" w:color="auto"/>
        <w:bottom w:val="none" w:sz="0" w:space="0" w:color="auto"/>
        <w:right w:val="none" w:sz="0" w:space="0" w:color="auto"/>
      </w:divBdr>
    </w:div>
    <w:div w:id="2068063819">
      <w:bodyDiv w:val="1"/>
      <w:marLeft w:val="0"/>
      <w:marRight w:val="0"/>
      <w:marTop w:val="0"/>
      <w:marBottom w:val="0"/>
      <w:divBdr>
        <w:top w:val="none" w:sz="0" w:space="0" w:color="auto"/>
        <w:left w:val="none" w:sz="0" w:space="0" w:color="auto"/>
        <w:bottom w:val="none" w:sz="0" w:space="0" w:color="auto"/>
        <w:right w:val="none" w:sz="0" w:space="0" w:color="auto"/>
      </w:divBdr>
    </w:div>
    <w:div w:id="2071033223">
      <w:bodyDiv w:val="1"/>
      <w:marLeft w:val="0"/>
      <w:marRight w:val="0"/>
      <w:marTop w:val="0"/>
      <w:marBottom w:val="0"/>
      <w:divBdr>
        <w:top w:val="none" w:sz="0" w:space="0" w:color="auto"/>
        <w:left w:val="none" w:sz="0" w:space="0" w:color="auto"/>
        <w:bottom w:val="none" w:sz="0" w:space="0" w:color="auto"/>
        <w:right w:val="none" w:sz="0" w:space="0" w:color="auto"/>
      </w:divBdr>
    </w:div>
    <w:div w:id="2074505476">
      <w:bodyDiv w:val="1"/>
      <w:marLeft w:val="0"/>
      <w:marRight w:val="0"/>
      <w:marTop w:val="0"/>
      <w:marBottom w:val="0"/>
      <w:divBdr>
        <w:top w:val="none" w:sz="0" w:space="0" w:color="auto"/>
        <w:left w:val="none" w:sz="0" w:space="0" w:color="auto"/>
        <w:bottom w:val="none" w:sz="0" w:space="0" w:color="auto"/>
        <w:right w:val="none" w:sz="0" w:space="0" w:color="auto"/>
      </w:divBdr>
    </w:div>
    <w:div w:id="2088647753">
      <w:bodyDiv w:val="1"/>
      <w:marLeft w:val="0"/>
      <w:marRight w:val="0"/>
      <w:marTop w:val="0"/>
      <w:marBottom w:val="0"/>
      <w:divBdr>
        <w:top w:val="none" w:sz="0" w:space="0" w:color="auto"/>
        <w:left w:val="none" w:sz="0" w:space="0" w:color="auto"/>
        <w:bottom w:val="none" w:sz="0" w:space="0" w:color="auto"/>
        <w:right w:val="none" w:sz="0" w:space="0" w:color="auto"/>
      </w:divBdr>
    </w:div>
    <w:div w:id="2090154465">
      <w:bodyDiv w:val="1"/>
      <w:marLeft w:val="0"/>
      <w:marRight w:val="0"/>
      <w:marTop w:val="0"/>
      <w:marBottom w:val="0"/>
      <w:divBdr>
        <w:top w:val="none" w:sz="0" w:space="0" w:color="auto"/>
        <w:left w:val="none" w:sz="0" w:space="0" w:color="auto"/>
        <w:bottom w:val="none" w:sz="0" w:space="0" w:color="auto"/>
        <w:right w:val="none" w:sz="0" w:space="0" w:color="auto"/>
      </w:divBdr>
      <w:divsChild>
        <w:div w:id="9837943">
          <w:marLeft w:val="480"/>
          <w:marRight w:val="0"/>
          <w:marTop w:val="0"/>
          <w:marBottom w:val="0"/>
          <w:divBdr>
            <w:top w:val="none" w:sz="0" w:space="0" w:color="auto"/>
            <w:left w:val="none" w:sz="0" w:space="0" w:color="auto"/>
            <w:bottom w:val="none" w:sz="0" w:space="0" w:color="auto"/>
            <w:right w:val="none" w:sz="0" w:space="0" w:color="auto"/>
          </w:divBdr>
        </w:div>
        <w:div w:id="65081633">
          <w:marLeft w:val="480"/>
          <w:marRight w:val="0"/>
          <w:marTop w:val="0"/>
          <w:marBottom w:val="0"/>
          <w:divBdr>
            <w:top w:val="none" w:sz="0" w:space="0" w:color="auto"/>
            <w:left w:val="none" w:sz="0" w:space="0" w:color="auto"/>
            <w:bottom w:val="none" w:sz="0" w:space="0" w:color="auto"/>
            <w:right w:val="none" w:sz="0" w:space="0" w:color="auto"/>
          </w:divBdr>
        </w:div>
        <w:div w:id="238709122">
          <w:marLeft w:val="480"/>
          <w:marRight w:val="0"/>
          <w:marTop w:val="0"/>
          <w:marBottom w:val="0"/>
          <w:divBdr>
            <w:top w:val="none" w:sz="0" w:space="0" w:color="auto"/>
            <w:left w:val="none" w:sz="0" w:space="0" w:color="auto"/>
            <w:bottom w:val="none" w:sz="0" w:space="0" w:color="auto"/>
            <w:right w:val="none" w:sz="0" w:space="0" w:color="auto"/>
          </w:divBdr>
        </w:div>
        <w:div w:id="391579991">
          <w:marLeft w:val="480"/>
          <w:marRight w:val="0"/>
          <w:marTop w:val="0"/>
          <w:marBottom w:val="0"/>
          <w:divBdr>
            <w:top w:val="none" w:sz="0" w:space="0" w:color="auto"/>
            <w:left w:val="none" w:sz="0" w:space="0" w:color="auto"/>
            <w:bottom w:val="none" w:sz="0" w:space="0" w:color="auto"/>
            <w:right w:val="none" w:sz="0" w:space="0" w:color="auto"/>
          </w:divBdr>
        </w:div>
        <w:div w:id="558248658">
          <w:marLeft w:val="480"/>
          <w:marRight w:val="0"/>
          <w:marTop w:val="0"/>
          <w:marBottom w:val="0"/>
          <w:divBdr>
            <w:top w:val="none" w:sz="0" w:space="0" w:color="auto"/>
            <w:left w:val="none" w:sz="0" w:space="0" w:color="auto"/>
            <w:bottom w:val="none" w:sz="0" w:space="0" w:color="auto"/>
            <w:right w:val="none" w:sz="0" w:space="0" w:color="auto"/>
          </w:divBdr>
        </w:div>
        <w:div w:id="603222003">
          <w:marLeft w:val="480"/>
          <w:marRight w:val="0"/>
          <w:marTop w:val="0"/>
          <w:marBottom w:val="0"/>
          <w:divBdr>
            <w:top w:val="none" w:sz="0" w:space="0" w:color="auto"/>
            <w:left w:val="none" w:sz="0" w:space="0" w:color="auto"/>
            <w:bottom w:val="none" w:sz="0" w:space="0" w:color="auto"/>
            <w:right w:val="none" w:sz="0" w:space="0" w:color="auto"/>
          </w:divBdr>
        </w:div>
        <w:div w:id="700787457">
          <w:marLeft w:val="480"/>
          <w:marRight w:val="0"/>
          <w:marTop w:val="0"/>
          <w:marBottom w:val="0"/>
          <w:divBdr>
            <w:top w:val="none" w:sz="0" w:space="0" w:color="auto"/>
            <w:left w:val="none" w:sz="0" w:space="0" w:color="auto"/>
            <w:bottom w:val="none" w:sz="0" w:space="0" w:color="auto"/>
            <w:right w:val="none" w:sz="0" w:space="0" w:color="auto"/>
          </w:divBdr>
        </w:div>
        <w:div w:id="750195233">
          <w:marLeft w:val="480"/>
          <w:marRight w:val="0"/>
          <w:marTop w:val="0"/>
          <w:marBottom w:val="0"/>
          <w:divBdr>
            <w:top w:val="none" w:sz="0" w:space="0" w:color="auto"/>
            <w:left w:val="none" w:sz="0" w:space="0" w:color="auto"/>
            <w:bottom w:val="none" w:sz="0" w:space="0" w:color="auto"/>
            <w:right w:val="none" w:sz="0" w:space="0" w:color="auto"/>
          </w:divBdr>
        </w:div>
        <w:div w:id="755906028">
          <w:marLeft w:val="480"/>
          <w:marRight w:val="0"/>
          <w:marTop w:val="0"/>
          <w:marBottom w:val="0"/>
          <w:divBdr>
            <w:top w:val="none" w:sz="0" w:space="0" w:color="auto"/>
            <w:left w:val="none" w:sz="0" w:space="0" w:color="auto"/>
            <w:bottom w:val="none" w:sz="0" w:space="0" w:color="auto"/>
            <w:right w:val="none" w:sz="0" w:space="0" w:color="auto"/>
          </w:divBdr>
        </w:div>
        <w:div w:id="826557714">
          <w:marLeft w:val="480"/>
          <w:marRight w:val="0"/>
          <w:marTop w:val="0"/>
          <w:marBottom w:val="0"/>
          <w:divBdr>
            <w:top w:val="none" w:sz="0" w:space="0" w:color="auto"/>
            <w:left w:val="none" w:sz="0" w:space="0" w:color="auto"/>
            <w:bottom w:val="none" w:sz="0" w:space="0" w:color="auto"/>
            <w:right w:val="none" w:sz="0" w:space="0" w:color="auto"/>
          </w:divBdr>
        </w:div>
        <w:div w:id="855002902">
          <w:marLeft w:val="480"/>
          <w:marRight w:val="0"/>
          <w:marTop w:val="0"/>
          <w:marBottom w:val="0"/>
          <w:divBdr>
            <w:top w:val="none" w:sz="0" w:space="0" w:color="auto"/>
            <w:left w:val="none" w:sz="0" w:space="0" w:color="auto"/>
            <w:bottom w:val="none" w:sz="0" w:space="0" w:color="auto"/>
            <w:right w:val="none" w:sz="0" w:space="0" w:color="auto"/>
          </w:divBdr>
        </w:div>
        <w:div w:id="910239031">
          <w:marLeft w:val="480"/>
          <w:marRight w:val="0"/>
          <w:marTop w:val="0"/>
          <w:marBottom w:val="0"/>
          <w:divBdr>
            <w:top w:val="none" w:sz="0" w:space="0" w:color="auto"/>
            <w:left w:val="none" w:sz="0" w:space="0" w:color="auto"/>
            <w:bottom w:val="none" w:sz="0" w:space="0" w:color="auto"/>
            <w:right w:val="none" w:sz="0" w:space="0" w:color="auto"/>
          </w:divBdr>
        </w:div>
        <w:div w:id="968626934">
          <w:marLeft w:val="480"/>
          <w:marRight w:val="0"/>
          <w:marTop w:val="0"/>
          <w:marBottom w:val="0"/>
          <w:divBdr>
            <w:top w:val="none" w:sz="0" w:space="0" w:color="auto"/>
            <w:left w:val="none" w:sz="0" w:space="0" w:color="auto"/>
            <w:bottom w:val="none" w:sz="0" w:space="0" w:color="auto"/>
            <w:right w:val="none" w:sz="0" w:space="0" w:color="auto"/>
          </w:divBdr>
        </w:div>
        <w:div w:id="991715584">
          <w:marLeft w:val="480"/>
          <w:marRight w:val="0"/>
          <w:marTop w:val="0"/>
          <w:marBottom w:val="0"/>
          <w:divBdr>
            <w:top w:val="none" w:sz="0" w:space="0" w:color="auto"/>
            <w:left w:val="none" w:sz="0" w:space="0" w:color="auto"/>
            <w:bottom w:val="none" w:sz="0" w:space="0" w:color="auto"/>
            <w:right w:val="none" w:sz="0" w:space="0" w:color="auto"/>
          </w:divBdr>
        </w:div>
        <w:div w:id="1012225917">
          <w:marLeft w:val="480"/>
          <w:marRight w:val="0"/>
          <w:marTop w:val="0"/>
          <w:marBottom w:val="0"/>
          <w:divBdr>
            <w:top w:val="none" w:sz="0" w:space="0" w:color="auto"/>
            <w:left w:val="none" w:sz="0" w:space="0" w:color="auto"/>
            <w:bottom w:val="none" w:sz="0" w:space="0" w:color="auto"/>
            <w:right w:val="none" w:sz="0" w:space="0" w:color="auto"/>
          </w:divBdr>
        </w:div>
        <w:div w:id="1019087297">
          <w:marLeft w:val="480"/>
          <w:marRight w:val="0"/>
          <w:marTop w:val="0"/>
          <w:marBottom w:val="0"/>
          <w:divBdr>
            <w:top w:val="none" w:sz="0" w:space="0" w:color="auto"/>
            <w:left w:val="none" w:sz="0" w:space="0" w:color="auto"/>
            <w:bottom w:val="none" w:sz="0" w:space="0" w:color="auto"/>
            <w:right w:val="none" w:sz="0" w:space="0" w:color="auto"/>
          </w:divBdr>
        </w:div>
        <w:div w:id="1021202717">
          <w:marLeft w:val="480"/>
          <w:marRight w:val="0"/>
          <w:marTop w:val="0"/>
          <w:marBottom w:val="0"/>
          <w:divBdr>
            <w:top w:val="none" w:sz="0" w:space="0" w:color="auto"/>
            <w:left w:val="none" w:sz="0" w:space="0" w:color="auto"/>
            <w:bottom w:val="none" w:sz="0" w:space="0" w:color="auto"/>
            <w:right w:val="none" w:sz="0" w:space="0" w:color="auto"/>
          </w:divBdr>
        </w:div>
        <w:div w:id="1135760130">
          <w:marLeft w:val="480"/>
          <w:marRight w:val="0"/>
          <w:marTop w:val="0"/>
          <w:marBottom w:val="0"/>
          <w:divBdr>
            <w:top w:val="none" w:sz="0" w:space="0" w:color="auto"/>
            <w:left w:val="none" w:sz="0" w:space="0" w:color="auto"/>
            <w:bottom w:val="none" w:sz="0" w:space="0" w:color="auto"/>
            <w:right w:val="none" w:sz="0" w:space="0" w:color="auto"/>
          </w:divBdr>
        </w:div>
        <w:div w:id="1373657053">
          <w:marLeft w:val="480"/>
          <w:marRight w:val="0"/>
          <w:marTop w:val="0"/>
          <w:marBottom w:val="0"/>
          <w:divBdr>
            <w:top w:val="none" w:sz="0" w:space="0" w:color="auto"/>
            <w:left w:val="none" w:sz="0" w:space="0" w:color="auto"/>
            <w:bottom w:val="none" w:sz="0" w:space="0" w:color="auto"/>
            <w:right w:val="none" w:sz="0" w:space="0" w:color="auto"/>
          </w:divBdr>
        </w:div>
        <w:div w:id="1528135577">
          <w:marLeft w:val="480"/>
          <w:marRight w:val="0"/>
          <w:marTop w:val="0"/>
          <w:marBottom w:val="0"/>
          <w:divBdr>
            <w:top w:val="none" w:sz="0" w:space="0" w:color="auto"/>
            <w:left w:val="none" w:sz="0" w:space="0" w:color="auto"/>
            <w:bottom w:val="none" w:sz="0" w:space="0" w:color="auto"/>
            <w:right w:val="none" w:sz="0" w:space="0" w:color="auto"/>
          </w:divBdr>
        </w:div>
        <w:div w:id="1632439077">
          <w:marLeft w:val="480"/>
          <w:marRight w:val="0"/>
          <w:marTop w:val="0"/>
          <w:marBottom w:val="0"/>
          <w:divBdr>
            <w:top w:val="none" w:sz="0" w:space="0" w:color="auto"/>
            <w:left w:val="none" w:sz="0" w:space="0" w:color="auto"/>
            <w:bottom w:val="none" w:sz="0" w:space="0" w:color="auto"/>
            <w:right w:val="none" w:sz="0" w:space="0" w:color="auto"/>
          </w:divBdr>
        </w:div>
        <w:div w:id="1738238089">
          <w:marLeft w:val="480"/>
          <w:marRight w:val="0"/>
          <w:marTop w:val="0"/>
          <w:marBottom w:val="0"/>
          <w:divBdr>
            <w:top w:val="none" w:sz="0" w:space="0" w:color="auto"/>
            <w:left w:val="none" w:sz="0" w:space="0" w:color="auto"/>
            <w:bottom w:val="none" w:sz="0" w:space="0" w:color="auto"/>
            <w:right w:val="none" w:sz="0" w:space="0" w:color="auto"/>
          </w:divBdr>
        </w:div>
        <w:div w:id="1802114164">
          <w:marLeft w:val="480"/>
          <w:marRight w:val="0"/>
          <w:marTop w:val="0"/>
          <w:marBottom w:val="0"/>
          <w:divBdr>
            <w:top w:val="none" w:sz="0" w:space="0" w:color="auto"/>
            <w:left w:val="none" w:sz="0" w:space="0" w:color="auto"/>
            <w:bottom w:val="none" w:sz="0" w:space="0" w:color="auto"/>
            <w:right w:val="none" w:sz="0" w:space="0" w:color="auto"/>
          </w:divBdr>
        </w:div>
        <w:div w:id="1837188007">
          <w:marLeft w:val="480"/>
          <w:marRight w:val="0"/>
          <w:marTop w:val="0"/>
          <w:marBottom w:val="0"/>
          <w:divBdr>
            <w:top w:val="none" w:sz="0" w:space="0" w:color="auto"/>
            <w:left w:val="none" w:sz="0" w:space="0" w:color="auto"/>
            <w:bottom w:val="none" w:sz="0" w:space="0" w:color="auto"/>
            <w:right w:val="none" w:sz="0" w:space="0" w:color="auto"/>
          </w:divBdr>
        </w:div>
        <w:div w:id="1877966150">
          <w:marLeft w:val="480"/>
          <w:marRight w:val="0"/>
          <w:marTop w:val="0"/>
          <w:marBottom w:val="0"/>
          <w:divBdr>
            <w:top w:val="none" w:sz="0" w:space="0" w:color="auto"/>
            <w:left w:val="none" w:sz="0" w:space="0" w:color="auto"/>
            <w:bottom w:val="none" w:sz="0" w:space="0" w:color="auto"/>
            <w:right w:val="none" w:sz="0" w:space="0" w:color="auto"/>
          </w:divBdr>
        </w:div>
        <w:div w:id="1893341400">
          <w:marLeft w:val="480"/>
          <w:marRight w:val="0"/>
          <w:marTop w:val="0"/>
          <w:marBottom w:val="0"/>
          <w:divBdr>
            <w:top w:val="none" w:sz="0" w:space="0" w:color="auto"/>
            <w:left w:val="none" w:sz="0" w:space="0" w:color="auto"/>
            <w:bottom w:val="none" w:sz="0" w:space="0" w:color="auto"/>
            <w:right w:val="none" w:sz="0" w:space="0" w:color="auto"/>
          </w:divBdr>
        </w:div>
        <w:div w:id="1934123095">
          <w:marLeft w:val="480"/>
          <w:marRight w:val="0"/>
          <w:marTop w:val="0"/>
          <w:marBottom w:val="0"/>
          <w:divBdr>
            <w:top w:val="none" w:sz="0" w:space="0" w:color="auto"/>
            <w:left w:val="none" w:sz="0" w:space="0" w:color="auto"/>
            <w:bottom w:val="none" w:sz="0" w:space="0" w:color="auto"/>
            <w:right w:val="none" w:sz="0" w:space="0" w:color="auto"/>
          </w:divBdr>
        </w:div>
        <w:div w:id="1944341269">
          <w:marLeft w:val="480"/>
          <w:marRight w:val="0"/>
          <w:marTop w:val="0"/>
          <w:marBottom w:val="0"/>
          <w:divBdr>
            <w:top w:val="none" w:sz="0" w:space="0" w:color="auto"/>
            <w:left w:val="none" w:sz="0" w:space="0" w:color="auto"/>
            <w:bottom w:val="none" w:sz="0" w:space="0" w:color="auto"/>
            <w:right w:val="none" w:sz="0" w:space="0" w:color="auto"/>
          </w:divBdr>
        </w:div>
        <w:div w:id="2028946367">
          <w:marLeft w:val="480"/>
          <w:marRight w:val="0"/>
          <w:marTop w:val="0"/>
          <w:marBottom w:val="0"/>
          <w:divBdr>
            <w:top w:val="none" w:sz="0" w:space="0" w:color="auto"/>
            <w:left w:val="none" w:sz="0" w:space="0" w:color="auto"/>
            <w:bottom w:val="none" w:sz="0" w:space="0" w:color="auto"/>
            <w:right w:val="none" w:sz="0" w:space="0" w:color="auto"/>
          </w:divBdr>
        </w:div>
        <w:div w:id="2117291447">
          <w:marLeft w:val="480"/>
          <w:marRight w:val="0"/>
          <w:marTop w:val="0"/>
          <w:marBottom w:val="0"/>
          <w:divBdr>
            <w:top w:val="none" w:sz="0" w:space="0" w:color="auto"/>
            <w:left w:val="none" w:sz="0" w:space="0" w:color="auto"/>
            <w:bottom w:val="none" w:sz="0" w:space="0" w:color="auto"/>
            <w:right w:val="none" w:sz="0" w:space="0" w:color="auto"/>
          </w:divBdr>
        </w:div>
      </w:divsChild>
    </w:div>
    <w:div w:id="2092580384">
      <w:bodyDiv w:val="1"/>
      <w:marLeft w:val="0"/>
      <w:marRight w:val="0"/>
      <w:marTop w:val="0"/>
      <w:marBottom w:val="0"/>
      <w:divBdr>
        <w:top w:val="none" w:sz="0" w:space="0" w:color="auto"/>
        <w:left w:val="none" w:sz="0" w:space="0" w:color="auto"/>
        <w:bottom w:val="none" w:sz="0" w:space="0" w:color="auto"/>
        <w:right w:val="none" w:sz="0" w:space="0" w:color="auto"/>
      </w:divBdr>
    </w:div>
    <w:div w:id="2092851757">
      <w:bodyDiv w:val="1"/>
      <w:marLeft w:val="0"/>
      <w:marRight w:val="0"/>
      <w:marTop w:val="0"/>
      <w:marBottom w:val="0"/>
      <w:divBdr>
        <w:top w:val="none" w:sz="0" w:space="0" w:color="auto"/>
        <w:left w:val="none" w:sz="0" w:space="0" w:color="auto"/>
        <w:bottom w:val="none" w:sz="0" w:space="0" w:color="auto"/>
        <w:right w:val="none" w:sz="0" w:space="0" w:color="auto"/>
      </w:divBdr>
      <w:divsChild>
        <w:div w:id="1267927391">
          <w:marLeft w:val="0"/>
          <w:marRight w:val="0"/>
          <w:marTop w:val="0"/>
          <w:marBottom w:val="0"/>
          <w:divBdr>
            <w:top w:val="none" w:sz="0" w:space="0" w:color="auto"/>
            <w:left w:val="none" w:sz="0" w:space="0" w:color="auto"/>
            <w:bottom w:val="none" w:sz="0" w:space="0" w:color="auto"/>
            <w:right w:val="none" w:sz="0" w:space="0" w:color="auto"/>
          </w:divBdr>
          <w:divsChild>
            <w:div w:id="1984433191">
              <w:marLeft w:val="0"/>
              <w:marRight w:val="0"/>
              <w:marTop w:val="0"/>
              <w:marBottom w:val="0"/>
              <w:divBdr>
                <w:top w:val="single" w:sz="12" w:space="0" w:color="0B57D0"/>
                <w:left w:val="single" w:sz="12" w:space="2" w:color="0B57D0"/>
                <w:bottom w:val="single" w:sz="12" w:space="0" w:color="0B57D0"/>
                <w:right w:val="single" w:sz="12" w:space="2" w:color="0B57D0"/>
              </w:divBdr>
              <w:divsChild>
                <w:div w:id="19756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7447">
      <w:bodyDiv w:val="1"/>
      <w:marLeft w:val="0"/>
      <w:marRight w:val="0"/>
      <w:marTop w:val="0"/>
      <w:marBottom w:val="0"/>
      <w:divBdr>
        <w:top w:val="none" w:sz="0" w:space="0" w:color="auto"/>
        <w:left w:val="none" w:sz="0" w:space="0" w:color="auto"/>
        <w:bottom w:val="none" w:sz="0" w:space="0" w:color="auto"/>
        <w:right w:val="none" w:sz="0" w:space="0" w:color="auto"/>
      </w:divBdr>
      <w:divsChild>
        <w:div w:id="1557280144">
          <w:marLeft w:val="0"/>
          <w:marRight w:val="0"/>
          <w:marTop w:val="0"/>
          <w:marBottom w:val="0"/>
          <w:divBdr>
            <w:top w:val="none" w:sz="0" w:space="0" w:color="auto"/>
            <w:left w:val="none" w:sz="0" w:space="0" w:color="auto"/>
            <w:bottom w:val="none" w:sz="0" w:space="0" w:color="auto"/>
            <w:right w:val="none" w:sz="0" w:space="0" w:color="auto"/>
          </w:divBdr>
          <w:divsChild>
            <w:div w:id="1462726923">
              <w:marLeft w:val="0"/>
              <w:marRight w:val="0"/>
              <w:marTop w:val="0"/>
              <w:marBottom w:val="0"/>
              <w:divBdr>
                <w:top w:val="none" w:sz="0" w:space="0" w:color="auto"/>
                <w:left w:val="none" w:sz="0" w:space="0" w:color="auto"/>
                <w:bottom w:val="none" w:sz="0" w:space="0" w:color="auto"/>
                <w:right w:val="none" w:sz="0" w:space="0" w:color="auto"/>
              </w:divBdr>
              <w:divsChild>
                <w:div w:id="386033243">
                  <w:marLeft w:val="0"/>
                  <w:marRight w:val="0"/>
                  <w:marTop w:val="0"/>
                  <w:marBottom w:val="0"/>
                  <w:divBdr>
                    <w:top w:val="none" w:sz="0" w:space="0" w:color="auto"/>
                    <w:left w:val="none" w:sz="0" w:space="0" w:color="auto"/>
                    <w:bottom w:val="none" w:sz="0" w:space="0" w:color="auto"/>
                    <w:right w:val="none" w:sz="0" w:space="0" w:color="auto"/>
                  </w:divBdr>
                  <w:divsChild>
                    <w:div w:id="216629047">
                      <w:marLeft w:val="0"/>
                      <w:marRight w:val="0"/>
                      <w:marTop w:val="0"/>
                      <w:marBottom w:val="0"/>
                      <w:divBdr>
                        <w:top w:val="none" w:sz="0" w:space="0" w:color="auto"/>
                        <w:left w:val="none" w:sz="0" w:space="0" w:color="auto"/>
                        <w:bottom w:val="none" w:sz="0" w:space="0" w:color="auto"/>
                        <w:right w:val="none" w:sz="0" w:space="0" w:color="auto"/>
                      </w:divBdr>
                      <w:divsChild>
                        <w:div w:id="70931812">
                          <w:marLeft w:val="0"/>
                          <w:marRight w:val="0"/>
                          <w:marTop w:val="0"/>
                          <w:marBottom w:val="0"/>
                          <w:divBdr>
                            <w:top w:val="none" w:sz="0" w:space="0" w:color="auto"/>
                            <w:left w:val="none" w:sz="0" w:space="0" w:color="auto"/>
                            <w:bottom w:val="none" w:sz="0" w:space="0" w:color="auto"/>
                            <w:right w:val="none" w:sz="0" w:space="0" w:color="auto"/>
                          </w:divBdr>
                          <w:divsChild>
                            <w:div w:id="478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031839">
      <w:bodyDiv w:val="1"/>
      <w:marLeft w:val="0"/>
      <w:marRight w:val="0"/>
      <w:marTop w:val="0"/>
      <w:marBottom w:val="0"/>
      <w:divBdr>
        <w:top w:val="none" w:sz="0" w:space="0" w:color="auto"/>
        <w:left w:val="none" w:sz="0" w:space="0" w:color="auto"/>
        <w:bottom w:val="none" w:sz="0" w:space="0" w:color="auto"/>
        <w:right w:val="none" w:sz="0" w:space="0" w:color="auto"/>
      </w:divBdr>
    </w:div>
    <w:div w:id="2106611454">
      <w:bodyDiv w:val="1"/>
      <w:marLeft w:val="0"/>
      <w:marRight w:val="0"/>
      <w:marTop w:val="0"/>
      <w:marBottom w:val="0"/>
      <w:divBdr>
        <w:top w:val="none" w:sz="0" w:space="0" w:color="auto"/>
        <w:left w:val="none" w:sz="0" w:space="0" w:color="auto"/>
        <w:bottom w:val="none" w:sz="0" w:space="0" w:color="auto"/>
        <w:right w:val="none" w:sz="0" w:space="0" w:color="auto"/>
      </w:divBdr>
    </w:div>
    <w:div w:id="2107380931">
      <w:bodyDiv w:val="1"/>
      <w:marLeft w:val="0"/>
      <w:marRight w:val="0"/>
      <w:marTop w:val="0"/>
      <w:marBottom w:val="0"/>
      <w:divBdr>
        <w:top w:val="none" w:sz="0" w:space="0" w:color="auto"/>
        <w:left w:val="none" w:sz="0" w:space="0" w:color="auto"/>
        <w:bottom w:val="none" w:sz="0" w:space="0" w:color="auto"/>
        <w:right w:val="none" w:sz="0" w:space="0" w:color="auto"/>
      </w:divBdr>
    </w:div>
    <w:div w:id="2108428953">
      <w:bodyDiv w:val="1"/>
      <w:marLeft w:val="0"/>
      <w:marRight w:val="0"/>
      <w:marTop w:val="0"/>
      <w:marBottom w:val="0"/>
      <w:divBdr>
        <w:top w:val="none" w:sz="0" w:space="0" w:color="auto"/>
        <w:left w:val="none" w:sz="0" w:space="0" w:color="auto"/>
        <w:bottom w:val="none" w:sz="0" w:space="0" w:color="auto"/>
        <w:right w:val="none" w:sz="0" w:space="0" w:color="auto"/>
      </w:divBdr>
    </w:div>
    <w:div w:id="2113282271">
      <w:bodyDiv w:val="1"/>
      <w:marLeft w:val="0"/>
      <w:marRight w:val="0"/>
      <w:marTop w:val="0"/>
      <w:marBottom w:val="0"/>
      <w:divBdr>
        <w:top w:val="none" w:sz="0" w:space="0" w:color="auto"/>
        <w:left w:val="none" w:sz="0" w:space="0" w:color="auto"/>
        <w:bottom w:val="none" w:sz="0" w:space="0" w:color="auto"/>
        <w:right w:val="none" w:sz="0" w:space="0" w:color="auto"/>
      </w:divBdr>
    </w:div>
    <w:div w:id="2115123610">
      <w:bodyDiv w:val="1"/>
      <w:marLeft w:val="0"/>
      <w:marRight w:val="0"/>
      <w:marTop w:val="0"/>
      <w:marBottom w:val="0"/>
      <w:divBdr>
        <w:top w:val="none" w:sz="0" w:space="0" w:color="auto"/>
        <w:left w:val="none" w:sz="0" w:space="0" w:color="auto"/>
        <w:bottom w:val="none" w:sz="0" w:space="0" w:color="auto"/>
        <w:right w:val="none" w:sz="0" w:space="0" w:color="auto"/>
      </w:divBdr>
    </w:div>
    <w:div w:id="2117947343">
      <w:bodyDiv w:val="1"/>
      <w:marLeft w:val="0"/>
      <w:marRight w:val="0"/>
      <w:marTop w:val="0"/>
      <w:marBottom w:val="0"/>
      <w:divBdr>
        <w:top w:val="none" w:sz="0" w:space="0" w:color="auto"/>
        <w:left w:val="none" w:sz="0" w:space="0" w:color="auto"/>
        <w:bottom w:val="none" w:sz="0" w:space="0" w:color="auto"/>
        <w:right w:val="none" w:sz="0" w:space="0" w:color="auto"/>
      </w:divBdr>
      <w:divsChild>
        <w:div w:id="1844663709">
          <w:marLeft w:val="0"/>
          <w:marRight w:val="0"/>
          <w:marTop w:val="0"/>
          <w:marBottom w:val="0"/>
          <w:divBdr>
            <w:top w:val="none" w:sz="0" w:space="0" w:color="auto"/>
            <w:left w:val="none" w:sz="0" w:space="0" w:color="auto"/>
            <w:bottom w:val="none" w:sz="0" w:space="0" w:color="auto"/>
            <w:right w:val="none" w:sz="0" w:space="0" w:color="auto"/>
          </w:divBdr>
          <w:divsChild>
            <w:div w:id="234318381">
              <w:marLeft w:val="0"/>
              <w:marRight w:val="0"/>
              <w:marTop w:val="0"/>
              <w:marBottom w:val="0"/>
              <w:divBdr>
                <w:top w:val="none" w:sz="0" w:space="0" w:color="auto"/>
                <w:left w:val="none" w:sz="0" w:space="0" w:color="auto"/>
                <w:bottom w:val="none" w:sz="0" w:space="0" w:color="auto"/>
                <w:right w:val="none" w:sz="0" w:space="0" w:color="auto"/>
              </w:divBdr>
              <w:divsChild>
                <w:div w:id="239953247">
                  <w:marLeft w:val="0"/>
                  <w:marRight w:val="0"/>
                  <w:marTop w:val="0"/>
                  <w:marBottom w:val="0"/>
                  <w:divBdr>
                    <w:top w:val="none" w:sz="0" w:space="0" w:color="auto"/>
                    <w:left w:val="none" w:sz="0" w:space="0" w:color="auto"/>
                    <w:bottom w:val="none" w:sz="0" w:space="0" w:color="auto"/>
                    <w:right w:val="none" w:sz="0" w:space="0" w:color="auto"/>
                  </w:divBdr>
                  <w:divsChild>
                    <w:div w:id="1848329735">
                      <w:marLeft w:val="0"/>
                      <w:marRight w:val="0"/>
                      <w:marTop w:val="0"/>
                      <w:marBottom w:val="0"/>
                      <w:divBdr>
                        <w:top w:val="none" w:sz="0" w:space="0" w:color="auto"/>
                        <w:left w:val="none" w:sz="0" w:space="0" w:color="auto"/>
                        <w:bottom w:val="none" w:sz="0" w:space="0" w:color="auto"/>
                        <w:right w:val="none" w:sz="0" w:space="0" w:color="auto"/>
                      </w:divBdr>
                      <w:divsChild>
                        <w:div w:id="1736469764">
                          <w:marLeft w:val="0"/>
                          <w:marRight w:val="0"/>
                          <w:marTop w:val="0"/>
                          <w:marBottom w:val="0"/>
                          <w:divBdr>
                            <w:top w:val="none" w:sz="0" w:space="0" w:color="auto"/>
                            <w:left w:val="none" w:sz="0" w:space="0" w:color="auto"/>
                            <w:bottom w:val="none" w:sz="0" w:space="0" w:color="auto"/>
                            <w:right w:val="none" w:sz="0" w:space="0" w:color="auto"/>
                          </w:divBdr>
                          <w:divsChild>
                            <w:div w:id="211932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2302">
      <w:bodyDiv w:val="1"/>
      <w:marLeft w:val="0"/>
      <w:marRight w:val="0"/>
      <w:marTop w:val="0"/>
      <w:marBottom w:val="0"/>
      <w:divBdr>
        <w:top w:val="none" w:sz="0" w:space="0" w:color="auto"/>
        <w:left w:val="none" w:sz="0" w:space="0" w:color="auto"/>
        <w:bottom w:val="none" w:sz="0" w:space="0" w:color="auto"/>
        <w:right w:val="none" w:sz="0" w:space="0" w:color="auto"/>
      </w:divBdr>
    </w:div>
    <w:div w:id="2129859307">
      <w:bodyDiv w:val="1"/>
      <w:marLeft w:val="0"/>
      <w:marRight w:val="0"/>
      <w:marTop w:val="0"/>
      <w:marBottom w:val="0"/>
      <w:divBdr>
        <w:top w:val="none" w:sz="0" w:space="0" w:color="auto"/>
        <w:left w:val="none" w:sz="0" w:space="0" w:color="auto"/>
        <w:bottom w:val="none" w:sz="0" w:space="0" w:color="auto"/>
        <w:right w:val="none" w:sz="0" w:space="0" w:color="auto"/>
      </w:divBdr>
    </w:div>
    <w:div w:id="2136170701">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595513">
      <w:bodyDiv w:val="1"/>
      <w:marLeft w:val="0"/>
      <w:marRight w:val="0"/>
      <w:marTop w:val="0"/>
      <w:marBottom w:val="0"/>
      <w:divBdr>
        <w:top w:val="none" w:sz="0" w:space="0" w:color="auto"/>
        <w:left w:val="none" w:sz="0" w:space="0" w:color="auto"/>
        <w:bottom w:val="none" w:sz="0" w:space="0" w:color="auto"/>
        <w:right w:val="none" w:sz="0" w:space="0" w:color="auto"/>
      </w:divBdr>
    </w:div>
    <w:div w:id="2142461112">
      <w:bodyDiv w:val="1"/>
      <w:marLeft w:val="0"/>
      <w:marRight w:val="0"/>
      <w:marTop w:val="0"/>
      <w:marBottom w:val="0"/>
      <w:divBdr>
        <w:top w:val="none" w:sz="0" w:space="0" w:color="auto"/>
        <w:left w:val="none" w:sz="0" w:space="0" w:color="auto"/>
        <w:bottom w:val="none" w:sz="0" w:space="0" w:color="auto"/>
        <w:right w:val="none" w:sz="0" w:space="0" w:color="auto"/>
      </w:divBdr>
    </w:div>
    <w:div w:id="2143838954">
      <w:bodyDiv w:val="1"/>
      <w:marLeft w:val="0"/>
      <w:marRight w:val="0"/>
      <w:marTop w:val="0"/>
      <w:marBottom w:val="0"/>
      <w:divBdr>
        <w:top w:val="none" w:sz="0" w:space="0" w:color="auto"/>
        <w:left w:val="none" w:sz="0" w:space="0" w:color="auto"/>
        <w:bottom w:val="none" w:sz="0" w:space="0" w:color="auto"/>
        <w:right w:val="none" w:sz="0" w:space="0" w:color="auto"/>
      </w:divBdr>
    </w:div>
    <w:div w:id="2143956403">
      <w:bodyDiv w:val="1"/>
      <w:marLeft w:val="0"/>
      <w:marRight w:val="0"/>
      <w:marTop w:val="0"/>
      <w:marBottom w:val="0"/>
      <w:divBdr>
        <w:top w:val="none" w:sz="0" w:space="0" w:color="auto"/>
        <w:left w:val="none" w:sz="0" w:space="0" w:color="auto"/>
        <w:bottom w:val="none" w:sz="0" w:space="0" w:color="auto"/>
        <w:right w:val="none" w:sz="0" w:space="0" w:color="auto"/>
      </w:divBdr>
    </w:div>
    <w:div w:id="2146966476">
      <w:bodyDiv w:val="1"/>
      <w:marLeft w:val="0"/>
      <w:marRight w:val="0"/>
      <w:marTop w:val="0"/>
      <w:marBottom w:val="0"/>
      <w:divBdr>
        <w:top w:val="none" w:sz="0" w:space="0" w:color="auto"/>
        <w:left w:val="none" w:sz="0" w:space="0" w:color="auto"/>
        <w:bottom w:val="none" w:sz="0" w:space="0" w:color="auto"/>
        <w:right w:val="none" w:sz="0" w:space="0" w:color="auto"/>
      </w:divBdr>
    </w:div>
    <w:div w:id="2147313688">
      <w:bodyDiv w:val="1"/>
      <w:marLeft w:val="0"/>
      <w:marRight w:val="0"/>
      <w:marTop w:val="0"/>
      <w:marBottom w:val="0"/>
      <w:divBdr>
        <w:top w:val="none" w:sz="0" w:space="0" w:color="auto"/>
        <w:left w:val="none" w:sz="0" w:space="0" w:color="auto"/>
        <w:bottom w:val="none" w:sz="0" w:space="0" w:color="auto"/>
        <w:right w:val="none" w:sz="0" w:space="0" w:color="auto"/>
      </w:divBdr>
      <w:divsChild>
        <w:div w:id="10424061">
          <w:marLeft w:val="480"/>
          <w:marRight w:val="0"/>
          <w:marTop w:val="0"/>
          <w:marBottom w:val="0"/>
          <w:divBdr>
            <w:top w:val="none" w:sz="0" w:space="0" w:color="auto"/>
            <w:left w:val="none" w:sz="0" w:space="0" w:color="auto"/>
            <w:bottom w:val="none" w:sz="0" w:space="0" w:color="auto"/>
            <w:right w:val="none" w:sz="0" w:space="0" w:color="auto"/>
          </w:divBdr>
        </w:div>
        <w:div w:id="164130718">
          <w:marLeft w:val="480"/>
          <w:marRight w:val="0"/>
          <w:marTop w:val="0"/>
          <w:marBottom w:val="0"/>
          <w:divBdr>
            <w:top w:val="none" w:sz="0" w:space="0" w:color="auto"/>
            <w:left w:val="none" w:sz="0" w:space="0" w:color="auto"/>
            <w:bottom w:val="none" w:sz="0" w:space="0" w:color="auto"/>
            <w:right w:val="none" w:sz="0" w:space="0" w:color="auto"/>
          </w:divBdr>
        </w:div>
        <w:div w:id="193078649">
          <w:marLeft w:val="480"/>
          <w:marRight w:val="0"/>
          <w:marTop w:val="0"/>
          <w:marBottom w:val="0"/>
          <w:divBdr>
            <w:top w:val="none" w:sz="0" w:space="0" w:color="auto"/>
            <w:left w:val="none" w:sz="0" w:space="0" w:color="auto"/>
            <w:bottom w:val="none" w:sz="0" w:space="0" w:color="auto"/>
            <w:right w:val="none" w:sz="0" w:space="0" w:color="auto"/>
          </w:divBdr>
        </w:div>
        <w:div w:id="290139385">
          <w:marLeft w:val="480"/>
          <w:marRight w:val="0"/>
          <w:marTop w:val="0"/>
          <w:marBottom w:val="0"/>
          <w:divBdr>
            <w:top w:val="none" w:sz="0" w:space="0" w:color="auto"/>
            <w:left w:val="none" w:sz="0" w:space="0" w:color="auto"/>
            <w:bottom w:val="none" w:sz="0" w:space="0" w:color="auto"/>
            <w:right w:val="none" w:sz="0" w:space="0" w:color="auto"/>
          </w:divBdr>
        </w:div>
        <w:div w:id="318964429">
          <w:marLeft w:val="480"/>
          <w:marRight w:val="0"/>
          <w:marTop w:val="0"/>
          <w:marBottom w:val="0"/>
          <w:divBdr>
            <w:top w:val="none" w:sz="0" w:space="0" w:color="auto"/>
            <w:left w:val="none" w:sz="0" w:space="0" w:color="auto"/>
            <w:bottom w:val="none" w:sz="0" w:space="0" w:color="auto"/>
            <w:right w:val="none" w:sz="0" w:space="0" w:color="auto"/>
          </w:divBdr>
        </w:div>
        <w:div w:id="336230773">
          <w:marLeft w:val="480"/>
          <w:marRight w:val="0"/>
          <w:marTop w:val="0"/>
          <w:marBottom w:val="0"/>
          <w:divBdr>
            <w:top w:val="none" w:sz="0" w:space="0" w:color="auto"/>
            <w:left w:val="none" w:sz="0" w:space="0" w:color="auto"/>
            <w:bottom w:val="none" w:sz="0" w:space="0" w:color="auto"/>
            <w:right w:val="none" w:sz="0" w:space="0" w:color="auto"/>
          </w:divBdr>
        </w:div>
        <w:div w:id="339508886">
          <w:marLeft w:val="480"/>
          <w:marRight w:val="0"/>
          <w:marTop w:val="0"/>
          <w:marBottom w:val="0"/>
          <w:divBdr>
            <w:top w:val="none" w:sz="0" w:space="0" w:color="auto"/>
            <w:left w:val="none" w:sz="0" w:space="0" w:color="auto"/>
            <w:bottom w:val="none" w:sz="0" w:space="0" w:color="auto"/>
            <w:right w:val="none" w:sz="0" w:space="0" w:color="auto"/>
          </w:divBdr>
        </w:div>
        <w:div w:id="375858807">
          <w:marLeft w:val="480"/>
          <w:marRight w:val="0"/>
          <w:marTop w:val="0"/>
          <w:marBottom w:val="0"/>
          <w:divBdr>
            <w:top w:val="none" w:sz="0" w:space="0" w:color="auto"/>
            <w:left w:val="none" w:sz="0" w:space="0" w:color="auto"/>
            <w:bottom w:val="none" w:sz="0" w:space="0" w:color="auto"/>
            <w:right w:val="none" w:sz="0" w:space="0" w:color="auto"/>
          </w:divBdr>
        </w:div>
        <w:div w:id="426996894">
          <w:marLeft w:val="480"/>
          <w:marRight w:val="0"/>
          <w:marTop w:val="0"/>
          <w:marBottom w:val="0"/>
          <w:divBdr>
            <w:top w:val="none" w:sz="0" w:space="0" w:color="auto"/>
            <w:left w:val="none" w:sz="0" w:space="0" w:color="auto"/>
            <w:bottom w:val="none" w:sz="0" w:space="0" w:color="auto"/>
            <w:right w:val="none" w:sz="0" w:space="0" w:color="auto"/>
          </w:divBdr>
        </w:div>
        <w:div w:id="625042617">
          <w:marLeft w:val="480"/>
          <w:marRight w:val="0"/>
          <w:marTop w:val="0"/>
          <w:marBottom w:val="0"/>
          <w:divBdr>
            <w:top w:val="none" w:sz="0" w:space="0" w:color="auto"/>
            <w:left w:val="none" w:sz="0" w:space="0" w:color="auto"/>
            <w:bottom w:val="none" w:sz="0" w:space="0" w:color="auto"/>
            <w:right w:val="none" w:sz="0" w:space="0" w:color="auto"/>
          </w:divBdr>
        </w:div>
        <w:div w:id="673189179">
          <w:marLeft w:val="480"/>
          <w:marRight w:val="0"/>
          <w:marTop w:val="0"/>
          <w:marBottom w:val="0"/>
          <w:divBdr>
            <w:top w:val="none" w:sz="0" w:space="0" w:color="auto"/>
            <w:left w:val="none" w:sz="0" w:space="0" w:color="auto"/>
            <w:bottom w:val="none" w:sz="0" w:space="0" w:color="auto"/>
            <w:right w:val="none" w:sz="0" w:space="0" w:color="auto"/>
          </w:divBdr>
        </w:div>
        <w:div w:id="790637153">
          <w:marLeft w:val="480"/>
          <w:marRight w:val="0"/>
          <w:marTop w:val="0"/>
          <w:marBottom w:val="0"/>
          <w:divBdr>
            <w:top w:val="none" w:sz="0" w:space="0" w:color="auto"/>
            <w:left w:val="none" w:sz="0" w:space="0" w:color="auto"/>
            <w:bottom w:val="none" w:sz="0" w:space="0" w:color="auto"/>
            <w:right w:val="none" w:sz="0" w:space="0" w:color="auto"/>
          </w:divBdr>
        </w:div>
        <w:div w:id="824198595">
          <w:marLeft w:val="480"/>
          <w:marRight w:val="0"/>
          <w:marTop w:val="0"/>
          <w:marBottom w:val="0"/>
          <w:divBdr>
            <w:top w:val="none" w:sz="0" w:space="0" w:color="auto"/>
            <w:left w:val="none" w:sz="0" w:space="0" w:color="auto"/>
            <w:bottom w:val="none" w:sz="0" w:space="0" w:color="auto"/>
            <w:right w:val="none" w:sz="0" w:space="0" w:color="auto"/>
          </w:divBdr>
        </w:div>
        <w:div w:id="881095666">
          <w:marLeft w:val="480"/>
          <w:marRight w:val="0"/>
          <w:marTop w:val="0"/>
          <w:marBottom w:val="0"/>
          <w:divBdr>
            <w:top w:val="none" w:sz="0" w:space="0" w:color="auto"/>
            <w:left w:val="none" w:sz="0" w:space="0" w:color="auto"/>
            <w:bottom w:val="none" w:sz="0" w:space="0" w:color="auto"/>
            <w:right w:val="none" w:sz="0" w:space="0" w:color="auto"/>
          </w:divBdr>
        </w:div>
        <w:div w:id="1052577081">
          <w:marLeft w:val="480"/>
          <w:marRight w:val="0"/>
          <w:marTop w:val="0"/>
          <w:marBottom w:val="0"/>
          <w:divBdr>
            <w:top w:val="none" w:sz="0" w:space="0" w:color="auto"/>
            <w:left w:val="none" w:sz="0" w:space="0" w:color="auto"/>
            <w:bottom w:val="none" w:sz="0" w:space="0" w:color="auto"/>
            <w:right w:val="none" w:sz="0" w:space="0" w:color="auto"/>
          </w:divBdr>
        </w:div>
        <w:div w:id="1108042774">
          <w:marLeft w:val="480"/>
          <w:marRight w:val="0"/>
          <w:marTop w:val="0"/>
          <w:marBottom w:val="0"/>
          <w:divBdr>
            <w:top w:val="none" w:sz="0" w:space="0" w:color="auto"/>
            <w:left w:val="none" w:sz="0" w:space="0" w:color="auto"/>
            <w:bottom w:val="none" w:sz="0" w:space="0" w:color="auto"/>
            <w:right w:val="none" w:sz="0" w:space="0" w:color="auto"/>
          </w:divBdr>
        </w:div>
        <w:div w:id="1109086893">
          <w:marLeft w:val="480"/>
          <w:marRight w:val="0"/>
          <w:marTop w:val="0"/>
          <w:marBottom w:val="0"/>
          <w:divBdr>
            <w:top w:val="none" w:sz="0" w:space="0" w:color="auto"/>
            <w:left w:val="none" w:sz="0" w:space="0" w:color="auto"/>
            <w:bottom w:val="none" w:sz="0" w:space="0" w:color="auto"/>
            <w:right w:val="none" w:sz="0" w:space="0" w:color="auto"/>
          </w:divBdr>
        </w:div>
        <w:div w:id="1191333880">
          <w:marLeft w:val="480"/>
          <w:marRight w:val="0"/>
          <w:marTop w:val="0"/>
          <w:marBottom w:val="0"/>
          <w:divBdr>
            <w:top w:val="none" w:sz="0" w:space="0" w:color="auto"/>
            <w:left w:val="none" w:sz="0" w:space="0" w:color="auto"/>
            <w:bottom w:val="none" w:sz="0" w:space="0" w:color="auto"/>
            <w:right w:val="none" w:sz="0" w:space="0" w:color="auto"/>
          </w:divBdr>
        </w:div>
        <w:div w:id="1321157532">
          <w:marLeft w:val="480"/>
          <w:marRight w:val="0"/>
          <w:marTop w:val="0"/>
          <w:marBottom w:val="0"/>
          <w:divBdr>
            <w:top w:val="none" w:sz="0" w:space="0" w:color="auto"/>
            <w:left w:val="none" w:sz="0" w:space="0" w:color="auto"/>
            <w:bottom w:val="none" w:sz="0" w:space="0" w:color="auto"/>
            <w:right w:val="none" w:sz="0" w:space="0" w:color="auto"/>
          </w:divBdr>
        </w:div>
        <w:div w:id="1356226899">
          <w:marLeft w:val="480"/>
          <w:marRight w:val="0"/>
          <w:marTop w:val="0"/>
          <w:marBottom w:val="0"/>
          <w:divBdr>
            <w:top w:val="none" w:sz="0" w:space="0" w:color="auto"/>
            <w:left w:val="none" w:sz="0" w:space="0" w:color="auto"/>
            <w:bottom w:val="none" w:sz="0" w:space="0" w:color="auto"/>
            <w:right w:val="none" w:sz="0" w:space="0" w:color="auto"/>
          </w:divBdr>
        </w:div>
        <w:div w:id="1378318374">
          <w:marLeft w:val="480"/>
          <w:marRight w:val="0"/>
          <w:marTop w:val="0"/>
          <w:marBottom w:val="0"/>
          <w:divBdr>
            <w:top w:val="none" w:sz="0" w:space="0" w:color="auto"/>
            <w:left w:val="none" w:sz="0" w:space="0" w:color="auto"/>
            <w:bottom w:val="none" w:sz="0" w:space="0" w:color="auto"/>
            <w:right w:val="none" w:sz="0" w:space="0" w:color="auto"/>
          </w:divBdr>
        </w:div>
        <w:div w:id="1394349275">
          <w:marLeft w:val="480"/>
          <w:marRight w:val="0"/>
          <w:marTop w:val="0"/>
          <w:marBottom w:val="0"/>
          <w:divBdr>
            <w:top w:val="none" w:sz="0" w:space="0" w:color="auto"/>
            <w:left w:val="none" w:sz="0" w:space="0" w:color="auto"/>
            <w:bottom w:val="none" w:sz="0" w:space="0" w:color="auto"/>
            <w:right w:val="none" w:sz="0" w:space="0" w:color="auto"/>
          </w:divBdr>
        </w:div>
        <w:div w:id="1409041160">
          <w:marLeft w:val="480"/>
          <w:marRight w:val="0"/>
          <w:marTop w:val="0"/>
          <w:marBottom w:val="0"/>
          <w:divBdr>
            <w:top w:val="none" w:sz="0" w:space="0" w:color="auto"/>
            <w:left w:val="none" w:sz="0" w:space="0" w:color="auto"/>
            <w:bottom w:val="none" w:sz="0" w:space="0" w:color="auto"/>
            <w:right w:val="none" w:sz="0" w:space="0" w:color="auto"/>
          </w:divBdr>
        </w:div>
        <w:div w:id="1478721046">
          <w:marLeft w:val="480"/>
          <w:marRight w:val="0"/>
          <w:marTop w:val="0"/>
          <w:marBottom w:val="0"/>
          <w:divBdr>
            <w:top w:val="none" w:sz="0" w:space="0" w:color="auto"/>
            <w:left w:val="none" w:sz="0" w:space="0" w:color="auto"/>
            <w:bottom w:val="none" w:sz="0" w:space="0" w:color="auto"/>
            <w:right w:val="none" w:sz="0" w:space="0" w:color="auto"/>
          </w:divBdr>
        </w:div>
        <w:div w:id="1553149643">
          <w:marLeft w:val="480"/>
          <w:marRight w:val="0"/>
          <w:marTop w:val="0"/>
          <w:marBottom w:val="0"/>
          <w:divBdr>
            <w:top w:val="none" w:sz="0" w:space="0" w:color="auto"/>
            <w:left w:val="none" w:sz="0" w:space="0" w:color="auto"/>
            <w:bottom w:val="none" w:sz="0" w:space="0" w:color="auto"/>
            <w:right w:val="none" w:sz="0" w:space="0" w:color="auto"/>
          </w:divBdr>
        </w:div>
        <w:div w:id="1592542927">
          <w:marLeft w:val="480"/>
          <w:marRight w:val="0"/>
          <w:marTop w:val="0"/>
          <w:marBottom w:val="0"/>
          <w:divBdr>
            <w:top w:val="none" w:sz="0" w:space="0" w:color="auto"/>
            <w:left w:val="none" w:sz="0" w:space="0" w:color="auto"/>
            <w:bottom w:val="none" w:sz="0" w:space="0" w:color="auto"/>
            <w:right w:val="none" w:sz="0" w:space="0" w:color="auto"/>
          </w:divBdr>
        </w:div>
        <w:div w:id="1609701150">
          <w:marLeft w:val="480"/>
          <w:marRight w:val="0"/>
          <w:marTop w:val="0"/>
          <w:marBottom w:val="0"/>
          <w:divBdr>
            <w:top w:val="none" w:sz="0" w:space="0" w:color="auto"/>
            <w:left w:val="none" w:sz="0" w:space="0" w:color="auto"/>
            <w:bottom w:val="none" w:sz="0" w:space="0" w:color="auto"/>
            <w:right w:val="none" w:sz="0" w:space="0" w:color="auto"/>
          </w:divBdr>
        </w:div>
        <w:div w:id="1629818850">
          <w:marLeft w:val="480"/>
          <w:marRight w:val="0"/>
          <w:marTop w:val="0"/>
          <w:marBottom w:val="0"/>
          <w:divBdr>
            <w:top w:val="none" w:sz="0" w:space="0" w:color="auto"/>
            <w:left w:val="none" w:sz="0" w:space="0" w:color="auto"/>
            <w:bottom w:val="none" w:sz="0" w:space="0" w:color="auto"/>
            <w:right w:val="none" w:sz="0" w:space="0" w:color="auto"/>
          </w:divBdr>
        </w:div>
        <w:div w:id="1660765050">
          <w:marLeft w:val="480"/>
          <w:marRight w:val="0"/>
          <w:marTop w:val="0"/>
          <w:marBottom w:val="0"/>
          <w:divBdr>
            <w:top w:val="none" w:sz="0" w:space="0" w:color="auto"/>
            <w:left w:val="none" w:sz="0" w:space="0" w:color="auto"/>
            <w:bottom w:val="none" w:sz="0" w:space="0" w:color="auto"/>
            <w:right w:val="none" w:sz="0" w:space="0" w:color="auto"/>
          </w:divBdr>
        </w:div>
        <w:div w:id="1807892135">
          <w:marLeft w:val="480"/>
          <w:marRight w:val="0"/>
          <w:marTop w:val="0"/>
          <w:marBottom w:val="0"/>
          <w:divBdr>
            <w:top w:val="none" w:sz="0" w:space="0" w:color="auto"/>
            <w:left w:val="none" w:sz="0" w:space="0" w:color="auto"/>
            <w:bottom w:val="none" w:sz="0" w:space="0" w:color="auto"/>
            <w:right w:val="none" w:sz="0" w:space="0" w:color="auto"/>
          </w:divBdr>
        </w:div>
        <w:div w:id="1882472755">
          <w:marLeft w:val="480"/>
          <w:marRight w:val="0"/>
          <w:marTop w:val="0"/>
          <w:marBottom w:val="0"/>
          <w:divBdr>
            <w:top w:val="none" w:sz="0" w:space="0" w:color="auto"/>
            <w:left w:val="none" w:sz="0" w:space="0" w:color="auto"/>
            <w:bottom w:val="none" w:sz="0" w:space="0" w:color="auto"/>
            <w:right w:val="none" w:sz="0" w:space="0" w:color="auto"/>
          </w:divBdr>
        </w:div>
        <w:div w:id="1927033055">
          <w:marLeft w:val="480"/>
          <w:marRight w:val="0"/>
          <w:marTop w:val="0"/>
          <w:marBottom w:val="0"/>
          <w:divBdr>
            <w:top w:val="none" w:sz="0" w:space="0" w:color="auto"/>
            <w:left w:val="none" w:sz="0" w:space="0" w:color="auto"/>
            <w:bottom w:val="none" w:sz="0" w:space="0" w:color="auto"/>
            <w:right w:val="none" w:sz="0" w:space="0" w:color="auto"/>
          </w:divBdr>
        </w:div>
        <w:div w:id="1999839045">
          <w:marLeft w:val="480"/>
          <w:marRight w:val="0"/>
          <w:marTop w:val="0"/>
          <w:marBottom w:val="0"/>
          <w:divBdr>
            <w:top w:val="none" w:sz="0" w:space="0" w:color="auto"/>
            <w:left w:val="none" w:sz="0" w:space="0" w:color="auto"/>
            <w:bottom w:val="none" w:sz="0" w:space="0" w:color="auto"/>
            <w:right w:val="none" w:sz="0" w:space="0" w:color="auto"/>
          </w:divBdr>
        </w:div>
        <w:div w:id="2012099370">
          <w:marLeft w:val="480"/>
          <w:marRight w:val="0"/>
          <w:marTop w:val="0"/>
          <w:marBottom w:val="0"/>
          <w:divBdr>
            <w:top w:val="none" w:sz="0" w:space="0" w:color="auto"/>
            <w:left w:val="none" w:sz="0" w:space="0" w:color="auto"/>
            <w:bottom w:val="none" w:sz="0" w:space="0" w:color="auto"/>
            <w:right w:val="none" w:sz="0" w:space="0" w:color="auto"/>
          </w:divBdr>
        </w:div>
        <w:div w:id="207631254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20/10/relationships/intelligence" Target="intelligence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21EE4A0DC4447EF8FE023985F802197"/>
        <w:category>
          <w:name w:val="General"/>
          <w:gallery w:val="placeholder"/>
        </w:category>
        <w:types>
          <w:type w:val="bbPlcHdr"/>
        </w:types>
        <w:behaviors>
          <w:behavior w:val="content"/>
        </w:behaviors>
        <w:guid w:val="{61417AC5-CB84-4A2F-B745-8D98C8BBAA04}"/>
      </w:docPartPr>
      <w:docPartBody>
        <w:p w:rsidR="008B00CB" w:rsidRDefault="00005EF5" w:rsidP="00005EF5">
          <w:pPr>
            <w:pStyle w:val="F21EE4A0DC4447EF8FE023985F802197"/>
          </w:pPr>
          <w:r w:rsidRPr="00525440">
            <w:rPr>
              <w:rStyle w:val="Textodelmarcadordeposicin"/>
            </w:rPr>
            <w:t>Haga clic o pulse aquí para escribir texto.</w:t>
          </w:r>
        </w:p>
      </w:docPartBody>
    </w:docPart>
    <w:docPart>
      <w:docPartPr>
        <w:name w:val="AC7ACC7B07EC4BE7B76599F42EEFDF57"/>
        <w:category>
          <w:name w:val="General"/>
          <w:gallery w:val="placeholder"/>
        </w:category>
        <w:types>
          <w:type w:val="bbPlcHdr"/>
        </w:types>
        <w:behaviors>
          <w:behavior w:val="content"/>
        </w:behaviors>
        <w:guid w:val="{50E7EFA9-B182-417E-AA4B-32A66DC36017}"/>
      </w:docPartPr>
      <w:docPartBody>
        <w:p w:rsidR="008B00CB" w:rsidRDefault="00005EF5" w:rsidP="00005EF5">
          <w:pPr>
            <w:pStyle w:val="AC7ACC7B07EC4BE7B76599F42EEFDF57"/>
          </w:pPr>
          <w:r w:rsidRPr="00B1765A">
            <w:rPr>
              <w:rStyle w:val="Textodelmarcadordeposicin"/>
            </w:rPr>
            <w:t>Haga clic o pulse aquí para escribir texto.</w:t>
          </w:r>
        </w:p>
      </w:docPartBody>
    </w:docPart>
    <w:docPart>
      <w:docPartPr>
        <w:name w:val="30860E3C8FEB41E4936D627321C9BD0F"/>
        <w:category>
          <w:name w:val="General"/>
          <w:gallery w:val="placeholder"/>
        </w:category>
        <w:types>
          <w:type w:val="bbPlcHdr"/>
        </w:types>
        <w:behaviors>
          <w:behavior w:val="content"/>
        </w:behaviors>
        <w:guid w:val="{1896ABA6-F997-400B-B396-6F7E8AA5C356}"/>
      </w:docPartPr>
      <w:docPartBody>
        <w:p w:rsidR="008B00CB" w:rsidRDefault="008B00CB">
          <w:pPr>
            <w:pStyle w:val="30860E3C8FEB41E4936D627321C9BD0F"/>
          </w:pPr>
          <w:r w:rsidRPr="00B1765A">
            <w:rPr>
              <w:rStyle w:val="Textodelmarcadordeposicin"/>
            </w:rPr>
            <w:t>Haga clic o pulse aquí para escribir texto.</w:t>
          </w:r>
        </w:p>
      </w:docPartBody>
    </w:docPart>
    <w:docPart>
      <w:docPartPr>
        <w:name w:val="F2EE04503A7544868D5F45349A1B78CA"/>
        <w:category>
          <w:name w:val="General"/>
          <w:gallery w:val="placeholder"/>
        </w:category>
        <w:types>
          <w:type w:val="bbPlcHdr"/>
        </w:types>
        <w:behaviors>
          <w:behavior w:val="content"/>
        </w:behaviors>
        <w:guid w:val="{7FED08D1-E3DE-418F-B17C-79F04D8F6FFB}"/>
      </w:docPartPr>
      <w:docPartBody>
        <w:p w:rsidR="008B00CB" w:rsidRDefault="00005EF5" w:rsidP="00005EF5">
          <w:pPr>
            <w:pStyle w:val="F2EE04503A7544868D5F45349A1B78CA"/>
          </w:pPr>
          <w:r w:rsidRPr="00B1765A">
            <w:rPr>
              <w:rStyle w:val="Textodelmarcadordeposicin"/>
            </w:rPr>
            <w:t>Haga clic o pulse aquí para escribir texto.</w:t>
          </w:r>
        </w:p>
      </w:docPartBody>
    </w:docPart>
    <w:docPart>
      <w:docPartPr>
        <w:name w:val="BCFC399641474F9AB880A2E3D9B407AA"/>
        <w:category>
          <w:name w:val="General"/>
          <w:gallery w:val="placeholder"/>
        </w:category>
        <w:types>
          <w:type w:val="bbPlcHdr"/>
        </w:types>
        <w:behaviors>
          <w:behavior w:val="content"/>
        </w:behaviors>
        <w:guid w:val="{6E1BD252-59EF-43CF-B752-A22FFF5E50CD}"/>
      </w:docPartPr>
      <w:docPartBody>
        <w:p w:rsidR="008B00CB" w:rsidRDefault="008B00CB">
          <w:pPr>
            <w:pStyle w:val="BCFC399641474F9AB880A2E3D9B407AA"/>
          </w:pPr>
          <w:r w:rsidRPr="00B1765A">
            <w:rPr>
              <w:rStyle w:val="Textodelmarcadordeposicin"/>
            </w:rPr>
            <w:t>Haga clic o pulse aquí para escribir texto.</w:t>
          </w:r>
        </w:p>
      </w:docPartBody>
    </w:docPart>
    <w:docPart>
      <w:docPartPr>
        <w:name w:val="30CA423C5C4648BC81E20583F457FE04"/>
        <w:category>
          <w:name w:val="General"/>
          <w:gallery w:val="placeholder"/>
        </w:category>
        <w:types>
          <w:type w:val="bbPlcHdr"/>
        </w:types>
        <w:behaviors>
          <w:behavior w:val="content"/>
        </w:behaviors>
        <w:guid w:val="{83628AB2-F39F-44CE-9EEF-1150D43E4D23}"/>
      </w:docPartPr>
      <w:docPartBody>
        <w:p w:rsidR="008B00CB" w:rsidRDefault="008B00CB">
          <w:pPr>
            <w:pStyle w:val="30CA423C5C4648BC81E20583F457FE04"/>
          </w:pPr>
          <w:r w:rsidRPr="004B40AF">
            <w:rPr>
              <w:rStyle w:val="Textodelmarcadordeposicin"/>
            </w:rPr>
            <w:t>Haga clic o pulse aquí para escribir texto.</w:t>
          </w:r>
        </w:p>
      </w:docPartBody>
    </w:docPart>
    <w:docPart>
      <w:docPartPr>
        <w:name w:val="44BB17AFDF01483EB2002A36E98C1D69"/>
        <w:category>
          <w:name w:val="General"/>
          <w:gallery w:val="placeholder"/>
        </w:category>
        <w:types>
          <w:type w:val="bbPlcHdr"/>
        </w:types>
        <w:behaviors>
          <w:behavior w:val="content"/>
        </w:behaviors>
        <w:guid w:val="{80DAF70B-1BEB-4627-9DD7-5B82E4AE2A17}"/>
      </w:docPartPr>
      <w:docPartBody>
        <w:p w:rsidR="008B00CB" w:rsidRDefault="008B00CB">
          <w:pPr>
            <w:pStyle w:val="44BB17AFDF01483EB2002A36E98C1D69"/>
          </w:pPr>
          <w:r w:rsidRPr="004B40AF">
            <w:rPr>
              <w:rStyle w:val="Textodelmarcadordeposicin"/>
            </w:rPr>
            <w:t>Haga clic o pulse aquí para escribir texto.</w:t>
          </w:r>
        </w:p>
      </w:docPartBody>
    </w:docPart>
    <w:docPart>
      <w:docPartPr>
        <w:name w:val="E5F6D63126954D43B3789648852E7725"/>
        <w:category>
          <w:name w:val="General"/>
          <w:gallery w:val="placeholder"/>
        </w:category>
        <w:types>
          <w:type w:val="bbPlcHdr"/>
        </w:types>
        <w:behaviors>
          <w:behavior w:val="content"/>
        </w:behaviors>
        <w:guid w:val="{6C8E2C37-E8B2-427E-9F02-40FB98FC8486}"/>
      </w:docPartPr>
      <w:docPartBody>
        <w:p w:rsidR="008B00CB" w:rsidRDefault="008B00CB">
          <w:pPr>
            <w:pStyle w:val="E5F6D63126954D43B3789648852E7725"/>
          </w:pPr>
          <w:r w:rsidRPr="004B40AF">
            <w:rPr>
              <w:rStyle w:val="Textodelmarcadordeposicin"/>
            </w:rPr>
            <w:t>Haga clic o pulse aquí para escribir texto.</w:t>
          </w:r>
        </w:p>
      </w:docPartBody>
    </w:docPart>
    <w:docPart>
      <w:docPartPr>
        <w:name w:val="8181EDEE78194C01B8EB9DCAF8456257"/>
        <w:category>
          <w:name w:val="General"/>
          <w:gallery w:val="placeholder"/>
        </w:category>
        <w:types>
          <w:type w:val="bbPlcHdr"/>
        </w:types>
        <w:behaviors>
          <w:behavior w:val="content"/>
        </w:behaviors>
        <w:guid w:val="{0479A546-F946-42C4-B938-E177ECCA6EC2}"/>
      </w:docPartPr>
      <w:docPartBody>
        <w:p w:rsidR="008B00CB" w:rsidRDefault="008B00CB">
          <w:pPr>
            <w:pStyle w:val="8181EDEE78194C01B8EB9DCAF8456257"/>
          </w:pPr>
          <w:r w:rsidRPr="004B40AF">
            <w:rPr>
              <w:rStyle w:val="Textodelmarcadordeposicin"/>
            </w:rPr>
            <w:t>Haga clic o pulse aquí para escribir texto.</w:t>
          </w:r>
        </w:p>
      </w:docPartBody>
    </w:docPart>
    <w:docPart>
      <w:docPartPr>
        <w:name w:val="19C178DD9ADF421DACD9C8431735E90B"/>
        <w:category>
          <w:name w:val="General"/>
          <w:gallery w:val="placeholder"/>
        </w:category>
        <w:types>
          <w:type w:val="bbPlcHdr"/>
        </w:types>
        <w:behaviors>
          <w:behavior w:val="content"/>
        </w:behaviors>
        <w:guid w:val="{62B11040-534B-4B0B-861A-17B63A3529CE}"/>
      </w:docPartPr>
      <w:docPartBody>
        <w:p w:rsidR="008B00CB" w:rsidRDefault="008B00CB">
          <w:pPr>
            <w:pStyle w:val="19C178DD9ADF421DACD9C8431735E90B"/>
          </w:pPr>
          <w:r w:rsidRPr="004B40AF">
            <w:rPr>
              <w:rStyle w:val="Textodelmarcadordeposicin"/>
            </w:rPr>
            <w:t>Haga clic o pulse aquí para escribir texto.</w:t>
          </w:r>
        </w:p>
      </w:docPartBody>
    </w:docPart>
    <w:docPart>
      <w:docPartPr>
        <w:name w:val="789FBA66A3544E08AD804AE56383AB38"/>
        <w:category>
          <w:name w:val="General"/>
          <w:gallery w:val="placeholder"/>
        </w:category>
        <w:types>
          <w:type w:val="bbPlcHdr"/>
        </w:types>
        <w:behaviors>
          <w:behavior w:val="content"/>
        </w:behaviors>
        <w:guid w:val="{106E6CD1-DF4E-46EC-9B21-2E9E6601CD56}"/>
      </w:docPartPr>
      <w:docPartBody>
        <w:p w:rsidR="008B00CB" w:rsidRDefault="008B00CB">
          <w:pPr>
            <w:pStyle w:val="789FBA66A3544E08AD804AE56383AB38"/>
          </w:pPr>
          <w:r w:rsidRPr="004B40AF">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32484719-443A-483E-9BEE-3DF4E59CDB26}"/>
      </w:docPartPr>
      <w:docPartBody>
        <w:p w:rsidR="008B00CB" w:rsidRDefault="008B00CB">
          <w:r w:rsidRPr="004B40AF">
            <w:rPr>
              <w:rStyle w:val="Textodelmarcadordeposicin"/>
            </w:rPr>
            <w:t>Haga clic o pulse aquí para escribir texto.</w:t>
          </w:r>
        </w:p>
      </w:docPartBody>
    </w:docPart>
    <w:docPart>
      <w:docPartPr>
        <w:name w:val="DD24E871F9EC4ECCB48D70C95B4CC6AE"/>
        <w:category>
          <w:name w:val="General"/>
          <w:gallery w:val="placeholder"/>
        </w:category>
        <w:types>
          <w:type w:val="bbPlcHdr"/>
        </w:types>
        <w:behaviors>
          <w:behavior w:val="content"/>
        </w:behaviors>
        <w:guid w:val="{16F1B4B3-B158-4478-BB25-10BF04CB6080}"/>
      </w:docPartPr>
      <w:docPartBody>
        <w:p w:rsidR="008B00CB" w:rsidRDefault="008B00CB">
          <w:pPr>
            <w:pStyle w:val="DD24E871F9EC4ECCB48D70C95B4CC6AE"/>
          </w:pPr>
          <w:r w:rsidRPr="004B40AF">
            <w:rPr>
              <w:rStyle w:val="Textodelmarcadordeposicin"/>
            </w:rPr>
            <w:t>Haga clic o pulse aquí para escribir texto.</w:t>
          </w:r>
        </w:p>
      </w:docPartBody>
    </w:docPart>
    <w:docPart>
      <w:docPartPr>
        <w:name w:val="6F85ABD4127A412D998C4EBB0B1BDD9B"/>
        <w:category>
          <w:name w:val="General"/>
          <w:gallery w:val="placeholder"/>
        </w:category>
        <w:types>
          <w:type w:val="bbPlcHdr"/>
        </w:types>
        <w:behaviors>
          <w:behavior w:val="content"/>
        </w:behaviors>
        <w:guid w:val="{B989AAEB-32C1-4323-981E-B21C3E61A9A5}"/>
      </w:docPartPr>
      <w:docPartBody>
        <w:p w:rsidR="008B00CB" w:rsidRDefault="008B00CB">
          <w:pPr>
            <w:pStyle w:val="6F85ABD4127A412D998C4EBB0B1BDD9B"/>
          </w:pPr>
          <w:r w:rsidRPr="004B40AF">
            <w:rPr>
              <w:rStyle w:val="Textodelmarcadordeposicin"/>
            </w:rPr>
            <w:t>Haga clic o pulse aquí para escribir texto.</w:t>
          </w:r>
        </w:p>
      </w:docPartBody>
    </w:docPart>
    <w:docPart>
      <w:docPartPr>
        <w:name w:val="7DF16305A244411DB0566133AE0CC6D2"/>
        <w:category>
          <w:name w:val="General"/>
          <w:gallery w:val="placeholder"/>
        </w:category>
        <w:types>
          <w:type w:val="bbPlcHdr"/>
        </w:types>
        <w:behaviors>
          <w:behavior w:val="content"/>
        </w:behaviors>
        <w:guid w:val="{CE1991A9-848C-4EBA-A85B-CA90B979ECF3}"/>
      </w:docPartPr>
      <w:docPartBody>
        <w:p w:rsidR="008B00CB" w:rsidRDefault="008B00CB">
          <w:pPr>
            <w:pStyle w:val="7DF16305A244411DB0566133AE0CC6D2"/>
          </w:pPr>
          <w:r w:rsidRPr="004B40AF">
            <w:rPr>
              <w:rStyle w:val="Textodelmarcadordeposicin"/>
            </w:rPr>
            <w:t>Haga clic o pulse aquí para escribir texto.</w:t>
          </w:r>
        </w:p>
      </w:docPartBody>
    </w:docPart>
    <w:docPart>
      <w:docPartPr>
        <w:name w:val="DC0BF15E29EC4AD3BA35466C2CCCA561"/>
        <w:category>
          <w:name w:val="General"/>
          <w:gallery w:val="placeholder"/>
        </w:category>
        <w:types>
          <w:type w:val="bbPlcHdr"/>
        </w:types>
        <w:behaviors>
          <w:behavior w:val="content"/>
        </w:behaviors>
        <w:guid w:val="{EF98F81F-8345-4C43-B68A-DD295E3B12DC}"/>
      </w:docPartPr>
      <w:docPartBody>
        <w:p w:rsidR="008B00CB" w:rsidRDefault="008B00CB">
          <w:pPr>
            <w:pStyle w:val="DC0BF15E29EC4AD3BA35466C2CCCA561"/>
          </w:pPr>
          <w:r w:rsidRPr="004B40AF">
            <w:rPr>
              <w:rStyle w:val="Textodelmarcadordeposicin"/>
            </w:rPr>
            <w:t>Haga clic o pulse aquí para escribir texto.</w:t>
          </w:r>
        </w:p>
      </w:docPartBody>
    </w:docPart>
    <w:docPart>
      <w:docPartPr>
        <w:name w:val="063AEB1D404E4739B262CB347B8CD0AF"/>
        <w:category>
          <w:name w:val="General"/>
          <w:gallery w:val="placeholder"/>
        </w:category>
        <w:types>
          <w:type w:val="bbPlcHdr"/>
        </w:types>
        <w:behaviors>
          <w:behavior w:val="content"/>
        </w:behaviors>
        <w:guid w:val="{86BF28E3-102D-4514-9AC5-3BFD091EEE64}"/>
      </w:docPartPr>
      <w:docPartBody>
        <w:p w:rsidR="008B00CB" w:rsidRDefault="008B00CB">
          <w:pPr>
            <w:pStyle w:val="063AEB1D404E4739B262CB347B8CD0AF"/>
          </w:pPr>
          <w:r w:rsidRPr="004B40AF">
            <w:rPr>
              <w:rStyle w:val="Textodelmarcadordeposicin"/>
            </w:rPr>
            <w:t>Haga clic o pulse aquí para escribir texto.</w:t>
          </w:r>
        </w:p>
      </w:docPartBody>
    </w:docPart>
    <w:docPart>
      <w:docPartPr>
        <w:name w:val="A80D097B12D44F64AAA5BD4CD8323A46"/>
        <w:category>
          <w:name w:val="General"/>
          <w:gallery w:val="placeholder"/>
        </w:category>
        <w:types>
          <w:type w:val="bbPlcHdr"/>
        </w:types>
        <w:behaviors>
          <w:behavior w:val="content"/>
        </w:behaviors>
        <w:guid w:val="{37491689-0CDB-4E37-8D94-2F1DA87153C0}"/>
      </w:docPartPr>
      <w:docPartBody>
        <w:p w:rsidR="008B00CB" w:rsidRDefault="008B00CB">
          <w:pPr>
            <w:pStyle w:val="A80D097B12D44F64AAA5BD4CD8323A46"/>
          </w:pPr>
          <w:r w:rsidRPr="004B40AF">
            <w:rPr>
              <w:rStyle w:val="Textodelmarcadordeposicin"/>
            </w:rPr>
            <w:t>Haga clic o pulse aquí para escribir texto.</w:t>
          </w:r>
        </w:p>
      </w:docPartBody>
    </w:docPart>
    <w:docPart>
      <w:docPartPr>
        <w:name w:val="EBAA1C26979845B1AA54E65EAD06DC71"/>
        <w:category>
          <w:name w:val="General"/>
          <w:gallery w:val="placeholder"/>
        </w:category>
        <w:types>
          <w:type w:val="bbPlcHdr"/>
        </w:types>
        <w:behaviors>
          <w:behavior w:val="content"/>
        </w:behaviors>
        <w:guid w:val="{E5102E61-B5D9-49AB-9959-200B97E3CF9D}"/>
      </w:docPartPr>
      <w:docPartBody>
        <w:p w:rsidR="008B00CB" w:rsidRDefault="008B00CB">
          <w:pPr>
            <w:pStyle w:val="EBAA1C26979845B1AA54E65EAD06DC71"/>
          </w:pPr>
          <w:r w:rsidRPr="004B40AF">
            <w:rPr>
              <w:rStyle w:val="Textodelmarcadordeposicin"/>
            </w:rPr>
            <w:t>Haga clic o pulse aquí para escribir texto.</w:t>
          </w:r>
        </w:p>
      </w:docPartBody>
    </w:docPart>
    <w:docPart>
      <w:docPartPr>
        <w:name w:val="5664B4CDB7734458AB333F1C36777447"/>
        <w:category>
          <w:name w:val="General"/>
          <w:gallery w:val="placeholder"/>
        </w:category>
        <w:types>
          <w:type w:val="bbPlcHdr"/>
        </w:types>
        <w:behaviors>
          <w:behavior w:val="content"/>
        </w:behaviors>
        <w:guid w:val="{FEBFF51B-46A4-40E5-9A3E-F2225F9F9FC9}"/>
      </w:docPartPr>
      <w:docPartBody>
        <w:p w:rsidR="008B00CB" w:rsidRDefault="008B00CB">
          <w:pPr>
            <w:pStyle w:val="5664B4CDB7734458AB333F1C36777447"/>
          </w:pPr>
          <w:r w:rsidRPr="004B40AF">
            <w:rPr>
              <w:rStyle w:val="Textodelmarcadordeposicin"/>
            </w:rPr>
            <w:t>Haga clic o pulse aquí para escribir texto.</w:t>
          </w:r>
        </w:p>
      </w:docPartBody>
    </w:docPart>
    <w:docPart>
      <w:docPartPr>
        <w:name w:val="2630F226A10845D6884B511DEA279379"/>
        <w:category>
          <w:name w:val="General"/>
          <w:gallery w:val="placeholder"/>
        </w:category>
        <w:types>
          <w:type w:val="bbPlcHdr"/>
        </w:types>
        <w:behaviors>
          <w:behavior w:val="content"/>
        </w:behaviors>
        <w:guid w:val="{9A4B3C55-8AC1-4D97-9E79-65B29D8F5F78}"/>
      </w:docPartPr>
      <w:docPartBody>
        <w:p w:rsidR="008B00CB" w:rsidRDefault="008B00CB">
          <w:pPr>
            <w:pStyle w:val="2630F226A10845D6884B511DEA279379"/>
          </w:pPr>
          <w:r w:rsidRPr="004B40AF">
            <w:rPr>
              <w:rStyle w:val="Textodelmarcadordeposicin"/>
            </w:rPr>
            <w:t>Haga clic o pulse aquí para escribir texto.</w:t>
          </w:r>
        </w:p>
      </w:docPartBody>
    </w:docPart>
    <w:docPart>
      <w:docPartPr>
        <w:name w:val="E3C174F6F8BC40E582247F4148A0A880"/>
        <w:category>
          <w:name w:val="General"/>
          <w:gallery w:val="placeholder"/>
        </w:category>
        <w:types>
          <w:type w:val="bbPlcHdr"/>
        </w:types>
        <w:behaviors>
          <w:behavior w:val="content"/>
        </w:behaviors>
        <w:guid w:val="{C9966CF8-D2DE-47B8-8647-A6AC9827448C}"/>
      </w:docPartPr>
      <w:docPartBody>
        <w:p w:rsidR="008B00CB" w:rsidRDefault="008B00CB">
          <w:pPr>
            <w:pStyle w:val="E3C174F6F8BC40E582247F4148A0A880"/>
          </w:pPr>
          <w:r w:rsidRPr="004B40AF">
            <w:rPr>
              <w:rStyle w:val="Textodelmarcadordeposicin"/>
            </w:rPr>
            <w:t>Haga clic o pulse aquí para escribir texto.</w:t>
          </w:r>
        </w:p>
      </w:docPartBody>
    </w:docPart>
    <w:docPart>
      <w:docPartPr>
        <w:name w:val="00613AB5D7804F4CB18B570265E47D92"/>
        <w:category>
          <w:name w:val="General"/>
          <w:gallery w:val="placeholder"/>
        </w:category>
        <w:types>
          <w:type w:val="bbPlcHdr"/>
        </w:types>
        <w:behaviors>
          <w:behavior w:val="content"/>
        </w:behaviors>
        <w:guid w:val="{76ED6097-50DE-4FA5-94BE-49E7995F4CD6}"/>
      </w:docPartPr>
      <w:docPartBody>
        <w:p w:rsidR="008B00CB" w:rsidRDefault="008B00CB">
          <w:pPr>
            <w:pStyle w:val="00613AB5D7804F4CB18B570265E47D92"/>
          </w:pPr>
          <w:r w:rsidRPr="004B40AF">
            <w:rPr>
              <w:rStyle w:val="Textodelmarcadordeposicin"/>
            </w:rPr>
            <w:t>Haga clic o pulse aquí para escribir texto.</w:t>
          </w:r>
        </w:p>
      </w:docPartBody>
    </w:docPart>
    <w:docPart>
      <w:docPartPr>
        <w:name w:val="18CFC3B7FEFA4209A5933C5447D2C033"/>
        <w:category>
          <w:name w:val="General"/>
          <w:gallery w:val="placeholder"/>
        </w:category>
        <w:types>
          <w:type w:val="bbPlcHdr"/>
        </w:types>
        <w:behaviors>
          <w:behavior w:val="content"/>
        </w:behaviors>
        <w:guid w:val="{0B808EA9-33A1-4576-A0DE-2EA46DD8BEB7}"/>
      </w:docPartPr>
      <w:docPartBody>
        <w:p w:rsidR="008B00CB" w:rsidRDefault="008B00CB">
          <w:pPr>
            <w:pStyle w:val="18CFC3B7FEFA4209A5933C5447D2C033"/>
          </w:pPr>
          <w:r w:rsidRPr="004B40AF">
            <w:rPr>
              <w:rStyle w:val="Textodelmarcadordeposicin"/>
            </w:rPr>
            <w:t>Haga clic o pulse aquí para escribir texto.</w:t>
          </w:r>
        </w:p>
      </w:docPartBody>
    </w:docPart>
    <w:docPart>
      <w:docPartPr>
        <w:name w:val="11F72EB0A985492A801FD1EA3F5D39CC"/>
        <w:category>
          <w:name w:val="General"/>
          <w:gallery w:val="placeholder"/>
        </w:category>
        <w:types>
          <w:type w:val="bbPlcHdr"/>
        </w:types>
        <w:behaviors>
          <w:behavior w:val="content"/>
        </w:behaviors>
        <w:guid w:val="{47E47935-04BE-4B53-8C34-14D4FD393C57}"/>
      </w:docPartPr>
      <w:docPartBody>
        <w:p w:rsidR="008B00CB" w:rsidRDefault="008B00CB">
          <w:pPr>
            <w:pStyle w:val="11F72EB0A985492A801FD1EA3F5D39CC"/>
          </w:pPr>
          <w:r w:rsidRPr="004B40AF">
            <w:rPr>
              <w:rStyle w:val="Textodelmarcadordeposicin"/>
            </w:rPr>
            <w:t>Haga clic o pulse aquí para escribir texto.</w:t>
          </w:r>
        </w:p>
      </w:docPartBody>
    </w:docPart>
    <w:docPart>
      <w:docPartPr>
        <w:name w:val="D08D36B6EBC749EBAE9A3018AB0298DC"/>
        <w:category>
          <w:name w:val="General"/>
          <w:gallery w:val="placeholder"/>
        </w:category>
        <w:types>
          <w:type w:val="bbPlcHdr"/>
        </w:types>
        <w:behaviors>
          <w:behavior w:val="content"/>
        </w:behaviors>
        <w:guid w:val="{723474D2-5BDB-4717-9A1C-9A3AB8916571}"/>
      </w:docPartPr>
      <w:docPartBody>
        <w:p w:rsidR="008B00CB" w:rsidRDefault="008B00CB">
          <w:pPr>
            <w:pStyle w:val="D08D36B6EBC749EBAE9A3018AB0298DC"/>
          </w:pPr>
          <w:r w:rsidRPr="004B40AF">
            <w:rPr>
              <w:rStyle w:val="Textodelmarcadordeposicin"/>
            </w:rPr>
            <w:t>Haga clic o pulse aquí para escribir texto.</w:t>
          </w:r>
        </w:p>
      </w:docPartBody>
    </w:docPart>
    <w:docPart>
      <w:docPartPr>
        <w:name w:val="DB2BDF5F055C44E49EA7FEF4F435F3E1"/>
        <w:category>
          <w:name w:val="General"/>
          <w:gallery w:val="placeholder"/>
        </w:category>
        <w:types>
          <w:type w:val="bbPlcHdr"/>
        </w:types>
        <w:behaviors>
          <w:behavior w:val="content"/>
        </w:behaviors>
        <w:guid w:val="{AE3E1079-18E5-43D9-A1BD-871E62E43E37}"/>
      </w:docPartPr>
      <w:docPartBody>
        <w:p w:rsidR="008B00CB" w:rsidRDefault="008B00CB">
          <w:pPr>
            <w:pStyle w:val="DB2BDF5F055C44E49EA7FEF4F435F3E1"/>
          </w:pPr>
          <w:r w:rsidRPr="004B40AF">
            <w:rPr>
              <w:rStyle w:val="Textodelmarcadordeposicin"/>
            </w:rPr>
            <w:t>Haga clic o pulse aquí para escribir texto.</w:t>
          </w:r>
        </w:p>
      </w:docPartBody>
    </w:docPart>
    <w:docPart>
      <w:docPartPr>
        <w:name w:val="91D3E64F3E2A407CA5BF3A26ED3E7328"/>
        <w:category>
          <w:name w:val="General"/>
          <w:gallery w:val="placeholder"/>
        </w:category>
        <w:types>
          <w:type w:val="bbPlcHdr"/>
        </w:types>
        <w:behaviors>
          <w:behavior w:val="content"/>
        </w:behaviors>
        <w:guid w:val="{5BE19129-FB88-4A8C-BCDC-3794E877B64D}"/>
      </w:docPartPr>
      <w:docPartBody>
        <w:p w:rsidR="008B00CB" w:rsidRDefault="008B00CB">
          <w:pPr>
            <w:pStyle w:val="91D3E64F3E2A407CA5BF3A26ED3E7328"/>
          </w:pPr>
          <w:r w:rsidRPr="004B40AF">
            <w:rPr>
              <w:rStyle w:val="Textodelmarcadordeposicin"/>
            </w:rPr>
            <w:t>Haga clic o pulse aquí para escribir texto.</w:t>
          </w:r>
        </w:p>
      </w:docPartBody>
    </w:docPart>
    <w:docPart>
      <w:docPartPr>
        <w:name w:val="762BDAD329A049EF96BE21CAE5A7BAAE"/>
        <w:category>
          <w:name w:val="General"/>
          <w:gallery w:val="placeholder"/>
        </w:category>
        <w:types>
          <w:type w:val="bbPlcHdr"/>
        </w:types>
        <w:behaviors>
          <w:behavior w:val="content"/>
        </w:behaviors>
        <w:guid w:val="{6F15EF1A-BED8-4314-B728-928EA0D9BE39}"/>
      </w:docPartPr>
      <w:docPartBody>
        <w:p w:rsidR="008B00CB" w:rsidRDefault="008B00CB">
          <w:pPr>
            <w:pStyle w:val="762BDAD329A049EF96BE21CAE5A7BAAE"/>
          </w:pPr>
          <w:r w:rsidRPr="004B40AF">
            <w:rPr>
              <w:rStyle w:val="Textodelmarcadordeposicin"/>
            </w:rPr>
            <w:t>Haga clic o pulse aquí para escribir texto.</w:t>
          </w:r>
        </w:p>
      </w:docPartBody>
    </w:docPart>
    <w:docPart>
      <w:docPartPr>
        <w:name w:val="94A4BF7A4F4A4C5AB90238E16EF9D7D8"/>
        <w:category>
          <w:name w:val="General"/>
          <w:gallery w:val="placeholder"/>
        </w:category>
        <w:types>
          <w:type w:val="bbPlcHdr"/>
        </w:types>
        <w:behaviors>
          <w:behavior w:val="content"/>
        </w:behaviors>
        <w:guid w:val="{E4804F8C-610D-479E-8E45-B3D5AB38883E}"/>
      </w:docPartPr>
      <w:docPartBody>
        <w:p w:rsidR="008B00CB" w:rsidRDefault="008B00CB">
          <w:pPr>
            <w:pStyle w:val="94A4BF7A4F4A4C5AB90238E16EF9D7D8"/>
          </w:pPr>
          <w:r w:rsidRPr="004B40AF">
            <w:rPr>
              <w:rStyle w:val="Textodelmarcadordeposicin"/>
            </w:rPr>
            <w:t>Haga clic o pulse aquí para escribir texto.</w:t>
          </w:r>
        </w:p>
      </w:docPartBody>
    </w:docPart>
    <w:docPart>
      <w:docPartPr>
        <w:name w:val="7386C31C66674058B500C6EE57A6C118"/>
        <w:category>
          <w:name w:val="General"/>
          <w:gallery w:val="placeholder"/>
        </w:category>
        <w:types>
          <w:type w:val="bbPlcHdr"/>
        </w:types>
        <w:behaviors>
          <w:behavior w:val="content"/>
        </w:behaviors>
        <w:guid w:val="{AD72FB87-4416-4897-A835-FE231DFACC8D}"/>
      </w:docPartPr>
      <w:docPartBody>
        <w:p w:rsidR="008B00CB" w:rsidRDefault="008B00CB">
          <w:pPr>
            <w:pStyle w:val="7386C31C66674058B500C6EE57A6C118"/>
          </w:pPr>
          <w:r w:rsidRPr="004B40AF">
            <w:rPr>
              <w:rStyle w:val="Textodelmarcadordeposicin"/>
            </w:rPr>
            <w:t>Haga clic o pulse aquí para escribir texto.</w:t>
          </w:r>
        </w:p>
      </w:docPartBody>
    </w:docPart>
    <w:docPart>
      <w:docPartPr>
        <w:name w:val="59AD5268D45246BAB0E1B9B900D1C424"/>
        <w:category>
          <w:name w:val="General"/>
          <w:gallery w:val="placeholder"/>
        </w:category>
        <w:types>
          <w:type w:val="bbPlcHdr"/>
        </w:types>
        <w:behaviors>
          <w:behavior w:val="content"/>
        </w:behaviors>
        <w:guid w:val="{39CE926E-5C89-4FCD-AD0E-1F8485AFF19F}"/>
      </w:docPartPr>
      <w:docPartBody>
        <w:p w:rsidR="00000000" w:rsidRDefault="00000000">
          <w:pPr>
            <w:pStyle w:val="59AD5268D45246BAB0E1B9B900D1C424"/>
          </w:pPr>
          <w:r w:rsidRPr="00C9113C">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Lao UI">
    <w:charset w:val="00"/>
    <w:family w:val="swiss"/>
    <w:pitch w:val="variable"/>
    <w:sig w:usb0="82000003" w:usb1="00000000" w:usb2="00000000" w:usb3="00000000" w:csb0="00000001" w:csb1="00000000"/>
  </w:font>
  <w:font w:name="Cascadia Code">
    <w:panose1 w:val="00000000000000000000"/>
    <w:charset w:val="00"/>
    <w:family w:val="modern"/>
    <w:pitch w:val="fixed"/>
    <w:sig w:usb0="A1002AFF" w:usb1="4000F9FB" w:usb2="00040000"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1FB"/>
    <w:rsid w:val="00005EF5"/>
    <w:rsid w:val="00006DE7"/>
    <w:rsid w:val="00031A93"/>
    <w:rsid w:val="000774ED"/>
    <w:rsid w:val="00082B98"/>
    <w:rsid w:val="000836AB"/>
    <w:rsid w:val="000B2BD0"/>
    <w:rsid w:val="00133119"/>
    <w:rsid w:val="001E2C2E"/>
    <w:rsid w:val="001F6F4C"/>
    <w:rsid w:val="0020420F"/>
    <w:rsid w:val="00205B5B"/>
    <w:rsid w:val="002916FA"/>
    <w:rsid w:val="002B7AAE"/>
    <w:rsid w:val="002C7286"/>
    <w:rsid w:val="002E0ABF"/>
    <w:rsid w:val="003E17F5"/>
    <w:rsid w:val="00407A14"/>
    <w:rsid w:val="00425624"/>
    <w:rsid w:val="00437A80"/>
    <w:rsid w:val="00466C20"/>
    <w:rsid w:val="004A0F9A"/>
    <w:rsid w:val="004B39BD"/>
    <w:rsid w:val="004D61FB"/>
    <w:rsid w:val="00574577"/>
    <w:rsid w:val="005E5C39"/>
    <w:rsid w:val="005E70E2"/>
    <w:rsid w:val="00606174"/>
    <w:rsid w:val="0067599F"/>
    <w:rsid w:val="006A7CBF"/>
    <w:rsid w:val="007165D8"/>
    <w:rsid w:val="00717C8E"/>
    <w:rsid w:val="00724C0D"/>
    <w:rsid w:val="0074651C"/>
    <w:rsid w:val="00756647"/>
    <w:rsid w:val="007B15A3"/>
    <w:rsid w:val="00811635"/>
    <w:rsid w:val="00826F9F"/>
    <w:rsid w:val="0085003F"/>
    <w:rsid w:val="00880949"/>
    <w:rsid w:val="00884EC8"/>
    <w:rsid w:val="008B00CB"/>
    <w:rsid w:val="008C2919"/>
    <w:rsid w:val="008E5F6D"/>
    <w:rsid w:val="009330DC"/>
    <w:rsid w:val="00947B4B"/>
    <w:rsid w:val="009629C2"/>
    <w:rsid w:val="009E5096"/>
    <w:rsid w:val="009E55FC"/>
    <w:rsid w:val="00AB52E8"/>
    <w:rsid w:val="00B361B7"/>
    <w:rsid w:val="00BA1315"/>
    <w:rsid w:val="00BA3474"/>
    <w:rsid w:val="00BF3648"/>
    <w:rsid w:val="00C266C1"/>
    <w:rsid w:val="00C803AC"/>
    <w:rsid w:val="00CD1F29"/>
    <w:rsid w:val="00D62E46"/>
    <w:rsid w:val="00D96B1C"/>
    <w:rsid w:val="00DA5069"/>
    <w:rsid w:val="00DE3E16"/>
    <w:rsid w:val="00E113B3"/>
    <w:rsid w:val="00EF2A7F"/>
    <w:rsid w:val="00F70B8A"/>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70BEFE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666666"/>
    </w:rPr>
  </w:style>
  <w:style w:type="paragraph" w:customStyle="1" w:styleId="3943222AB11B41B0A57743CAC60B3476">
    <w:name w:val="3943222AB11B41B0A57743CAC60B3476"/>
  </w:style>
  <w:style w:type="paragraph" w:customStyle="1" w:styleId="B0057134619A446A8673DDEDCB599B56">
    <w:name w:val="B0057134619A446A8673DDEDCB599B56"/>
    <w:rPr>
      <w:lang w:val="es-ES" w:eastAsia="es-ES"/>
    </w:rPr>
  </w:style>
  <w:style w:type="paragraph" w:customStyle="1" w:styleId="817532EFB1A746F0AA3B9CA29741E6EC">
    <w:name w:val="817532EFB1A746F0AA3B9CA29741E6EC"/>
    <w:rsid w:val="00005EF5"/>
    <w:rPr>
      <w:lang w:val="es-ES" w:eastAsia="es-ES"/>
    </w:rPr>
  </w:style>
  <w:style w:type="paragraph" w:customStyle="1" w:styleId="6939A4DFDF2B4065B22E4197DFFDA686">
    <w:name w:val="6939A4DFDF2B4065B22E4197DFFDA686"/>
    <w:rPr>
      <w:lang w:val="es-ES" w:eastAsia="es-ES"/>
    </w:rPr>
  </w:style>
  <w:style w:type="paragraph" w:customStyle="1" w:styleId="F21EE4A0DC4447EF8FE023985F802197">
    <w:name w:val="F21EE4A0DC4447EF8FE023985F802197"/>
    <w:rsid w:val="00005EF5"/>
    <w:rPr>
      <w:lang w:val="es-ES" w:eastAsia="es-ES"/>
    </w:rPr>
  </w:style>
  <w:style w:type="paragraph" w:customStyle="1" w:styleId="CADDF0924E594D62A21760F62B3F4893">
    <w:name w:val="CADDF0924E594D62A21760F62B3F4893"/>
    <w:rPr>
      <w:lang w:val="es-ES" w:eastAsia="es-ES"/>
    </w:rPr>
  </w:style>
  <w:style w:type="paragraph" w:customStyle="1" w:styleId="327280FC44CC46049E44CB50C3AD9238">
    <w:name w:val="327280FC44CC46049E44CB50C3AD9238"/>
    <w:rPr>
      <w:lang w:val="es-ES" w:eastAsia="es-ES"/>
    </w:rPr>
  </w:style>
  <w:style w:type="paragraph" w:customStyle="1" w:styleId="F3DAC03692A445798C07CBE0228DF411">
    <w:name w:val="F3DAC03692A445798C07CBE0228DF411"/>
    <w:rPr>
      <w:lang w:val="es-ES" w:eastAsia="es-ES"/>
    </w:rPr>
  </w:style>
  <w:style w:type="paragraph" w:customStyle="1" w:styleId="DCBB2CB03E004BDC89FCF59130D03BE7">
    <w:name w:val="DCBB2CB03E004BDC89FCF59130D03BE7"/>
    <w:rPr>
      <w:lang w:val="es-ES" w:eastAsia="es-ES"/>
    </w:rPr>
  </w:style>
  <w:style w:type="paragraph" w:customStyle="1" w:styleId="691585E4F9A24A4D8CF3CCCBC7C7FBF8">
    <w:name w:val="691585E4F9A24A4D8CF3CCCBC7C7FBF8"/>
    <w:rPr>
      <w:lang w:val="es-ES" w:eastAsia="es-ES"/>
    </w:rPr>
  </w:style>
  <w:style w:type="paragraph" w:customStyle="1" w:styleId="F5AB18EB942E40029682F72D336C6600">
    <w:name w:val="F5AB18EB942E40029682F72D336C6600"/>
    <w:rsid w:val="00005EF5"/>
    <w:rPr>
      <w:lang w:val="es-ES" w:eastAsia="es-ES"/>
    </w:rPr>
  </w:style>
  <w:style w:type="paragraph" w:customStyle="1" w:styleId="375BCD0D760A41EEB9E0ADAB3E910890">
    <w:name w:val="375BCD0D760A41EEB9E0ADAB3E910890"/>
    <w:rsid w:val="00005EF5"/>
    <w:rPr>
      <w:lang w:val="es-ES" w:eastAsia="es-ES"/>
    </w:rPr>
  </w:style>
  <w:style w:type="paragraph" w:customStyle="1" w:styleId="1C95D02A71E042F394CA608C4153E046">
    <w:name w:val="1C95D02A71E042F394CA608C4153E046"/>
    <w:rPr>
      <w:lang w:val="es-ES" w:eastAsia="es-ES"/>
    </w:rPr>
  </w:style>
  <w:style w:type="paragraph" w:customStyle="1" w:styleId="10D2045C13454BF8A597359582B4B53A">
    <w:name w:val="10D2045C13454BF8A597359582B4B53A"/>
    <w:rPr>
      <w:lang w:val="es-ES" w:eastAsia="es-ES"/>
    </w:rPr>
  </w:style>
  <w:style w:type="paragraph" w:customStyle="1" w:styleId="984765A45BE24F15A315895BB575C13B">
    <w:name w:val="984765A45BE24F15A315895BB575C13B"/>
    <w:rsid w:val="00005EF5"/>
    <w:rPr>
      <w:lang w:val="es-ES" w:eastAsia="es-ES"/>
    </w:rPr>
  </w:style>
  <w:style w:type="paragraph" w:customStyle="1" w:styleId="AA9AEBE482B74267A903BBD2E9C67B6F">
    <w:name w:val="AA9AEBE482B74267A903BBD2E9C67B6F"/>
    <w:rsid w:val="00005EF5"/>
    <w:rPr>
      <w:lang w:val="es-ES" w:eastAsia="es-ES"/>
    </w:rPr>
  </w:style>
  <w:style w:type="paragraph" w:customStyle="1" w:styleId="AC7ACC7B07EC4BE7B76599F42EEFDF57">
    <w:name w:val="AC7ACC7B07EC4BE7B76599F42EEFDF57"/>
    <w:rsid w:val="00005EF5"/>
    <w:rPr>
      <w:lang w:val="es-ES" w:eastAsia="es-ES"/>
    </w:rPr>
  </w:style>
  <w:style w:type="paragraph" w:customStyle="1" w:styleId="30860E3C8FEB41E4936D627321C9BD0F">
    <w:name w:val="30860E3C8FEB41E4936D627321C9BD0F"/>
    <w:rPr>
      <w:lang w:val="es-ES" w:eastAsia="es-ES"/>
    </w:rPr>
  </w:style>
  <w:style w:type="paragraph" w:customStyle="1" w:styleId="F2EE04503A7544868D5F45349A1B78CA">
    <w:name w:val="F2EE04503A7544868D5F45349A1B78CA"/>
    <w:rsid w:val="00005EF5"/>
    <w:rPr>
      <w:lang w:val="es-ES" w:eastAsia="es-ES"/>
    </w:rPr>
  </w:style>
  <w:style w:type="paragraph" w:customStyle="1" w:styleId="E52D4372441D4319B7B50C378C62868D">
    <w:name w:val="E52D4372441D4319B7B50C378C62868D"/>
    <w:rPr>
      <w:lang w:val="es-ES" w:eastAsia="es-ES"/>
    </w:rPr>
  </w:style>
  <w:style w:type="paragraph" w:customStyle="1" w:styleId="BCFC399641474F9AB880A2E3D9B407AA">
    <w:name w:val="BCFC399641474F9AB880A2E3D9B407AA"/>
    <w:rPr>
      <w:lang w:val="es-ES" w:eastAsia="es-ES"/>
    </w:rPr>
  </w:style>
  <w:style w:type="paragraph" w:customStyle="1" w:styleId="ACA0FE14899B47FBAAC61D406B248BE6">
    <w:name w:val="ACA0FE14899B47FBAAC61D406B248BE6"/>
    <w:rPr>
      <w:lang w:val="es-ES" w:eastAsia="es-ES"/>
    </w:rPr>
  </w:style>
  <w:style w:type="paragraph" w:customStyle="1" w:styleId="E46D5563600749BDA59657985C66E7A1">
    <w:name w:val="E46D5563600749BDA59657985C66E7A1"/>
    <w:rPr>
      <w:lang w:val="es-ES" w:eastAsia="es-ES"/>
    </w:rPr>
  </w:style>
  <w:style w:type="paragraph" w:customStyle="1" w:styleId="3658F869F2E248BEB86A6A0DDB2BDC9B">
    <w:name w:val="3658F869F2E248BEB86A6A0DDB2BDC9B"/>
    <w:rPr>
      <w:lang w:val="es-ES" w:eastAsia="es-ES"/>
    </w:rPr>
  </w:style>
  <w:style w:type="paragraph" w:customStyle="1" w:styleId="30CA423C5C4648BC81E20583F457FE04">
    <w:name w:val="30CA423C5C4648BC81E20583F457FE04"/>
    <w:rPr>
      <w:lang w:val="es-ES" w:eastAsia="es-ES"/>
    </w:rPr>
  </w:style>
  <w:style w:type="paragraph" w:customStyle="1" w:styleId="FA010645047D4EEC82D62D3D8E6DB3E9">
    <w:name w:val="FA010645047D4EEC82D62D3D8E6DB3E9"/>
    <w:rPr>
      <w:lang w:val="es-ES" w:eastAsia="es-ES"/>
    </w:rPr>
  </w:style>
  <w:style w:type="paragraph" w:customStyle="1" w:styleId="E1B4BAB95C174B918FC34D8A32384652">
    <w:name w:val="E1B4BAB95C174B918FC34D8A32384652"/>
    <w:rPr>
      <w:lang w:val="es-ES" w:eastAsia="es-ES"/>
    </w:rPr>
  </w:style>
  <w:style w:type="paragraph" w:customStyle="1" w:styleId="39A335D8D5C344D59AFE93BC3C28DEFF">
    <w:name w:val="39A335D8D5C344D59AFE93BC3C28DEFF"/>
    <w:rPr>
      <w:lang w:val="es-ES" w:eastAsia="es-ES"/>
    </w:rPr>
  </w:style>
  <w:style w:type="paragraph" w:customStyle="1" w:styleId="60A623D7A1C1454696C20DD4C25AE451">
    <w:name w:val="60A623D7A1C1454696C20DD4C25AE451"/>
    <w:rPr>
      <w:lang w:val="es-ES" w:eastAsia="es-ES"/>
    </w:rPr>
  </w:style>
  <w:style w:type="paragraph" w:customStyle="1" w:styleId="44BB17AFDF01483EB2002A36E98C1D69">
    <w:name w:val="44BB17AFDF01483EB2002A36E98C1D69"/>
    <w:rPr>
      <w:lang w:val="es-ES" w:eastAsia="es-ES"/>
    </w:rPr>
  </w:style>
  <w:style w:type="paragraph" w:customStyle="1" w:styleId="E5F6D63126954D43B3789648852E7725">
    <w:name w:val="E5F6D63126954D43B3789648852E7725"/>
    <w:rPr>
      <w:lang w:val="es-ES" w:eastAsia="es-ES"/>
    </w:rPr>
  </w:style>
  <w:style w:type="paragraph" w:customStyle="1" w:styleId="B3CC2E1F2A5144948A1719FDF7184BDB">
    <w:name w:val="B3CC2E1F2A5144948A1719FDF7184BDB"/>
    <w:rPr>
      <w:lang w:val="es-ES" w:eastAsia="es-ES"/>
    </w:rPr>
  </w:style>
  <w:style w:type="paragraph" w:customStyle="1" w:styleId="161565D1DB6D4704A151F066087826C1">
    <w:name w:val="161565D1DB6D4704A151F066087826C1"/>
    <w:rPr>
      <w:lang w:val="es-ES" w:eastAsia="es-ES"/>
    </w:rPr>
  </w:style>
  <w:style w:type="paragraph" w:customStyle="1" w:styleId="2CD004CAF2604422B92F5B2FA0123C2F">
    <w:name w:val="2CD004CAF2604422B92F5B2FA0123C2F"/>
    <w:rPr>
      <w:lang w:val="es-ES" w:eastAsia="es-ES"/>
    </w:rPr>
  </w:style>
  <w:style w:type="paragraph" w:customStyle="1" w:styleId="9D9DD19151F44722847450C2CE7635DF">
    <w:name w:val="9D9DD19151F44722847450C2CE7635DF"/>
    <w:rPr>
      <w:lang w:val="es-ES" w:eastAsia="es-ES"/>
    </w:rPr>
  </w:style>
  <w:style w:type="paragraph" w:customStyle="1" w:styleId="BE12BAEDD6194684825555288285799F">
    <w:name w:val="BE12BAEDD6194684825555288285799F"/>
    <w:rPr>
      <w:lang w:val="es-ES" w:eastAsia="es-ES"/>
    </w:rPr>
  </w:style>
  <w:style w:type="paragraph" w:customStyle="1" w:styleId="8181EDEE78194C01B8EB9DCAF8456257">
    <w:name w:val="8181EDEE78194C01B8EB9DCAF8456257"/>
    <w:rPr>
      <w:lang w:val="es-ES" w:eastAsia="es-ES"/>
    </w:rPr>
  </w:style>
  <w:style w:type="paragraph" w:customStyle="1" w:styleId="19C178DD9ADF421DACD9C8431735E90B">
    <w:name w:val="19C178DD9ADF421DACD9C8431735E90B"/>
    <w:rPr>
      <w:lang w:val="es-ES" w:eastAsia="es-ES"/>
    </w:rPr>
  </w:style>
  <w:style w:type="paragraph" w:customStyle="1" w:styleId="789FBA66A3544E08AD804AE56383AB38">
    <w:name w:val="789FBA66A3544E08AD804AE56383AB38"/>
    <w:rPr>
      <w:lang w:val="es-ES" w:eastAsia="es-ES"/>
    </w:rPr>
  </w:style>
  <w:style w:type="paragraph" w:customStyle="1" w:styleId="1721E154DCE940EEA99FF2905B07DE2E">
    <w:name w:val="1721E154DCE940EEA99FF2905B07DE2E"/>
  </w:style>
  <w:style w:type="paragraph" w:customStyle="1" w:styleId="52D5CECA244946438E0F09F671A3D9FB">
    <w:name w:val="52D5CECA244946438E0F09F671A3D9FB"/>
  </w:style>
  <w:style w:type="paragraph" w:customStyle="1" w:styleId="926A311165C34D1D8B4E3889C1CC35AA">
    <w:name w:val="926A311165C34D1D8B4E3889C1CC35AA"/>
  </w:style>
  <w:style w:type="paragraph" w:customStyle="1" w:styleId="2738448F25234B019ED9C60496AA1CD3">
    <w:name w:val="2738448F25234B019ED9C60496AA1CD3"/>
  </w:style>
  <w:style w:type="paragraph" w:customStyle="1" w:styleId="DD24E871F9EC4ECCB48D70C95B4CC6AE">
    <w:name w:val="DD24E871F9EC4ECCB48D70C95B4CC6AE"/>
  </w:style>
  <w:style w:type="paragraph" w:customStyle="1" w:styleId="6F85ABD4127A412D998C4EBB0B1BDD9B">
    <w:name w:val="6F85ABD4127A412D998C4EBB0B1BDD9B"/>
  </w:style>
  <w:style w:type="paragraph" w:customStyle="1" w:styleId="7DF16305A244411DB0566133AE0CC6D2">
    <w:name w:val="7DF16305A244411DB0566133AE0CC6D2"/>
  </w:style>
  <w:style w:type="paragraph" w:customStyle="1" w:styleId="DC0BF15E29EC4AD3BA35466C2CCCA561">
    <w:name w:val="DC0BF15E29EC4AD3BA35466C2CCCA561"/>
  </w:style>
  <w:style w:type="paragraph" w:customStyle="1" w:styleId="063AEB1D404E4739B262CB347B8CD0AF">
    <w:name w:val="063AEB1D404E4739B262CB347B8CD0AF"/>
  </w:style>
  <w:style w:type="paragraph" w:customStyle="1" w:styleId="A80D097B12D44F64AAA5BD4CD8323A46">
    <w:name w:val="A80D097B12D44F64AAA5BD4CD8323A46"/>
  </w:style>
  <w:style w:type="paragraph" w:customStyle="1" w:styleId="EBAA1C26979845B1AA54E65EAD06DC71">
    <w:name w:val="EBAA1C26979845B1AA54E65EAD06DC71"/>
  </w:style>
  <w:style w:type="paragraph" w:customStyle="1" w:styleId="5664B4CDB7734458AB333F1C36777447">
    <w:name w:val="5664B4CDB7734458AB333F1C36777447"/>
  </w:style>
  <w:style w:type="paragraph" w:customStyle="1" w:styleId="2630F226A10845D6884B511DEA279379">
    <w:name w:val="2630F226A10845D6884B511DEA279379"/>
  </w:style>
  <w:style w:type="paragraph" w:customStyle="1" w:styleId="E3C174F6F8BC40E582247F4148A0A880">
    <w:name w:val="E3C174F6F8BC40E582247F4148A0A880"/>
  </w:style>
  <w:style w:type="paragraph" w:customStyle="1" w:styleId="00613AB5D7804F4CB18B570265E47D92">
    <w:name w:val="00613AB5D7804F4CB18B570265E47D92"/>
  </w:style>
  <w:style w:type="paragraph" w:customStyle="1" w:styleId="18CFC3B7FEFA4209A5933C5447D2C033">
    <w:name w:val="18CFC3B7FEFA4209A5933C5447D2C033"/>
  </w:style>
  <w:style w:type="paragraph" w:customStyle="1" w:styleId="11F72EB0A985492A801FD1EA3F5D39CC">
    <w:name w:val="11F72EB0A985492A801FD1EA3F5D39CC"/>
  </w:style>
  <w:style w:type="paragraph" w:customStyle="1" w:styleId="D08D36B6EBC749EBAE9A3018AB0298DC">
    <w:name w:val="D08D36B6EBC749EBAE9A3018AB0298DC"/>
  </w:style>
  <w:style w:type="paragraph" w:customStyle="1" w:styleId="DB2BDF5F055C44E49EA7FEF4F435F3E1">
    <w:name w:val="DB2BDF5F055C44E49EA7FEF4F435F3E1"/>
  </w:style>
  <w:style w:type="paragraph" w:customStyle="1" w:styleId="FC9E1360DFAA4C09918B982F21BC1CBF">
    <w:name w:val="FC9E1360DFAA4C09918B982F21BC1CBF"/>
    <w:rPr>
      <w:lang w:val="es-ES" w:eastAsia="es-ES"/>
    </w:rPr>
  </w:style>
  <w:style w:type="paragraph" w:customStyle="1" w:styleId="91D3E64F3E2A407CA5BF3A26ED3E7328">
    <w:name w:val="91D3E64F3E2A407CA5BF3A26ED3E7328"/>
    <w:rPr>
      <w:lang w:val="es-ES" w:eastAsia="es-ES"/>
    </w:rPr>
  </w:style>
  <w:style w:type="paragraph" w:customStyle="1" w:styleId="CB6F6F9A9751470089F725BA9DAF6EA8">
    <w:name w:val="CB6F6F9A9751470089F725BA9DAF6EA8"/>
    <w:rPr>
      <w:lang w:val="es-ES" w:eastAsia="es-ES"/>
    </w:rPr>
  </w:style>
  <w:style w:type="paragraph" w:customStyle="1" w:styleId="762BDAD329A049EF96BE21CAE5A7BAAE">
    <w:name w:val="762BDAD329A049EF96BE21CAE5A7BAAE"/>
    <w:rPr>
      <w:lang w:val="es-ES" w:eastAsia="es-ES"/>
    </w:rPr>
  </w:style>
  <w:style w:type="paragraph" w:customStyle="1" w:styleId="85CE6467A60A4439B7AF80AD2F1A2C21">
    <w:name w:val="85CE6467A60A4439B7AF80AD2F1A2C21"/>
    <w:rPr>
      <w:lang w:val="es-ES" w:eastAsia="es-ES"/>
    </w:rPr>
  </w:style>
  <w:style w:type="paragraph" w:customStyle="1" w:styleId="1DA53D845C83491099940813AA7996F9">
    <w:name w:val="1DA53D845C83491099940813AA7996F9"/>
    <w:rPr>
      <w:lang w:val="es-ES" w:eastAsia="es-ES"/>
    </w:rPr>
  </w:style>
  <w:style w:type="paragraph" w:customStyle="1" w:styleId="94A4BF7A4F4A4C5AB90238E16EF9D7D8">
    <w:name w:val="94A4BF7A4F4A4C5AB90238E16EF9D7D8"/>
    <w:rPr>
      <w:lang w:val="es-ES" w:eastAsia="es-ES"/>
    </w:rPr>
  </w:style>
  <w:style w:type="paragraph" w:customStyle="1" w:styleId="7386C31C66674058B500C6EE57A6C118">
    <w:name w:val="7386C31C66674058B500C6EE57A6C118"/>
    <w:rPr>
      <w:lang w:val="es-ES" w:eastAsia="es-ES"/>
    </w:rPr>
  </w:style>
  <w:style w:type="paragraph" w:customStyle="1" w:styleId="59AD5268D45246BAB0E1B9B900D1C424">
    <w:name w:val="59AD5268D45246BAB0E1B9B900D1C424"/>
  </w:style>
  <w:style w:type="paragraph" w:customStyle="1" w:styleId="BF14D016F0C9412FA0D20BA613269F57">
    <w:name w:val="BF14D016F0C9412FA0D20BA613269F57"/>
    <w:rsid w:val="002E0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6FF214-5DB7-49C0-9047-DCCCCF546C00}">
  <we:reference id="wa104382081" version="1.55.1.0" store="es-ES" storeType="OMEX"/>
  <we:alternateReferences>
    <we:reference id="wa104382081" version="1.55.1.0" store="" storeType="OMEX"/>
  </we:alternateReferences>
  <we:properties>
    <we:property name="MENDELEY_CITATIONS" value="[{&quot;citationID&quot;:&quot;MENDELEY_CITATION_17308453-719c-4168-ac1d-ca5c513a77da&quot;,&quot;properties&quot;:{&quot;noteIndex&quot;:0},&quot;isEdited&quot;:false,&quot;manualOverride&quot;:{&quot;isManuallyOverridden&quot;:true,&quot;citeprocText&quot;:&quot;(Wei &amp;#38; Aengwanich, 2012)&quot;,&quot;manualOverrideText&quot;:&quot;(Wei y Aengwanich, 2012)&quot;},&quot;citationTag&quot;:&quot;MENDELEY_CITATION_v3_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&quot;,&quot;citationItems&quot;:[{&quot;id&quot;:&quot;048954b9-292a-3544-9381-a71959250130&quot;,&quot;itemData&quot;:{&quot;type&quot;:&quot;article-journal&quot;,&quot;id&quot;:&quot;048954b9-292a-3544-9381-a71959250130&quot;,&quot;title&quot;:&quot;Biosecurity evaluation of poultry production cluster (PPCs) in Thailand&quot;,&quot;author&quot;:[{&quot;family&quot;:&quot;Wei&quot;,&quot;given&quot;:&quot;Huo&quot;,&quot;parse-names&quot;:false,&quot;dropping-particle&quot;:&quot;&quot;,&quot;non-dropping-particle&quot;:&quot;&quot;},{&quot;family&quot;:&quot;Aengwanich&quot;,&quot;given&quot;:&quot;Worapol&quot;,&quot;parse-names&quot;:false,&quot;dropping-particle&quot;:&quot;&quot;,&quot;non-dropping-particle&quot;:&quot;&quot;}],&quot;container-title&quot;:&quot;International Journal of Poultry Science&quot;,&quot;container-title-short&quot;:&quot;Int J Poult Sci&quot;,&quot;accessed&quot;:{&quot;date-parts&quot;:[[2024,8,21]]},&quot;DOI&quot;:&quot;10.3923/ijps.2012.582.588&quot;,&quot;ISSN&quot;:&quot;16828356&quot;,&quot;URL&quot;:&quot;https://scialert.net/abstract/?doi=ijps.2012.582.588&quot;,&quot;issued&quot;:{&quot;date-parts&quot;:[[2012]]},&quot;abstract&quot;:&quot;The objective of this study was to evaluate the biosecurity levels of Poultry Production Clusters (PPCs) in Thailand. Biosecurity levels of poultry farms in the PPCs were determined with criteria specified in biosecurity score form in 3 provinces i.e., Mahasarakham (contract farm with company), Nakhon Phanom (cooperative farm) and Nong Khai (individual farm) in the Northeast region of Thailand. In each province, biosecurity levels were evaluated both in the controlled group and in the cluster (15 farms each). Biosecurity scores were compared between farms in the controlled group and the cluster and among 3 provinces. From the results, it was found that scores of attractiveness to wild bird, measures for visitors and traders, measures for equipments and vehicles of poultry farm, local environment, measures taken at the entrances to poultry sheds in poultry farms and biosecurity plans of poultry farmers in Mahasarakham were significantly higher than in Nakhon Phanom and Nong Khai (p&lt;0.05). The score of measures related to staffs of the poultry farms in Nakhon Phanom was significantly higher than those in Nong Khai (p&lt;0.05). The score of feed quality in Mahasarakham and Nong Khai was significantly higher than that in Nakhon Phanom (p&lt;0.05). In Mahasarakham, scores of local environment and biosecurity plans of poultry farmers of the controlled group were significantly higher than those of the cluster (p&lt;0.05). In Nakhon Phanom, scores of attractiveness to wild bird, measures for incoming poultry, measures for visitors, measures taken at the entrances to poultry sheds and biosecurity plans of poultry farmers in controlled group were significantly higher than in the cluster (p&lt;0.05). This demonstrated that biosecurity levels of contract farm with company were better than cooperative and individual ones. The difference of biosecurity levels was due to the farming pattern, farm's ecology, the compliance to governmental measures and policies and the ability to invest in biosecurity system of each group. As a result, the scores of biosecurity differed. © Asian Network for Scientific Information, 2012.&quot;,&quot;issue&quot;:&quot;9&quot;,&quot;volume&quot;:&quot;11&quot;},&quot;isTemporary&quot;:false}]},{&quot;citationID&quot;:&quot;MENDELEY_CITATION_fad6034f-6cbf-4358-a178-21b1b2b6c3b4&quot;,&quot;properties&quot;:{&quot;noteIndex&quot;:0},&quot;isEdited&quot;:false,&quot;manualOverride&quot;:{&quot;isManuallyOverridden&quot;:true,&quot;citeprocText&quot;:&quot;(Cuzco Odaguri et al., 2020)&quot;,&quot;manualOverrideText&quot;:&quot;Cuzco y Ugas (2020)&quot;},&quot;citationTag&quot;:&quot;MENDELEY_CITATION_v3_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&quot;,&quot;citationItems&quot;:[{&quot;id&quot;:&quot;ee0adb21-7890-3b2f-95ae-1743e64d926d&quot;,&quot;itemData&quot;:{&quot;type&quot;:&quot;article-journal&quot;,&quot;id&quot;:&quot;ee0adb21-7890-3b2f-95ae-1743e64d926d&quot;,&quot;title&quot;:&quot;Desarrollo de una solución de inteligencia de negocios para la mejora en el análisis de información en las áreas de admisión y laboratorio del Centro Médico Pacifico del Norte de la ciudad de Trujillo usando la arquitectura tecnológica de Pentaho BI y la metodología de Larissa Moss&quot;,&quot;author&quot;:[{&quot;family&quot;:&quot;Cuzco Odaguri&quot;,&quot;given&quot;:&quot;Jose Konosuke&quot;,&quot;parse-names&quot;:false,&quot;dropping-particle&quot;:&quot;&quot;,&quot;non-dropping-particle&quot;:&quot;&quot;},{&quot;family&quot;:&quot;Ugaz Vitteri&quot;,&quot;given&quot;:&quot;Fiorella Mildred&quot;,&quot;parse-names&quot;:false,&quot;dropping-particle&quot;:&quot;&quot;,&quot;non-dropping-particle&quot;:&quot;&quot;},{&quot;family&quot;:&quot;Cuzco Odaguri&quot;,&quot;given&quot;:&quot;Jose Konosuke&quot;,&quot;parse-names&quot;:false,&quot;dropping-particle&quot;:&quot;&quot;,&quot;non-dropping-particle&quot;:&quot;&quot;}],&quot;container-title&quot;:&quot;Universidad Privada Antenor Orrego&quot;,&quot;accessed&quot;:{&quot;date-parts&quot;:[[2024,6,2]]},&quot;URL&quot;:&quot;https://repositorio.upao.edu.pe/handle/20.500.12759/6888&quot;,&quot;issued&quot;:{&quot;date-parts&quot;:[[2020]]},&quot;abstract&quot;:&quot;Tesis&quot;,&quot;publisher&quot;:&quot;Universidad Privada Antenor Orrego - UPAO&quot;,&quot;container-title-short&quot;:&quot;&quot;},&quot;isTemporary&quot;:false}]},{&quot;citationID&quot;:&quot;MENDELEY_CITATION_b674f7b8-a00c-4b3a-9ece-6a08d631bc33&quot;,&quot;properties&quot;:{&quot;noteIndex&quot;:0},&quot;isEdited&quot;:false,&quot;manualOverride&quot;:{&quot;isManuallyOverridden&quot;:true,&quot;citeprocText&quot;:&quot;(Mallma, 2023)&quot;,&quot;manualOverrideText&quot;:&quot;Mallma, (2023)&quot;},&quot;citationTag&quot;:&quot;MENDELEY_CITATION_v3_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&quot;,&quot;citationItems&quot;:[{&quot;id&quot;:&quot;0d26a856-94e6-3ab5-abd3-8646b9342f4a&quot;,&quot;itemData&quot;:{&quot;type&quot;:&quot;thesis&quot;,&quot;id&quot;:&quot;0d26a856-94e6-3ab5-abd3-8646b9342f4a&quot;,&quot;title&quot;:&quot;Implementación de inteligencia de negocios para optimizar la toma de decisiones en el área de ventas de una empresa de telecomunicaciones&quot;,&quot;author&quot;:[{&quot;family&quot;:&quot;Mallma&quot;,&quot;given&quot;:&quot;Ronny&quot;,&quot;parse-names&quot;:false,&quot;dropping-particle&quot;:&quot;&quot;,&quot;non-dropping-particle&quot;:&quot;&quot;}],&quot;accessed&quot;:{&quot;date-parts&quot;:[[2024,10,11]]},&quot;URL&quot;:&quot;https://hdl.handle.net/20.500.12672/20732&quot;,&quot;issued&quot;:{&quot;date-parts&quot;:[[2023]]},&quot;publisher-place&quot;:&quot;Lima&quot;,&quot;abstract&quot;:&quot;Expone la implementación de inteligencia de negocios en el área de ventas de una empresa de telecomunicaciones con el objetivo principal de optimizar la toma de decisiones. La investigación es de tipo aplicada, de alcance explicativo, de diseño preexperimental y enfoque cuantitativo. Pretende mostrar que la implementación de inteligencia de negocios dará solución al problema de la empresa debido a que cuenta con mucha información, pero no la está utilizando en todo su potencial debido a que no cuenta con una herramienta que brinde control y automatización sobre todas sus fuentes de datos, mala calidad de informes y la satisfacción en el uso de reportes no es la adecuada para la correcta toma de decisiones, debido al tiempo prologando que toma realizarlo de manera manual para el óptimo análisis de datos. Se utiliza la metodología de implementación Ralph Kimball, la metodología de desarrollo SCRUM y ISO 25010 para evaluar la calidad del sistema BI.&quot;,&quot;publisher&quot;:&quot;Universidad Nacional Mayor de San Marcos&quot;,&quot;container-title-short&quot;:&quot;&quot;},&quot;isTemporary&quot;:false,&quot;suppress-author&quot;:false,&quot;composite&quot;:false,&quot;author-only&quot;:false}]},{&quot;citationID&quot;:&quot;MENDELEY_CITATION_1a252cfa-955e-4147-b5ca-3b0195ece95c&quot;,&quot;properties&quot;:{&quot;noteIndex&quot;:0},&quot;isEdited&quot;:false,&quot;manualOverride&quot;:{&quot;isManuallyOverridden&quot;:true,&quot;citeprocText&quot;:&quot;(Parra, 2017)&quot;,&quot;manualOverrideText&quot;:&quot;Parra (2017),&quot;},&quot;citationTag&quot;:&quot;MENDELEY_CITATION_v3_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&quot;,&quot;citationItems&quot;:[{&quot;id&quot;:&quot;fc5f1018-70a1-38f0-955d-c18bca4b8902&quot;,&quot;itemData&quot;:{&quot;type&quot;:&quot;thesis&quot;,&quot;id&quot;:&quot;fc5f1018-70a1-38f0-955d-c18bca4b8902&quot;,&quot;title&quot;:&quot;Optimización de procesos soportado en Business Intelligence (BI): Caso empresa Hevaran SAS&quot;,&quot;author&quot;:[{&quot;family&quot;:&quot;Parra&quot;,&quot;given&quot;:&quot;Néstor&quot;,&quot;parse-names&quot;:false,&quot;dropping-particle&quot;:&quot;&quot;,&quot;non-dropping-particle&quot;:&quot;&quot;}],&quot;accessed&quot;:{&quot;date-parts&quot;:[[2024,6,5]]},&quot;URL&quot;:&quot;http://hdl.handle.net/10983/16298&quot;,&quot;issued&quot;:{&quot;date-parts&quot;:[[2017]]},&quot;publisher-place&quot;:&quot;Bogotá, Colombia&quot;,&quot;publisher&quot;:&quot;UNIVERSIDAD CATÓLICA DE COLOMBIA&quot;,&quot;container-title-short&quot;:&quot;&quot;},&quot;isTemporary&quot;:false}]},{&quot;citationID&quot;:&quot;MENDELEY_CITATION_e6f8d615-6c7b-4271-8b6f-8f919628b11a&quot;,&quot;properties&quot;:{&quot;noteIndex&quot;:0},&quot;isEdited&quot;:false,&quot;manualOverride&quot;:{&quot;isManuallyOverridden&quot;:true,&quot;citeprocText&quot;:&quot;(Khare et al., 2023)&quot;,&quot;manualOverrideText&quot;:&quot;Khare et al. (2023)&quot;},&quot;citationTag&quot;:&quot;MENDELEY_CITATION_v3_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&quot;,&quot;citationItems&quot;:[{&quot;id&quot;:&quot;2dc77884-df5d-3ef6-b24f-ee409a87eb32&quot;,&quot;itemData&quot;:{&quot;type&quot;:&quot;article-journal&quot;,&quot;id&quot;:&quot;2dc77884-df5d-3ef6-b24f-ee409a87eb32&quot;,&quot;title&quot;:&quot;Impact of Business Intelligence on Company Performance: A System Dynamics Approach&quot;,&quot;author&quot;:[{&quot;family&quot;:&quot;Khare&quot;,&quot;given&quot;:&quot;Ira&quot;,&quot;parse-names&quot;:false,&quot;dropping-particle&quot;:&quot;&quot;,&quot;non-dropping-particle&quot;:&quot;&quot;},{&quot;family&quot;:&quot;Rodrigues&quot;,&quot;given&quot;:&quot;Lewlyn&quot;,&quot;parse-names&quot;:false,&quot;dropping-particle&quot;:&quot;&quot;,&quot;non-dropping-particle&quot;:&quot;&quot;},{&quot;family&quot;:&quot;Gulvady&quot;,&quot;given&quot;:&quot;Samskrati&quot;,&quot;parse-names&quot;:false,&quot;dropping-particle&quot;:&quot;&quot;,&quot;non-dropping-particle&quot;:&quot;&quot;},{&quot;family&quot;:&quot;Bhakta&quot;,&quot;given&quot;:&quot;Sudheer&quot;,&quot;parse-names&quot;:false,&quot;dropping-particle&quot;:&quot;&quot;,&quot;non-dropping-particle&quot;:&quot;&quot;},{&quot;family&quot;:&quot;Nair&quot;,&quot;given&quot;:&quot;Girish&quot;,&quot;parse-names&quot;:false,&quot;dropping-particle&quot;:&quot;&quot;,&quot;non-dropping-particle&quot;:&quot;&quot;},{&quot;family&quot;:&quot;Hussain&quot;,&quot;given&quot;:&quot;Anisa&quot;,&quot;parse-names&quot;:false,&quot;dropping-particle&quot;:&quot;&quot;,&quot;non-dropping-particle&quot;:&quot;&quot;}],&quot;container-title&quot;:&quot;Folia Oeconomica Stetinensia&quot;,&quot;DOI&quot;:&quot;10.2478/foli-2023-0026&quot;,&quot;ISSN&quot;:&quot;17304237&quot;,&quot;URL&quot;:&quot;https://www.scopus.com/inward/record.uri?eid=2-s2.0-85188207352&amp;doi=10.2478%2ffoli-2023-0026&amp;partnerID=40&amp;md5=6a0564e0001f68be200bd0253d36e689&quot;,&quot;issued&quot;:{&quot;date-parts&quot;:[[2023]]},&quot;page&quot;:&quot;183 – 203&quot;,&quot;language&quot;:&quot;English&quot;,&quot;abstract&quot;:&quot;Research background: Businesses struggle with operational optimisation and seek a solution by implementing Business Intelligence (BI) to boost sales. But, due to the lack of research that use actual data from real-world situations; the impetus of this research is to exploit BI parameters to enhance company performance. Purpose: This research aims to develop a System Dynamics (SD) based model to assess whether a Japanese company which manufactures Printed Circuit Boards (PCB) should invest in BI to improve its operations based on the rate of information processing, thereby leading to increased financial performance. Research methodology: The authors requested financial statements for three years (2019 to 2021) from the management of the PCB company, followed by validation based on subject experts’ assessments. The model was developed and simulated step-by-step with consideration of the SD approach involving problem identification, model prototyping, trouble shooting and error analysis. Results: If BI was used to process data at a rate of 40%, the endogenous factors considered in this study would increase the company’s net profit and accumulated earnings by 25.77% and 48.28%, respectively. Novelty: The research is unique in the sense that the model was developed based on inter-relationships between the variables, and the data is based on a real-life situation. Furthermore, the methodology could be applied with the necessary modifications to industries such as service, media, and education. © 2023 Sciendo. All rights reserved.&quot;,&quot;publisher&quot;:&quot;Sciendo&quot;,&quot;issue&quot;:&quot;2&quot;,&quot;volume&quot;:&quot;23&quot;,&quot;container-title-short&quot;:&quot;&quot;},&quot;isTemporary&quot;:false}]},{&quot;citationID&quot;:&quot;MENDELEY_CITATION_0f928a99-1698-4ec1-97dc-86c0769c4f50&quot;,&quot;properties&quot;:{&quot;noteIndex&quot;:0},&quot;isEdited&quot;:false,&quot;manualOverride&quot;:{&quot;isManuallyOverridden&quot;:true,&quot;citeprocText&quot;:&quot;(Kimball et al., 2008)&quot;,&quot;manualOverrideText&quot;:&quot;Kimball et al. (2008)&quot;},&quot;citationTag&quot;:&quot;MENDELEY_CITATION_v3_eyJjaXRhdGlvbklEIjoiTUVOREVMRVlfQ0lUQVRJT05fMGY5MjhhOTktMTY5OC00ZWMxLTk3ZGMtODZjMDc2OWM0ZjUw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facbca50-0251-4c6c-b0b3-0cac2db0a69e&quot;,&quot;properties&quot;:{&quot;noteIndex&quot;:0},&quot;isEdited&quot;:false,&quot;manualOverride&quot;:{&quot;isManuallyOverridden&quot;:true,&quot;citeprocText&quot;:&quot;(Altarawneh &amp;#38; Tarawneh, 2023)&quot;,&quot;manualOverrideText&quot;:&quot;Altarawneh y Tarawneh (2023)&quot;},&quot;citationTag&quot;:&quot;MENDELEY_CITATION_v3_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&quot;,&quot;citationItems&quot;:[{&quot;id&quot;:&quot;8f4d15e6-a938-3678-9e92-2f39ff81765c&quot;,&quot;itemData&quot;:{&quot;type&quot;:&quot;article-journal&quot;,&quot;id&quot;:&quot;8f4d15e6-a938-3678-9e92-2f39ff81765c&quot;,&quot;title&quot;:&quot;Business Intelligence and Information System Management: A Conceptual View&quot;,&quot;author&quot;:[{&quot;family&quot;:&quot;Altarawneh&quot;,&quot;given&quot;:&quot;Haroon&quot;,&quot;parse-names&quot;:false,&quot;dropping-particle&quot;:&quot;&quot;,&quot;non-dropping-particle&quot;:&quot;&quot;},{&quot;family&quot;:&quot;Tarawneh&quot;,&quot;given&quot;:&quot;Mohammad&quot;,&quot;parse-names&quot;:false,&quot;dropping-particle&quot;:&quot;&quot;,&quot;non-dropping-particle&quot;:&quot;&quot;}],&quot;container-title&quot;:&quot;Journal of System and Management Sciences&quot;,&quot;DOI&quot;:&quot;10.33168/JSMS.2023.0203&quot;,&quot;ISSN&quot;:&quot;18166075&quot;,&quot;URL&quot;:&quot;https://www.scopus.com/inward/record.uri?eid=2-s2.0-85160045065&amp;doi=10.33168%2fJSMS.2023.0203&amp;partnerID=40&amp;md5=ee8acb63668a9a6ce790f125d06d4190&quot;,&quot;issued&quot;:{&quot;date-parts&quot;:[[2023]]},&quot;page&quot;:&quot;31 – 44&quot;,&quot;language&quot;:&quot;English&quot;,&quot;abstract&quot;:&quot;Investigating the function that business intelligence plays in the management of information systems is the point of this study. The research investigated various aspects of business intelligence and information system management, including data storage, data security, scalability, and integration with other data systems. Methods of qualitative research are utilized for the purposes of data collection and analysis. According to the findings, information system management and business intelligence should be connected with existing data architecture. This may be accomplished by merging technology, data management, and analytics into business models in order to assist management in making decisions. Lakes of data and data warehouses are two examples of the kinds of technology that are utilized for storing data. Phishing attacks and intruders are two types of security concerns that are related with the management of business intelligence and information systems. These concerns can be controlled by data masking and integration, both of which restrict access to an organization's data. Lastly, scalability ensures that business intelligence and information system management can readily use data through training and enhancing usability. This makes it possible for them to scale up their data usage. The purpose of this study is to investigate, from a theoretical standpoint, the connection that exists between business intelligence and information system management. In addition to this, it is essential to make sure that all of these components are customized and aligned correctly. Training as well as usability improvements. This research takes a conceptual approach to explain how business intelligence and information system management are related to one another. In addition to this, it is essential to make sure that all of these components are aligned and tailored correctly. © 2023, Success Culture Press. All rights reserved.&quot;,&quot;publisher&quot;:&quot;Success Culture Press&quot;,&quot;issue&quot;:&quot;2&quot;,&quot;volume&quot;:&quot;13&quot;,&quot;container-title-short&quot;:&quot;&quot;},&quot;isTemporary&quot;:false}]},{&quot;citationID&quot;:&quot;MENDELEY_CITATION_879f19a3-d63a-4245-b7c4-40b03dc38162&quot;,&quot;properties&quot;:{&quot;noteIndex&quot;:0},&quot;isEdited&quot;:false,&quot;manualOverride&quot;:{&quot;isManuallyOverridden&quot;:true,&quot;citeprocText&quot;:&quot;(Sousa &amp;#38; Dias, 2020)&quot;,&quot;manualOverrideText&quot;:&quot;Sousa y Dias (2020).&quot;},&quot;citationTag&quot;:&quot;MENDELEY_CITATION_v3_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&quot;,&quot;citationItems&quot;:[{&quot;id&quot;:&quot;25552694-a604-3400-bc3e-f03ab1d532c2&quot;,&quot;itemData&quot;:{&quot;type&quot;:&quot;article-journal&quot;,&quot;id&quot;:&quot;25552694-a604-3400-bc3e-f03ab1d532c2&quot;,&quot;title&quot;:&quot;Business intelligence for human capital management&quot;,&quot;author&quot;:[{&quot;family&quot;:&quot;Sousa&quot;,&quot;given&quot;:&quot;Maria&quot;,&quot;parse-names&quot;:false,&quot;dropping-particle&quot;:&quot;&quot;,&quot;non-dropping-particle&quot;:&quot;&quot;},{&quot;family&quot;:&quot;Dias&quot;,&quot;given&quot;:&quot;Ivo&quot;,&quot;parse-names&quot;:false,&quot;dropping-particle&quot;:&quot;&quot;,&quot;non-dropping-particle&quot;:&quot;&quot;}],&quot;container-title&quot;:&quot;International Journal of Business Intelligence Research&quot;,&quot;DOI&quot;:&quot;10.4018/IJBIR.2020010103&quot;,&quot;ISSN&quot;:&quot;19473605&quot;,&quot;issued&quot;:{&quot;date-parts&quot;:[[2020,1,1]]},&quot;page&quot;:&quot;38-49&quot;,&quot;abstract&quot;:&quot;This article presents the results of an exploratory study of the use of business intelligence (BI) tools to help to make decisions about human resources management in Portuguese organizations. The purpose of this article is to analyze the effective use of BI tools in integrating reports, analytics, dashboards, and metrics, which impacts on the decision making the process of human resource managers. The methodology approach was quantitative based on the results of a survey to 43 human resource managers and technicians. The data analysis technique was correlation coefficient and regression analysis performed by IBM SPSS software. It was also applied qualitative analysis based on a focus group to identify the impacts of business intelligence on the human resources strategies of Portuguese companies. The findings of this study are that: business intelligence is positively associated with HRM decision-making, and business intelligence will significantly predict HRM decision making. The research also examines the process of the information gathered with BI tools from the human resources information system on the decisions of the human resources managers and that impacts the performance of the organizations. The study also gives indications about the practices and gaps, both in terms of human resources management and in processes related to business intelligence (BI) tools. It points out the different factors that must work together to facilitate effective decision-making. The article is structured as follows: a literature review concerning the use of the business intelligence concept and tools and the link between BI and human resources management, methodology, and the main findings and conclusions.&quot;,&quot;publisher&quot;:&quot;IGI Global&quot;,&quot;issue&quot;:&quot;1&quot;,&quot;volume&quot;:&quot;11&quot;,&quot;container-title-short&quot;:&quot;&quot;},&quot;isTemporary&quot;:false}]},{&quot;citationID&quot;:&quot;MENDELEY_CITATION_5d66e641-c1d7-4454-a4a2-ad37a84cfdf9&quot;,&quot;properties&quot;:{&quot;noteIndex&quot;:0},&quot;isEdited&quot;:false,&quot;manualOverride&quot;:{&quot;isManuallyOverridden&quot;:true,&quot;citeprocText&quot;:&quot;(Castro et al., 2023)&quot;,&quot;manualOverrideText&quot;:&quot;Castro et al. (2023)&quot;},&quot;citationTag&quot;:&quot;MENDELEY_CITATION_v3_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&quot;,&quot;citationItems&quot;:[{&quot;id&quot;:&quot;d7d7cafa-a3bb-3c23-8649-ecb9ea1f5c1c&quot;,&quot;itemData&quot;:{&quot;type&quot;:&quot;article-journal&quot;,&quot;id&quot;:&quot;d7d7cafa-a3bb-3c23-8649-ecb9ea1f5c1c&quot;,&quot;title&quot;:&quot;Business Intelligence Tools for a Digital Services Company in Peru, 2022&quot;,&quot;author&quot;:[{&quot;family&quot;:&quot;Castro&quot;,&quot;given&quot;:&quot;Gladys&quot;,&quot;parse-names&quot;:false,&quot;dropping-particle&quot;:&quot;&quot;,&quot;non-dropping-particle&quot;:&quot;&quot;},{&quot;family&quot;:&quot;Aitken&quot;,&quot;given&quot;:&quot;Higinio&quot;,&quot;parse-names&quot;:false,&quot;dropping-particle&quot;:&quot;&quot;,&quot;non-dropping-particle&quot;:&quot;&quot;},{&quot;family&quot;:&quot;Calvanapon&quot;,&quot;given&quot;:&quot;Alicia&quot;,&quot;parse-names&quot;:false,&quot;dropping-particle&quot;:&quot;&quot;,&quot;non-dropping-particle&quot;:&quot;&quot;}],&quot;container-title&quot;:&quot;International Journal of Business Intelligence Research&quot;,&quot;DOI&quot;:&quot;10.4018/IJBIR.318330&quot;,&quot;ISSN&quot;:&quot;19473591&quot;,&quot;URL&quot;:&quot;https://www.scopus.com/inward/record.uri?eid=2-s2.0-85175951763&amp;doi=10.4018%2fIJBIR.318330&amp;partnerID=40&amp;md5=795247470d6574f549cc3f6b809a8f68&quot;,&quot;issued&quot;:{&quot;date-parts&quot;:[[2023]]},&quot;language&quot;:&quot;English&quot;,&quot;abstract&quot;:&quot;The objective is to propose the use of the business intelligence tool Microsoft Power BI to contribute to the best decision making in the digital services company; there are deficiencies in the ERP integrator system currently used in the company, impairing decision-making in management and corresponding headquarters. The research is of an applied type, considering as a sample those involved in the operation of the ERP integrator system. The analysis of the ERP integrator and business intelligence Power BI software was used, obtaining as results that the use of ERP integrator stores a large magnitude of data that is not easily understandable, complex reading of reports, and lack of statistical graphs. Business intelligence Power BI was applied as a solution tool, obtaining tables designed with complete and correct data, extraction of tables for their subsequent relationship, and understandable statistical graphics; Power BI allows collaborators greater understanding when reading results. © 2023 IGI Global. All rights reserved.&quot;,&quot;publisher&quot;:&quot;IGI Global&quot;,&quot;issue&quot;:&quot;1&quot;,&quot;volume&quot;:&quot;14&quot;,&quot;container-title-short&quot;:&quot;&quot;},&quot;isTemporary&quot;:false}]},{&quot;citationID&quot;:&quot;MENDELEY_CITATION_134fc0c7-e213-47f1-a019-26ba666fdf00&quot;,&quot;properties&quot;:{&quot;noteIndex&quot;:0},&quot;isEdited&quot;:false,&quot;manualOverride&quot;:{&quot;isManuallyOverridden&quot;:true,&quot;citeprocText&quot;:&quot;(Sousa &amp;#38; Dias, 2020)&quot;,&quot;manualOverrideText&quot;:&quot;Sousa y Dias (2020)&quot;},&quot;citationTag&quot;:&quot;MENDELEY_CITATION_v3_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&quot;,&quot;citationItems&quot;:[{&quot;id&quot;:&quot;25552694-a604-3400-bc3e-f03ab1d532c2&quot;,&quot;itemData&quot;:{&quot;type&quot;:&quot;article-journal&quot;,&quot;id&quot;:&quot;25552694-a604-3400-bc3e-f03ab1d532c2&quot;,&quot;title&quot;:&quot;Business intelligence for human capital management&quot;,&quot;author&quot;:[{&quot;family&quot;:&quot;Sousa&quot;,&quot;given&quot;:&quot;Maria&quot;,&quot;parse-names&quot;:false,&quot;dropping-particle&quot;:&quot;&quot;,&quot;non-dropping-particle&quot;:&quot;&quot;},{&quot;family&quot;:&quot;Dias&quot;,&quot;given&quot;:&quot;Ivo&quot;,&quot;parse-names&quot;:false,&quot;dropping-particle&quot;:&quot;&quot;,&quot;non-dropping-particle&quot;:&quot;&quot;}],&quot;container-title&quot;:&quot;International Journal of Business Intelligence Research&quot;,&quot;DOI&quot;:&quot;10.4018/IJBIR.2020010103&quot;,&quot;ISSN&quot;:&quot;19473605&quot;,&quot;issued&quot;:{&quot;date-parts&quot;:[[2020,1,1]]},&quot;page&quot;:&quot;38-49&quot;,&quot;abstract&quot;:&quot;This article presents the results of an exploratory study of the use of business intelligence (BI) tools to help to make decisions about human resources management in Portuguese organizations. The purpose of this article is to analyze the effective use of BI tools in integrating reports, analytics, dashboards, and metrics, which impacts on the decision making the process of human resource managers. The methodology approach was quantitative based on the results of a survey to 43 human resource managers and technicians. The data analysis technique was correlation coefficient and regression analysis performed by IBM SPSS software. It was also applied qualitative analysis based on a focus group to identify the impacts of business intelligence on the human resources strategies of Portuguese companies. The findings of this study are that: business intelligence is positively associated with HRM decision-making, and business intelligence will significantly predict HRM decision making. The research also examines the process of the information gathered with BI tools from the human resources information system on the decisions of the human resources managers and that impacts the performance of the organizations. The study also gives indications about the practices and gaps, both in terms of human resources management and in processes related to business intelligence (BI) tools. It points out the different factors that must work together to facilitate effective decision-making. The article is structured as follows: a literature review concerning the use of the business intelligence concept and tools and the link between BI and human resources management, methodology, and the main findings and conclusions.&quot;,&quot;publisher&quot;:&quot;IGI Global&quot;,&quot;issue&quot;:&quot;1&quot;,&quot;volume&quot;:&quot;11&quot;,&quot;container-title-short&quot;:&quot;&quot;},&quot;isTemporary&quot;:false}]},{&quot;citationID&quot;:&quot;MENDELEY_CITATION_3a8df4cf-e4af-4295-a8ba-cccae31349c7&quot;,&quot;properties&quot;:{&quot;noteIndex&quot;:0},&quot;isEdited&quot;:false,&quot;manualOverride&quot;:{&quot;isManuallyOverridden&quot;:true,&quot;citeprocText&quot;:&quot;(Kimball et al., 2008)&quot;,&quot;manualOverrideText&quot;:&quot;Kimball et al. (2008)&quot;},&quot;citationTag&quot;:&quot;MENDELEY_CITATION_v3_eyJjaXRhdGlvbklEIjoiTUVOREVMRVlfQ0lUQVRJT05fM2E4ZGY0Y2YtZTRhZi00Mjk1LWE4YmEtY2NjYWUzMTM0OWM3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699e1dd7-3fb2-4c63-845c-0185a1b142d8&quot;,&quot;properties&quot;:{&quot;noteIndex&quot;:0},&quot;isEdited&quot;:false,&quot;manualOverride&quot;:{&quot;isManuallyOverridden&quot;:true,&quot;citeprocText&quot;:&quot;(Parra, 2017)&quot;,&quot;manualOverrideText&quot;:&quot;Parra (2017).&quot;},&quot;citationTag&quot;:&quot;MENDELEY_CITATION_v3_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&quot;,&quot;citationItems&quot;:[{&quot;id&quot;:&quot;fc5f1018-70a1-38f0-955d-c18bca4b8902&quot;,&quot;itemData&quot;:{&quot;type&quot;:&quot;thesis&quot;,&quot;id&quot;:&quot;fc5f1018-70a1-38f0-955d-c18bca4b8902&quot;,&quot;title&quot;:&quot;Optimización de procesos soportado en Business Intelligence (BI): Caso empresa Hevaran SAS&quot;,&quot;author&quot;:[{&quot;family&quot;:&quot;Parra&quot;,&quot;given&quot;:&quot;Néstor&quot;,&quot;parse-names&quot;:false,&quot;dropping-particle&quot;:&quot;&quot;,&quot;non-dropping-particle&quot;:&quot;&quot;}],&quot;accessed&quot;:{&quot;date-parts&quot;:[[2024,6,5]]},&quot;URL&quot;:&quot;http://hdl.handle.net/10983/16298&quot;,&quot;issued&quot;:{&quot;date-parts&quot;:[[2017]]},&quot;publisher-place&quot;:&quot;Bogotá, Colombia&quot;,&quot;publisher&quot;:&quot;UNIVERSIDAD CATÓLICA DE COLOMBIA&quot;,&quot;container-title-short&quot;:&quot;&quot;},&quot;isTemporary&quot;:false}]},{&quot;citationID&quot;:&quot;MENDELEY_CITATION_31881d29-09b9-4b26-aba9-79b70b174adb&quot;,&quot;properties&quot;:{&quot;noteIndex&quot;:0},&quot;isEdited&quot;:false,&quot;manualOverride&quot;:{&quot;isManuallyOverridden&quot;:true,&quot;citeprocText&quot;:&quot;(Inmon, 2016)&quot;,&quot;manualOverrideText&quot;:&quot;Inmon (2016)&quot;},&quot;citationTag&quot;:&quot;MENDELEY_CITATION_v3_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&quot;,&quot;citationItems&quot;:[{&quot;id&quot;:&quot;f2793dc2-f163-3f68-8d31-8544b438bde0&quot;,&quot;itemData&quot;:{&quot;type&quot;:&quot;book&quot;,&quot;id&quot;:&quot;f2793dc2-f163-3f68-8d31-8544b438bde0&quot;,&quot;title&quot;:&quot;Data Lake Architecture: Designing the Data Lake and Avoiding the Garbage Dump&quot;,&quot;author&quot;:[{&quot;family&quot;:&quot;Inmon&quot;,&quot;given&quot;:&quot;Bill&quot;,&quot;parse-names&quot;:false,&quot;dropping-particle&quot;:&quot;&quot;,&quot;non-dropping-particle&quot;:&quot;&quot;}],&quot;ISBN&quot;:&quot;1634621174&quot;,&quot;issued&quot;:{&quot;date-parts&quot;:[[2016]]},&quot;publisher-place&quot;:&quot;Denville, NJ, USA&quot;,&quot;abstract&quot;:&quot;Organizations invest incredible amounts of time and money obtaining and then storing big data in data stores called data lakes. But how many of these organizations can actually get the data back out in a useable form? Very few can turn the data lake into an information gold mine. Most wind up with garbage dumps. Data Lake Architecture will explain how to build a useful data lake, where data scientists and data analysts can solve business challenges and identify new business opportunities. Learn how to structure data lakes as well as analog, application, and text-based data ponds to provide maximum business value. Understand the role of the raw data pond and when to use an archival data pond. Leverage the four key ingredients for data lake success: metadata, integration mapping, context, and metaprocess. Bill Inmon opened our eyes to the architecture and benefits of a data warehouse, and now he takes us to the next level of data lake architecture.&quot;,&quot;edition&quot;:&quot;1st&quot;,&quot;publisher&quot;:&quot;Technics Publications, LLC&quot;,&quot;container-title-short&quot;:&quot;&quot;},&quot;isTemporary&quot;:false}]},{&quot;citationID&quot;:&quot;MENDELEY_CITATION_0e6fb97d-6827-4f6f-b121-119efdd32664&quot;,&quot;properties&quot;:{&quot;noteIndex&quot;:0},&quot;isEdited&quot;:false,&quot;manualOverride&quot;:{&quot;isManuallyOverridden&quot;:true,&quot;citeprocText&quot;:&quot;(Nambiar &amp;#38; Mundra, 2022)&quot;,&quot;manualOverrideText&quot;:&quot;Nambiar y Mundra (2022)&quot;},&quot;citationTag&quot;:&quot;MENDELEY_CITATION_v3_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&quot;,&quot;citationItems&quot;:[{&quot;id&quot;:&quot;eab531b4-2e43-3bfe-9dc7-635983fd2200&quot;,&quot;itemData&quot;:{&quot;type&quot;:&quot;article&quot;,&quot;id&quot;:&quot;eab531b4-2e43-3bfe-9dc7-635983fd2200&quot;,&quot;title&quot;:&quot;An Overview of Data Warehouse and Data Lake in Modern Enterprise Data Management&quot;,&quot;author&quot;:[{&quot;family&quot;:&quot;Nambiar&quot;,&quot;given&quot;:&quot;Athira&quot;,&quot;parse-names&quot;:false,&quot;dropping-particle&quot;:&quot;&quot;,&quot;non-dropping-particle&quot;:&quot;&quot;},{&quot;family&quot;:&quot;Mundra&quot;,&quot;given&quot;:&quot;Divyansh&quot;,&quot;parse-names&quot;:false,&quot;dropping-particle&quot;:&quot;&quot;,&quot;non-dropping-particle&quot;:&quot;&quot;}],&quot;container-title&quot;:&quot;Big Data and Cognitive Computing&quot;,&quot;accessed&quot;:{&quot;date-parts&quot;:[[2024,8,21]]},&quot;DOI&quot;:&quot;10.3390/bdcc6040132&quot;,&quot;ISSN&quot;:&quot;25042289&quot;,&quot;URL&quot;:&quot;https://doi.org/10.3390/bdcc6040132&quot;,&quot;issued&quot;:{&quot;date-parts&quot;:[[2022,12,7]]},&quot;abstract&quot;:&quot;Data is the lifeblood of any organization. In today’s world, organizations recognize the vital role of data in modern business intelligence systems for making meaningful decisions and staying competitive in the field. Efficient and optimal data analytics provides a competitive edge to its performance and services. Major organizations generate, collect and process vast amounts of data, falling under the category of big data. Managing and analyzing the sheer volume and variety of big data is a cumbersome process. At the same time, proper utilization of the vast collection of an organization’s information can generate meaningful insights into business tactics. In this regard, two of the popular data management systems in the area of big data analytics (i.e., data warehouse and data lake) act as platforms to accumulate the big data generated and used by organizations. Although seemingly similar, both of them differ in terms of their characteristics and applications. This article presents a detailed overview of the roles of data warehouses and data lakes in modern enterprise data management. We detail the definitions, characteristics and related works for the respective data management frameworks. Furthermore, we explain the architecture and design considerations of the current state of the art. Finally, we provide a perspective on the challenges and promising research directions for the future.&quot;,&quot;publisher&quot;:&quot;MDPI&quot;,&quot;issue&quot;:&quot;4&quot;,&quot;volume&quot;:&quot;6&quot;,&quot;container-title-short&quot;:&quot;&quot;},&quot;isTemporary&quot;:false}]},{&quot;citationID&quot;:&quot;MENDELEY_CITATION_9f6157ef-2b1d-43b0-a036-448a6aa084c1&quot;,&quot;properties&quot;:{&quot;noteIndex&quot;:0},&quot;isEdited&quot;:false,&quot;manualOverride&quot;:{&quot;isManuallyOverridden&quot;:true,&quot;citeprocText&quot;:&quot;(Azzabi et al., 2024)&quot;,&quot;manualOverrideText&quot;:&quot;Azzabi et al. (2024)&quot;},&quot;citationTag&quot;:&quot;MENDELEY_CITATION_v3_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&quot;,&quot;citationItems&quot;:[{&quot;id&quot;:&quot;129bc365-dff0-328c-a498-7f843dddc3b1&quot;,&quot;itemData&quot;:{&quot;type&quot;:&quot;article-journal&quot;,&quot;id&quot;:&quot;129bc365-dff0-328c-a498-7f843dddc3b1&quot;,&quot;title&quot;:&quot;Data Lakes: A Survey of Concepts and Architectures&quot;,&quot;author&quot;:[{&quot;family&quot;:&quot;Azzabi&quot;,&quot;given&quot;:&quot;Sarah&quot;,&quot;parse-names&quot;:false,&quot;dropping-particle&quot;:&quot;&quot;,&quot;non-dropping-particle&quot;:&quot;&quot;},{&quot;family&quot;:&quot;Alfughi&quot;,&quot;given&quot;:&quot;Zakiya&quot;,&quot;parse-names&quot;:false,&quot;dropping-particle&quot;:&quot;&quot;,&quot;non-dropping-particle&quot;:&quot;&quot;},{&quot;family&quot;:&quot;Ouda&quot;,&quot;given&quot;:&quot;Abdelkader&quot;,&quot;parse-names&quot;:false,&quot;dropping-particle&quot;:&quot;&quot;,&quot;non-dropping-particle&quot;:&quot;&quot;}],&quot;container-title&quot;:&quot;Computers&quot;,&quot;accessed&quot;:{&quot;date-parts&quot;:[[2024,8,21]]},&quot;DOI&quot;:&quot;10.3390/computers13070183&quot;,&quot;ISSN&quot;:&quot;2073-431X&quot;,&quot;URL&quot;:&quot;https://hdl.handle.net/10589/182663&quot;,&quot;issued&quot;:{&quot;date-parts&quot;:[[2024,7,22]]},&quot;page&quot;:&quot;183&quot;,&quot;abstract&quot;:&quot;&lt;p&gt;This paper presents a comprehensive literature review on the evolution of data-lake technology, with a particular focus on data-lake architectures. By systematically examining the existing body of research, we identify and classify the major types of data-lake architectures that have been proposed and implemented over time. The review highlights key trends in the development of data-lake architectures, identifies the primary challenges faced in their implementation, and discusses future directions for research and practice in this rapidly evolving field. We have developed diagrammatic representations to highlight the evolution of various architectures. These diagrams use consistent notations across all architectures to further enhance the comparative analysis of the different architectural components. We also explore the differences between data warehouses and data lakes. Our findings provide valuable insights for researchers and practitioners seeking to understand the current state of data-lake technology and its potential future trajectory.&lt;/p&gt;&quot;,&quot;issue&quot;:&quot;7&quot;,&quot;volume&quot;:&quot;13&quot;,&quot;container-title-short&quot;:&quot;&quot;},&quot;isTemporary&quot;:false}]},{&quot;citationID&quot;:&quot;MENDELEY_CITATION_03176c8e-f9c8-4aae-a17a-d741e8c1a9a8&quot;,&quot;properties&quot;:{&quot;noteIndex&quot;:0},&quot;isEdited&quot;:false,&quot;manualOverride&quot;:{&quot;isManuallyOverridden&quot;:true,&quot;citeprocText&quot;:&quot;(Inmon, 2016)&quot;,&quot;manualOverrideText&quot;:&quot;Inmon (2016).&quot;},&quot;citationTag&quot;:&quot;MENDELEY_CITATION_v3_eyJjaXRhdGlvbklEIjoiTUVOREVMRVlfQ0lUQVRJT05fMDMxNzZjOGUtZjljOC00YWFlLWExN2EtZDc0MWU4YzFhOWE4IiwicHJvcGVydGllcyI6eyJub3RlSW5kZXgiOjB9LCJpc0VkaXRlZCI6ZmFsc2UsIm1hbnVhbE92ZXJyaWRlIjp7ImlzTWFudWFsbHlPdmVycmlkZGVuIjp0cnVlLCJjaXRlcHJvY1RleHQiOiIoSW5tb24sIDIwMTYpIiwibWFudWFsT3ZlcnJpZGVUZXh0IjoiSW5tb24gKDIwMTYpLi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XX0=&quot;,&quot;citationItems&quot;:[{&quot;id&quot;:&quot;f2793dc2-f163-3f68-8d31-8544b438bde0&quot;,&quot;itemData&quot;:{&quot;type&quot;:&quot;book&quot;,&quot;id&quot;:&quot;f2793dc2-f163-3f68-8d31-8544b438bde0&quot;,&quot;title&quot;:&quot;Data Lake Architecture: Designing the Data Lake and Avoiding the Garbage Dump&quot;,&quot;author&quot;:[{&quot;family&quot;:&quot;Inmon&quot;,&quot;given&quot;:&quot;Bill&quot;,&quot;parse-names&quot;:false,&quot;dropping-particle&quot;:&quot;&quot;,&quot;non-dropping-particle&quot;:&quot;&quot;}],&quot;ISBN&quot;:&quot;1634621174&quot;,&quot;issued&quot;:{&quot;date-parts&quot;:[[2016]]},&quot;publisher-place&quot;:&quot;Denville, NJ, USA&quot;,&quot;abstract&quot;:&quot;Organizations invest incredible amounts of time and money obtaining and then storing big data in data stores called data lakes. But how many of these organizations can actually get the data back out in a useable form? Very few can turn the data lake into an information gold mine. Most wind up with garbage dumps. Data Lake Architecture will explain how to build a useful data lake, where data scientists and data analysts can solve business challenges and identify new business opportunities. Learn how to structure data lakes as well as analog, application, and text-based data ponds to provide maximum business value. Understand the role of the raw data pond and when to use an archival data pond. Leverage the four key ingredients for data lake success: metadata, integration mapping, context, and metaprocess. Bill Inmon opened our eyes to the architecture and benefits of a data warehouse, and now he takes us to the next level of data lake architecture.&quot;,&quot;edition&quot;:&quot;1st&quot;,&quot;publisher&quot;:&quot;Technics Publications, LLC&quot;,&quot;container-title-short&quot;:&quot;&quot;},&quot;isTemporary&quot;:false}]},{&quot;citationID&quot;:&quot;MENDELEY_CITATION_e43f04eb-5e39-49de-8e62-16a96e24c93d&quot;,&quot;properties&quot;:{&quot;noteIndex&quot;:0},&quot;isEdited&quot;:false,&quot;manualOverride&quot;:{&quot;isManuallyOverridden&quot;:false,&quot;citeprocText&quot;:&quot;(Martín, 2022)&quot;,&quot;manualOverrideText&quot;:&quot;&quot;},&quot;citationTag&quot;:&quot;MENDELEY_CITATION_v3_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&quot;,&quot;citationItems&quot;:[{&quot;id&quot;:&quot;a64f8af0-6569-3f1d-923c-a0f900e3314a&quot;,&quot;itemData&quot;:{&quot;type&quot;:&quot;thesis&quot;,&quot;id&quot;:&quot;a64f8af0-6569-3f1d-923c-a0f900e3314a&quot;,&quot;title&quot;:&quot;Implementación de un Data Lake para la centralización de datos analíticos y transaccionales en la empresa Belcorp&quot;,&quot;author&quot;:[{&quot;family&quot;:&quot;Martín&quot;,&quot;given&quot;:&quot;Michael&quot;,&quot;parse-names&quot;:false,&quot;dropping-particle&quot;:&quot;&quot;,&quot;non-dropping-particle&quot;:&quot;&quot;}],&quot;accessed&quot;:{&quot;date-parts&quot;:[[2024,8,21]]},&quot;URL&quot;:&quot;https://hdl.handle.net/20.500.12672/18783&quot;,&quot;issued&quot;:{&quot;date-parts&quot;:[[2022]]},&quot;publisher-place&quot;:&quot;Lima, Perú&quot;,&quot;publisher&quot;:&quot;Universidad Nacional Mayor de San Marcos&quot;,&quot;container-title-short&quot;:&quot;&quot;},&quot;isTemporary&quot;:false}]},{&quot;citationID&quot;:&quot;MENDELEY_CITATION_00339d1d-b186-40fe-a4b8-5170703ce4bb&quot;,&quot;properties&quot;:{&quot;noteIndex&quot;:0},&quot;isEdited&quot;:false,&quot;manualOverride&quot;:{&quot;isManuallyOverridden&quot;:true,&quot;citeprocText&quot;:&quot;(Fang, 2015)&quot;,&quot;manualOverrideText&quot;:&quot;Martin (2022).&quot;},&quot;citationTag&quot;:&quot;MENDELEY_CITATION_v3_eyJjaXRhdGlvbklEIjoiTUVOREVMRVlfQ0lUQVRJT05fMDAzMzlkMWQtYjE4Ni00MGZlLWE0YjgtNTE3MDcwM2NlNGJiIiwicHJvcGVydGllcyI6eyJub3RlSW5kZXgiOjB9LCJpc0VkaXRlZCI6ZmFsc2UsIm1hbnVhbE92ZXJyaWRlIjp7ImlzTWFudWFsbHlPdmVycmlkZGVuIjp0cnVlLCJjaXRlcHJvY1RleHQiOiIoRmFuZywgMjAxNSkiLCJtYW51YWxPdmVycmlkZVRleHQiOiJNYXJ0aW4gKDIwMjIpLi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quot;,&quot;citationItems&quot;:[{&quot;id&quot;:&quot;3693d12f-e9ae-3807-bed8-20b83d5e6886&quot;,&quot;itemData&quot;:{&quot;type&quot;:&quot;paper-conference&quot;,&quot;id&quot;:&quot;3693d12f-e9ae-3807-bed8-20b83d5e6886&quot;,&quot;title&quot;:&quot;Managing data lakes in big data era: What's a data lake and why has it became popular in data management ecosystem&quot;,&quot;author&quot;:[{&quot;family&quot;:&quot;Fang&quot;,&quot;given&quot;:&quot;Huang&quot;,&quot;parse-names&quot;:false,&quot;dropping-particle&quot;:&quot;&quot;,&quot;non-dropping-particle&quot;:&quot;&quot;}],&quot;container-title&quot;:&quot;2015 IEEE International Conference on Cyber Technology in Automation, Control, and Intelligent Systems (CYBER)&quot;,&quot;accessed&quot;:{&quot;date-parts&quot;:[[2024,8,21]]},&quot;DOI&quot;:&quot;10.1109/CYBER.2015.7288049&quot;,&quot;URL&quot;:&quot;https://ieeexplore.ieee.org/abstract/document/7288049&quot;,&quot;issued&quot;:{&quot;date-parts&quot;:[[2015]]},&quot;publisher-place&quot;:&quot;Shenyang, China&quot;,&quot;page&quot;:&quot;820-824&quot;,&quot;container-title-short&quot;:&quot;&quot;},&quot;isTemporary&quot;:false}]},{&quot;citationID&quot;:&quot;MENDELEY_CITATION_50af3a42-650f-42ff-8d51-230b9194a3d6&quot;,&quot;properties&quot;:{&quot;noteIndex&quot;:0},&quot;isEdited&quot;:false,&quot;manualOverride&quot;:{&quot;isManuallyOverridden&quot;:true,&quot;citeprocText&quot;:&quot;(Martínez, 2018)&quot;,&quot;manualOverrideText&quot;:&quot;Martinez (2018)&quot;},&quot;citationTag&quot;:&quot;MENDELEY_CITATION_v3_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&quot;,&quot;citationItems&quot;:[{&quot;id&quot;:&quot;a1b1f4a4-7967-3131-a8d9-4a2a4ba30972&quot;,&quot;itemData&quot;:{&quot;type&quot;:&quot;report&quot;,&quot;id&quot;:&quot;a1b1f4a4-7967-3131-a8d9-4a2a4ba30972&quot;,&quot;title&quot;:&quot;Desarrollo de un data lake para la gestión de datos sobre navegación marítima Alumno: Miguel de la Fuente Muñoz&quot;,&quot;author&quot;:[{&quot;family&quot;:&quot;Martínez&quot;,&quot;given&quot;:&quot;Miguel&quot;,&quot;parse-names&quot;:false,&quot;dropping-particle&quot;:&quot;&quot;,&quot;non-dropping-particle&quot;:&quot;&quot;}],&quot;accessed&quot;:{&quot;date-parts&quot;:[[2024,8,21]]},&quot;URL&quot;:&quot;https://uvadoc.uva.es/handle/10324/30529&quot;,&quot;issued&quot;:{&quot;date-parts&quot;:[[2018]]},&quot;publisher-place&quot;:&quot;Valladolid&quot;,&quot;container-title-short&quot;:&quot;&quot;},&quot;isTemporary&quot;:false}]},{&quot;citationID&quot;:&quot;MENDELEY_CITATION_81b1dbe3-730c-4b54-a791-b186bd0e7040&quot;,&quot;properties&quot;:{&quot;noteIndex&quot;:0},&quot;isEdited&quot;:false,&quot;manualOverride&quot;:{&quot;isManuallyOverridden&quot;:true,&quot;citeprocText&quot;:&quot;(Fang, 2015)&quot;,&quot;manualOverrideText&quot;:&quot;Martin (2022).&quot;},&quot;citationTag&quot;:&quot;MENDELEY_CITATION_v3_eyJjaXRhdGlvbklEIjoiTUVOREVMRVlfQ0lUQVRJT05fODFiMWRiZTMtNzMwYy00YjU0LWE3OTEtYjE4NmJkMGU3MDQwIiwicHJvcGVydGllcyI6eyJub3RlSW5kZXgiOjB9LCJpc0VkaXRlZCI6ZmFsc2UsIm1hbnVhbE92ZXJyaWRlIjp7ImlzTWFudWFsbHlPdmVycmlkZGVuIjp0cnVlLCJjaXRlcHJvY1RleHQiOiIoRmFuZywgMjAxNSkiLCJtYW51YWxPdmVycmlkZVRleHQiOiJNYXJ0aW4gKDIwMjIpLi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quot;,&quot;citationItems&quot;:[{&quot;id&quot;:&quot;3693d12f-e9ae-3807-bed8-20b83d5e6886&quot;,&quot;itemData&quot;:{&quot;type&quot;:&quot;paper-conference&quot;,&quot;id&quot;:&quot;3693d12f-e9ae-3807-bed8-20b83d5e6886&quot;,&quot;title&quot;:&quot;Managing data lakes in big data era: What's a data lake and why has it became popular in data management ecosystem&quot;,&quot;author&quot;:[{&quot;family&quot;:&quot;Fang&quot;,&quot;given&quot;:&quot;Huang&quot;,&quot;parse-names&quot;:false,&quot;dropping-particle&quot;:&quot;&quot;,&quot;non-dropping-particle&quot;:&quot;&quot;}],&quot;container-title&quot;:&quot;2015 IEEE International Conference on Cyber Technology in Automation, Control, and Intelligent Systems (CYBER)&quot;,&quot;accessed&quot;:{&quot;date-parts&quot;:[[2024,8,21]]},&quot;DOI&quot;:&quot;10.1109/CYBER.2015.7288049&quot;,&quot;URL&quot;:&quot;https://ieeexplore.ieee.org/abstract/document/7288049&quot;,&quot;issued&quot;:{&quot;date-parts&quot;:[[2015]]},&quot;publisher-place&quot;:&quot;Shenyang, China&quot;,&quot;page&quot;:&quot;820-824&quot;,&quot;container-title-short&quot;:&quot;&quot;},&quot;isTemporary&quot;:false}]},{&quot;citationID&quot;:&quot;MENDELEY_CITATION_0dbbcf32-8736-412e-b86e-9b6bde469696&quot;,&quot;properties&quot;:{&quot;noteIndex&quot;:0},&quot;isEdited&quot;:false,&quot;manualOverride&quot;:{&quot;isManuallyOverridden&quot;:false,&quot;citeprocText&quot;:&quot;(Agudelo, 2020)&quot;,&quot;manualOverrideText&quot;:&quot;&quot;},&quot;citationTag&quot;:&quot;MENDELEY_CITATION_v3_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&quot;,&quot;citationItems&quot;:[{&quot;id&quot;:&quot;fbf1376c-7c84-3aac-8120-9f846f193b91&quot;,&quot;itemData&quot;:{&quot;type&quot;:&quot;thesis&quot;,&quot;id&quot;:&quot;fbf1376c-7c84-3aac-8120-9f846f193b91&quot;,&quot;title&quot;:&quot;Data lakes: aplicaciones, herramientas y arquitecturas&quot;,&quot;author&quot;:[{&quot;family&quot;:&quot;Agudelo&quot;,&quot;given&quot;:&quot;Javier&quot;,&quot;parse-names&quot;:false,&quot;dropping-particle&quot;:&quot;&quot;,&quot;non-dropping-particle&quot;:&quot;&quot;}],&quot;accessed&quot;:{&quot;date-parts&quot;:[[2024,8,21]]},&quot;URL&quot;:&quot;https://hdl.handle.net/11059/12186&quot;,&quot;issued&quot;:{&quot;date-parts&quot;:[[2020]]},&quot;publisher-place&quot;:&quot;Pereira, Colombia&quot;,&quot;publisher&quot;:&quot;Universidad Tecnológica de Pereira&quot;,&quot;container-title-short&quot;:&quot;&quot;},&quot;isTemporary&quot;:false}]},{&quot;citationID&quot;:&quot;MENDELEY_CITATION_4b48dfb1-7f92-4200-849b-db331407bc26&quot;,&quot;properties&quot;:{&quot;noteIndex&quot;:0},&quot;isEdited&quot;:false,&quot;manualOverride&quot;:{&quot;isManuallyOverridden&quot;:true,&quot;citeprocText&quot;:&quot;(Parente, 2021)&quot;,&quot;manualOverrideText&quot;:&quot;Parente (2021)&quot;},&quot;citationTag&quot;:&quot;MENDELEY_CITATION_v3_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&quot;,&quot;citationItems&quot;:[{&quot;id&quot;:&quot;d8052de5-619f-3c00-9c4a-27830918708d&quot;,&quot;itemData&quot;:{&quot;type&quot;:&quot;thesis&quot;,&quot;id&quot;:&quot;d8052de5-619f-3c00-9c4a-27830918708d&quot;,&quot;title&quot;:&quot;The Design of a Data Lake architecture for the healthcare use case: problems and solutions&quot;,&quot;author&quot;:[{&quot;family&quot;:&quot;Parente&quot;,&quot;given&quot;:&quot;Sara&quot;,&quot;parse-names&quot;:false,&quot;dropping-particle&quot;:&quot;&quot;,&quot;non-dropping-particle&quot;:&quot;&quot;}],&quot;accessed&quot;:{&quot;date-parts&quot;:[[2024,8,21]]},&quot;URL&quot;:&quot;https://hdl.handle.net/10589/182663&quot;,&quot;issued&quot;:{&quot;date-parts&quot;:[[2021,12,21]]},&quot;publisher-place&quot;:&quot;Milan&quot;,&quot;publisher&quot;:&quot;Politectnico Milano&quot;,&quot;container-title-short&quot;:&quot;&quot;},&quot;isTemporary&quot;:false}]},{&quot;citationID&quot;:&quot;MENDELEY_CITATION_9f4f22c5-7cca-4a19-bb3a-f7c185c7119c&quot;,&quot;properties&quot;:{&quot;noteIndex&quot;:0},&quot;isEdited&quot;:false,&quot;manualOverride&quot;:{&quot;isManuallyOverridden&quot;:true,&quot;citeprocText&quot;:&quot;(Fang, 2015)&quot;,&quot;manualOverrideText&quot;:&quot;Fang (2015)&quot;},&quot;citationTag&quot;:&quot;MENDELEY_CITATION_v3_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&quot;,&quot;citationItems&quot;:[{&quot;id&quot;:&quot;3693d12f-e9ae-3807-bed8-20b83d5e6886&quot;,&quot;itemData&quot;:{&quot;type&quot;:&quot;paper-conference&quot;,&quot;id&quot;:&quot;3693d12f-e9ae-3807-bed8-20b83d5e6886&quot;,&quot;title&quot;:&quot;Managing data lakes in big data era: What's a data lake and why has it became popular in data management ecosystem&quot;,&quot;author&quot;:[{&quot;family&quot;:&quot;Fang&quot;,&quot;given&quot;:&quot;Huang&quot;,&quot;parse-names&quot;:false,&quot;dropping-particle&quot;:&quot;&quot;,&quot;non-dropping-particle&quot;:&quot;&quot;}],&quot;container-title&quot;:&quot;2015 IEEE International Conference on Cyber Technology in Automation, Control, and Intelligent Systems (CYBER)&quot;,&quot;accessed&quot;:{&quot;date-parts&quot;:[[2024,8,21]]},&quot;DOI&quot;:&quot;10.1109/CYBER.2015.7288049&quot;,&quot;URL&quot;:&quot;https://ieeexplore.ieee.org/abstract/document/7288049&quot;,&quot;issued&quot;:{&quot;date-parts&quot;:[[2015]]},&quot;publisher-place&quot;:&quot;Shenyang, China&quot;,&quot;page&quot;:&quot;820-824&quot;,&quot;container-title-short&quot;:&quot;&quot;},&quot;isTemporary&quot;:false}]},{&quot;citationID&quot;:&quot;MENDELEY_CITATION_8b45afe9-5b15-406d-9926-c80bb2dd3541&quot;,&quot;properties&quot;:{&quot;noteIndex&quot;:0},&quot;isEdited&quot;:false,&quot;manualOverride&quot;:{&quot;isManuallyOverridden&quot;:true,&quot;citeprocText&quot;:&quot;(Inmon, 2016)&quot;,&quot;manualOverrideText&quot;:&quot;Inmon, (2016)&quot;},&quot;citationTag&quot;:&quot;MENDELEY_CITATION_v3_eyJjaXRhdGlvbklEIjoiTUVOREVMRVlfQ0lUQVRJT05fOGI0NWFmZTktNWIxNS00MDZkLTk5MjYtYzgwYmIyZGQzNTQxIiwicHJvcGVydGllcyI6eyJub3RlSW5kZXgiOjB9LCJpc0VkaXRlZCI6ZmFsc2UsIm1hbnVhbE92ZXJyaWRlIjp7ImlzTWFudWFsbHlPdmVycmlkZGVuIjp0cnVlLCJjaXRlcHJvY1RleHQiOiIoSW5tb24sIDIwMTYpIiwibWFudWFsT3ZlcnJpZGVUZXh0IjoiSW5tb24sICgyMDE2KS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XX0=&quot;,&quot;citationItems&quot;:[{&quot;id&quot;:&quot;f2793dc2-f163-3f68-8d31-8544b438bde0&quot;,&quot;itemData&quot;:{&quot;type&quot;:&quot;book&quot;,&quot;id&quot;:&quot;f2793dc2-f163-3f68-8d31-8544b438bde0&quot;,&quot;title&quot;:&quot;Data Lake Architecture: Designing the Data Lake and Avoiding the Garbage Dump&quot;,&quot;author&quot;:[{&quot;family&quot;:&quot;Inmon&quot;,&quot;given&quot;:&quot;Bill&quot;,&quot;parse-names&quot;:false,&quot;dropping-particle&quot;:&quot;&quot;,&quot;non-dropping-particle&quot;:&quot;&quot;}],&quot;ISBN&quot;:&quot;1634621174&quot;,&quot;issued&quot;:{&quot;date-parts&quot;:[[2016]]},&quot;publisher-place&quot;:&quot;Denville, NJ, USA&quot;,&quot;abstract&quot;:&quot;Organizations invest incredible amounts of time and money obtaining and then storing big data in data stores called data lakes. But how many of these organizations can actually get the data back out in a useable form? Very few can turn the data lake into an information gold mine. Most wind up with garbage dumps. Data Lake Architecture will explain how to build a useful data lake, where data scientists and data analysts can solve business challenges and identify new business opportunities. Learn how to structure data lakes as well as analog, application, and text-based data ponds to provide maximum business value. Understand the role of the raw data pond and when to use an archival data pond. Leverage the four key ingredients for data lake success: metadata, integration mapping, context, and metaprocess. Bill Inmon opened our eyes to the architecture and benefits of a data warehouse, and now he takes us to the next level of data lake architecture.&quot;,&quot;edition&quot;:&quot;1st&quot;,&quot;publisher&quot;:&quot;Technics Publications, LLC&quot;,&quot;container-title-short&quot;:&quot;&quot;},&quot;isTemporary&quot;:false}]},{&quot;citationID&quot;:&quot;MENDELEY_CITATION_05f0e594-17c2-487e-a75b-bb00d5dbeff7&quot;,&quot;properties&quot;:{&quot;noteIndex&quot;:0},&quot;isEdited&quot;:false,&quot;manualOverride&quot;:{&quot;isManuallyOverridden&quot;:true,&quot;citeprocText&quot;:&quot;(Parente, 2021)&quot;,&quot;manualOverrideText&quot;:&quot;Martín (2022).&quot;},&quot;citationTag&quot;:&quot;MENDELEY_CITATION_v3_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&quot;,&quot;citationItems&quot;:[{&quot;id&quot;:&quot;d8052de5-619f-3c00-9c4a-27830918708d&quot;,&quot;itemData&quot;:{&quot;type&quot;:&quot;thesis&quot;,&quot;id&quot;:&quot;d8052de5-619f-3c00-9c4a-27830918708d&quot;,&quot;title&quot;:&quot;The Design of a Data Lake architecture for the healthcare use case: problems and solutions&quot;,&quot;author&quot;:[{&quot;family&quot;:&quot;Parente&quot;,&quot;given&quot;:&quot;Sara&quot;,&quot;parse-names&quot;:false,&quot;dropping-particle&quot;:&quot;&quot;,&quot;non-dropping-particle&quot;:&quot;&quot;}],&quot;accessed&quot;:{&quot;date-parts&quot;:[[2024,8,21]]},&quot;URL&quot;:&quot;https://hdl.handle.net/10589/182663&quot;,&quot;issued&quot;:{&quot;date-parts&quot;:[[2021,12,21]]},&quot;publisher-place&quot;:&quot;Milan&quot;,&quot;publisher&quot;:&quot;Politectnico Milano&quot;,&quot;container-title-short&quot;:&quot;&quot;},&quot;isTemporary&quot;:false}]},{&quot;citationID&quot;:&quot;MENDELEY_CITATION_ff40f8c9-80c7-409b-8a6d-b6c74367e821&quot;,&quot;properties&quot;:{&quot;noteIndex&quot;:0},&quot;isEdited&quot;:false,&quot;manualOverride&quot;:{&quot;isManuallyOverridden&quot;:false,&quot;citeprocText&quot;:&quot;(Salim et al., 2020)&quot;,&quot;manualOverrideText&quot;:&quot;&quot;},&quot;citationTag&quot;:&quot;MENDELEY_CITATION_v3_eyJjaXRhdGlvbklEIjoiTUVOREVMRVlfQ0lUQVRJT05fZmY0MGY4YzktODBjNy00MDliLThhNmQtYjZjNzQzNjdlODIxIiwicHJvcGVydGllcyI6eyJub3RlSW5kZXgiOjB9LCJpc0VkaXRlZCI6ZmFsc2UsIm1hbnVhbE92ZXJyaWRlIjp7ImlzTWFudWFsbHlPdmVycmlkZGVuIjpmYWxzZSwiY2l0ZXByb2NUZXh0IjoiKFNhbGltIGV0IGFsLiwgMjAyMCkiLCJtYW51YWxPdmVycmlkZVRleHQiOiI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kRPSSI6IjEwLjEwODgvMTc1Ny04OTlYLzcyNS8xLzAxMjA5OSIsIklTU04iOiIxNzU3ODk5WCIsIlVSTCI6Imh0dHBzOi8vd3d3LnNjb3B1cy5jb20vcmVjb3JkL2Rpc3BsYXkudXJpP2VpZD0yLXMyLjAtODUwNzk2MjI0MzA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&quot;,&quot;citationItems&quot;:[{&quot;id&quot;:&quot;7d7c43ef-19c2-374e-bb7a-503f0ddee2bf&quot;,&quot;itemData&quot;:{&quot;type&quot;:&quot;paper-conference&quot;,&quot;id&quot;:&quot;7d7c43ef-19c2-374e-bb7a-503f0ddee2bf&quot;,&quot;title&quot;:&quot;Data warehouse using Kimball approach in computer maniac&quot;,&quot;author&quot;:[{&quot;family&quot;:&quot;Salim&quot;,&quot;given&quot;:&quot;Kelvin&quot;,&quot;parse-names&quot;:false,&quot;dropping-particle&quot;:&quot;&quot;,&quot;non-dropping-particle&quot;:&quot;&quot;},{&quot;family&quot;:&quot;Damayanti&quot;,&quot;given&quot;:&quot;Lorita&quot;,&quot;parse-names&quot;:false,&quot;dropping-particle&quot;:&quot;&quot;,&quot;non-dropping-particle&quot;:&quot;&quot;},{&quot;family&quot;:&quot;Puspita&quot;,&quot;given&quot;:&quot;Marisya&quot;,&quot;parse-names&quot;:false,&quot;dropping-particle&quot;:&quot;&quot;,&quot;non-dropping-particle&quot;:&quot;&quot;},{&quot;family&quot;:&quot;Liujaya&quot;,&quot;given&quot;:&quot;Steven&quot;,&quot;parse-names&quot;:false,&quot;dropping-particle&quot;:&quot;&quot;,&quot;non-dropping-particle&quot;:&quot;&quot;},{&quot;family&quot;:&quot;Girsang&quot;,&quot;given&quot;:&quot;Abba&quot;,&quot;parse-names&quot;:false,&quot;dropping-particle&quot;:&quot;&quot;,&quot;non-dropping-particle&quot;:&quot;&quot;}],&quot;container-title&quot;:&quot;IOP Conference Series: Materials Science and Engineering&quot;,&quot;DOI&quot;:&quot;10.1088/1757-899X/725/1/012099&quot;,&quot;ISSN&quot;:&quot;1757899X&quot;,&quot;URL&quot;:&quot;https://www.scopus.com/record/display.uri?eid=2-s2.0-85079622430&amp;origin=resultslist&amp;sort=plf-f&amp;src=s&amp;sid=d498e29e1a3f39b457831b23d952317f&amp;sot=b&amp;sdt=cl&amp;cluster=scosubjabbr%2C%22ENGI%22%2Ct&amp;s=TITLE-ABS-KEY%28kimball%29&amp;sl=22&amp;sessionSearchId=d498e29e1a3f39b457831b23d952317f&amp;relpos=17&quot;,&quot;issued&quot;:{&quot;date-parts&quot;:[[2020,8]]},&quot;abstract&quot;:&quot;It is difficult for small businesses to evolve without utilizing an adequate system which is able to manage information within the business entity efficiently. The reporting system commonly used utilizes query which consumes a large amount of time in order to generate results fulfilling requirements set by the user. In order to simplify and speed up reporting in digital world and eventually results in improvement of business, the business entity needs a system which can address problems quickly and easily. In this paper, data warehouse system which could simplify and speed up the reporting provisions that is needed by the business without having to modify the existing query being implemented. With Kimball approaches, the data to be reported could be customized in various forms in accordance with the requirements set by the entity.&quot;,&quot;publisher&quot;:&quot;Institute of Physics Publishing&quot;,&quot;issue&quot;:&quot;1&quot;,&quot;volume&quot;:&quot;725&quot;,&quot;container-title-short&quot;:&quot;IOP Conf Ser Mater Sci Eng&quot;},&quot;isTemporary&quot;:false}]},{&quot;citationID&quot;:&quot;MENDELEY_CITATION_3fad79a3-c1fe-4f20-ae4f-74cd5c0e0182&quot;,&quot;properties&quot;:{&quot;noteIndex&quot;:0},&quot;isEdited&quot;:false,&quot;manualOverride&quot;:{&quot;isManuallyOverridden&quot;:true,&quot;citeprocText&quot;:&quot;(Puente, 2019)&quot;,&quot;manualOverrideText&quot;:&quot;Puente (2019).&quot;},&quot;citationTag&quot;:&quot;MENDELEY_CITATION_v3_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&quot;,&quot;citationItems&quot;:[{&quot;id&quot;:&quot;fbd43702-d227-3af3-b339-c090dcce24a2&quot;,&quot;itemData&quot;:{&quot;type&quot;:&quot;thesis&quot;,&quot;id&quot;:&quot;fbd43702-d227-3af3-b339-c090dcce24a2&quot;,&quot;title&quot;:&quot;Desarrollo de un tablero de control de indicadores para el área de homologación de equipos de una empresa de telecomunicaciones&quot;,&quot;author&quot;:[{&quot;family&quot;:&quot;Puente&quot;,&quot;given&quot;:&quot;María&quot;,&quot;parse-names&quot;:false,&quot;dropping-particle&quot;:&quot;&quot;,&quot;non-dropping-particle&quot;:&quot;&quot;}],&quot;accessed&quot;:{&quot;date-parts&quot;:[[2024,8,22]]},&quot;URL&quot;:&quot;http://dspace.udla.edu.ec/handle/33000/10781&quot;,&quot;issued&quot;:{&quot;date-parts&quot;:[[2019]]},&quot;publisher-place&quot;:&quot;Quito, Ecuador&quot;,&quot;publisher&quot;:&quot;Universidad de las Américas&quot;,&quot;container-title-short&quot;:&quot;&quot;},&quot;isTemporary&quot;:false}]},{&quot;citationID&quot;:&quot;MENDELEY_CITATION_53fe3974-ee29-4b07-a720-add4429893e4&quot;,&quot;properties&quot;:{&quot;noteIndex&quot;:0},&quot;isEdited&quot;:false,&quot;manualOverride&quot;:{&quot;isManuallyOverridden&quot;:false,&quot;citeprocText&quot;:&quot;(Daza et al., 2024)&quot;,&quot;manualOverrideText&quot;:&quot;&quot;},&quot;citationTag&quot;:&quot;MENDELEY_CITATION_v3_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&quot;,&quot;citationItems&quot;:[{&quot;id&quot;:&quot;8919bdb8-8b27-3143-807b-0f8dc9529e74&quot;,&quot;itemData&quot;:{&quot;type&quot;:&quot;article-journal&quot;,&quot;id&quot;:&quot;8919bdb8-8b27-3143-807b-0f8dc9529e74&quot;,&quot;title&quot;:&quot;Impact of business intelligence on incident management in the control center of a security company&quot;,&quot;author&quot;:[{&quot;family&quot;:&quot;Daza&quot;,&quot;given&quot;:&quot;Alfredo&quot;,&quot;parse-names&quot;:false,&quot;dropping-particle&quot;:&quot;&quot;,&quot;non-dropping-particle&quot;:&quot;&quot;},{&quot;family&quot;:&quot;la Paz&quot;,&quot;given&quot;:&quot;Elmer&quot;,&quot;parse-names&quot;:false,&quot;dropping-particle&quot;:&quot;&quot;,&quot;non-dropping-particle&quot;:&quot;De&quot;},{&quot;family&quot;:&quot;Cajas&quot;,&quot;given&quot;:&quot;Yohan&quot;,&quot;parse-names&quot;:false,&quot;dropping-particle&quot;:&quot;&quot;,&quot;non-dropping-particle&quot;:&quot;&quot;}],&quot;container-title&quot;:&quot;Bulletin of Electrical Engineering and Informatics&quot;,&quot;DOI&quot;:&quot;10.11591/eei.v13i1.5819&quot;,&quot;ISSN&quot;:&quot;23029285&quot;,&quot;URL&quot;:&quot;https://scopus.com/record/display.uri?eid=2-s2.0-85186255395&amp;origin=resultslist&amp;sort=plf-f&amp;src=s&amp;sid=d498e29e1a3f39b457831b23d952317f&amp;sot=b&amp;sdt=cl&amp;cluster=scosubjabbr%2C%22ENGI%22%2Ct&amp;s=TITLE-ABS-KEY%28kimball%29&amp;sl=22&amp;sessionSearchId=d498e29e1a3f39b457831b23d952317f&amp;relpos=1&quot;,&quot;issued&quot;:{&quot;date-parts&quot;:[[2024,8]]},&quot;page&quot;:&quot;422-435&quot;,&quot;abstract&quot;:&quot;The main objective of this article is to implement business intelligence (BI) technology to improve incident management in the control center of a security company; making use of the Ralph Kimball method for the development of the data mart, contemplating the phases: planning of projects, definition of requirements, design of technological architecture, performing a dimensional modeling a star with 9 dimensions and 1 table made, also used the structured query language (MySQL) database, extract, transform, and load (ETL). Development the pentaho data integration, which allowed the migration, transformation and cleaning of the data from the online transaction processing (OLTP) and online analytical processing (OLAP) database, obtaining as a result that the BI managed to increase the level of the service by 28.42% and reducing the frequency index by 25%.&quot;,&quot;publisher&quot;:&quot;Institute of Advanced Engineering and Science&quot;,&quot;issue&quot;:&quot;1&quot;,&quot;volume&quot;:&quot;13&quot;,&quot;container-title-short&quot;:&quot;&quot;},&quot;isTemporary&quot;:false}]},{&quot;citationID&quot;:&quot;MENDELEY_CITATION_1c0ebf1d-6574-4728-8c67-19339603e1c8&quot;,&quot;properties&quot;:{&quot;noteIndex&quot;:0},&quot;isEdited&quot;:false,&quot;manualOverride&quot;:{&quot;isManuallyOverridden&quot;:true,&quot;citeprocText&quot;:&quot;(Kimball et al., 2008)&quot;,&quot;manualOverrideText&quot;:&quot;Kimball et al. (2008).&quot;},&quot;citationTag&quot;:&quot;MENDELEY_CITATION_v3_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&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ef5caa26-0b22-42e8-8ee4-550c8fefc4b4&quot;,&quot;properties&quot;:{&quot;noteIndex&quot;:0},&quot;isEdited&quot;:false,&quot;manualOverride&quot;:{&quot;isManuallyOverridden&quot;:false,&quot;citeprocText&quot;:&quot;(Salim et al., 2020)&quot;,&quot;manualOverrideText&quot;:&quot;&quot;},&quot;citationTag&quot;:&quot;MENDELEY_CITATION_v3_eyJjaXRhdGlvbklEIjoiTUVOREVMRVlfQ0lUQVRJT05fZWY1Y2FhMjYtMGIyMi00MmU4LThlZTQtNTUwYzhmZWZjNGI0IiwicHJvcGVydGllcyI6eyJub3RlSW5kZXgiOjB9LCJpc0VkaXRlZCI6ZmFsc2UsIm1hbnVhbE92ZXJyaWRlIjp7ImlzTWFudWFsbHlPdmVycmlkZGVuIjpmYWxzZSwiY2l0ZXByb2NUZXh0IjoiKFNhbGltIGV0IGFsLiwgMjAyMCkiLCJtYW51YWxPdmVycmlkZVRleHQiOiI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kRPSSI6IjEwLjEwODgvMTc1Ny04OTlYLzcyNS8xLzAxMjA5OSIsIklTU04iOiIxNzU3ODk5WCIsIlVSTCI6Imh0dHBzOi8vd3d3LnNjb3B1cy5jb20vcmVjb3JkL2Rpc3BsYXkudXJpP2VpZD0yLXMyLjAtODUwNzk2MjI0MzA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&quot;,&quot;citationItems&quot;:[{&quot;id&quot;:&quot;7d7c43ef-19c2-374e-bb7a-503f0ddee2bf&quot;,&quot;itemData&quot;:{&quot;type&quot;:&quot;paper-conference&quot;,&quot;id&quot;:&quot;7d7c43ef-19c2-374e-bb7a-503f0ddee2bf&quot;,&quot;title&quot;:&quot;Data warehouse using Kimball approach in computer maniac&quot;,&quot;author&quot;:[{&quot;family&quot;:&quot;Salim&quot;,&quot;given&quot;:&quot;Kelvin&quot;,&quot;parse-names&quot;:false,&quot;dropping-particle&quot;:&quot;&quot;,&quot;non-dropping-particle&quot;:&quot;&quot;},{&quot;family&quot;:&quot;Damayanti&quot;,&quot;given&quot;:&quot;Lorita&quot;,&quot;parse-names&quot;:false,&quot;dropping-particle&quot;:&quot;&quot;,&quot;non-dropping-particle&quot;:&quot;&quot;},{&quot;family&quot;:&quot;Puspita&quot;,&quot;given&quot;:&quot;Marisya&quot;,&quot;parse-names&quot;:false,&quot;dropping-particle&quot;:&quot;&quot;,&quot;non-dropping-particle&quot;:&quot;&quot;},{&quot;family&quot;:&quot;Liujaya&quot;,&quot;given&quot;:&quot;Steven&quot;,&quot;parse-names&quot;:false,&quot;dropping-particle&quot;:&quot;&quot;,&quot;non-dropping-particle&quot;:&quot;&quot;},{&quot;family&quot;:&quot;Girsang&quot;,&quot;given&quot;:&quot;Abba&quot;,&quot;parse-names&quot;:false,&quot;dropping-particle&quot;:&quot;&quot;,&quot;non-dropping-particle&quot;:&quot;&quot;}],&quot;container-title&quot;:&quot;IOP Conference Series: Materials Science and Engineering&quot;,&quot;DOI&quot;:&quot;10.1088/1757-899X/725/1/012099&quot;,&quot;ISSN&quot;:&quot;1757899X&quot;,&quot;URL&quot;:&quot;https://www.scopus.com/record/display.uri?eid=2-s2.0-85079622430&amp;origin=resultslist&amp;sort=plf-f&amp;src=s&amp;sid=d498e29e1a3f39b457831b23d952317f&amp;sot=b&amp;sdt=cl&amp;cluster=scosubjabbr%2C%22ENGI%22%2Ct&amp;s=TITLE-ABS-KEY%28kimball%29&amp;sl=22&amp;sessionSearchId=d498e29e1a3f39b457831b23d952317f&amp;relpos=17&quot;,&quot;issued&quot;:{&quot;date-parts&quot;:[[2020,8]]},&quot;abstract&quot;:&quot;It is difficult for small businesses to evolve without utilizing an adequate system which is able to manage information within the business entity efficiently. The reporting system commonly used utilizes query which consumes a large amount of time in order to generate results fulfilling requirements set by the user. In order to simplify and speed up reporting in digital world and eventually results in improvement of business, the business entity needs a system which can address problems quickly and easily. In this paper, data warehouse system which could simplify and speed up the reporting provisions that is needed by the business without having to modify the existing query being implemented. With Kimball approaches, the data to be reported could be customized in various forms in accordance with the requirements set by the entity.&quot;,&quot;publisher&quot;:&quot;Institute of Physics Publishing&quot;,&quot;issue&quot;:&quot;1&quot;,&quot;volume&quot;:&quot;725&quot;,&quot;container-title-short&quot;:&quot;IOP Conf Ser Mater Sci Eng&quot;},&quot;isTemporary&quot;:false}]},{&quot;citationID&quot;:&quot;MENDELEY_CITATION_8584122c-9244-4c64-9d24-63e8e8519304&quot;,&quot;properties&quot;:{&quot;noteIndex&quot;:0},&quot;isEdited&quot;:false,&quot;manualOverride&quot;:{&quot;isManuallyOverridden&quot;:true,&quot;citeprocText&quot;:&quot;(Ruíz, 2019)&quot;,&quot;manualOverrideText&quot;:&quot;Ruíz (2019)&quot;},&quot;citationTag&quot;:&quot;MENDELEY_CITATION_v3_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&quot;,&quot;citationItems&quot;:[{&quot;id&quot;:&quot;b3c349b4-514a-357a-aa2e-7b5168f91d47&quot;,&quot;itemData&quot;:{&quot;type&quot;:&quot;thesis&quot;,&quot;id&quot;:&quot;b3c349b4-514a-357a-aa2e-7b5168f91d47&quot;,&quot;title&quot;:&quot;Comparación de herramientas ETL de código abierto&quot;,&quot;author&quot;:[{&quot;family&quot;:&quot;Ruíz&quot;,&quot;given&quot;:&quot;Jhoan&quot;,&quot;parse-names&quot;:false,&quot;dropping-particle&quot;:&quot;&quot;,&quot;non-dropping-particle&quot;:&quot;&quot;}],&quot;URL&quot;:&quot;https://repositorio.unal.edu.co/handle/unal/69685&quot;,&quot;issued&quot;:{&quot;date-parts&quot;:[[2019]]},&quot;publisher-place&quot;:&quot;Medellín, Colombia&quot;,&quot;abstract&quot;:&quot;El objetivo principal del presente trabajo final es la comparación de Pentaho Data Integration, Talend Data Integration y OpenRefine, tres herramientas de ETL (Extraction, Transformation and Load) de código abierto, con el propósito de promover la importancia que tiene en la actualidad el proceso ETL, y de facilitar no solo a los usuarios, sino también a empresas, que deseen aplicar algún proceso ya sea de extracción, transformación o carga de datos, mejorando el enfoque de inteligencia del negocio con estas herramientas adecuadas para el tratamiento de datos. Se propuso describir varias herramientas de la actualidad, donde luego se describen los motivos de selección de las tres herramientas, prosiguiendo a la descripción detallada de las elegidas, para saber que capacidades poseen a la hora de realizar el proceso ETL, adicionalmente se dan los criterios de comparación, donde luego se presenta un ejemplo práctico, que permite comparar, para luego sugerir en qué casos puede ser más útil una herramienta con respecto a otra según sus características. Por último, se presentan cuadros comparativos, donde se podrá resaltar las ventajas y desventajas de cada herramienta, junto con unas sugerencias que plantea qué herramienta utilizar para un caso dado, según la necesidad del usuario o empresa.&quot;,&quot;publisher&quot;:&quot;Universidad Nacional de Colombia&quot;,&quot;container-title-short&quot;:&quot;&quot;},&quot;isTemporary&quot;:false}]},{&quot;citationID&quot;:&quot;MENDELEY_CITATION_37d23685-9ad0-4767-9a4f-8a0f41ac49db&quot;,&quot;properties&quot;:{&quot;noteIndex&quot;:0},&quot;isEdited&quot;:false,&quot;manualOverride&quot;:{&quot;isManuallyOverridden&quot;:true,&quot;citeprocText&quot;:&quot;(Salim et al., 2020)&quot;,&quot;manualOverrideText&quot;:&quot;Salim et al. (2020)&quot;},&quot;citationTag&quot;:&quot;MENDELEY_CITATION_v3_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&quot;,&quot;citationItems&quot;:[{&quot;id&quot;:&quot;7d7c43ef-19c2-374e-bb7a-503f0ddee2bf&quot;,&quot;itemData&quot;:{&quot;type&quot;:&quot;paper-conference&quot;,&quot;id&quot;:&quot;7d7c43ef-19c2-374e-bb7a-503f0ddee2bf&quot;,&quot;title&quot;:&quot;Data warehouse using Kimball approach in computer maniac&quot;,&quot;author&quot;:[{&quot;family&quot;:&quot;Salim&quot;,&quot;given&quot;:&quot;Kelvin&quot;,&quot;parse-names&quot;:false,&quot;dropping-particle&quot;:&quot;&quot;,&quot;non-dropping-particle&quot;:&quot;&quot;},{&quot;family&quot;:&quot;Damayanti&quot;,&quot;given&quot;:&quot;Lorita&quot;,&quot;parse-names&quot;:false,&quot;dropping-particle&quot;:&quot;&quot;,&quot;non-dropping-particle&quot;:&quot;&quot;},{&quot;family&quot;:&quot;Puspita&quot;,&quot;given&quot;:&quot;Marisya&quot;,&quot;parse-names&quot;:false,&quot;dropping-particle&quot;:&quot;&quot;,&quot;non-dropping-particle&quot;:&quot;&quot;},{&quot;family&quot;:&quot;Liujaya&quot;,&quot;given&quot;:&quot;Steven&quot;,&quot;parse-names&quot;:false,&quot;dropping-particle&quot;:&quot;&quot;,&quot;non-dropping-particle&quot;:&quot;&quot;},{&quot;family&quot;:&quot;Girsang&quot;,&quot;given&quot;:&quot;Abba&quot;,&quot;parse-names&quot;:false,&quot;dropping-particle&quot;:&quot;&quot;,&quot;non-dropping-particle&quot;:&quot;&quot;}],&quot;container-title&quot;:&quot;IOP Conference Series: Materials Science and Engineering&quot;,&quot;container-title-short&quot;:&quot;IOP Conf Ser Mater Sci Eng&quot;,&quot;DOI&quot;:&quot;10.1088/1757-899X/725/1/012099&quot;,&quot;ISSN&quot;:&quot;1757899X&quot;,&quot;URL&quot;:&quot;https://www.scopus.com/record/display.uri?eid=2-s2.0-85079622430&amp;origin=resultslist&amp;sort=plf-f&amp;src=s&amp;sid=d498e29e1a3f39b457831b23d952317f&amp;sot=b&amp;sdt=cl&amp;cluster=scosubjabbr%2C%22ENGI%22%2Ct&amp;s=TITLE-ABS-KEY%28kimball%29&amp;sl=22&amp;sessionSearchId=d498e29e1a3f39b457831b23d952317f&amp;relpos=17&quot;,&quot;issued&quot;:{&quot;date-parts&quot;:[[2020,8]]},&quot;abstract&quot;:&quot;It is difficult for small businesses to evolve without utilizing an adequate system which is able to manage information within the business entity efficiently. The reporting system commonly used utilizes query which consumes a large amount of time in order to generate results fulfilling requirements set by the user. In order to simplify and speed up reporting in digital world and eventually results in improvement of business, the business entity needs a system which can address problems quickly and easily. In this paper, data warehouse system which could simplify and speed up the reporting provisions that is needed by the business without having to modify the existing query being implemented. With Kimball approaches, the data to be reported could be customized in various forms in accordance with the requirements set by the entity.&quot;,&quot;publisher&quot;:&quot;Institute of Physics Publishing&quot;,&quot;issue&quot;:&quot;1&quot;,&quot;volume&quot;:&quot;725&quot;},&quot;isTemporary&quot;:false}]},{&quot;citationID&quot;:&quot;MENDELEY_CITATION_4a589dc9-0506-4242-b2f1-80327aad64c9&quot;,&quot;properties&quot;:{&quot;noteIndex&quot;:0},&quot;isEdited&quot;:false,&quot;manualOverride&quot;:{&quot;isManuallyOverridden&quot;:true,&quot;citeprocText&quot;:&quot;(Daza et al., 2024)&quot;,&quot;manualOverrideText&quot;:&quot;Daza et al. (2024)&quot;},&quot;citationTag&quot;:&quot;MENDELEY_CITATION_v3_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&quot;,&quot;citationItems&quot;:[{&quot;id&quot;:&quot;8919bdb8-8b27-3143-807b-0f8dc9529e74&quot;,&quot;itemData&quot;:{&quot;type&quot;:&quot;article-journal&quot;,&quot;id&quot;:&quot;8919bdb8-8b27-3143-807b-0f8dc9529e74&quot;,&quot;title&quot;:&quot;Impact of business intelligence on incident management in the control center of a security company&quot;,&quot;author&quot;:[{&quot;family&quot;:&quot;Daza&quot;,&quot;given&quot;:&quot;Alfredo&quot;,&quot;parse-names&quot;:false,&quot;dropping-particle&quot;:&quot;&quot;,&quot;non-dropping-particle&quot;:&quot;&quot;},{&quot;family&quot;:&quot;la Paz&quot;,&quot;given&quot;:&quot;Elmer&quot;,&quot;parse-names&quot;:false,&quot;dropping-particle&quot;:&quot;&quot;,&quot;non-dropping-particle&quot;:&quot;De&quot;},{&quot;family&quot;:&quot;Cajas&quot;,&quot;given&quot;:&quot;Yohan&quot;,&quot;parse-names&quot;:false,&quot;dropping-particle&quot;:&quot;&quot;,&quot;non-dropping-particle&quot;:&quot;&quot;}],&quot;container-title&quot;:&quot;Bulletin of Electrical Engineering and Informatics&quot;,&quot;DOI&quot;:&quot;10.11591/eei.v13i1.5819&quot;,&quot;ISSN&quot;:&quot;23029285&quot;,&quot;URL&quot;:&quot;https://scopus.com/record/display.uri?eid=2-s2.0-85186255395&amp;origin=resultslist&amp;sort=plf-f&amp;src=s&amp;sid=d498e29e1a3f39b457831b23d952317f&amp;sot=b&amp;sdt=cl&amp;cluster=scosubjabbr%2C%22ENGI%22%2Ct&amp;s=TITLE-ABS-KEY%28kimball%29&amp;sl=22&amp;sessionSearchId=d498e29e1a3f39b457831b23d952317f&amp;relpos=1&quot;,&quot;issued&quot;:{&quot;date-parts&quot;:[[2024,8]]},&quot;page&quot;:&quot;422-435&quot;,&quot;abstract&quot;:&quot;The main objective of this article is to implement business intelligence (BI) technology to improve incident management in the control center of a security company; making use of the Ralph Kimball method for the development of the data mart, contemplating the phases: planning of projects, definition of requirements, design of technological architecture, performing a dimensional modeling a star with 9 dimensions and 1 table made, also used the structured query language (MySQL) database, extract, transform, and load (ETL). Development the pentaho data integration, which allowed the migration, transformation and cleaning of the data from the online transaction processing (OLTP) and online analytical processing (OLAP) database, obtaining as a result that the BI managed to increase the level of the service by 28.42% and reducing the frequency index by 25%.&quot;,&quot;publisher&quot;:&quot;Institute of Advanced Engineering and Science&quot;,&quot;issue&quot;:&quot;1&quot;,&quot;volume&quot;:&quot;13&quot;,&quot;container-title-short&quot;:&quot;&quot;},&quot;isTemporary&quot;:false}]},{&quot;citationID&quot;:&quot;MENDELEY_CITATION_56350d3f-c5e3-4580-bc11-b76c965ac2e7&quot;,&quot;properties&quot;:{&quot;noteIndex&quot;:0},&quot;isEdited&quot;:false,&quot;manualOverride&quot;:{&quot;isManuallyOverridden&quot;:false,&quot;citeprocText&quot;:&quot;(Castro et al., 2023)&quot;,&quot;manualOverrideText&quot;:&quot;&quot;},&quot;citationTag&quot;:&quot;MENDELEY_CITATION_v3_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&quot;,&quot;citationItems&quot;:[{&quot;id&quot;:&quot;d7d7cafa-a3bb-3c23-8649-ecb9ea1f5c1c&quot;,&quot;itemData&quot;:{&quot;type&quot;:&quot;article-journal&quot;,&quot;id&quot;:&quot;d7d7cafa-a3bb-3c23-8649-ecb9ea1f5c1c&quot;,&quot;title&quot;:&quot;Business Intelligence Tools for a Digital Services Company in Peru, 2022&quot;,&quot;author&quot;:[{&quot;family&quot;:&quot;Castro&quot;,&quot;given&quot;:&quot;Gladys&quot;,&quot;parse-names&quot;:false,&quot;dropping-particle&quot;:&quot;&quot;,&quot;non-dropping-particle&quot;:&quot;&quot;},{&quot;family&quot;:&quot;Aitken&quot;,&quot;given&quot;:&quot;Higinio&quot;,&quot;parse-names&quot;:false,&quot;dropping-particle&quot;:&quot;&quot;,&quot;non-dropping-particle&quot;:&quot;&quot;},{&quot;family&quot;:&quot;Calvanapon&quot;,&quot;given&quot;:&quot;Alicia&quot;,&quot;parse-names&quot;:false,&quot;dropping-particle&quot;:&quot;&quot;,&quot;non-dropping-particle&quot;:&quot;&quot;}],&quot;container-title&quot;:&quot;International Journal of Business Intelligence Research&quot;,&quot;DOI&quot;:&quot;10.4018/IJBIR.318330&quot;,&quot;ISSN&quot;:&quot;19473591&quot;,&quot;URL&quot;:&quot;https://www.scopus.com/inward/record.uri?eid=2-s2.0-85175951763&amp;doi=10.4018%2fIJBIR.318330&amp;partnerID=40&amp;md5=795247470d6574f549cc3f6b809a8f68&quot;,&quot;issued&quot;:{&quot;date-parts&quot;:[[2023]]},&quot;language&quot;:&quot;English&quot;,&quot;abstract&quot;:&quot;The objective is to propose the use of the business intelligence tool Microsoft Power BI to contribute to the best decision making in the digital services company; there are deficiencies in the ERP integrator system currently used in the company, impairing decision-making in management and corresponding headquarters. The research is of an applied type, considering as a sample those involved in the operation of the ERP integrator system. The analysis of the ERP integrator and business intelligence Power BI software was used, obtaining as results that the use of ERP integrator stores a large magnitude of data that is not easily understandable, complex reading of reports, and lack of statistical graphs. Business intelligence Power BI was applied as a solution tool, obtaining tables designed with complete and correct data, extraction of tables for their subsequent relationship, and understandable statistical graphics; Power BI allows collaborators greater understanding when reading results. © 2023 IGI Global. All rights reserved.&quot;,&quot;publisher&quot;:&quot;IGI Global&quot;,&quot;issue&quot;:&quot;1&quot;,&quot;volume&quot;:&quot;14&quot;,&quot;container-title-short&quot;:&quot;&quot;},&quot;isTemporary&quot;:false}]},{&quot;citationID&quot;:&quot;MENDELEY_CITATION_b365dc4f-2445-4e8d-b2a6-bc948e12a250&quot;,&quot;properties&quot;:{&quot;noteIndex&quot;:0},&quot;isEdited&quot;:false,&quot;manualOverride&quot;:{&quot;isManuallyOverridden&quot;:true,&quot;citeprocText&quot;:&quot;(Kimball et al., 2008)&quot;,&quot;manualOverrideText&quot;:&quot;Kimball et al. (2008)&quot;},&quot;citationTag&quot;:&quot;MENDELEY_CITATION_v3_eyJjaXRhdGlvbklEIjoiTUVOREVMRVlfQ0lUQVRJT05fYjM2NWRjNGYtMjQ0NS00ZThkLWIyYTYtYmM5NDhlMTJhMjUw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5e903a33-5f61-4431-876f-ec6e91cf3aa6&quot;,&quot;properties&quot;:{&quot;noteIndex&quot;:0},&quot;isEdited&quot;:false,&quot;manualOverride&quot;:{&quot;isManuallyOverridden&quot;:true,&quot;citeprocText&quot;:&quot;(Daza et al., 2024)&quot;,&quot;manualOverrideText&quot;:&quot;Daza et al. (2024)&quot;},&quot;citationTag&quot;:&quot;MENDELEY_CITATION_v3_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&quot;,&quot;citationItems&quot;:[{&quot;id&quot;:&quot;8919bdb8-8b27-3143-807b-0f8dc9529e74&quot;,&quot;itemData&quot;:{&quot;type&quot;:&quot;article-journal&quot;,&quot;id&quot;:&quot;8919bdb8-8b27-3143-807b-0f8dc9529e74&quot;,&quot;title&quot;:&quot;Impact of business intelligence on incident management in the control center of a security company&quot;,&quot;author&quot;:[{&quot;family&quot;:&quot;Daza&quot;,&quot;given&quot;:&quot;Alfredo&quot;,&quot;parse-names&quot;:false,&quot;dropping-particle&quot;:&quot;&quot;,&quot;non-dropping-particle&quot;:&quot;&quot;},{&quot;family&quot;:&quot;la Paz&quot;,&quot;given&quot;:&quot;Elmer&quot;,&quot;parse-names&quot;:false,&quot;dropping-particle&quot;:&quot;&quot;,&quot;non-dropping-particle&quot;:&quot;De&quot;},{&quot;family&quot;:&quot;Cajas&quot;,&quot;given&quot;:&quot;Yohan&quot;,&quot;parse-names&quot;:false,&quot;dropping-particle&quot;:&quot;&quot;,&quot;non-dropping-particle&quot;:&quot;&quot;}],&quot;container-title&quot;:&quot;Bulletin of Electrical Engineering and Informatics&quot;,&quot;DOI&quot;:&quot;10.11591/eei.v13i1.5819&quot;,&quot;ISSN&quot;:&quot;23029285&quot;,&quot;URL&quot;:&quot;https://scopus.com/record/display.uri?eid=2-s2.0-85186255395&amp;origin=resultslist&amp;sort=plf-f&amp;src=s&amp;sid=d498e29e1a3f39b457831b23d952317f&amp;sot=b&amp;sdt=cl&amp;cluster=scosubjabbr%2C%22ENGI%22%2Ct&amp;s=TITLE-ABS-KEY%28kimball%29&amp;sl=22&amp;sessionSearchId=d498e29e1a3f39b457831b23d952317f&amp;relpos=1&quot;,&quot;issued&quot;:{&quot;date-parts&quot;:[[2024,8]]},&quot;page&quot;:&quot;422-435&quot;,&quot;abstract&quot;:&quot;The main objective of this article is to implement business intelligence (BI) technology to improve incident management in the control center of a security company; making use of the Ralph Kimball method for the development of the data mart, contemplating the phases: planning of projects, definition of requirements, design of technological architecture, performing a dimensional modeling a star with 9 dimensions and 1 table made, also used the structured query language (MySQL) database, extract, transform, and load (ETL). Development the pentaho data integration, which allowed the migration, transformation and cleaning of the data from the online transaction processing (OLTP) and online analytical processing (OLAP) database, obtaining as a result that the BI managed to increase the level of the service by 28.42% and reducing the frequency index by 25%.&quot;,&quot;publisher&quot;:&quot;Institute of Advanced Engineering and Science&quot;,&quot;issue&quot;:&quot;1&quot;,&quot;volume&quot;:&quot;13&quot;,&quot;container-title-short&quot;:&quot;&quot;},&quot;isTemporary&quot;:false}]},{&quot;citationID&quot;:&quot;MENDELEY_CITATION_bb889ec6-e2b8-4a91-9cdb-e8066f68c8a6&quot;,&quot;properties&quot;:{&quot;noteIndex&quot;:0},&quot;isEdited&quot;:false,&quot;manualOverride&quot;:{&quot;isManuallyOverridden&quot;:true,&quot;citeprocText&quot;:&quot;(Ruiz &amp;#38; Salazar, 2023)&quot;,&quot;manualOverrideText&quot;:&quot;(Ruiz y Salazar, 2023)&quot;},&quot;citationTag&quot;:&quot;MENDELEY_CITATION_v3_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&quot;,&quot;citationItems&quot;:[{&quot;id&quot;:&quot;2f85e615-3b20-3070-8247-4e7fbfa8b023&quot;,&quot;itemData&quot;:{&quot;type&quot;:&quot;thesis&quot;,&quot;id&quot;:&quot;2f85e615-3b20-3070-8247-4e7fbfa8b023&quot;,&quot;title&quot;:&quot;Implementación de herramientas de Business Intelligence para mejorar la toma de\ndecisiones en la empresa Konecta Perú&quot;,&quot;author&quot;:[{&quot;family&quot;:&quot;Ruiz&quot;,&quot;given&quot;:&quot;Sigfredo&quot;,&quot;parse-names&quot;:false,&quot;dropping-particle&quot;:&quot;&quot;,&quot;non-dropping-particle&quot;:&quot;&quot;},{&quot;family&quot;:&quot;Salazar&quot;,&quot;given&quot;:&quot;Ronal&quot;,&quot;parse-names&quot;:false,&quot;dropping-particle&quot;:&quot;&quot;,&quot;non-dropping-particle&quot;:&quot;&quot;}],&quot;accessed&quot;:{&quot;date-parts&quot;:[[2024,8,22]]},&quot;URL&quot;:&quot;https://hdl.handle.net/20.500.12867/8133&quot;,&quot;issued&quot;:{&quot;date-parts&quot;:[[2023]]},&quot;publisher-place&quot;:&quot;Chiclayo, Perú&quot;,&quot;publisher&quot;:&quot;Universidad Tecnológica del Perú&quot;,&quot;container-title-short&quot;:&quot;&quot;},&quot;isTemporary&quot;:false}]},{&quot;citationID&quot;:&quot;MENDELEY_CITATION_6e80c89d-d031-4f35-8cc0-6a2cc9823978&quot;,&quot;properties&quot;:{&quot;noteIndex&quot;:0},&quot;isEdited&quot;:false,&quot;manualOverride&quot;:{&quot;isManuallyOverridden&quot;:true,&quot;citeprocText&quot;:&quot;(Santoyo, 2022a)&quot;,&quot;manualOverrideText&quot;:&quot;Santoyo (2022)&quot;},&quot;citationTag&quot;:&quot;MENDELEY_CITATION_v3_eyJjaXRhdGlvbklEIjoiTUVOREVMRVlfQ0lUQVRJT05fNmU4MGM4OWQtZDAzMS00ZjM1LThjYzAtNmEyY2M5ODIzOTc4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quot;,&quot;citationItems&quot;:[{&quot;id&quot;:&quot;120a74dc-a6ef-3885-ad71-a62d5cd83fe0&quot;,&quot;itemData&quot;:{&quot;type&quot;:&quot;thesis&quot;,&quot;id&quot;:&quot;120a74dc-a6ef-3885-ad71-a62d5cd83fe0&quot;,&quot;title&quot;:&quot;Implementación de Business Intelligence para el control de inventario en accesorios tecnológicos de la empresa Servicell, Comas&quot;,&quot;author&quot;:[{&quot;family&quot;:&quot;Santoyo&quot;,&quot;given&quot;:&quot;Anderson&quot;,&quot;parse-names&quot;:false,&quot;dropping-particle&quot;:&quot;&quot;,&quot;non-dropping-particle&quot;:&quot;&quot;}],&quot;accessed&quot;:{&quot;date-parts&quot;:[[2024,8,22]]},&quot;URL&quot;:&quot;https://hdl.handle.net/20.500.12692/100234&quot;,&quot;issued&quot;:{&quot;date-parts&quot;:[[2022]]},&quot;publisher-place&quot;:&quot;Lima, Perú&quot;,&quot;publisher&quot;:&quot;Universidad César Vallejo&quot;,&quot;container-title-short&quot;:&quot;&quot;},&quot;isTemporary&quot;:false}]},{&quot;citationID&quot;:&quot;MENDELEY_CITATION_3f803a08-68cc-4c05-b54a-84609d0361e1&quot;,&quot;properties&quot;:{&quot;noteIndex&quot;:0},&quot;isEdited&quot;:false,&quot;manualOverride&quot;:{&quot;isManuallyOverridden&quot;:true,&quot;citeprocText&quot;:&quot;(Cevallos, 2017a)&quot;,&quot;manualOverrideText&quot;:&quot;Cevallos (2017)&quot;},&quot;citationTag&quot;:&quot;MENDELEY_CITATION_v3_eyJjaXRhdGlvbklEIjoiTUVOREVMRVlfQ0lUQVRJT05fM2Y4MDNhMDgtNjhjYy00YzA1LWI1NGEtODQ2MDlkMDM2MWUx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quot;,&quot;citationItems&quot;:[{&quot;id&quot;:&quot;bc4cfa80-aad7-34f3-aac1-3eefe3d96749&quot;,&quot;itemData&quot;:{&quot;type&quot;:&quot;thesis&quot;,&quot;id&quot;:&quot;bc4cfa80-aad7-34f3-aac1-3eefe3d96749&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accessed&quot;:{&quot;date-parts&quot;:[[2024,8,22]]},&quot;URL&quot;:&quot;http://repositorio.espe.edu.ec/handle/21000/13535&quot;,&quot;issued&quot;:{&quot;date-parts&quot;:[[2017]]},&quot;publisher-place&quot;:&quot;Quito, Ecuador&quot;,&quot;publisher&quot;:&quot;Escuela Politécnica del Ejército&quot;,&quot;container-title-short&quot;:&quot;&quot;},&quot;isTemporary&quot;:false}]},{&quot;citationID&quot;:&quot;MENDELEY_CITATION_b66938bb-dad0-4216-bf0c-e767c749bd96&quot;,&quot;properties&quot;:{&quot;noteIndex&quot;:0},&quot;isEdited&quot;:false,&quot;manualOverride&quot;:{&quot;isManuallyOverridden&quot;:true,&quot;citeprocText&quot;:&quot;(Santoyo, 2022a)&quot;,&quot;manualOverrideText&quot;:&quot;Santoyo (2022)&quot;},&quot;citationTag&quot;:&quot;MENDELEY_CITATION_v3_eyJjaXRhdGlvbklEIjoiTUVOREVMRVlfQ0lUQVRJT05fYjY2OTM4YmItZGFkMC00MjE2LWJmMGMtZTc2N2M3NDliZDk2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quot;,&quot;citationItems&quot;:[{&quot;id&quot;:&quot;120a74dc-a6ef-3885-ad71-a62d5cd83fe0&quot;,&quot;itemData&quot;:{&quot;type&quot;:&quot;thesis&quot;,&quot;id&quot;:&quot;120a74dc-a6ef-3885-ad71-a62d5cd83fe0&quot;,&quot;title&quot;:&quot;Implementación de Business Intelligence para el control de inventario en accesorios tecnológicos de la empresa Servicell, Comas&quot;,&quot;author&quot;:[{&quot;family&quot;:&quot;Santoyo&quot;,&quot;given&quot;:&quot;Anderson&quot;,&quot;parse-names&quot;:false,&quot;dropping-particle&quot;:&quot;&quot;,&quot;non-dropping-particle&quot;:&quot;&quot;}],&quot;accessed&quot;:{&quot;date-parts&quot;:[[2024,8,22]]},&quot;URL&quot;:&quot;https://hdl.handle.net/20.500.12692/100234&quot;,&quot;issued&quot;:{&quot;date-parts&quot;:[[2022]]},&quot;publisher-place&quot;:&quot;Lima, Perú&quot;,&quot;publisher&quot;:&quot;Universidad César Vallejo&quot;,&quot;container-title-short&quot;:&quot;&quot;},&quot;isTemporary&quot;:false}]},{&quot;citationID&quot;:&quot;MENDELEY_CITATION_69825fcf-95bc-4eb6-b0cc-0edfc41b2370&quot;,&quot;properties&quot;:{&quot;noteIndex&quot;:0},&quot;isEdited&quot;:false,&quot;manualOverride&quot;:{&quot;isManuallyOverridden&quot;:true,&quot;citeprocText&quot;:&quot;(Cevallos, 2017a)&quot;,&quot;manualOverrideText&quot;:&quot;Cevallos (2017)&quot;},&quot;citationTag&quot;:&quot;MENDELEY_CITATION_v3_eyJjaXRhdGlvbklEIjoiTUVOREVMRVlfQ0lUQVRJT05fNjk4MjVmY2YtOTViYy00ZWI2LWIwY2MtMGVkZmM0MWIyMzcw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quot;,&quot;citationItems&quot;:[{&quot;id&quot;:&quot;bc4cfa80-aad7-34f3-aac1-3eefe3d96749&quot;,&quot;itemData&quot;:{&quot;type&quot;:&quot;thesis&quot;,&quot;id&quot;:&quot;bc4cfa80-aad7-34f3-aac1-3eefe3d96749&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accessed&quot;:{&quot;date-parts&quot;:[[2024,8,22]]},&quot;URL&quot;:&quot;http://repositorio.espe.edu.ec/handle/21000/13535&quot;,&quot;issued&quot;:{&quot;date-parts&quot;:[[2017]]},&quot;publisher-place&quot;:&quot;Quito, Ecuador&quot;,&quot;publisher&quot;:&quot;Escuela Politécnica del Ejército&quot;,&quot;container-title-short&quot;:&quot;&quot;},&quot;isTemporary&quot;:false}]},{&quot;citationID&quot;:&quot;MENDELEY_CITATION_af70a2da-8ff3-4a68-9fc6-b98796f2201c&quot;,&quot;properties&quot;:{&quot;noteIndex&quot;:0},&quot;isEdited&quot;:false,&quot;manualOverride&quot;:{&quot;isManuallyOverridden&quot;:true,&quot;citeprocText&quot;:&quot;(Santoyo, 2022a)&quot;,&quot;manualOverrideText&quot;:&quot;Santoyo (2022)&quot;},&quot;citationTag&quot;:&quot;MENDELEY_CITATION_v3_eyJjaXRhdGlvbklEIjoiTUVOREVMRVlfQ0lUQVRJT05fYWY3MGEyZGEtOGZmMy00YTY4LTlmYzYtYjk4Nzk2ZjIyMDFj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quot;,&quot;citationItems&quot;:[{&quot;id&quot;:&quot;120a74dc-a6ef-3885-ad71-a62d5cd83fe0&quot;,&quot;itemData&quot;:{&quot;type&quot;:&quot;thesis&quot;,&quot;id&quot;:&quot;120a74dc-a6ef-3885-ad71-a62d5cd83fe0&quot;,&quot;title&quot;:&quot;Implementación de Business Intelligence para el control de inventario en accesorios tecnológicos de la empresa Servicell, Comas&quot;,&quot;author&quot;:[{&quot;family&quot;:&quot;Santoyo&quot;,&quot;given&quot;:&quot;Anderson&quot;,&quot;parse-names&quot;:false,&quot;dropping-particle&quot;:&quot;&quot;,&quot;non-dropping-particle&quot;:&quot;&quot;}],&quot;accessed&quot;:{&quot;date-parts&quot;:[[2024,8,22]]},&quot;URL&quot;:&quot;https://hdl.handle.net/20.500.12692/100234&quot;,&quot;issued&quot;:{&quot;date-parts&quot;:[[2022]]},&quot;publisher-place&quot;:&quot;Lima, Perú&quot;,&quot;publisher&quot;:&quot;Universidad César Vallejo&quot;,&quot;container-title-short&quot;:&quot;&quot;},&quot;isTemporary&quot;:false}]},{&quot;citationID&quot;:&quot;MENDELEY_CITATION_3a9153aa-857e-4076-bfa2-5a62d553af1f&quot;,&quot;properties&quot;:{&quot;noteIndex&quot;:0},&quot;isEdited&quot;:false,&quot;manualOverride&quot;:{&quot;isManuallyOverridden&quot;:true,&quot;citeprocText&quot;:&quot;(Ruiz &amp;#38; Salazar, 2023)&quot;,&quot;manualOverrideText&quot;:&quot;Ruiz y Salazar (2023)&quot;},&quot;citationTag&quot;:&quot;MENDELEY_CITATION_v3_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&quot;,&quot;citationItems&quot;:[{&quot;id&quot;:&quot;2f85e615-3b20-3070-8247-4e7fbfa8b023&quot;,&quot;itemData&quot;:{&quot;type&quot;:&quot;thesis&quot;,&quot;id&quot;:&quot;2f85e615-3b20-3070-8247-4e7fbfa8b023&quot;,&quot;title&quot;:&quot;Implementación de herramientas de Business Intelligence para mejorar la toma de\ndecisiones en la empresa Konecta Perú&quot;,&quot;author&quot;:[{&quot;family&quot;:&quot;Ruiz&quot;,&quot;given&quot;:&quot;Sigfredo&quot;,&quot;parse-names&quot;:false,&quot;dropping-particle&quot;:&quot;&quot;,&quot;non-dropping-particle&quot;:&quot;&quot;},{&quot;family&quot;:&quot;Salazar&quot;,&quot;given&quot;:&quot;Ronal&quot;,&quot;parse-names&quot;:false,&quot;dropping-particle&quot;:&quot;&quot;,&quot;non-dropping-particle&quot;:&quot;&quot;}],&quot;accessed&quot;:{&quot;date-parts&quot;:[[2024,8,22]]},&quot;URL&quot;:&quot;https://hdl.handle.net/20.500.12867/8133&quot;,&quot;issued&quot;:{&quot;date-parts&quot;:[[2023]]},&quot;publisher-place&quot;:&quot;Chiclayo, Perú&quot;,&quot;publisher&quot;:&quot;Universidad Tecnológica del Perú&quot;,&quot;container-title-short&quot;:&quot;&quot;},&quot;isTemporary&quot;:false}]},{&quot;citationID&quot;:&quot;MENDELEY_CITATION_4a1fb34b-fb24-405e-9dfa-ee364692bee5&quot;,&quot;properties&quot;:{&quot;noteIndex&quot;:0},&quot;isEdited&quot;:false,&quot;manualOverride&quot;:{&quot;isManuallyOverridden&quot;:true,&quot;citeprocText&quot;:&quot;(Ruiz &amp;#38; Salazar, 2023)&quot;,&quot;manualOverrideText&quot;:&quot;Ruiz y Salazar (2023),&quot;},&quot;citationTag&quot;:&quot;MENDELEY_CITATION_v3_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&quot;,&quot;citationItems&quot;:[{&quot;id&quot;:&quot;2f85e615-3b20-3070-8247-4e7fbfa8b023&quot;,&quot;itemData&quot;:{&quot;type&quot;:&quot;thesis&quot;,&quot;id&quot;:&quot;2f85e615-3b20-3070-8247-4e7fbfa8b023&quot;,&quot;title&quot;:&quot;Implementación de herramientas de Business Intelligence para mejorar la toma de\ndecisiones en la empresa Konecta Perú&quot;,&quot;author&quot;:[{&quot;family&quot;:&quot;Ruiz&quot;,&quot;given&quot;:&quot;Sigfredo&quot;,&quot;parse-names&quot;:false,&quot;dropping-particle&quot;:&quot;&quot;,&quot;non-dropping-particle&quot;:&quot;&quot;},{&quot;family&quot;:&quot;Salazar&quot;,&quot;given&quot;:&quot;Ronal&quot;,&quot;parse-names&quot;:false,&quot;dropping-particle&quot;:&quot;&quot;,&quot;non-dropping-particle&quot;:&quot;&quot;}],&quot;accessed&quot;:{&quot;date-parts&quot;:[[2024,8,22]]},&quot;URL&quot;:&quot;https://hdl.handle.net/20.500.12867/8133&quot;,&quot;issued&quot;:{&quot;date-parts&quot;:[[2023]]},&quot;publisher-place&quot;:&quot;Chiclayo, Perú&quot;,&quot;publisher&quot;:&quot;Universidad Tecnológica del Perú&quot;,&quot;container-title-short&quot;:&quot;&quot;},&quot;isTemporary&quot;:false}]},{&quot;citationID&quot;:&quot;MENDELEY_CITATION_9b9367bf-40c2-469a-aa50-59b4863def4f&quot;,&quot;properties&quot;:{&quot;noteIndex&quot;:0},&quot;isEdited&quot;:false,&quot;manualOverride&quot;:{&quot;isManuallyOverridden&quot;:true,&quot;citeprocText&quot;:&quot;(Cevallos, 2017a)&quot;,&quot;manualOverrideText&quot;:&quot;Cevallos (2017)&quot;},&quot;citationTag&quot;:&quot;MENDELEY_CITATION_v3_eyJjaXRhdGlvbklEIjoiTUVOREVMRVlfQ0lUQVRJT05fOWI5MzY3YmYtNDBjMi00NjlhLWFhNTAtNTliNDg2M2RlZjRmIiwicHJvcGVydGllcyI6eyJub3RlSW5kZXgiOjB9LCJpc0VkaXRlZCI6ZmFsc2UsIm1hbnVhbE92ZXJyaWRlIjp7ImlzTWFudWFsbHlPdmVycmlkZGVuIjp0cnVlLCJjaXRlcHJvY1RleHQiOiIoQ2V2YWxsb3MsIDIwMTdhKSIsIm1hbnVhbE92ZXJyaWRlVGV4dCI6IkNldmFsbG9zICgyMDE3KSJ9LCJjaXRhdGlvbkl0ZW1zIjpbeyJpZCI6ImJjNGNmYTgwLWFhZDctMzRmMy1hYWMxLTNlZWZlM2Q5Njc0OSIsIml0ZW1EYXRhIjp7InR5cGUiOiJ0aGVzaXMiLCJpZCI6ImJjNGNmYTgwLWFhZDctMzRmMy1hYWMxLTNlZWZlM2Q5Njc0O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YWNjZXNzZWQiOnsiZGF0ZS1wYXJ0cyI6W1syMDI0LDgsMjJdXX0sIlVSTCI6Imh0dHA6Ly9yZXBvc2l0b3Jpby5lc3BlLmVkdS5lYy9oYW5kbGUvMjEwMDAvMTM1MzUiLCJpc3N1ZWQiOnsiZGF0ZS1wYXJ0cyI6W1syMDE3XV19LCJwdWJsaXNoZXItcGxhY2UiOiJRdWl0bywgRWN1YWRvciIsInB1Ymxpc2hlciI6IkVzY3VlbGEgUG9saXTDqWNuaWNhIGRlbCBFasOpcmNpdG8iLCJjb250YWluZXItdGl0bGUtc2hvcnQiOiIifSwiaXNUZW1wb3JhcnkiOmZhbHNlfV19&quot;,&quot;citationItems&quot;:[{&quot;id&quot;:&quot;bc4cfa80-aad7-34f3-aac1-3eefe3d96749&quot;,&quot;itemData&quot;:{&quot;type&quot;:&quot;thesis&quot;,&quot;id&quot;:&quot;bc4cfa80-aad7-34f3-aac1-3eefe3d96749&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accessed&quot;:{&quot;date-parts&quot;:[[2024,8,22]]},&quot;URL&quot;:&quot;http://repositorio.espe.edu.ec/handle/21000/13535&quot;,&quot;issued&quot;:{&quot;date-parts&quot;:[[2017]]},&quot;publisher-place&quot;:&quot;Quito, Ecuador&quot;,&quot;publisher&quot;:&quot;Escuela Politécnica del Ejército&quot;,&quot;container-title-short&quot;:&quot;&quot;},&quot;isTemporary&quot;:false}]},{&quot;citationID&quot;:&quot;MENDELEY_CITATION_40f07f25-e4a8-49fb-bc12-0abc6e1c868e&quot;,&quot;properties&quot;:{&quot;noteIndex&quot;:0},&quot;isEdited&quot;:false,&quot;manualOverride&quot;:{&quot;isManuallyOverridden&quot;:true,&quot;citeprocText&quot;:&quot;(Santoyo, 2022a)&quot;,&quot;manualOverrideText&quot;:&quot;Santoyo (2022)&quot;},&quot;citationTag&quot;:&quot;MENDELEY_CITATION_v3_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&quot;,&quot;citationItems&quot;:[{&quot;id&quot;:&quot;120a74dc-a6ef-3885-ad71-a62d5cd83fe0&quot;,&quot;itemData&quot;:{&quot;type&quot;:&quot;thesis&quot;,&quot;id&quot;:&quot;120a74dc-a6ef-3885-ad71-a62d5cd83fe0&quot;,&quot;title&quot;:&quot;Implementación de Business Intelligence para el control de inventario en accesorios tecnológicos de la empresa Servicell, Comas&quot;,&quot;author&quot;:[{&quot;family&quot;:&quot;Santoyo&quot;,&quot;given&quot;:&quot;Anderson&quot;,&quot;parse-names&quot;:false,&quot;dropping-particle&quot;:&quot;&quot;,&quot;non-dropping-particle&quot;:&quot;&quot;}],&quot;accessed&quot;:{&quot;date-parts&quot;:[[2024,8,22]]},&quot;URL&quot;:&quot;https://hdl.handle.net/20.500.12692/100234&quot;,&quot;issued&quot;:{&quot;date-parts&quot;:[[2022]]},&quot;publisher-place&quot;:&quot;Lima, Perú&quot;,&quot;publisher&quot;:&quot;Universidad César Vallejo&quot;,&quot;container-title-short&quot;:&quot;&quot;},&quot;isTemporary&quot;:false}]},{&quot;citationID&quot;:&quot;MENDELEY_CITATION_08692dda-43a7-4a2a-ae1f-ef77f399d0dc&quot;,&quot;properties&quot;:{&quot;noteIndex&quot;:0},&quot;isEdited&quot;:false,&quot;manualOverride&quot;:{&quot;isManuallyOverridden&quot;:true,&quot;citeprocText&quot;:&quot;(Inmon, 2016; Kimball et al., 2008)&quot;,&quot;manualOverrideText&quot;:&quot;Inmon (2016)&quot;},&quot;citationTag&quot;:&quot;MENDELEY_CITATION_v3_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&quot;,&quot;citationItems&quot;:[{&quot;id&quot;:&quot;f2793dc2-f163-3f68-8d31-8544b438bde0&quot;,&quot;itemData&quot;:{&quot;type&quot;:&quot;book&quot;,&quot;id&quot;:&quot;f2793dc2-f163-3f68-8d31-8544b438bde0&quot;,&quot;title&quot;:&quot;Data Lake Architecture: Designing the Data Lake and Avoiding the Garbage Dump&quot;,&quot;author&quot;:[{&quot;family&quot;:&quot;Inmon&quot;,&quot;given&quot;:&quot;Bill&quot;,&quot;parse-names&quot;:false,&quot;dropping-particle&quot;:&quot;&quot;,&quot;non-dropping-particle&quot;:&quot;&quot;}],&quot;ISBN&quot;:&quot;1634621174&quot;,&quot;issued&quot;:{&quot;date-parts&quot;:[[2016]]},&quot;publisher-place&quot;:&quot;Denville, NJ, USA&quot;,&quot;abstract&quot;:&quot;Organizations invest incredible amounts of time and money obtaining and then storing big data in data stores called data lakes. But how many of these organizations can actually get the data back out in a useable form? Very few can turn the data lake into an information gold mine. Most wind up with garbage dumps. Data Lake Architecture will explain how to build a useful data lake, where data scientists and data analysts can solve business challenges and identify new business opportunities. Learn how to structure data lakes as well as analog, application, and text-based data ponds to provide maximum business value. Understand the role of the raw data pond and when to use an archival data pond. Leverage the four key ingredients for data lake success: metadata, integration mapping, context, and metaprocess. Bill Inmon opened our eyes to the architecture and benefits of a data warehouse, and now he takes us to the next level of data lake architecture.&quot;,&quot;edition&quot;:&quot;1st&quot;,&quot;publisher&quot;:&quot;Technics Publications, LLC&quot;,&quot;container-title-short&quot;:&quot;&quot;},&quot;isTemporary&quot;:false},{&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bc099875-616c-431f-ac05-8b7f99c36093&quot;,&quot;properties&quot;:{&quot;noteIndex&quot;:0},&quot;isEdited&quot;:false,&quot;manualOverride&quot;:{&quot;isManuallyOverridden&quot;:true,&quot;citeprocText&quot;:&quot;(Kimball et al., 2008)&quot;,&quot;manualOverrideText&quot;:&quot;Kimball et al. (2008)&quot;},&quot;citationTag&quot;:&quot;MENDELEY_CITATION_v3_eyJjaXRhdGlvbklEIjoiTUVOREVMRVlfQ0lUQVRJT05fYmMwOTk4NzUtNjE2Yy00MzFmLWFjMDUtOGI3Zjk5YzM2MDkzIiwicHJvcGVydGllcyI6eyJub3RlSW5kZXgiOjB9LCJpc0VkaXRlZCI6ZmFsc2UsIm1hbnVhbE92ZXJyaWRlIjp7ImlzTWFudWFsbHlPdmVycmlkZGVuIjp0cnVlLCJjaXRlcHJvY1RleHQiOiIoS2ltYmFsbCBldCBhbC4sIDIwMDgpIiwibWFudWFsT3ZlcnJpZGVUZXh0IjoiS2ltYmFsbCBldCBhbC4gKDIwMDg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quot;citationID&quot;:&quot;MENDELEY_CITATION_85e176ca-de4b-431f-9589-8ec49ca8dffe&quot;,&quot;properties&quot;:{&quot;noteIndex&quot;:0},&quot;isEdited&quot;:false,&quot;manualOverride&quot;:{&quot;isManuallyOverridden&quot;:true,&quot;citeprocText&quot;:&quot;(Ruiz &amp;#38; Salazar, 2023)&quot;,&quot;manualOverrideText&quot;:&quot;Ruiz y Salazar (2023)&quot;},&quot;citationTag&quot;:&quot;MENDELEY_CITATION_v3_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&quot;,&quot;citationItems&quot;:[{&quot;id&quot;:&quot;2f85e615-3b20-3070-8247-4e7fbfa8b023&quot;,&quot;itemData&quot;:{&quot;type&quot;:&quot;thesis&quot;,&quot;id&quot;:&quot;2f85e615-3b20-3070-8247-4e7fbfa8b023&quot;,&quot;title&quot;:&quot;Implementación de herramientas de Business Intelligence para mejorar la toma de\ndecisiones en la empresa Konecta Perú&quot;,&quot;author&quot;:[{&quot;family&quot;:&quot;Ruiz&quot;,&quot;given&quot;:&quot;Sigfredo&quot;,&quot;parse-names&quot;:false,&quot;dropping-particle&quot;:&quot;&quot;,&quot;non-dropping-particle&quot;:&quot;&quot;},{&quot;family&quot;:&quot;Salazar&quot;,&quot;given&quot;:&quot;Ronal&quot;,&quot;parse-names&quot;:false,&quot;dropping-particle&quot;:&quot;&quot;,&quot;non-dropping-particle&quot;:&quot;&quot;}],&quot;accessed&quot;:{&quot;date-parts&quot;:[[2024,8,22]]},&quot;URL&quot;:&quot;https://hdl.handle.net/20.500.12867/8133&quot;,&quot;issued&quot;:{&quot;date-parts&quot;:[[2023]]},&quot;publisher-place&quot;:&quot;Chiclayo, Perú&quot;,&quot;publisher&quot;:&quot;Universidad Tecnológica del Perú&quot;,&quot;container-title-short&quot;:&quot;&quot;},&quot;isTemporary&quot;:false}]},{&quot;citationID&quot;:&quot;MENDELEY_CITATION_49526735-3347-4292-8965-328e5f890e22&quot;,&quot;properties&quot;:{&quot;noteIndex&quot;:0},&quot;isEdited&quot;:false,&quot;manualOverride&quot;:{&quot;isManuallyOverridden&quot;:true,&quot;citeprocText&quot;:&quot;(Bustos &amp;#38; Mosquera, 2013a)&quot;,&quot;manualOverrideText&quot;:&quot;(Bustos y Mosquera, 2013)&quot;},&quot;citationTag&quot;:&quot;MENDELEY_CITATION_v3_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&quot;,&quot;citationItems&quot;:[{&quot;id&quot;:&quot;24a3fea9-ab73-327c-b517-1660f1a7cf75&quot;,&quot;itemData&quot;:{&quot;type&quot;:&quot;thesis&quot;,&quot;id&quot;:&quot;24a3fea9-ab73-327c-b517-1660f1a7cf75&quot;,&quot;title&quot;:&quot;Análisis, diseño e implementación de una solución BUSINESS INTELLIGENCE para la generación de indicadores y control de desempeño, en la empresa OTECEL S.A, utilizando la metodología HEFESTO V2.0&quot;,&quot;author&quot;:[{&quot;family&quot;:&quot;Bustos&quot;,&quot;given&quot;:&quot;Sofía&quot;,&quot;parse-names&quot;:false,&quot;dropping-particle&quot;:&quot;&quot;,&quot;non-dropping-particle&quot;:&quot;&quot;},{&quot;family&quot;:&quot;Mosquera&quot;,&quot;given&quot;:&quot;Verónica&quot;,&quot;parse-names&quot;:false,&quot;dropping-particle&quot;:&quot;&quot;,&quot;non-dropping-particle&quot;:&quot;&quot;}],&quot;accessed&quot;:{&quot;date-parts&quot;:[[2024,8,22]]},&quot;URL&quot;:&quot;http://repositorio.espe.edu.ec/handle/21000/6305&quot;,&quot;issued&quot;:{&quot;date-parts&quot;:[[2013]]},&quot;publisher-place&quot;:&quot;Quito, Ecuador&quot;,&quot;publisher&quot;:&quot;ESCUELA POLITÉCNICA DEL EJÉRCITO&quot;,&quot;container-title-short&quot;:&quot;&quot;},&quot;isTemporary&quot;:false}]},{&quot;citationID&quot;:&quot;MENDELEY_CITATION_d20f22e6-200a-431b-941d-2b1d857786f5&quot;,&quot;properties&quot;:{&quot;noteIndex&quot;:0},&quot;isEdited&quot;:false,&quot;manualOverride&quot;:{&quot;isManuallyOverridden&quot;:true,&quot;citeprocText&quot;:&quot;(Valera &amp;#38; Quispe, 2017a)&quot;,&quot;manualOverrideText&quot;:&quot;Valera y Quispe (2017)&quot;},&quot;citationTag&quot;:&quot;MENDELEY_CITATION_v3_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&quot;,&quot;citationItems&quot;:[{&quot;id&quot;:&quot;99c81cc9-ea08-3346-a9fa-73bcf243f1bd&quot;,&quot;itemData&quot;:{&quot;type&quot;:&quot;thesis&quot;,&quot;id&quot;:&quot;99c81cc9-ea08-3346-a9fa-73bcf243f1bd&quot;,&quot;title&quot;:&quot;Solución de inteligencia de negocios en la nube bajo la plataforma de Microsoft Azure y Power Bi para el proceso de ventas de la Empresa Book Center S.A.C.&quot;,&quot;author&quot;:[{&quot;family&quot;:&quot;Valera&quot;,&quot;given&quot;:&quot;Enrique&quot;,&quot;parse-names&quot;:false,&quot;dropping-particle&quot;:&quot;&quot;,&quot;non-dropping-particle&quot;:&quot;&quot;},{&quot;family&quot;:&quot;Quispe&quot;,&quot;given&quot;:&quot;Jorge&quot;,&quot;parse-names&quot;:false,&quot;dropping-particle&quot;:&quot;&quot;,&quot;non-dropping-particle&quot;:&quot;&quot;}],&quot;accessed&quot;:{&quot;date-parts&quot;:[[2024,8,22]]},&quot;URL&quot;:&quot;https://hdl.handle.net/20.500.12759/2811&quot;,&quot;issued&quot;:{&quot;date-parts&quot;:[[2017]]},&quot;publisher-place&quot;:&quot;Trujillo, Perú&quot;,&quot;publisher&quot;:&quot;Universidad Privada Antenor Orrego&quot;,&quot;container-title-short&quot;:&quot;&quot;},&quot;isTemporary&quot;:false}]},{&quot;citationID&quot;:&quot;MENDELEY_CITATION_daeb94dc-1593-436c-a5c2-a46afefe8d82&quot;,&quot;properties&quot;:{&quot;noteIndex&quot;:0},&quot;isEdited&quot;:false,&quot;manualOverride&quot;:{&quot;isManuallyOverridden&quot;:true,&quot;citeprocText&quot;:&quot;(Cevallos, 2017b)&quot;,&quot;manualOverrideText&quot;:&quot;Cevallos (2017),&quot;},&quot;citationTag&quot;:&quot;MENDELEY_CITATION_v3_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&quot;,&quot;citationItems&quot;:[{&quot;id&quot;:&quot;806870e4-fe62-3663-afd0-befcca5b9201&quot;,&quot;itemData&quot;:{&quot;type&quot;:&quot;article-journal&quot;,&quot;id&quot;:&quot;806870e4-fe62-3663-afd0-befcca5b9201&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URL&quot;:&quot;http://repositorio.espe.edu.ec/handle/21000/13535&quot;,&quot;issued&quot;:{&quot;date-parts&quot;:[[2017]]},&quot;container-title-short&quot;:&quot;&quot;},&quot;isTemporary&quot;:false}]},{&quot;citationID&quot;:&quot;MENDELEY_CITATION_f8c7ee43-255c-4c62-88e5-25c705f62ffa&quot;,&quot;properties&quot;:{&quot;noteIndex&quot;:0},&quot;isEdited&quot;:false,&quot;manualOverride&quot;:{&quot;isManuallyOverridden&quot;:true,&quot;citeprocText&quot;:&quot;(Picon &amp;#38; Yarleque, 2018)&quot;,&quot;manualOverrideText&quot;:&quot;Picon y Yarleque (2018),&quot;},&quot;citationTag&quot;:&quot;MENDELEY_CITATION_v3_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&quot;,&quot;citationItems&quot;:[{&quot;id&quot;:&quot;978a04c1-0d2c-39ab-aa63-0445dbeb2c7c&quot;,&quot;itemData&quot;:{&quot;type&quot;:&quot;article-journal&quot;,&quot;id&quot;:&quot;978a04c1-0d2c-39ab-aa63-0445dbeb2c7c&quot;,&quot;title&quot;:&quot;Implementación de inteligencia de negocios, para optimizar la toma de decisiones en el área de dirección de planta cosméticos de la empresa Yanbal International&quot;,&quot;author&quot;:[{&quot;family&quot;:&quot;Picon&quot;,&quot;given&quot;:&quot;Rommel&quot;,&quot;parse-names&quot;:false,&quot;dropping-particle&quot;:&quot;&quot;,&quot;non-dropping-particle&quot;:&quot;&quot;},{&quot;family&quot;:&quot;Yarleque&quot;,&quot;given&quot;:&quot;Jose&quot;,&quot;parse-names&quot;:false,&quot;dropping-particle&quot;:&quot;&quot;,&quot;non-dropping-particle&quot;:&quot;&quot;}],&quot;URL&quot;:&quot;https://hdl.handle.net/20.500.13067/694&quot;,&quot;issued&quot;:{&quot;date-parts&quot;:[[2018]]},&quot;container-title-short&quot;:&quot;&quot;},&quot;isTemporary&quot;:false}]},{&quot;citationID&quot;:&quot;MENDELEY_CITATION_69f3a0a1-da6a-47e9-a575-df26b5c7d4ff&quot;,&quot;properties&quot;:{&quot;noteIndex&quot;:0},&quot;isEdited&quot;:false,&quot;manualOverride&quot;:{&quot;isManuallyOverridden&quot;:true,&quot;citeprocText&quot;:&quot;(Santoyo, 2022b)&quot;,&quot;manualOverrideText&quot;:&quot;Santoyo (2022),&quot;},&quot;citationTag&quot;:&quot;MENDELEY_CITATION_v3_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&quot;,&quot;citationItems&quot;:[{&quot;id&quot;:&quot;03858c81-df30-36da-aada-19ccb748d20c&quot;,&quot;itemData&quot;:{&quot;type&quot;:&quot;article-journal&quot;,&quot;id&quot;:&quot;03858c81-df30-36da-aada-19ccb748d20c&quot;,&quot;title&quot;:&quot;Implementación de Business Intelligence para el control de inventario en accesorios tecnológicos de la empresa Servicell, Comas&quot;,&quot;author&quot;:[{&quot;family&quot;:&quot;Santoyo&quot;,&quot;given&quot;:&quot;Anderson&quot;,&quot;parse-names&quot;:false,&quot;dropping-particle&quot;:&quot;&quot;,&quot;non-dropping-particle&quot;:&quot;&quot;}],&quot;URL&quot;:&quot;https://hdl.handle.net/20.500.12692/100234&quot;,&quot;issued&quot;:{&quot;date-parts&quot;:[[2022]]},&quot;container-title-short&quot;:&quot;&quot;},&quot;isTemporary&quot;:false}]},{&quot;citationID&quot;:&quot;MENDELEY_CITATION_ba38cd43-e4a0-46c1-ae28-35690b091cc1&quot;,&quot;properties&quot;:{&quot;noteIndex&quot;:0},&quot;isEdited&quot;:false,&quot;manualOverride&quot;:{&quot;isManuallyOverridden&quot;:true,&quot;citeprocText&quot;:&quot;(Cevallos, 2017b)&quot;,&quot;manualOverrideText&quot;:&quot;Cevallos (2017)&quot;},&quot;citationTag&quot;:&quot;MENDELEY_CITATION_v3_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VVJMIjoiaHR0cDovL3JlcG9zaXRvcmlvLmVzcGUuZWR1LmVjL2hhbmRsZS8yMTAwMC8xMzUzNSIsImlzc3VlZCI6eyJkYXRlLXBhcnRzIjpbWzIwMTddXX0sImNvbnRhaW5lci10aXRsZS1zaG9ydCI6IiJ9LCJpc1RlbXBvcmFyeSI6ZmFsc2V9XX0=&quot;,&quot;citationItems&quot;:[{&quot;id&quot;:&quot;806870e4-fe62-3663-afd0-befcca5b9201&quot;,&quot;itemData&quot;:{&quot;type&quot;:&quot;article-journal&quot;,&quot;id&quot;:&quot;806870e4-fe62-3663-afd0-befcca5b9201&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URL&quot;:&quot;http://repositorio.espe.edu.ec/handle/21000/13535&quot;,&quot;issued&quot;:{&quot;date-parts&quot;:[[2017]]},&quot;container-title-short&quot;:&quot;&quot;},&quot;isTemporary&quot;:false}]},{&quot;citationID&quot;:&quot;MENDELEY_CITATION_45289958-c393-48f6-8aad-d2ab93f88790&quot;,&quot;properties&quot;:{&quot;noteIndex&quot;:0},&quot;isEdited&quot;:false,&quot;manualOverride&quot;:{&quot;isManuallyOverridden&quot;:true,&quot;citeprocText&quot;:&quot;(Valera &amp;#38; Quispe, 2017b)&quot;,&quot;manualOverrideText&quot;:&quot;Valera y Quispe (2017)&quot;},&quot;citationTag&quot;:&quot;MENDELEY_CITATION_v3_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&quot;,&quot;citationItems&quot;:[{&quot;id&quot;:&quot;f347f6bb-56fc-3672-b4f3-33eb550744e7&quot;,&quot;itemData&quot;:{&quot;type&quot;:&quot;article-journal&quot;,&quot;id&quot;:&quot;f347f6bb-56fc-3672-b4f3-33eb550744e7&quot;,&quot;title&quot;:&quot;Solución de inteligencia de negocios en la nube bajo la plataforma de Microsoft Azure y Power Bi para el proceso de ventas de la Empresa Book Center S.A.C.&quot;,&quot;author&quot;:[{&quot;family&quot;:&quot;Valera&quot;,&quot;given&quot;:&quot;Enrique&quot;,&quot;parse-names&quot;:false,&quot;dropping-particle&quot;:&quot;&quot;,&quot;non-dropping-particle&quot;:&quot;&quot;},{&quot;family&quot;:&quot;Quispe&quot;,&quot;given&quot;:&quot;Jorge&quot;,&quot;parse-names&quot;:false,&quot;dropping-particle&quot;:&quot;&quot;,&quot;non-dropping-particle&quot;:&quot;&quot;}],&quot;URL&quot;:&quot;https://hdl.handle.net/20.500.12759/2811&quot;,&quot;issued&quot;:{&quot;date-parts&quot;:[[2017]]},&quot;container-title-short&quot;:&quot;&quot;},&quot;isTemporary&quot;:false}]},{&quot;citationID&quot;:&quot;MENDELEY_CITATION_0ed659c2-8bb3-47ac-bc6f-2bfe99d72f3d&quot;,&quot;properties&quot;:{&quot;noteIndex&quot;:0},&quot;isEdited&quot;:false,&quot;manualOverride&quot;:{&quot;isManuallyOverridden&quot;:true,&quot;citeprocText&quot;:&quot;(Bustos &amp;#38; Mosquera, 2013b)&quot;,&quot;manualOverrideText&quot;:&quot;Bustos y Mosquera (2013)&quot;},&quot;citationTag&quot;:&quot;MENDELEY_CITATION_v3_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&quot;,&quot;citationItems&quot;:[{&quot;id&quot;:&quot;ff11e8a0-60bd-3085-87b7-44c82d2a671a&quot;,&quot;itemData&quot;:{&quot;type&quot;:&quot;article-journal&quot;,&quot;id&quot;:&quot;ff11e8a0-60bd-3085-87b7-44c82d2a671a&quot;,&quot;title&quot;:&quot;Análisis, diseño e implementación de una solución BUSINESS INTELLIGENCE para la generación de indicadores y control de desempeño, en la empresa OTECEL S.A, utilizando la metodología HEFESTO V2.0&quot;,&quot;author&quot;:[{&quot;family&quot;:&quot;Bustos&quot;,&quot;given&quot;:&quot;Sofía&quot;,&quot;parse-names&quot;:false,&quot;dropping-particle&quot;:&quot;&quot;,&quot;non-dropping-particle&quot;:&quot;&quot;},{&quot;family&quot;:&quot;Mosquera&quot;,&quot;given&quot;:&quot;Verónica&quot;,&quot;parse-names&quot;:false,&quot;dropping-particle&quot;:&quot;&quot;,&quot;non-dropping-particle&quot;:&quot;&quot;}],&quot;URL&quot;:&quot;http://repositorio.espe.edu.ec/handle/21000/6305&quot;,&quot;issued&quot;:{&quot;date-parts&quot;:[[2013]]},&quot;container-title-short&quot;:&quot;&quot;},&quot;isTemporary&quot;:false}]},{&quot;citationID&quot;:&quot;MENDELEY_CITATION_7c0a4ca1-c065-4c3a-8016-b4a8c00ad1d2&quot;,&quot;properties&quot;:{&quot;noteIndex&quot;:0},&quot;isEdited&quot;:false,&quot;manualOverride&quot;:{&quot;isManuallyOverridden&quot;:true,&quot;citeprocText&quot;:&quot;(Cevallos, 2017b)&quot;,&quot;manualOverrideText&quot;:&quot;Cevallos (2017)&quot;},&quot;citationTag&quot;:&quot;MENDELEY_CITATION_v3_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&quot;,&quot;citationItems&quot;:[{&quot;id&quot;:&quot;806870e4-fe62-3663-afd0-befcca5b9201&quot;,&quot;itemData&quot;:{&quot;type&quot;:&quot;article-journal&quot;,&quot;id&quot;:&quot;806870e4-fe62-3663-afd0-befcca5b9201&quot;,&quot;title&quot;:&quot;Solución ágil de Business Intelligence para información contable gubernamental, utilizando bases de datos columnares y herramientas de Oracle Middleware. Caso de estudio CNEL EP&quot;,&quot;author&quot;:[{&quot;family&quot;:&quot;Cevallos&quot;,&quot;given&quot;:&quot;Daniel&quot;,&quot;parse-names&quot;:false,&quot;dropping-particle&quot;:&quot;&quot;,&quot;non-dropping-particle&quot;:&quot;&quot;}],&quot;URL&quot;:&quot;http://repositorio.espe.edu.ec/handle/21000/13535&quot;,&quot;issued&quot;:{&quot;date-parts&quot;:[[2017]]},&quot;container-title-short&quot;:&quot;&quot;},&quot;isTemporary&quot;:false}]},{&quot;citationID&quot;:&quot;MENDELEY_CITATION_4b278e65-268c-46bd-a781-b101fbca49ad&quot;,&quot;properties&quot;:{&quot;noteIndex&quot;:0},&quot;isEdited&quot;:false,&quot;manualOverride&quot;:{&quot;isManuallyOverridden&quot;:true,&quot;citeprocText&quot;:&quot;(Picon &amp;#38; Yarleque, 2018)&quot;,&quot;manualOverrideText&quot;:&quot;Picon y Yarleque (2018).&quot;},&quot;citationTag&quot;:&quot;MENDELEY_CITATION_v3_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&quot;,&quot;citationItems&quot;:[{&quot;id&quot;:&quot;978a04c1-0d2c-39ab-aa63-0445dbeb2c7c&quot;,&quot;itemData&quot;:{&quot;type&quot;:&quot;article-journal&quot;,&quot;id&quot;:&quot;978a04c1-0d2c-39ab-aa63-0445dbeb2c7c&quot;,&quot;title&quot;:&quot;Implementación de inteligencia de negocios, para optimizar la toma de decisiones en el área de dirección de planta cosméticos de la empresa Yanbal International&quot;,&quot;author&quot;:[{&quot;family&quot;:&quot;Picon&quot;,&quot;given&quot;:&quot;Rommel&quot;,&quot;parse-names&quot;:false,&quot;dropping-particle&quot;:&quot;&quot;,&quot;non-dropping-particle&quot;:&quot;&quot;},{&quot;family&quot;:&quot;Yarleque&quot;,&quot;given&quot;:&quot;Jose&quot;,&quot;parse-names&quot;:false,&quot;dropping-particle&quot;:&quot;&quot;,&quot;non-dropping-particle&quot;:&quot;&quot;}],&quot;URL&quot;:&quot;https://hdl.handle.net/20.500.13067/694&quot;,&quot;issued&quot;:{&quot;date-parts&quot;:[[2018]]},&quot;container-title-short&quot;:&quot;&quot;},&quot;isTemporary&quot;:false}]},{&quot;citationID&quot;:&quot;MENDELEY_CITATION_eb976b1f-d336-4cb9-82d0-a80e0dda4d05&quot;,&quot;properties&quot;:{&quot;noteIndex&quot;:0},&quot;isEdited&quot;:false,&quot;manualOverride&quot;:{&quot;isManuallyOverridden&quot;:true,&quot;citeprocText&quot;:&quot;(Alarcón, 2024)&quot;,&quot;manualOverrideText&quot;:&quot;Alarcón (2024)&quot;},&quot;citationTag&quot;:&quot;MENDELEY_CITATION_v3_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&quot;,&quot;citationItems&quot;:[{&quot;id&quot;:&quot;160b1798-d113-385b-97bc-860a17babcdf&quot;,&quot;itemData&quot;:{&quot;type&quot;:&quot;report&quot;,&quot;id&quot;:&quot;160b1798-d113-385b-97bc-860a17babcdf&quot;,&quot;title&quot;:&quot;Predicción de la aceptación de pedidos por parte de los repartidores en la industria de entregas a domicilio utilizando machine learning&quot;,&quot;author&quot;:[{&quot;family&quot;:&quot;Alarcón&quot;,&quot;given&quot;:&quot;Jorge&quot;,&quot;parse-names&quot;:false,&quot;dropping-particle&quot;:&quot;&quot;,&quot;non-dropping-particle&quot;:&quot;&quot;}],&quot;accessed&quot;:{&quot;date-parts&quot;:[[2024,10,12]]},&quot;URL&quot;:&quot;http://hdl.handle.net/20.500.12404/28670&quot;,&quot;issued&quot;:{&quot;date-parts&quot;:[[2024]]},&quot;publisher-place&quot;:&quot;Lima&quot;,&quot;abstract&quot;:&quot;Predicción de la aceptación de pedidos por parte de los repartidores en la industria de entregas a domicilio utilizando machine learning Trabajo de investigación para obtener el grado académico de Maestro en Informática con mención en Ciencias de la Computación que presenta:&quot;,&quot;container-title-short&quot;:&quot;&quot;},&quot;isTemporary&quot;:false,&quot;suppress-author&quot;:false,&quot;composite&quot;:false,&quot;author-only&quot;:false}]},{&quot;citationID&quot;:&quot;MENDELEY_CITATION_313abb2d-fb1c-40bf-8167-c2d96872355c&quot;,&quot;properties&quot;:{&quot;noteIndex&quot;:0},&quot;isEdited&quot;:false,&quot;manualOverride&quot;:{&quot;isManuallyOverridden&quot;:true,&quot;citeprocText&quot;:&quot;(Huaire et al., 2022)&quot;,&quot;manualOverrideText&quot;:&quot;Huaire et al., (2022)&quot;},&quot;citationTag&quot;:&quot;MENDELEY_CITATION_v3_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&quot;,&quot;citationItems&quot;:[{&quot;id&quot;:&quot;36c02825-32ca-371f-9a4a-ef3082a0f855&quot;,&quot;itemData&quot;:{&quot;type&quot;:&quot;book&quot;,&quot;id&quot;:&quot;36c02825-32ca-371f-9a4a-ef3082a0f855&quot;,&quot;title&quot;:&quot;Tesis fácil. El arte de dominar el método científico&quot;,&quot;author&quot;:[{&quot;family&quot;:&quot;Huaire&quot;,&quot;given&quot;:&quot;Edson&quot;,&quot;parse-names&quot;:false,&quot;dropping-particle&quot;:&quot;&quot;,&quot;non-dropping-particle&quot;:&quot;&quot;},{&quot;family&quot;:&quot;Maquina&quot;,&quot;given&quot;:&quot;Román&quot;,&quot;parse-names&quot;:false,&quot;dropping-particle&quot;:&quot;&quot;,&quot;non-dropping-particle&quot;:&quot;&quot;},{&quot;family&quot;:&quot;Llanos&quot;,&quot;given&quot;:&quot;Kelva&quot;,&quot;parse-names&quot;:false,&quot;dropping-particle&quot;:&quot;&quot;,&quot;non-dropping-particle&quot;:&quot;&quot;},{&quot;family&quot;:&quot;Herrera&quot;,&quot;given&quot;:&quot;Ángela&quot;,&quot;parse-names&quot;:false,&quot;dropping-particle&quot;:&quot;&quot;,&quot;non-dropping-particle&quot;:&quot;&quot;},{&quot;family&quot;:&quot;Rodríguez&quot;,&quot;given&quot;:&quot;Jorge&quot;,&quot;parse-names&quot;:false,&quot;dropping-particle&quot;:&quot;&quot;,&quot;non-dropping-particle&quot;:&quot;&quot;},{&quot;family&quot;:&quot;Villamar&quot;,&quot;given&quot;:&quot;Roger&quot;,&quot;parse-names&quot;:false,&quot;dropping-particle&quot;:&quot;&quot;,&quot;non-dropping-particle&quot;:&quot;&quot;}],&quot;ISBN&quot;:&quot;978-987-88-3311-8&quot;,&quot;issued&quot;:{&quot;date-parts&quot;:[[2022]]},&quot;publisher-place&quot;:&quot;Lima&quot;,&quot;edition&quot;:&quot;1st&quot;,&quot;publisher&quot;:&quot;Analéctica&quot;,&quot;container-title-short&quot;:&quot;&quot;},&quot;isTemporary&quot;:false}]},{&quot;citationID&quot;:&quot;MENDELEY_CITATION_a85032ff-824f-4c83-a1aa-e1656116d4ef&quot;,&quot;properties&quot;:{&quot;noteIndex&quot;:0},&quot;isEdited&quot;:false,&quot;manualOverride&quot;:{&quot;isManuallyOverridden&quot;:true,&quot;citeprocText&quot;:&quot;(Arias &amp;#38; Covinos, 2021)&quot;,&quot;manualOverrideText&quot;:&quot;(Arias y Covinos, 2021)&quot;},&quot;citationTag&quot;:&quot;MENDELEY_CITATION_v3_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&quot;,&quot;citationItems&quot;:[{&quot;id&quot;:&quot;18ce0fa1-4284-303a-807a-74350dfb20b8&quot;,&quot;itemData&quot;:{&quot;type&quot;:&quot;book&quot;,&quot;id&quot;:&quot;18ce0fa1-4284-303a-807a-74350dfb20b8&quot;,&quot;title&quot;:&quot;Diseño y metodología de la investigación&quot;,&quot;author&quot;:[{&quot;family&quot;:&quot;Arias&quot;,&quot;given&quot;:&quot;José&quot;,&quot;parse-names&quot;:false,&quot;dropping-particle&quot;:&quot;&quot;,&quot;non-dropping-particle&quot;:&quot;&quot;},{&quot;family&quot;:&quot;Covinos&quot;,&quot;given&quot;:&quot;Mitsuo&quot;,&quot;parse-names&quot;:false,&quot;dropping-particle&quot;:&quot;&quot;,&quot;non-dropping-particle&quot;:&quot;&quot;}],&quot;editor&quot;:[{&quot;family&quot;:&quot;Enfoques Consulting&quot;,&quot;given&quot;:&quot;&quot;,&quot;parse-names&quot;:false,&quot;dropping-particle&quot;:&quot;&quot;,&quot;non-dropping-particle&quot;:&quot;&quot;}],&quot;ISBN&quot;:&quot;978-612-48444-2-3&quot;,&quot;issued&quot;:{&quot;date-parts&quot;:[[2021,6]]},&quot;publisher-place&quot;:&quot;Arequipa&quot;,&quot;language&quot;:&quot;Spanish&quot;,&quot;edition&quot;:&quot;1st&quot;,&quot;container-title-short&quot;:&quot;&quot;},&quot;isTemporary&quot;:false}]},{&quot;citationID&quot;:&quot;MENDELEY_CITATION_62c3e6e3-0919-40df-9231-da9921e9e17c&quot;,&quot;properties&quot;:{&quot;noteIndex&quot;:0},&quot;isEdited&quot;:false,&quot;manualOverride&quot;:{&quot;isManuallyOverridden&quot;:true,&quot;citeprocText&quot;:&quot;(Kimball et al., 2008)&quot;,&quot;manualOverrideText&quot;:&quot;Kimball et al. (2013)&quot;},&quot;citationTag&quot;:&quot;MENDELEY_CITATION_v3_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&quot;,&quot;citationItems&quot;:[{&quot;id&quot;:&quot;36eabe90-8917-30b9-bcca-358c6df50240&quot;,&quot;itemData&quot;:{&quot;type&quot;:&quot;book&quot;,&quot;id&quot;:&quot;36eabe90-8917-30b9-bcca-358c6df50240&quot;,&quot;title&quot;:&quot;The Data Warehouse Lifecycle Toolkit&quot;,&quot;author&quot;:[{&quot;family&quot;:&quot;Kimball&quot;,&quot;given&quot;:&quot;Ralph&quot;,&quot;parse-names&quot;:false,&quot;dropping-particle&quot;:&quot;&quot;,&quot;non-dropping-particle&quot;:&quot;&quot;},{&quot;family&quot;:&quot;Ross&quot;,&quot;given&quot;:&quot;Margy&quot;,&quot;parse-names&quot;:false,&quot;dropping-particle&quot;:&quot;&quot;,&quot;non-dropping-particle&quot;:&quot;&quot;},{&quot;family&quot;:&quot;Thornthwaite&quot;,&quot;given&quot;:&quot;Warren&quot;,&quot;parse-names&quot;:false,&quot;dropping-particle&quot;:&quot;&quot;,&quot;non-dropping-particle&quot;:&quot;&quot;},{&quot;family&quot;:&quot;Mundy&quot;,&quot;given&quot;:&quot;Joy&quot;,&quot;parse-names&quot;:false,&quot;dropping-particle&quot;:&quot;&quot;,&quot;non-dropping-particle&quot;:&quot;&quot;},{&quot;family&quot;:&quot;Becker&quot;,&quot;given&quot;:&quot;Bob&quot;,&quot;parse-names&quot;:false,&quot;dropping-particle&quot;:&quot;&quot;,&quot;non-dropping-particle&quot;:&quot;&quot;}],&quot;ISBN&quot;:&quot;0470149779&quot;,&quot;issued&quot;:{&quot;date-parts&quot;:[[2008]]},&quot;abstract&quot;:&quo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quot;,&quot;edition&quot;:&quot;2nd&quot;,&quot;publisher&quot;:&quot;Wiley Publishing&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Inteligencia de Negocios para agilizar la Toma de Decisiones de la Gestión de Operaciones del Fundo el Edén</b:Title>
    <b:Year>2023</b:Year>
    <b:Author>
      <b:Author>
        <b:NameList>
          <b:Person>
            <b:First>David</b:First>
            <b:Last>Vásquez</b:Last>
          </b:Person>
        </b:NameList>
      </b:Author>
      <b:Editor>
        <b:NameList>
				</b:NameList>
      </b:Editor>
    </b:Author>
    <b:URL>https://hdl.handle.net/20.500.14414/18399</b:URL>
    <b:City>Trujillo</b:City>
    <b:Tag>inteligencia-de-negocios-para-agilizar-la-toma-de-decisiones-de-la-gestión-de-operaciones-del-fundo-el-edén</b:Tag>
    <b:RefOrder>1</b:RefOrder>
  </b:Source>
  <b:Source>
    <b:SourceType>Report</b:SourceType>
    <b:Title>Desarrollo de un data lake para la gestión de datos sobre navegación marítima Alumno: Miguel de la Fuente Muñoz</b:Title>
    <b:Year>2018</b:Year>
    <b:Author>
      <b:Author>
        <b:NameList>
          <b:Person>
            <b:First>Miguel</b:First>
            <b:Last>Martínez</b:Last>
          </b:Person>
        </b:NameList>
      </b:Author>
      <b:Editor>
        <b:NameList>
				</b:NameList>
      </b:Editor>
    </b:Author>
    <b:URL>https://uvadoc.uva.es/handle/10324/30529</b:URL>
    <b:City>Valladolid</b:City>
    <b:Tag>desarrollo-de-un-data-lake-para-la-gestión-de-datos-sobre-navegación-marítima-alumno:-miguel-de-la-fuente-muñoz</b:Tag>
    <b:RefOrder>2</b:RefOrder>
  </b:Source>
  <b:Source>
    <b:SourceType>Book</b:SourceType>
    <b:Title>The Data Warehouse Lifecycle Toolkit</b:Title>
    <b:Year>2008</b:Year>
    <b:StandardNumber>0470149779</b:StandardNumber>
    <b:Publisher>Wiley Publishing</b:Publisher>
    <b:Author>
      <b:Author>
        <b:NameList>
          <b:Person>
            <b:First>Ralph</b:First>
            <b:Last>Kimball</b:Last>
          </b:Person>
          <b:Person>
            <b:First>Margy</b:First>
            <b:Last>Ross</b:Last>
          </b:Person>
          <b:Person>
            <b:First>Warren</b:First>
            <b:Last>Thornthwaite</b:Last>
          </b:Person>
          <b:Person>
            <b:First>Joy</b:First>
            <b:Last>Mundy</b:Last>
          </b:Person>
          <b:Person>
            <b:First>Bob</b:First>
            <b:Last>Becker</b:Last>
          </b:Person>
        </b:NameList>
      </b:Author>
      <b:Editor>
        <b:NameList>
				</b:NameList>
      </b:Editor>
    </b:Author>
    <b:Edition>2nd</b:Edition>
    <b:Tag>the-data-warehouse-lifecycle-toolkit</b:Tag>
    <b:RefOrder>3</b:RefOrder>
  </b:Source>
  <b:Source>
    <b:SourceType>Book</b:SourceType>
    <b:Title>Data Lake Architecture: Designing the Data Lake and Avoiding the Garbage Dump</b:Title>
    <b:Year>2016</b:Year>
    <b:StandardNumber>1634621174</b:StandardNumber>
    <b:Publisher>Technics Publications, LLC</b:Publisher>
    <b:Author>
      <b:Author>
        <b:NameList>
          <b:Person>
            <b:First>Bill</b:First>
            <b:Last>Inmon</b:Last>
          </b:Person>
        </b:NameList>
      </b:Author>
      <b:Editor>
        <b:NameList>
				</b:NameList>
      </b:Editor>
    </b:Author>
    <b:City>Denville, NJ, USA</b:City>
    <b:Edition>1st</b:Edition>
    <b:Tag>data-lake-architecture:-designing-the-data-lake-and-avoiding-the-garbage-dump</b:Tag>
    <b:RefOrder>4</b:RefOrder>
  </b:Source>
  <b:Source>
    <b:SourceType>Book</b:SourceType>
    <b:Title>Tesis fácil. El arte de dominar el método científico</b:Title>
    <b:Year>2022</b:Year>
    <b:StandardNumber>978-987-88-3311-8</b:StandardNumber>
    <b:Publisher>Analéctica</b:Publisher>
    <b:Author>
      <b:Author>
        <b:NameList>
          <b:Person>
            <b:First>Edson</b:First>
            <b:Last>Huaire</b:Last>
          </b:Person>
          <b:Person>
            <b:First>Román</b:First>
            <b:Last>Maquina</b:Last>
          </b:Person>
          <b:Person>
            <b:First>Kelva</b:First>
            <b:Last>Llanos</b:Last>
          </b:Person>
          <b:Person>
            <b:First>Ángela</b:First>
            <b:Last>Herrera</b:Last>
          </b:Person>
          <b:Person>
            <b:First>Jorge</b:First>
            <b:Last>Rodríguez</b:Last>
          </b:Person>
          <b:Person>
            <b:First>Roger</b:First>
            <b:Last>Villamar</b:Last>
          </b:Person>
        </b:NameList>
      </b:Author>
      <b:Editor>
        <b:NameList>
				</b:NameList>
      </b:Editor>
    </b:Author>
    <b:City>Lima</b:City>
    <b:Edition>1st</b:Edition>
    <b:Tag>tesis-fácil.-el-arte-de-dominar-el-método-científico</b:Tag>
    <b:RefOrder>5</b:RefOrder>
  </b:Source>
  <b:Source>
    <b:SourceType>Book</b:SourceType>
    <b:Title>Diseño y metodología de la investigación</b:Title>
    <b:Year>2021</b:Year>
    <b:Month>6</b:Month>
    <b:StandardNumber>978-612-48444-2-3</b:StandardNumber>
    <b:Author>
      <b:Author>
        <b:NameList>
          <b:Person>
            <b:First>José</b:First>
            <b:Last>Arias</b:Last>
          </b:Person>
          <b:Person>
            <b:First>Mitsuo</b:First>
            <b:Last>Covinos</b:Last>
          </b:Person>
        </b:NameList>
      </b:Author>
      <b:Editor>
        <b:NameList>
          <b:Person>
            <b:First/>
            <b:Last>Enfoques Consulting</b:Last>
          </b:Person>
        </b:NameList>
      </b:Editor>
    </b:Author>
    <b:City>Arequipa</b:City>
    <b:Edition>1st</b:Edition>
    <b:Tag>diseño-y-metodología-de-la-investigación</b:Tag>
    <b:RefOrder>6</b:RefOrder>
  </b:Source>
  <b:Source>
    <b:SourceType>Report</b:SourceType>
    <b:Title>Predicción de la aceptación de pedidos por parte de los repartidores en la industria de entregas a domicilio utilizando machine learning</b:Title>
    <b:Year>2024</b:Year>
    <b:Author>
      <b:Author>
        <b:NameList>
          <b:Person>
            <b:First>Jorge</b:First>
            <b:Last>Alarcón</b:Last>
          </b:Person>
        </b:NameList>
      </b:Author>
      <b:Editor>
        <b:NameList>
				</b:NameList>
      </b:Editor>
    </b:Author>
    <b:URL>http://hdl.handle.net/20.500.12404/28670</b:URL>
    <b:City>Lima</b:City>
    <b:Tag>predicción-de-la-aceptación-de-pedidos-por-parte-de-los-repartidores-en-la-industria-de-entregas-a-domicilio-utilizando-machine-learning</b:Tag>
    <b:RefOrder>7</b:RefOrder>
  </b:Source>
  <b:Source>
    <b:SourceType>thesis</b:SourceType>
    <b:Title>The Design of a Data Lake architecture for the healthcare use case: problems and solutions</b:Title>
    <b:Year>2021</b:Year>
    <b:Month>12</b:Month>
    <b:Author>
      <b:Author>
        <b:NameList>
          <b:Person>
            <b:First>Sara</b:First>
            <b:Last>Parente</b:Last>
          </b:Person>
        </b:NameList>
      </b:Author>
      <b:Editor>
        <b:NameList>
				</b:NameList>
      </b:Editor>
    </b:Author>
    <b:URL>https://hdl.handle.net/10589/182663</b:URL>
    <b:City>Milan</b:City>
    <b:Tag>the-design-of-a-data-lake-architecture-for-the-healthcare-use-case:-problems-and-solutions</b:Tag>
    <b:RefOrder>8</b:RefOrder>
  </b:Source>
  <b:Source>
    <b:SourceType>thesis</b:SourceType>
    <b:Title>Solución de inteligencia de negocios en la nube bajo la plataforma de Microsoft Azure y Power Bi para el proceso de ventas de la Empresa Book Center S.A.C.</b:Title>
    <b:Year>2017</b:Year>
    <b:Author>
      <b:Author>
        <b:NameList>
          <b:Person>
            <b:First>Enrique</b:First>
            <b:Last>Valera</b:Last>
          </b:Person>
          <b:Person>
            <b:First>Jorge</b:First>
            <b:Last>Quispe</b:Last>
          </b:Person>
        </b:NameList>
      </b:Author>
      <b:Editor>
        <b:NameList>
				</b:NameList>
      </b:Editor>
    </b:Author>
    <b:URL>https://hdl.handle.net/20.500.12759/2811</b:URL>
    <b:City>Trujillo, Perú</b:City>
    <b:Tag>solución-de-inteligencia-de-negocios-en-la-nube-bajo-la-plataforma-de-microsoft-azure-y-power-bi-para-el-proceso-de-ventas-de-la-empresa-book-center-s.a.c.</b:Tag>
    <b:RefOrder>9</b:RefOrder>
  </b:Source>
  <b:Source>
    <b:SourceType>thesis</b:SourceType>
    <b:Title>Solución ágil de Business Intelligence para información contable gubernamental, utilizando bases de datos columnares y herramientas de Oracle Middleware. Caso de estudio CNEL EP</b:Title>
    <b:Year>2017</b:Year>
    <b:Author>
      <b:Author>
        <b:NameList>
          <b:Person>
            <b:First>Daniel</b:First>
            <b:Last>Cevallos</b:Last>
          </b:Person>
        </b:NameList>
      </b:Author>
      <b:Editor>
        <b:NameList>
				</b:NameList>
      </b:Editor>
    </b:Author>
    <b:URL>http://repositorio.espe.edu.ec/handle/21000/13535</b:URL>
    <b:City>Quito, Ecuador</b:City>
    <b:Tag>solución-ágil-de-business-intelligence-para-información-contable-gubernamental,-utilizando-bases-de-datos-columnares-y-herramientas-de-oracle-middleware.-caso-de-estudio-cnel-ep</b:Tag>
    <b:RefOrder>10</b:RefOrder>
  </b:Source>
  <b:Source>
    <b:SourceType>thesis</b:SourceType>
    <b:Title>Optimización de procesos soportado en Business Intelligence (BI): Caso empresa Hevaran SAS</b:Title>
    <b:Year>2017</b:Year>
    <b:Author>
      <b:Author>
        <b:NameList>
          <b:Person>
            <b:First>Néstor</b:First>
            <b:Last>Parra</b:Last>
          </b:Person>
        </b:NameList>
      </b:Author>
      <b:Editor>
        <b:NameList>
				</b:NameList>
      </b:Editor>
    </b:Author>
    <b:URL>http://hdl.handle.net/10983/16298</b:URL>
    <b:City>Bogotá, Colombia</b:City>
    <b:Tag>optimización-de-procesos-soportado-en-business-intelligence-(bi):-caso-empresa-hevaran-sas</b:Tag>
    <b:RefOrder>11</b:RefOrder>
  </b:Source>
  <b:Source>
    <b:SourceType>thesis</b:SourceType>
    <b:Title>Implementación de un Data Lake para la centralización de datos analíticos y transaccionales en la empresa Belcorp</b:Title>
    <b:Year>2022</b:Year>
    <b:Author>
      <b:Author>
        <b:NameList>
          <b:Person>
            <b:First>Michael</b:First>
            <b:Last>Martín</b:Last>
          </b:Person>
        </b:NameList>
      </b:Author>
      <b:Editor>
        <b:NameList>
				</b:NameList>
      </b:Editor>
    </b:Author>
    <b:URL>https://hdl.handle.net/20.500.12672/18783</b:URL>
    <b:City>Lima, Perú</b:City>
    <b:Tag>implementación-de-un-data-lake-para-la-centralización-de-datos-analíticos-y-transaccionales-en-la-empresa-belcorp</b:Tag>
    <b:RefOrder>12</b:RefOrder>
  </b:Source>
  <b:Source>
    <b:SourceType>thesis</b:SourceType>
    <b:Title>Implementación de inteligencia de negocios, para optimizar la toma de decisiones en el área de dirección de planta cosméticos de la empresa Yanbal International</b:Title>
    <b:Year>2018</b:Year>
    <b:Author>
      <b:Author>
        <b:NameList>
          <b:Person>
            <b:First>Rommel</b:First>
            <b:Last>Picon</b:Last>
          </b:Person>
          <b:Person>
            <b:First>Jose</b:First>
            <b:Last>Yarleque</b:Last>
          </b:Person>
        </b:NameList>
      </b:Author>
      <b:Editor>
        <b:NameList>
				</b:NameList>
      </b:Editor>
    </b:Author>
    <b:URL>https://hdl.handle.net/20.500.13067/694</b:URL>
    <b:City>Lima, Perú</b:City>
    <b:Tag>implementación-de-inteligencia-de-negocios,-para-optimizar-la-toma-de-decisiones-en-el-área-de-dirección-de-planta-cosméticos-de-la-empresa-yanbal-international</b:Tag>
    <b:RefOrder>13</b:RefOrder>
  </b:Source>
  <b:Source>
    <b:SourceType>thesis</b:SourceType>
    <b:Title>Implementación de inteligencia de negocios para optimizar la toma de decisiones en el área de ventas de una empresa de telecomunicaciones</b:Title>
    <b:Year>2023</b:Year>
    <b:Author>
      <b:Author>
        <b:NameList>
          <b:Person>
            <b:First>Ronny</b:First>
            <b:Last>Mallma</b:Last>
          </b:Person>
        </b:NameList>
      </b:Author>
      <b:Editor>
        <b:NameList>
				</b:NameList>
      </b:Editor>
    </b:Author>
    <b:URL>https://hdl.handle.net/20.500.12672/20732</b:URL>
    <b:City>Lima</b:City>
    <b:Tag>implementación-de-inteligencia-de-negocios-para-optimizar-la-toma-de-decisiones-en-el-área-de-ventas-de-una-empresa-de-telecomunicaciones</b:Tag>
    <b:RefOrder>14</b:RefOrder>
  </b:Source>
  <b:Source>
    <b:SourceType>thesis</b:SourceType>
    <b:Title>Implementación de inteligencia de negocios con uso de la herramienta extracción, transformación y carga en las organizaciones para la toma de decisiones: una revisión sistemática</b:Title>
    <b:Year>2020</b:Year>
    <b:Publisher>Universidad Católica Santo Toribio de Mogrovejo</b:Publisher>
    <b:Author>
      <b:Author>
        <b:NameList>
          <b:Person>
            <b:First>Anthony</b:First>
            <b:Last>Farroñán</b:Last>
          </b:Person>
        </b:NameList>
      </b:Author>
      <b:Editor>
        <b:NameList>
				</b:NameList>
      </b:Editor>
    </b:Author>
    <b:URL>http://hdl.handle.net/20.500.12423/3380</b:URL>
    <b:City>Chiclayo, Perú</b:City>
    <b:Tag>implementación-de-inteligencia-de-negocios-con-uso-de-la-herramienta-extracción,-transformación-y-carga-en-las-organizaciones-para-la-toma-de-decisiones:-una-revisión-sistemática</b:Tag>
    <b:RefOrder>15</b:RefOrder>
  </b:Source>
  <b:Source>
    <b:SourceType>thesis</b:SourceType>
    <b:Title>Implementación de herramientas de Business Intelligence para mejorar la toma de
decisiones en la empresa Konecta Perú</b:Title>
    <b:Year>2023</b:Year>
    <b:Author>
      <b:Author>
        <b:NameList>
          <b:Person>
            <b:First>Sigfredo</b:First>
            <b:Last>Ruiz</b:Last>
          </b:Person>
          <b:Person>
            <b:First>Ronal</b:First>
            <b:Last>Salazar</b:Last>
          </b:Person>
        </b:NameList>
      </b:Author>
      <b:Editor>
        <b:NameList>
				</b:NameList>
      </b:Editor>
    </b:Author>
    <b:URL>https://hdl.handle.net/20.500.12867/8133</b:URL>
    <b:City>Chiclayo, Perú</b:City>
    <b:Tag>implementación-de-herramientas-de-business-intelligence-para-mejorar-la-toma-de-decisiones-en-la-empresa-konecta-perú</b:Tag>
    <b:RefOrder>16</b:RefOrder>
  </b:Source>
  <b:Source>
    <b:SourceType>thesis</b:SourceType>
    <b:Title>Implementación de Business Intelligence para el control de inventario en accesorios tecnológicos de la empresa Servicell, Comas</b:Title>
    <b:Year>2022</b:Year>
    <b:Author>
      <b:Author>
        <b:NameList>
          <b:Person>
            <b:First>Anderson</b:First>
            <b:Last>Santoyo</b:Last>
          </b:Person>
        </b:NameList>
      </b:Author>
      <b:Editor>
        <b:NameList>
				</b:NameList>
      </b:Editor>
    </b:Author>
    <b:URL>https://hdl.handle.net/20.500.12692/100234</b:URL>
    <b:City>Lima, Perú</b:City>
    <b:Tag>implementación-de-business-intelligence-para-el-control-de-inventario-en-accesorios-tecnológicos-de-la-empresa-servicell,-comas</b:Tag>
    <b:RefOrder>17</b:RefOrder>
  </b:Source>
  <b:Source>
    <b:SourceType>Journal Article</b:SourceType>
    <b:Title>Impact of business intelligence on incident management in the control center of a security company</b:Title>
    <b:Year>2024</b:Year>
    <b:Month>8</b:Month>
    <b:StandardNumber>23029285</b:StandardNumber>
    <b:Publisher>Institute of Advanced Engineering and Science</b:Publisher>
    <b:Pages>422-435</b:Pages>
    <b:JournalName>Bulletin of Electrical Engineering and Informatics</b:JournalName>
    <b:Volume>13</b:Volume>
    <b:Issue>1</b:Issue>
    <b:Author>
      <b:Author>
        <b:NameList>
          <b:Person>
            <b:First>Alfredo</b:First>
            <b:Last>Daza</b:Last>
          </b:Person>
          <b:Person>
            <b:First>Elmer</b:First>
            <b:Last>De la Paz</b:Last>
          </b:Person>
          <b:Person>
            <b:First>Yohan</b:First>
            <b:Last>Cajas</b:Last>
          </b:Person>
        </b:NameList>
      </b:Author>
      <b:Editor>
        <b:NameList>
				</b:NameList>
      </b:Editor>
    </b:Author>
    <b:URL>https://scopus.com/record/display.uri?eid=2-s2.0-85186255395&amp;origin=resultslist&amp;sort=plf-f&amp;src=s&amp;sid=d498e29e1a3f39b457831b23d952317f&amp;sot=b&amp;sdt=cl&amp;cluster=scosubjabbr%2C%22ENGI%22%2Ct&amp;s=TITLE-ABS-KEY%28kimball%29&amp;sl=22&amp;sessionSearchId=d498e29e1a3f39b457831b23d952317f&amp;relpos=1</b:URL>
    <b:Tag>impact-of-business-intelligence-on-incident-management-in-the-control-center-of-a-security-company</b:Tag>
    <b:RefOrder>18</b:RefOrder>
  </b:Source>
  <b:Source>
    <b:SourceType>Journal Article</b:SourceType>
    <b:Title>Impact of Business Intelligence on Company Performance: A System Dynamics Approach</b:Title>
    <b:Year>2023</b:Year>
    <b:StandardNumber>17304237</b:StandardNumber>
    <b:Publisher>Sciendo</b:Publisher>
    <b:Pages>183 – 203</b:Pages>
    <b:JournalName>Folia Oeconomica Stetinensia</b:JournalName>
    <b:Volume>23</b:Volume>
    <b:Issue>2</b:Issue>
    <b:Author>
      <b:Author>
        <b:NameList>
          <b:Person>
            <b:First>Ira</b:First>
            <b:Last>Khare</b:Last>
          </b:Person>
          <b:Person>
            <b:First>Lewlyn</b:First>
            <b:Last>Rodrigues</b:Last>
          </b:Person>
          <b:Person>
            <b:First>Samskrati</b:First>
            <b:Last>Gulvady</b:Last>
          </b:Person>
          <b:Person>
            <b:First>Sudheer</b:First>
            <b:Last>Bhakta</b:Last>
          </b:Person>
          <b:Person>
            <b:First>Girish</b:First>
            <b:Last>Nair</b:Last>
          </b:Person>
          <b:Person>
            <b:First>Anisa</b:First>
            <b:Last>Hussain</b:Last>
          </b:Person>
        </b:NameList>
      </b:Author>
      <b:Editor>
        <b:NameList>
				</b:NameList>
      </b:Editor>
    </b:Author>
    <b:URL>https://www.scopus.com/inward/record.uri?eid=2-s2.0-85188207352&amp;doi=10.2478%2ffoli-2023-0026&amp;partnerID=40&amp;md5=6a0564e0001f68be200bd0253d36e689</b:URL>
    <b:Tag>impact-of-business-intelligence-on-company-performance:-a-system-dynamics-approach</b:Tag>
    <b:RefOrder>19</b:RefOrder>
  </b:Source>
  <b:Source>
    <b:SourceType>thesis</b:SourceType>
    <b:Title>Desarrollo de un tablero de control de indicadores para el área de homologación de equipos de una empresa de telecomunicaciones</b:Title>
    <b:Year>2019</b:Year>
    <b:Author>
      <b:Author>
        <b:NameList>
          <b:Person>
            <b:First>María</b:First>
            <b:Last>Puente</b:Last>
          </b:Person>
        </b:NameList>
      </b:Author>
      <b:Editor>
        <b:NameList>
				</b:NameList>
      </b:Editor>
    </b:Author>
    <b:URL>http://dspace.udla.edu.ec/handle/33000/10781</b:URL>
    <b:City>Quito, Ecuador</b:City>
    <b:Tag>desarrollo-de-un-tablero-de-control-de-indicadores-para-el-área-de-homologación-de-equipos-de-una-empresa-de-telecomunicaciones</b:Tag>
    <b:RefOrder>20</b:RefOrder>
  </b:Source>
  <b:Source>
    <b:SourceType>Conference Proceedings</b:SourceType>
    <b:Title>Data warehouse using Kimball approach in computer maniac</b:Title>
    <b:Year>2020</b:Year>
    <b:Month>8</b:Month>
    <b:StandardNumber>1757899X</b:StandardNumber>
    <b:Publisher>Institute of Physics Publishing</b:Publisher>
    <b:JournalName>IOP Conference Series: Materials Science and Engineering</b:JournalName>
    <b:Volume>725</b:Volume>
    <b:Issue>1</b:Issue>
    <b:Author>
      <b:Author>
        <b:NameList>
          <b:Person>
            <b:First>Kelvin</b:First>
            <b:Last>Salim</b:Last>
          </b:Person>
          <b:Person>
            <b:First>Lorita</b:First>
            <b:Last>Damayanti</b:Last>
          </b:Person>
          <b:Person>
            <b:First>Marisya</b:First>
            <b:Last>Puspita</b:Last>
          </b:Person>
          <b:Person>
            <b:First>Steven</b:First>
            <b:Last>Liujaya</b:Last>
          </b:Person>
          <b:Person>
            <b:First>Abba</b:First>
            <b:Last>Girsang</b:Last>
          </b:Person>
        </b:NameList>
      </b:Author>
      <b:Editor>
        <b:NameList>
				</b:NameList>
      </b:Editor>
    </b:Author>
    <b:URL>https://www.scopus.com/record/display.uri?eid=2-s2.0-85079622430&amp;origin=resultslist&amp;sort=plf-f&amp;src=s&amp;sid=d498e29e1a3f39b457831b23d952317f&amp;sot=b&amp;sdt=cl&amp;cluster=scosubjabbr%2C%22ENGI%22%2Ct&amp;s=TITLE-ABS-KEY%28kimball%29&amp;sl=22&amp;sessionSearchId=d498e29e1a3f39b457831b23d952317f&amp;relpos=17</b:URL>
    <b:Tag>data-warehouse-using-kimball-approach-in-computer-maniac</b:Tag>
    <b:RefOrder>21</b:RefOrder>
  </b:Source>
  <b:Source>
    <b:SourceType>thesis</b:SourceType>
    <b:Title>Data lakes: aplicaciones, herramientas y arquitecturas</b:Title>
    <b:Year>2020</b:Year>
    <b:Author>
      <b:Author>
        <b:NameList>
          <b:Person>
            <b:First>Javier</b:First>
            <b:Last>Agudelo</b:Last>
          </b:Person>
        </b:NameList>
      </b:Author>
      <b:Editor>
        <b:NameList>
				</b:NameList>
      </b:Editor>
    </b:Author>
    <b:URL>https://hdl.handle.net/11059/12186</b:URL>
    <b:City>Pereira, Colombia</b:City>
    <b:Tag>data-lakes:-aplicaciones,-herramientas-y-arquitecturas</b:Tag>
    <b:RefOrder>22</b:RefOrder>
  </b:Source>
  <b:Source>
    <b:SourceType>Journal Article</b:SourceType>
    <b:Title>Data Lakes: A Survey of Concepts and Architectures</b:Title>
    <b:Year>2024</b:Year>
    <b:Month>7</b:Month>
    <b:StandardNumber>2073-431X</b:StandardNumber>
    <b:Pages>183</b:Pages>
    <b:JournalName>Computers</b:JournalName>
    <b:Volume>13</b:Volume>
    <b:Issue>7</b:Issue>
    <b:Author>
      <b:Author>
        <b:NameList>
          <b:Person>
            <b:First>Sarah</b:First>
            <b:Last>Azzabi</b:Last>
          </b:Person>
          <b:Person>
            <b:First>Zakiya</b:First>
            <b:Last>Alfughi</b:Last>
          </b:Person>
          <b:Person>
            <b:First>Abdelkader</b:First>
            <b:Last>Ouda</b:Last>
          </b:Person>
        </b:NameList>
      </b:Author>
      <b:Editor>
        <b:NameList>
				</b:NameList>
      </b:Editor>
    </b:Author>
    <b:URL>https://hdl.handle.net/10589/182663</b:URL>
    <b:Tag>data-lakes:-a-survey-of-concepts-and-architectures</b:Tag>
    <b:RefOrder>23</b:RefOrder>
  </b:Source>
  <b:Source>
    <b:SourceType>thesis</b:SourceType>
    <b:Title>Comparación de herramientas ETL de código abierto</b:Title>
    <b:Year>2019</b:Year>
    <b:Author>
      <b:Author>
        <b:NameList>
          <b:Person>
            <b:First>Jhoan</b:First>
            <b:Last>Ruíz</b:Last>
          </b:Person>
        </b:NameList>
      </b:Author>
      <b:Editor>
        <b:NameList>
				</b:NameList>
      </b:Editor>
    </b:Author>
    <b:URL>https://repositorio.unal.edu.co/handle/unal/69685</b:URL>
    <b:City>Medellín, Colombia</b:City>
    <b:Tag>comparación-de-herramientas-etl-de-código-abierto</b:Tag>
    <b:RefOrder>24</b:RefOrder>
  </b:Source>
  <b:Source>
    <b:SourceType>Journal Article</b:SourceType>
    <b:Title>Business Intelligence Tools for a Digital Services Company in Peru, 2022</b:Title>
    <b:Year>2023</b:Year>
    <b:StandardNumber>19473591</b:StandardNumber>
    <b:Publisher>IGI Global</b:Publisher>
    <b:JournalName>International Journal of Business Intelligence Research</b:JournalName>
    <b:Volume>14</b:Volume>
    <b:Issue>1</b:Issue>
    <b:Author>
      <b:Author>
        <b:NameList>
          <b:Person>
            <b:First>Gladys</b:First>
            <b:Last>Castro</b:Last>
          </b:Person>
          <b:Person>
            <b:First>Higinio</b:First>
            <b:Last>Aitken</b:Last>
          </b:Person>
          <b:Person>
            <b:First>Alicia</b:First>
            <b:Last>Calvanapon</b:Last>
          </b:Person>
        </b:NameList>
      </b:Author>
      <b:Editor>
        <b:NameList>
				</b:NameList>
      </b:Editor>
    </b:Author>
    <b:URL>https://www.scopus.com/inward/record.uri?eid=2-s2.0-85175951763&amp;doi=10.4018%2fIJBIR.318330&amp;partnerID=40&amp;md5=795247470d6574f549cc3f6b809a8f68</b:URL>
    <b:Tag>business-intelligence-tools-for-a-digital-services-company-in-peru,-2022</b:Tag>
    <b:RefOrder>25</b:RefOrder>
  </b:Source>
  <b:Source>
    <b:SourceType>Journal Article</b:SourceType>
    <b:Title>Business intelligence for human capital management</b:Title>
    <b:Year>2020</b:Year>
    <b:Month>1</b:Month>
    <b:StandardNumber>19473605</b:StandardNumber>
    <b:Publisher>IGI Global</b:Publisher>
    <b:Pages>38-49</b:Pages>
    <b:JournalName>International Journal of Business Intelligence Research</b:JournalName>
    <b:Volume>11</b:Volume>
    <b:Issue>1</b:Issue>
    <b:Author>
      <b:Author>
        <b:NameList>
          <b:Person>
            <b:First>Maria</b:First>
            <b:Last>Sousa</b:Last>
          </b:Person>
          <b:Person>
            <b:First>Ivo</b:First>
            <b:Last>Dias</b:Last>
          </b:Person>
        </b:NameList>
      </b:Author>
      <b:Editor>
        <b:NameList>
				</b:NameList>
      </b:Editor>
    </b:Author>
    <b:Tag>business-intelligence-for-human-capital-management</b:Tag>
    <b:RefOrder>26</b:RefOrder>
  </b:Source>
  <b:Source>
    <b:SourceType>Journal Article</b:SourceType>
    <b:Title>Business Intelligence and Information System Management: A Conceptual View</b:Title>
    <b:Year>2023</b:Year>
    <b:StandardNumber>18166075</b:StandardNumber>
    <b:Publisher>Success Culture Press</b:Publisher>
    <b:Pages>31 – 44</b:Pages>
    <b:JournalName>Journal of System and Management Sciences</b:JournalName>
    <b:Volume>13</b:Volume>
    <b:Issue>2</b:Issue>
    <b:Author>
      <b:Author>
        <b:NameList>
          <b:Person>
            <b:First>Haroon</b:First>
            <b:Last>Altarawneh</b:Last>
          </b:Person>
          <b:Person>
            <b:First>Mohammad</b:First>
            <b:Last>Tarawneh</b:Last>
          </b:Person>
        </b:NameList>
      </b:Author>
      <b:Editor>
        <b:NameList>
				</b:NameList>
      </b:Editor>
    </b:Author>
    <b:URL>https://www.scopus.com/inward/record.uri?eid=2-s2.0-85160045065&amp;doi=10.33168%2fJSMS.2023.0203&amp;partnerID=40&amp;md5=ee8acb63668a9a6ce790f125d06d4190</b:URL>
    <b:Tag>business-intelligence-and-information-system-management:-a-conceptual-view</b:Tag>
    <b:RefOrder>27</b:RefOrder>
  </b:Source>
  <b:Source>
    <b:SourceType>Journal Article</b:SourceType>
    <b:Title>Biosecurity evaluation of poultry production cluster (PPCs) in Thailand</b:Title>
    <b:Year>2012</b:Year>
    <b:StandardNumber>16828356</b:StandardNumber>
    <b:JournalName>International Journal of Poultry Science</b:JournalName>
    <b:Volume>11</b:Volume>
    <b:Issue>9</b:Issue>
    <b:Author>
      <b:Author>
        <b:NameList>
          <b:Person>
            <b:First>Huo</b:First>
            <b:Last>Wei</b:Last>
          </b:Person>
          <b:Person>
            <b:First>Worapol</b:First>
            <b:Last>Aengwanich</b:Last>
          </b:Person>
        </b:NameList>
      </b:Author>
      <b:Editor>
        <b:NameList>
				</b:NameList>
      </b:Editor>
    </b:Author>
    <b:URL>https://scialert.net/abstract/?doi=ijps.2012.582.588</b:URL>
    <b:Tag>biosecurity-evaluation-of-poultry-production-cluster-(ppcs)-in-thailand</b:Tag>
    <b:RefOrder>28</b:RefOrder>
  </b:Source>
  <b:Source>
    <b:SourceType>thesis</b:SourceType>
    <b:Title>Análisis, diseño e implementación de una solución BUSINESS INTELLIGENCE para la generación de indicadores y control de desempeño, en la empresa OTECEL S.A, utilizando la metodología HEFESTO V2.0</b:Title>
    <b:Year>2013</b:Year>
    <b:Author>
      <b:Author>
        <b:NameList>
          <b:Person>
            <b:First>Sofía</b:First>
            <b:Last>Bustos</b:Last>
          </b:Person>
          <b:Person>
            <b:First>Verónica</b:First>
            <b:Last>Mosquera</b:Last>
          </b:Person>
        </b:NameList>
      </b:Author>
      <b:Editor>
        <b:NameList>
				</b:NameList>
      </b:Editor>
    </b:Author>
    <b:URL>http://repositorio.espe.edu.ec/handle/21000/6305</b:URL>
    <b:City>Quito, Ecuador</b:City>
    <b:Tag>análisis,-diseño-e-implementación-de-una-solución-business-intelligence-para-la-generación-de-indicadores-y-control-de-desempeño,-en-la-empresa-otecel-s.a,-utilizando-la-metodología-hefesto-v2.0</b:Tag>
    <b:RefOrder>29</b:RefOrder>
  </b:Source>
  <b:Source>
    <b:SourceType>generic</b:SourceType>
    <b:Title>An Overview of Data Warehouse and Data Lake in Modern Enterprise Data Management</b:Title>
    <b:Year>2022</b:Year>
    <b:Month>12</b:Month>
    <b:StandardNumber>25042289</b:StandardNumber>
    <b:Publisher>MDPI</b:Publisher>
    <b:JournalName>Big Data and Cognitive Computing</b:JournalName>
    <b:Volume>6</b:Volume>
    <b:Issue>4</b:Issue>
    <b:Author>
      <b:Author>
        <b:NameList>
          <b:Person>
            <b:First>Athira</b:First>
            <b:Last>Nambiar</b:Last>
          </b:Person>
          <b:Person>
            <b:First>Divyansh</b:First>
            <b:Last>Mundra</b:Last>
          </b:Person>
        </b:NameList>
      </b:Author>
      <b:Editor>
        <b:NameList>
				</b:NameList>
      </b:Editor>
    </b:Author>
    <b:URL>https://doi.org/10.3390/bdcc6040132</b:URL>
    <b:Tag>an-overview-of-data-warehouse-and-data-lake-in-modern-enterprise-data-management</b:Tag>
    <b:RefOrder>30</b:RefOrder>
  </b:Source>
</b:Sources>
</file>

<file path=customXml/itemProps1.xml><?xml version="1.0" encoding="utf-8"?>
<ds:datastoreItem xmlns:ds="http://schemas.openxmlformats.org/officeDocument/2006/customXml" ds:itemID="{37EDE5F0-646B-4AAB-AD16-0A7D89D41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21639</Words>
  <Characters>119016</Characters>
  <Application>Microsoft Office Word</Application>
  <DocSecurity>0</DocSecurity>
  <Lines>991</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140375</CharactersWithSpaces>
  <SharedDoc>false</SharedDoc>
  <HLinks>
    <vt:vector size="714" baseType="variant">
      <vt:variant>
        <vt:i4>1441849</vt:i4>
      </vt:variant>
      <vt:variant>
        <vt:i4>719</vt:i4>
      </vt:variant>
      <vt:variant>
        <vt:i4>0</vt:i4>
      </vt:variant>
      <vt:variant>
        <vt:i4>5</vt:i4>
      </vt:variant>
      <vt:variant>
        <vt:lpwstr/>
      </vt:variant>
      <vt:variant>
        <vt:lpwstr>_Toc179752437</vt:lpwstr>
      </vt:variant>
      <vt:variant>
        <vt:i4>1441849</vt:i4>
      </vt:variant>
      <vt:variant>
        <vt:i4>713</vt:i4>
      </vt:variant>
      <vt:variant>
        <vt:i4>0</vt:i4>
      </vt:variant>
      <vt:variant>
        <vt:i4>5</vt:i4>
      </vt:variant>
      <vt:variant>
        <vt:lpwstr/>
      </vt:variant>
      <vt:variant>
        <vt:lpwstr>_Toc179752436</vt:lpwstr>
      </vt:variant>
      <vt:variant>
        <vt:i4>1441849</vt:i4>
      </vt:variant>
      <vt:variant>
        <vt:i4>707</vt:i4>
      </vt:variant>
      <vt:variant>
        <vt:i4>0</vt:i4>
      </vt:variant>
      <vt:variant>
        <vt:i4>5</vt:i4>
      </vt:variant>
      <vt:variant>
        <vt:lpwstr/>
      </vt:variant>
      <vt:variant>
        <vt:lpwstr>_Toc179752435</vt:lpwstr>
      </vt:variant>
      <vt:variant>
        <vt:i4>1441849</vt:i4>
      </vt:variant>
      <vt:variant>
        <vt:i4>701</vt:i4>
      </vt:variant>
      <vt:variant>
        <vt:i4>0</vt:i4>
      </vt:variant>
      <vt:variant>
        <vt:i4>5</vt:i4>
      </vt:variant>
      <vt:variant>
        <vt:lpwstr/>
      </vt:variant>
      <vt:variant>
        <vt:lpwstr>_Toc179752434</vt:lpwstr>
      </vt:variant>
      <vt:variant>
        <vt:i4>1441849</vt:i4>
      </vt:variant>
      <vt:variant>
        <vt:i4>695</vt:i4>
      </vt:variant>
      <vt:variant>
        <vt:i4>0</vt:i4>
      </vt:variant>
      <vt:variant>
        <vt:i4>5</vt:i4>
      </vt:variant>
      <vt:variant>
        <vt:lpwstr/>
      </vt:variant>
      <vt:variant>
        <vt:lpwstr>_Toc179752433</vt:lpwstr>
      </vt:variant>
      <vt:variant>
        <vt:i4>1441849</vt:i4>
      </vt:variant>
      <vt:variant>
        <vt:i4>689</vt:i4>
      </vt:variant>
      <vt:variant>
        <vt:i4>0</vt:i4>
      </vt:variant>
      <vt:variant>
        <vt:i4>5</vt:i4>
      </vt:variant>
      <vt:variant>
        <vt:lpwstr/>
      </vt:variant>
      <vt:variant>
        <vt:lpwstr>_Toc179752432</vt:lpwstr>
      </vt:variant>
      <vt:variant>
        <vt:i4>1441849</vt:i4>
      </vt:variant>
      <vt:variant>
        <vt:i4>683</vt:i4>
      </vt:variant>
      <vt:variant>
        <vt:i4>0</vt:i4>
      </vt:variant>
      <vt:variant>
        <vt:i4>5</vt:i4>
      </vt:variant>
      <vt:variant>
        <vt:lpwstr/>
      </vt:variant>
      <vt:variant>
        <vt:lpwstr>_Toc179752431</vt:lpwstr>
      </vt:variant>
      <vt:variant>
        <vt:i4>1441849</vt:i4>
      </vt:variant>
      <vt:variant>
        <vt:i4>677</vt:i4>
      </vt:variant>
      <vt:variant>
        <vt:i4>0</vt:i4>
      </vt:variant>
      <vt:variant>
        <vt:i4>5</vt:i4>
      </vt:variant>
      <vt:variant>
        <vt:lpwstr/>
      </vt:variant>
      <vt:variant>
        <vt:lpwstr>_Toc179752430</vt:lpwstr>
      </vt:variant>
      <vt:variant>
        <vt:i4>1507385</vt:i4>
      </vt:variant>
      <vt:variant>
        <vt:i4>671</vt:i4>
      </vt:variant>
      <vt:variant>
        <vt:i4>0</vt:i4>
      </vt:variant>
      <vt:variant>
        <vt:i4>5</vt:i4>
      </vt:variant>
      <vt:variant>
        <vt:lpwstr/>
      </vt:variant>
      <vt:variant>
        <vt:lpwstr>_Toc179752429</vt:lpwstr>
      </vt:variant>
      <vt:variant>
        <vt:i4>1507385</vt:i4>
      </vt:variant>
      <vt:variant>
        <vt:i4>665</vt:i4>
      </vt:variant>
      <vt:variant>
        <vt:i4>0</vt:i4>
      </vt:variant>
      <vt:variant>
        <vt:i4>5</vt:i4>
      </vt:variant>
      <vt:variant>
        <vt:lpwstr/>
      </vt:variant>
      <vt:variant>
        <vt:lpwstr>_Toc179752428</vt:lpwstr>
      </vt:variant>
      <vt:variant>
        <vt:i4>1507385</vt:i4>
      </vt:variant>
      <vt:variant>
        <vt:i4>659</vt:i4>
      </vt:variant>
      <vt:variant>
        <vt:i4>0</vt:i4>
      </vt:variant>
      <vt:variant>
        <vt:i4>5</vt:i4>
      </vt:variant>
      <vt:variant>
        <vt:lpwstr/>
      </vt:variant>
      <vt:variant>
        <vt:lpwstr>_Toc179752427</vt:lpwstr>
      </vt:variant>
      <vt:variant>
        <vt:i4>1507385</vt:i4>
      </vt:variant>
      <vt:variant>
        <vt:i4>653</vt:i4>
      </vt:variant>
      <vt:variant>
        <vt:i4>0</vt:i4>
      </vt:variant>
      <vt:variant>
        <vt:i4>5</vt:i4>
      </vt:variant>
      <vt:variant>
        <vt:lpwstr/>
      </vt:variant>
      <vt:variant>
        <vt:lpwstr>_Toc179752426</vt:lpwstr>
      </vt:variant>
      <vt:variant>
        <vt:i4>1507385</vt:i4>
      </vt:variant>
      <vt:variant>
        <vt:i4>647</vt:i4>
      </vt:variant>
      <vt:variant>
        <vt:i4>0</vt:i4>
      </vt:variant>
      <vt:variant>
        <vt:i4>5</vt:i4>
      </vt:variant>
      <vt:variant>
        <vt:lpwstr/>
      </vt:variant>
      <vt:variant>
        <vt:lpwstr>_Toc179752425</vt:lpwstr>
      </vt:variant>
      <vt:variant>
        <vt:i4>1507385</vt:i4>
      </vt:variant>
      <vt:variant>
        <vt:i4>641</vt:i4>
      </vt:variant>
      <vt:variant>
        <vt:i4>0</vt:i4>
      </vt:variant>
      <vt:variant>
        <vt:i4>5</vt:i4>
      </vt:variant>
      <vt:variant>
        <vt:lpwstr/>
      </vt:variant>
      <vt:variant>
        <vt:lpwstr>_Toc179752424</vt:lpwstr>
      </vt:variant>
      <vt:variant>
        <vt:i4>1507385</vt:i4>
      </vt:variant>
      <vt:variant>
        <vt:i4>635</vt:i4>
      </vt:variant>
      <vt:variant>
        <vt:i4>0</vt:i4>
      </vt:variant>
      <vt:variant>
        <vt:i4>5</vt:i4>
      </vt:variant>
      <vt:variant>
        <vt:lpwstr/>
      </vt:variant>
      <vt:variant>
        <vt:lpwstr>_Toc179752423</vt:lpwstr>
      </vt:variant>
      <vt:variant>
        <vt:i4>1507385</vt:i4>
      </vt:variant>
      <vt:variant>
        <vt:i4>629</vt:i4>
      </vt:variant>
      <vt:variant>
        <vt:i4>0</vt:i4>
      </vt:variant>
      <vt:variant>
        <vt:i4>5</vt:i4>
      </vt:variant>
      <vt:variant>
        <vt:lpwstr/>
      </vt:variant>
      <vt:variant>
        <vt:lpwstr>_Toc179752422</vt:lpwstr>
      </vt:variant>
      <vt:variant>
        <vt:i4>1507385</vt:i4>
      </vt:variant>
      <vt:variant>
        <vt:i4>623</vt:i4>
      </vt:variant>
      <vt:variant>
        <vt:i4>0</vt:i4>
      </vt:variant>
      <vt:variant>
        <vt:i4>5</vt:i4>
      </vt:variant>
      <vt:variant>
        <vt:lpwstr/>
      </vt:variant>
      <vt:variant>
        <vt:lpwstr>_Toc179752421</vt:lpwstr>
      </vt:variant>
      <vt:variant>
        <vt:i4>1507385</vt:i4>
      </vt:variant>
      <vt:variant>
        <vt:i4>617</vt:i4>
      </vt:variant>
      <vt:variant>
        <vt:i4>0</vt:i4>
      </vt:variant>
      <vt:variant>
        <vt:i4>5</vt:i4>
      </vt:variant>
      <vt:variant>
        <vt:lpwstr/>
      </vt:variant>
      <vt:variant>
        <vt:lpwstr>_Toc179752420</vt:lpwstr>
      </vt:variant>
      <vt:variant>
        <vt:i4>1310777</vt:i4>
      </vt:variant>
      <vt:variant>
        <vt:i4>611</vt:i4>
      </vt:variant>
      <vt:variant>
        <vt:i4>0</vt:i4>
      </vt:variant>
      <vt:variant>
        <vt:i4>5</vt:i4>
      </vt:variant>
      <vt:variant>
        <vt:lpwstr/>
      </vt:variant>
      <vt:variant>
        <vt:lpwstr>_Toc179752419</vt:lpwstr>
      </vt:variant>
      <vt:variant>
        <vt:i4>1310777</vt:i4>
      </vt:variant>
      <vt:variant>
        <vt:i4>605</vt:i4>
      </vt:variant>
      <vt:variant>
        <vt:i4>0</vt:i4>
      </vt:variant>
      <vt:variant>
        <vt:i4>5</vt:i4>
      </vt:variant>
      <vt:variant>
        <vt:lpwstr/>
      </vt:variant>
      <vt:variant>
        <vt:lpwstr>_Toc179752418</vt:lpwstr>
      </vt:variant>
      <vt:variant>
        <vt:i4>1310777</vt:i4>
      </vt:variant>
      <vt:variant>
        <vt:i4>599</vt:i4>
      </vt:variant>
      <vt:variant>
        <vt:i4>0</vt:i4>
      </vt:variant>
      <vt:variant>
        <vt:i4>5</vt:i4>
      </vt:variant>
      <vt:variant>
        <vt:lpwstr/>
      </vt:variant>
      <vt:variant>
        <vt:lpwstr>_Toc179752417</vt:lpwstr>
      </vt:variant>
      <vt:variant>
        <vt:i4>1114168</vt:i4>
      </vt:variant>
      <vt:variant>
        <vt:i4>587</vt:i4>
      </vt:variant>
      <vt:variant>
        <vt:i4>0</vt:i4>
      </vt:variant>
      <vt:variant>
        <vt:i4>5</vt:i4>
      </vt:variant>
      <vt:variant>
        <vt:lpwstr/>
      </vt:variant>
      <vt:variant>
        <vt:lpwstr>_Toc179752549</vt:lpwstr>
      </vt:variant>
      <vt:variant>
        <vt:i4>1114168</vt:i4>
      </vt:variant>
      <vt:variant>
        <vt:i4>581</vt:i4>
      </vt:variant>
      <vt:variant>
        <vt:i4>0</vt:i4>
      </vt:variant>
      <vt:variant>
        <vt:i4>5</vt:i4>
      </vt:variant>
      <vt:variant>
        <vt:lpwstr/>
      </vt:variant>
      <vt:variant>
        <vt:lpwstr>_Toc179752548</vt:lpwstr>
      </vt:variant>
      <vt:variant>
        <vt:i4>1114168</vt:i4>
      </vt:variant>
      <vt:variant>
        <vt:i4>575</vt:i4>
      </vt:variant>
      <vt:variant>
        <vt:i4>0</vt:i4>
      </vt:variant>
      <vt:variant>
        <vt:i4>5</vt:i4>
      </vt:variant>
      <vt:variant>
        <vt:lpwstr/>
      </vt:variant>
      <vt:variant>
        <vt:lpwstr>_Toc179752547</vt:lpwstr>
      </vt:variant>
      <vt:variant>
        <vt:i4>1114168</vt:i4>
      </vt:variant>
      <vt:variant>
        <vt:i4>569</vt:i4>
      </vt:variant>
      <vt:variant>
        <vt:i4>0</vt:i4>
      </vt:variant>
      <vt:variant>
        <vt:i4>5</vt:i4>
      </vt:variant>
      <vt:variant>
        <vt:lpwstr/>
      </vt:variant>
      <vt:variant>
        <vt:lpwstr>_Toc179752546</vt:lpwstr>
      </vt:variant>
      <vt:variant>
        <vt:i4>1114168</vt:i4>
      </vt:variant>
      <vt:variant>
        <vt:i4>563</vt:i4>
      </vt:variant>
      <vt:variant>
        <vt:i4>0</vt:i4>
      </vt:variant>
      <vt:variant>
        <vt:i4>5</vt:i4>
      </vt:variant>
      <vt:variant>
        <vt:lpwstr/>
      </vt:variant>
      <vt:variant>
        <vt:lpwstr>_Toc179752545</vt:lpwstr>
      </vt:variant>
      <vt:variant>
        <vt:i4>1114168</vt:i4>
      </vt:variant>
      <vt:variant>
        <vt:i4>557</vt:i4>
      </vt:variant>
      <vt:variant>
        <vt:i4>0</vt:i4>
      </vt:variant>
      <vt:variant>
        <vt:i4>5</vt:i4>
      </vt:variant>
      <vt:variant>
        <vt:lpwstr/>
      </vt:variant>
      <vt:variant>
        <vt:lpwstr>_Toc179752544</vt:lpwstr>
      </vt:variant>
      <vt:variant>
        <vt:i4>1114168</vt:i4>
      </vt:variant>
      <vt:variant>
        <vt:i4>551</vt:i4>
      </vt:variant>
      <vt:variant>
        <vt:i4>0</vt:i4>
      </vt:variant>
      <vt:variant>
        <vt:i4>5</vt:i4>
      </vt:variant>
      <vt:variant>
        <vt:lpwstr/>
      </vt:variant>
      <vt:variant>
        <vt:lpwstr>_Toc179752543</vt:lpwstr>
      </vt:variant>
      <vt:variant>
        <vt:i4>1114168</vt:i4>
      </vt:variant>
      <vt:variant>
        <vt:i4>545</vt:i4>
      </vt:variant>
      <vt:variant>
        <vt:i4>0</vt:i4>
      </vt:variant>
      <vt:variant>
        <vt:i4>5</vt:i4>
      </vt:variant>
      <vt:variant>
        <vt:lpwstr/>
      </vt:variant>
      <vt:variant>
        <vt:lpwstr>_Toc179752542</vt:lpwstr>
      </vt:variant>
      <vt:variant>
        <vt:i4>1114168</vt:i4>
      </vt:variant>
      <vt:variant>
        <vt:i4>539</vt:i4>
      </vt:variant>
      <vt:variant>
        <vt:i4>0</vt:i4>
      </vt:variant>
      <vt:variant>
        <vt:i4>5</vt:i4>
      </vt:variant>
      <vt:variant>
        <vt:lpwstr/>
      </vt:variant>
      <vt:variant>
        <vt:lpwstr>_Toc179752541</vt:lpwstr>
      </vt:variant>
      <vt:variant>
        <vt:i4>1114168</vt:i4>
      </vt:variant>
      <vt:variant>
        <vt:i4>533</vt:i4>
      </vt:variant>
      <vt:variant>
        <vt:i4>0</vt:i4>
      </vt:variant>
      <vt:variant>
        <vt:i4>5</vt:i4>
      </vt:variant>
      <vt:variant>
        <vt:lpwstr/>
      </vt:variant>
      <vt:variant>
        <vt:lpwstr>_Toc179752540</vt:lpwstr>
      </vt:variant>
      <vt:variant>
        <vt:i4>1441848</vt:i4>
      </vt:variant>
      <vt:variant>
        <vt:i4>527</vt:i4>
      </vt:variant>
      <vt:variant>
        <vt:i4>0</vt:i4>
      </vt:variant>
      <vt:variant>
        <vt:i4>5</vt:i4>
      </vt:variant>
      <vt:variant>
        <vt:lpwstr/>
      </vt:variant>
      <vt:variant>
        <vt:lpwstr>_Toc179752539</vt:lpwstr>
      </vt:variant>
      <vt:variant>
        <vt:i4>1441848</vt:i4>
      </vt:variant>
      <vt:variant>
        <vt:i4>521</vt:i4>
      </vt:variant>
      <vt:variant>
        <vt:i4>0</vt:i4>
      </vt:variant>
      <vt:variant>
        <vt:i4>5</vt:i4>
      </vt:variant>
      <vt:variant>
        <vt:lpwstr/>
      </vt:variant>
      <vt:variant>
        <vt:lpwstr>_Toc179752538</vt:lpwstr>
      </vt:variant>
      <vt:variant>
        <vt:i4>1441848</vt:i4>
      </vt:variant>
      <vt:variant>
        <vt:i4>515</vt:i4>
      </vt:variant>
      <vt:variant>
        <vt:i4>0</vt:i4>
      </vt:variant>
      <vt:variant>
        <vt:i4>5</vt:i4>
      </vt:variant>
      <vt:variant>
        <vt:lpwstr/>
      </vt:variant>
      <vt:variant>
        <vt:lpwstr>_Toc179752537</vt:lpwstr>
      </vt:variant>
      <vt:variant>
        <vt:i4>1441848</vt:i4>
      </vt:variant>
      <vt:variant>
        <vt:i4>509</vt:i4>
      </vt:variant>
      <vt:variant>
        <vt:i4>0</vt:i4>
      </vt:variant>
      <vt:variant>
        <vt:i4>5</vt:i4>
      </vt:variant>
      <vt:variant>
        <vt:lpwstr/>
      </vt:variant>
      <vt:variant>
        <vt:lpwstr>_Toc179752536</vt:lpwstr>
      </vt:variant>
      <vt:variant>
        <vt:i4>1441848</vt:i4>
      </vt:variant>
      <vt:variant>
        <vt:i4>503</vt:i4>
      </vt:variant>
      <vt:variant>
        <vt:i4>0</vt:i4>
      </vt:variant>
      <vt:variant>
        <vt:i4>5</vt:i4>
      </vt:variant>
      <vt:variant>
        <vt:lpwstr/>
      </vt:variant>
      <vt:variant>
        <vt:lpwstr>_Toc179752535</vt:lpwstr>
      </vt:variant>
      <vt:variant>
        <vt:i4>1441848</vt:i4>
      </vt:variant>
      <vt:variant>
        <vt:i4>497</vt:i4>
      </vt:variant>
      <vt:variant>
        <vt:i4>0</vt:i4>
      </vt:variant>
      <vt:variant>
        <vt:i4>5</vt:i4>
      </vt:variant>
      <vt:variant>
        <vt:lpwstr/>
      </vt:variant>
      <vt:variant>
        <vt:lpwstr>_Toc179752534</vt:lpwstr>
      </vt:variant>
      <vt:variant>
        <vt:i4>1441848</vt:i4>
      </vt:variant>
      <vt:variant>
        <vt:i4>491</vt:i4>
      </vt:variant>
      <vt:variant>
        <vt:i4>0</vt:i4>
      </vt:variant>
      <vt:variant>
        <vt:i4>5</vt:i4>
      </vt:variant>
      <vt:variant>
        <vt:lpwstr/>
      </vt:variant>
      <vt:variant>
        <vt:lpwstr>_Toc179752533</vt:lpwstr>
      </vt:variant>
      <vt:variant>
        <vt:i4>1441848</vt:i4>
      </vt:variant>
      <vt:variant>
        <vt:i4>485</vt:i4>
      </vt:variant>
      <vt:variant>
        <vt:i4>0</vt:i4>
      </vt:variant>
      <vt:variant>
        <vt:i4>5</vt:i4>
      </vt:variant>
      <vt:variant>
        <vt:lpwstr/>
      </vt:variant>
      <vt:variant>
        <vt:lpwstr>_Toc179752532</vt:lpwstr>
      </vt:variant>
      <vt:variant>
        <vt:i4>1441848</vt:i4>
      </vt:variant>
      <vt:variant>
        <vt:i4>479</vt:i4>
      </vt:variant>
      <vt:variant>
        <vt:i4>0</vt:i4>
      </vt:variant>
      <vt:variant>
        <vt:i4>5</vt:i4>
      </vt:variant>
      <vt:variant>
        <vt:lpwstr/>
      </vt:variant>
      <vt:variant>
        <vt:lpwstr>_Toc179752531</vt:lpwstr>
      </vt:variant>
      <vt:variant>
        <vt:i4>1441848</vt:i4>
      </vt:variant>
      <vt:variant>
        <vt:i4>473</vt:i4>
      </vt:variant>
      <vt:variant>
        <vt:i4>0</vt:i4>
      </vt:variant>
      <vt:variant>
        <vt:i4>5</vt:i4>
      </vt:variant>
      <vt:variant>
        <vt:lpwstr/>
      </vt:variant>
      <vt:variant>
        <vt:lpwstr>_Toc179752530</vt:lpwstr>
      </vt:variant>
      <vt:variant>
        <vt:i4>1507384</vt:i4>
      </vt:variant>
      <vt:variant>
        <vt:i4>467</vt:i4>
      </vt:variant>
      <vt:variant>
        <vt:i4>0</vt:i4>
      </vt:variant>
      <vt:variant>
        <vt:i4>5</vt:i4>
      </vt:variant>
      <vt:variant>
        <vt:lpwstr/>
      </vt:variant>
      <vt:variant>
        <vt:lpwstr>_Toc179752529</vt:lpwstr>
      </vt:variant>
      <vt:variant>
        <vt:i4>1507384</vt:i4>
      </vt:variant>
      <vt:variant>
        <vt:i4>461</vt:i4>
      </vt:variant>
      <vt:variant>
        <vt:i4>0</vt:i4>
      </vt:variant>
      <vt:variant>
        <vt:i4>5</vt:i4>
      </vt:variant>
      <vt:variant>
        <vt:lpwstr/>
      </vt:variant>
      <vt:variant>
        <vt:lpwstr>_Toc179752528</vt:lpwstr>
      </vt:variant>
      <vt:variant>
        <vt:i4>1507384</vt:i4>
      </vt:variant>
      <vt:variant>
        <vt:i4>455</vt:i4>
      </vt:variant>
      <vt:variant>
        <vt:i4>0</vt:i4>
      </vt:variant>
      <vt:variant>
        <vt:i4>5</vt:i4>
      </vt:variant>
      <vt:variant>
        <vt:lpwstr/>
      </vt:variant>
      <vt:variant>
        <vt:lpwstr>_Toc179752527</vt:lpwstr>
      </vt:variant>
      <vt:variant>
        <vt:i4>1507384</vt:i4>
      </vt:variant>
      <vt:variant>
        <vt:i4>449</vt:i4>
      </vt:variant>
      <vt:variant>
        <vt:i4>0</vt:i4>
      </vt:variant>
      <vt:variant>
        <vt:i4>5</vt:i4>
      </vt:variant>
      <vt:variant>
        <vt:lpwstr/>
      </vt:variant>
      <vt:variant>
        <vt:lpwstr>_Toc179752526</vt:lpwstr>
      </vt:variant>
      <vt:variant>
        <vt:i4>1507384</vt:i4>
      </vt:variant>
      <vt:variant>
        <vt:i4>443</vt:i4>
      </vt:variant>
      <vt:variant>
        <vt:i4>0</vt:i4>
      </vt:variant>
      <vt:variant>
        <vt:i4>5</vt:i4>
      </vt:variant>
      <vt:variant>
        <vt:lpwstr/>
      </vt:variant>
      <vt:variant>
        <vt:lpwstr>_Toc179752525</vt:lpwstr>
      </vt:variant>
      <vt:variant>
        <vt:i4>1507384</vt:i4>
      </vt:variant>
      <vt:variant>
        <vt:i4>437</vt:i4>
      </vt:variant>
      <vt:variant>
        <vt:i4>0</vt:i4>
      </vt:variant>
      <vt:variant>
        <vt:i4>5</vt:i4>
      </vt:variant>
      <vt:variant>
        <vt:lpwstr/>
      </vt:variant>
      <vt:variant>
        <vt:lpwstr>_Toc179752524</vt:lpwstr>
      </vt:variant>
      <vt:variant>
        <vt:i4>1507384</vt:i4>
      </vt:variant>
      <vt:variant>
        <vt:i4>431</vt:i4>
      </vt:variant>
      <vt:variant>
        <vt:i4>0</vt:i4>
      </vt:variant>
      <vt:variant>
        <vt:i4>5</vt:i4>
      </vt:variant>
      <vt:variant>
        <vt:lpwstr/>
      </vt:variant>
      <vt:variant>
        <vt:lpwstr>_Toc179752523</vt:lpwstr>
      </vt:variant>
      <vt:variant>
        <vt:i4>1507384</vt:i4>
      </vt:variant>
      <vt:variant>
        <vt:i4>425</vt:i4>
      </vt:variant>
      <vt:variant>
        <vt:i4>0</vt:i4>
      </vt:variant>
      <vt:variant>
        <vt:i4>5</vt:i4>
      </vt:variant>
      <vt:variant>
        <vt:lpwstr/>
      </vt:variant>
      <vt:variant>
        <vt:lpwstr>_Toc179752522</vt:lpwstr>
      </vt:variant>
      <vt:variant>
        <vt:i4>1507384</vt:i4>
      </vt:variant>
      <vt:variant>
        <vt:i4>419</vt:i4>
      </vt:variant>
      <vt:variant>
        <vt:i4>0</vt:i4>
      </vt:variant>
      <vt:variant>
        <vt:i4>5</vt:i4>
      </vt:variant>
      <vt:variant>
        <vt:lpwstr/>
      </vt:variant>
      <vt:variant>
        <vt:lpwstr>_Toc179752521</vt:lpwstr>
      </vt:variant>
      <vt:variant>
        <vt:i4>1507384</vt:i4>
      </vt:variant>
      <vt:variant>
        <vt:i4>413</vt:i4>
      </vt:variant>
      <vt:variant>
        <vt:i4>0</vt:i4>
      </vt:variant>
      <vt:variant>
        <vt:i4>5</vt:i4>
      </vt:variant>
      <vt:variant>
        <vt:lpwstr/>
      </vt:variant>
      <vt:variant>
        <vt:lpwstr>_Toc179752520</vt:lpwstr>
      </vt:variant>
      <vt:variant>
        <vt:i4>1310776</vt:i4>
      </vt:variant>
      <vt:variant>
        <vt:i4>407</vt:i4>
      </vt:variant>
      <vt:variant>
        <vt:i4>0</vt:i4>
      </vt:variant>
      <vt:variant>
        <vt:i4>5</vt:i4>
      </vt:variant>
      <vt:variant>
        <vt:lpwstr/>
      </vt:variant>
      <vt:variant>
        <vt:lpwstr>_Toc179752519</vt:lpwstr>
      </vt:variant>
      <vt:variant>
        <vt:i4>1310776</vt:i4>
      </vt:variant>
      <vt:variant>
        <vt:i4>401</vt:i4>
      </vt:variant>
      <vt:variant>
        <vt:i4>0</vt:i4>
      </vt:variant>
      <vt:variant>
        <vt:i4>5</vt:i4>
      </vt:variant>
      <vt:variant>
        <vt:lpwstr/>
      </vt:variant>
      <vt:variant>
        <vt:lpwstr>_Toc179752518</vt:lpwstr>
      </vt:variant>
      <vt:variant>
        <vt:i4>1310776</vt:i4>
      </vt:variant>
      <vt:variant>
        <vt:i4>395</vt:i4>
      </vt:variant>
      <vt:variant>
        <vt:i4>0</vt:i4>
      </vt:variant>
      <vt:variant>
        <vt:i4>5</vt:i4>
      </vt:variant>
      <vt:variant>
        <vt:lpwstr/>
      </vt:variant>
      <vt:variant>
        <vt:lpwstr>_Toc179752517</vt:lpwstr>
      </vt:variant>
      <vt:variant>
        <vt:i4>1310776</vt:i4>
      </vt:variant>
      <vt:variant>
        <vt:i4>389</vt:i4>
      </vt:variant>
      <vt:variant>
        <vt:i4>0</vt:i4>
      </vt:variant>
      <vt:variant>
        <vt:i4>5</vt:i4>
      </vt:variant>
      <vt:variant>
        <vt:lpwstr/>
      </vt:variant>
      <vt:variant>
        <vt:lpwstr>_Toc179752516</vt:lpwstr>
      </vt:variant>
      <vt:variant>
        <vt:i4>1310776</vt:i4>
      </vt:variant>
      <vt:variant>
        <vt:i4>383</vt:i4>
      </vt:variant>
      <vt:variant>
        <vt:i4>0</vt:i4>
      </vt:variant>
      <vt:variant>
        <vt:i4>5</vt:i4>
      </vt:variant>
      <vt:variant>
        <vt:lpwstr/>
      </vt:variant>
      <vt:variant>
        <vt:lpwstr>_Toc179752515</vt:lpwstr>
      </vt:variant>
      <vt:variant>
        <vt:i4>1310776</vt:i4>
      </vt:variant>
      <vt:variant>
        <vt:i4>377</vt:i4>
      </vt:variant>
      <vt:variant>
        <vt:i4>0</vt:i4>
      </vt:variant>
      <vt:variant>
        <vt:i4>5</vt:i4>
      </vt:variant>
      <vt:variant>
        <vt:lpwstr/>
      </vt:variant>
      <vt:variant>
        <vt:lpwstr>_Toc179752514</vt:lpwstr>
      </vt:variant>
      <vt:variant>
        <vt:i4>1310776</vt:i4>
      </vt:variant>
      <vt:variant>
        <vt:i4>371</vt:i4>
      </vt:variant>
      <vt:variant>
        <vt:i4>0</vt:i4>
      </vt:variant>
      <vt:variant>
        <vt:i4>5</vt:i4>
      </vt:variant>
      <vt:variant>
        <vt:lpwstr/>
      </vt:variant>
      <vt:variant>
        <vt:lpwstr>_Toc179752513</vt:lpwstr>
      </vt:variant>
      <vt:variant>
        <vt:i4>1310776</vt:i4>
      </vt:variant>
      <vt:variant>
        <vt:i4>365</vt:i4>
      </vt:variant>
      <vt:variant>
        <vt:i4>0</vt:i4>
      </vt:variant>
      <vt:variant>
        <vt:i4>5</vt:i4>
      </vt:variant>
      <vt:variant>
        <vt:lpwstr/>
      </vt:variant>
      <vt:variant>
        <vt:lpwstr>_Toc179752512</vt:lpwstr>
      </vt:variant>
      <vt:variant>
        <vt:i4>1310776</vt:i4>
      </vt:variant>
      <vt:variant>
        <vt:i4>359</vt:i4>
      </vt:variant>
      <vt:variant>
        <vt:i4>0</vt:i4>
      </vt:variant>
      <vt:variant>
        <vt:i4>5</vt:i4>
      </vt:variant>
      <vt:variant>
        <vt:lpwstr/>
      </vt:variant>
      <vt:variant>
        <vt:lpwstr>_Toc179752511</vt:lpwstr>
      </vt:variant>
      <vt:variant>
        <vt:i4>1310776</vt:i4>
      </vt:variant>
      <vt:variant>
        <vt:i4>353</vt:i4>
      </vt:variant>
      <vt:variant>
        <vt:i4>0</vt:i4>
      </vt:variant>
      <vt:variant>
        <vt:i4>5</vt:i4>
      </vt:variant>
      <vt:variant>
        <vt:lpwstr/>
      </vt:variant>
      <vt:variant>
        <vt:lpwstr>_Toc179752510</vt:lpwstr>
      </vt:variant>
      <vt:variant>
        <vt:i4>1376312</vt:i4>
      </vt:variant>
      <vt:variant>
        <vt:i4>347</vt:i4>
      </vt:variant>
      <vt:variant>
        <vt:i4>0</vt:i4>
      </vt:variant>
      <vt:variant>
        <vt:i4>5</vt:i4>
      </vt:variant>
      <vt:variant>
        <vt:lpwstr/>
      </vt:variant>
      <vt:variant>
        <vt:lpwstr>_Toc179752509</vt:lpwstr>
      </vt:variant>
      <vt:variant>
        <vt:i4>1441850</vt:i4>
      </vt:variant>
      <vt:variant>
        <vt:i4>338</vt:i4>
      </vt:variant>
      <vt:variant>
        <vt:i4>0</vt:i4>
      </vt:variant>
      <vt:variant>
        <vt:i4>5</vt:i4>
      </vt:variant>
      <vt:variant>
        <vt:lpwstr/>
      </vt:variant>
      <vt:variant>
        <vt:lpwstr>_Toc179758797</vt:lpwstr>
      </vt:variant>
      <vt:variant>
        <vt:i4>1441850</vt:i4>
      </vt:variant>
      <vt:variant>
        <vt:i4>332</vt:i4>
      </vt:variant>
      <vt:variant>
        <vt:i4>0</vt:i4>
      </vt:variant>
      <vt:variant>
        <vt:i4>5</vt:i4>
      </vt:variant>
      <vt:variant>
        <vt:lpwstr/>
      </vt:variant>
      <vt:variant>
        <vt:lpwstr>_Toc179758796</vt:lpwstr>
      </vt:variant>
      <vt:variant>
        <vt:i4>1441850</vt:i4>
      </vt:variant>
      <vt:variant>
        <vt:i4>326</vt:i4>
      </vt:variant>
      <vt:variant>
        <vt:i4>0</vt:i4>
      </vt:variant>
      <vt:variant>
        <vt:i4>5</vt:i4>
      </vt:variant>
      <vt:variant>
        <vt:lpwstr/>
      </vt:variant>
      <vt:variant>
        <vt:lpwstr>_Toc179758795</vt:lpwstr>
      </vt:variant>
      <vt:variant>
        <vt:i4>1441850</vt:i4>
      </vt:variant>
      <vt:variant>
        <vt:i4>320</vt:i4>
      </vt:variant>
      <vt:variant>
        <vt:i4>0</vt:i4>
      </vt:variant>
      <vt:variant>
        <vt:i4>5</vt:i4>
      </vt:variant>
      <vt:variant>
        <vt:lpwstr/>
      </vt:variant>
      <vt:variant>
        <vt:lpwstr>_Toc179758794</vt:lpwstr>
      </vt:variant>
      <vt:variant>
        <vt:i4>1441850</vt:i4>
      </vt:variant>
      <vt:variant>
        <vt:i4>314</vt:i4>
      </vt:variant>
      <vt:variant>
        <vt:i4>0</vt:i4>
      </vt:variant>
      <vt:variant>
        <vt:i4>5</vt:i4>
      </vt:variant>
      <vt:variant>
        <vt:lpwstr/>
      </vt:variant>
      <vt:variant>
        <vt:lpwstr>_Toc179758793</vt:lpwstr>
      </vt:variant>
      <vt:variant>
        <vt:i4>1441850</vt:i4>
      </vt:variant>
      <vt:variant>
        <vt:i4>308</vt:i4>
      </vt:variant>
      <vt:variant>
        <vt:i4>0</vt:i4>
      </vt:variant>
      <vt:variant>
        <vt:i4>5</vt:i4>
      </vt:variant>
      <vt:variant>
        <vt:lpwstr/>
      </vt:variant>
      <vt:variant>
        <vt:lpwstr>_Toc179758792</vt:lpwstr>
      </vt:variant>
      <vt:variant>
        <vt:i4>1441850</vt:i4>
      </vt:variant>
      <vt:variant>
        <vt:i4>302</vt:i4>
      </vt:variant>
      <vt:variant>
        <vt:i4>0</vt:i4>
      </vt:variant>
      <vt:variant>
        <vt:i4>5</vt:i4>
      </vt:variant>
      <vt:variant>
        <vt:lpwstr/>
      </vt:variant>
      <vt:variant>
        <vt:lpwstr>_Toc179758791</vt:lpwstr>
      </vt:variant>
      <vt:variant>
        <vt:i4>1441850</vt:i4>
      </vt:variant>
      <vt:variant>
        <vt:i4>296</vt:i4>
      </vt:variant>
      <vt:variant>
        <vt:i4>0</vt:i4>
      </vt:variant>
      <vt:variant>
        <vt:i4>5</vt:i4>
      </vt:variant>
      <vt:variant>
        <vt:lpwstr/>
      </vt:variant>
      <vt:variant>
        <vt:lpwstr>_Toc179758790</vt:lpwstr>
      </vt:variant>
      <vt:variant>
        <vt:i4>1507386</vt:i4>
      </vt:variant>
      <vt:variant>
        <vt:i4>290</vt:i4>
      </vt:variant>
      <vt:variant>
        <vt:i4>0</vt:i4>
      </vt:variant>
      <vt:variant>
        <vt:i4>5</vt:i4>
      </vt:variant>
      <vt:variant>
        <vt:lpwstr/>
      </vt:variant>
      <vt:variant>
        <vt:lpwstr>_Toc179758789</vt:lpwstr>
      </vt:variant>
      <vt:variant>
        <vt:i4>1507386</vt:i4>
      </vt:variant>
      <vt:variant>
        <vt:i4>284</vt:i4>
      </vt:variant>
      <vt:variant>
        <vt:i4>0</vt:i4>
      </vt:variant>
      <vt:variant>
        <vt:i4>5</vt:i4>
      </vt:variant>
      <vt:variant>
        <vt:lpwstr/>
      </vt:variant>
      <vt:variant>
        <vt:lpwstr>_Toc179758788</vt:lpwstr>
      </vt:variant>
      <vt:variant>
        <vt:i4>1507386</vt:i4>
      </vt:variant>
      <vt:variant>
        <vt:i4>278</vt:i4>
      </vt:variant>
      <vt:variant>
        <vt:i4>0</vt:i4>
      </vt:variant>
      <vt:variant>
        <vt:i4>5</vt:i4>
      </vt:variant>
      <vt:variant>
        <vt:lpwstr/>
      </vt:variant>
      <vt:variant>
        <vt:lpwstr>_Toc179758787</vt:lpwstr>
      </vt:variant>
      <vt:variant>
        <vt:i4>1507386</vt:i4>
      </vt:variant>
      <vt:variant>
        <vt:i4>272</vt:i4>
      </vt:variant>
      <vt:variant>
        <vt:i4>0</vt:i4>
      </vt:variant>
      <vt:variant>
        <vt:i4>5</vt:i4>
      </vt:variant>
      <vt:variant>
        <vt:lpwstr/>
      </vt:variant>
      <vt:variant>
        <vt:lpwstr>_Toc179758786</vt:lpwstr>
      </vt:variant>
      <vt:variant>
        <vt:i4>1507386</vt:i4>
      </vt:variant>
      <vt:variant>
        <vt:i4>266</vt:i4>
      </vt:variant>
      <vt:variant>
        <vt:i4>0</vt:i4>
      </vt:variant>
      <vt:variant>
        <vt:i4>5</vt:i4>
      </vt:variant>
      <vt:variant>
        <vt:lpwstr/>
      </vt:variant>
      <vt:variant>
        <vt:lpwstr>_Toc179758785</vt:lpwstr>
      </vt:variant>
      <vt:variant>
        <vt:i4>1507386</vt:i4>
      </vt:variant>
      <vt:variant>
        <vt:i4>260</vt:i4>
      </vt:variant>
      <vt:variant>
        <vt:i4>0</vt:i4>
      </vt:variant>
      <vt:variant>
        <vt:i4>5</vt:i4>
      </vt:variant>
      <vt:variant>
        <vt:lpwstr/>
      </vt:variant>
      <vt:variant>
        <vt:lpwstr>_Toc179758784</vt:lpwstr>
      </vt:variant>
      <vt:variant>
        <vt:i4>1507386</vt:i4>
      </vt:variant>
      <vt:variant>
        <vt:i4>254</vt:i4>
      </vt:variant>
      <vt:variant>
        <vt:i4>0</vt:i4>
      </vt:variant>
      <vt:variant>
        <vt:i4>5</vt:i4>
      </vt:variant>
      <vt:variant>
        <vt:lpwstr/>
      </vt:variant>
      <vt:variant>
        <vt:lpwstr>_Toc179758783</vt:lpwstr>
      </vt:variant>
      <vt:variant>
        <vt:i4>1507386</vt:i4>
      </vt:variant>
      <vt:variant>
        <vt:i4>248</vt:i4>
      </vt:variant>
      <vt:variant>
        <vt:i4>0</vt:i4>
      </vt:variant>
      <vt:variant>
        <vt:i4>5</vt:i4>
      </vt:variant>
      <vt:variant>
        <vt:lpwstr/>
      </vt:variant>
      <vt:variant>
        <vt:lpwstr>_Toc179758782</vt:lpwstr>
      </vt:variant>
      <vt:variant>
        <vt:i4>1507386</vt:i4>
      </vt:variant>
      <vt:variant>
        <vt:i4>242</vt:i4>
      </vt:variant>
      <vt:variant>
        <vt:i4>0</vt:i4>
      </vt:variant>
      <vt:variant>
        <vt:i4>5</vt:i4>
      </vt:variant>
      <vt:variant>
        <vt:lpwstr/>
      </vt:variant>
      <vt:variant>
        <vt:lpwstr>_Toc179758781</vt:lpwstr>
      </vt:variant>
      <vt:variant>
        <vt:i4>1507386</vt:i4>
      </vt:variant>
      <vt:variant>
        <vt:i4>236</vt:i4>
      </vt:variant>
      <vt:variant>
        <vt:i4>0</vt:i4>
      </vt:variant>
      <vt:variant>
        <vt:i4>5</vt:i4>
      </vt:variant>
      <vt:variant>
        <vt:lpwstr/>
      </vt:variant>
      <vt:variant>
        <vt:lpwstr>_Toc179758780</vt:lpwstr>
      </vt:variant>
      <vt:variant>
        <vt:i4>1572922</vt:i4>
      </vt:variant>
      <vt:variant>
        <vt:i4>230</vt:i4>
      </vt:variant>
      <vt:variant>
        <vt:i4>0</vt:i4>
      </vt:variant>
      <vt:variant>
        <vt:i4>5</vt:i4>
      </vt:variant>
      <vt:variant>
        <vt:lpwstr/>
      </vt:variant>
      <vt:variant>
        <vt:lpwstr>_Toc179758779</vt:lpwstr>
      </vt:variant>
      <vt:variant>
        <vt:i4>1572922</vt:i4>
      </vt:variant>
      <vt:variant>
        <vt:i4>224</vt:i4>
      </vt:variant>
      <vt:variant>
        <vt:i4>0</vt:i4>
      </vt:variant>
      <vt:variant>
        <vt:i4>5</vt:i4>
      </vt:variant>
      <vt:variant>
        <vt:lpwstr/>
      </vt:variant>
      <vt:variant>
        <vt:lpwstr>_Toc179758778</vt:lpwstr>
      </vt:variant>
      <vt:variant>
        <vt:i4>1572922</vt:i4>
      </vt:variant>
      <vt:variant>
        <vt:i4>218</vt:i4>
      </vt:variant>
      <vt:variant>
        <vt:i4>0</vt:i4>
      </vt:variant>
      <vt:variant>
        <vt:i4>5</vt:i4>
      </vt:variant>
      <vt:variant>
        <vt:lpwstr/>
      </vt:variant>
      <vt:variant>
        <vt:lpwstr>_Toc179758777</vt:lpwstr>
      </vt:variant>
      <vt:variant>
        <vt:i4>1572922</vt:i4>
      </vt:variant>
      <vt:variant>
        <vt:i4>212</vt:i4>
      </vt:variant>
      <vt:variant>
        <vt:i4>0</vt:i4>
      </vt:variant>
      <vt:variant>
        <vt:i4>5</vt:i4>
      </vt:variant>
      <vt:variant>
        <vt:lpwstr/>
      </vt:variant>
      <vt:variant>
        <vt:lpwstr>_Toc179758776</vt:lpwstr>
      </vt:variant>
      <vt:variant>
        <vt:i4>1572922</vt:i4>
      </vt:variant>
      <vt:variant>
        <vt:i4>206</vt:i4>
      </vt:variant>
      <vt:variant>
        <vt:i4>0</vt:i4>
      </vt:variant>
      <vt:variant>
        <vt:i4>5</vt:i4>
      </vt:variant>
      <vt:variant>
        <vt:lpwstr/>
      </vt:variant>
      <vt:variant>
        <vt:lpwstr>_Toc179758775</vt:lpwstr>
      </vt:variant>
      <vt:variant>
        <vt:i4>1572922</vt:i4>
      </vt:variant>
      <vt:variant>
        <vt:i4>200</vt:i4>
      </vt:variant>
      <vt:variant>
        <vt:i4>0</vt:i4>
      </vt:variant>
      <vt:variant>
        <vt:i4>5</vt:i4>
      </vt:variant>
      <vt:variant>
        <vt:lpwstr/>
      </vt:variant>
      <vt:variant>
        <vt:lpwstr>_Toc179758774</vt:lpwstr>
      </vt:variant>
      <vt:variant>
        <vt:i4>1572922</vt:i4>
      </vt:variant>
      <vt:variant>
        <vt:i4>194</vt:i4>
      </vt:variant>
      <vt:variant>
        <vt:i4>0</vt:i4>
      </vt:variant>
      <vt:variant>
        <vt:i4>5</vt:i4>
      </vt:variant>
      <vt:variant>
        <vt:lpwstr/>
      </vt:variant>
      <vt:variant>
        <vt:lpwstr>_Toc179758773</vt:lpwstr>
      </vt:variant>
      <vt:variant>
        <vt:i4>1572922</vt:i4>
      </vt:variant>
      <vt:variant>
        <vt:i4>188</vt:i4>
      </vt:variant>
      <vt:variant>
        <vt:i4>0</vt:i4>
      </vt:variant>
      <vt:variant>
        <vt:i4>5</vt:i4>
      </vt:variant>
      <vt:variant>
        <vt:lpwstr/>
      </vt:variant>
      <vt:variant>
        <vt:lpwstr>_Toc179758772</vt:lpwstr>
      </vt:variant>
      <vt:variant>
        <vt:i4>1572922</vt:i4>
      </vt:variant>
      <vt:variant>
        <vt:i4>182</vt:i4>
      </vt:variant>
      <vt:variant>
        <vt:i4>0</vt:i4>
      </vt:variant>
      <vt:variant>
        <vt:i4>5</vt:i4>
      </vt:variant>
      <vt:variant>
        <vt:lpwstr/>
      </vt:variant>
      <vt:variant>
        <vt:lpwstr>_Toc179758771</vt:lpwstr>
      </vt:variant>
      <vt:variant>
        <vt:i4>1572922</vt:i4>
      </vt:variant>
      <vt:variant>
        <vt:i4>176</vt:i4>
      </vt:variant>
      <vt:variant>
        <vt:i4>0</vt:i4>
      </vt:variant>
      <vt:variant>
        <vt:i4>5</vt:i4>
      </vt:variant>
      <vt:variant>
        <vt:lpwstr/>
      </vt:variant>
      <vt:variant>
        <vt:lpwstr>_Toc179758770</vt:lpwstr>
      </vt:variant>
      <vt:variant>
        <vt:i4>1638458</vt:i4>
      </vt:variant>
      <vt:variant>
        <vt:i4>170</vt:i4>
      </vt:variant>
      <vt:variant>
        <vt:i4>0</vt:i4>
      </vt:variant>
      <vt:variant>
        <vt:i4>5</vt:i4>
      </vt:variant>
      <vt:variant>
        <vt:lpwstr/>
      </vt:variant>
      <vt:variant>
        <vt:lpwstr>_Toc179758769</vt:lpwstr>
      </vt:variant>
      <vt:variant>
        <vt:i4>1638458</vt:i4>
      </vt:variant>
      <vt:variant>
        <vt:i4>164</vt:i4>
      </vt:variant>
      <vt:variant>
        <vt:i4>0</vt:i4>
      </vt:variant>
      <vt:variant>
        <vt:i4>5</vt:i4>
      </vt:variant>
      <vt:variant>
        <vt:lpwstr/>
      </vt:variant>
      <vt:variant>
        <vt:lpwstr>_Toc179758768</vt:lpwstr>
      </vt:variant>
      <vt:variant>
        <vt:i4>1638458</vt:i4>
      </vt:variant>
      <vt:variant>
        <vt:i4>158</vt:i4>
      </vt:variant>
      <vt:variant>
        <vt:i4>0</vt:i4>
      </vt:variant>
      <vt:variant>
        <vt:i4>5</vt:i4>
      </vt:variant>
      <vt:variant>
        <vt:lpwstr/>
      </vt:variant>
      <vt:variant>
        <vt:lpwstr>_Toc179758767</vt:lpwstr>
      </vt:variant>
      <vt:variant>
        <vt:i4>1638458</vt:i4>
      </vt:variant>
      <vt:variant>
        <vt:i4>152</vt:i4>
      </vt:variant>
      <vt:variant>
        <vt:i4>0</vt:i4>
      </vt:variant>
      <vt:variant>
        <vt:i4>5</vt:i4>
      </vt:variant>
      <vt:variant>
        <vt:lpwstr/>
      </vt:variant>
      <vt:variant>
        <vt:lpwstr>_Toc179758766</vt:lpwstr>
      </vt:variant>
      <vt:variant>
        <vt:i4>1638458</vt:i4>
      </vt:variant>
      <vt:variant>
        <vt:i4>146</vt:i4>
      </vt:variant>
      <vt:variant>
        <vt:i4>0</vt:i4>
      </vt:variant>
      <vt:variant>
        <vt:i4>5</vt:i4>
      </vt:variant>
      <vt:variant>
        <vt:lpwstr/>
      </vt:variant>
      <vt:variant>
        <vt:lpwstr>_Toc179758765</vt:lpwstr>
      </vt:variant>
      <vt:variant>
        <vt:i4>1638458</vt:i4>
      </vt:variant>
      <vt:variant>
        <vt:i4>140</vt:i4>
      </vt:variant>
      <vt:variant>
        <vt:i4>0</vt:i4>
      </vt:variant>
      <vt:variant>
        <vt:i4>5</vt:i4>
      </vt:variant>
      <vt:variant>
        <vt:lpwstr/>
      </vt:variant>
      <vt:variant>
        <vt:lpwstr>_Toc179758764</vt:lpwstr>
      </vt:variant>
      <vt:variant>
        <vt:i4>1638458</vt:i4>
      </vt:variant>
      <vt:variant>
        <vt:i4>134</vt:i4>
      </vt:variant>
      <vt:variant>
        <vt:i4>0</vt:i4>
      </vt:variant>
      <vt:variant>
        <vt:i4>5</vt:i4>
      </vt:variant>
      <vt:variant>
        <vt:lpwstr/>
      </vt:variant>
      <vt:variant>
        <vt:lpwstr>_Toc179758763</vt:lpwstr>
      </vt:variant>
      <vt:variant>
        <vt:i4>1638458</vt:i4>
      </vt:variant>
      <vt:variant>
        <vt:i4>128</vt:i4>
      </vt:variant>
      <vt:variant>
        <vt:i4>0</vt:i4>
      </vt:variant>
      <vt:variant>
        <vt:i4>5</vt:i4>
      </vt:variant>
      <vt:variant>
        <vt:lpwstr/>
      </vt:variant>
      <vt:variant>
        <vt:lpwstr>_Toc179758762</vt:lpwstr>
      </vt:variant>
      <vt:variant>
        <vt:i4>1638458</vt:i4>
      </vt:variant>
      <vt:variant>
        <vt:i4>122</vt:i4>
      </vt:variant>
      <vt:variant>
        <vt:i4>0</vt:i4>
      </vt:variant>
      <vt:variant>
        <vt:i4>5</vt:i4>
      </vt:variant>
      <vt:variant>
        <vt:lpwstr/>
      </vt:variant>
      <vt:variant>
        <vt:lpwstr>_Toc179758761</vt:lpwstr>
      </vt:variant>
      <vt:variant>
        <vt:i4>1638458</vt:i4>
      </vt:variant>
      <vt:variant>
        <vt:i4>116</vt:i4>
      </vt:variant>
      <vt:variant>
        <vt:i4>0</vt:i4>
      </vt:variant>
      <vt:variant>
        <vt:i4>5</vt:i4>
      </vt:variant>
      <vt:variant>
        <vt:lpwstr/>
      </vt:variant>
      <vt:variant>
        <vt:lpwstr>_Toc179758760</vt:lpwstr>
      </vt:variant>
      <vt:variant>
        <vt:i4>1703994</vt:i4>
      </vt:variant>
      <vt:variant>
        <vt:i4>110</vt:i4>
      </vt:variant>
      <vt:variant>
        <vt:i4>0</vt:i4>
      </vt:variant>
      <vt:variant>
        <vt:i4>5</vt:i4>
      </vt:variant>
      <vt:variant>
        <vt:lpwstr/>
      </vt:variant>
      <vt:variant>
        <vt:lpwstr>_Toc179758759</vt:lpwstr>
      </vt:variant>
      <vt:variant>
        <vt:i4>1703994</vt:i4>
      </vt:variant>
      <vt:variant>
        <vt:i4>104</vt:i4>
      </vt:variant>
      <vt:variant>
        <vt:i4>0</vt:i4>
      </vt:variant>
      <vt:variant>
        <vt:i4>5</vt:i4>
      </vt:variant>
      <vt:variant>
        <vt:lpwstr/>
      </vt:variant>
      <vt:variant>
        <vt:lpwstr>_Toc179758758</vt:lpwstr>
      </vt:variant>
      <vt:variant>
        <vt:i4>1703994</vt:i4>
      </vt:variant>
      <vt:variant>
        <vt:i4>98</vt:i4>
      </vt:variant>
      <vt:variant>
        <vt:i4>0</vt:i4>
      </vt:variant>
      <vt:variant>
        <vt:i4>5</vt:i4>
      </vt:variant>
      <vt:variant>
        <vt:lpwstr/>
      </vt:variant>
      <vt:variant>
        <vt:lpwstr>_Toc179758757</vt:lpwstr>
      </vt:variant>
      <vt:variant>
        <vt:i4>1703994</vt:i4>
      </vt:variant>
      <vt:variant>
        <vt:i4>92</vt:i4>
      </vt:variant>
      <vt:variant>
        <vt:i4>0</vt:i4>
      </vt:variant>
      <vt:variant>
        <vt:i4>5</vt:i4>
      </vt:variant>
      <vt:variant>
        <vt:lpwstr/>
      </vt:variant>
      <vt:variant>
        <vt:lpwstr>_Toc179758756</vt:lpwstr>
      </vt:variant>
      <vt:variant>
        <vt:i4>1703994</vt:i4>
      </vt:variant>
      <vt:variant>
        <vt:i4>86</vt:i4>
      </vt:variant>
      <vt:variant>
        <vt:i4>0</vt:i4>
      </vt:variant>
      <vt:variant>
        <vt:i4>5</vt:i4>
      </vt:variant>
      <vt:variant>
        <vt:lpwstr/>
      </vt:variant>
      <vt:variant>
        <vt:lpwstr>_Toc179758755</vt:lpwstr>
      </vt:variant>
      <vt:variant>
        <vt:i4>1703994</vt:i4>
      </vt:variant>
      <vt:variant>
        <vt:i4>80</vt:i4>
      </vt:variant>
      <vt:variant>
        <vt:i4>0</vt:i4>
      </vt:variant>
      <vt:variant>
        <vt:i4>5</vt:i4>
      </vt:variant>
      <vt:variant>
        <vt:lpwstr/>
      </vt:variant>
      <vt:variant>
        <vt:lpwstr>_Toc179758754</vt:lpwstr>
      </vt:variant>
      <vt:variant>
        <vt:i4>1703994</vt:i4>
      </vt:variant>
      <vt:variant>
        <vt:i4>74</vt:i4>
      </vt:variant>
      <vt:variant>
        <vt:i4>0</vt:i4>
      </vt:variant>
      <vt:variant>
        <vt:i4>5</vt:i4>
      </vt:variant>
      <vt:variant>
        <vt:lpwstr/>
      </vt:variant>
      <vt:variant>
        <vt:lpwstr>_Toc179758753</vt:lpwstr>
      </vt:variant>
      <vt:variant>
        <vt:i4>1703994</vt:i4>
      </vt:variant>
      <vt:variant>
        <vt:i4>68</vt:i4>
      </vt:variant>
      <vt:variant>
        <vt:i4>0</vt:i4>
      </vt:variant>
      <vt:variant>
        <vt:i4>5</vt:i4>
      </vt:variant>
      <vt:variant>
        <vt:lpwstr/>
      </vt:variant>
      <vt:variant>
        <vt:lpwstr>_Toc179758752</vt:lpwstr>
      </vt:variant>
      <vt:variant>
        <vt:i4>1703994</vt:i4>
      </vt:variant>
      <vt:variant>
        <vt:i4>62</vt:i4>
      </vt:variant>
      <vt:variant>
        <vt:i4>0</vt:i4>
      </vt:variant>
      <vt:variant>
        <vt:i4>5</vt:i4>
      </vt:variant>
      <vt:variant>
        <vt:lpwstr/>
      </vt:variant>
      <vt:variant>
        <vt:lpwstr>_Toc179758751</vt:lpwstr>
      </vt:variant>
      <vt:variant>
        <vt:i4>1703994</vt:i4>
      </vt:variant>
      <vt:variant>
        <vt:i4>56</vt:i4>
      </vt:variant>
      <vt:variant>
        <vt:i4>0</vt:i4>
      </vt:variant>
      <vt:variant>
        <vt:i4>5</vt:i4>
      </vt:variant>
      <vt:variant>
        <vt:lpwstr/>
      </vt:variant>
      <vt:variant>
        <vt:lpwstr>_Toc179758750</vt:lpwstr>
      </vt:variant>
      <vt:variant>
        <vt:i4>1769530</vt:i4>
      </vt:variant>
      <vt:variant>
        <vt:i4>50</vt:i4>
      </vt:variant>
      <vt:variant>
        <vt:i4>0</vt:i4>
      </vt:variant>
      <vt:variant>
        <vt:i4>5</vt:i4>
      </vt:variant>
      <vt:variant>
        <vt:lpwstr/>
      </vt:variant>
      <vt:variant>
        <vt:lpwstr>_Toc179758749</vt:lpwstr>
      </vt:variant>
      <vt:variant>
        <vt:i4>1769530</vt:i4>
      </vt:variant>
      <vt:variant>
        <vt:i4>44</vt:i4>
      </vt:variant>
      <vt:variant>
        <vt:i4>0</vt:i4>
      </vt:variant>
      <vt:variant>
        <vt:i4>5</vt:i4>
      </vt:variant>
      <vt:variant>
        <vt:lpwstr/>
      </vt:variant>
      <vt:variant>
        <vt:lpwstr>_Toc179758748</vt:lpwstr>
      </vt:variant>
      <vt:variant>
        <vt:i4>1769530</vt:i4>
      </vt:variant>
      <vt:variant>
        <vt:i4>38</vt:i4>
      </vt:variant>
      <vt:variant>
        <vt:i4>0</vt:i4>
      </vt:variant>
      <vt:variant>
        <vt:i4>5</vt:i4>
      </vt:variant>
      <vt:variant>
        <vt:lpwstr/>
      </vt:variant>
      <vt:variant>
        <vt:lpwstr>_Toc179758747</vt:lpwstr>
      </vt:variant>
      <vt:variant>
        <vt:i4>1769530</vt:i4>
      </vt:variant>
      <vt:variant>
        <vt:i4>32</vt:i4>
      </vt:variant>
      <vt:variant>
        <vt:i4>0</vt:i4>
      </vt:variant>
      <vt:variant>
        <vt:i4>5</vt:i4>
      </vt:variant>
      <vt:variant>
        <vt:lpwstr/>
      </vt:variant>
      <vt:variant>
        <vt:lpwstr>_Toc179758746</vt:lpwstr>
      </vt:variant>
      <vt:variant>
        <vt:i4>1769530</vt:i4>
      </vt:variant>
      <vt:variant>
        <vt:i4>26</vt:i4>
      </vt:variant>
      <vt:variant>
        <vt:i4>0</vt:i4>
      </vt:variant>
      <vt:variant>
        <vt:i4>5</vt:i4>
      </vt:variant>
      <vt:variant>
        <vt:lpwstr/>
      </vt:variant>
      <vt:variant>
        <vt:lpwstr>_Toc179758745</vt:lpwstr>
      </vt:variant>
      <vt:variant>
        <vt:i4>1769530</vt:i4>
      </vt:variant>
      <vt:variant>
        <vt:i4>20</vt:i4>
      </vt:variant>
      <vt:variant>
        <vt:i4>0</vt:i4>
      </vt:variant>
      <vt:variant>
        <vt:i4>5</vt:i4>
      </vt:variant>
      <vt:variant>
        <vt:lpwstr/>
      </vt:variant>
      <vt:variant>
        <vt:lpwstr>_Toc179758744</vt:lpwstr>
      </vt:variant>
      <vt:variant>
        <vt:i4>1769530</vt:i4>
      </vt:variant>
      <vt:variant>
        <vt:i4>14</vt:i4>
      </vt:variant>
      <vt:variant>
        <vt:i4>0</vt:i4>
      </vt:variant>
      <vt:variant>
        <vt:i4>5</vt:i4>
      </vt:variant>
      <vt:variant>
        <vt:lpwstr/>
      </vt:variant>
      <vt:variant>
        <vt:lpwstr>_Toc179758743</vt:lpwstr>
      </vt:variant>
      <vt:variant>
        <vt:i4>1769530</vt:i4>
      </vt:variant>
      <vt:variant>
        <vt:i4>8</vt:i4>
      </vt:variant>
      <vt:variant>
        <vt:i4>0</vt:i4>
      </vt:variant>
      <vt:variant>
        <vt:i4>5</vt:i4>
      </vt:variant>
      <vt:variant>
        <vt:lpwstr/>
      </vt:variant>
      <vt:variant>
        <vt:lpwstr>_Toc179758742</vt:lpwstr>
      </vt:variant>
      <vt:variant>
        <vt:i4>1769530</vt:i4>
      </vt:variant>
      <vt:variant>
        <vt:i4>2</vt:i4>
      </vt:variant>
      <vt:variant>
        <vt:i4>0</vt:i4>
      </vt:variant>
      <vt:variant>
        <vt:i4>5</vt:i4>
      </vt:variant>
      <vt:variant>
        <vt:lpwstr/>
      </vt:variant>
      <vt:variant>
        <vt:lpwstr>_Toc179758741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Carrera</dc:creator>
  <cp:keywords/>
  <dc:description/>
  <cp:lastModifiedBy>Kevin Carrera</cp:lastModifiedBy>
  <cp:revision>2</cp:revision>
  <cp:lastPrinted>2024-08-23T04:00:00Z</cp:lastPrinted>
  <dcterms:created xsi:type="dcterms:W3CDTF">2024-10-14T06:10:00Z</dcterms:created>
  <dcterms:modified xsi:type="dcterms:W3CDTF">2024-10-14T06:10:00Z</dcterms:modified>
</cp:coreProperties>
</file>