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1160" w14:textId="77777777" w:rsidR="00A27C13" w:rsidRDefault="00000000">
      <w:pPr>
        <w:pStyle w:val="MdHeading1"/>
      </w:pPr>
      <w:r>
        <w:t>Course Builder Thoroughness Framework: Auto-Configuration Logic</w:t>
      </w:r>
    </w:p>
    <w:p w14:paraId="74C88908" w14:textId="77777777" w:rsidR="00A27C13" w:rsidRDefault="00000000">
      <w:pPr>
        <w:pStyle w:val="MdParagraph"/>
      </w:pPr>
      <w:r>
        <w:t>The inclusion of the "Thoroughness" section (Quick Overview, Standard Training, Comprehensive Course) is an excellent UX decision. It prevents cognitive overload for the user by serving as a "macro-preset" that intelligently defaults the granular settings below it. To make this feature truly valuable, selecting a thoroughness level should trigger a cascade of smart defaults across the rest of the form. The user can always override these defaults, but the AI should set a strong baseline based on their selection.</w:t>
      </w:r>
    </w:p>
    <w:p w14:paraId="4C3DED18" w14:textId="77777777" w:rsidR="00A27C13" w:rsidRDefault="00A27C13">
      <w:pPr>
        <w:pStyle w:val="MdSpace"/>
        <w:spacing w:after="60"/>
      </w:pPr>
    </w:p>
    <w:p w14:paraId="7EBD8EDA" w14:textId="77777777" w:rsidR="00A27C13" w:rsidRDefault="00000000">
      <w:pPr>
        <w:pStyle w:val="MdParagraph"/>
      </w:pPr>
      <w:r>
        <w:t>Below is the recommended logic for how the AI should auto-configure the course parameters based on the selected thoroughness level, separated by Corporate Training and Education K-12.</w:t>
      </w:r>
    </w:p>
    <w:p w14:paraId="491E38EE" w14:textId="77777777" w:rsidR="00A27C13" w:rsidRDefault="00A27C13">
      <w:pPr>
        <w:pStyle w:val="MdSpace"/>
        <w:spacing w:after="60"/>
      </w:pPr>
    </w:p>
    <w:p w14:paraId="277AE67E" w14:textId="77777777" w:rsidR="00A27C13" w:rsidRDefault="00000000">
      <w:pPr>
        <w:pStyle w:val="MdHeading2"/>
      </w:pPr>
      <w:r>
        <w:t>Part 1: Corporate Training Tab Auto-Configuration</w:t>
      </w:r>
    </w:p>
    <w:p w14:paraId="30E9360F" w14:textId="77777777" w:rsidR="00A27C13" w:rsidRDefault="00000000">
      <w:pPr>
        <w:pStyle w:val="MdParagraph"/>
      </w:pPr>
      <w:r>
        <w:t>In the corporate context, thoroughness correlates with the depth of behavioral change required. A quick overview is for awareness, a standard training is for skill acquisition, and a comprehensive course is for deep mastery and compliance tracking. The AI should adjust the learning objectives format, the type of interactive content, the course length, and the assessment strategy accordingly.</w:t>
      </w:r>
    </w:p>
    <w:p w14:paraId="7DCB9F75" w14:textId="77777777" w:rsidR="00A27C13" w:rsidRDefault="00A27C13">
      <w:pPr>
        <w:pStyle w:val="MdSpace"/>
        <w:spacing w:after="60"/>
      </w:pPr>
    </w:p>
    <w:p w14:paraId="07B14CAF" w14:textId="77777777" w:rsidR="00A27C13" w:rsidRDefault="00000000">
      <w:pPr>
        <w:pStyle w:val="MdParagraph"/>
      </w:pPr>
      <w:r>
        <w:rPr>
          <w:rStyle w:val="MdStrong"/>
        </w:rPr>
        <w:t>Corporate Training Auto-Configuration Matrix</w:t>
      </w:r>
    </w:p>
    <w:p w14:paraId="37D78EBF" w14:textId="77777777" w:rsidR="00A27C13" w:rsidRDefault="00A27C1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97"/>
        <w:gridCol w:w="1721"/>
        <w:gridCol w:w="1731"/>
        <w:gridCol w:w="896"/>
        <w:gridCol w:w="2881"/>
      </w:tblGrid>
      <w:tr w:rsidR="00A27C13" w14:paraId="5924064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38BFF90" w14:textId="77777777" w:rsidR="00A27C13" w:rsidRDefault="00000000">
            <w:pPr>
              <w:pStyle w:val="MdTableHeader"/>
            </w:pPr>
            <w:r>
              <w:t>Thoroughness Level</w:t>
            </w:r>
          </w:p>
        </w:tc>
        <w:tc>
          <w:tcPr>
            <w:tcW w:w="0" w:type="auto"/>
            <w:tcMar>
              <w:top w:w="100" w:type="dxa"/>
              <w:left w:w="120" w:type="dxa"/>
              <w:bottom w:w="100" w:type="dxa"/>
              <w:right w:w="120" w:type="dxa"/>
            </w:tcMar>
            <w:vAlign w:val="center"/>
          </w:tcPr>
          <w:p w14:paraId="0CD830C6" w14:textId="77777777" w:rsidR="00A27C13" w:rsidRDefault="00000000">
            <w:pPr>
              <w:pStyle w:val="MdTableHeader"/>
            </w:pPr>
            <w:r>
              <w:t>Learning Objectives</w:t>
            </w:r>
          </w:p>
        </w:tc>
        <w:tc>
          <w:tcPr>
            <w:tcW w:w="0" w:type="auto"/>
            <w:tcMar>
              <w:top w:w="100" w:type="dxa"/>
              <w:left w:w="120" w:type="dxa"/>
              <w:bottom w:w="100" w:type="dxa"/>
              <w:right w:w="120" w:type="dxa"/>
            </w:tcMar>
            <w:vAlign w:val="center"/>
          </w:tcPr>
          <w:p w14:paraId="5CD3E043" w14:textId="77777777" w:rsidR="00A27C13" w:rsidRDefault="00000000">
            <w:pPr>
              <w:pStyle w:val="MdTableHeader"/>
            </w:pPr>
            <w:r>
              <w:t>Interactive Content Defaults</w:t>
            </w:r>
          </w:p>
        </w:tc>
        <w:tc>
          <w:tcPr>
            <w:tcW w:w="0" w:type="auto"/>
            <w:tcMar>
              <w:top w:w="100" w:type="dxa"/>
              <w:left w:w="120" w:type="dxa"/>
              <w:bottom w:w="100" w:type="dxa"/>
              <w:right w:w="120" w:type="dxa"/>
            </w:tcMar>
            <w:vAlign w:val="center"/>
          </w:tcPr>
          <w:p w14:paraId="474F5D5B" w14:textId="77777777" w:rsidR="00A27C13" w:rsidRDefault="00000000">
            <w:pPr>
              <w:pStyle w:val="MdTableHeader"/>
            </w:pPr>
            <w:r>
              <w:t>Slide Count</w:t>
            </w:r>
          </w:p>
        </w:tc>
        <w:tc>
          <w:tcPr>
            <w:tcW w:w="0" w:type="auto"/>
            <w:tcMar>
              <w:top w:w="100" w:type="dxa"/>
              <w:left w:w="120" w:type="dxa"/>
              <w:bottom w:w="100" w:type="dxa"/>
              <w:right w:w="120" w:type="dxa"/>
            </w:tcMar>
            <w:vAlign w:val="center"/>
          </w:tcPr>
          <w:p w14:paraId="4ABD3EEE" w14:textId="77777777" w:rsidR="00A27C13" w:rsidRDefault="00000000">
            <w:pPr>
              <w:pStyle w:val="MdTableHeader"/>
            </w:pPr>
            <w:r>
              <w:t>AI Assessment Prompt Strategy</w:t>
            </w:r>
          </w:p>
        </w:tc>
      </w:tr>
      <w:tr w:rsidR="00A27C13" w14:paraId="6857116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10C4A1" w14:textId="77777777" w:rsidR="00A27C13" w:rsidRDefault="00000000">
            <w:pPr>
              <w:pStyle w:val="MdTableCell"/>
            </w:pPr>
            <w:r>
              <w:rPr>
                <w:rStyle w:val="MdStrong"/>
              </w:rPr>
              <w:t>Quick Overview</w:t>
            </w:r>
            <w:r>
              <w:t xml:space="preserve"> (3-5 min)</w:t>
            </w:r>
          </w:p>
        </w:tc>
        <w:tc>
          <w:tcPr>
            <w:tcW w:w="0" w:type="auto"/>
            <w:tcMar>
              <w:top w:w="80" w:type="dxa"/>
              <w:left w:w="120" w:type="dxa"/>
              <w:bottom w:w="80" w:type="dxa"/>
              <w:right w:w="120" w:type="dxa"/>
            </w:tcMar>
            <w:vAlign w:val="center"/>
          </w:tcPr>
          <w:p w14:paraId="68030BB5" w14:textId="77777777" w:rsidR="008633D3" w:rsidRDefault="00000000">
            <w:pPr>
              <w:pStyle w:val="MdTableCell"/>
              <w:rPr>
                <w:rStyle w:val="MdStrong"/>
              </w:rPr>
            </w:pPr>
            <w:r>
              <w:rPr>
                <w:rStyle w:val="MdStrong"/>
              </w:rPr>
              <w:t>Format:</w:t>
            </w:r>
            <w:r>
              <w:t xml:space="preserve"> AB (Audience, Behavior)</w:t>
            </w:r>
            <w:r w:rsidR="008633D3">
              <w:rPr>
                <w:rStyle w:val="MdStrong"/>
              </w:rPr>
              <w:t xml:space="preserve"> </w:t>
            </w:r>
          </w:p>
          <w:p w14:paraId="5C54263C" w14:textId="20FEBF71" w:rsidR="00A27C13" w:rsidRDefault="00000000">
            <w:pPr>
              <w:pStyle w:val="MdTableCell"/>
            </w:pPr>
            <w:r>
              <w:rPr>
                <w:rStyle w:val="MdStrong"/>
              </w:rPr>
              <w:t>Count:</w:t>
            </w:r>
            <w:r>
              <w:t xml:space="preserve"> 1-2 maximum</w:t>
            </w:r>
          </w:p>
        </w:tc>
        <w:tc>
          <w:tcPr>
            <w:tcW w:w="0" w:type="auto"/>
            <w:tcMar>
              <w:top w:w="80" w:type="dxa"/>
              <w:left w:w="120" w:type="dxa"/>
              <w:bottom w:w="80" w:type="dxa"/>
              <w:right w:w="120" w:type="dxa"/>
            </w:tcMar>
            <w:vAlign w:val="center"/>
          </w:tcPr>
          <w:p w14:paraId="234BAC28" w14:textId="77777777" w:rsidR="00A27C13" w:rsidRDefault="00000000">
            <w:pPr>
              <w:pStyle w:val="MdTableCell"/>
            </w:pPr>
            <w:r>
              <w:t>Multiple Choice, Accordion, Flashcards</w:t>
            </w:r>
          </w:p>
        </w:tc>
        <w:tc>
          <w:tcPr>
            <w:tcW w:w="0" w:type="auto"/>
            <w:tcMar>
              <w:top w:w="80" w:type="dxa"/>
              <w:left w:w="120" w:type="dxa"/>
              <w:bottom w:w="80" w:type="dxa"/>
              <w:right w:w="120" w:type="dxa"/>
            </w:tcMar>
            <w:vAlign w:val="center"/>
          </w:tcPr>
          <w:p w14:paraId="291844A3" w14:textId="77777777" w:rsidR="00A27C13" w:rsidRDefault="00000000">
            <w:pPr>
              <w:pStyle w:val="MdTableCell"/>
            </w:pPr>
            <w:r>
              <w:t>5-8 slides</w:t>
            </w:r>
          </w:p>
        </w:tc>
        <w:tc>
          <w:tcPr>
            <w:tcW w:w="0" w:type="auto"/>
            <w:tcMar>
              <w:top w:w="80" w:type="dxa"/>
              <w:left w:w="120" w:type="dxa"/>
              <w:bottom w:w="80" w:type="dxa"/>
              <w:right w:w="120" w:type="dxa"/>
            </w:tcMar>
            <w:vAlign w:val="center"/>
          </w:tcPr>
          <w:p w14:paraId="230DED58" w14:textId="77777777" w:rsidR="00A27C13" w:rsidRDefault="00000000">
            <w:pPr>
              <w:pStyle w:val="MdTableCell"/>
            </w:pPr>
            <w:r>
              <w:t>Generate 1-2 simple knowledge check questions at the very end. No mastery tracking.</w:t>
            </w:r>
          </w:p>
        </w:tc>
      </w:tr>
      <w:tr w:rsidR="00A27C13" w14:paraId="2AA6CAD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444EDF" w14:textId="77777777" w:rsidR="00A27C13" w:rsidRDefault="00000000">
            <w:pPr>
              <w:pStyle w:val="MdTableCell"/>
            </w:pPr>
            <w:r>
              <w:rPr>
                <w:rStyle w:val="MdStrong"/>
              </w:rPr>
              <w:t>Standard Training</w:t>
            </w:r>
            <w:r>
              <w:t xml:space="preserve"> (10-15 min)</w:t>
            </w:r>
          </w:p>
        </w:tc>
        <w:tc>
          <w:tcPr>
            <w:tcW w:w="0" w:type="auto"/>
            <w:tcMar>
              <w:top w:w="80" w:type="dxa"/>
              <w:left w:w="120" w:type="dxa"/>
              <w:bottom w:w="80" w:type="dxa"/>
              <w:right w:w="120" w:type="dxa"/>
            </w:tcMar>
            <w:vAlign w:val="center"/>
          </w:tcPr>
          <w:p w14:paraId="69455A98" w14:textId="77777777" w:rsidR="008633D3" w:rsidRDefault="00000000">
            <w:pPr>
              <w:pStyle w:val="MdTableCell"/>
            </w:pPr>
            <w:r>
              <w:rPr>
                <w:rStyle w:val="MdStrong"/>
              </w:rPr>
              <w:t>Format:</w:t>
            </w:r>
            <w:r>
              <w:t xml:space="preserve"> ABC (Audience, Behavior, Condition)</w:t>
            </w:r>
          </w:p>
          <w:p w14:paraId="2A92BDC5" w14:textId="7F93EF04" w:rsidR="00A27C13" w:rsidRDefault="00000000">
            <w:pPr>
              <w:pStyle w:val="MdTableCell"/>
            </w:pPr>
            <w:r>
              <w:rPr>
                <w:rStyle w:val="MdStrong"/>
              </w:rPr>
              <w:t>Count:</w:t>
            </w:r>
            <w:r>
              <w:t xml:space="preserve"> 3-4</w:t>
            </w:r>
          </w:p>
        </w:tc>
        <w:tc>
          <w:tcPr>
            <w:tcW w:w="0" w:type="auto"/>
            <w:tcMar>
              <w:top w:w="80" w:type="dxa"/>
              <w:left w:w="120" w:type="dxa"/>
              <w:bottom w:w="80" w:type="dxa"/>
              <w:right w:w="120" w:type="dxa"/>
            </w:tcMar>
            <w:vAlign w:val="center"/>
          </w:tcPr>
          <w:p w14:paraId="5A86F2AD" w14:textId="77777777" w:rsidR="00A27C13" w:rsidRDefault="00000000">
            <w:pPr>
              <w:pStyle w:val="MdTableCell"/>
            </w:pPr>
            <w:r>
              <w:t>Drag &amp; Drop, Sorting, Hotspots, Multiple Choice</w:t>
            </w:r>
          </w:p>
        </w:tc>
        <w:tc>
          <w:tcPr>
            <w:tcW w:w="0" w:type="auto"/>
            <w:tcMar>
              <w:top w:w="80" w:type="dxa"/>
              <w:left w:w="120" w:type="dxa"/>
              <w:bottom w:w="80" w:type="dxa"/>
              <w:right w:w="120" w:type="dxa"/>
            </w:tcMar>
            <w:vAlign w:val="center"/>
          </w:tcPr>
          <w:p w14:paraId="0618B4F6" w14:textId="77777777" w:rsidR="00A27C13" w:rsidRDefault="00000000">
            <w:pPr>
              <w:pStyle w:val="MdTableCell"/>
            </w:pPr>
            <w:r>
              <w:t>15-20 slides</w:t>
            </w:r>
          </w:p>
        </w:tc>
        <w:tc>
          <w:tcPr>
            <w:tcW w:w="0" w:type="auto"/>
            <w:tcMar>
              <w:top w:w="80" w:type="dxa"/>
              <w:left w:w="120" w:type="dxa"/>
              <w:bottom w:w="80" w:type="dxa"/>
              <w:right w:w="120" w:type="dxa"/>
            </w:tcMar>
            <w:vAlign w:val="center"/>
          </w:tcPr>
          <w:p w14:paraId="7CE2FA3C" w14:textId="77777777" w:rsidR="00A27C13" w:rsidRDefault="00000000">
            <w:pPr>
              <w:pStyle w:val="MdTableCell"/>
            </w:pPr>
            <w:r>
              <w:t>Generate a knowledge check question at the end of each module, plus a short 5-question summary quiz.</w:t>
            </w:r>
          </w:p>
        </w:tc>
      </w:tr>
      <w:tr w:rsidR="00A27C13" w14:paraId="41987D4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BC00ABE" w14:textId="77777777" w:rsidR="00A27C13" w:rsidRDefault="00000000">
            <w:pPr>
              <w:pStyle w:val="MdTableCell"/>
            </w:pPr>
            <w:r>
              <w:rPr>
                <w:rStyle w:val="MdStrong"/>
              </w:rPr>
              <w:t>Comprehensive Course</w:t>
            </w:r>
            <w:r>
              <w:t xml:space="preserve"> (20-30 min)</w:t>
            </w:r>
          </w:p>
        </w:tc>
        <w:tc>
          <w:tcPr>
            <w:tcW w:w="0" w:type="auto"/>
            <w:tcBorders>
              <w:bottom w:val="single" w:sz="4" w:space="0" w:color="E1E4E8"/>
            </w:tcBorders>
            <w:tcMar>
              <w:top w:w="80" w:type="dxa"/>
              <w:left w:w="120" w:type="dxa"/>
              <w:bottom w:w="80" w:type="dxa"/>
              <w:right w:w="120" w:type="dxa"/>
            </w:tcMar>
            <w:vAlign w:val="center"/>
          </w:tcPr>
          <w:p w14:paraId="616EC550" w14:textId="77777777" w:rsidR="008633D3" w:rsidRDefault="00000000">
            <w:pPr>
              <w:pStyle w:val="MdTableCell"/>
            </w:pPr>
            <w:r>
              <w:rPr>
                <w:rStyle w:val="MdStrong"/>
              </w:rPr>
              <w:t>Format:</w:t>
            </w:r>
            <w:r>
              <w:t xml:space="preserve"> ABCD (Audience, Behavior, Condition, Degree)</w:t>
            </w:r>
          </w:p>
          <w:p w14:paraId="71691228" w14:textId="35999ED3" w:rsidR="00A27C13" w:rsidRDefault="00000000">
            <w:pPr>
              <w:pStyle w:val="MdTableCell"/>
            </w:pPr>
            <w:r>
              <w:rPr>
                <w:rStyle w:val="MdStrong"/>
              </w:rPr>
              <w:t>Count:</w:t>
            </w:r>
            <w:r>
              <w:t xml:space="preserve"> 5+</w:t>
            </w:r>
          </w:p>
        </w:tc>
        <w:tc>
          <w:tcPr>
            <w:tcW w:w="0" w:type="auto"/>
            <w:tcBorders>
              <w:bottom w:val="single" w:sz="4" w:space="0" w:color="E1E4E8"/>
            </w:tcBorders>
            <w:tcMar>
              <w:top w:w="80" w:type="dxa"/>
              <w:left w:w="120" w:type="dxa"/>
              <w:bottom w:w="80" w:type="dxa"/>
              <w:right w:w="120" w:type="dxa"/>
            </w:tcMar>
            <w:vAlign w:val="center"/>
          </w:tcPr>
          <w:p w14:paraId="66EA8163" w14:textId="77777777" w:rsidR="00A27C13" w:rsidRDefault="00000000">
            <w:pPr>
              <w:pStyle w:val="MdTableCell"/>
            </w:pPr>
            <w:r>
              <w:t>Branching Scenarios, Timeline, Matching, Drag &amp; Drop</w:t>
            </w:r>
          </w:p>
        </w:tc>
        <w:tc>
          <w:tcPr>
            <w:tcW w:w="0" w:type="auto"/>
            <w:tcBorders>
              <w:bottom w:val="single" w:sz="4" w:space="0" w:color="E1E4E8"/>
            </w:tcBorders>
            <w:tcMar>
              <w:top w:w="80" w:type="dxa"/>
              <w:left w:w="120" w:type="dxa"/>
              <w:bottom w:w="80" w:type="dxa"/>
              <w:right w:w="120" w:type="dxa"/>
            </w:tcMar>
            <w:vAlign w:val="center"/>
          </w:tcPr>
          <w:p w14:paraId="4D72B2B8" w14:textId="77777777" w:rsidR="00A27C13" w:rsidRDefault="00000000">
            <w:pPr>
              <w:pStyle w:val="MdTableCell"/>
            </w:pPr>
            <w:r>
              <w:t>30-40 slides</w:t>
            </w:r>
          </w:p>
        </w:tc>
        <w:tc>
          <w:tcPr>
            <w:tcW w:w="0" w:type="auto"/>
            <w:tcBorders>
              <w:bottom w:val="single" w:sz="4" w:space="0" w:color="E1E4E8"/>
            </w:tcBorders>
            <w:tcMar>
              <w:top w:w="80" w:type="dxa"/>
              <w:left w:w="120" w:type="dxa"/>
              <w:bottom w:w="80" w:type="dxa"/>
              <w:right w:w="120" w:type="dxa"/>
            </w:tcMar>
            <w:vAlign w:val="center"/>
          </w:tcPr>
          <w:p w14:paraId="443F0B12" w14:textId="77777777" w:rsidR="00A27C13" w:rsidRDefault="00000000">
            <w:pPr>
              <w:pStyle w:val="MdTableCell"/>
            </w:pPr>
            <w:r>
              <w:t>Generate a pre-assessment, module-level checks, and a comprehensive, randomized mastery quiz (Kirkpatrick Level 2) requiring a passing score.</w:t>
            </w:r>
          </w:p>
        </w:tc>
      </w:tr>
    </w:tbl>
    <w:p w14:paraId="120B723A" w14:textId="77777777" w:rsidR="00A27C13" w:rsidRDefault="00000000">
      <w:pPr>
        <w:pStyle w:val="MdHeading2"/>
      </w:pPr>
      <w:r>
        <w:lastRenderedPageBreak/>
        <w:t>Part 2: Education K-12 Tab Auto-Configuration</w:t>
      </w:r>
    </w:p>
    <w:p w14:paraId="5C29D597" w14:textId="77777777" w:rsidR="00A27C13" w:rsidRDefault="00000000">
      <w:pPr>
        <w:pStyle w:val="MdParagraph"/>
      </w:pPr>
      <w:r>
        <w:t>In the K-12 context, thoroughness correlates with the pedagogical scope. A quick overview functions as a bell-ringer activity, a standard training acts as a core daily lesson, and a comprehensive course serves as a multi-day unit module. The AI should adjust the number of "I Can" statements, the complexity of interactions, and the specific pedagogical scaffolding settings (like Exit Tickets and Summary Slides) based on the selection.</w:t>
      </w:r>
    </w:p>
    <w:p w14:paraId="4BF3D660" w14:textId="77777777" w:rsidR="00A27C13" w:rsidRDefault="00A27C13">
      <w:pPr>
        <w:pStyle w:val="MdSpace"/>
        <w:spacing w:after="60"/>
      </w:pPr>
    </w:p>
    <w:p w14:paraId="6473F684" w14:textId="77777777" w:rsidR="00A27C13" w:rsidRDefault="00000000">
      <w:pPr>
        <w:pStyle w:val="MdParagraph"/>
      </w:pPr>
      <w:r>
        <w:rPr>
          <w:rStyle w:val="MdStrong"/>
        </w:rPr>
        <w:t>Education K-12 Auto-Configuration Matrix</w:t>
      </w:r>
    </w:p>
    <w:p w14:paraId="4FC51765" w14:textId="77777777" w:rsidR="00A27C13" w:rsidRDefault="00A27C1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37"/>
        <w:gridCol w:w="1390"/>
        <w:gridCol w:w="1459"/>
        <w:gridCol w:w="1577"/>
        <w:gridCol w:w="847"/>
        <w:gridCol w:w="2116"/>
      </w:tblGrid>
      <w:tr w:rsidR="00A27C13" w14:paraId="74D294D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71F57AE" w14:textId="77777777" w:rsidR="00A27C13" w:rsidRDefault="00000000">
            <w:pPr>
              <w:pStyle w:val="MdTableHeader"/>
            </w:pPr>
            <w:r>
              <w:t>Thoroughness Level</w:t>
            </w:r>
          </w:p>
        </w:tc>
        <w:tc>
          <w:tcPr>
            <w:tcW w:w="0" w:type="auto"/>
            <w:tcMar>
              <w:top w:w="100" w:type="dxa"/>
              <w:left w:w="120" w:type="dxa"/>
              <w:bottom w:w="100" w:type="dxa"/>
              <w:right w:w="120" w:type="dxa"/>
            </w:tcMar>
            <w:vAlign w:val="center"/>
          </w:tcPr>
          <w:p w14:paraId="68738DD1" w14:textId="77777777" w:rsidR="00A27C13" w:rsidRDefault="00000000">
            <w:pPr>
              <w:pStyle w:val="MdTableHeader"/>
            </w:pPr>
            <w:r>
              <w:t>Learning Objectives</w:t>
            </w:r>
          </w:p>
        </w:tc>
        <w:tc>
          <w:tcPr>
            <w:tcW w:w="0" w:type="auto"/>
            <w:tcMar>
              <w:top w:w="100" w:type="dxa"/>
              <w:left w:w="120" w:type="dxa"/>
              <w:bottom w:w="100" w:type="dxa"/>
              <w:right w:w="120" w:type="dxa"/>
            </w:tcMar>
            <w:vAlign w:val="center"/>
          </w:tcPr>
          <w:p w14:paraId="34148270" w14:textId="77777777" w:rsidR="00A27C13" w:rsidRDefault="00000000">
            <w:pPr>
              <w:pStyle w:val="MdTableHeader"/>
            </w:pPr>
            <w:r>
              <w:t>Interactive Content Defaults</w:t>
            </w:r>
          </w:p>
        </w:tc>
        <w:tc>
          <w:tcPr>
            <w:tcW w:w="0" w:type="auto"/>
            <w:tcMar>
              <w:top w:w="100" w:type="dxa"/>
              <w:left w:w="120" w:type="dxa"/>
              <w:bottom w:w="100" w:type="dxa"/>
              <w:right w:w="120" w:type="dxa"/>
            </w:tcMar>
            <w:vAlign w:val="center"/>
          </w:tcPr>
          <w:p w14:paraId="11DCD1AA" w14:textId="77777777" w:rsidR="00A27C13" w:rsidRDefault="00000000">
            <w:pPr>
              <w:pStyle w:val="MdTableHeader"/>
            </w:pPr>
            <w:r>
              <w:t>Pedagogical Settings Toggled ON</w:t>
            </w:r>
          </w:p>
        </w:tc>
        <w:tc>
          <w:tcPr>
            <w:tcW w:w="0" w:type="auto"/>
            <w:tcMar>
              <w:top w:w="100" w:type="dxa"/>
              <w:left w:w="120" w:type="dxa"/>
              <w:bottom w:w="100" w:type="dxa"/>
              <w:right w:w="120" w:type="dxa"/>
            </w:tcMar>
            <w:vAlign w:val="center"/>
          </w:tcPr>
          <w:p w14:paraId="5F642B77" w14:textId="77777777" w:rsidR="00A27C13" w:rsidRDefault="00000000">
            <w:pPr>
              <w:pStyle w:val="MdTableHeader"/>
            </w:pPr>
            <w:r>
              <w:t>Slide Count</w:t>
            </w:r>
          </w:p>
        </w:tc>
        <w:tc>
          <w:tcPr>
            <w:tcW w:w="0" w:type="auto"/>
            <w:tcMar>
              <w:top w:w="100" w:type="dxa"/>
              <w:left w:w="120" w:type="dxa"/>
              <w:bottom w:w="100" w:type="dxa"/>
              <w:right w:w="120" w:type="dxa"/>
            </w:tcMar>
            <w:vAlign w:val="center"/>
          </w:tcPr>
          <w:p w14:paraId="20E463BA" w14:textId="77777777" w:rsidR="00A27C13" w:rsidRDefault="00000000">
            <w:pPr>
              <w:pStyle w:val="MdTableHeader"/>
            </w:pPr>
            <w:r>
              <w:t>AI Assessment Prompt Strategy</w:t>
            </w:r>
          </w:p>
        </w:tc>
      </w:tr>
      <w:tr w:rsidR="00A27C13" w14:paraId="236CFF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A4AD68" w14:textId="77777777" w:rsidR="00A27C13" w:rsidRDefault="00000000">
            <w:pPr>
              <w:pStyle w:val="MdTableCell"/>
            </w:pPr>
            <w:r>
              <w:rPr>
                <w:rStyle w:val="MdStrong"/>
              </w:rPr>
              <w:t>Quick Overview</w:t>
            </w:r>
            <w:r>
              <w:t xml:space="preserve"> (3-5 min)</w:t>
            </w:r>
          </w:p>
        </w:tc>
        <w:tc>
          <w:tcPr>
            <w:tcW w:w="0" w:type="auto"/>
            <w:tcMar>
              <w:top w:w="80" w:type="dxa"/>
              <w:left w:w="120" w:type="dxa"/>
              <w:bottom w:w="80" w:type="dxa"/>
              <w:right w:w="120" w:type="dxa"/>
            </w:tcMar>
            <w:vAlign w:val="center"/>
          </w:tcPr>
          <w:p w14:paraId="419D5CB4" w14:textId="77777777" w:rsidR="00A27C13" w:rsidRDefault="00000000">
            <w:pPr>
              <w:pStyle w:val="MdTableCell"/>
            </w:pPr>
            <w:r>
              <w:t>Single "I Can" statement</w:t>
            </w:r>
          </w:p>
        </w:tc>
        <w:tc>
          <w:tcPr>
            <w:tcW w:w="0" w:type="auto"/>
            <w:tcMar>
              <w:top w:w="80" w:type="dxa"/>
              <w:left w:w="120" w:type="dxa"/>
              <w:bottom w:w="80" w:type="dxa"/>
              <w:right w:w="120" w:type="dxa"/>
            </w:tcMar>
            <w:vAlign w:val="center"/>
          </w:tcPr>
          <w:p w14:paraId="4CFA2AC6" w14:textId="77777777" w:rsidR="00A27C13" w:rsidRDefault="00000000">
            <w:pPr>
              <w:pStyle w:val="MdTableCell"/>
            </w:pPr>
            <w:r>
              <w:t>Flashcards, Matching</w:t>
            </w:r>
          </w:p>
        </w:tc>
        <w:tc>
          <w:tcPr>
            <w:tcW w:w="0" w:type="auto"/>
            <w:tcMar>
              <w:top w:w="80" w:type="dxa"/>
              <w:left w:w="120" w:type="dxa"/>
              <w:bottom w:w="80" w:type="dxa"/>
              <w:right w:w="120" w:type="dxa"/>
            </w:tcMar>
            <w:vAlign w:val="center"/>
          </w:tcPr>
          <w:p w14:paraId="3447CF6A" w14:textId="77777777" w:rsidR="00A27C13" w:rsidRDefault="00000000">
            <w:pPr>
              <w:pStyle w:val="MdTableCell"/>
            </w:pPr>
            <w:r>
              <w:t>Objective Slides, Exit Tickets</w:t>
            </w:r>
          </w:p>
        </w:tc>
        <w:tc>
          <w:tcPr>
            <w:tcW w:w="0" w:type="auto"/>
            <w:tcMar>
              <w:top w:w="80" w:type="dxa"/>
              <w:left w:w="120" w:type="dxa"/>
              <w:bottom w:w="80" w:type="dxa"/>
              <w:right w:w="120" w:type="dxa"/>
            </w:tcMar>
            <w:vAlign w:val="center"/>
          </w:tcPr>
          <w:p w14:paraId="41ECD50C" w14:textId="77777777" w:rsidR="00A27C13" w:rsidRDefault="00000000">
            <w:pPr>
              <w:pStyle w:val="MdTableCell"/>
            </w:pPr>
            <w:r>
              <w:t>4-6 slides</w:t>
            </w:r>
          </w:p>
        </w:tc>
        <w:tc>
          <w:tcPr>
            <w:tcW w:w="0" w:type="auto"/>
            <w:tcMar>
              <w:top w:w="80" w:type="dxa"/>
              <w:left w:w="120" w:type="dxa"/>
              <w:bottom w:w="80" w:type="dxa"/>
              <w:right w:w="120" w:type="dxa"/>
            </w:tcMar>
            <w:vAlign w:val="center"/>
          </w:tcPr>
          <w:p w14:paraId="35B60866" w14:textId="77777777" w:rsidR="00A27C13" w:rsidRDefault="00000000">
            <w:pPr>
              <w:pStyle w:val="MdTableCell"/>
            </w:pPr>
            <w:r>
              <w:t>Generate a single formative exit ticket question to gauge baseline readiness or immediate recall.</w:t>
            </w:r>
          </w:p>
        </w:tc>
      </w:tr>
      <w:tr w:rsidR="00A27C13" w14:paraId="7F21B0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84792B" w14:textId="77777777" w:rsidR="00A27C13" w:rsidRDefault="00000000">
            <w:pPr>
              <w:pStyle w:val="MdTableCell"/>
            </w:pPr>
            <w:r>
              <w:rPr>
                <w:rStyle w:val="MdStrong"/>
              </w:rPr>
              <w:t>Standard Training</w:t>
            </w:r>
            <w:r>
              <w:t xml:space="preserve"> (10-15 min)</w:t>
            </w:r>
          </w:p>
        </w:tc>
        <w:tc>
          <w:tcPr>
            <w:tcW w:w="0" w:type="auto"/>
            <w:tcMar>
              <w:top w:w="80" w:type="dxa"/>
              <w:left w:w="120" w:type="dxa"/>
              <w:bottom w:w="80" w:type="dxa"/>
              <w:right w:w="120" w:type="dxa"/>
            </w:tcMar>
            <w:vAlign w:val="center"/>
          </w:tcPr>
          <w:p w14:paraId="20293AD8" w14:textId="77777777" w:rsidR="00A27C13" w:rsidRDefault="00000000">
            <w:pPr>
              <w:pStyle w:val="MdTableCell"/>
            </w:pPr>
            <w:r>
              <w:t>2-3 "I Can" statements tied to a specific standard</w:t>
            </w:r>
          </w:p>
        </w:tc>
        <w:tc>
          <w:tcPr>
            <w:tcW w:w="0" w:type="auto"/>
            <w:tcMar>
              <w:top w:w="80" w:type="dxa"/>
              <w:left w:w="120" w:type="dxa"/>
              <w:bottom w:w="80" w:type="dxa"/>
              <w:right w:w="120" w:type="dxa"/>
            </w:tcMar>
            <w:vAlign w:val="center"/>
          </w:tcPr>
          <w:p w14:paraId="68C32A3C" w14:textId="77777777" w:rsidR="00A27C13" w:rsidRDefault="00000000">
            <w:pPr>
              <w:pStyle w:val="MdTableCell"/>
            </w:pPr>
            <w:r>
              <w:t>Drag &amp; Drop, Hotspots, Multiple Choice</w:t>
            </w:r>
          </w:p>
        </w:tc>
        <w:tc>
          <w:tcPr>
            <w:tcW w:w="0" w:type="auto"/>
            <w:tcMar>
              <w:top w:w="80" w:type="dxa"/>
              <w:left w:w="120" w:type="dxa"/>
              <w:bottom w:w="80" w:type="dxa"/>
              <w:right w:w="120" w:type="dxa"/>
            </w:tcMar>
            <w:vAlign w:val="center"/>
          </w:tcPr>
          <w:p w14:paraId="223841BA" w14:textId="77777777" w:rsidR="00A27C13" w:rsidRDefault="00000000">
            <w:pPr>
              <w:pStyle w:val="MdTableCell"/>
            </w:pPr>
            <w:r>
              <w:t>Module Titles, Objective Slides, Knowledge Checks, Exit Tickets, Summary Slides</w:t>
            </w:r>
          </w:p>
        </w:tc>
        <w:tc>
          <w:tcPr>
            <w:tcW w:w="0" w:type="auto"/>
            <w:tcMar>
              <w:top w:w="80" w:type="dxa"/>
              <w:left w:w="120" w:type="dxa"/>
              <w:bottom w:w="80" w:type="dxa"/>
              <w:right w:w="120" w:type="dxa"/>
            </w:tcMar>
            <w:vAlign w:val="center"/>
          </w:tcPr>
          <w:p w14:paraId="633E2EB2" w14:textId="77777777" w:rsidR="00A27C13" w:rsidRDefault="00000000">
            <w:pPr>
              <w:pStyle w:val="MdTableCell"/>
            </w:pPr>
            <w:r>
              <w:t>12-18 slides</w:t>
            </w:r>
          </w:p>
        </w:tc>
        <w:tc>
          <w:tcPr>
            <w:tcW w:w="0" w:type="auto"/>
            <w:tcMar>
              <w:top w:w="80" w:type="dxa"/>
              <w:left w:w="120" w:type="dxa"/>
              <w:bottom w:w="80" w:type="dxa"/>
              <w:right w:w="120" w:type="dxa"/>
            </w:tcMar>
            <w:vAlign w:val="center"/>
          </w:tcPr>
          <w:p w14:paraId="6392505B" w14:textId="77777777" w:rsidR="00A27C13" w:rsidRDefault="00000000">
            <w:pPr>
              <w:pStyle w:val="MdTableCell"/>
            </w:pPr>
            <w:r>
              <w:t>Generate continuous formative assessments during the lesson to check for understanding before moving on.</w:t>
            </w:r>
          </w:p>
        </w:tc>
      </w:tr>
      <w:tr w:rsidR="00A27C13" w14:paraId="60DF0FC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A73E82F" w14:textId="77777777" w:rsidR="00A27C13" w:rsidRDefault="00000000">
            <w:pPr>
              <w:pStyle w:val="MdTableCell"/>
            </w:pPr>
            <w:r>
              <w:rPr>
                <w:rStyle w:val="MdStrong"/>
              </w:rPr>
              <w:t>Comprehensive Course</w:t>
            </w:r>
            <w:r>
              <w:t xml:space="preserve"> (20-30 min)</w:t>
            </w:r>
          </w:p>
        </w:tc>
        <w:tc>
          <w:tcPr>
            <w:tcW w:w="0" w:type="auto"/>
            <w:tcBorders>
              <w:bottom w:val="single" w:sz="4" w:space="0" w:color="E1E4E8"/>
            </w:tcBorders>
            <w:tcMar>
              <w:top w:w="80" w:type="dxa"/>
              <w:left w:w="120" w:type="dxa"/>
              <w:bottom w:w="80" w:type="dxa"/>
              <w:right w:w="120" w:type="dxa"/>
            </w:tcMar>
            <w:vAlign w:val="center"/>
          </w:tcPr>
          <w:p w14:paraId="5B9F3800" w14:textId="77777777" w:rsidR="00A27C13" w:rsidRDefault="00000000">
            <w:pPr>
              <w:pStyle w:val="MdTableCell"/>
            </w:pPr>
            <w:r>
              <w:t>Multiple "I Can" statements aligned to cross-curricular standards</w:t>
            </w:r>
          </w:p>
        </w:tc>
        <w:tc>
          <w:tcPr>
            <w:tcW w:w="0" w:type="auto"/>
            <w:tcBorders>
              <w:bottom w:val="single" w:sz="4" w:space="0" w:color="E1E4E8"/>
            </w:tcBorders>
            <w:tcMar>
              <w:top w:w="80" w:type="dxa"/>
              <w:left w:w="120" w:type="dxa"/>
              <w:bottom w:w="80" w:type="dxa"/>
              <w:right w:w="120" w:type="dxa"/>
            </w:tcMar>
            <w:vAlign w:val="center"/>
          </w:tcPr>
          <w:p w14:paraId="06344B8B" w14:textId="77777777" w:rsidR="00A27C13" w:rsidRDefault="00000000">
            <w:pPr>
              <w:pStyle w:val="MdTableCell"/>
            </w:pPr>
            <w:r>
              <w:t>Branching (Choose Your Own Adventure), Sorting, Drop Targets, Timeline</w:t>
            </w:r>
          </w:p>
        </w:tc>
        <w:tc>
          <w:tcPr>
            <w:tcW w:w="0" w:type="auto"/>
            <w:tcBorders>
              <w:bottom w:val="single" w:sz="4" w:space="0" w:color="E1E4E8"/>
            </w:tcBorders>
            <w:tcMar>
              <w:top w:w="80" w:type="dxa"/>
              <w:left w:w="120" w:type="dxa"/>
              <w:bottom w:w="80" w:type="dxa"/>
              <w:right w:w="120" w:type="dxa"/>
            </w:tcMar>
            <w:vAlign w:val="center"/>
          </w:tcPr>
          <w:p w14:paraId="1F42CA6C" w14:textId="77777777" w:rsidR="00A27C13" w:rsidRDefault="00000000">
            <w:pPr>
              <w:pStyle w:val="MdTableCell"/>
            </w:pPr>
            <w:r>
              <w:t>All settings toggled ON</w:t>
            </w:r>
          </w:p>
        </w:tc>
        <w:tc>
          <w:tcPr>
            <w:tcW w:w="0" w:type="auto"/>
            <w:tcBorders>
              <w:bottom w:val="single" w:sz="4" w:space="0" w:color="E1E4E8"/>
            </w:tcBorders>
            <w:tcMar>
              <w:top w:w="80" w:type="dxa"/>
              <w:left w:w="120" w:type="dxa"/>
              <w:bottom w:w="80" w:type="dxa"/>
              <w:right w:w="120" w:type="dxa"/>
            </w:tcMar>
            <w:vAlign w:val="center"/>
          </w:tcPr>
          <w:p w14:paraId="605C4A2E" w14:textId="77777777" w:rsidR="00A27C13" w:rsidRDefault="00000000">
            <w:pPr>
              <w:pStyle w:val="MdTableCell"/>
            </w:pPr>
            <w:r>
              <w:t>25-35 slides</w:t>
            </w:r>
          </w:p>
        </w:tc>
        <w:tc>
          <w:tcPr>
            <w:tcW w:w="0" w:type="auto"/>
            <w:tcBorders>
              <w:bottom w:val="single" w:sz="4" w:space="0" w:color="E1E4E8"/>
            </w:tcBorders>
            <w:tcMar>
              <w:top w:w="80" w:type="dxa"/>
              <w:left w:w="120" w:type="dxa"/>
              <w:bottom w:w="80" w:type="dxa"/>
              <w:right w:w="120" w:type="dxa"/>
            </w:tcMar>
            <w:vAlign w:val="center"/>
          </w:tcPr>
          <w:p w14:paraId="4F96A259" w14:textId="77777777" w:rsidR="00A27C13" w:rsidRDefault="00000000">
            <w:pPr>
              <w:pStyle w:val="MdTableCell"/>
            </w:pPr>
            <w:r>
              <w:t>Heavily scaffold the content, provide extensive feedback on incorrect answers, and include a summative project/assessment prompt at the end.</w:t>
            </w:r>
          </w:p>
        </w:tc>
      </w:tr>
    </w:tbl>
    <w:p w14:paraId="686DA1F4" w14:textId="77777777" w:rsidR="00A27C13" w:rsidRDefault="00000000">
      <w:pPr>
        <w:pStyle w:val="MdHeading2"/>
      </w:pPr>
      <w:r>
        <w:t>Additional Recommendations for the UI</w:t>
      </w:r>
    </w:p>
    <w:p w14:paraId="50EB0B38" w14:textId="77777777" w:rsidR="00A27C13" w:rsidRDefault="00000000">
      <w:pPr>
        <w:pStyle w:val="MdParagraph"/>
      </w:pPr>
      <w:r>
        <w:t>To further enhance the user experience, consider implementing dynamic labeling when the user switches tabs. When the user selects the "Education (K-12)" tab, the text of the thoroughness cards should dynamically change to better match teacher vocabulary. "Quick Overview" could become "Bell Ringer / Mini-Lesson," "Standard Training" could become "Standard Lesson," and "Comprehensive Course" could become "Unit Module / Deep Dive."</w:t>
      </w:r>
    </w:p>
    <w:p w14:paraId="641A4DAA" w14:textId="77777777" w:rsidR="00A27C13" w:rsidRDefault="00A27C13">
      <w:pPr>
        <w:pStyle w:val="MdSpace"/>
        <w:spacing w:after="60"/>
      </w:pPr>
    </w:p>
    <w:p w14:paraId="6022694B" w14:textId="77777777" w:rsidR="00A27C13" w:rsidRDefault="00000000">
      <w:pPr>
        <w:pStyle w:val="MdParagraph"/>
      </w:pPr>
      <w:r>
        <w:t xml:space="preserve">Furthermore, the UI should provide immediate visual feedback upon auto-selection. When a user clicks "Comprehensive Course," they should visually see the ABCD toggle light up, the slide slider </w:t>
      </w:r>
      <w:proofErr w:type="gramStart"/>
      <w:r>
        <w:t>move</w:t>
      </w:r>
      <w:proofErr w:type="gramEnd"/>
      <w:r>
        <w:t xml:space="preserve"> to 30, and the Branching interactive button highlight. This teaches the user how the platform works and builds trust that the AI is making smart choices. They can then manually un-toggle anything they do not want.</w:t>
      </w:r>
    </w:p>
    <w:p w14:paraId="232E49B9" w14:textId="77777777" w:rsidR="00A27C13" w:rsidRDefault="00A27C13">
      <w:pPr>
        <w:pStyle w:val="MdSpace"/>
        <w:spacing w:after="60"/>
      </w:pPr>
    </w:p>
    <w:p w14:paraId="41CF1220" w14:textId="77777777" w:rsidR="00A27C13" w:rsidRDefault="00000000">
      <w:pPr>
        <w:pStyle w:val="MdParagraph"/>
      </w:pPr>
      <w:r>
        <w:lastRenderedPageBreak/>
        <w:t>Finally, the behavior of the "Suggest Objectives" AI button should change based on the thoroughness level. If "Quick Overview" is selected, clicking the button should only generate one or two high-level objectives. If "Comprehensive" is selected, the AI should generate a robust, multi-part objective list that aligns with the expanded scope of the course.</w:t>
      </w:r>
    </w:p>
    <w:sectPr w:rsidR="00A27C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3A7"/>
    <w:multiLevelType w:val="multilevel"/>
    <w:tmpl w:val="4C722EB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A4942B1"/>
    <w:multiLevelType w:val="hybridMultilevel"/>
    <w:tmpl w:val="83AAB9C6"/>
    <w:lvl w:ilvl="0" w:tplc="93883024">
      <w:start w:val="1"/>
      <w:numFmt w:val="bullet"/>
      <w:lvlText w:val="•"/>
      <w:lvlJc w:val="left"/>
      <w:pPr>
        <w:ind w:left="720" w:hanging="360"/>
      </w:pPr>
    </w:lvl>
    <w:lvl w:ilvl="1" w:tplc="642A0460">
      <w:start w:val="1"/>
      <w:numFmt w:val="bullet"/>
      <w:lvlText w:val="◦"/>
      <w:lvlJc w:val="left"/>
      <w:pPr>
        <w:ind w:left="1440" w:hanging="360"/>
      </w:pPr>
    </w:lvl>
    <w:lvl w:ilvl="2" w:tplc="275442D0">
      <w:start w:val="1"/>
      <w:numFmt w:val="bullet"/>
      <w:lvlText w:val="•"/>
      <w:lvlJc w:val="left"/>
      <w:pPr>
        <w:ind w:left="2160" w:hanging="360"/>
      </w:pPr>
    </w:lvl>
    <w:lvl w:ilvl="3" w:tplc="96469F2E">
      <w:start w:val="1"/>
      <w:numFmt w:val="bullet"/>
      <w:lvlText w:val="◦"/>
      <w:lvlJc w:val="left"/>
      <w:pPr>
        <w:ind w:left="2880" w:hanging="360"/>
      </w:pPr>
    </w:lvl>
    <w:lvl w:ilvl="4" w:tplc="15C46702">
      <w:start w:val="1"/>
      <w:numFmt w:val="bullet"/>
      <w:lvlText w:val="•"/>
      <w:lvlJc w:val="left"/>
      <w:pPr>
        <w:ind w:left="3600" w:hanging="360"/>
      </w:pPr>
    </w:lvl>
    <w:lvl w:ilvl="5" w:tplc="22AA5250">
      <w:start w:val="1"/>
      <w:numFmt w:val="bullet"/>
      <w:lvlText w:val="◦"/>
      <w:lvlJc w:val="left"/>
      <w:pPr>
        <w:ind w:left="4320" w:hanging="360"/>
      </w:pPr>
    </w:lvl>
    <w:lvl w:ilvl="6" w:tplc="2966A64C">
      <w:start w:val="1"/>
      <w:numFmt w:val="bullet"/>
      <w:lvlText w:val="•"/>
      <w:lvlJc w:val="left"/>
      <w:pPr>
        <w:ind w:left="5040" w:hanging="360"/>
      </w:pPr>
    </w:lvl>
    <w:lvl w:ilvl="7" w:tplc="244608AC">
      <w:numFmt w:val="decimal"/>
      <w:lvlText w:val=""/>
      <w:lvlJc w:val="left"/>
    </w:lvl>
    <w:lvl w:ilvl="8" w:tplc="F65CCFC0">
      <w:numFmt w:val="decimal"/>
      <w:lvlText w:val=""/>
      <w:lvlJc w:val="left"/>
    </w:lvl>
  </w:abstractNum>
  <w:abstractNum w:abstractNumId="2" w15:restartNumberingAfterBreak="0">
    <w:nsid w:val="3BB95B9E"/>
    <w:multiLevelType w:val="hybridMultilevel"/>
    <w:tmpl w:val="13A60AEC"/>
    <w:lvl w:ilvl="0" w:tplc="41FAA942">
      <w:start w:val="1"/>
      <w:numFmt w:val="bullet"/>
      <w:lvlText w:val="●"/>
      <w:lvlJc w:val="left"/>
      <w:pPr>
        <w:ind w:left="720" w:hanging="360"/>
      </w:pPr>
    </w:lvl>
    <w:lvl w:ilvl="1" w:tplc="E09C7AF2">
      <w:start w:val="1"/>
      <w:numFmt w:val="bullet"/>
      <w:lvlText w:val="○"/>
      <w:lvlJc w:val="left"/>
      <w:pPr>
        <w:ind w:left="1440" w:hanging="360"/>
      </w:pPr>
    </w:lvl>
    <w:lvl w:ilvl="2" w:tplc="1DA48D34">
      <w:start w:val="1"/>
      <w:numFmt w:val="bullet"/>
      <w:lvlText w:val="■"/>
      <w:lvlJc w:val="left"/>
      <w:pPr>
        <w:ind w:left="2160" w:hanging="360"/>
      </w:pPr>
    </w:lvl>
    <w:lvl w:ilvl="3" w:tplc="67CEE1D8">
      <w:start w:val="1"/>
      <w:numFmt w:val="bullet"/>
      <w:lvlText w:val="●"/>
      <w:lvlJc w:val="left"/>
      <w:pPr>
        <w:ind w:left="2880" w:hanging="360"/>
      </w:pPr>
    </w:lvl>
    <w:lvl w:ilvl="4" w:tplc="BECC0FFC">
      <w:start w:val="1"/>
      <w:numFmt w:val="bullet"/>
      <w:lvlText w:val="○"/>
      <w:lvlJc w:val="left"/>
      <w:pPr>
        <w:ind w:left="3600" w:hanging="360"/>
      </w:pPr>
    </w:lvl>
    <w:lvl w:ilvl="5" w:tplc="B8D2E5E0">
      <w:start w:val="1"/>
      <w:numFmt w:val="bullet"/>
      <w:lvlText w:val="■"/>
      <w:lvlJc w:val="left"/>
      <w:pPr>
        <w:ind w:left="4320" w:hanging="360"/>
      </w:pPr>
    </w:lvl>
    <w:lvl w:ilvl="6" w:tplc="4F96A014">
      <w:start w:val="1"/>
      <w:numFmt w:val="bullet"/>
      <w:lvlText w:val="●"/>
      <w:lvlJc w:val="left"/>
      <w:pPr>
        <w:ind w:left="5040" w:hanging="360"/>
      </w:pPr>
    </w:lvl>
    <w:lvl w:ilvl="7" w:tplc="B784B286">
      <w:start w:val="1"/>
      <w:numFmt w:val="bullet"/>
      <w:lvlText w:val="●"/>
      <w:lvlJc w:val="left"/>
      <w:pPr>
        <w:ind w:left="5760" w:hanging="360"/>
      </w:pPr>
    </w:lvl>
    <w:lvl w:ilvl="8" w:tplc="55E47BFC">
      <w:start w:val="1"/>
      <w:numFmt w:val="bullet"/>
      <w:lvlText w:val="●"/>
      <w:lvlJc w:val="left"/>
      <w:pPr>
        <w:ind w:left="6480" w:hanging="360"/>
      </w:pPr>
    </w:lvl>
  </w:abstractNum>
  <w:num w:numId="1" w16cid:durableId="897669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13"/>
    <w:rsid w:val="000A391D"/>
    <w:rsid w:val="008633D3"/>
    <w:rsid w:val="00A2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4E58"/>
  <w15:docId w15:val="{EA5B407C-94AE-4FAB-B8D2-09EFC3A1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Kev Zoma</cp:lastModifiedBy>
  <cp:revision>2</cp:revision>
  <dcterms:created xsi:type="dcterms:W3CDTF">2026-03-20T04:46:00Z</dcterms:created>
  <dcterms:modified xsi:type="dcterms:W3CDTF">2026-03-20T04:52:00Z</dcterms:modified>
</cp:coreProperties>
</file>