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128C1" w14:textId="77777777" w:rsidR="007507E9" w:rsidRDefault="009531E0">
      <w:pPr>
        <w:shd w:val="clear" w:color="auto" w:fill="001F4D"/>
      </w:pPr>
      <w:r>
        <w:rPr>
          <w:sz w:val="20"/>
          <w:szCs w:val="20"/>
        </w:rPr>
        <w:t xml:space="preserve"> </w:t>
      </w:r>
    </w:p>
    <w:p w14:paraId="0F654770" w14:textId="77777777" w:rsidR="007507E9" w:rsidRDefault="009531E0">
      <w:pPr>
        <w:shd w:val="clear" w:color="auto" w:fill="2AA87C"/>
      </w:pPr>
      <w:r>
        <w:rPr>
          <w:sz w:val="6"/>
          <w:szCs w:val="6"/>
        </w:rPr>
        <w:t xml:space="preserve"> </w:t>
      </w:r>
    </w:p>
    <w:p w14:paraId="3B724690" w14:textId="77777777" w:rsidR="007507E9" w:rsidRDefault="007507E9">
      <w:pPr>
        <w:spacing w:after="700"/>
      </w:pPr>
    </w:p>
    <w:p w14:paraId="2A09E8F7" w14:textId="77777777" w:rsidR="007507E9" w:rsidRDefault="009531E0">
      <w:pPr>
        <w:spacing w:after="360"/>
        <w:jc w:val="center"/>
      </w:pPr>
      <w:r>
        <w:rPr>
          <w:noProof/>
        </w:rPr>
        <w:drawing>
          <wp:inline distT="0" distB="0" distL="0" distR="0" wp14:anchorId="5455817A" wp14:editId="6F54FA36">
            <wp:extent cx="1428750" cy="1428750"/>
            <wp:effectExtent l="0" t="0" r="0" b="0"/>
            <wp:docPr id="1" name="logo" descr="Logo CEEAC-ECCAS" title="CEEAC-EC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B1FB9" w14:textId="77777777" w:rsidR="007507E9" w:rsidRDefault="009531E0">
      <w:pPr>
        <w:spacing w:after="80"/>
        <w:jc w:val="center"/>
      </w:pPr>
      <w:r>
        <w:rPr>
          <w:color w:val="5A6E82"/>
          <w:sz w:val="24"/>
          <w:szCs w:val="24"/>
        </w:rPr>
        <w:t>Comunidade Económica dos Estados da África Central</w:t>
      </w:r>
    </w:p>
    <w:p w14:paraId="4C3CEDCC" w14:textId="77777777" w:rsidR="007507E9" w:rsidRDefault="009531E0">
      <w:pPr>
        <w:spacing w:after="640"/>
        <w:jc w:val="center"/>
      </w:pPr>
      <w:r>
        <w:rPr>
          <w:color w:val="5A6E82"/>
        </w:rPr>
        <w:t>Comissão da CEEAC · Secretariado das reuniões estatutárias</w:t>
      </w:r>
    </w:p>
    <w:p w14:paraId="587B9309" w14:textId="77777777" w:rsidR="007507E9" w:rsidRDefault="009531E0">
      <w:pPr>
        <w:spacing w:after="80"/>
        <w:jc w:val="center"/>
      </w:pPr>
      <w:r>
        <w:rPr>
          <w:b/>
          <w:bCs/>
          <w:color w:val="0077C8"/>
          <w:spacing w:val="40"/>
          <w:sz w:val="40"/>
          <w:szCs w:val="40"/>
        </w:rPr>
        <w:t>PDRS-CEEAC</w:t>
      </w:r>
    </w:p>
    <w:p w14:paraId="17C497A4" w14:textId="77777777" w:rsidR="007507E9" w:rsidRDefault="009531E0">
      <w:pPr>
        <w:spacing w:after="480"/>
        <w:jc w:val="center"/>
      </w:pPr>
      <w:r>
        <w:rPr>
          <w:color w:val="073E63"/>
        </w:rPr>
        <w:t>Portal Documental das Reuniões Estatutárias da CEEAC</w:t>
      </w:r>
    </w:p>
    <w:p w14:paraId="6BFA1A1C" w14:textId="77777777" w:rsidR="007507E9" w:rsidRDefault="009531E0">
      <w:pPr>
        <w:spacing w:after="160"/>
        <w:jc w:val="center"/>
      </w:pPr>
      <w:r>
        <w:rPr>
          <w:b/>
          <w:bCs/>
          <w:color w:val="073E63"/>
          <w:sz w:val="60"/>
          <w:szCs w:val="60"/>
        </w:rPr>
        <w:t>Guia do utilizador</w:t>
      </w:r>
    </w:p>
    <w:p w14:paraId="74C89277" w14:textId="77777777" w:rsidR="007507E9" w:rsidRDefault="009531E0">
      <w:pPr>
        <w:spacing w:after="1300"/>
        <w:jc w:val="center"/>
      </w:pPr>
      <w:r>
        <w:rPr>
          <w:color w:val="2AA87C"/>
          <w:sz w:val="30"/>
          <w:szCs w:val="30"/>
        </w:rPr>
        <w:t>Espaço do participante e acesso de convidado</w:t>
      </w:r>
    </w:p>
    <w:p w14:paraId="4DA7C775" w14:textId="77777777" w:rsidR="007507E9" w:rsidRDefault="009531E0">
      <w:pPr>
        <w:spacing w:after="60"/>
        <w:jc w:val="center"/>
      </w:pPr>
      <w:r>
        <w:rPr>
          <w:b/>
          <w:bCs/>
          <w:color w:val="073E63"/>
        </w:rPr>
        <w:t>Versão 3.0 — Outubro de 2026</w:t>
      </w:r>
    </w:p>
    <w:p w14:paraId="389BA075" w14:textId="77777777" w:rsidR="007507E9" w:rsidRDefault="009531E0">
      <w:pPr>
        <w:jc w:val="center"/>
      </w:pPr>
      <w:r>
        <w:rPr>
          <w:color w:val="5A6E82"/>
          <w:sz w:val="21"/>
          <w:szCs w:val="21"/>
        </w:rPr>
        <w:t>Destinado aos delegados e peritos acreditados dos Estados-Membros</w:t>
      </w:r>
    </w:p>
    <w:p w14:paraId="456770E2" w14:textId="77777777" w:rsidR="007507E9" w:rsidRDefault="009531E0">
      <w:r>
        <w:br w:type="page"/>
      </w:r>
    </w:p>
    <w:p w14:paraId="2C6279C6" w14:textId="77777777" w:rsidR="007507E9" w:rsidRDefault="007507E9">
      <w:pPr>
        <w:sectPr w:rsidR="007507E9">
          <w:pgSz w:w="11906" w:h="16838"/>
          <w:pgMar w:top="1000" w:right="1150" w:bottom="1000" w:left="1150" w:header="708" w:footer="708" w:gutter="0"/>
          <w:cols w:space="720"/>
          <w:docGrid w:linePitch="360"/>
        </w:sectPr>
      </w:pPr>
    </w:p>
    <w:p w14:paraId="58E67B71" w14:textId="77777777" w:rsidR="007507E9" w:rsidRDefault="009531E0">
      <w:pPr>
        <w:spacing w:after="200"/>
      </w:pPr>
      <w:r>
        <w:rPr>
          <w:b/>
          <w:bCs/>
          <w:color w:val="073E63"/>
          <w:sz w:val="28"/>
          <w:szCs w:val="28"/>
        </w:rPr>
        <w:lastRenderedPageBreak/>
        <w:t>Ficha do documento</w:t>
      </w:r>
    </w:p>
    <w:tbl>
      <w:tblPr>
        <w:tblW w:w="5000" w:type="pct"/>
        <w:tblBorders>
          <w:top w:val="single" w:sz="4" w:space="0" w:color="DEE7F0"/>
          <w:left w:val="single" w:sz="4" w:space="0" w:color="DEE7F0"/>
          <w:bottom w:val="single" w:sz="4" w:space="0" w:color="DEE7F0"/>
          <w:right w:val="single" w:sz="4" w:space="0" w:color="DEE7F0"/>
          <w:insideH w:val="single" w:sz="4" w:space="0" w:color="DEE7F0"/>
          <w:insideV w:val="single" w:sz="4" w:space="0" w:color="DEE7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7"/>
        <w:gridCol w:w="6389"/>
      </w:tblGrid>
      <w:tr w:rsidR="007507E9" w14:paraId="2CA55B46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shd w:val="clear" w:color="auto" w:fill="EEF4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1A8814" w14:textId="77777777" w:rsidR="007507E9" w:rsidRDefault="009531E0">
            <w:r>
              <w:rPr>
                <w:b/>
                <w:bCs/>
                <w:color w:val="073E63"/>
                <w:sz w:val="20"/>
                <w:szCs w:val="20"/>
              </w:rPr>
              <w:t>Título</w:t>
            </w:r>
          </w:p>
        </w:tc>
        <w:tc>
          <w:tcPr>
            <w:tcW w:w="3400" w:type="pct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E31B91" w14:textId="77777777" w:rsidR="007507E9" w:rsidRDefault="009531E0">
            <w:r>
              <w:rPr>
                <w:sz w:val="20"/>
                <w:szCs w:val="20"/>
              </w:rPr>
              <w:t>Guia do utilizador da plataforma PDRS-CEEAC — Espaço do participante</w:t>
            </w:r>
          </w:p>
        </w:tc>
      </w:tr>
      <w:tr w:rsidR="007507E9" w14:paraId="3628D6E0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shd w:val="clear" w:color="auto" w:fill="EEF4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AB5ED9" w14:textId="77777777" w:rsidR="007507E9" w:rsidRDefault="009531E0">
            <w:r>
              <w:rPr>
                <w:b/>
                <w:bCs/>
                <w:color w:val="073E63"/>
                <w:sz w:val="20"/>
                <w:szCs w:val="20"/>
              </w:rPr>
              <w:t>Versão</w:t>
            </w:r>
          </w:p>
        </w:tc>
        <w:tc>
          <w:tcPr>
            <w:tcW w:w="3400" w:type="pct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F62A38A" w14:textId="77777777" w:rsidR="007507E9" w:rsidRDefault="009531E0">
            <w:r>
              <w:rPr>
                <w:sz w:val="20"/>
                <w:szCs w:val="20"/>
              </w:rPr>
              <w:t>3.0 — outubro de 2026</w:t>
            </w:r>
          </w:p>
        </w:tc>
      </w:tr>
      <w:tr w:rsidR="007507E9" w14:paraId="460B42ED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shd w:val="clear" w:color="auto" w:fill="EEF4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C81F06" w14:textId="77777777" w:rsidR="007507E9" w:rsidRDefault="009531E0">
            <w:r>
              <w:rPr>
                <w:b/>
                <w:bCs/>
                <w:color w:val="073E63"/>
                <w:sz w:val="20"/>
                <w:szCs w:val="20"/>
              </w:rPr>
              <w:t>Destinatários</w:t>
            </w:r>
          </w:p>
        </w:tc>
        <w:tc>
          <w:tcPr>
            <w:tcW w:w="3400" w:type="pct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5B063E" w14:textId="77777777" w:rsidR="007507E9" w:rsidRDefault="009531E0">
            <w:r>
              <w:rPr>
                <w:sz w:val="20"/>
                <w:szCs w:val="20"/>
              </w:rPr>
              <w:t>Delegados, peritos e pontos focais dos Estados-Membros; convidados que disponham dos códigos de uma reunião</w:t>
            </w:r>
          </w:p>
        </w:tc>
      </w:tr>
      <w:tr w:rsidR="007507E9" w14:paraId="23FCF5A6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shd w:val="clear" w:color="auto" w:fill="EEF4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136619" w14:textId="77777777" w:rsidR="007507E9" w:rsidRDefault="009531E0">
            <w:r>
              <w:rPr>
                <w:b/>
                <w:bCs/>
                <w:color w:val="073E63"/>
                <w:sz w:val="20"/>
                <w:szCs w:val="20"/>
              </w:rPr>
              <w:t>Línguas</w:t>
            </w:r>
          </w:p>
        </w:tc>
        <w:tc>
          <w:tcPr>
            <w:tcW w:w="3400" w:type="pct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40AB6B" w14:textId="77777777" w:rsidR="007507E9" w:rsidRDefault="009531E0">
            <w:r>
              <w:rPr>
                <w:sz w:val="20"/>
                <w:szCs w:val="20"/>
              </w:rPr>
              <w:t>Français · English · Português · Español</w:t>
            </w:r>
          </w:p>
        </w:tc>
      </w:tr>
      <w:tr w:rsidR="007507E9" w14:paraId="11780383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shd w:val="clear" w:color="auto" w:fill="EEF4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68A99C" w14:textId="77777777" w:rsidR="007507E9" w:rsidRDefault="009531E0">
            <w:r>
              <w:rPr>
                <w:b/>
                <w:bCs/>
                <w:color w:val="073E63"/>
                <w:sz w:val="20"/>
                <w:szCs w:val="20"/>
              </w:rPr>
              <w:t>Novidades da versão 3.0</w:t>
            </w:r>
          </w:p>
        </w:tc>
        <w:tc>
          <w:tcPr>
            <w:tcW w:w="3400" w:type="pct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3FAA60" w14:textId="77777777" w:rsidR="007507E9" w:rsidRDefault="009531E0">
            <w:r>
              <w:rPr>
                <w:sz w:val="20"/>
                <w:szCs w:val="20"/>
              </w:rPr>
              <w:t>Leitor de documentos integrado (PDF e Word); acesso compartimentado por r</w:t>
            </w:r>
            <w:r>
              <w:rPr>
                <w:sz w:val="20"/>
                <w:szCs w:val="20"/>
              </w:rPr>
              <w:t>eunião; adição de uma reunião através dos respetivos códigos; capturas de ecrã atualizadas</w:t>
            </w:r>
          </w:p>
        </w:tc>
      </w:tr>
      <w:tr w:rsidR="007507E9" w14:paraId="446D3A27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shd w:val="clear" w:color="auto" w:fill="EEF4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2B7BE0" w14:textId="77777777" w:rsidR="007507E9" w:rsidRDefault="009531E0">
            <w:r>
              <w:rPr>
                <w:b/>
                <w:bCs/>
                <w:color w:val="073E63"/>
                <w:sz w:val="20"/>
                <w:szCs w:val="20"/>
              </w:rPr>
              <w:t>Contacto</w:t>
            </w:r>
          </w:p>
        </w:tc>
        <w:tc>
          <w:tcPr>
            <w:tcW w:w="3400" w:type="pct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3C1E8F" w14:textId="77777777" w:rsidR="007507E9" w:rsidRDefault="009531E0">
            <w:r>
              <w:rPr>
                <w:sz w:val="20"/>
                <w:szCs w:val="20"/>
              </w:rPr>
              <w:t>Secretariado da CEEAC — endereço indicado na página de início de sessão da plataforma</w:t>
            </w:r>
          </w:p>
        </w:tc>
      </w:tr>
    </w:tbl>
    <w:p w14:paraId="2D5CBAB8" w14:textId="77777777" w:rsidR="007507E9" w:rsidRDefault="009531E0">
      <w:pPr>
        <w:pageBreakBefore/>
        <w:spacing w:after="200"/>
      </w:pPr>
      <w:r>
        <w:rPr>
          <w:b/>
          <w:bCs/>
          <w:color w:val="073E63"/>
          <w:sz w:val="28"/>
          <w:szCs w:val="28"/>
        </w:rPr>
        <w:lastRenderedPageBreak/>
        <w:t>Índice</w:t>
      </w:r>
    </w:p>
    <w:sdt>
      <w:sdtPr>
        <w:alias w:val="Índice"/>
        <w:id w:val="849374177"/>
      </w:sdtPr>
      <w:sdtEndPr/>
      <w:sdtContent>
        <w:p w14:paraId="715F8244" w14:textId="3352EA08" w:rsidR="009531E0" w:rsidRDefault="009531E0">
          <w:pPr>
            <w:pStyle w:val="TM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4156241" w:history="1">
            <w:r w:rsidRPr="0072436A">
              <w:rPr>
                <w:rStyle w:val="Lienhypertexte"/>
                <w:noProof/>
              </w:rPr>
              <w:t>1. Apresentação da plataforma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_Toc244156241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8156535" w14:textId="1D606D24" w:rsidR="009531E0" w:rsidRDefault="009531E0">
          <w:pPr>
            <w:pStyle w:val="TM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56242" w:history="1">
            <w:r w:rsidRPr="0072436A">
              <w:rPr>
                <w:rStyle w:val="Lienhypertexte"/>
                <w:noProof/>
              </w:rPr>
              <w:t>2. Modos de acesso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_Toc244156242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7D8A1DB" w14:textId="34AA03CD" w:rsidR="009531E0" w:rsidRDefault="009531E0">
          <w:pPr>
            <w:pStyle w:val="TM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56243" w:history="1">
            <w:r w:rsidRPr="0072436A">
              <w:rPr>
                <w:rStyle w:val="Lienhypertexte"/>
                <w:noProof/>
              </w:rPr>
              <w:t>3. Aceder aos documentos com os códigos de reunião (convidado)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_Toc244156243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CC63548" w14:textId="0BFE973B" w:rsidR="009531E0" w:rsidRDefault="009531E0">
          <w:pPr>
            <w:pStyle w:val="TM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56244" w:history="1">
            <w:r w:rsidRPr="0072436A">
              <w:rPr>
                <w:rStyle w:val="Lienhypertexte"/>
                <w:noProof/>
              </w:rPr>
              <w:t>4. Criar a sua conta de participante (facultativo)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_Toc244156244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AF70C7B" w14:textId="2D3D748F" w:rsidR="009531E0" w:rsidRDefault="009531E0">
          <w:pPr>
            <w:pStyle w:val="TM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56245" w:history="1">
            <w:r w:rsidRPr="0072436A">
              <w:rPr>
                <w:rStyle w:val="Lienhypertexte"/>
                <w:noProof/>
              </w:rPr>
              <w:t>5. Iniciar sessão com a sua conta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_Toc244156245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2A6B84E" w14:textId="7D12B5CB" w:rsidR="009531E0" w:rsidRDefault="009531E0">
          <w:pPr>
            <w:pStyle w:val="TM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56246" w:history="1">
            <w:r w:rsidRPr="0072436A">
              <w:rPr>
                <w:rStyle w:val="Lienhypertexte"/>
                <w:noProof/>
              </w:rPr>
              <w:t>5.1. Primeiro início de sessão com uma palavra-passe provisória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_Toc244156246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0F95835" w14:textId="78DCC706" w:rsidR="009531E0" w:rsidRDefault="009531E0">
          <w:pPr>
            <w:pStyle w:val="TM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56247" w:history="1">
            <w:r w:rsidRPr="0072436A">
              <w:rPr>
                <w:rStyle w:val="Lienhypertexte"/>
                <w:noProof/>
              </w:rPr>
              <w:t>6. A biblioteca documental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_Toc244156247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8B9DB38" w14:textId="5A7006DD" w:rsidR="009531E0" w:rsidRDefault="009531E0">
          <w:pPr>
            <w:pStyle w:val="TM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56248" w:history="1">
            <w:r w:rsidRPr="0072436A">
              <w:rPr>
                <w:rStyle w:val="Lienhypertexte"/>
                <w:noProof/>
              </w:rPr>
              <w:t>6.1. Pesquisar e filtrar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_Toc244156248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D1BD7BF" w14:textId="01BA5FFA" w:rsidR="009531E0" w:rsidRDefault="009531E0">
          <w:pPr>
            <w:pStyle w:val="TM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56249" w:history="1">
            <w:r w:rsidRPr="0072436A">
              <w:rPr>
                <w:rStyle w:val="Lienhypertexte"/>
                <w:noProof/>
              </w:rPr>
              <w:t>6.2. Ler ou descarregar um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_Toc244156249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030A382" w14:textId="4307EE28" w:rsidR="009531E0" w:rsidRDefault="009531E0">
          <w:pPr>
            <w:pStyle w:val="TM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56250" w:history="1">
            <w:r w:rsidRPr="0072436A">
              <w:rPr>
                <w:rStyle w:val="Lienhypertexte"/>
                <w:noProof/>
              </w:rPr>
              <w:t>6.3. Documentos codificados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_Toc244156250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4FDAC6F" w14:textId="47F6C696" w:rsidR="009531E0" w:rsidRDefault="009531E0">
          <w:pPr>
            <w:pStyle w:val="TM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56251" w:history="1">
            <w:r w:rsidRPr="0072436A">
              <w:rPr>
                <w:rStyle w:val="Lienhypertexte"/>
                <w:noProof/>
              </w:rPr>
              <w:t>7. Ler um documento na plataforma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_Toc244156251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2CD01FA" w14:textId="1DD2A586" w:rsidR="009531E0" w:rsidRDefault="009531E0">
          <w:pPr>
            <w:pStyle w:val="TM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56252" w:history="1">
            <w:r w:rsidRPr="0072436A">
              <w:rPr>
                <w:rStyle w:val="Lienhypertexte"/>
                <w:noProof/>
              </w:rPr>
              <w:t>7.1. Composição do leitor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_Toc244156252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DD1C3FE" w14:textId="5D2AC1D7" w:rsidR="009531E0" w:rsidRDefault="009531E0">
          <w:pPr>
            <w:pStyle w:val="TM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56253" w:history="1">
            <w:r w:rsidRPr="0072436A">
              <w:rPr>
                <w:rStyle w:val="Lienhypertexte"/>
                <w:noProof/>
              </w:rPr>
              <w:t>7.2. Navegar e ajustar a apresentação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_Toc244156253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3589788" w14:textId="62443EA7" w:rsidR="009531E0" w:rsidRDefault="009531E0">
          <w:pPr>
            <w:pStyle w:val="TM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56254" w:history="1">
            <w:r w:rsidRPr="0072436A">
              <w:rPr>
                <w:rStyle w:val="Lienhypertexte"/>
                <w:noProof/>
              </w:rPr>
              <w:t>7.3. Pesquisar no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_Toc244156254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8B9EEFC" w14:textId="63E78A9A" w:rsidR="009531E0" w:rsidRDefault="009531E0">
          <w:pPr>
            <w:pStyle w:val="TM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56255" w:history="1">
            <w:r w:rsidRPr="0072436A">
              <w:rPr>
                <w:rStyle w:val="Lienhypertexte"/>
                <w:noProof/>
              </w:rPr>
              <w:t>7.4. Documentos Word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_Toc244156255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0120454" w14:textId="26AE45B1" w:rsidR="009531E0" w:rsidRDefault="009531E0">
          <w:pPr>
            <w:pStyle w:val="TM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56256" w:history="1">
            <w:r w:rsidRPr="0072436A">
              <w:rPr>
                <w:rStyle w:val="Lienhypertexte"/>
                <w:noProof/>
              </w:rPr>
              <w:t>7.5. Documentos protegidos por uma chave de leitura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_Toc244156256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E3CC8A1" w14:textId="4E074191" w:rsidR="009531E0" w:rsidRDefault="009531E0">
          <w:pPr>
            <w:pStyle w:val="TM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56257" w:history="1">
            <w:r w:rsidRPr="0072436A">
              <w:rPr>
                <w:rStyle w:val="Lienhypertexte"/>
                <w:noProof/>
              </w:rPr>
              <w:t>7.6. Formatos não apresentáveis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_Toc244156257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CE9B895" w14:textId="3845D062" w:rsidR="009531E0" w:rsidRDefault="009531E0">
          <w:pPr>
            <w:pStyle w:val="TM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56258" w:history="1">
            <w:r w:rsidRPr="0072436A">
              <w:rPr>
                <w:rStyle w:val="Lienhypertexte"/>
                <w:noProof/>
              </w:rPr>
              <w:t>8. Reuniões estatutárias e fios de discussão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_Toc244156258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D5AFBC8" w14:textId="7106360D" w:rsidR="009531E0" w:rsidRDefault="009531E0">
          <w:pPr>
            <w:pStyle w:val="TM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56259" w:history="1">
            <w:r w:rsidRPr="0072436A">
              <w:rPr>
                <w:rStyle w:val="Lienhypertexte"/>
                <w:noProof/>
              </w:rPr>
              <w:t>8.1. Adicionar uma reunião à sua conta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_Toc244156259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679DE5B" w14:textId="4462B031" w:rsidR="009531E0" w:rsidRDefault="009531E0">
          <w:pPr>
            <w:pStyle w:val="TM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56260" w:history="1">
            <w:r w:rsidRPr="0072436A">
              <w:rPr>
                <w:rStyle w:val="Lienhypertexte"/>
                <w:noProof/>
              </w:rPr>
              <w:t>9. O seu perfil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_Toc244156260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C541376" w14:textId="4CD191E6" w:rsidR="009531E0" w:rsidRDefault="009531E0">
          <w:pPr>
            <w:pStyle w:val="TM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56261" w:history="1">
            <w:r w:rsidRPr="0072436A">
              <w:rPr>
                <w:rStyle w:val="Lienhypertexte"/>
                <w:noProof/>
              </w:rPr>
              <w:t>10. Conforto de leitura e língua da interface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_Toc244156261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07B7DDE" w14:textId="38D61B45" w:rsidR="009531E0" w:rsidRDefault="009531E0">
          <w:pPr>
            <w:pStyle w:val="TM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56262" w:history="1">
            <w:r w:rsidRPr="0072436A">
              <w:rPr>
                <w:rStyle w:val="Lienhypertexte"/>
                <w:noProof/>
              </w:rPr>
              <w:t>11. O guia integrado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_Toc244156262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C988BFC" w14:textId="3947EA27" w:rsidR="009531E0" w:rsidRDefault="009531E0">
          <w:pPr>
            <w:pStyle w:val="TM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56263" w:history="1">
            <w:r w:rsidRPr="0072436A">
              <w:rPr>
                <w:rStyle w:val="Lienhypertexte"/>
                <w:noProof/>
              </w:rPr>
              <w:t>12. Mensagens de correio eletrónico da plataforma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_Toc244156263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33F1052" w14:textId="6011D029" w:rsidR="009531E0" w:rsidRDefault="009531E0">
          <w:pPr>
            <w:pStyle w:val="TM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56264" w:history="1">
            <w:r w:rsidRPr="0072436A">
              <w:rPr>
                <w:rStyle w:val="Lienhypertexte"/>
                <w:noProof/>
              </w:rPr>
              <w:t>13. Segurança e confidencialidade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_Toc244156264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5620875" w14:textId="0C267C3C" w:rsidR="009531E0" w:rsidRDefault="009531E0">
          <w:pPr>
            <w:pStyle w:val="TM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56265" w:history="1">
            <w:r w:rsidRPr="0072436A">
              <w:rPr>
                <w:rStyle w:val="Lienhypertexte"/>
                <w:noProof/>
              </w:rPr>
              <w:t>14. Perguntas frequentes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_Toc244156265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CEB5549" w14:textId="2038ECAB" w:rsidR="009531E0" w:rsidRDefault="009531E0">
          <w:pPr>
            <w:pStyle w:val="TM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4156266" w:history="1">
            <w:r w:rsidRPr="0072436A">
              <w:rPr>
                <w:rStyle w:val="Lienhypertexte"/>
                <w:noProof/>
              </w:rPr>
              <w:t>15. Assistência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_Toc244156266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6211BC9" w14:textId="5B3390C2" w:rsidR="007507E9" w:rsidRDefault="009531E0">
          <w:r>
            <w:fldChar w:fldCharType="end"/>
          </w:r>
        </w:p>
      </w:sdtContent>
    </w:sdt>
    <w:p w14:paraId="0F33B428" w14:textId="77777777" w:rsidR="007507E9" w:rsidRDefault="009531E0">
      <w:pPr>
        <w:spacing w:before="200"/>
      </w:pPr>
      <w:r>
        <w:rPr>
          <w:i/>
          <w:iCs/>
          <w:color w:val="5A6E82"/>
          <w:sz w:val="18"/>
          <w:szCs w:val="18"/>
        </w:rPr>
        <w:t>Se o índice não for apresentado, aceite a atualização dos campos proposta pelo Word ao abrir o documento (ou clique com o botão direito › Atualizar campo).</w:t>
      </w:r>
    </w:p>
    <w:p w14:paraId="4D93169B" w14:textId="77777777" w:rsidR="007507E9" w:rsidRDefault="009531E0">
      <w:pPr>
        <w:pStyle w:val="Titre1"/>
        <w:pageBreakBefore/>
        <w:pBdr>
          <w:bottom w:val="single" w:sz="12" w:space="6" w:color="2AA87C"/>
        </w:pBdr>
        <w:spacing w:after="240"/>
      </w:pPr>
      <w:bookmarkStart w:id="0" w:name="_Toc244156241"/>
      <w:r>
        <w:lastRenderedPageBreak/>
        <w:t>1. Apresentação da plataforma</w:t>
      </w:r>
      <w:bookmarkEnd w:id="0"/>
    </w:p>
    <w:p w14:paraId="1ED71B5E" w14:textId="77777777" w:rsidR="007507E9" w:rsidRDefault="009531E0">
      <w:pPr>
        <w:spacing w:after="160" w:line="300" w:lineRule="auto"/>
        <w:jc w:val="both"/>
      </w:pPr>
      <w:r>
        <w:t xml:space="preserve">O </w:t>
      </w:r>
      <w:r>
        <w:rPr>
          <w:b/>
          <w:bCs/>
        </w:rPr>
        <w:t>PDRS-CEEAC</w:t>
      </w:r>
      <w:r>
        <w:t xml:space="preserve"> (Portal Documental das Reuniões Estatutárias da CEEAC) é </w:t>
      </w:r>
      <w:r>
        <w:t>a plataforma oficial de disponibilização dos documentos das reuniões estatutárias da Comunidade: Conferência dos Chefes de Estado e de Governo, Conselho de Ministros, Comité de Embaixadores, Comités Técnicos Especializados e outras reuniões estatutárias.</w:t>
      </w:r>
    </w:p>
    <w:p w14:paraId="3D419D92" w14:textId="77777777" w:rsidR="007507E9" w:rsidRDefault="009531E0">
      <w:pPr>
        <w:spacing w:after="160" w:line="300" w:lineRule="auto"/>
        <w:jc w:val="both"/>
      </w:pPr>
      <w:r>
        <w:t>I</w:t>
      </w:r>
      <w:r>
        <w:t>mplementada pela Comissão da CEEAC, a plataforma oferece aos delegados e peritos dos Estados-Membros:</w:t>
      </w:r>
    </w:p>
    <w:p w14:paraId="1946BB44" w14:textId="77777777" w:rsidR="007507E9" w:rsidRDefault="009531E0">
      <w:pPr>
        <w:pStyle w:val="Paragraphedeliste"/>
        <w:numPr>
          <w:ilvl w:val="0"/>
          <w:numId w:val="2"/>
        </w:numPr>
        <w:spacing w:after="90" w:line="290" w:lineRule="auto"/>
      </w:pPr>
      <w:r>
        <w:t xml:space="preserve">a </w:t>
      </w:r>
      <w:r>
        <w:rPr>
          <w:b/>
          <w:bCs/>
        </w:rPr>
        <w:t>leitura em linha</w:t>
      </w:r>
      <w:r>
        <w:t xml:space="preserve"> dos documentos oficiais diretamente na plataforma, graças ao leitor integrado, sem necessidade de descarregamento nem de software adici</w:t>
      </w:r>
      <w:r>
        <w:t>onal;</w:t>
      </w:r>
    </w:p>
    <w:p w14:paraId="498ACF48" w14:textId="77777777" w:rsidR="007507E9" w:rsidRDefault="009531E0">
      <w:pPr>
        <w:pStyle w:val="Paragraphedeliste"/>
        <w:numPr>
          <w:ilvl w:val="0"/>
          <w:numId w:val="2"/>
        </w:numPr>
        <w:spacing w:after="90" w:line="290" w:lineRule="auto"/>
      </w:pPr>
      <w:r>
        <w:t xml:space="preserve">o </w:t>
      </w:r>
      <w:r>
        <w:rPr>
          <w:b/>
          <w:bCs/>
        </w:rPr>
        <w:t>descarregamento</w:t>
      </w:r>
      <w:r>
        <w:t xml:space="preserve"> de cada documento nas línguas da Comunidade disponíveis — francês, inglês, português e espanhol;</w:t>
      </w:r>
    </w:p>
    <w:p w14:paraId="6D3EE41B" w14:textId="77777777" w:rsidR="007507E9" w:rsidRDefault="009531E0">
      <w:pPr>
        <w:pStyle w:val="Paragraphedeliste"/>
        <w:numPr>
          <w:ilvl w:val="0"/>
          <w:numId w:val="2"/>
        </w:numPr>
        <w:spacing w:after="90" w:line="290" w:lineRule="auto"/>
      </w:pPr>
      <w:r>
        <w:t xml:space="preserve">o acompanhamento do </w:t>
      </w:r>
      <w:r>
        <w:rPr>
          <w:b/>
          <w:bCs/>
        </w:rPr>
        <w:t>calendário das reuniões estatutárias</w:t>
      </w:r>
      <w:r>
        <w:t xml:space="preserve"> e os </w:t>
      </w:r>
      <w:r>
        <w:rPr>
          <w:b/>
          <w:bCs/>
        </w:rPr>
        <w:t>fios de discussão</w:t>
      </w:r>
      <w:r>
        <w:t xml:space="preserve"> próprios de cada reunião;</w:t>
      </w:r>
    </w:p>
    <w:p w14:paraId="20C1CFAE" w14:textId="77777777" w:rsidR="007507E9" w:rsidRDefault="009531E0">
      <w:pPr>
        <w:pStyle w:val="Paragraphedeliste"/>
        <w:numPr>
          <w:ilvl w:val="0"/>
          <w:numId w:val="2"/>
        </w:numPr>
        <w:spacing w:after="90" w:line="290" w:lineRule="auto"/>
      </w:pPr>
      <w:r>
        <w:t>a receção, por correio eletrónico, dos relatórios e documentos difundidos pelo Secretariado.</w:t>
      </w:r>
    </w:p>
    <w:p w14:paraId="46490108" w14:textId="77777777" w:rsidR="007507E9" w:rsidRDefault="009531E0">
      <w:pPr>
        <w:spacing w:after="160" w:line="300" w:lineRule="auto"/>
        <w:jc w:val="both"/>
      </w:pPr>
      <w:r>
        <w:t xml:space="preserve">Os documentos estão acessíveis </w:t>
      </w:r>
      <w:r>
        <w:rPr>
          <w:b/>
          <w:bCs/>
        </w:rPr>
        <w:t>antes, durante e após</w:t>
      </w:r>
      <w:r>
        <w:t xml:space="preserve"> cada reunião. Cada acesso é </w:t>
      </w:r>
      <w:r>
        <w:rPr>
          <w:b/>
          <w:bCs/>
        </w:rPr>
        <w:t>compartimentado</w:t>
      </w:r>
      <w:r>
        <w:t xml:space="preserve">: os códigos de uma reunião apenas dão acesso aos documentos dessa </w:t>
      </w:r>
      <w:r>
        <w:t>reunião.</w:t>
      </w:r>
    </w:p>
    <w:tbl>
      <w:tblPr>
        <w:tblW w:w="5000" w:type="pct"/>
        <w:tblBorders>
          <w:left w:val="single" w:sz="24" w:space="0" w:color="2AA87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76"/>
      </w:tblGrid>
      <w:tr w:rsidR="007507E9" w14:paraId="07F24F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DDF5E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9B959EF" w14:textId="77777777" w:rsidR="007507E9" w:rsidRDefault="009531E0">
            <w:pPr>
              <w:spacing w:after="60"/>
            </w:pPr>
            <w:r>
              <w:rPr>
                <w:b/>
                <w:bCs/>
                <w:color w:val="1E8862"/>
              </w:rPr>
              <w:t>A ter em conta</w:t>
            </w:r>
          </w:p>
          <w:p w14:paraId="56BC1158" w14:textId="77777777" w:rsidR="007507E9" w:rsidRDefault="009531E0">
            <w:pPr>
              <w:spacing w:after="40" w:line="280" w:lineRule="auto"/>
            </w:pPr>
            <w:r>
              <w:rPr>
                <w:sz w:val="21"/>
                <w:szCs w:val="21"/>
              </w:rPr>
              <w:t>A plataforma funciona em qualquer navegador recente (Chrome, Edge, Firefox, Safari), a partir de um computador, de um tablet ou de um telemóvel. Não é necessária qualquer instalação. O endereço da plataforma é-lhe comunicado pelo Se</w:t>
            </w:r>
            <w:r>
              <w:rPr>
                <w:sz w:val="21"/>
                <w:szCs w:val="21"/>
              </w:rPr>
              <w:t>cretariado da CEEAC ou pelo seu ponto focal nacional.</w:t>
            </w:r>
          </w:p>
        </w:tc>
      </w:tr>
    </w:tbl>
    <w:p w14:paraId="75F3496A" w14:textId="77777777" w:rsidR="007507E9" w:rsidRDefault="007507E9">
      <w:pPr>
        <w:spacing w:after="160"/>
      </w:pPr>
    </w:p>
    <w:p w14:paraId="115463AB" w14:textId="77777777" w:rsidR="007507E9" w:rsidRDefault="009531E0">
      <w:pPr>
        <w:pStyle w:val="Titre1"/>
        <w:pageBreakBefore/>
        <w:pBdr>
          <w:bottom w:val="single" w:sz="12" w:space="6" w:color="2AA87C"/>
        </w:pBdr>
        <w:spacing w:after="240"/>
      </w:pPr>
      <w:bookmarkStart w:id="1" w:name="_Toc244156242"/>
      <w:r>
        <w:lastRenderedPageBreak/>
        <w:t>2. Modos de acesso</w:t>
      </w:r>
      <w:bookmarkEnd w:id="1"/>
    </w:p>
    <w:p w14:paraId="6D8049D8" w14:textId="77777777" w:rsidR="007507E9" w:rsidRDefault="009531E0">
      <w:pPr>
        <w:spacing w:after="160" w:line="300" w:lineRule="auto"/>
        <w:jc w:val="both"/>
      </w:pPr>
      <w:r>
        <w:t xml:space="preserve">Antes de cada reunião estatutária, o Secretariado transmite aos Estados-Membros dois códigos de acesso: um </w:t>
      </w:r>
      <w:r>
        <w:rPr>
          <w:b/>
          <w:bCs/>
        </w:rPr>
        <w:t>identificador de reunião</w:t>
      </w:r>
      <w:r>
        <w:t xml:space="preserve"> (no formato CEEAC-XXXXXX) e uma </w:t>
      </w:r>
      <w:r>
        <w:rPr>
          <w:b/>
          <w:bCs/>
        </w:rPr>
        <w:t>palavra-passe de acesso</w:t>
      </w:r>
      <w:r>
        <w:t xml:space="preserve"> (no formato XXXX-XXXX). Estes códigos dão acesso a dois níveis:</w:t>
      </w:r>
    </w:p>
    <w:p w14:paraId="6D9DE28B" w14:textId="77777777" w:rsidR="007507E9" w:rsidRDefault="009531E0">
      <w:pPr>
        <w:pStyle w:val="Paragraphedeliste"/>
        <w:numPr>
          <w:ilvl w:val="0"/>
          <w:numId w:val="2"/>
        </w:numPr>
        <w:spacing w:after="90" w:line="290" w:lineRule="auto"/>
      </w:pPr>
      <w:r>
        <w:rPr>
          <w:b/>
          <w:bCs/>
          <w:color w:val="073E63"/>
        </w:rPr>
        <w:t>Aces</w:t>
      </w:r>
      <w:r>
        <w:rPr>
          <w:b/>
          <w:bCs/>
          <w:color w:val="073E63"/>
        </w:rPr>
        <w:t xml:space="preserve">so de convidado — </w:t>
      </w:r>
      <w:r>
        <w:t>introduz os códigos da reunião na página de início de sessão e consulta de imediato os documentos da reunião, sem criar conta (capítulo 3);</w:t>
      </w:r>
    </w:p>
    <w:p w14:paraId="5D08F118" w14:textId="77777777" w:rsidR="007507E9" w:rsidRDefault="009531E0">
      <w:pPr>
        <w:pStyle w:val="Paragraphedeliste"/>
        <w:numPr>
          <w:ilvl w:val="0"/>
          <w:numId w:val="2"/>
        </w:numPr>
        <w:spacing w:after="90" w:line="290" w:lineRule="auto"/>
      </w:pPr>
      <w:r>
        <w:rPr>
          <w:b/>
          <w:bCs/>
          <w:color w:val="073E63"/>
        </w:rPr>
        <w:t xml:space="preserve">Conta de participante — </w:t>
      </w:r>
      <w:r>
        <w:t xml:space="preserve">pode, se o desejar, criar a sua conta pessoal com os mesmos códigos. Esta </w:t>
      </w:r>
      <w:r>
        <w:t>conta é necessária para participar nas discussões, receber as difusões por e-mail e reunir várias reuniões num mesmo espaço (capítulo 4);</w:t>
      </w:r>
    </w:p>
    <w:p w14:paraId="3B1616A3" w14:textId="77777777" w:rsidR="007507E9" w:rsidRDefault="009531E0">
      <w:pPr>
        <w:pStyle w:val="Paragraphedeliste"/>
        <w:numPr>
          <w:ilvl w:val="0"/>
          <w:numId w:val="2"/>
        </w:numPr>
        <w:spacing w:after="90" w:line="290" w:lineRule="auto"/>
      </w:pPr>
      <w:r>
        <w:rPr>
          <w:b/>
          <w:bCs/>
          <w:color w:val="073E63"/>
        </w:rPr>
        <w:t xml:space="preserve">Conta criada pelo Secretariado — </w:t>
      </w:r>
      <w:r>
        <w:t xml:space="preserve">em determinados casos, o Secretariado cria diretamente a sua conta e entrega-lhe uma </w:t>
      </w:r>
      <w:r>
        <w:t>palavra-passe provisória, a personalizar no primeiro início de sessão (secção 5.1).</w:t>
      </w:r>
    </w:p>
    <w:p w14:paraId="596F3ACA" w14:textId="77777777" w:rsidR="007507E9" w:rsidRDefault="009531E0">
      <w:pPr>
        <w:keepNext/>
        <w:spacing w:before="120" w:after="80"/>
      </w:pPr>
      <w:r>
        <w:rPr>
          <w:b/>
          <w:bCs/>
          <w:color w:val="073E63"/>
          <w:sz w:val="18"/>
          <w:szCs w:val="18"/>
        </w:rPr>
        <w:t xml:space="preserve">Quadro 1 — </w:t>
      </w:r>
      <w:r>
        <w:rPr>
          <w:i/>
          <w:iCs/>
          <w:color w:val="5A6E82"/>
          <w:sz w:val="18"/>
          <w:szCs w:val="18"/>
        </w:rPr>
        <w:t>Funcionalidades disponíveis consoante o modo de acesso</w:t>
      </w:r>
    </w:p>
    <w:tbl>
      <w:tblPr>
        <w:tblW w:w="5000" w:type="pct"/>
        <w:tblBorders>
          <w:top w:val="single" w:sz="4" w:space="0" w:color="DEE7F0"/>
          <w:left w:val="single" w:sz="4" w:space="0" w:color="DEE7F0"/>
          <w:bottom w:val="single" w:sz="4" w:space="0" w:color="DEE7F0"/>
          <w:right w:val="single" w:sz="4" w:space="0" w:color="DEE7F0"/>
          <w:insideH w:val="single" w:sz="4" w:space="0" w:color="DEE7F0"/>
          <w:insideV w:val="single" w:sz="4" w:space="0" w:color="DEE7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98"/>
        <w:gridCol w:w="2349"/>
        <w:gridCol w:w="2349"/>
      </w:tblGrid>
      <w:tr w:rsidR="007507E9" w14:paraId="55A10F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shd w:val="clear" w:color="auto" w:fill="073E6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2F2D7A" w14:textId="77777777" w:rsidR="007507E9" w:rsidRDefault="009531E0">
            <w:pPr>
              <w:keepNext/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Funcionalidade</w:t>
            </w:r>
          </w:p>
        </w:tc>
        <w:tc>
          <w:tcPr>
            <w:tcW w:w="1250" w:type="pct"/>
            <w:shd w:val="clear" w:color="auto" w:fill="073E6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F06FD8" w14:textId="77777777" w:rsidR="007507E9" w:rsidRDefault="009531E0">
            <w:pPr>
              <w:keepNext/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Convidado (códigos de reunião)</w:t>
            </w:r>
          </w:p>
        </w:tc>
        <w:tc>
          <w:tcPr>
            <w:tcW w:w="1250" w:type="pct"/>
            <w:shd w:val="clear" w:color="auto" w:fill="073E6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FF9918" w14:textId="77777777" w:rsidR="007507E9" w:rsidRDefault="009531E0">
            <w:pPr>
              <w:keepNext/>
              <w:spacing w:line="27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Participante (conta)</w:t>
            </w:r>
          </w:p>
        </w:tc>
      </w:tr>
      <w:tr w:rsidR="007507E9" w14:paraId="4010DF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E23CA8" w14:textId="77777777" w:rsidR="007507E9" w:rsidRDefault="009531E0">
            <w:pPr>
              <w:keepNext/>
              <w:spacing w:line="270" w:lineRule="auto"/>
            </w:pPr>
            <w:r>
              <w:rPr>
                <w:sz w:val="19"/>
                <w:szCs w:val="19"/>
              </w:rPr>
              <w:t>Ler os documentos no leitor integrado</w:t>
            </w:r>
          </w:p>
        </w:tc>
        <w:tc>
          <w:tcPr>
            <w:tcW w:w="125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3DBB57" w14:textId="77777777" w:rsidR="007507E9" w:rsidRDefault="009531E0">
            <w:pPr>
              <w:keepNext/>
              <w:spacing w:line="270" w:lineRule="auto"/>
              <w:jc w:val="center"/>
            </w:pPr>
            <w:r>
              <w:rPr>
                <w:sz w:val="19"/>
                <w:szCs w:val="19"/>
              </w:rPr>
              <w:t>Sim</w:t>
            </w:r>
          </w:p>
        </w:tc>
        <w:tc>
          <w:tcPr>
            <w:tcW w:w="125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48EF4B" w14:textId="77777777" w:rsidR="007507E9" w:rsidRDefault="009531E0">
            <w:pPr>
              <w:keepNext/>
              <w:spacing w:line="270" w:lineRule="auto"/>
              <w:jc w:val="center"/>
            </w:pPr>
            <w:r>
              <w:rPr>
                <w:sz w:val="19"/>
                <w:szCs w:val="19"/>
              </w:rPr>
              <w:t>Sim</w:t>
            </w:r>
          </w:p>
        </w:tc>
      </w:tr>
      <w:tr w:rsidR="007507E9" w14:paraId="5F991F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533249" w14:textId="77777777" w:rsidR="007507E9" w:rsidRDefault="009531E0">
            <w:pPr>
              <w:keepNext/>
              <w:spacing w:line="270" w:lineRule="auto"/>
            </w:pPr>
            <w:r>
              <w:rPr>
                <w:sz w:val="19"/>
                <w:szCs w:val="19"/>
              </w:rPr>
              <w:t>Descarregar os documentos (todas as línguas disponíveis)</w:t>
            </w:r>
          </w:p>
        </w:tc>
        <w:tc>
          <w:tcPr>
            <w:tcW w:w="125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BD05E5" w14:textId="77777777" w:rsidR="007507E9" w:rsidRDefault="009531E0">
            <w:pPr>
              <w:keepNext/>
              <w:spacing w:line="270" w:lineRule="auto"/>
              <w:jc w:val="center"/>
            </w:pPr>
            <w:r>
              <w:rPr>
                <w:sz w:val="19"/>
                <w:szCs w:val="19"/>
              </w:rPr>
              <w:t>Sim</w:t>
            </w:r>
          </w:p>
        </w:tc>
        <w:tc>
          <w:tcPr>
            <w:tcW w:w="125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97E0D4" w14:textId="77777777" w:rsidR="007507E9" w:rsidRDefault="009531E0">
            <w:pPr>
              <w:keepNext/>
              <w:spacing w:line="270" w:lineRule="auto"/>
              <w:jc w:val="center"/>
            </w:pPr>
            <w:r>
              <w:rPr>
                <w:sz w:val="19"/>
                <w:szCs w:val="19"/>
              </w:rPr>
              <w:t>Sim</w:t>
            </w:r>
          </w:p>
        </w:tc>
      </w:tr>
      <w:tr w:rsidR="007507E9" w14:paraId="559549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5B30D9" w14:textId="77777777" w:rsidR="007507E9" w:rsidRDefault="009531E0">
            <w:pPr>
              <w:keepNext/>
              <w:spacing w:line="270" w:lineRule="auto"/>
            </w:pPr>
            <w:r>
              <w:rPr>
                <w:sz w:val="19"/>
                <w:szCs w:val="19"/>
              </w:rPr>
              <w:t>Pesquisar e filtrar a biblioteca</w:t>
            </w:r>
          </w:p>
        </w:tc>
        <w:tc>
          <w:tcPr>
            <w:tcW w:w="125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6DAE28" w14:textId="77777777" w:rsidR="007507E9" w:rsidRDefault="009531E0">
            <w:pPr>
              <w:keepNext/>
              <w:spacing w:line="270" w:lineRule="auto"/>
              <w:jc w:val="center"/>
            </w:pPr>
            <w:r>
              <w:rPr>
                <w:sz w:val="19"/>
                <w:szCs w:val="19"/>
              </w:rPr>
              <w:t>Sim</w:t>
            </w:r>
          </w:p>
        </w:tc>
        <w:tc>
          <w:tcPr>
            <w:tcW w:w="125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BEE649" w14:textId="77777777" w:rsidR="007507E9" w:rsidRDefault="009531E0">
            <w:pPr>
              <w:keepNext/>
              <w:spacing w:line="270" w:lineRule="auto"/>
              <w:jc w:val="center"/>
            </w:pPr>
            <w:r>
              <w:rPr>
                <w:sz w:val="19"/>
                <w:szCs w:val="19"/>
              </w:rPr>
              <w:t>Sim</w:t>
            </w:r>
          </w:p>
        </w:tc>
      </w:tr>
      <w:tr w:rsidR="007507E9" w14:paraId="41A634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2CACF5" w14:textId="77777777" w:rsidR="007507E9" w:rsidRDefault="009531E0">
            <w:pPr>
              <w:keepNext/>
              <w:spacing w:line="270" w:lineRule="auto"/>
            </w:pPr>
            <w:r>
              <w:rPr>
                <w:sz w:val="19"/>
                <w:szCs w:val="19"/>
              </w:rPr>
              <w:t>Reuniões acessíveis</w:t>
            </w:r>
          </w:p>
        </w:tc>
        <w:tc>
          <w:tcPr>
            <w:tcW w:w="125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F41EF9" w14:textId="77777777" w:rsidR="007507E9" w:rsidRDefault="009531E0">
            <w:pPr>
              <w:keepNext/>
              <w:spacing w:line="270" w:lineRule="auto"/>
              <w:jc w:val="center"/>
            </w:pPr>
            <w:r>
              <w:rPr>
                <w:sz w:val="19"/>
                <w:szCs w:val="19"/>
              </w:rPr>
              <w:t>A reunião dos códigos introduzidos</w:t>
            </w:r>
          </w:p>
        </w:tc>
        <w:tc>
          <w:tcPr>
            <w:tcW w:w="125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552CD8" w14:textId="77777777" w:rsidR="007507E9" w:rsidRDefault="009531E0">
            <w:pPr>
              <w:keepNext/>
              <w:spacing w:line="270" w:lineRule="auto"/>
              <w:jc w:val="center"/>
            </w:pPr>
            <w:r>
              <w:rPr>
                <w:sz w:val="19"/>
                <w:szCs w:val="19"/>
              </w:rPr>
              <w:t>Todas as reuniões abertas à conta</w:t>
            </w:r>
          </w:p>
        </w:tc>
      </w:tr>
      <w:tr w:rsidR="007507E9" w14:paraId="16ED6E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260CE4" w14:textId="77777777" w:rsidR="007507E9" w:rsidRDefault="009531E0">
            <w:pPr>
              <w:keepNext/>
              <w:spacing w:line="270" w:lineRule="auto"/>
            </w:pPr>
            <w:r>
              <w:rPr>
                <w:sz w:val="19"/>
                <w:szCs w:val="19"/>
              </w:rPr>
              <w:t>Consultar o calendário das reuniões estatutárias</w:t>
            </w:r>
          </w:p>
        </w:tc>
        <w:tc>
          <w:tcPr>
            <w:tcW w:w="125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C94A56" w14:textId="77777777" w:rsidR="007507E9" w:rsidRDefault="009531E0">
            <w:pPr>
              <w:keepNext/>
              <w:spacing w:line="270" w:lineRule="auto"/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25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35B855" w14:textId="77777777" w:rsidR="007507E9" w:rsidRDefault="009531E0">
            <w:pPr>
              <w:keepNext/>
              <w:spacing w:line="270" w:lineRule="auto"/>
              <w:jc w:val="center"/>
            </w:pPr>
            <w:r>
              <w:rPr>
                <w:sz w:val="19"/>
                <w:szCs w:val="19"/>
              </w:rPr>
              <w:t>Sim</w:t>
            </w:r>
          </w:p>
        </w:tc>
      </w:tr>
      <w:tr w:rsidR="007507E9" w14:paraId="52B7BA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BD5A84" w14:textId="77777777" w:rsidR="007507E9" w:rsidRDefault="009531E0">
            <w:pPr>
              <w:keepNext/>
              <w:spacing w:line="270" w:lineRule="auto"/>
            </w:pPr>
            <w:r>
              <w:rPr>
                <w:sz w:val="19"/>
                <w:szCs w:val="19"/>
              </w:rPr>
              <w:t>Participar nos fios de discussão</w:t>
            </w:r>
          </w:p>
        </w:tc>
        <w:tc>
          <w:tcPr>
            <w:tcW w:w="125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465357" w14:textId="77777777" w:rsidR="007507E9" w:rsidRDefault="009531E0">
            <w:pPr>
              <w:keepNext/>
              <w:spacing w:line="270" w:lineRule="auto"/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25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F82532" w14:textId="77777777" w:rsidR="007507E9" w:rsidRDefault="009531E0">
            <w:pPr>
              <w:keepNext/>
              <w:spacing w:line="270" w:lineRule="auto"/>
              <w:jc w:val="center"/>
            </w:pPr>
            <w:r>
              <w:rPr>
                <w:sz w:val="19"/>
                <w:szCs w:val="19"/>
              </w:rPr>
              <w:t>Sim</w:t>
            </w:r>
          </w:p>
        </w:tc>
      </w:tr>
      <w:tr w:rsidR="007507E9" w14:paraId="74C386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8A9559" w14:textId="77777777" w:rsidR="007507E9" w:rsidRDefault="009531E0">
            <w:pPr>
              <w:keepNext/>
              <w:spacing w:line="270" w:lineRule="auto"/>
            </w:pPr>
            <w:r>
              <w:rPr>
                <w:sz w:val="19"/>
                <w:szCs w:val="19"/>
              </w:rPr>
              <w:t>Receber os relatórios difundidos por e-mail</w:t>
            </w:r>
          </w:p>
        </w:tc>
        <w:tc>
          <w:tcPr>
            <w:tcW w:w="125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905836" w14:textId="77777777" w:rsidR="007507E9" w:rsidRDefault="009531E0">
            <w:pPr>
              <w:keepNext/>
              <w:spacing w:line="270" w:lineRule="auto"/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25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950A93" w14:textId="77777777" w:rsidR="007507E9" w:rsidRDefault="009531E0">
            <w:pPr>
              <w:keepNext/>
              <w:spacing w:line="270" w:lineRule="auto"/>
              <w:jc w:val="center"/>
            </w:pPr>
            <w:r>
              <w:rPr>
                <w:sz w:val="19"/>
                <w:szCs w:val="19"/>
              </w:rPr>
              <w:t>Sim</w:t>
            </w:r>
          </w:p>
        </w:tc>
      </w:tr>
      <w:tr w:rsidR="007507E9" w14:paraId="70605E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FBEE49" w14:textId="77777777" w:rsidR="007507E9" w:rsidRDefault="009531E0">
            <w:pPr>
              <w:spacing w:line="270" w:lineRule="auto"/>
            </w:pPr>
            <w:r>
              <w:rPr>
                <w:sz w:val="19"/>
                <w:szCs w:val="19"/>
              </w:rPr>
              <w:t>Duração do acesso</w:t>
            </w:r>
          </w:p>
        </w:tc>
        <w:tc>
          <w:tcPr>
            <w:tcW w:w="125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F11666" w14:textId="77777777" w:rsidR="007507E9" w:rsidRDefault="009531E0">
            <w:pPr>
              <w:spacing w:line="270" w:lineRule="auto"/>
              <w:jc w:val="center"/>
            </w:pPr>
            <w:r>
              <w:rPr>
                <w:sz w:val="19"/>
                <w:szCs w:val="19"/>
              </w:rPr>
              <w:t>24 horas, renovável</w:t>
            </w:r>
          </w:p>
        </w:tc>
        <w:tc>
          <w:tcPr>
            <w:tcW w:w="125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F52384" w14:textId="77777777" w:rsidR="007507E9" w:rsidRDefault="009531E0">
            <w:pPr>
              <w:spacing w:line="270" w:lineRule="auto"/>
              <w:jc w:val="center"/>
            </w:pPr>
            <w:r>
              <w:rPr>
                <w:sz w:val="19"/>
                <w:szCs w:val="19"/>
              </w:rPr>
              <w:t>Permanente</w:t>
            </w:r>
          </w:p>
        </w:tc>
      </w:tr>
    </w:tbl>
    <w:p w14:paraId="3C0FEBEC" w14:textId="77777777" w:rsidR="007507E9" w:rsidRDefault="007507E9">
      <w:pPr>
        <w:spacing w:after="200"/>
      </w:pPr>
    </w:p>
    <w:p w14:paraId="49DA9F1D" w14:textId="77777777" w:rsidR="007507E9" w:rsidRDefault="009531E0">
      <w:pPr>
        <w:pStyle w:val="Titre1"/>
        <w:pageBreakBefore/>
        <w:pBdr>
          <w:bottom w:val="single" w:sz="12" w:space="6" w:color="2AA87C"/>
        </w:pBdr>
        <w:spacing w:after="240"/>
      </w:pPr>
      <w:bookmarkStart w:id="2" w:name="_Toc244156243"/>
      <w:r>
        <w:lastRenderedPageBreak/>
        <w:t>3. Aceder aos documentos com os códigos de reunião (convidado)</w:t>
      </w:r>
      <w:bookmarkEnd w:id="2"/>
    </w:p>
    <w:p w14:paraId="63170854" w14:textId="77777777" w:rsidR="007507E9" w:rsidRDefault="009531E0">
      <w:pPr>
        <w:spacing w:after="160" w:line="300" w:lineRule="auto"/>
        <w:jc w:val="both"/>
      </w:pPr>
      <w:r>
        <w:t>Esta é a via mais direta: não exige a criação de qualquer conta e é perfeitamente adequada à consulta dos documentos de uma reunião.</w:t>
      </w:r>
    </w:p>
    <w:p w14:paraId="05A774D5" w14:textId="77777777" w:rsidR="007507E9" w:rsidRDefault="009531E0">
      <w:pPr>
        <w:tabs>
          <w:tab w:val="left" w:pos="520"/>
        </w:tabs>
        <w:spacing w:after="110" w:line="290" w:lineRule="auto"/>
        <w:ind w:left="520" w:hanging="520"/>
      </w:pPr>
      <w:r>
        <w:rPr>
          <w:b/>
          <w:bCs/>
          <w:color w:val="FFFFFF"/>
          <w:shd w:val="clear" w:color="auto" w:fill="0077C8"/>
        </w:rPr>
        <w:t xml:space="preserve"> 1 </w:t>
      </w:r>
      <w:r>
        <w:tab/>
        <w:t>Abra o endereço da plataforma no seu navegador.</w:t>
      </w:r>
    </w:p>
    <w:p w14:paraId="0439BB97" w14:textId="77777777" w:rsidR="007507E9" w:rsidRDefault="009531E0">
      <w:pPr>
        <w:tabs>
          <w:tab w:val="left" w:pos="520"/>
        </w:tabs>
        <w:spacing w:after="110" w:line="290" w:lineRule="auto"/>
        <w:ind w:left="520" w:hanging="520"/>
      </w:pPr>
      <w:r>
        <w:rPr>
          <w:b/>
          <w:bCs/>
          <w:color w:val="FFFFFF"/>
          <w:shd w:val="clear" w:color="auto" w:fill="0077C8"/>
        </w:rPr>
        <w:t xml:space="preserve"> 2 </w:t>
      </w:r>
      <w:r>
        <w:tab/>
        <w:t>Na p</w:t>
      </w:r>
      <w:r>
        <w:t xml:space="preserve">ágina de início de sessão, selecione o separador </w:t>
      </w:r>
      <w:r>
        <w:rPr>
          <w:b/>
          <w:bCs/>
        </w:rPr>
        <w:t>« Códigos de reunião »</w:t>
      </w:r>
      <w:r>
        <w:t>.</w:t>
      </w:r>
    </w:p>
    <w:p w14:paraId="35DE49C7" w14:textId="77777777" w:rsidR="007507E9" w:rsidRDefault="009531E0">
      <w:pPr>
        <w:tabs>
          <w:tab w:val="left" w:pos="520"/>
        </w:tabs>
        <w:spacing w:after="110" w:line="290" w:lineRule="auto"/>
        <w:ind w:left="520" w:hanging="520"/>
      </w:pPr>
      <w:r>
        <w:rPr>
          <w:b/>
          <w:bCs/>
          <w:color w:val="FFFFFF"/>
          <w:shd w:val="clear" w:color="auto" w:fill="0077C8"/>
        </w:rPr>
        <w:t xml:space="preserve"> 3 </w:t>
      </w:r>
      <w:r>
        <w:tab/>
        <w:t xml:space="preserve">Introduza o </w:t>
      </w:r>
      <w:r>
        <w:rPr>
          <w:b/>
          <w:bCs/>
        </w:rPr>
        <w:t>identificador de reunião</w:t>
      </w:r>
      <w:r>
        <w:t xml:space="preserve"> (CEEAC-XXXXXX) e a </w:t>
      </w:r>
      <w:r>
        <w:rPr>
          <w:b/>
          <w:bCs/>
        </w:rPr>
        <w:t>palavra-passe de acesso</w:t>
      </w:r>
      <w:r>
        <w:t xml:space="preserve"> recebidos.</w:t>
      </w:r>
      <w:r>
        <w:rPr>
          <w:i/>
          <w:iCs/>
          <w:color w:val="5A6E82"/>
        </w:rPr>
        <w:t xml:space="preserve"> As maiúsculas são aplicadas automaticamente.</w:t>
      </w:r>
    </w:p>
    <w:p w14:paraId="2BC11A6E" w14:textId="77777777" w:rsidR="007507E9" w:rsidRDefault="009531E0">
      <w:pPr>
        <w:tabs>
          <w:tab w:val="left" w:pos="520"/>
        </w:tabs>
        <w:spacing w:after="110" w:line="290" w:lineRule="auto"/>
        <w:ind w:left="520" w:hanging="520"/>
      </w:pPr>
      <w:r>
        <w:rPr>
          <w:b/>
          <w:bCs/>
          <w:color w:val="FFFFFF"/>
          <w:shd w:val="clear" w:color="auto" w:fill="0077C8"/>
        </w:rPr>
        <w:t xml:space="preserve"> 4 </w:t>
      </w:r>
      <w:r>
        <w:tab/>
        <w:t xml:space="preserve">Clique em </w:t>
      </w:r>
      <w:r>
        <w:rPr>
          <w:b/>
          <w:bCs/>
        </w:rPr>
        <w:t>« Aceder aos documentos »</w:t>
      </w:r>
      <w:r>
        <w:t>.</w:t>
      </w:r>
      <w:r>
        <w:rPr>
          <w:i/>
          <w:iCs/>
          <w:color w:val="5A6E82"/>
        </w:rPr>
        <w:t xml:space="preserve"> A biblioteca da reunião abre-se de imediato.</w:t>
      </w:r>
    </w:p>
    <w:p w14:paraId="2A1FBE36" w14:textId="77777777" w:rsidR="007507E9" w:rsidRDefault="009531E0">
      <w:pPr>
        <w:keepNext/>
        <w:pBdr>
          <w:top w:val="single" w:sz="4" w:space="4" w:color="DEE7F0"/>
          <w:left w:val="single" w:sz="4" w:space="4" w:color="DEE7F0"/>
          <w:bottom w:val="single" w:sz="4" w:space="4" w:color="DEE7F0"/>
          <w:right w:val="single" w:sz="4" w:space="4" w:color="DEE7F0"/>
        </w:pBdr>
        <w:spacing w:before="180" w:after="80"/>
        <w:jc w:val="center"/>
      </w:pPr>
      <w:r>
        <w:rPr>
          <w:noProof/>
        </w:rPr>
        <w:drawing>
          <wp:inline distT="0" distB="0" distL="0" distR="0" wp14:anchorId="2A0FE21B" wp14:editId="3E61DC48">
            <wp:extent cx="5715000" cy="3571875"/>
            <wp:effectExtent l="0" t="0" r="0" b="0"/>
            <wp:docPr id="2" name="01b-connexion-codes.png" descr="O separador « Códigos de reunião » da página de início de sessão" title="O separador « Códigos de reunião » da página de início de sess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0E5B3" w14:textId="77777777" w:rsidR="007507E9" w:rsidRDefault="009531E0">
      <w:pPr>
        <w:spacing w:after="260"/>
        <w:jc w:val="center"/>
      </w:pPr>
      <w:r>
        <w:rPr>
          <w:b/>
          <w:bCs/>
          <w:color w:val="073E63"/>
          <w:sz w:val="18"/>
          <w:szCs w:val="18"/>
        </w:rPr>
        <w:t xml:space="preserve">Figura 1 — </w:t>
      </w:r>
      <w:r>
        <w:rPr>
          <w:i/>
          <w:iCs/>
          <w:color w:val="5A6E82"/>
          <w:sz w:val="18"/>
          <w:szCs w:val="18"/>
        </w:rPr>
        <w:t>O separador « Códigos de reunião » da página de início de sessão</w:t>
      </w:r>
    </w:p>
    <w:p w14:paraId="4F08D3D3" w14:textId="77777777" w:rsidR="007507E9" w:rsidRDefault="009531E0">
      <w:pPr>
        <w:spacing w:after="160" w:line="300" w:lineRule="auto"/>
        <w:jc w:val="both"/>
      </w:pPr>
      <w:r>
        <w:t xml:space="preserve">Na qualidade de convidado, pode ler e descarregar livremente todos os documentos publicados para a reunião. Uma faixa informativa recorda-lhe o seu estatuto e propõe-lhe, a qualquer momento, </w:t>
      </w:r>
      <w:r>
        <w:t>a criação da sua conta de participante.</w:t>
      </w:r>
    </w:p>
    <w:p w14:paraId="20B330A7" w14:textId="77777777" w:rsidR="007507E9" w:rsidRDefault="009531E0">
      <w:pPr>
        <w:keepNext/>
        <w:pBdr>
          <w:top w:val="single" w:sz="4" w:space="4" w:color="DEE7F0"/>
          <w:left w:val="single" w:sz="4" w:space="4" w:color="DEE7F0"/>
          <w:bottom w:val="single" w:sz="4" w:space="4" w:color="DEE7F0"/>
          <w:right w:val="single" w:sz="4" w:space="4" w:color="DEE7F0"/>
        </w:pBdr>
        <w:spacing w:before="180" w:after="80"/>
        <w:jc w:val="center"/>
      </w:pPr>
      <w:r>
        <w:rPr>
          <w:noProof/>
        </w:rPr>
        <w:lastRenderedPageBreak/>
        <w:drawing>
          <wp:inline distT="0" distB="0" distL="0" distR="0" wp14:anchorId="4B4C9205" wp14:editId="538A97D1">
            <wp:extent cx="5715000" cy="3571875"/>
            <wp:effectExtent l="0" t="0" r="0" b="0"/>
            <wp:docPr id="3" name="03b-espace-invite.png" descr="O espaço documental com acesso de convidado e a faixa informativa" title="O espaço documental com acesso de convidado e a faixa informati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E38D5" w14:textId="77777777" w:rsidR="007507E9" w:rsidRDefault="009531E0">
      <w:pPr>
        <w:spacing w:after="260"/>
        <w:jc w:val="center"/>
      </w:pPr>
      <w:r>
        <w:rPr>
          <w:b/>
          <w:bCs/>
          <w:color w:val="073E63"/>
          <w:sz w:val="18"/>
          <w:szCs w:val="18"/>
        </w:rPr>
        <w:t xml:space="preserve">Figura 2 — </w:t>
      </w:r>
      <w:r>
        <w:rPr>
          <w:i/>
          <w:iCs/>
          <w:color w:val="5A6E82"/>
          <w:sz w:val="18"/>
          <w:szCs w:val="18"/>
        </w:rPr>
        <w:t>O espaço documental com acesso de convidado e a faixa informativa</w:t>
      </w:r>
    </w:p>
    <w:tbl>
      <w:tblPr>
        <w:tblW w:w="5000" w:type="pct"/>
        <w:tblBorders>
          <w:left w:val="single" w:sz="24" w:space="0" w:color="E9A21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76"/>
      </w:tblGrid>
      <w:tr w:rsidR="007507E9" w14:paraId="50DD5E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DF3D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AB705C4" w14:textId="77777777" w:rsidR="007507E9" w:rsidRDefault="009531E0">
            <w:pPr>
              <w:spacing w:after="60"/>
            </w:pPr>
            <w:r>
              <w:rPr>
                <w:b/>
                <w:bCs/>
                <w:color w:val="9A6A0B"/>
              </w:rPr>
              <w:t>Duração e renovação do acesso de convidado</w:t>
            </w:r>
          </w:p>
          <w:p w14:paraId="3A65077F" w14:textId="77777777" w:rsidR="007507E9" w:rsidRDefault="009531E0">
            <w:pPr>
              <w:spacing w:after="40" w:line="280" w:lineRule="auto"/>
            </w:pPr>
            <w:r>
              <w:rPr>
                <w:sz w:val="21"/>
                <w:szCs w:val="21"/>
              </w:rPr>
              <w:t>O acesso de convidado é válido durante 24 horas; para o renovar, basta introduzir novamente os</w:t>
            </w:r>
            <w:r>
              <w:rPr>
                <w:sz w:val="21"/>
                <w:szCs w:val="21"/>
              </w:rPr>
              <w:t xml:space="preserve"> códigos da reunião. Se o Secretariado renovar os acessos de uma reunião, os códigos anteriores deixam imediatamente de funcionar. Comunique os códigos apenas aos membros autorizados da sua delegação.</w:t>
            </w:r>
          </w:p>
        </w:tc>
      </w:tr>
    </w:tbl>
    <w:p w14:paraId="576E7E3A" w14:textId="77777777" w:rsidR="007507E9" w:rsidRDefault="007507E9">
      <w:pPr>
        <w:spacing w:after="160"/>
      </w:pPr>
    </w:p>
    <w:p w14:paraId="44ED5EEC" w14:textId="77777777" w:rsidR="007507E9" w:rsidRDefault="009531E0">
      <w:pPr>
        <w:pStyle w:val="Titre1"/>
        <w:pageBreakBefore/>
        <w:pBdr>
          <w:bottom w:val="single" w:sz="12" w:space="6" w:color="2AA87C"/>
        </w:pBdr>
        <w:spacing w:after="240"/>
      </w:pPr>
      <w:bookmarkStart w:id="3" w:name="_Toc244156244"/>
      <w:r>
        <w:lastRenderedPageBreak/>
        <w:t>4. Criar a sua conta de participante (facultativo)</w:t>
      </w:r>
      <w:bookmarkEnd w:id="3"/>
    </w:p>
    <w:p w14:paraId="615F5421" w14:textId="77777777" w:rsidR="007507E9" w:rsidRDefault="009531E0">
      <w:pPr>
        <w:spacing w:after="160" w:line="300" w:lineRule="auto"/>
        <w:jc w:val="both"/>
      </w:pPr>
      <w:r>
        <w:t>A criação de uma conta pessoal não é necessária para ler os documentos. Contudo, dá acesso às funcionalidades de colaboração: fios de discussão das reuniões, receção dos relatórios difundidos por e-mail e agrupamento de várias reuniões no seu espaço. Os me</w:t>
      </w:r>
      <w:r>
        <w:t>smos códigos de reunião servem para a inscrição.</w:t>
      </w:r>
    </w:p>
    <w:p w14:paraId="212B725F" w14:textId="77777777" w:rsidR="007507E9" w:rsidRDefault="009531E0">
      <w:pPr>
        <w:tabs>
          <w:tab w:val="left" w:pos="520"/>
        </w:tabs>
        <w:spacing w:after="110" w:line="290" w:lineRule="auto"/>
        <w:ind w:left="520" w:hanging="520"/>
      </w:pPr>
      <w:r>
        <w:rPr>
          <w:b/>
          <w:bCs/>
          <w:color w:val="FFFFFF"/>
          <w:shd w:val="clear" w:color="auto" w:fill="0077C8"/>
        </w:rPr>
        <w:t xml:space="preserve"> 1 </w:t>
      </w:r>
      <w:r>
        <w:tab/>
        <w:t>Abra a página de inscrição:</w:t>
      </w:r>
      <w:r>
        <w:rPr>
          <w:i/>
          <w:iCs/>
          <w:color w:val="5A6E82"/>
        </w:rPr>
        <w:t xml:space="preserve"> ligação « Inscreva-se aqui » da página de início de sessão ou ligação « Criar a minha conta » do espaço de convidado.</w:t>
      </w:r>
    </w:p>
    <w:p w14:paraId="1ACF6E12" w14:textId="77777777" w:rsidR="007507E9" w:rsidRDefault="009531E0">
      <w:pPr>
        <w:tabs>
          <w:tab w:val="left" w:pos="520"/>
        </w:tabs>
        <w:spacing w:after="110" w:line="290" w:lineRule="auto"/>
        <w:ind w:left="520" w:hanging="520"/>
      </w:pPr>
      <w:r>
        <w:rPr>
          <w:b/>
          <w:bCs/>
          <w:color w:val="FFFFFF"/>
          <w:shd w:val="clear" w:color="auto" w:fill="0077C8"/>
        </w:rPr>
        <w:t xml:space="preserve"> 2 </w:t>
      </w:r>
      <w:r>
        <w:tab/>
        <w:t xml:space="preserve">Na secção </w:t>
      </w:r>
      <w:r>
        <w:rPr>
          <w:b/>
          <w:bCs/>
        </w:rPr>
        <w:t>« Acessos da reunião »</w:t>
      </w:r>
      <w:r>
        <w:t>, introduza o identif</w:t>
      </w:r>
      <w:r>
        <w:t>icador e a palavra-passe da reunião recebidos.</w:t>
      </w:r>
    </w:p>
    <w:p w14:paraId="22BE6DED" w14:textId="77777777" w:rsidR="007507E9" w:rsidRDefault="009531E0">
      <w:pPr>
        <w:tabs>
          <w:tab w:val="left" w:pos="520"/>
        </w:tabs>
        <w:spacing w:after="110" w:line="290" w:lineRule="auto"/>
        <w:ind w:left="520" w:hanging="520"/>
      </w:pPr>
      <w:r>
        <w:rPr>
          <w:b/>
          <w:bCs/>
          <w:color w:val="FFFFFF"/>
          <w:shd w:val="clear" w:color="auto" w:fill="0077C8"/>
        </w:rPr>
        <w:t xml:space="preserve"> 3 </w:t>
      </w:r>
      <w:r>
        <w:tab/>
        <w:t xml:space="preserve">Na secção </w:t>
      </w:r>
      <w:r>
        <w:rPr>
          <w:b/>
          <w:bCs/>
        </w:rPr>
        <w:t>« As suas informações »</w:t>
      </w:r>
      <w:r>
        <w:t>, indique o seu nome completo, o seu endereço de e-mail institucional e o seu país.</w:t>
      </w:r>
      <w:r>
        <w:rPr>
          <w:i/>
          <w:iCs/>
          <w:color w:val="5A6E82"/>
        </w:rPr>
        <w:t xml:space="preserve"> A função e a instituição são facultativas.</w:t>
      </w:r>
    </w:p>
    <w:p w14:paraId="7E8BD836" w14:textId="77777777" w:rsidR="007507E9" w:rsidRDefault="009531E0">
      <w:pPr>
        <w:tabs>
          <w:tab w:val="left" w:pos="520"/>
        </w:tabs>
        <w:spacing w:after="110" w:line="290" w:lineRule="auto"/>
        <w:ind w:left="520" w:hanging="520"/>
      </w:pPr>
      <w:r>
        <w:rPr>
          <w:b/>
          <w:bCs/>
          <w:color w:val="FFFFFF"/>
          <w:shd w:val="clear" w:color="auto" w:fill="0077C8"/>
        </w:rPr>
        <w:t xml:space="preserve"> 4 </w:t>
      </w:r>
      <w:r>
        <w:tab/>
        <w:t>Escolha a sua palavra-passe pessoal (míni</w:t>
      </w:r>
      <w:r>
        <w:t>mo de 8 caracteres) e confirme-a.</w:t>
      </w:r>
    </w:p>
    <w:p w14:paraId="55F29BE2" w14:textId="77777777" w:rsidR="007507E9" w:rsidRDefault="009531E0">
      <w:pPr>
        <w:tabs>
          <w:tab w:val="left" w:pos="520"/>
        </w:tabs>
        <w:spacing w:after="110" w:line="290" w:lineRule="auto"/>
        <w:ind w:left="520" w:hanging="520"/>
      </w:pPr>
      <w:r>
        <w:rPr>
          <w:b/>
          <w:bCs/>
          <w:color w:val="FFFFFF"/>
          <w:shd w:val="clear" w:color="auto" w:fill="0077C8"/>
        </w:rPr>
        <w:t xml:space="preserve"> 5 </w:t>
      </w:r>
      <w:r>
        <w:tab/>
        <w:t xml:space="preserve">Clique em </w:t>
      </w:r>
      <w:r>
        <w:rPr>
          <w:b/>
          <w:bCs/>
        </w:rPr>
        <w:t>« Criar a minha conta »</w:t>
      </w:r>
      <w:r>
        <w:t>.</w:t>
      </w:r>
      <w:r>
        <w:rPr>
          <w:i/>
          <w:iCs/>
          <w:color w:val="5A6E82"/>
        </w:rPr>
        <w:t xml:space="preserve"> Fica imediatamente com sessão iniciada e é encaminhado(a) para a biblioteca documental.</w:t>
      </w:r>
    </w:p>
    <w:p w14:paraId="57530823" w14:textId="77777777" w:rsidR="007507E9" w:rsidRDefault="009531E0">
      <w:pPr>
        <w:keepNext/>
        <w:pBdr>
          <w:top w:val="single" w:sz="4" w:space="4" w:color="DEE7F0"/>
          <w:left w:val="single" w:sz="4" w:space="4" w:color="DEE7F0"/>
          <w:bottom w:val="single" w:sz="4" w:space="4" w:color="DEE7F0"/>
          <w:right w:val="single" w:sz="4" w:space="4" w:color="DEE7F0"/>
        </w:pBdr>
        <w:spacing w:before="180" w:after="80"/>
        <w:jc w:val="center"/>
      </w:pPr>
      <w:r>
        <w:rPr>
          <w:noProof/>
        </w:rPr>
        <w:drawing>
          <wp:inline distT="0" distB="0" distL="0" distR="0" wp14:anchorId="06EF0A24" wp14:editId="1B64B90F">
            <wp:extent cx="5715000" cy="3571875"/>
            <wp:effectExtent l="0" t="0" r="0" b="0"/>
            <wp:docPr id="4" name="02-inscription.png" descr="A página de inscrição: acessos da reunião e, em seguida, informações pessoais" title="A página de inscrição: acessos da reunião e, em seguida, informações pessoa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C1B28" w14:textId="77777777" w:rsidR="007507E9" w:rsidRDefault="009531E0">
      <w:pPr>
        <w:spacing w:after="260"/>
        <w:jc w:val="center"/>
      </w:pPr>
      <w:r>
        <w:rPr>
          <w:b/>
          <w:bCs/>
          <w:color w:val="073E63"/>
          <w:sz w:val="18"/>
          <w:szCs w:val="18"/>
        </w:rPr>
        <w:t xml:space="preserve">Figura 3 — </w:t>
      </w:r>
      <w:r>
        <w:rPr>
          <w:i/>
          <w:iCs/>
          <w:color w:val="5A6E82"/>
          <w:sz w:val="18"/>
          <w:szCs w:val="18"/>
        </w:rPr>
        <w:t>A página de inscrição: acessos da reunião e, em seguida, informações pessoais</w:t>
      </w:r>
    </w:p>
    <w:tbl>
      <w:tblPr>
        <w:tblW w:w="5000" w:type="pct"/>
        <w:tblBorders>
          <w:left w:val="single" w:sz="24" w:space="0" w:color="2AA87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76"/>
      </w:tblGrid>
      <w:tr w:rsidR="007507E9" w14:paraId="1D848C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DDF5E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95A8B58" w14:textId="77777777" w:rsidR="007507E9" w:rsidRDefault="009531E0">
            <w:pPr>
              <w:spacing w:after="60"/>
            </w:pPr>
            <w:r>
              <w:rPr>
                <w:b/>
                <w:bCs/>
                <w:color w:val="1E8862"/>
              </w:rPr>
              <w:t>Impo</w:t>
            </w:r>
            <w:r>
              <w:rPr>
                <w:b/>
                <w:bCs/>
                <w:color w:val="1E8862"/>
              </w:rPr>
              <w:t>rtante</w:t>
            </w:r>
          </w:p>
          <w:p w14:paraId="21A0A98E" w14:textId="77777777" w:rsidR="007507E9" w:rsidRDefault="009531E0">
            <w:pPr>
              <w:spacing w:after="40" w:line="280" w:lineRule="auto"/>
            </w:pPr>
            <w:r>
              <w:rPr>
                <w:sz w:val="21"/>
                <w:szCs w:val="21"/>
              </w:rPr>
              <w:t xml:space="preserve">Os códigos de reunião servem apenas para abrir o acesso. Uma vez criada a sua conta, inicia sempre sessão com </w:t>
            </w:r>
            <w:r>
              <w:rPr>
                <w:b/>
                <w:bCs/>
                <w:sz w:val="21"/>
                <w:szCs w:val="21"/>
              </w:rPr>
              <w:t>o seu endereço de e-mail e a sua palavra-passe pessoal</w:t>
            </w:r>
            <w:r>
              <w:rPr>
                <w:sz w:val="21"/>
                <w:szCs w:val="21"/>
              </w:rPr>
              <w:t>.</w:t>
            </w:r>
          </w:p>
          <w:p w14:paraId="2B95665B" w14:textId="77777777" w:rsidR="007507E9" w:rsidRDefault="009531E0">
            <w:pPr>
              <w:spacing w:after="40" w:line="280" w:lineRule="auto"/>
            </w:pPr>
            <w:r>
              <w:rPr>
                <w:sz w:val="21"/>
                <w:szCs w:val="21"/>
              </w:rPr>
              <w:t>As inscrições são encerradas quando uma reunião termina; os respetivos documentos continuam, no entanto, consultáveis com os códigos de reunião.</w:t>
            </w:r>
          </w:p>
        </w:tc>
      </w:tr>
    </w:tbl>
    <w:p w14:paraId="01138842" w14:textId="77777777" w:rsidR="007507E9" w:rsidRDefault="007507E9">
      <w:pPr>
        <w:spacing w:after="160"/>
      </w:pPr>
    </w:p>
    <w:p w14:paraId="655EECF1" w14:textId="77777777" w:rsidR="007507E9" w:rsidRDefault="009531E0">
      <w:pPr>
        <w:pStyle w:val="Titre1"/>
        <w:pageBreakBefore/>
        <w:pBdr>
          <w:bottom w:val="single" w:sz="12" w:space="6" w:color="2AA87C"/>
        </w:pBdr>
        <w:spacing w:after="240"/>
      </w:pPr>
      <w:bookmarkStart w:id="4" w:name="_Toc244156245"/>
      <w:r>
        <w:lastRenderedPageBreak/>
        <w:t>5. Iniciar sessão com a sua conta</w:t>
      </w:r>
      <w:bookmarkEnd w:id="4"/>
    </w:p>
    <w:p w14:paraId="05B4D6C3" w14:textId="77777777" w:rsidR="007507E9" w:rsidRDefault="009531E0">
      <w:pPr>
        <w:tabs>
          <w:tab w:val="left" w:pos="520"/>
        </w:tabs>
        <w:spacing w:after="110" w:line="290" w:lineRule="auto"/>
        <w:ind w:left="520" w:hanging="520"/>
      </w:pPr>
      <w:r>
        <w:rPr>
          <w:b/>
          <w:bCs/>
          <w:color w:val="FFFFFF"/>
          <w:shd w:val="clear" w:color="auto" w:fill="0077C8"/>
        </w:rPr>
        <w:t xml:space="preserve"> 1 </w:t>
      </w:r>
      <w:r>
        <w:tab/>
      </w:r>
      <w:r>
        <w:t>Abra o endereço da plataforma no seu navegador.</w:t>
      </w:r>
    </w:p>
    <w:p w14:paraId="059FA36D" w14:textId="77777777" w:rsidR="007507E9" w:rsidRDefault="009531E0">
      <w:pPr>
        <w:tabs>
          <w:tab w:val="left" w:pos="520"/>
        </w:tabs>
        <w:spacing w:after="110" w:line="290" w:lineRule="auto"/>
        <w:ind w:left="520" w:hanging="520"/>
      </w:pPr>
      <w:r>
        <w:rPr>
          <w:b/>
          <w:bCs/>
          <w:color w:val="FFFFFF"/>
          <w:shd w:val="clear" w:color="auto" w:fill="0077C8"/>
        </w:rPr>
        <w:t xml:space="preserve"> 2 </w:t>
      </w:r>
      <w:r>
        <w:tab/>
        <w:t xml:space="preserve">No separador </w:t>
      </w:r>
      <w:r>
        <w:rPr>
          <w:b/>
          <w:bCs/>
        </w:rPr>
        <w:t>« Tenho uma conta »</w:t>
      </w:r>
      <w:r>
        <w:t>, introduza o seu endereço de e-mail e a sua palavra-passe.</w:t>
      </w:r>
    </w:p>
    <w:p w14:paraId="584D42FF" w14:textId="77777777" w:rsidR="007507E9" w:rsidRDefault="009531E0">
      <w:pPr>
        <w:tabs>
          <w:tab w:val="left" w:pos="520"/>
        </w:tabs>
        <w:spacing w:after="110" w:line="290" w:lineRule="auto"/>
        <w:ind w:left="520" w:hanging="520"/>
      </w:pPr>
      <w:r>
        <w:rPr>
          <w:b/>
          <w:bCs/>
          <w:color w:val="FFFFFF"/>
          <w:shd w:val="clear" w:color="auto" w:fill="0077C8"/>
        </w:rPr>
        <w:t xml:space="preserve"> 3 </w:t>
      </w:r>
      <w:r>
        <w:tab/>
        <w:t xml:space="preserve">Clique em </w:t>
      </w:r>
      <w:r>
        <w:rPr>
          <w:b/>
          <w:bCs/>
        </w:rPr>
        <w:t>« Iniciar sessão »</w:t>
      </w:r>
      <w:r>
        <w:t>.</w:t>
      </w:r>
    </w:p>
    <w:p w14:paraId="27100588" w14:textId="77777777" w:rsidR="007507E9" w:rsidRDefault="009531E0">
      <w:pPr>
        <w:keepNext/>
        <w:pBdr>
          <w:top w:val="single" w:sz="4" w:space="4" w:color="DEE7F0"/>
          <w:left w:val="single" w:sz="4" w:space="4" w:color="DEE7F0"/>
          <w:bottom w:val="single" w:sz="4" w:space="4" w:color="DEE7F0"/>
          <w:right w:val="single" w:sz="4" w:space="4" w:color="DEE7F0"/>
        </w:pBdr>
        <w:spacing w:before="180" w:after="80"/>
        <w:jc w:val="center"/>
      </w:pPr>
      <w:r>
        <w:rPr>
          <w:noProof/>
        </w:rPr>
        <w:drawing>
          <wp:inline distT="0" distB="0" distL="0" distR="0" wp14:anchorId="021C2DD9" wp14:editId="0E17968E">
            <wp:extent cx="5715000" cy="3571875"/>
            <wp:effectExtent l="0" t="0" r="0" b="0"/>
            <wp:docPr id="5" name="01-connexion.png" descr="A página de início de sessão — separador « Tenho uma conta »" title="A página de início de sessão — separador « Tenho uma conta 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10487" w14:textId="77777777" w:rsidR="007507E9" w:rsidRDefault="009531E0">
      <w:pPr>
        <w:spacing w:after="260"/>
        <w:jc w:val="center"/>
      </w:pPr>
      <w:r>
        <w:rPr>
          <w:b/>
          <w:bCs/>
          <w:color w:val="073E63"/>
          <w:sz w:val="18"/>
          <w:szCs w:val="18"/>
        </w:rPr>
        <w:t xml:space="preserve">Figura 4 — </w:t>
      </w:r>
      <w:r>
        <w:rPr>
          <w:i/>
          <w:iCs/>
          <w:color w:val="5A6E82"/>
          <w:sz w:val="18"/>
          <w:szCs w:val="18"/>
        </w:rPr>
        <w:t>A página de início de sessão — separador « Tenho uma conta »</w:t>
      </w:r>
    </w:p>
    <w:p w14:paraId="1E078BE2" w14:textId="77777777" w:rsidR="007507E9" w:rsidRDefault="009531E0">
      <w:pPr>
        <w:spacing w:after="160" w:line="300" w:lineRule="auto"/>
        <w:jc w:val="both"/>
      </w:pPr>
      <w:r>
        <w:t>A sua sessão de trabalho permanece ativa durante 7 dias no dispositivo utilizado. Para terminar a sessão, clique no ícone de fim de sessão situado no canto superior direito do ecrã, em especial num posto partilhado.</w:t>
      </w:r>
    </w:p>
    <w:p w14:paraId="228E129A" w14:textId="77777777" w:rsidR="007507E9" w:rsidRDefault="009531E0">
      <w:pPr>
        <w:pStyle w:val="Titre2"/>
        <w:keepNext/>
        <w:spacing w:before="300" w:after="140"/>
      </w:pPr>
      <w:bookmarkStart w:id="5" w:name="_Toc244156246"/>
      <w:r>
        <w:t>5.1. Primeiro início de sessão com uma palavra-passe provisória</w:t>
      </w:r>
      <w:bookmarkEnd w:id="5"/>
    </w:p>
    <w:p w14:paraId="3F6C6BF2" w14:textId="77777777" w:rsidR="007507E9" w:rsidRDefault="009531E0">
      <w:pPr>
        <w:spacing w:after="160" w:line="300" w:lineRule="auto"/>
        <w:jc w:val="both"/>
      </w:pPr>
      <w:r>
        <w:t>Se a sua conta foi criada pelo Secretariado, ser-lhe-á entregue uma palavra-passe provisória. No primeiro início de sessão, a plataforma convida-o(a) a definir a sua palavra-passe pessoal:</w:t>
      </w:r>
    </w:p>
    <w:p w14:paraId="3D760020" w14:textId="77777777" w:rsidR="007507E9" w:rsidRDefault="009531E0">
      <w:pPr>
        <w:tabs>
          <w:tab w:val="left" w:pos="520"/>
        </w:tabs>
        <w:spacing w:after="110" w:line="290" w:lineRule="auto"/>
        <w:ind w:left="520" w:hanging="520"/>
      </w:pPr>
      <w:r>
        <w:rPr>
          <w:b/>
          <w:bCs/>
          <w:color w:val="FFFFFF"/>
          <w:shd w:val="clear" w:color="auto" w:fill="0077C8"/>
        </w:rPr>
        <w:t xml:space="preserve"> 1 </w:t>
      </w:r>
      <w:r>
        <w:tab/>
        <w:t>Inicie sessão com o seu endereço de e-mail e a palavra-passe provisória recebida.</w:t>
      </w:r>
    </w:p>
    <w:p w14:paraId="72EFA3F6" w14:textId="77777777" w:rsidR="007507E9" w:rsidRDefault="009531E0">
      <w:pPr>
        <w:tabs>
          <w:tab w:val="left" w:pos="520"/>
        </w:tabs>
        <w:spacing w:after="110" w:line="290" w:lineRule="auto"/>
        <w:ind w:left="520" w:hanging="520"/>
      </w:pPr>
      <w:r>
        <w:rPr>
          <w:b/>
          <w:bCs/>
          <w:color w:val="FFFFFF"/>
          <w:shd w:val="clear" w:color="auto" w:fill="0077C8"/>
        </w:rPr>
        <w:t xml:space="preserve"> 2 </w:t>
      </w:r>
      <w:r>
        <w:tab/>
        <w:t>Introduza a palavra-passe provisória e, em seguida, a nova palavra-passe (mínimo de 8 caracteres) e a respetiva confirmação.</w:t>
      </w:r>
    </w:p>
    <w:p w14:paraId="6E721A7D" w14:textId="77777777" w:rsidR="007507E9" w:rsidRDefault="009531E0">
      <w:pPr>
        <w:tabs>
          <w:tab w:val="left" w:pos="520"/>
        </w:tabs>
        <w:spacing w:after="110" w:line="290" w:lineRule="auto"/>
        <w:ind w:left="520" w:hanging="520"/>
      </w:pPr>
      <w:r>
        <w:rPr>
          <w:b/>
          <w:bCs/>
          <w:color w:val="FFFFFF"/>
          <w:shd w:val="clear" w:color="auto" w:fill="0077C8"/>
        </w:rPr>
        <w:t xml:space="preserve"> 3 </w:t>
      </w:r>
      <w:r>
        <w:tab/>
        <w:t xml:space="preserve">Clique em </w:t>
      </w:r>
      <w:r>
        <w:rPr>
          <w:b/>
          <w:bCs/>
        </w:rPr>
        <w:t>« Definir a minha palavra-pass</w:t>
      </w:r>
      <w:r>
        <w:rPr>
          <w:b/>
          <w:bCs/>
        </w:rPr>
        <w:t>e »</w:t>
      </w:r>
      <w:r>
        <w:t>.</w:t>
      </w:r>
      <w:r>
        <w:rPr>
          <w:i/>
          <w:iCs/>
          <w:color w:val="5A6E82"/>
        </w:rPr>
        <w:t xml:space="preserve"> Acede então ao seu espaço.</w:t>
      </w:r>
    </w:p>
    <w:p w14:paraId="2A6F0CA5" w14:textId="77777777" w:rsidR="007507E9" w:rsidRDefault="009531E0">
      <w:pPr>
        <w:keepNext/>
        <w:pBdr>
          <w:top w:val="single" w:sz="4" w:space="4" w:color="DEE7F0"/>
          <w:left w:val="single" w:sz="4" w:space="4" w:color="DEE7F0"/>
          <w:bottom w:val="single" w:sz="4" w:space="4" w:color="DEE7F0"/>
          <w:right w:val="single" w:sz="4" w:space="4" w:color="DEE7F0"/>
        </w:pBdr>
        <w:spacing w:before="180" w:after="80"/>
        <w:jc w:val="center"/>
      </w:pPr>
      <w:r>
        <w:rPr>
          <w:noProof/>
        </w:rPr>
        <w:lastRenderedPageBreak/>
        <w:drawing>
          <wp:inline distT="0" distB="0" distL="0" distR="0" wp14:anchorId="39F78C52" wp14:editId="68CF0240">
            <wp:extent cx="5715000" cy="3571875"/>
            <wp:effectExtent l="0" t="0" r="0" b="0"/>
            <wp:docPr id="6" name="03-premiere-connexion.png" descr="O ecrã do primeiro início de sessão: definição da palavra-passe pessoal" title="O ecrã do primeiro início de sessão: definição da palavra-passe pesso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4EAB1" w14:textId="77777777" w:rsidR="007507E9" w:rsidRDefault="009531E0">
      <w:pPr>
        <w:spacing w:after="260"/>
        <w:jc w:val="center"/>
      </w:pPr>
      <w:r>
        <w:rPr>
          <w:b/>
          <w:bCs/>
          <w:color w:val="073E63"/>
          <w:sz w:val="18"/>
          <w:szCs w:val="18"/>
        </w:rPr>
        <w:t xml:space="preserve">Figura 5 — </w:t>
      </w:r>
      <w:r>
        <w:rPr>
          <w:i/>
          <w:iCs/>
          <w:color w:val="5A6E82"/>
          <w:sz w:val="18"/>
          <w:szCs w:val="18"/>
        </w:rPr>
        <w:t>O ecrã do primeiro início de sessão: definição da palavra-passe pessoal</w:t>
      </w:r>
    </w:p>
    <w:tbl>
      <w:tblPr>
        <w:tblW w:w="5000" w:type="pct"/>
        <w:tblBorders>
          <w:left w:val="single" w:sz="24" w:space="0" w:color="C8232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76"/>
      </w:tblGrid>
      <w:tr w:rsidR="007507E9" w14:paraId="596CE8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CEBE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BEC261F" w14:textId="77777777" w:rsidR="007507E9" w:rsidRDefault="009531E0">
            <w:pPr>
              <w:spacing w:after="60"/>
            </w:pPr>
            <w:r>
              <w:rPr>
                <w:b/>
                <w:bCs/>
                <w:color w:val="C8232A"/>
              </w:rPr>
              <w:t>Segurança da sua palavra-passe</w:t>
            </w:r>
          </w:p>
          <w:p w14:paraId="3D7F5857" w14:textId="77777777" w:rsidR="007507E9" w:rsidRDefault="009531E0">
            <w:pPr>
              <w:spacing w:after="40" w:line="280" w:lineRule="auto"/>
            </w:pPr>
            <w:r>
              <w:rPr>
                <w:sz w:val="21"/>
                <w:szCs w:val="21"/>
              </w:rPr>
              <w:t>Escolha uma palavra-passe robusta e pessoal (letras, algarismos e caracteres especiais). A palavra-passe é c</w:t>
            </w:r>
            <w:r>
              <w:rPr>
                <w:sz w:val="21"/>
                <w:szCs w:val="21"/>
              </w:rPr>
              <w:t>onservada de forma cifrada: nem o Secretariado nem o administrador a podem consultar. Em caso de esquecimento, solicite a sua reposição ao Secretariado da CEEAC.</w:t>
            </w:r>
          </w:p>
        </w:tc>
      </w:tr>
    </w:tbl>
    <w:p w14:paraId="4214201A" w14:textId="77777777" w:rsidR="007507E9" w:rsidRDefault="007507E9">
      <w:pPr>
        <w:spacing w:after="160"/>
      </w:pPr>
    </w:p>
    <w:p w14:paraId="192054CC" w14:textId="77777777" w:rsidR="007507E9" w:rsidRDefault="009531E0">
      <w:pPr>
        <w:pStyle w:val="Titre1"/>
        <w:pageBreakBefore/>
        <w:pBdr>
          <w:bottom w:val="single" w:sz="12" w:space="6" w:color="2AA87C"/>
        </w:pBdr>
        <w:spacing w:after="240"/>
      </w:pPr>
      <w:bookmarkStart w:id="6" w:name="_Toc244156247"/>
      <w:r>
        <w:lastRenderedPageBreak/>
        <w:t>6. A biblioteca documental</w:t>
      </w:r>
      <w:bookmarkEnd w:id="6"/>
    </w:p>
    <w:p w14:paraId="0861D74D" w14:textId="77777777" w:rsidR="007507E9" w:rsidRDefault="009531E0">
      <w:pPr>
        <w:spacing w:after="160" w:line="300" w:lineRule="auto"/>
        <w:jc w:val="both"/>
      </w:pPr>
      <w:r>
        <w:t>A biblioteca constitui a sua página inicial. Reúne os documentos oficiais publicados para as reuniões que lhe estão abertas, agrupados por estado da reunião (</w:t>
      </w:r>
      <w:r>
        <w:rPr>
          <w:b/>
          <w:bCs/>
        </w:rPr>
        <w:t>reunião em curso</w:t>
      </w:r>
      <w:r>
        <w:t xml:space="preserve">, </w:t>
      </w:r>
      <w:r>
        <w:rPr>
          <w:b/>
          <w:bCs/>
        </w:rPr>
        <w:t>reuniões futuras</w:t>
      </w:r>
      <w:r>
        <w:t xml:space="preserve">, </w:t>
      </w:r>
      <w:r>
        <w:rPr>
          <w:b/>
          <w:bCs/>
        </w:rPr>
        <w:t>reuniões concluídas</w:t>
      </w:r>
      <w:r>
        <w:t xml:space="preserve"> e, por fim, </w:t>
      </w:r>
      <w:r>
        <w:rPr>
          <w:b/>
          <w:bCs/>
        </w:rPr>
        <w:t>outros documentos</w:t>
      </w:r>
      <w:r>
        <w:t>).</w:t>
      </w:r>
    </w:p>
    <w:p w14:paraId="2C8D5980" w14:textId="77777777" w:rsidR="007507E9" w:rsidRDefault="009531E0">
      <w:pPr>
        <w:keepNext/>
        <w:pBdr>
          <w:top w:val="single" w:sz="4" w:space="4" w:color="DEE7F0"/>
          <w:left w:val="single" w:sz="4" w:space="4" w:color="DEE7F0"/>
          <w:bottom w:val="single" w:sz="4" w:space="4" w:color="DEE7F0"/>
          <w:right w:val="single" w:sz="4" w:space="4" w:color="DEE7F0"/>
        </w:pBdr>
        <w:spacing w:before="180" w:after="80"/>
        <w:jc w:val="center"/>
      </w:pPr>
      <w:r>
        <w:rPr>
          <w:noProof/>
        </w:rPr>
        <w:drawing>
          <wp:inline distT="0" distB="0" distL="0" distR="0" wp14:anchorId="689630A2" wp14:editId="64D49975">
            <wp:extent cx="5715000" cy="3571875"/>
            <wp:effectExtent l="0" t="0" r="0" b="0"/>
            <wp:docPr id="7" name="04-bibliotheque.png" descr="A biblioteca documental: pesquisa, filtros, leitura e descarregamento por língua" title="A biblioteca documental: pesquisa, filtros, leitura e descarregamento por língu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F43A3" w14:textId="77777777" w:rsidR="007507E9" w:rsidRDefault="009531E0">
      <w:pPr>
        <w:spacing w:after="260"/>
        <w:jc w:val="center"/>
      </w:pPr>
      <w:r>
        <w:rPr>
          <w:b/>
          <w:bCs/>
          <w:color w:val="073E63"/>
          <w:sz w:val="18"/>
          <w:szCs w:val="18"/>
        </w:rPr>
        <w:t>Figura 6</w:t>
      </w:r>
      <w:r>
        <w:rPr>
          <w:b/>
          <w:bCs/>
          <w:color w:val="073E63"/>
          <w:sz w:val="18"/>
          <w:szCs w:val="18"/>
        </w:rPr>
        <w:t xml:space="preserve"> — </w:t>
      </w:r>
      <w:r>
        <w:rPr>
          <w:i/>
          <w:iCs/>
          <w:color w:val="5A6E82"/>
          <w:sz w:val="18"/>
          <w:szCs w:val="18"/>
        </w:rPr>
        <w:t>A biblioteca documental: pesquisa, filtros, leitura e descarregamento por língua</w:t>
      </w:r>
    </w:p>
    <w:p w14:paraId="6FC2B0A2" w14:textId="77777777" w:rsidR="007507E9" w:rsidRDefault="009531E0">
      <w:pPr>
        <w:pStyle w:val="Titre2"/>
        <w:keepNext/>
        <w:spacing w:before="300" w:after="140"/>
      </w:pPr>
      <w:bookmarkStart w:id="7" w:name="_Toc244156248"/>
      <w:r>
        <w:t>6.1. Pesquisar e filtrar</w:t>
      </w:r>
      <w:bookmarkEnd w:id="7"/>
    </w:p>
    <w:p w14:paraId="1AFF30B0" w14:textId="77777777" w:rsidR="007507E9" w:rsidRDefault="009531E0">
      <w:pPr>
        <w:pStyle w:val="Paragraphedeliste"/>
        <w:numPr>
          <w:ilvl w:val="0"/>
          <w:numId w:val="2"/>
        </w:numPr>
        <w:spacing w:after="90" w:line="290" w:lineRule="auto"/>
      </w:pPr>
      <w:r>
        <w:rPr>
          <w:b/>
          <w:bCs/>
          <w:color w:val="073E63"/>
        </w:rPr>
        <w:t xml:space="preserve">Pesquisa — </w:t>
      </w:r>
      <w:r>
        <w:t>introduza uma ou mais palavras do título ou do nome do ficheiro no campo « Pesquisar um documento… »;</w:t>
      </w:r>
    </w:p>
    <w:p w14:paraId="4AFB90E6" w14:textId="77777777" w:rsidR="007507E9" w:rsidRDefault="009531E0">
      <w:pPr>
        <w:pStyle w:val="Paragraphedeliste"/>
        <w:numPr>
          <w:ilvl w:val="0"/>
          <w:numId w:val="2"/>
        </w:numPr>
        <w:spacing w:after="90" w:line="290" w:lineRule="auto"/>
      </w:pPr>
      <w:r>
        <w:rPr>
          <w:b/>
          <w:bCs/>
          <w:color w:val="073E63"/>
        </w:rPr>
        <w:t xml:space="preserve">Reunião — </w:t>
      </w:r>
      <w:r>
        <w:t>o seletor « Todas as reuniões » restringe a apresentação aos documentos de uma determinada reunião;</w:t>
      </w:r>
    </w:p>
    <w:p w14:paraId="2FF2B3E7" w14:textId="77777777" w:rsidR="007507E9" w:rsidRDefault="009531E0">
      <w:pPr>
        <w:pStyle w:val="Paragraphedeliste"/>
        <w:numPr>
          <w:ilvl w:val="0"/>
          <w:numId w:val="2"/>
        </w:numPr>
        <w:spacing w:after="90" w:line="290" w:lineRule="auto"/>
      </w:pPr>
      <w:r>
        <w:rPr>
          <w:b/>
          <w:bCs/>
          <w:color w:val="073E63"/>
        </w:rPr>
        <w:t xml:space="preserve">Categoria — </w:t>
      </w:r>
      <w:r>
        <w:t>clique numa categoria (por exemplo Rapport, Résolution, Ordre du Jour, Note Conceptuelle — designações definidas pelo Secretariado);</w:t>
      </w:r>
    </w:p>
    <w:p w14:paraId="0CEC716C" w14:textId="77777777" w:rsidR="007507E9" w:rsidRDefault="009531E0">
      <w:pPr>
        <w:pStyle w:val="Paragraphedeliste"/>
        <w:numPr>
          <w:ilvl w:val="0"/>
          <w:numId w:val="2"/>
        </w:numPr>
        <w:spacing w:after="90" w:line="290" w:lineRule="auto"/>
      </w:pPr>
      <w:r>
        <w:rPr>
          <w:b/>
          <w:bCs/>
          <w:color w:val="073E63"/>
        </w:rPr>
        <w:t xml:space="preserve">Língua — </w:t>
      </w:r>
      <w:r>
        <w:t>os</w:t>
      </w:r>
      <w:r>
        <w:t xml:space="preserve"> botões com bandeiras apresentam apenas os documentos disponíveis na língua escolhida;</w:t>
      </w:r>
    </w:p>
    <w:p w14:paraId="65C8012B" w14:textId="77777777" w:rsidR="007507E9" w:rsidRDefault="009531E0">
      <w:pPr>
        <w:pStyle w:val="Paragraphedeliste"/>
        <w:numPr>
          <w:ilvl w:val="0"/>
          <w:numId w:val="2"/>
        </w:numPr>
        <w:spacing w:after="90" w:line="290" w:lineRule="auto"/>
      </w:pPr>
      <w:r>
        <w:rPr>
          <w:b/>
          <w:bCs/>
          <w:color w:val="073E63"/>
        </w:rPr>
        <w:t xml:space="preserve">Reposição — </w:t>
      </w:r>
      <w:r>
        <w:t>o botão « Repor os filtros » restabelece a apresentação completa; o número de documentos correspondentes é indicado à direita.</w:t>
      </w:r>
    </w:p>
    <w:p w14:paraId="44E1ACA8" w14:textId="77777777" w:rsidR="007507E9" w:rsidRDefault="009531E0">
      <w:pPr>
        <w:pStyle w:val="Titre2"/>
        <w:keepNext/>
        <w:spacing w:before="300" w:after="140"/>
      </w:pPr>
      <w:bookmarkStart w:id="8" w:name="_Toc244156249"/>
      <w:r>
        <w:t>6.2. Ler ou descarregar um doc</w:t>
      </w:r>
      <w:r>
        <w:t>umento</w:t>
      </w:r>
      <w:bookmarkEnd w:id="8"/>
    </w:p>
    <w:p w14:paraId="20A9814D" w14:textId="77777777" w:rsidR="007507E9" w:rsidRDefault="009531E0">
      <w:pPr>
        <w:spacing w:after="160" w:line="300" w:lineRule="auto"/>
        <w:jc w:val="both"/>
      </w:pPr>
      <w:r>
        <w:t>Para cada documento, são propostas duas ações por versão linguística:</w:t>
      </w:r>
    </w:p>
    <w:p w14:paraId="21D21967" w14:textId="77777777" w:rsidR="007507E9" w:rsidRDefault="009531E0">
      <w:pPr>
        <w:pStyle w:val="Paragraphedeliste"/>
        <w:numPr>
          <w:ilvl w:val="0"/>
          <w:numId w:val="2"/>
        </w:numPr>
        <w:spacing w:after="90" w:line="290" w:lineRule="auto"/>
      </w:pPr>
      <w:r>
        <w:rPr>
          <w:b/>
          <w:bCs/>
          <w:color w:val="073E63"/>
        </w:rPr>
        <w:t xml:space="preserve">Ler — </w:t>
      </w:r>
      <w:r>
        <w:t xml:space="preserve">clique no </w:t>
      </w:r>
      <w:r>
        <w:rPr>
          <w:b/>
          <w:bCs/>
        </w:rPr>
        <w:t>título do documento</w:t>
      </w:r>
      <w:r>
        <w:t xml:space="preserve"> ou no botão </w:t>
      </w:r>
      <w:r>
        <w:rPr>
          <w:b/>
          <w:bCs/>
        </w:rPr>
        <w:t>olho</w:t>
      </w:r>
      <w:r>
        <w:t>: o documento abre-se no leitor integrado (capítulo 7);</w:t>
      </w:r>
    </w:p>
    <w:p w14:paraId="14254143" w14:textId="77777777" w:rsidR="007507E9" w:rsidRDefault="009531E0">
      <w:pPr>
        <w:pStyle w:val="Paragraphedeliste"/>
        <w:numPr>
          <w:ilvl w:val="0"/>
          <w:numId w:val="2"/>
        </w:numPr>
        <w:spacing w:after="90" w:line="290" w:lineRule="auto"/>
      </w:pPr>
      <w:r>
        <w:rPr>
          <w:b/>
          <w:bCs/>
          <w:color w:val="073E63"/>
        </w:rPr>
        <w:lastRenderedPageBreak/>
        <w:t xml:space="preserve">Descarregar — </w:t>
      </w:r>
      <w:r>
        <w:t>clique no botão da língua pretendida (bandeira e código FR, EN, PT, ES): o progresso é apresentado no botão e, em seguida, o ficheiro é guardado no seu dispositivo.</w:t>
      </w:r>
    </w:p>
    <w:p w14:paraId="74456DB2" w14:textId="77777777" w:rsidR="007507E9" w:rsidRDefault="009531E0">
      <w:pPr>
        <w:spacing w:after="160" w:line="300" w:lineRule="auto"/>
        <w:jc w:val="both"/>
      </w:pPr>
      <w:r>
        <w:t>São propostas apenas as línguas efetivamente disponíveis para cada documento. A menção « Ve</w:t>
      </w:r>
      <w:r>
        <w:t>rsão n » assinala que um documento foi atualizado pelo Secretariado: a biblioteca apresenta sempre a versão mais recente.</w:t>
      </w:r>
    </w:p>
    <w:p w14:paraId="268E3502" w14:textId="77777777" w:rsidR="007507E9" w:rsidRDefault="009531E0">
      <w:pPr>
        <w:pStyle w:val="Titre2"/>
        <w:keepNext/>
        <w:spacing w:before="300" w:after="140"/>
      </w:pPr>
      <w:bookmarkStart w:id="9" w:name="_Toc244156250"/>
      <w:r>
        <w:t>6.3. Documentos codificados</w:t>
      </w:r>
      <w:bookmarkEnd w:id="9"/>
    </w:p>
    <w:p w14:paraId="38946492" w14:textId="77777777" w:rsidR="007507E9" w:rsidRDefault="009531E0">
      <w:pPr>
        <w:spacing w:after="160" w:line="300" w:lineRule="auto"/>
        <w:jc w:val="both"/>
      </w:pPr>
      <w:r>
        <w:t xml:space="preserve">Alguns documentos sensíveis ostentam o distintivo vermelho </w:t>
      </w:r>
      <w:r>
        <w:rPr>
          <w:b/>
          <w:bCs/>
        </w:rPr>
        <w:t>« Documento codificado »</w:t>
      </w:r>
      <w:r>
        <w:t>: o ficheiro foi cifrad</w:t>
      </w:r>
      <w:r>
        <w:t xml:space="preserve">o pelo Secretariado antes da sua publicação. A sua abertura requer a </w:t>
      </w:r>
      <w:r>
        <w:rPr>
          <w:b/>
          <w:bCs/>
        </w:rPr>
        <w:t>chave de leitura</w:t>
      </w:r>
      <w:r>
        <w:t xml:space="preserve"> comunicada separadamente, por um canal seguro. Se não tiver recebido esta chave, contacte o seu ponto focal ou o Secretariado da CEEAC.</w:t>
      </w:r>
    </w:p>
    <w:p w14:paraId="2FE2FC86" w14:textId="77777777" w:rsidR="007507E9" w:rsidRDefault="009531E0">
      <w:pPr>
        <w:pStyle w:val="Titre1"/>
        <w:pageBreakBefore/>
        <w:pBdr>
          <w:bottom w:val="single" w:sz="12" w:space="6" w:color="2AA87C"/>
        </w:pBdr>
        <w:spacing w:after="240"/>
      </w:pPr>
      <w:bookmarkStart w:id="10" w:name="_Toc244156251"/>
      <w:r>
        <w:lastRenderedPageBreak/>
        <w:t>7. Ler um documento na plataforma</w:t>
      </w:r>
      <w:bookmarkEnd w:id="10"/>
    </w:p>
    <w:p w14:paraId="31FE5F19" w14:textId="77777777" w:rsidR="007507E9" w:rsidRDefault="009531E0">
      <w:pPr>
        <w:spacing w:after="160" w:line="300" w:lineRule="auto"/>
        <w:jc w:val="both"/>
      </w:pPr>
      <w:r>
        <w:t xml:space="preserve">O </w:t>
      </w:r>
      <w:r>
        <w:rPr>
          <w:b/>
          <w:bCs/>
        </w:rPr>
        <w:t>leitor integrado</w:t>
      </w:r>
      <w:r>
        <w:t xml:space="preserve"> apresenta os documentos PDF e Word diretamente na plataforma, em ecrã inteiro, sem descarregamento nem software adicional. Abre-se com um clique no título de um documento ou no botão olho; por predefinição, apresenta a versão na língua d</w:t>
      </w:r>
      <w:r>
        <w:t>a interface, quando esta existe.</w:t>
      </w:r>
    </w:p>
    <w:p w14:paraId="06930153" w14:textId="77777777" w:rsidR="007507E9" w:rsidRDefault="009531E0">
      <w:pPr>
        <w:keepNext/>
        <w:pBdr>
          <w:top w:val="single" w:sz="4" w:space="4" w:color="DEE7F0"/>
          <w:left w:val="single" w:sz="4" w:space="4" w:color="DEE7F0"/>
          <w:bottom w:val="single" w:sz="4" w:space="4" w:color="DEE7F0"/>
          <w:right w:val="single" w:sz="4" w:space="4" w:color="DEE7F0"/>
        </w:pBdr>
        <w:spacing w:before="180" w:after="80"/>
        <w:jc w:val="center"/>
      </w:pPr>
      <w:r>
        <w:rPr>
          <w:noProof/>
        </w:rPr>
        <w:drawing>
          <wp:inline distT="0" distB="0" distL="0" distR="0" wp14:anchorId="4B0FF8D7" wp14:editId="3ECA3A0E">
            <wp:extent cx="5715000" cy="3571875"/>
            <wp:effectExtent l="0" t="0" r="0" b="0"/>
            <wp:docPr id="8" name="04b-lecteur.png" descr="O leitor integrado: cabeçalho do documento, versões linguísticas, descarregamento e barra de ferramentas" title="O leitor integrado: cabeçalho do documento, versões linguísticas, descarregamento e barra de ferramen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68C51" w14:textId="77777777" w:rsidR="007507E9" w:rsidRDefault="009531E0">
      <w:pPr>
        <w:spacing w:after="260"/>
        <w:jc w:val="center"/>
      </w:pPr>
      <w:r>
        <w:rPr>
          <w:b/>
          <w:bCs/>
          <w:color w:val="073E63"/>
          <w:sz w:val="18"/>
          <w:szCs w:val="18"/>
        </w:rPr>
        <w:t xml:space="preserve">Figura 7 — </w:t>
      </w:r>
      <w:r>
        <w:rPr>
          <w:i/>
          <w:iCs/>
          <w:color w:val="5A6E82"/>
          <w:sz w:val="18"/>
          <w:szCs w:val="18"/>
        </w:rPr>
        <w:t>O leitor integrado: cabeçalho do documento, versões linguísticas, descarregamento e barra de ferramentas</w:t>
      </w:r>
    </w:p>
    <w:p w14:paraId="2061DDFD" w14:textId="77777777" w:rsidR="007507E9" w:rsidRDefault="009531E0">
      <w:pPr>
        <w:pStyle w:val="Titre2"/>
        <w:keepNext/>
        <w:spacing w:before="300" w:after="140"/>
      </w:pPr>
      <w:bookmarkStart w:id="11" w:name="_Toc244156252"/>
      <w:r>
        <w:t>7.1. Composição do leitor</w:t>
      </w:r>
      <w:bookmarkEnd w:id="11"/>
    </w:p>
    <w:p w14:paraId="658DEF3A" w14:textId="77777777" w:rsidR="007507E9" w:rsidRDefault="009531E0">
      <w:pPr>
        <w:pStyle w:val="Paragraphedeliste"/>
        <w:numPr>
          <w:ilvl w:val="0"/>
          <w:numId w:val="2"/>
        </w:numPr>
        <w:spacing w:after="90" w:line="290" w:lineRule="auto"/>
      </w:pPr>
      <w:r>
        <w:rPr>
          <w:b/>
          <w:bCs/>
          <w:color w:val="073E63"/>
        </w:rPr>
        <w:t xml:space="preserve">Cabeçalho — </w:t>
      </w:r>
      <w:r>
        <w:t>título do documento, referência da reunião, nome e tamanho do fiche</w:t>
      </w:r>
      <w:r>
        <w:t>iro e, se aplicável, o distintivo « Codificado »;</w:t>
      </w:r>
    </w:p>
    <w:p w14:paraId="111F6661" w14:textId="77777777" w:rsidR="007507E9" w:rsidRDefault="009531E0">
      <w:pPr>
        <w:pStyle w:val="Paragraphedeliste"/>
        <w:numPr>
          <w:ilvl w:val="0"/>
          <w:numId w:val="2"/>
        </w:numPr>
        <w:spacing w:after="90" w:line="290" w:lineRule="auto"/>
      </w:pPr>
      <w:r>
        <w:rPr>
          <w:b/>
          <w:bCs/>
          <w:color w:val="073E63"/>
        </w:rPr>
        <w:t xml:space="preserve">Versões linguísticas — </w:t>
      </w:r>
      <w:r>
        <w:t>as bandeiras FR · EN · PT · ES permitem passar de uma língua para outra sem fechar o leitor;</w:t>
      </w:r>
    </w:p>
    <w:p w14:paraId="7CA756B3" w14:textId="77777777" w:rsidR="007507E9" w:rsidRDefault="009531E0">
      <w:pPr>
        <w:pStyle w:val="Paragraphedeliste"/>
        <w:numPr>
          <w:ilvl w:val="0"/>
          <w:numId w:val="2"/>
        </w:numPr>
        <w:spacing w:after="90" w:line="290" w:lineRule="auto"/>
      </w:pPr>
      <w:r>
        <w:rPr>
          <w:b/>
          <w:bCs/>
          <w:color w:val="073E63"/>
        </w:rPr>
        <w:t xml:space="preserve">Descarregar — </w:t>
      </w:r>
      <w:r>
        <w:t>o botão « Descarregar » guarda no seu dispositivo a versão apresentada;</w:t>
      </w:r>
    </w:p>
    <w:p w14:paraId="3AB60B76" w14:textId="77777777" w:rsidR="007507E9" w:rsidRDefault="009531E0">
      <w:pPr>
        <w:pStyle w:val="Paragraphedeliste"/>
        <w:numPr>
          <w:ilvl w:val="0"/>
          <w:numId w:val="2"/>
        </w:numPr>
        <w:spacing w:after="90" w:line="290" w:lineRule="auto"/>
      </w:pPr>
      <w:r>
        <w:rPr>
          <w:b/>
          <w:bCs/>
          <w:color w:val="073E63"/>
        </w:rPr>
        <w:t xml:space="preserve">Barra de ferramentas — </w:t>
      </w:r>
      <w:r>
        <w:t>navegação por página, zoom, rotação, pesquisa e ecrã inteiro;</w:t>
      </w:r>
    </w:p>
    <w:p w14:paraId="74E28036" w14:textId="77777777" w:rsidR="007507E9" w:rsidRDefault="009531E0">
      <w:pPr>
        <w:pStyle w:val="Paragraphedeliste"/>
        <w:numPr>
          <w:ilvl w:val="0"/>
          <w:numId w:val="2"/>
        </w:numPr>
        <w:spacing w:after="90" w:line="290" w:lineRule="auto"/>
      </w:pPr>
      <w:r>
        <w:rPr>
          <w:b/>
          <w:bCs/>
          <w:color w:val="073E63"/>
        </w:rPr>
        <w:t xml:space="preserve">Barra de estado — </w:t>
      </w:r>
      <w:r>
        <w:t>número de páginas, nível de zoom e lembrete dos atalhos de teclado.</w:t>
      </w:r>
    </w:p>
    <w:p w14:paraId="305D895C" w14:textId="77777777" w:rsidR="007507E9" w:rsidRDefault="009531E0">
      <w:pPr>
        <w:pStyle w:val="Titre2"/>
        <w:keepNext/>
        <w:spacing w:before="300" w:after="140"/>
      </w:pPr>
      <w:bookmarkStart w:id="12" w:name="_Toc244156253"/>
      <w:r>
        <w:lastRenderedPageBreak/>
        <w:t xml:space="preserve">7.2. Navegar </w:t>
      </w:r>
      <w:r>
        <w:t>e ajustar a apresentação</w:t>
      </w:r>
      <w:bookmarkEnd w:id="12"/>
    </w:p>
    <w:p w14:paraId="0F6B5E13" w14:textId="77777777" w:rsidR="007507E9" w:rsidRDefault="009531E0">
      <w:pPr>
        <w:keepNext/>
        <w:spacing w:before="120" w:after="80"/>
      </w:pPr>
      <w:r>
        <w:rPr>
          <w:b/>
          <w:bCs/>
          <w:color w:val="073E63"/>
          <w:sz w:val="18"/>
          <w:szCs w:val="18"/>
        </w:rPr>
        <w:t xml:space="preserve">Quadro 2 — </w:t>
      </w:r>
      <w:r>
        <w:rPr>
          <w:i/>
          <w:iCs/>
          <w:color w:val="5A6E82"/>
          <w:sz w:val="18"/>
          <w:szCs w:val="18"/>
        </w:rPr>
        <w:t>Comandos da barra de ferramentas do leitor</w:t>
      </w:r>
    </w:p>
    <w:tbl>
      <w:tblPr>
        <w:tblW w:w="5000" w:type="pct"/>
        <w:tblBorders>
          <w:top w:val="single" w:sz="4" w:space="0" w:color="DEE7F0"/>
          <w:left w:val="single" w:sz="4" w:space="0" w:color="DEE7F0"/>
          <w:bottom w:val="single" w:sz="4" w:space="0" w:color="DEE7F0"/>
          <w:right w:val="single" w:sz="4" w:space="0" w:color="DEE7F0"/>
          <w:insideH w:val="single" w:sz="4" w:space="0" w:color="DEE7F0"/>
          <w:insideV w:val="single" w:sz="4" w:space="0" w:color="DEE7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7"/>
        <w:gridCol w:w="6389"/>
      </w:tblGrid>
      <w:tr w:rsidR="007507E9" w14:paraId="5F6901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pct"/>
            <w:shd w:val="clear" w:color="auto" w:fill="073E6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04B59A" w14:textId="77777777" w:rsidR="007507E9" w:rsidRDefault="009531E0">
            <w:pPr>
              <w:keepNext/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Comando</w:t>
            </w:r>
          </w:p>
        </w:tc>
        <w:tc>
          <w:tcPr>
            <w:tcW w:w="3400" w:type="pct"/>
            <w:shd w:val="clear" w:color="auto" w:fill="073E6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B79F59" w14:textId="77777777" w:rsidR="007507E9" w:rsidRDefault="009531E0">
            <w:pPr>
              <w:keepNext/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Efeito</w:t>
            </w:r>
          </w:p>
        </w:tc>
      </w:tr>
      <w:tr w:rsidR="007507E9" w14:paraId="1DCF91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64F836" w14:textId="77777777" w:rsidR="007507E9" w:rsidRDefault="009531E0">
            <w:pPr>
              <w:keepNext/>
              <w:spacing w:line="270" w:lineRule="auto"/>
            </w:pPr>
            <w:r>
              <w:rPr>
                <w:sz w:val="19"/>
                <w:szCs w:val="19"/>
              </w:rPr>
              <w:t>Setas ‹ e ›</w:t>
            </w:r>
          </w:p>
        </w:tc>
        <w:tc>
          <w:tcPr>
            <w:tcW w:w="340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9323C1" w14:textId="77777777" w:rsidR="007507E9" w:rsidRDefault="009531E0">
            <w:pPr>
              <w:keepNext/>
              <w:spacing w:line="270" w:lineRule="auto"/>
            </w:pPr>
            <w:r>
              <w:rPr>
                <w:sz w:val="19"/>
                <w:szCs w:val="19"/>
              </w:rPr>
              <w:t>Página anterior / página seguinte.</w:t>
            </w:r>
          </w:p>
        </w:tc>
      </w:tr>
      <w:tr w:rsidR="007507E9" w14:paraId="751ACE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188A6F" w14:textId="77777777" w:rsidR="007507E9" w:rsidRDefault="009531E0">
            <w:pPr>
              <w:keepNext/>
              <w:spacing w:line="270" w:lineRule="auto"/>
            </w:pPr>
            <w:r>
              <w:rPr>
                <w:sz w:val="19"/>
                <w:szCs w:val="19"/>
              </w:rPr>
              <w:t>Campo « n de N »</w:t>
            </w:r>
          </w:p>
        </w:tc>
        <w:tc>
          <w:tcPr>
            <w:tcW w:w="340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83A9EE" w14:textId="77777777" w:rsidR="007507E9" w:rsidRDefault="009531E0">
            <w:pPr>
              <w:keepNext/>
              <w:spacing w:line="270" w:lineRule="auto"/>
            </w:pPr>
            <w:r>
              <w:rPr>
                <w:sz w:val="19"/>
                <w:szCs w:val="19"/>
              </w:rPr>
              <w:t>Introduza um número de página e prima Enter para aceder diretamente a essa página.</w:t>
            </w:r>
          </w:p>
        </w:tc>
      </w:tr>
      <w:tr w:rsidR="007507E9" w14:paraId="765529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75AEB0" w14:textId="77777777" w:rsidR="007507E9" w:rsidRDefault="009531E0">
            <w:pPr>
              <w:keepNext/>
              <w:spacing w:line="270" w:lineRule="auto"/>
            </w:pPr>
            <w:r>
              <w:rPr>
                <w:sz w:val="19"/>
                <w:szCs w:val="19"/>
              </w:rPr>
              <w:t>Lupas − e +</w:t>
            </w:r>
          </w:p>
        </w:tc>
        <w:tc>
          <w:tcPr>
            <w:tcW w:w="340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BB5267" w14:textId="77777777" w:rsidR="007507E9" w:rsidRDefault="009531E0">
            <w:pPr>
              <w:keepNext/>
              <w:spacing w:line="270" w:lineRule="auto"/>
            </w:pPr>
            <w:r>
              <w:rPr>
                <w:sz w:val="19"/>
                <w:szCs w:val="19"/>
              </w:rPr>
              <w:t>Reduzir / ampliar a apresentação por níveis (50 % a 300 %).</w:t>
            </w:r>
          </w:p>
        </w:tc>
      </w:tr>
      <w:tr w:rsidR="007507E9" w14:paraId="6E6CB8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2C15FB" w14:textId="77777777" w:rsidR="007507E9" w:rsidRDefault="009531E0">
            <w:pPr>
              <w:keepNext/>
              <w:spacing w:line="270" w:lineRule="auto"/>
            </w:pPr>
            <w:r>
              <w:rPr>
                <w:sz w:val="19"/>
                <w:szCs w:val="19"/>
              </w:rPr>
              <w:t>Lista de zoom</w:t>
            </w:r>
          </w:p>
        </w:tc>
        <w:tc>
          <w:tcPr>
            <w:tcW w:w="340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541315" w14:textId="77777777" w:rsidR="007507E9" w:rsidRDefault="009531E0">
            <w:pPr>
              <w:keepNext/>
              <w:spacing w:line="270" w:lineRule="auto"/>
            </w:pPr>
            <w:r>
              <w:rPr>
                <w:sz w:val="19"/>
                <w:szCs w:val="19"/>
              </w:rPr>
              <w:t>« Ajustar à largura », « Página inteira » ou uma percentagem específica.</w:t>
            </w:r>
          </w:p>
        </w:tc>
      </w:tr>
      <w:tr w:rsidR="007507E9" w14:paraId="3E6147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EA8ACD" w14:textId="77777777" w:rsidR="007507E9" w:rsidRDefault="009531E0">
            <w:pPr>
              <w:keepNext/>
              <w:spacing w:line="270" w:lineRule="auto"/>
            </w:pPr>
            <w:r>
              <w:rPr>
                <w:sz w:val="19"/>
                <w:szCs w:val="19"/>
              </w:rPr>
              <w:t>Seta circular</w:t>
            </w:r>
          </w:p>
        </w:tc>
        <w:tc>
          <w:tcPr>
            <w:tcW w:w="340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DBCD56" w14:textId="77777777" w:rsidR="007507E9" w:rsidRDefault="009531E0">
            <w:pPr>
              <w:keepNext/>
              <w:spacing w:line="270" w:lineRule="auto"/>
            </w:pPr>
            <w:r>
              <w:rPr>
                <w:sz w:val="19"/>
                <w:szCs w:val="19"/>
              </w:rPr>
              <w:t>Rodar as páginas um quarto de volta (documentos PDF).</w:t>
            </w:r>
          </w:p>
        </w:tc>
      </w:tr>
      <w:tr w:rsidR="007507E9" w14:paraId="1017B1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02572B" w14:textId="77777777" w:rsidR="007507E9" w:rsidRDefault="009531E0">
            <w:pPr>
              <w:keepNext/>
              <w:spacing w:line="270" w:lineRule="auto"/>
            </w:pPr>
            <w:r>
              <w:rPr>
                <w:sz w:val="19"/>
                <w:szCs w:val="19"/>
              </w:rPr>
              <w:t>Lupa (à direita)</w:t>
            </w:r>
          </w:p>
        </w:tc>
        <w:tc>
          <w:tcPr>
            <w:tcW w:w="340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D6E4E3" w14:textId="77777777" w:rsidR="007507E9" w:rsidRDefault="009531E0">
            <w:pPr>
              <w:keepNext/>
              <w:spacing w:line="270" w:lineRule="auto"/>
            </w:pPr>
            <w:r>
              <w:rPr>
                <w:sz w:val="19"/>
                <w:szCs w:val="19"/>
              </w:rPr>
              <w:t>Abrir a pesquisa no documento.</w:t>
            </w:r>
          </w:p>
        </w:tc>
      </w:tr>
      <w:tr w:rsidR="007507E9" w14:paraId="1A0E44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F7EDD1" w14:textId="77777777" w:rsidR="007507E9" w:rsidRDefault="009531E0">
            <w:pPr>
              <w:keepNext/>
              <w:spacing w:line="270" w:lineRule="auto"/>
            </w:pPr>
            <w:r>
              <w:rPr>
                <w:sz w:val="19"/>
                <w:szCs w:val="19"/>
              </w:rPr>
              <w:t>Moldura (à direita)</w:t>
            </w:r>
          </w:p>
        </w:tc>
        <w:tc>
          <w:tcPr>
            <w:tcW w:w="340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6B57A5" w14:textId="77777777" w:rsidR="007507E9" w:rsidRDefault="009531E0">
            <w:pPr>
              <w:keepNext/>
              <w:spacing w:line="270" w:lineRule="auto"/>
            </w:pPr>
            <w:r>
              <w:rPr>
                <w:sz w:val="19"/>
                <w:szCs w:val="19"/>
              </w:rPr>
              <w:t>Passar para ecrã inteiro / sair do ecrã inteiro.</w:t>
            </w:r>
          </w:p>
        </w:tc>
      </w:tr>
      <w:tr w:rsidR="007507E9" w14:paraId="7FF909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615B29" w14:textId="77777777" w:rsidR="007507E9" w:rsidRDefault="009531E0">
            <w:pPr>
              <w:spacing w:line="270" w:lineRule="auto"/>
            </w:pPr>
            <w:r>
              <w:rPr>
                <w:sz w:val="19"/>
                <w:szCs w:val="19"/>
              </w:rPr>
              <w:t>Cruz (cabeçalho)</w:t>
            </w:r>
          </w:p>
        </w:tc>
        <w:tc>
          <w:tcPr>
            <w:tcW w:w="340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F2F04A" w14:textId="77777777" w:rsidR="007507E9" w:rsidRDefault="009531E0">
            <w:pPr>
              <w:spacing w:line="270" w:lineRule="auto"/>
            </w:pPr>
            <w:r>
              <w:rPr>
                <w:sz w:val="19"/>
                <w:szCs w:val="19"/>
              </w:rPr>
              <w:t>Fechar o leitor e regressar à biblioteca.</w:t>
            </w:r>
          </w:p>
        </w:tc>
      </w:tr>
    </w:tbl>
    <w:p w14:paraId="0FF99275" w14:textId="77777777" w:rsidR="007507E9" w:rsidRDefault="007507E9">
      <w:pPr>
        <w:spacing w:after="200"/>
      </w:pPr>
    </w:p>
    <w:p w14:paraId="74744095" w14:textId="77777777" w:rsidR="007507E9" w:rsidRDefault="009531E0">
      <w:pPr>
        <w:spacing w:after="160" w:line="300" w:lineRule="auto"/>
        <w:jc w:val="both"/>
      </w:pPr>
      <w:r>
        <w:t>Pode também percorrer o documento com o rato, o painel tátil ou o dedo: o número da página atual é atualizado automaticamente. O texto dos documentos PDF pode ser selecionado e copiado.</w:t>
      </w:r>
    </w:p>
    <w:p w14:paraId="2ADE892B" w14:textId="77777777" w:rsidR="007507E9" w:rsidRDefault="009531E0">
      <w:pPr>
        <w:pStyle w:val="Titre2"/>
        <w:keepNext/>
        <w:spacing w:before="300" w:after="140"/>
      </w:pPr>
      <w:bookmarkStart w:id="13" w:name="_Toc244156254"/>
      <w:r>
        <w:t>7.3. Pesquisar no documento</w:t>
      </w:r>
      <w:bookmarkEnd w:id="13"/>
    </w:p>
    <w:p w14:paraId="364105F9" w14:textId="77777777" w:rsidR="007507E9" w:rsidRDefault="009531E0">
      <w:pPr>
        <w:tabs>
          <w:tab w:val="left" w:pos="520"/>
        </w:tabs>
        <w:spacing w:after="110" w:line="290" w:lineRule="auto"/>
        <w:ind w:left="520" w:hanging="520"/>
      </w:pPr>
      <w:r>
        <w:rPr>
          <w:b/>
          <w:bCs/>
          <w:color w:val="FFFFFF"/>
          <w:shd w:val="clear" w:color="auto" w:fill="0077C8"/>
        </w:rPr>
        <w:t xml:space="preserve"> 1 </w:t>
      </w:r>
      <w:r>
        <w:tab/>
        <w:t>Clique na lupa da barra de ferramentas</w:t>
      </w:r>
      <w:r>
        <w:t xml:space="preserve"> ou prima </w:t>
      </w:r>
      <w:r>
        <w:rPr>
          <w:b/>
          <w:bCs/>
        </w:rPr>
        <w:t>Ctrl + F</w:t>
      </w:r>
      <w:r>
        <w:t>.</w:t>
      </w:r>
    </w:p>
    <w:p w14:paraId="778EE2A4" w14:textId="77777777" w:rsidR="007507E9" w:rsidRDefault="009531E0">
      <w:pPr>
        <w:tabs>
          <w:tab w:val="left" w:pos="520"/>
        </w:tabs>
        <w:spacing w:after="110" w:line="290" w:lineRule="auto"/>
        <w:ind w:left="520" w:hanging="520"/>
      </w:pPr>
      <w:r>
        <w:rPr>
          <w:b/>
          <w:bCs/>
          <w:color w:val="FFFFFF"/>
          <w:shd w:val="clear" w:color="auto" w:fill="0077C8"/>
        </w:rPr>
        <w:t xml:space="preserve"> 2 </w:t>
      </w:r>
      <w:r>
        <w:tab/>
        <w:t xml:space="preserve">Introduza uma palavra ou expressão e prima </w:t>
      </w:r>
      <w:r>
        <w:rPr>
          <w:b/>
          <w:bCs/>
        </w:rPr>
        <w:t>Enter</w:t>
      </w:r>
      <w:r>
        <w:t>.</w:t>
      </w:r>
      <w:r>
        <w:rPr>
          <w:i/>
          <w:iCs/>
          <w:color w:val="5A6E82"/>
        </w:rPr>
        <w:t xml:space="preserve"> A pesquisa ignora maiúsculas e acentos.</w:t>
      </w:r>
    </w:p>
    <w:p w14:paraId="3F99AED4" w14:textId="77777777" w:rsidR="007507E9" w:rsidRDefault="009531E0">
      <w:pPr>
        <w:tabs>
          <w:tab w:val="left" w:pos="520"/>
        </w:tabs>
        <w:spacing w:after="110" w:line="290" w:lineRule="auto"/>
        <w:ind w:left="520" w:hanging="520"/>
      </w:pPr>
      <w:r>
        <w:rPr>
          <w:b/>
          <w:bCs/>
          <w:color w:val="FFFFFF"/>
          <w:shd w:val="clear" w:color="auto" w:fill="0077C8"/>
        </w:rPr>
        <w:t xml:space="preserve"> 3 </w:t>
      </w:r>
      <w:r>
        <w:tab/>
      </w:r>
      <w:r>
        <w:t>O leitor apresenta a primeira página correspondente e realça as passagens encontradas. Prima novamente Enter, ou utilize as setas ˄ ˅, para passar de um resultado para outro.</w:t>
      </w:r>
    </w:p>
    <w:p w14:paraId="05D4E199" w14:textId="77777777" w:rsidR="007507E9" w:rsidRDefault="009531E0">
      <w:pPr>
        <w:keepNext/>
        <w:pBdr>
          <w:top w:val="single" w:sz="4" w:space="4" w:color="DEE7F0"/>
          <w:left w:val="single" w:sz="4" w:space="4" w:color="DEE7F0"/>
          <w:bottom w:val="single" w:sz="4" w:space="4" w:color="DEE7F0"/>
          <w:right w:val="single" w:sz="4" w:space="4" w:color="DEE7F0"/>
        </w:pBdr>
        <w:spacing w:before="180" w:after="80"/>
        <w:jc w:val="center"/>
      </w:pPr>
      <w:r>
        <w:rPr>
          <w:noProof/>
        </w:rPr>
        <w:lastRenderedPageBreak/>
        <w:drawing>
          <wp:inline distT="0" distB="0" distL="0" distR="0" wp14:anchorId="6F21FEC7" wp14:editId="06381461">
            <wp:extent cx="5715000" cy="3571875"/>
            <wp:effectExtent l="0" t="0" r="0" b="0"/>
            <wp:docPr id="9" name="04c-lecteur-recherche.png" descr="Pesquisa em texto integral: resultado atual, número de resultados e passagens realçadas" title="Pesquisa em texto integral: resultado atual, número de resultados e passagens realça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F513F" w14:textId="77777777" w:rsidR="007507E9" w:rsidRDefault="009531E0">
      <w:pPr>
        <w:spacing w:after="260"/>
        <w:jc w:val="center"/>
      </w:pPr>
      <w:r>
        <w:rPr>
          <w:b/>
          <w:bCs/>
          <w:color w:val="073E63"/>
          <w:sz w:val="18"/>
          <w:szCs w:val="18"/>
        </w:rPr>
        <w:t xml:space="preserve">Figura 8 — </w:t>
      </w:r>
      <w:r>
        <w:rPr>
          <w:i/>
          <w:iCs/>
          <w:color w:val="5A6E82"/>
          <w:sz w:val="18"/>
          <w:szCs w:val="18"/>
        </w:rPr>
        <w:t>Pesquisa em texto integral: resultado atual, número de resultados e passagens realçadas</w:t>
      </w:r>
    </w:p>
    <w:p w14:paraId="5C3CAD3C" w14:textId="77777777" w:rsidR="007507E9" w:rsidRDefault="009531E0">
      <w:pPr>
        <w:pStyle w:val="Titre2"/>
        <w:keepNext/>
        <w:spacing w:before="300" w:after="140"/>
      </w:pPr>
      <w:bookmarkStart w:id="14" w:name="_Toc244156255"/>
      <w:r>
        <w:t>7.4. Documentos Word</w:t>
      </w:r>
      <w:bookmarkEnd w:id="14"/>
    </w:p>
    <w:p w14:paraId="1ECEBE5A" w14:textId="77777777" w:rsidR="007507E9" w:rsidRDefault="009531E0">
      <w:pPr>
        <w:spacing w:after="160" w:line="300" w:lineRule="auto"/>
        <w:jc w:val="both"/>
      </w:pPr>
      <w:r>
        <w:t>Os documentos Word recentes (formato .docx) são apresentados com a respetiva formatação: títulos, parágrafos, tabelas e imagens. A pesquisa, o zoom</w:t>
      </w:r>
      <w:r>
        <w:t xml:space="preserve"> e o descarregamento funcionam tal como para um PDF.</w:t>
      </w:r>
    </w:p>
    <w:p w14:paraId="7C693737" w14:textId="77777777" w:rsidR="007507E9" w:rsidRDefault="009531E0">
      <w:pPr>
        <w:keepNext/>
        <w:pBdr>
          <w:top w:val="single" w:sz="4" w:space="4" w:color="DEE7F0"/>
          <w:left w:val="single" w:sz="4" w:space="4" w:color="DEE7F0"/>
          <w:bottom w:val="single" w:sz="4" w:space="4" w:color="DEE7F0"/>
          <w:right w:val="single" w:sz="4" w:space="4" w:color="DEE7F0"/>
        </w:pBdr>
        <w:spacing w:before="180" w:after="80"/>
        <w:jc w:val="center"/>
      </w:pPr>
      <w:r>
        <w:rPr>
          <w:noProof/>
        </w:rPr>
        <w:drawing>
          <wp:inline distT="0" distB="0" distL="0" distR="0" wp14:anchorId="307278EC" wp14:editId="3295CB9A">
            <wp:extent cx="5715000" cy="3571875"/>
            <wp:effectExtent l="0" t="0" r="0" b="0"/>
            <wp:docPr id="10" name="04d-lecteur-word.png" descr="Um documento Word apresentado no leitor integrado" title="Um documento Word apresentado no leitor integr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845D8" w14:textId="77777777" w:rsidR="007507E9" w:rsidRDefault="009531E0">
      <w:pPr>
        <w:spacing w:after="260"/>
        <w:jc w:val="center"/>
      </w:pPr>
      <w:r>
        <w:rPr>
          <w:b/>
          <w:bCs/>
          <w:color w:val="073E63"/>
          <w:sz w:val="18"/>
          <w:szCs w:val="18"/>
        </w:rPr>
        <w:t xml:space="preserve">Figura 9 — </w:t>
      </w:r>
      <w:r>
        <w:rPr>
          <w:i/>
          <w:iCs/>
          <w:color w:val="5A6E82"/>
          <w:sz w:val="18"/>
          <w:szCs w:val="18"/>
        </w:rPr>
        <w:t>Um documento Word apresentado no leitor integrado</w:t>
      </w:r>
    </w:p>
    <w:p w14:paraId="001C5BE5" w14:textId="77777777" w:rsidR="007507E9" w:rsidRDefault="009531E0">
      <w:pPr>
        <w:pStyle w:val="Titre2"/>
        <w:keepNext/>
        <w:spacing w:before="300" w:after="140"/>
      </w:pPr>
      <w:bookmarkStart w:id="15" w:name="_Toc244156256"/>
      <w:r>
        <w:lastRenderedPageBreak/>
        <w:t>7.5. Documentos protegidos por uma chave de leitura</w:t>
      </w:r>
      <w:bookmarkEnd w:id="15"/>
    </w:p>
    <w:p w14:paraId="5AFE0D5F" w14:textId="77777777" w:rsidR="007507E9" w:rsidRDefault="009531E0">
      <w:pPr>
        <w:spacing w:after="160" w:line="300" w:lineRule="auto"/>
        <w:jc w:val="both"/>
      </w:pPr>
      <w:r>
        <w:t xml:space="preserve">Quando um documento codificado é um PDF protegido por palavra-passe, o leitor apresenta </w:t>
      </w:r>
      <w:r>
        <w:t xml:space="preserve">o ecrã </w:t>
      </w:r>
      <w:r>
        <w:rPr>
          <w:b/>
          <w:bCs/>
        </w:rPr>
        <w:t>« Documento protegido por uma chave de leitura »</w:t>
      </w:r>
      <w:r>
        <w:t xml:space="preserve">. Introduza a chave transmitida pelo Secretariado e clique em </w:t>
      </w:r>
      <w:r>
        <w:rPr>
          <w:b/>
          <w:bCs/>
        </w:rPr>
        <w:t>« Abrir o documento »</w:t>
      </w:r>
      <w:r>
        <w:t>. A chave não é guardada nem transmitida: é utilizada apenas no seu navegador, durante a leitura. Se um documento codi</w:t>
      </w:r>
      <w:r>
        <w:t>ficado utilizar outro processo de cifragem, descarregue-o e abra-o com a ferramenta indicada pelo Secretariado.</w:t>
      </w:r>
    </w:p>
    <w:p w14:paraId="5F53E3A8" w14:textId="77777777" w:rsidR="007507E9" w:rsidRDefault="009531E0">
      <w:pPr>
        <w:pStyle w:val="Titre2"/>
        <w:keepNext/>
        <w:spacing w:before="300" w:after="140"/>
      </w:pPr>
      <w:bookmarkStart w:id="16" w:name="_Toc244156257"/>
      <w:r>
        <w:t>7.6. Formatos não apresentáveis</w:t>
      </w:r>
      <w:bookmarkEnd w:id="16"/>
    </w:p>
    <w:p w14:paraId="30518CB5" w14:textId="77777777" w:rsidR="007507E9" w:rsidRDefault="009531E0">
      <w:pPr>
        <w:spacing w:after="160" w:line="300" w:lineRule="auto"/>
        <w:jc w:val="both"/>
      </w:pPr>
      <w:r>
        <w:t>Os ficheiros Excel, PowerPoint e Word 97-2003 (.doc) não são apresentados no leitor: uma mensagem convida-o(a) a</w:t>
      </w:r>
      <w:r>
        <w:t xml:space="preserve"> descarregá-los para os abrir com o seu software habitual.</w:t>
      </w:r>
    </w:p>
    <w:p w14:paraId="438FCC14" w14:textId="77777777" w:rsidR="007507E9" w:rsidRDefault="009531E0">
      <w:pPr>
        <w:keepNext/>
        <w:spacing w:before="120" w:after="80"/>
      </w:pPr>
      <w:r>
        <w:rPr>
          <w:b/>
          <w:bCs/>
          <w:color w:val="073E63"/>
          <w:sz w:val="18"/>
          <w:szCs w:val="18"/>
        </w:rPr>
        <w:t xml:space="preserve">Quadro 3 — </w:t>
      </w:r>
      <w:r>
        <w:rPr>
          <w:i/>
          <w:iCs/>
          <w:color w:val="5A6E82"/>
          <w:sz w:val="18"/>
          <w:szCs w:val="18"/>
        </w:rPr>
        <w:t>Atalhos de teclado do leitor</w:t>
      </w:r>
    </w:p>
    <w:tbl>
      <w:tblPr>
        <w:tblW w:w="5000" w:type="pct"/>
        <w:tblBorders>
          <w:top w:val="single" w:sz="4" w:space="0" w:color="DEE7F0"/>
          <w:left w:val="single" w:sz="4" w:space="0" w:color="DEE7F0"/>
          <w:bottom w:val="single" w:sz="4" w:space="0" w:color="DEE7F0"/>
          <w:right w:val="single" w:sz="4" w:space="0" w:color="DEE7F0"/>
          <w:insideH w:val="single" w:sz="4" w:space="0" w:color="DEE7F0"/>
          <w:insideV w:val="single" w:sz="4" w:space="0" w:color="DEE7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7"/>
        <w:gridCol w:w="6389"/>
      </w:tblGrid>
      <w:tr w:rsidR="007507E9" w14:paraId="10475D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pct"/>
            <w:shd w:val="clear" w:color="auto" w:fill="073E6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94EA50" w14:textId="77777777" w:rsidR="007507E9" w:rsidRDefault="009531E0">
            <w:pPr>
              <w:keepNext/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Tecla</w:t>
            </w:r>
          </w:p>
        </w:tc>
        <w:tc>
          <w:tcPr>
            <w:tcW w:w="3400" w:type="pct"/>
            <w:shd w:val="clear" w:color="auto" w:fill="073E6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EDF11B" w14:textId="77777777" w:rsidR="007507E9" w:rsidRDefault="009531E0">
            <w:pPr>
              <w:keepNext/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Ação</w:t>
            </w:r>
          </w:p>
        </w:tc>
      </w:tr>
      <w:tr w:rsidR="007507E9" w14:paraId="31AFB0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ECBFAC" w14:textId="77777777" w:rsidR="007507E9" w:rsidRDefault="009531E0">
            <w:pPr>
              <w:keepNext/>
              <w:spacing w:line="270" w:lineRule="auto"/>
            </w:pPr>
            <w:r>
              <w:rPr>
                <w:sz w:val="19"/>
                <w:szCs w:val="19"/>
              </w:rPr>
              <w:t>← / →</w:t>
            </w:r>
          </w:p>
        </w:tc>
        <w:tc>
          <w:tcPr>
            <w:tcW w:w="340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81F563" w14:textId="77777777" w:rsidR="007507E9" w:rsidRDefault="009531E0">
            <w:pPr>
              <w:keepNext/>
              <w:spacing w:line="270" w:lineRule="auto"/>
            </w:pPr>
            <w:r>
              <w:rPr>
                <w:sz w:val="19"/>
                <w:szCs w:val="19"/>
              </w:rPr>
              <w:t>Página anterior / página seguinte</w:t>
            </w:r>
          </w:p>
        </w:tc>
      </w:tr>
      <w:tr w:rsidR="007507E9" w14:paraId="75D2EF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218061" w14:textId="77777777" w:rsidR="007507E9" w:rsidRDefault="009531E0">
            <w:pPr>
              <w:keepNext/>
              <w:spacing w:line="270" w:lineRule="auto"/>
            </w:pPr>
            <w:r>
              <w:rPr>
                <w:sz w:val="19"/>
                <w:szCs w:val="19"/>
              </w:rPr>
              <w:t>+ / −</w:t>
            </w:r>
          </w:p>
        </w:tc>
        <w:tc>
          <w:tcPr>
            <w:tcW w:w="340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46DE81" w14:textId="77777777" w:rsidR="007507E9" w:rsidRDefault="009531E0">
            <w:pPr>
              <w:keepNext/>
              <w:spacing w:line="270" w:lineRule="auto"/>
            </w:pPr>
            <w:r>
              <w:rPr>
                <w:sz w:val="19"/>
                <w:szCs w:val="19"/>
              </w:rPr>
              <w:t>Ampliar / reduzir</w:t>
            </w:r>
          </w:p>
        </w:tc>
      </w:tr>
      <w:tr w:rsidR="007507E9" w14:paraId="3206B6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476052" w14:textId="77777777" w:rsidR="007507E9" w:rsidRDefault="009531E0">
            <w:pPr>
              <w:keepNext/>
              <w:spacing w:line="270" w:lineRule="auto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340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470E92" w14:textId="77777777" w:rsidR="007507E9" w:rsidRDefault="009531E0">
            <w:pPr>
              <w:keepNext/>
              <w:spacing w:line="270" w:lineRule="auto"/>
            </w:pPr>
            <w:r>
              <w:rPr>
                <w:sz w:val="19"/>
                <w:szCs w:val="19"/>
              </w:rPr>
              <w:t>Repor o zoom predefinido</w:t>
            </w:r>
          </w:p>
        </w:tc>
      </w:tr>
      <w:tr w:rsidR="007507E9" w14:paraId="461EE0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8BA752" w14:textId="77777777" w:rsidR="007507E9" w:rsidRDefault="009531E0">
            <w:pPr>
              <w:keepNext/>
              <w:spacing w:line="270" w:lineRule="auto"/>
            </w:pPr>
            <w:r>
              <w:rPr>
                <w:sz w:val="19"/>
                <w:szCs w:val="19"/>
              </w:rPr>
              <w:t>Ctrl + roda do rato</w:t>
            </w:r>
          </w:p>
        </w:tc>
        <w:tc>
          <w:tcPr>
            <w:tcW w:w="340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9ED358" w14:textId="77777777" w:rsidR="007507E9" w:rsidRDefault="009531E0">
            <w:pPr>
              <w:keepNext/>
              <w:spacing w:line="270" w:lineRule="auto"/>
            </w:pPr>
            <w:r>
              <w:rPr>
                <w:sz w:val="19"/>
                <w:szCs w:val="19"/>
              </w:rPr>
              <w:t>Zoom progressivo</w:t>
            </w:r>
          </w:p>
        </w:tc>
      </w:tr>
      <w:tr w:rsidR="007507E9" w14:paraId="299931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84B579" w14:textId="77777777" w:rsidR="007507E9" w:rsidRDefault="009531E0">
            <w:pPr>
              <w:keepNext/>
              <w:spacing w:line="270" w:lineRule="auto"/>
            </w:pPr>
            <w:r>
              <w:rPr>
                <w:sz w:val="19"/>
                <w:szCs w:val="19"/>
              </w:rPr>
              <w:t>Ctrl + F</w:t>
            </w:r>
          </w:p>
        </w:tc>
        <w:tc>
          <w:tcPr>
            <w:tcW w:w="340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32A963" w14:textId="77777777" w:rsidR="007507E9" w:rsidRDefault="009531E0">
            <w:pPr>
              <w:keepNext/>
              <w:spacing w:line="270" w:lineRule="auto"/>
            </w:pPr>
            <w:r>
              <w:rPr>
                <w:sz w:val="19"/>
                <w:szCs w:val="19"/>
              </w:rPr>
              <w:t>Pesquisar no documento</w:t>
            </w:r>
          </w:p>
        </w:tc>
      </w:tr>
      <w:tr w:rsidR="007507E9" w14:paraId="717CA0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04435C" w14:textId="77777777" w:rsidR="007507E9" w:rsidRDefault="009531E0">
            <w:pPr>
              <w:spacing w:line="270" w:lineRule="auto"/>
            </w:pPr>
            <w:r>
              <w:rPr>
                <w:sz w:val="19"/>
                <w:szCs w:val="19"/>
              </w:rPr>
              <w:t>Esc</w:t>
            </w:r>
          </w:p>
        </w:tc>
        <w:tc>
          <w:tcPr>
            <w:tcW w:w="340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992712" w14:textId="77777777" w:rsidR="007507E9" w:rsidRDefault="009531E0">
            <w:pPr>
              <w:spacing w:line="270" w:lineRule="auto"/>
            </w:pPr>
            <w:r>
              <w:rPr>
                <w:sz w:val="19"/>
                <w:szCs w:val="19"/>
              </w:rPr>
              <w:t>Fechar a pesquisa e, em seguida, o leitor</w:t>
            </w:r>
          </w:p>
        </w:tc>
      </w:tr>
    </w:tbl>
    <w:p w14:paraId="552FBCF7" w14:textId="77777777" w:rsidR="007507E9" w:rsidRDefault="007507E9">
      <w:pPr>
        <w:spacing w:after="200"/>
      </w:pPr>
    </w:p>
    <w:tbl>
      <w:tblPr>
        <w:tblW w:w="5000" w:type="pct"/>
        <w:tblBorders>
          <w:left w:val="single" w:sz="24" w:space="0" w:color="2AA87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76"/>
      </w:tblGrid>
      <w:tr w:rsidR="007507E9" w14:paraId="57CFFA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DDF5E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3713A0E" w14:textId="77777777" w:rsidR="007507E9" w:rsidRDefault="009531E0">
            <w:pPr>
              <w:spacing w:after="60"/>
            </w:pPr>
            <w:r>
              <w:rPr>
                <w:b/>
                <w:bCs/>
                <w:color w:val="1E8862"/>
              </w:rPr>
              <w:t>Ler ou descarregar?</w:t>
            </w:r>
          </w:p>
          <w:p w14:paraId="49CCFB42" w14:textId="77777777" w:rsidR="007507E9" w:rsidRDefault="009531E0">
            <w:pPr>
              <w:spacing w:after="40" w:line="280" w:lineRule="auto"/>
            </w:pPr>
            <w:r>
              <w:rPr>
                <w:sz w:val="21"/>
                <w:szCs w:val="21"/>
              </w:rPr>
              <w:t xml:space="preserve">A leitura na plataforma é recomendada para consultar rapidamente um documento, nomeadamente em sessão ou num dispositivo partilhado: o documento não é guardado nos ficheiros do dispositivo. Descarregue o documento quando precisar de o conservar, anotar ou </w:t>
            </w:r>
            <w:r>
              <w:rPr>
                <w:sz w:val="21"/>
                <w:szCs w:val="21"/>
              </w:rPr>
              <w:t>consultar sem ligação à Internet.</w:t>
            </w:r>
          </w:p>
        </w:tc>
      </w:tr>
    </w:tbl>
    <w:p w14:paraId="60C8080F" w14:textId="77777777" w:rsidR="007507E9" w:rsidRDefault="007507E9">
      <w:pPr>
        <w:spacing w:after="160"/>
      </w:pPr>
    </w:p>
    <w:p w14:paraId="74EA1212" w14:textId="77777777" w:rsidR="007507E9" w:rsidRDefault="009531E0">
      <w:pPr>
        <w:pStyle w:val="Titre1"/>
        <w:pageBreakBefore/>
        <w:pBdr>
          <w:bottom w:val="single" w:sz="12" w:space="6" w:color="2AA87C"/>
        </w:pBdr>
        <w:spacing w:after="240"/>
      </w:pPr>
      <w:bookmarkStart w:id="17" w:name="_Toc244156258"/>
      <w:r>
        <w:lastRenderedPageBreak/>
        <w:t>8. Reuniões estatutárias e fios de discussão</w:t>
      </w:r>
      <w:bookmarkEnd w:id="17"/>
    </w:p>
    <w:p w14:paraId="52C42896" w14:textId="77777777" w:rsidR="007507E9" w:rsidRDefault="009531E0">
      <w:pPr>
        <w:spacing w:after="160" w:line="300" w:lineRule="auto"/>
        <w:jc w:val="both"/>
      </w:pPr>
      <w:r>
        <w:t xml:space="preserve">A página </w:t>
      </w:r>
      <w:r>
        <w:rPr>
          <w:b/>
          <w:bCs/>
        </w:rPr>
        <w:t>« Reuniões estatutárias »</w:t>
      </w:r>
      <w:r>
        <w:t xml:space="preserve"> apresenta o calendário das reuniões que lhe estão abertas: órgão estatutário, datas, local, estado (futura, em curso, concluída), descrição </w:t>
      </w:r>
      <w:r>
        <w:t>e número de documentos associados. Está reservada aos titulares de uma conta de participante.</w:t>
      </w:r>
    </w:p>
    <w:p w14:paraId="4A55D9A2" w14:textId="77777777" w:rsidR="007507E9" w:rsidRDefault="009531E0">
      <w:pPr>
        <w:spacing w:after="160" w:line="300" w:lineRule="auto"/>
        <w:jc w:val="both"/>
      </w:pPr>
      <w:r>
        <w:t xml:space="preserve">Cada reunião dispõe de um fio de discussão aberto aos participantes e ao Secretariado. Clique no botão </w:t>
      </w:r>
      <w:r>
        <w:rPr>
          <w:b/>
          <w:bCs/>
        </w:rPr>
        <w:t>« Discussão »</w:t>
      </w:r>
      <w:r>
        <w:t xml:space="preserve"> de uma reunião para o abrir:</w:t>
      </w:r>
    </w:p>
    <w:p w14:paraId="5A8AFF35" w14:textId="77777777" w:rsidR="007507E9" w:rsidRDefault="009531E0">
      <w:pPr>
        <w:keepNext/>
        <w:pBdr>
          <w:top w:val="single" w:sz="4" w:space="4" w:color="DEE7F0"/>
          <w:left w:val="single" w:sz="4" w:space="4" w:color="DEE7F0"/>
          <w:bottom w:val="single" w:sz="4" w:space="4" w:color="DEE7F0"/>
          <w:right w:val="single" w:sz="4" w:space="4" w:color="DEE7F0"/>
        </w:pBdr>
        <w:spacing w:before="180" w:after="80"/>
        <w:jc w:val="center"/>
      </w:pPr>
      <w:r>
        <w:rPr>
          <w:noProof/>
        </w:rPr>
        <w:drawing>
          <wp:inline distT="0" distB="0" distL="0" distR="0" wp14:anchorId="37B0B2EE" wp14:editId="10CD2217">
            <wp:extent cx="5715000" cy="3571875"/>
            <wp:effectExtent l="0" t="0" r="0" b="0"/>
            <wp:docPr id="11" name="05-reunions-discussion.png" descr="Uma reunião estatutária com o respetivo fio de discussão aberto" title="Uma reunião estatutária com o respetivo fio de discussão aber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D688D" w14:textId="77777777" w:rsidR="007507E9" w:rsidRDefault="009531E0">
      <w:pPr>
        <w:spacing w:after="260"/>
        <w:jc w:val="center"/>
      </w:pPr>
      <w:r>
        <w:rPr>
          <w:b/>
          <w:bCs/>
          <w:color w:val="073E63"/>
          <w:sz w:val="18"/>
          <w:szCs w:val="18"/>
        </w:rPr>
        <w:t xml:space="preserve">Figura 10 — </w:t>
      </w:r>
      <w:r>
        <w:rPr>
          <w:i/>
          <w:iCs/>
          <w:color w:val="5A6E82"/>
          <w:sz w:val="18"/>
          <w:szCs w:val="18"/>
        </w:rPr>
        <w:t>Uma reunião estatutária com o respetivo fio de discussão aberto</w:t>
      </w:r>
    </w:p>
    <w:p w14:paraId="7D50A9F5" w14:textId="77777777" w:rsidR="007507E9" w:rsidRDefault="009531E0">
      <w:pPr>
        <w:pStyle w:val="Paragraphedeliste"/>
        <w:numPr>
          <w:ilvl w:val="0"/>
          <w:numId w:val="2"/>
        </w:numPr>
        <w:spacing w:after="90" w:line="290" w:lineRule="auto"/>
      </w:pPr>
      <w:r>
        <w:rPr>
          <w:b/>
          <w:bCs/>
          <w:color w:val="073E63"/>
        </w:rPr>
        <w:t xml:space="preserve">Escrever — </w:t>
      </w:r>
      <w:r>
        <w:t>introduza a sua mensagem no campo inferior e prima Enter ou clique no botão de envio (máximo de 2000 caracteres);</w:t>
      </w:r>
    </w:p>
    <w:p w14:paraId="1A9519D0" w14:textId="77777777" w:rsidR="007507E9" w:rsidRDefault="009531E0">
      <w:pPr>
        <w:pStyle w:val="Paragraphedeliste"/>
        <w:numPr>
          <w:ilvl w:val="0"/>
          <w:numId w:val="2"/>
        </w:numPr>
        <w:spacing w:after="90" w:line="290" w:lineRule="auto"/>
      </w:pPr>
      <w:r>
        <w:rPr>
          <w:b/>
          <w:bCs/>
          <w:color w:val="073E63"/>
        </w:rPr>
        <w:t xml:space="preserve">Acompanhar — </w:t>
      </w:r>
      <w:r>
        <w:t>as novas mensagens aparecem automaticamente, sem necessidade de recarregar a página;</w:t>
      </w:r>
    </w:p>
    <w:p w14:paraId="650BF323" w14:textId="77777777" w:rsidR="007507E9" w:rsidRDefault="009531E0">
      <w:pPr>
        <w:pStyle w:val="Paragraphedeliste"/>
        <w:numPr>
          <w:ilvl w:val="0"/>
          <w:numId w:val="2"/>
        </w:numPr>
        <w:spacing w:after="90" w:line="290" w:lineRule="auto"/>
      </w:pPr>
      <w:r>
        <w:rPr>
          <w:b/>
          <w:bCs/>
          <w:color w:val="073E63"/>
        </w:rPr>
        <w:t xml:space="preserve">Eliminar — </w:t>
      </w:r>
      <w:r>
        <w:t>pode eliminar as suas próprias me</w:t>
      </w:r>
      <w:r>
        <w:t>nsagens; o Secretariado assegura a moderação do fio.</w:t>
      </w:r>
    </w:p>
    <w:p w14:paraId="167B76DC" w14:textId="77777777" w:rsidR="007507E9" w:rsidRDefault="009531E0">
      <w:pPr>
        <w:pStyle w:val="Titre2"/>
        <w:keepNext/>
        <w:spacing w:before="300" w:after="140"/>
      </w:pPr>
      <w:bookmarkStart w:id="18" w:name="_Toc244156259"/>
      <w:r>
        <w:t>8.1. Adicionar uma reunião à sua conta</w:t>
      </w:r>
      <w:bookmarkEnd w:id="18"/>
    </w:p>
    <w:p w14:paraId="198B940A" w14:textId="77777777" w:rsidR="007507E9" w:rsidRDefault="009531E0">
      <w:pPr>
        <w:spacing w:after="160" w:line="300" w:lineRule="auto"/>
        <w:jc w:val="both"/>
      </w:pPr>
      <w:r>
        <w:t>A sua conta dá acesso à reunião a título da qual se inscreveu. Se receber os códigos de outra reunião, adicione-a ao seu espaço sem criar uma nova conta:</w:t>
      </w:r>
    </w:p>
    <w:p w14:paraId="1ABB0D5D" w14:textId="77777777" w:rsidR="007507E9" w:rsidRDefault="009531E0">
      <w:pPr>
        <w:tabs>
          <w:tab w:val="left" w:pos="520"/>
        </w:tabs>
        <w:spacing w:after="110" w:line="290" w:lineRule="auto"/>
        <w:ind w:left="520" w:hanging="520"/>
      </w:pPr>
      <w:r>
        <w:rPr>
          <w:b/>
          <w:bCs/>
          <w:color w:val="FFFFFF"/>
          <w:shd w:val="clear" w:color="auto" w:fill="0077C8"/>
        </w:rPr>
        <w:t xml:space="preserve"> 1 </w:t>
      </w:r>
      <w:r>
        <w:tab/>
        <w:t>Abra a</w:t>
      </w:r>
      <w:r>
        <w:t xml:space="preserve"> página « Reuniões estatutárias » e clique em </w:t>
      </w:r>
      <w:r>
        <w:rPr>
          <w:b/>
          <w:bCs/>
        </w:rPr>
        <w:t>« Adicionar uma reunião »</w:t>
      </w:r>
      <w:r>
        <w:t>.</w:t>
      </w:r>
    </w:p>
    <w:p w14:paraId="14FC7870" w14:textId="77777777" w:rsidR="007507E9" w:rsidRDefault="009531E0">
      <w:pPr>
        <w:tabs>
          <w:tab w:val="left" w:pos="520"/>
        </w:tabs>
        <w:spacing w:after="110" w:line="290" w:lineRule="auto"/>
        <w:ind w:left="520" w:hanging="520"/>
      </w:pPr>
      <w:r>
        <w:rPr>
          <w:b/>
          <w:bCs/>
          <w:color w:val="FFFFFF"/>
          <w:shd w:val="clear" w:color="auto" w:fill="0077C8"/>
        </w:rPr>
        <w:t xml:space="preserve"> 2 </w:t>
      </w:r>
      <w:r>
        <w:tab/>
        <w:t>Introduza o identificador de reunião e a palavra-passe de acesso recebidos.</w:t>
      </w:r>
    </w:p>
    <w:p w14:paraId="34A51763" w14:textId="77777777" w:rsidR="007507E9" w:rsidRDefault="009531E0">
      <w:pPr>
        <w:tabs>
          <w:tab w:val="left" w:pos="520"/>
        </w:tabs>
        <w:spacing w:after="110" w:line="290" w:lineRule="auto"/>
        <w:ind w:left="520" w:hanging="520"/>
      </w:pPr>
      <w:r>
        <w:rPr>
          <w:b/>
          <w:bCs/>
          <w:color w:val="FFFFFF"/>
          <w:shd w:val="clear" w:color="auto" w:fill="0077C8"/>
        </w:rPr>
        <w:t xml:space="preserve"> 3 </w:t>
      </w:r>
      <w:r>
        <w:tab/>
        <w:t xml:space="preserve">Clique em </w:t>
      </w:r>
      <w:r>
        <w:rPr>
          <w:b/>
          <w:bCs/>
        </w:rPr>
        <w:t>« Desbloquear o acesso »</w:t>
      </w:r>
      <w:r>
        <w:t>.</w:t>
      </w:r>
      <w:r>
        <w:rPr>
          <w:i/>
          <w:iCs/>
          <w:color w:val="5A6E82"/>
        </w:rPr>
        <w:t xml:space="preserve"> A reunião e os respetivos documentos aparecem de imediato no se</w:t>
      </w:r>
      <w:r>
        <w:rPr>
          <w:i/>
          <w:iCs/>
          <w:color w:val="5A6E82"/>
        </w:rPr>
        <w:t>u espaço.</w:t>
      </w:r>
    </w:p>
    <w:p w14:paraId="3C7EFB5F" w14:textId="77777777" w:rsidR="007507E9" w:rsidRDefault="009531E0">
      <w:pPr>
        <w:keepNext/>
        <w:pBdr>
          <w:top w:val="single" w:sz="4" w:space="4" w:color="DEE7F0"/>
          <w:left w:val="single" w:sz="4" w:space="4" w:color="DEE7F0"/>
          <w:bottom w:val="single" w:sz="4" w:space="4" w:color="DEE7F0"/>
          <w:right w:val="single" w:sz="4" w:space="4" w:color="DEE7F0"/>
        </w:pBdr>
        <w:spacing w:before="180" w:after="80"/>
        <w:jc w:val="center"/>
      </w:pPr>
      <w:r>
        <w:rPr>
          <w:noProof/>
        </w:rPr>
        <w:lastRenderedPageBreak/>
        <w:drawing>
          <wp:inline distT="0" distB="0" distL="0" distR="0" wp14:anchorId="28A186BA" wp14:editId="57BA5427">
            <wp:extent cx="5715000" cy="3571875"/>
            <wp:effectExtent l="0" t="0" r="0" b="0"/>
            <wp:docPr id="12" name="05b-ajouter-reunion.png" descr="O formulário « Adicionar uma reunião »" title="O formulário « Adicionar uma reunião 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E2D25" w14:textId="77777777" w:rsidR="007507E9" w:rsidRDefault="009531E0">
      <w:pPr>
        <w:spacing w:after="260"/>
        <w:jc w:val="center"/>
      </w:pPr>
      <w:r>
        <w:rPr>
          <w:b/>
          <w:bCs/>
          <w:color w:val="073E63"/>
          <w:sz w:val="18"/>
          <w:szCs w:val="18"/>
        </w:rPr>
        <w:t xml:space="preserve">Figura 11 — </w:t>
      </w:r>
      <w:r>
        <w:rPr>
          <w:i/>
          <w:iCs/>
          <w:color w:val="5A6E82"/>
          <w:sz w:val="18"/>
          <w:szCs w:val="18"/>
        </w:rPr>
        <w:t>O formulário « Adicionar uma reunião »</w:t>
      </w:r>
    </w:p>
    <w:tbl>
      <w:tblPr>
        <w:tblW w:w="5000" w:type="pct"/>
        <w:tblBorders>
          <w:left w:val="single" w:sz="24" w:space="0" w:color="2AA87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76"/>
      </w:tblGrid>
      <w:tr w:rsidR="007507E9" w14:paraId="5CBA94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DDF5E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996E923" w14:textId="77777777" w:rsidR="007507E9" w:rsidRDefault="009531E0">
            <w:pPr>
              <w:spacing w:after="60"/>
            </w:pPr>
            <w:r>
              <w:rPr>
                <w:b/>
                <w:bCs/>
                <w:color w:val="1E8862"/>
              </w:rPr>
              <w:t>Boas práticas</w:t>
            </w:r>
          </w:p>
          <w:p w14:paraId="2D7AD7EE" w14:textId="77777777" w:rsidR="007507E9" w:rsidRDefault="009531E0">
            <w:pPr>
              <w:spacing w:after="40" w:line="280" w:lineRule="auto"/>
            </w:pPr>
            <w:r>
              <w:rPr>
                <w:sz w:val="21"/>
                <w:szCs w:val="21"/>
              </w:rPr>
              <w:t>O fio de discussão é um espaço de trabalho oficial entre delegados acreditados. Solicita-se que nele observe a cortesia habitual, se mantenha factual e não partilhe qualquer informação confidencial que não se destine ao conjunto dos participantes.</w:t>
            </w:r>
          </w:p>
        </w:tc>
      </w:tr>
    </w:tbl>
    <w:p w14:paraId="7CEBB0BF" w14:textId="77777777" w:rsidR="007507E9" w:rsidRDefault="007507E9">
      <w:pPr>
        <w:spacing w:after="160"/>
      </w:pPr>
    </w:p>
    <w:p w14:paraId="78E890A3" w14:textId="77777777" w:rsidR="007507E9" w:rsidRDefault="009531E0">
      <w:pPr>
        <w:pStyle w:val="Titre1"/>
        <w:pageBreakBefore/>
        <w:pBdr>
          <w:bottom w:val="single" w:sz="12" w:space="6" w:color="2AA87C"/>
        </w:pBdr>
        <w:spacing w:after="240"/>
      </w:pPr>
      <w:bookmarkStart w:id="19" w:name="_Toc244156260"/>
      <w:r>
        <w:lastRenderedPageBreak/>
        <w:t>9. O seu perfil</w:t>
      </w:r>
      <w:bookmarkEnd w:id="19"/>
    </w:p>
    <w:p w14:paraId="0D01A3CC" w14:textId="77777777" w:rsidR="007507E9" w:rsidRDefault="009531E0">
      <w:pPr>
        <w:spacing w:after="160" w:line="300" w:lineRule="auto"/>
        <w:jc w:val="both"/>
      </w:pPr>
      <w:r>
        <w:t xml:space="preserve">A página </w:t>
      </w:r>
      <w:r>
        <w:rPr>
          <w:b/>
          <w:bCs/>
        </w:rPr>
        <w:t>« O meu perfil »</w:t>
      </w:r>
      <w:r>
        <w:t xml:space="preserve"> resume as informações da sua acreditação: endereço de e-mail, instituição, país representado, função, data de acreditação, estado e, se aplicável, a reunião a título da qual se inscreveu.</w:t>
      </w:r>
    </w:p>
    <w:p w14:paraId="12F56FDA" w14:textId="77777777" w:rsidR="007507E9" w:rsidRDefault="009531E0">
      <w:pPr>
        <w:keepNext/>
        <w:pBdr>
          <w:top w:val="single" w:sz="4" w:space="4" w:color="DEE7F0"/>
          <w:left w:val="single" w:sz="4" w:space="4" w:color="DEE7F0"/>
          <w:bottom w:val="single" w:sz="4" w:space="4" w:color="DEE7F0"/>
          <w:right w:val="single" w:sz="4" w:space="4" w:color="DEE7F0"/>
        </w:pBdr>
        <w:spacing w:before="180" w:after="80"/>
        <w:jc w:val="center"/>
      </w:pPr>
      <w:r>
        <w:rPr>
          <w:noProof/>
        </w:rPr>
        <w:drawing>
          <wp:inline distT="0" distB="0" distL="0" distR="0" wp14:anchorId="223B3A0E" wp14:editId="552EF56A">
            <wp:extent cx="5715000" cy="3571875"/>
            <wp:effectExtent l="0" t="0" r="0" b="0"/>
            <wp:docPr id="13" name="06-profil.png" descr="A página « O meu perfil »: informações da sua acreditação" title="A página « O meu perfil »: informações da sua acredit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0AE26" w14:textId="77777777" w:rsidR="007507E9" w:rsidRDefault="009531E0">
      <w:pPr>
        <w:spacing w:after="260"/>
        <w:jc w:val="center"/>
      </w:pPr>
      <w:r>
        <w:rPr>
          <w:b/>
          <w:bCs/>
          <w:color w:val="073E63"/>
          <w:sz w:val="18"/>
          <w:szCs w:val="18"/>
        </w:rPr>
        <w:t xml:space="preserve">Figura 12 — </w:t>
      </w:r>
      <w:r>
        <w:rPr>
          <w:i/>
          <w:iCs/>
          <w:color w:val="5A6E82"/>
          <w:sz w:val="18"/>
          <w:szCs w:val="18"/>
        </w:rPr>
        <w:t>A página « O</w:t>
      </w:r>
      <w:r>
        <w:rPr>
          <w:i/>
          <w:iCs/>
          <w:color w:val="5A6E82"/>
          <w:sz w:val="18"/>
          <w:szCs w:val="18"/>
        </w:rPr>
        <w:t xml:space="preserve"> meu perfil »: informações da sua acreditação</w:t>
      </w:r>
    </w:p>
    <w:tbl>
      <w:tblPr>
        <w:tblW w:w="5000" w:type="pct"/>
        <w:tblBorders>
          <w:left w:val="single" w:sz="24" w:space="0" w:color="2AA87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76"/>
      </w:tblGrid>
      <w:tr w:rsidR="007507E9" w14:paraId="66D33A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DDF5E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CB5CB3D" w14:textId="77777777" w:rsidR="007507E9" w:rsidRDefault="009531E0">
            <w:pPr>
              <w:spacing w:after="60"/>
            </w:pPr>
            <w:r>
              <w:rPr>
                <w:b/>
                <w:bCs/>
                <w:color w:val="1E8862"/>
              </w:rPr>
              <w:t>Atualização das suas informações</w:t>
            </w:r>
          </w:p>
          <w:p w14:paraId="05429823" w14:textId="77777777" w:rsidR="007507E9" w:rsidRDefault="009531E0">
            <w:pPr>
              <w:spacing w:after="40" w:line="280" w:lineRule="auto"/>
            </w:pPr>
            <w:r>
              <w:rPr>
                <w:sz w:val="21"/>
                <w:szCs w:val="21"/>
              </w:rPr>
              <w:t>Por razões de integridade dos dados oficiais, as informações de acreditação não podem ser alteradas diretamente. Para qualquer correção (função, instituição, endereço de e-mail) ou para a alteração da palavra-passe, dirija o seu pedido ao Secretariado da C</w:t>
            </w:r>
            <w:r>
              <w:rPr>
                <w:sz w:val="21"/>
                <w:szCs w:val="21"/>
              </w:rPr>
              <w:t>EEAC.</w:t>
            </w:r>
          </w:p>
        </w:tc>
      </w:tr>
    </w:tbl>
    <w:p w14:paraId="50706FAB" w14:textId="77777777" w:rsidR="007507E9" w:rsidRDefault="007507E9">
      <w:pPr>
        <w:spacing w:after="160"/>
      </w:pPr>
    </w:p>
    <w:p w14:paraId="0478C8D8" w14:textId="77777777" w:rsidR="007507E9" w:rsidRDefault="009531E0">
      <w:pPr>
        <w:pStyle w:val="Titre1"/>
        <w:pageBreakBefore/>
        <w:pBdr>
          <w:bottom w:val="single" w:sz="12" w:space="6" w:color="2AA87C"/>
        </w:pBdr>
        <w:spacing w:after="240"/>
      </w:pPr>
      <w:bookmarkStart w:id="20" w:name="_Toc244156261"/>
      <w:r>
        <w:lastRenderedPageBreak/>
        <w:t>10. Conforto de leitura e língua da interface</w:t>
      </w:r>
      <w:bookmarkEnd w:id="20"/>
    </w:p>
    <w:p w14:paraId="28BDB227" w14:textId="77777777" w:rsidR="007507E9" w:rsidRDefault="009531E0">
      <w:pPr>
        <w:spacing w:after="160" w:line="300" w:lineRule="auto"/>
        <w:jc w:val="both"/>
      </w:pPr>
      <w:r>
        <w:t>Estão permanentemente disponíveis duas definições na barra de cabeçalho, incluindo na página de início de sessão:</w:t>
      </w:r>
    </w:p>
    <w:p w14:paraId="1068580A" w14:textId="77777777" w:rsidR="007507E9" w:rsidRDefault="009531E0">
      <w:pPr>
        <w:keepNext/>
        <w:pBdr>
          <w:top w:val="single" w:sz="4" w:space="4" w:color="DEE7F0"/>
          <w:left w:val="single" w:sz="4" w:space="4" w:color="DEE7F0"/>
          <w:bottom w:val="single" w:sz="4" w:space="4" w:color="DEE7F0"/>
          <w:right w:val="single" w:sz="4" w:space="4" w:color="DEE7F0"/>
        </w:pBdr>
        <w:spacing w:before="180" w:after="80"/>
        <w:jc w:val="center"/>
      </w:pPr>
      <w:r>
        <w:rPr>
          <w:noProof/>
        </w:rPr>
        <w:drawing>
          <wp:inline distT="0" distB="0" distL="0" distR="0" wp14:anchorId="0589C48B" wp14:editId="1145C497">
            <wp:extent cx="5905500" cy="400050"/>
            <wp:effectExtent l="0" t="0" r="0" b="0"/>
            <wp:docPr id="14" name="07-entete-outils.png" descr="As ferramentas do cabeçalho: tamanho do texto, línguas, perfil e fim de sessão" title="As ferramentas do cabeçalho: tamanho do texto, línguas, perfil e fim de sess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63142" w14:textId="77777777" w:rsidR="007507E9" w:rsidRDefault="009531E0">
      <w:pPr>
        <w:spacing w:after="260"/>
        <w:jc w:val="center"/>
      </w:pPr>
      <w:r>
        <w:rPr>
          <w:b/>
          <w:bCs/>
          <w:color w:val="073E63"/>
          <w:sz w:val="18"/>
          <w:szCs w:val="18"/>
        </w:rPr>
        <w:t xml:space="preserve">Figura 13 — </w:t>
      </w:r>
      <w:r>
        <w:rPr>
          <w:i/>
          <w:iCs/>
          <w:color w:val="5A6E82"/>
          <w:sz w:val="18"/>
          <w:szCs w:val="18"/>
        </w:rPr>
        <w:t>As ferramentas do cabeçalho: tamanho do texto, línguas, perfil e fim de se</w:t>
      </w:r>
      <w:r>
        <w:rPr>
          <w:i/>
          <w:iCs/>
          <w:color w:val="5A6E82"/>
          <w:sz w:val="18"/>
          <w:szCs w:val="18"/>
        </w:rPr>
        <w:t>ssão</w:t>
      </w:r>
    </w:p>
    <w:p w14:paraId="1E9C583E" w14:textId="77777777" w:rsidR="007507E9" w:rsidRDefault="009531E0">
      <w:pPr>
        <w:pStyle w:val="Paragraphedeliste"/>
        <w:numPr>
          <w:ilvl w:val="0"/>
          <w:numId w:val="2"/>
        </w:numPr>
        <w:spacing w:after="90" w:line="290" w:lineRule="auto"/>
      </w:pPr>
      <w:r>
        <w:rPr>
          <w:b/>
          <w:bCs/>
          <w:color w:val="073E63"/>
        </w:rPr>
        <w:t xml:space="preserve">Tamanho do texto — </w:t>
      </w:r>
      <w:r>
        <w:t>o botão A aumenta o texto de toda a plataforma em três níveis (A, A+, A++); a sua definição é conservada de uma visita para a outra;</w:t>
      </w:r>
    </w:p>
    <w:p w14:paraId="6EF1FCE4" w14:textId="77777777" w:rsidR="007507E9" w:rsidRDefault="009531E0">
      <w:pPr>
        <w:pStyle w:val="Paragraphedeliste"/>
        <w:numPr>
          <w:ilvl w:val="0"/>
          <w:numId w:val="2"/>
        </w:numPr>
        <w:spacing w:after="90" w:line="290" w:lineRule="auto"/>
      </w:pPr>
      <w:r>
        <w:rPr>
          <w:b/>
          <w:bCs/>
          <w:color w:val="073E63"/>
        </w:rPr>
        <w:t xml:space="preserve">Língua da interface — </w:t>
      </w:r>
      <w:r>
        <w:t>os botões com bandeiras (FR · EN · PT · ES) alteram de imediato a língua da interface, sem terminar a</w:t>
      </w:r>
      <w:r>
        <w:t xml:space="preserve"> sessão. A língua dos documentos é escolhida separadamente, no momento da leitura ou do descarregamento.</w:t>
      </w:r>
    </w:p>
    <w:p w14:paraId="547FA3C6" w14:textId="77777777" w:rsidR="007507E9" w:rsidRDefault="009531E0">
      <w:pPr>
        <w:pStyle w:val="Titre1"/>
        <w:pageBreakBefore/>
        <w:pBdr>
          <w:bottom w:val="single" w:sz="12" w:space="6" w:color="2AA87C"/>
        </w:pBdr>
        <w:spacing w:after="240"/>
      </w:pPr>
      <w:bookmarkStart w:id="21" w:name="_Toc244156262"/>
      <w:r>
        <w:lastRenderedPageBreak/>
        <w:t>11. O guia integrado</w:t>
      </w:r>
      <w:bookmarkEnd w:id="21"/>
    </w:p>
    <w:p w14:paraId="3FBAC0F7" w14:textId="77777777" w:rsidR="007507E9" w:rsidRDefault="009531E0">
      <w:pPr>
        <w:spacing w:after="160" w:line="300" w:lineRule="auto"/>
        <w:jc w:val="both"/>
      </w:pPr>
      <w:r>
        <w:t xml:space="preserve">Está disponível a qualquer momento na plataforma um guia resumido: ligação </w:t>
      </w:r>
      <w:r>
        <w:rPr>
          <w:b/>
          <w:bCs/>
        </w:rPr>
        <w:t>« Guia do utilizador »</w:t>
      </w:r>
      <w:r>
        <w:t xml:space="preserve"> da página de início de sessão ou menu </w:t>
      </w:r>
      <w:r>
        <w:rPr>
          <w:b/>
          <w:bCs/>
        </w:rPr>
        <w:t>« Guia »</w:t>
      </w:r>
      <w:r>
        <w:t xml:space="preserve"> do seu espaço. O guia resume os procedimentos essenciais e propõe, quando publicado pelo Secretariado, o presente guia completo para leitura ou descarregamento nas quatro línguas.</w:t>
      </w:r>
    </w:p>
    <w:p w14:paraId="7A899BFE" w14:textId="77777777" w:rsidR="007507E9" w:rsidRDefault="009531E0">
      <w:pPr>
        <w:keepNext/>
        <w:pBdr>
          <w:top w:val="single" w:sz="4" w:space="4" w:color="DEE7F0"/>
          <w:left w:val="single" w:sz="4" w:space="4" w:color="DEE7F0"/>
          <w:bottom w:val="single" w:sz="4" w:space="4" w:color="DEE7F0"/>
          <w:right w:val="single" w:sz="4" w:space="4" w:color="DEE7F0"/>
        </w:pBdr>
        <w:spacing w:before="180" w:after="80"/>
        <w:jc w:val="center"/>
      </w:pPr>
      <w:r>
        <w:rPr>
          <w:noProof/>
        </w:rPr>
        <w:drawing>
          <wp:inline distT="0" distB="0" distL="0" distR="0" wp14:anchorId="3C93A242" wp14:editId="06C489CF">
            <wp:extent cx="5715000" cy="3571875"/>
            <wp:effectExtent l="0" t="0" r="0" b="0"/>
            <wp:docPr id="15" name="08-guide-integre.png" descr="O guia integrado na plataforma" title="O guia integrado na platafor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25E6E" w14:textId="77777777" w:rsidR="007507E9" w:rsidRDefault="009531E0">
      <w:pPr>
        <w:spacing w:after="260"/>
        <w:jc w:val="center"/>
      </w:pPr>
      <w:r>
        <w:rPr>
          <w:b/>
          <w:bCs/>
          <w:color w:val="073E63"/>
          <w:sz w:val="18"/>
          <w:szCs w:val="18"/>
        </w:rPr>
        <w:t xml:space="preserve">Figura 14 — </w:t>
      </w:r>
      <w:r>
        <w:rPr>
          <w:i/>
          <w:iCs/>
          <w:color w:val="5A6E82"/>
          <w:sz w:val="18"/>
          <w:szCs w:val="18"/>
        </w:rPr>
        <w:t>O guia integra</w:t>
      </w:r>
      <w:r>
        <w:rPr>
          <w:i/>
          <w:iCs/>
          <w:color w:val="5A6E82"/>
          <w:sz w:val="18"/>
          <w:szCs w:val="18"/>
        </w:rPr>
        <w:t>do na plataforma</w:t>
      </w:r>
    </w:p>
    <w:p w14:paraId="035D5EE2" w14:textId="77777777" w:rsidR="007507E9" w:rsidRDefault="009531E0">
      <w:pPr>
        <w:pStyle w:val="Titre1"/>
        <w:pageBreakBefore/>
        <w:pBdr>
          <w:bottom w:val="single" w:sz="12" w:space="6" w:color="2AA87C"/>
        </w:pBdr>
        <w:spacing w:after="240"/>
      </w:pPr>
      <w:bookmarkStart w:id="22" w:name="_Toc244156263"/>
      <w:r>
        <w:lastRenderedPageBreak/>
        <w:t>12. Mensagens de correio eletrónico da plataforma</w:t>
      </w:r>
      <w:bookmarkEnd w:id="22"/>
    </w:p>
    <w:p w14:paraId="300DAB11" w14:textId="77777777" w:rsidR="007507E9" w:rsidRDefault="009531E0">
      <w:pPr>
        <w:spacing w:after="160" w:line="300" w:lineRule="auto"/>
        <w:jc w:val="both"/>
      </w:pPr>
      <w:r>
        <w:t>No final das reuniões, o Secretariado pode enviar aos participantes os relatórios e documentos oficiais por correio eletrónico. Estas mensagens podem conter:</w:t>
      </w:r>
    </w:p>
    <w:p w14:paraId="1768700A" w14:textId="77777777" w:rsidR="007507E9" w:rsidRDefault="009531E0">
      <w:pPr>
        <w:pStyle w:val="Paragraphedeliste"/>
        <w:numPr>
          <w:ilvl w:val="0"/>
          <w:numId w:val="2"/>
        </w:numPr>
        <w:spacing w:after="90" w:line="290" w:lineRule="auto"/>
      </w:pPr>
      <w:r>
        <w:rPr>
          <w:b/>
          <w:bCs/>
        </w:rPr>
        <w:t>ligações diretas</w:t>
      </w:r>
      <w:r>
        <w:t>, por língua, p</w:t>
      </w:r>
      <w:r>
        <w:t>ara os documentos publicados na plataforma — é necessário iniciar sessão na sua conta para os abrir;</w:t>
      </w:r>
    </w:p>
    <w:p w14:paraId="1C9EE057" w14:textId="77777777" w:rsidR="007507E9" w:rsidRDefault="009531E0">
      <w:pPr>
        <w:pStyle w:val="Paragraphedeliste"/>
        <w:numPr>
          <w:ilvl w:val="0"/>
          <w:numId w:val="2"/>
        </w:numPr>
        <w:spacing w:after="90" w:line="290" w:lineRule="auto"/>
      </w:pPr>
      <w:r>
        <w:rPr>
          <w:b/>
          <w:bCs/>
        </w:rPr>
        <w:t>documentos anexados</w:t>
      </w:r>
      <w:r>
        <w:t xml:space="preserve"> diretamente à mensagem.</w:t>
      </w:r>
    </w:p>
    <w:tbl>
      <w:tblPr>
        <w:tblW w:w="5000" w:type="pct"/>
        <w:tblBorders>
          <w:left w:val="single" w:sz="24" w:space="0" w:color="C8232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76"/>
      </w:tblGrid>
      <w:tr w:rsidR="007507E9" w14:paraId="0CC1F3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CEBE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6111FA2" w14:textId="77777777" w:rsidR="007507E9" w:rsidRDefault="009531E0">
            <w:pPr>
              <w:spacing w:after="60"/>
            </w:pPr>
            <w:r>
              <w:rPr>
                <w:b/>
                <w:bCs/>
                <w:color w:val="C8232A"/>
              </w:rPr>
              <w:t>Vigilância</w:t>
            </w:r>
          </w:p>
          <w:p w14:paraId="29F73BE8" w14:textId="77777777" w:rsidR="007507E9" w:rsidRDefault="009531E0">
            <w:pPr>
              <w:spacing w:after="40" w:line="280" w:lineRule="auto"/>
            </w:pPr>
            <w:r>
              <w:rPr>
                <w:sz w:val="21"/>
                <w:szCs w:val="21"/>
              </w:rPr>
              <w:t xml:space="preserve">As mensagens oficiais provêm exclusivamente do endereço do Secretariado e remetem unicamente para o </w:t>
            </w:r>
            <w:r>
              <w:rPr>
                <w:sz w:val="21"/>
                <w:szCs w:val="21"/>
              </w:rPr>
              <w:t>endereço oficial da plataforma. Em caso de dúvida quanto à autenticidade de uma mensagem, não clique em nenhuma ligação e comunique a situação ao Secretariado.</w:t>
            </w:r>
          </w:p>
        </w:tc>
      </w:tr>
    </w:tbl>
    <w:p w14:paraId="07ACDBE8" w14:textId="77777777" w:rsidR="007507E9" w:rsidRDefault="007507E9">
      <w:pPr>
        <w:spacing w:after="160"/>
      </w:pPr>
    </w:p>
    <w:p w14:paraId="0D7D1A64" w14:textId="77777777" w:rsidR="007507E9" w:rsidRDefault="009531E0">
      <w:pPr>
        <w:pStyle w:val="Titre1"/>
        <w:pageBreakBefore/>
        <w:pBdr>
          <w:bottom w:val="single" w:sz="12" w:space="6" w:color="2AA87C"/>
        </w:pBdr>
        <w:spacing w:after="240"/>
      </w:pPr>
      <w:bookmarkStart w:id="23" w:name="_Toc244156264"/>
      <w:r>
        <w:lastRenderedPageBreak/>
        <w:t>13. Segurança e confidencialidade</w:t>
      </w:r>
      <w:bookmarkEnd w:id="23"/>
    </w:p>
    <w:p w14:paraId="136A3045" w14:textId="77777777" w:rsidR="007507E9" w:rsidRDefault="009531E0">
      <w:pPr>
        <w:pStyle w:val="Paragraphedeliste"/>
        <w:numPr>
          <w:ilvl w:val="0"/>
          <w:numId w:val="2"/>
        </w:numPr>
        <w:spacing w:after="90" w:line="290" w:lineRule="auto"/>
      </w:pPr>
      <w:r>
        <w:t>Nunca comunique a sua palavra-passe pessoal; o Secretariado nunca lha solicitará.</w:t>
      </w:r>
    </w:p>
    <w:p w14:paraId="6BCA748C" w14:textId="77777777" w:rsidR="007507E9" w:rsidRDefault="009531E0">
      <w:pPr>
        <w:pStyle w:val="Paragraphedeliste"/>
        <w:numPr>
          <w:ilvl w:val="0"/>
          <w:numId w:val="2"/>
        </w:numPr>
        <w:spacing w:after="90" w:line="290" w:lineRule="auto"/>
      </w:pPr>
      <w:r>
        <w:t>Transmita os códigos de reunião apenas aos membros autorizados da sua delegação.</w:t>
      </w:r>
    </w:p>
    <w:p w14:paraId="50E60283" w14:textId="77777777" w:rsidR="007507E9" w:rsidRDefault="009531E0">
      <w:pPr>
        <w:pStyle w:val="Paragraphedeliste"/>
        <w:numPr>
          <w:ilvl w:val="0"/>
          <w:numId w:val="2"/>
        </w:numPr>
        <w:spacing w:after="90" w:line="290" w:lineRule="auto"/>
      </w:pPr>
      <w:r>
        <w:t xml:space="preserve">Num posto partilhado, privilegie a leitura na plataforma em vez do descarregamento e termine </w:t>
      </w:r>
      <w:r>
        <w:t>a sessão no final da consulta.</w:t>
      </w:r>
    </w:p>
    <w:p w14:paraId="22FB4BE9" w14:textId="77777777" w:rsidR="007507E9" w:rsidRDefault="009531E0">
      <w:pPr>
        <w:pStyle w:val="Paragraphedeliste"/>
        <w:numPr>
          <w:ilvl w:val="0"/>
          <w:numId w:val="2"/>
        </w:numPr>
        <w:spacing w:after="90" w:line="290" w:lineRule="auto"/>
      </w:pPr>
      <w:r>
        <w:t>Conserve as chaves de leitura dos documentos codificados separadamente dos próprios documentos.</w:t>
      </w:r>
    </w:p>
    <w:p w14:paraId="1D9BE7D6" w14:textId="77777777" w:rsidR="007507E9" w:rsidRDefault="009531E0">
      <w:pPr>
        <w:pStyle w:val="Paragraphedeliste"/>
        <w:numPr>
          <w:ilvl w:val="0"/>
          <w:numId w:val="2"/>
        </w:numPr>
        <w:spacing w:after="90" w:line="290" w:lineRule="auto"/>
      </w:pPr>
      <w:r>
        <w:t>Comunique sem demora ao Secretariado qualquer perda de códigos, acesso suspeito ou mensagem duvidosa.</w:t>
      </w:r>
    </w:p>
    <w:p w14:paraId="0119CD72" w14:textId="77777777" w:rsidR="007507E9" w:rsidRDefault="009531E0">
      <w:pPr>
        <w:pStyle w:val="Titre1"/>
        <w:pageBreakBefore/>
        <w:pBdr>
          <w:bottom w:val="single" w:sz="12" w:space="6" w:color="2AA87C"/>
        </w:pBdr>
        <w:spacing w:after="240"/>
      </w:pPr>
      <w:bookmarkStart w:id="24" w:name="_Toc244156265"/>
      <w:r>
        <w:lastRenderedPageBreak/>
        <w:t>14. Perguntas frequentes</w:t>
      </w:r>
      <w:bookmarkEnd w:id="24"/>
    </w:p>
    <w:p w14:paraId="55EB3394" w14:textId="77777777" w:rsidR="007507E9" w:rsidRDefault="009531E0">
      <w:pPr>
        <w:keepNext/>
        <w:spacing w:before="120" w:after="80"/>
      </w:pPr>
      <w:r>
        <w:rPr>
          <w:b/>
          <w:bCs/>
          <w:color w:val="073E63"/>
          <w:sz w:val="18"/>
          <w:szCs w:val="18"/>
        </w:rPr>
        <w:t>Qu</w:t>
      </w:r>
      <w:r>
        <w:rPr>
          <w:b/>
          <w:bCs/>
          <w:color w:val="073E63"/>
          <w:sz w:val="18"/>
          <w:szCs w:val="18"/>
        </w:rPr>
        <w:t xml:space="preserve">adro 4 — </w:t>
      </w:r>
      <w:r>
        <w:rPr>
          <w:i/>
          <w:iCs/>
          <w:color w:val="5A6E82"/>
          <w:sz w:val="18"/>
          <w:szCs w:val="18"/>
        </w:rPr>
        <w:t>Situações frequentes e procedimento a seguir</w:t>
      </w:r>
    </w:p>
    <w:tbl>
      <w:tblPr>
        <w:tblW w:w="5000" w:type="pct"/>
        <w:tblBorders>
          <w:top w:val="single" w:sz="4" w:space="0" w:color="DEE7F0"/>
          <w:left w:val="single" w:sz="4" w:space="0" w:color="DEE7F0"/>
          <w:bottom w:val="single" w:sz="4" w:space="0" w:color="DEE7F0"/>
          <w:right w:val="single" w:sz="4" w:space="0" w:color="DEE7F0"/>
          <w:insideH w:val="single" w:sz="4" w:space="0" w:color="DEE7F0"/>
          <w:insideV w:val="single" w:sz="4" w:space="0" w:color="DEE7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70"/>
        <w:gridCol w:w="5826"/>
      </w:tblGrid>
      <w:tr w:rsidR="007507E9" w14:paraId="59F39A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pct"/>
            <w:shd w:val="clear" w:color="auto" w:fill="073E6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269234" w14:textId="77777777" w:rsidR="007507E9" w:rsidRDefault="009531E0">
            <w:pPr>
              <w:keepNext/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Situação encontrada</w:t>
            </w:r>
          </w:p>
        </w:tc>
        <w:tc>
          <w:tcPr>
            <w:tcW w:w="3100" w:type="pct"/>
            <w:shd w:val="clear" w:color="auto" w:fill="073E6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C3A73C" w14:textId="77777777" w:rsidR="007507E9" w:rsidRDefault="009531E0">
            <w:pPr>
              <w:keepNext/>
              <w:spacing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Procedimento a seguir</w:t>
            </w:r>
          </w:p>
        </w:tc>
      </w:tr>
      <w:tr w:rsidR="007507E9" w14:paraId="426F11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7C6FA1" w14:textId="77777777" w:rsidR="007507E9" w:rsidRDefault="009531E0">
            <w:pPr>
              <w:spacing w:line="270" w:lineRule="auto"/>
            </w:pPr>
            <w:r>
              <w:rPr>
                <w:sz w:val="19"/>
                <w:szCs w:val="19"/>
              </w:rPr>
              <w:t>« Identificador ou palavra-passe de reunião incorretos »</w:t>
            </w:r>
          </w:p>
        </w:tc>
        <w:tc>
          <w:tcPr>
            <w:tcW w:w="310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D368FA" w14:textId="77777777" w:rsidR="007507E9" w:rsidRDefault="009531E0">
            <w:pPr>
              <w:spacing w:line="270" w:lineRule="auto"/>
            </w:pPr>
            <w:r>
              <w:rPr>
                <w:sz w:val="19"/>
                <w:szCs w:val="19"/>
              </w:rPr>
              <w:t>Verifique o identificador (formato CEEAC-XXXXXX) e a palavra-passe (formato XXXX-XXXX), incluindo os hífenes. Se a mensagem persistir, os acessos podem ter sido renovados: contacte o seu ponto focal nacional ou o Secretariado.</w:t>
            </w:r>
          </w:p>
        </w:tc>
      </w:tr>
      <w:tr w:rsidR="007507E9" w14:paraId="7049AB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FDE97B" w14:textId="77777777" w:rsidR="007507E9" w:rsidRDefault="009531E0">
            <w:pPr>
              <w:spacing w:line="270" w:lineRule="auto"/>
            </w:pPr>
            <w:r>
              <w:rPr>
                <w:sz w:val="19"/>
                <w:szCs w:val="19"/>
              </w:rPr>
              <w:t>Mensagem a indicar que o ace</w:t>
            </w:r>
            <w:r>
              <w:rPr>
                <w:sz w:val="19"/>
                <w:szCs w:val="19"/>
              </w:rPr>
              <w:t>sso de convidado expirou</w:t>
            </w:r>
          </w:p>
        </w:tc>
        <w:tc>
          <w:tcPr>
            <w:tcW w:w="310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F2F90F" w14:textId="77777777" w:rsidR="007507E9" w:rsidRDefault="009531E0">
            <w:pPr>
              <w:spacing w:line="270" w:lineRule="auto"/>
            </w:pPr>
            <w:r>
              <w:rPr>
                <w:sz w:val="19"/>
                <w:szCs w:val="19"/>
              </w:rPr>
              <w:t>O acesso de convidado é válido durante 24 horas: introduza novamente os códigos de reunião para o renovar.</w:t>
            </w:r>
          </w:p>
        </w:tc>
      </w:tr>
      <w:tr w:rsidR="007507E9" w14:paraId="40BD91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42AC3F" w14:textId="77777777" w:rsidR="007507E9" w:rsidRDefault="009531E0">
            <w:pPr>
              <w:spacing w:line="270" w:lineRule="auto"/>
            </w:pPr>
            <w:r>
              <w:rPr>
                <w:sz w:val="19"/>
                <w:szCs w:val="19"/>
              </w:rPr>
              <w:t>« As inscrições para esta reunião estão encerradas »</w:t>
            </w:r>
          </w:p>
        </w:tc>
        <w:tc>
          <w:tcPr>
            <w:tcW w:w="310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D6CE84" w14:textId="77777777" w:rsidR="007507E9" w:rsidRDefault="009531E0">
            <w:pPr>
              <w:spacing w:line="270" w:lineRule="auto"/>
            </w:pPr>
            <w:r>
              <w:rPr>
                <w:sz w:val="19"/>
                <w:szCs w:val="19"/>
              </w:rPr>
              <w:t>A reunião terminou: já não é possível criar uma conta, mas os respetivos documentos continuam consultáveis com os códigos de reunião (separador « Códigos de reunião »).</w:t>
            </w:r>
          </w:p>
        </w:tc>
      </w:tr>
      <w:tr w:rsidR="007507E9" w14:paraId="34C5B4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8EEBB1" w14:textId="77777777" w:rsidR="007507E9" w:rsidRDefault="009531E0">
            <w:pPr>
              <w:spacing w:line="270" w:lineRule="auto"/>
            </w:pPr>
            <w:r>
              <w:rPr>
                <w:sz w:val="19"/>
                <w:szCs w:val="19"/>
              </w:rPr>
              <w:t>« Já existe uma conta com este e-mail »</w:t>
            </w:r>
          </w:p>
        </w:tc>
        <w:tc>
          <w:tcPr>
            <w:tcW w:w="310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F4C210" w14:textId="77777777" w:rsidR="007507E9" w:rsidRDefault="009531E0">
            <w:pPr>
              <w:spacing w:line="270" w:lineRule="auto"/>
            </w:pPr>
            <w:r>
              <w:rPr>
                <w:sz w:val="19"/>
                <w:szCs w:val="19"/>
              </w:rPr>
              <w:t>Utilize o separador « Tenho uma conta » da página de início de sessão. Para aceder a uma nova reunião, utilize « Adicionar uma reunião » (secção 8.1).</w:t>
            </w:r>
          </w:p>
        </w:tc>
      </w:tr>
      <w:tr w:rsidR="007507E9" w14:paraId="560CA6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B255E1" w14:textId="77777777" w:rsidR="007507E9" w:rsidRDefault="009531E0">
            <w:pPr>
              <w:spacing w:line="270" w:lineRule="auto"/>
            </w:pPr>
            <w:r>
              <w:rPr>
                <w:sz w:val="19"/>
                <w:szCs w:val="19"/>
              </w:rPr>
              <w:t>« Credenciais incorretas » ao iniciar sessão</w:t>
            </w:r>
          </w:p>
        </w:tc>
        <w:tc>
          <w:tcPr>
            <w:tcW w:w="310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954F37" w14:textId="77777777" w:rsidR="007507E9" w:rsidRDefault="009531E0">
            <w:pPr>
              <w:spacing w:line="270" w:lineRule="auto"/>
            </w:pPr>
            <w:r>
              <w:rPr>
                <w:sz w:val="19"/>
                <w:szCs w:val="19"/>
              </w:rPr>
              <w:t>Verifique o endereço de e-mail e a palavra-passe (atenção à</w:t>
            </w:r>
            <w:r>
              <w:rPr>
                <w:sz w:val="19"/>
                <w:szCs w:val="19"/>
              </w:rPr>
              <w:t>s maiúsculas). Após várias tentativas sem êxito, aplica-se, por razões de segurança, um tempo de espera de 15 minutos.</w:t>
            </w:r>
          </w:p>
        </w:tc>
      </w:tr>
      <w:tr w:rsidR="007507E9" w14:paraId="46634F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5B8AAF" w14:textId="77777777" w:rsidR="007507E9" w:rsidRDefault="009531E0">
            <w:pPr>
              <w:spacing w:line="270" w:lineRule="auto"/>
            </w:pPr>
            <w:r>
              <w:rPr>
                <w:sz w:val="19"/>
                <w:szCs w:val="19"/>
              </w:rPr>
              <w:t>« A sua conta está desativada »</w:t>
            </w:r>
          </w:p>
        </w:tc>
        <w:tc>
          <w:tcPr>
            <w:tcW w:w="310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E438C9" w14:textId="77777777" w:rsidR="007507E9" w:rsidRDefault="009531E0">
            <w:pPr>
              <w:spacing w:line="270" w:lineRule="auto"/>
            </w:pPr>
            <w:r>
              <w:rPr>
                <w:sz w:val="19"/>
                <w:szCs w:val="19"/>
              </w:rPr>
              <w:t>A sua acreditação foi suspensa. Contacte o Secretariado da CEEAC para conhecer os motivos e, se for caso disso, solicitar a sua reativação.</w:t>
            </w:r>
          </w:p>
        </w:tc>
      </w:tr>
      <w:tr w:rsidR="007507E9" w14:paraId="00A76B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E85C2E" w14:textId="77777777" w:rsidR="007507E9" w:rsidRDefault="009531E0">
            <w:pPr>
              <w:spacing w:line="270" w:lineRule="auto"/>
            </w:pPr>
            <w:r>
              <w:rPr>
                <w:sz w:val="19"/>
                <w:szCs w:val="19"/>
              </w:rPr>
              <w:t>Mensagem a indicar que a sessão expirou</w:t>
            </w:r>
          </w:p>
        </w:tc>
        <w:tc>
          <w:tcPr>
            <w:tcW w:w="310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252FCB" w14:textId="77777777" w:rsidR="007507E9" w:rsidRDefault="009531E0">
            <w:pPr>
              <w:spacing w:line="270" w:lineRule="auto"/>
            </w:pPr>
            <w:r>
              <w:rPr>
                <w:sz w:val="19"/>
                <w:szCs w:val="19"/>
              </w:rPr>
              <w:t>A sua sessão expirou (7 dias) ou a sua palavra-passe foi entretanto reposta</w:t>
            </w:r>
            <w:r>
              <w:rPr>
                <w:sz w:val="19"/>
                <w:szCs w:val="19"/>
              </w:rPr>
              <w:t>: inicie sessão novamente.</w:t>
            </w:r>
          </w:p>
        </w:tc>
      </w:tr>
      <w:tr w:rsidR="007507E9" w14:paraId="637870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E3E2E0" w14:textId="77777777" w:rsidR="007507E9" w:rsidRDefault="009531E0">
            <w:pPr>
              <w:spacing w:line="270" w:lineRule="auto"/>
            </w:pPr>
            <w:r>
              <w:rPr>
                <w:sz w:val="19"/>
                <w:szCs w:val="19"/>
              </w:rPr>
              <w:t>Um documento esperado não aparece</w:t>
            </w:r>
          </w:p>
        </w:tc>
        <w:tc>
          <w:tcPr>
            <w:tcW w:w="310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837050" w14:textId="77777777" w:rsidR="007507E9" w:rsidRDefault="009531E0">
            <w:pPr>
              <w:spacing w:line="270" w:lineRule="auto"/>
            </w:pPr>
            <w:r>
              <w:rPr>
                <w:sz w:val="19"/>
                <w:szCs w:val="19"/>
              </w:rPr>
              <w:t>O documento pode ainda não ter sido publicado ou pertencer a uma reunião que não lhe está aberta: adicione essa reunião com os respetivos códigos (secção 8.1). Lembre-se também de repor os filtros.</w:t>
            </w:r>
          </w:p>
        </w:tc>
      </w:tr>
      <w:tr w:rsidR="007507E9" w14:paraId="4FA320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7694B7" w14:textId="77777777" w:rsidR="007507E9" w:rsidRDefault="009531E0">
            <w:pPr>
              <w:spacing w:line="270" w:lineRule="auto"/>
            </w:pPr>
            <w:r>
              <w:rPr>
                <w:sz w:val="19"/>
                <w:szCs w:val="19"/>
              </w:rPr>
              <w:t>O leitor apresenta « Pré-visualização indisponível para e</w:t>
            </w:r>
            <w:r>
              <w:rPr>
                <w:sz w:val="19"/>
                <w:szCs w:val="19"/>
              </w:rPr>
              <w:t>ste formato »</w:t>
            </w:r>
          </w:p>
        </w:tc>
        <w:tc>
          <w:tcPr>
            <w:tcW w:w="310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33E348" w14:textId="77777777" w:rsidR="007507E9" w:rsidRDefault="009531E0">
            <w:pPr>
              <w:spacing w:line="270" w:lineRule="auto"/>
            </w:pPr>
            <w:r>
              <w:rPr>
                <w:sz w:val="19"/>
                <w:szCs w:val="19"/>
              </w:rPr>
              <w:t>O ficheiro está em formato Excel, PowerPoint ou Word 97-2003: descarregue-o para o abrir com o seu software habitual.</w:t>
            </w:r>
          </w:p>
        </w:tc>
      </w:tr>
      <w:tr w:rsidR="007507E9" w14:paraId="06E16A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2FB039" w14:textId="77777777" w:rsidR="007507E9" w:rsidRDefault="009531E0">
            <w:pPr>
              <w:spacing w:line="270" w:lineRule="auto"/>
            </w:pPr>
            <w:r>
              <w:rPr>
                <w:sz w:val="19"/>
                <w:szCs w:val="19"/>
              </w:rPr>
              <w:t>O leitor pede uma chave de leitura</w:t>
            </w:r>
          </w:p>
        </w:tc>
        <w:tc>
          <w:tcPr>
            <w:tcW w:w="310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884591" w14:textId="77777777" w:rsidR="007507E9" w:rsidRDefault="009531E0">
            <w:pPr>
              <w:spacing w:line="270" w:lineRule="auto"/>
            </w:pPr>
            <w:r>
              <w:rPr>
                <w:sz w:val="19"/>
                <w:szCs w:val="19"/>
              </w:rPr>
              <w:t>O documento está codificado: introduza a chave transmitida pelo Secretariado. Se não a tiver recebido, contacte o seu ponto focal.</w:t>
            </w:r>
          </w:p>
        </w:tc>
      </w:tr>
      <w:tr w:rsidR="007507E9" w14:paraId="3536A3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BB90AB" w14:textId="77777777" w:rsidR="007507E9" w:rsidRDefault="009531E0">
            <w:pPr>
              <w:spacing w:line="270" w:lineRule="auto"/>
            </w:pPr>
            <w:r>
              <w:rPr>
                <w:sz w:val="19"/>
                <w:szCs w:val="19"/>
              </w:rPr>
              <w:t>O texto é demasiado pequeno no ecrã</w:t>
            </w:r>
          </w:p>
        </w:tc>
        <w:tc>
          <w:tcPr>
            <w:tcW w:w="3100" w:type="pct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A9A549" w14:textId="77777777" w:rsidR="007507E9" w:rsidRDefault="009531E0">
            <w:pPr>
              <w:spacing w:line="270" w:lineRule="auto"/>
            </w:pPr>
            <w:r>
              <w:rPr>
                <w:sz w:val="19"/>
                <w:szCs w:val="19"/>
              </w:rPr>
              <w:t>Utilize o botão A / A+ / A++ do cabeçalho ou, para os documentos, o zoom do leitor.</w:t>
            </w:r>
          </w:p>
        </w:tc>
      </w:tr>
      <w:tr w:rsidR="007507E9" w14:paraId="7E685B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25438C" w14:textId="77777777" w:rsidR="007507E9" w:rsidRDefault="009531E0">
            <w:pPr>
              <w:spacing w:line="270" w:lineRule="auto"/>
            </w:pPr>
            <w:r>
              <w:rPr>
                <w:sz w:val="19"/>
                <w:szCs w:val="19"/>
              </w:rPr>
              <w:t>Palavra-passe esquecida</w:t>
            </w:r>
          </w:p>
        </w:tc>
        <w:tc>
          <w:tcPr>
            <w:tcW w:w="3100" w:type="pct"/>
            <w:shd w:val="clear" w:color="auto" w:fill="F3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9D0227" w14:textId="77777777" w:rsidR="007507E9" w:rsidRDefault="009531E0">
            <w:pPr>
              <w:spacing w:line="270" w:lineRule="auto"/>
            </w:pPr>
            <w:r>
              <w:rPr>
                <w:sz w:val="19"/>
                <w:szCs w:val="19"/>
              </w:rPr>
              <w:t>Dirija um pedido de reposição ao Secretariado. Ser-lhe-á entregue uma palavra-passe provisória; definirá uma nova no início de sessão seguinte.</w:t>
            </w:r>
          </w:p>
        </w:tc>
      </w:tr>
    </w:tbl>
    <w:p w14:paraId="0487A70C" w14:textId="77777777" w:rsidR="007507E9" w:rsidRDefault="007507E9">
      <w:pPr>
        <w:spacing w:after="200"/>
      </w:pPr>
    </w:p>
    <w:p w14:paraId="632035C6" w14:textId="77777777" w:rsidR="007507E9" w:rsidRDefault="009531E0">
      <w:pPr>
        <w:pStyle w:val="Titre1"/>
        <w:pageBreakBefore/>
        <w:pBdr>
          <w:bottom w:val="single" w:sz="12" w:space="6" w:color="2AA87C"/>
        </w:pBdr>
        <w:spacing w:after="240"/>
      </w:pPr>
      <w:bookmarkStart w:id="25" w:name="_Toc244156266"/>
      <w:r>
        <w:lastRenderedPageBreak/>
        <w:t>15. Assistência</w:t>
      </w:r>
      <w:bookmarkEnd w:id="25"/>
    </w:p>
    <w:p w14:paraId="65BBD288" w14:textId="77777777" w:rsidR="007507E9" w:rsidRDefault="009531E0">
      <w:pPr>
        <w:spacing w:after="160" w:line="300" w:lineRule="auto"/>
        <w:jc w:val="both"/>
      </w:pPr>
      <w:r>
        <w:t>Para qualquer dificuldade de acesso, pedido de reposição da palavra-passe, correção das suas informações de acreditação ou questão relativa à plataforma, o Secretariado da CEEAC permanece à sua disposição:</w:t>
      </w:r>
    </w:p>
    <w:p w14:paraId="718890EE" w14:textId="77777777" w:rsidR="007507E9" w:rsidRDefault="009531E0">
      <w:pPr>
        <w:pStyle w:val="Paragraphedeliste"/>
        <w:numPr>
          <w:ilvl w:val="0"/>
          <w:numId w:val="2"/>
        </w:numPr>
        <w:spacing w:after="90" w:line="290" w:lineRule="auto"/>
      </w:pPr>
      <w:r>
        <w:t>por correio eletrónico, para o end</w:t>
      </w:r>
      <w:r>
        <w:t>ereço de contacto indicado na página de início de sessão e no guia integrado;</w:t>
      </w:r>
    </w:p>
    <w:p w14:paraId="1F2CFF63" w14:textId="77777777" w:rsidR="007507E9" w:rsidRDefault="009531E0">
      <w:pPr>
        <w:pStyle w:val="Paragraphedeliste"/>
        <w:numPr>
          <w:ilvl w:val="0"/>
          <w:numId w:val="2"/>
        </w:numPr>
        <w:spacing w:after="90" w:line="290" w:lineRule="auto"/>
      </w:pPr>
      <w:r>
        <w:t>ou através do seu ponto focal nacional.</w:t>
      </w:r>
    </w:p>
    <w:p w14:paraId="1C4E356F" w14:textId="77777777" w:rsidR="007507E9" w:rsidRDefault="009531E0">
      <w:pPr>
        <w:spacing w:after="160" w:line="300" w:lineRule="auto"/>
        <w:jc w:val="both"/>
      </w:pPr>
      <w:r>
        <w:t>A fim de facilitar o tratamento do seu pedido, queira indicar o seu nome completo, o seu país, a sua instituição, a reunião em causa e uma</w:t>
      </w:r>
      <w:r>
        <w:t xml:space="preserve"> descrição precisa da dificuldade encontrada, acompanhada, se possível, da mensagem de erro apresentada.</w:t>
      </w:r>
    </w:p>
    <w:p w14:paraId="7F64AD33" w14:textId="77777777" w:rsidR="007507E9" w:rsidRDefault="009531E0">
      <w:pPr>
        <w:spacing w:after="160" w:line="300" w:lineRule="auto"/>
        <w:jc w:val="both"/>
      </w:pPr>
      <w:r>
        <w:t>O Secretariado agradece a sua colaboração e deseja-lhe uma excelente utilização da plataforma.</w:t>
      </w:r>
    </w:p>
    <w:sectPr w:rsidR="007507E9">
      <w:headerReference w:type="default" r:id="rId22"/>
      <w:footerReference w:type="default" r:id="rId23"/>
      <w:pgSz w:w="11906" w:h="16838"/>
      <w:pgMar w:top="1250" w:right="1250" w:bottom="1150" w:left="12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351DFD" w14:textId="77777777" w:rsidR="00000000" w:rsidRDefault="009531E0">
      <w:r>
        <w:separator/>
      </w:r>
    </w:p>
  </w:endnote>
  <w:endnote w:type="continuationSeparator" w:id="0">
    <w:p w14:paraId="1FF6CFEF" w14:textId="77777777" w:rsidR="00000000" w:rsidRDefault="009531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251161" w14:textId="77777777" w:rsidR="007507E9" w:rsidRDefault="009531E0">
    <w:pPr>
      <w:pBdr>
        <w:top w:val="single" w:sz="4" w:space="4" w:color="DEE7F0"/>
      </w:pBdr>
      <w:tabs>
        <w:tab w:val="right" w:pos="9400"/>
      </w:tabs>
    </w:pPr>
    <w:r>
      <w:rPr>
        <w:color w:val="5A6E82"/>
        <w:sz w:val="16"/>
        <w:szCs w:val="16"/>
      </w:rPr>
      <w:t>© 2026 CEEAC-ECCAS · Portal Documental das Reuniões Estatutárias</w:t>
    </w:r>
    <w:r>
      <w:rPr>
        <w:color w:val="5A6E82"/>
        <w:sz w:val="16"/>
        <w:szCs w:val="16"/>
      </w:rPr>
      <w:tab/>
      <w:t xml:space="preserve">Página </w:t>
    </w:r>
    <w:r>
      <w:rPr>
        <w:b/>
        <w:bCs/>
        <w:color w:val="073E63"/>
        <w:sz w:val="16"/>
        <w:szCs w:val="16"/>
      </w:rPr>
      <w:fldChar w:fldCharType="begin"/>
    </w:r>
    <w:r>
      <w:rPr>
        <w:b/>
        <w:bCs/>
        <w:color w:val="073E63"/>
        <w:sz w:val="16"/>
        <w:szCs w:val="16"/>
      </w:rPr>
      <w:instrText>PAGE</w:instrText>
    </w:r>
    <w:r>
      <w:rPr>
        <w:b/>
        <w:bCs/>
        <w:color w:val="073E63"/>
        <w:sz w:val="16"/>
        <w:szCs w:val="16"/>
      </w:rPr>
      <w:fldChar w:fldCharType="separate"/>
    </w:r>
    <w:r>
      <w:rPr>
        <w:b/>
        <w:bCs/>
        <w:noProof/>
        <w:color w:val="073E63"/>
        <w:sz w:val="16"/>
        <w:szCs w:val="16"/>
      </w:rPr>
      <w:t>2</w:t>
    </w:r>
    <w:r>
      <w:rPr>
        <w:b/>
        <w:bCs/>
        <w:color w:val="073E63"/>
        <w:sz w:val="16"/>
        <w:szCs w:val="16"/>
      </w:rPr>
      <w:fldChar w:fldCharType="end"/>
    </w:r>
    <w:r>
      <w:rPr>
        <w:color w:val="5A6E82"/>
        <w:sz w:val="16"/>
        <w:szCs w:val="16"/>
      </w:rPr>
      <w:t xml:space="preserve"> / </w:t>
    </w:r>
    <w:r>
      <w:rPr>
        <w:color w:val="5A6E82"/>
        <w:sz w:val="16"/>
        <w:szCs w:val="16"/>
      </w:rPr>
      <w:fldChar w:fldCharType="begin"/>
    </w:r>
    <w:r>
      <w:rPr>
        <w:color w:val="5A6E82"/>
        <w:sz w:val="16"/>
        <w:szCs w:val="16"/>
      </w:rPr>
      <w:instrText>NUMPAGES</w:instrText>
    </w:r>
    <w:r>
      <w:rPr>
        <w:color w:val="5A6E82"/>
        <w:sz w:val="16"/>
        <w:szCs w:val="16"/>
      </w:rPr>
      <w:fldChar w:fldCharType="separate"/>
    </w:r>
    <w:r>
      <w:rPr>
        <w:noProof/>
        <w:color w:val="5A6E82"/>
        <w:sz w:val="16"/>
        <w:szCs w:val="16"/>
      </w:rPr>
      <w:t>3</w:t>
    </w:r>
    <w:r>
      <w:rPr>
        <w:color w:val="5A6E8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E776C8" w14:textId="77777777" w:rsidR="00000000" w:rsidRDefault="009531E0">
      <w:r>
        <w:separator/>
      </w:r>
    </w:p>
  </w:footnote>
  <w:footnote w:type="continuationSeparator" w:id="0">
    <w:p w14:paraId="1323E4C5" w14:textId="77777777" w:rsidR="00000000" w:rsidRDefault="009531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6D30D2" w14:textId="77777777" w:rsidR="007507E9" w:rsidRDefault="009531E0">
    <w:pPr>
      <w:pBdr>
        <w:bottom w:val="single" w:sz="6" w:space="4" w:color="2AA87C"/>
      </w:pBdr>
      <w:tabs>
        <w:tab w:val="right" w:pos="9400"/>
      </w:tabs>
    </w:pPr>
    <w:r>
      <w:rPr>
        <w:b/>
        <w:bCs/>
        <w:color w:val="073E63"/>
        <w:sz w:val="16"/>
        <w:szCs w:val="16"/>
      </w:rPr>
      <w:t>PDRS-CEEAC</w:t>
    </w:r>
    <w:r>
      <w:rPr>
        <w:color w:val="5A6E82"/>
        <w:sz w:val="16"/>
        <w:szCs w:val="16"/>
      </w:rPr>
      <w:tab/>
      <w:t>Guia do utilizador · Espaço do participante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8B12EA"/>
    <w:multiLevelType w:val="hybridMultilevel"/>
    <w:tmpl w:val="8FA06EF2"/>
    <w:lvl w:ilvl="0" w:tplc="BD8E6B7E">
      <w:start w:val="1"/>
      <w:numFmt w:val="bullet"/>
      <w:lvlText w:val="●"/>
      <w:lvlJc w:val="left"/>
      <w:pPr>
        <w:ind w:left="720" w:hanging="360"/>
      </w:pPr>
    </w:lvl>
    <w:lvl w:ilvl="1" w:tplc="484E6028">
      <w:start w:val="1"/>
      <w:numFmt w:val="bullet"/>
      <w:lvlText w:val="○"/>
      <w:lvlJc w:val="left"/>
      <w:pPr>
        <w:ind w:left="1440" w:hanging="360"/>
      </w:pPr>
    </w:lvl>
    <w:lvl w:ilvl="2" w:tplc="5F745FCC">
      <w:start w:val="1"/>
      <w:numFmt w:val="bullet"/>
      <w:lvlText w:val="■"/>
      <w:lvlJc w:val="left"/>
      <w:pPr>
        <w:ind w:left="2160" w:hanging="360"/>
      </w:pPr>
    </w:lvl>
    <w:lvl w:ilvl="3" w:tplc="A84C1776">
      <w:start w:val="1"/>
      <w:numFmt w:val="bullet"/>
      <w:lvlText w:val="●"/>
      <w:lvlJc w:val="left"/>
      <w:pPr>
        <w:ind w:left="2880" w:hanging="360"/>
      </w:pPr>
    </w:lvl>
    <w:lvl w:ilvl="4" w:tplc="64C67F8E">
      <w:start w:val="1"/>
      <w:numFmt w:val="bullet"/>
      <w:lvlText w:val="○"/>
      <w:lvlJc w:val="left"/>
      <w:pPr>
        <w:ind w:left="3600" w:hanging="360"/>
      </w:pPr>
    </w:lvl>
    <w:lvl w:ilvl="5" w:tplc="0408E95C">
      <w:start w:val="1"/>
      <w:numFmt w:val="bullet"/>
      <w:lvlText w:val="■"/>
      <w:lvlJc w:val="left"/>
      <w:pPr>
        <w:ind w:left="4320" w:hanging="360"/>
      </w:pPr>
    </w:lvl>
    <w:lvl w:ilvl="6" w:tplc="30CC6128">
      <w:start w:val="1"/>
      <w:numFmt w:val="bullet"/>
      <w:lvlText w:val="●"/>
      <w:lvlJc w:val="left"/>
      <w:pPr>
        <w:ind w:left="5040" w:hanging="360"/>
      </w:pPr>
    </w:lvl>
    <w:lvl w:ilvl="7" w:tplc="9ABA5426">
      <w:start w:val="1"/>
      <w:numFmt w:val="bullet"/>
      <w:lvlText w:val="●"/>
      <w:lvlJc w:val="left"/>
      <w:pPr>
        <w:ind w:left="5760" w:hanging="360"/>
      </w:pPr>
    </w:lvl>
    <w:lvl w:ilvl="8" w:tplc="BB1475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F30BD5"/>
    <w:multiLevelType w:val="hybridMultilevel"/>
    <w:tmpl w:val="4056AB04"/>
    <w:lvl w:ilvl="0" w:tplc="552CCBCC">
      <w:start w:val="1"/>
      <w:numFmt w:val="bullet"/>
      <w:lvlText w:val="▪"/>
      <w:lvlJc w:val="left"/>
      <w:pPr>
        <w:ind w:left="520" w:hanging="300"/>
      </w:pPr>
      <w:rPr>
        <w:color w:val="2AA87C"/>
      </w:rPr>
    </w:lvl>
    <w:lvl w:ilvl="1" w:tplc="0EE022C4">
      <w:numFmt w:val="decimal"/>
      <w:lvlText w:val=""/>
      <w:lvlJc w:val="left"/>
    </w:lvl>
    <w:lvl w:ilvl="2" w:tplc="20D28992">
      <w:numFmt w:val="decimal"/>
      <w:lvlText w:val=""/>
      <w:lvlJc w:val="left"/>
    </w:lvl>
    <w:lvl w:ilvl="3" w:tplc="362489A0">
      <w:numFmt w:val="decimal"/>
      <w:lvlText w:val=""/>
      <w:lvlJc w:val="left"/>
    </w:lvl>
    <w:lvl w:ilvl="4" w:tplc="5BCC3F4A">
      <w:numFmt w:val="decimal"/>
      <w:lvlText w:val=""/>
      <w:lvlJc w:val="left"/>
    </w:lvl>
    <w:lvl w:ilvl="5" w:tplc="50E6E6E8">
      <w:numFmt w:val="decimal"/>
      <w:lvlText w:val=""/>
      <w:lvlJc w:val="left"/>
    </w:lvl>
    <w:lvl w:ilvl="6" w:tplc="0090062E">
      <w:numFmt w:val="decimal"/>
      <w:lvlText w:val=""/>
      <w:lvlJc w:val="left"/>
    </w:lvl>
    <w:lvl w:ilvl="7" w:tplc="71AE82C0">
      <w:numFmt w:val="decimal"/>
      <w:lvlText w:val=""/>
      <w:lvlJc w:val="left"/>
    </w:lvl>
    <w:lvl w:ilvl="8" w:tplc="9E66266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7E9"/>
    <w:rsid w:val="007507E9"/>
    <w:rsid w:val="00953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4EDF3"/>
  <w15:docId w15:val="{F755A24C-4874-4FE0-9376-93433E3A8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b/>
      <w:bCs/>
      <w:color w:val="073E63"/>
      <w:sz w:val="34"/>
      <w:szCs w:val="34"/>
    </w:rPr>
  </w:style>
  <w:style w:type="paragraph" w:styleId="Titre2">
    <w:name w:val="heading 2"/>
    <w:uiPriority w:val="9"/>
    <w:unhideWhenUsed/>
    <w:qFormat/>
    <w:pPr>
      <w:outlineLvl w:val="1"/>
    </w:pPr>
    <w:rPr>
      <w:b/>
      <w:bCs/>
      <w:color w:val="0077C8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9531E0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9531E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3918</Words>
  <Characters>20180</Characters>
  <Application>Microsoft Office Word</Application>
  <DocSecurity>0</DocSecurity>
  <Lines>517</Lines>
  <Paragraphs>395</Paragraphs>
  <ScaleCrop>false</ScaleCrop>
  <Company/>
  <LinksUpToDate>false</LinksUpToDate>
  <CharactersWithSpaces>23703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do utilizador — PDRS-CEEAC</dc:title>
  <dc:subject>Guia do utilizador do Portal Documental das Reuniões Estatutárias da CEEAC destinado aos delegados e peritos dos Estados-Membros</dc:subject>
  <dc:creator>CEEAC-ECCAS · PDRS-CEEAC</dc:creator>
  <dc:description>Guia do utilizador do Portal Documental das Reuniões Estatutárias da CEEAC destinado aos delegados e peritos dos Estados-Membros</dc:description>
  <cp:lastModifiedBy>Djelassem Kévin</cp:lastModifiedBy>
  <cp:revision>2</cp:revision>
  <dcterms:created xsi:type="dcterms:W3CDTF">2026-10-29T07:48:00Z</dcterms:created>
  <dcterms:modified xsi:type="dcterms:W3CDTF">2026-10-29T07:49:00Z</dcterms:modified>
</cp:coreProperties>
</file>