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API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Rotas: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Teste:</w:t>
      </w:r>
      <w:r w:rsidDel="00000000" w:rsidR="00000000" w:rsidRPr="00000000">
        <w:rPr>
          <w:rtl w:val="0"/>
        </w:rPr>
        <w:t xml:space="preserve">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http://localhost/Backend/Api-PHP/api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sz w:val="20"/>
          <w:szCs w:val="20"/>
          <w:rtl w:val="0"/>
        </w:rPr>
        <w:t xml:space="preserve"> - index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Listar usuarios:”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http://localhost/Backend/Api-PHP/api/usuarios</w:t>
        </w:r>
      </w:hyperlink>
      <w:r w:rsidDel="00000000" w:rsidR="00000000" w:rsidRPr="00000000">
        <w:rPr>
          <w:sz w:val="20"/>
          <w:szCs w:val="20"/>
          <w:rtl w:val="0"/>
        </w:rPr>
        <w:t xml:space="preserve">” - metodo GET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Login de aluno :”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http://localhost/Backend/Api-PHP/api/login/aluno</w:t>
        </w:r>
      </w:hyperlink>
      <w:r w:rsidDel="00000000" w:rsidR="00000000" w:rsidRPr="00000000">
        <w:rPr>
          <w:sz w:val="20"/>
          <w:szCs w:val="20"/>
          <w:rtl w:val="0"/>
        </w:rPr>
        <w:t xml:space="preserve">” - método POST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Login de Professor:”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http://localhost/Backend/Api-PHP/api/login/professor</w:t>
        </w:r>
      </w:hyperlink>
      <w:r w:rsidDel="00000000" w:rsidR="00000000" w:rsidRPr="00000000">
        <w:rPr>
          <w:sz w:val="20"/>
          <w:szCs w:val="20"/>
          <w:rtl w:val="0"/>
        </w:rPr>
        <w:t xml:space="preserve">” - método POST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Código de Confirmação do E-mail:”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http://localhost/Backend/Api-PHP/api/codigoconfirmacao</w:t>
        </w:r>
      </w:hyperlink>
      <w:r w:rsidDel="00000000" w:rsidR="00000000" w:rsidRPr="00000000">
        <w:rPr>
          <w:sz w:val="20"/>
          <w:szCs w:val="20"/>
          <w:rtl w:val="0"/>
        </w:rPr>
        <w:t xml:space="preserve">” - método POST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Cadastra um projeto:”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</w:t>
        </w:r>
      </w:hyperlink>
      <w:r w:rsidDel="00000000" w:rsidR="00000000" w:rsidRPr="00000000">
        <w:rPr>
          <w:sz w:val="20"/>
          <w:szCs w:val="20"/>
          <w:rtl w:val="0"/>
        </w:rPr>
        <w:t xml:space="preserve">/api/projetos/cadastrar'</w:t>
      </w:r>
      <w:r w:rsidDel="00000000" w:rsidR="00000000" w:rsidRPr="00000000">
        <w:rPr>
          <w:sz w:val="20"/>
          <w:szCs w:val="20"/>
          <w:rtl w:val="0"/>
        </w:rPr>
        <w:t xml:space="preserve">” - método POST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Mostra os projetos cadastrados:”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</w:t>
        </w:r>
      </w:hyperlink>
      <w:r w:rsidDel="00000000" w:rsidR="00000000" w:rsidRPr="00000000">
        <w:rPr>
          <w:sz w:val="20"/>
          <w:szCs w:val="20"/>
          <w:rtl w:val="0"/>
        </w:rPr>
        <w:t xml:space="preserve">api/projetos</w:t>
      </w:r>
      <w:r w:rsidDel="00000000" w:rsidR="00000000" w:rsidRPr="00000000">
        <w:rPr>
          <w:sz w:val="20"/>
          <w:szCs w:val="20"/>
          <w:rtl w:val="0"/>
        </w:rPr>
        <w:t xml:space="preserve">” - método GET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Mostra as fotos postadas:”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http://localhost/Backend/Api-PHP/api/imagem</w:t>
        </w:r>
      </w:hyperlink>
      <w:r w:rsidDel="00000000" w:rsidR="00000000" w:rsidRPr="00000000">
        <w:rPr>
          <w:sz w:val="20"/>
          <w:szCs w:val="20"/>
          <w:rtl w:val="0"/>
        </w:rPr>
        <w:t xml:space="preserve">” - método GET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Posta uma foto do projeto:”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</w:t>
        </w:r>
      </w:hyperlink>
      <w:r w:rsidDel="00000000" w:rsidR="00000000" w:rsidRPr="00000000">
        <w:rPr>
          <w:sz w:val="20"/>
          <w:szCs w:val="20"/>
          <w:rtl w:val="0"/>
        </w:rPr>
        <w:t xml:space="preserve">/imagemprojeto</w:t>
      </w:r>
      <w:r w:rsidDel="00000000" w:rsidR="00000000" w:rsidRPr="00000000">
        <w:rPr>
          <w:sz w:val="20"/>
          <w:szCs w:val="20"/>
          <w:rtl w:val="0"/>
        </w:rPr>
        <w:t xml:space="preserve">” - método POST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Cadastra os alunos:”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http://localhost/Backend/Api-PHP/api/cadastrar/aluno</w:t>
        </w:r>
      </w:hyperlink>
      <w:r w:rsidDel="00000000" w:rsidR="00000000" w:rsidRPr="00000000">
        <w:rPr>
          <w:sz w:val="20"/>
          <w:szCs w:val="20"/>
          <w:rtl w:val="0"/>
        </w:rPr>
        <w:t xml:space="preserve">” - método POST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Cadastra os professores:”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http://localhost/Backend/Api-PHP/api/cadastrar/</w:t>
        </w:r>
      </w:hyperlink>
      <w:r w:rsidDel="00000000" w:rsidR="00000000" w:rsidRPr="00000000">
        <w:rPr>
          <w:sz w:val="20"/>
          <w:szCs w:val="20"/>
          <w:rtl w:val="0"/>
        </w:rPr>
        <w:t xml:space="preserve">professor</w:t>
      </w:r>
      <w:r w:rsidDel="00000000" w:rsidR="00000000" w:rsidRPr="00000000">
        <w:rPr>
          <w:sz w:val="20"/>
          <w:szCs w:val="20"/>
          <w:rtl w:val="0"/>
        </w:rPr>
        <w:t xml:space="preserve">” - método POST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Testes e formas de preenchimento: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 - Aluno: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362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 - Professor 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45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Confirmação via E-Mail :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298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Cadastro de Projetos: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260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Listagem de Projetos: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463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hyperlink" Target="http://localhost/Backend/Api-PHP/api" TargetMode="External"/><Relationship Id="rId10" Type="http://schemas.openxmlformats.org/officeDocument/2006/relationships/hyperlink" Target="http://localhost/Backend/Api-PHP/api/codigoconfirmacao" TargetMode="External"/><Relationship Id="rId21" Type="http://schemas.openxmlformats.org/officeDocument/2006/relationships/image" Target="media/image1.jpg"/><Relationship Id="rId13" Type="http://schemas.openxmlformats.org/officeDocument/2006/relationships/hyperlink" Target="http://localhost/Backend/Api-PHP/api" TargetMode="External"/><Relationship Id="rId12" Type="http://schemas.openxmlformats.org/officeDocument/2006/relationships/hyperlink" Target="http://localhost/Backend/Api-PHP/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Backend/Api-PHP/api/login/professor" TargetMode="External"/><Relationship Id="rId15" Type="http://schemas.openxmlformats.org/officeDocument/2006/relationships/hyperlink" Target="http://localhost/Backend/Api-PHP/api/cadastrar/aluno" TargetMode="External"/><Relationship Id="rId14" Type="http://schemas.openxmlformats.org/officeDocument/2006/relationships/hyperlink" Target="http://localhost/Backend/Api-PHP/api" TargetMode="External"/><Relationship Id="rId17" Type="http://schemas.openxmlformats.org/officeDocument/2006/relationships/image" Target="media/image4.jpg"/><Relationship Id="rId16" Type="http://schemas.openxmlformats.org/officeDocument/2006/relationships/hyperlink" Target="http://localhost/Backend/Api-PHP/api/cadastrar/aluno" TargetMode="External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://localhost/Backend/Api-PHP/api" TargetMode="External"/><Relationship Id="rId18" Type="http://schemas.openxmlformats.org/officeDocument/2006/relationships/image" Target="media/image2.jpg"/><Relationship Id="rId7" Type="http://schemas.openxmlformats.org/officeDocument/2006/relationships/hyperlink" Target="http://localhost/Backend/Api-PHP/api/usuarios" TargetMode="External"/><Relationship Id="rId8" Type="http://schemas.openxmlformats.org/officeDocument/2006/relationships/hyperlink" Target="http://localhost/Backend/Api-PHP/api/login/al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