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9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Служебная записка</w:t>
      </w:r>
    </w:p>
    <w:p>
      <w:pPr>
        <w:pStyle w:val="Style19"/>
        <w:rPr/>
      </w:pPr>
      <w:r>
        <w:rPr/>
        <w:t>11.01.23</w:t>
      </w:r>
    </w:p>
    <w:p>
      <w:pPr>
        <w:pStyle w:val="Style19"/>
        <w:rPr/>
      </w:pPr>
      <w:r>
        <w:rPr/>
        <w:t>Прошу передать из-под отчета мат, ответственного aaaa content12 content12 qwe в под отчет мат. </w:t>
      </w:r>
      <w:r>
        <w:rPr>
          <w:color w:val="000000"/>
        </w:rPr>
        <w:t>Ответственного aaaa content content zx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9231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content12 content12 qwe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1</Pages>
  <Words>31</Words>
  <Characters>246</Characters>
  <CharactersWithSpaces>275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2023-01-12T09:36:54Z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