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tabs>
          <w:tab w:val="clear" w:pos="708"/>
          <w:tab w:val="left" w:pos="5100" w:leader="none"/>
        </w:tabs>
        <w:spacing w:lineRule="auto" w:line="240"/>
        <w:rPr/>
      </w:pPr>
      <w:r>
        <w:rPr/>
        <w:tab/>
      </w:r>
      <w:r>
        <w:rPr>
          <w:b/>
          <w:bCs/>
        </w:rPr>
        <w:t xml:space="preserve">Директору по </w:t>
      </w:r>
    </w:p>
    <w:p>
      <w:pPr>
        <w:pStyle w:val="Style19"/>
        <w:tabs>
          <w:tab w:val="clear" w:pos="708"/>
          <w:tab w:val="left" w:pos="5100" w:leader="none"/>
        </w:tabs>
        <w:rPr>
          <w:b/>
          <w:b/>
          <w:bCs/>
        </w:rPr>
      </w:pPr>
      <w:r>
        <w:rPr>
          <w:b/>
          <w:bCs/>
        </w:rPr>
        <w:tab/>
        <w:t>развитию ифраструктуры</w:t>
      </w:r>
    </w:p>
    <w:p>
      <w:pPr>
        <w:pStyle w:val="Style19"/>
        <w:tabs>
          <w:tab w:val="clear" w:pos="708"/>
          <w:tab w:val="left" w:pos="5100" w:leader="none"/>
        </w:tabs>
        <w:rPr>
          <w:b/>
          <w:b/>
          <w:bCs/>
        </w:rPr>
      </w:pPr>
      <w:r>
        <w:rPr>
          <w:b/>
          <w:bCs/>
        </w:rPr>
        <w:tab/>
        <w:t xml:space="preserve">к.х.н., профессору </w:t>
      </w:r>
    </w:p>
    <w:p>
      <w:pPr>
        <w:pStyle w:val="Style19"/>
        <w:tabs>
          <w:tab w:val="clear" w:pos="708"/>
          <w:tab w:val="left" w:pos="5130" w:leader="none"/>
        </w:tabs>
        <w:rPr>
          <w:b/>
          <w:b/>
          <w:bCs/>
        </w:rPr>
      </w:pPr>
      <w:r>
        <w:rPr>
          <w:b/>
          <w:bCs/>
        </w:rPr>
        <w:tab/>
        <w:t>Мусиной Г.Н.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Служебная записка</w:t>
      </w:r>
    </w:p>
    <w:p>
      <w:pPr>
        <w:pStyle w:val="Style19"/>
        <w:rPr/>
      </w:pPr>
      <w:r>
        <w:rPr/>
        <w:t>${date}</w:t>
      </w:r>
    </w:p>
    <w:p>
      <w:pPr>
        <w:pStyle w:val="Style19"/>
        <w:rPr/>
      </w:pPr>
      <w:r>
        <w:rPr/>
        <w:t xml:space="preserve">Прошу передать из-под отчета мат, ответственного в под отчет мат. </w:t>
      </w:r>
      <w:r>
        <w:rPr>
          <w:color w:val="000000"/>
        </w:rPr>
        <w:t>Ответственного ${</w:t>
      </w:r>
      <w:r>
        <w:rPr>
          <w:rFonts w:ascii="JetBrains Mono" w:hAnsi="JetBrains Mono"/>
          <w:b w:val="false"/>
          <w:i w:val="false"/>
          <w:color w:val="000000"/>
          <w:sz w:val="20"/>
        </w:rPr>
        <w:t>departmentTo</w:t>
      </w:r>
      <w:r>
        <w:rPr>
          <w:color w:val="000000"/>
        </w:rPr>
        <w:t>} ${FIOto}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 xml:space="preserve"> </w:t>
            </w:r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>${number</w:t>
            </w:r>
            <w:bookmarkStart w:id="0" w:name="__DdeLink__12_36622494461"/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>_i</w:t>
            </w:r>
            <w:bookmarkEnd w:id="0"/>
            <w:r>
              <w:rPr>
                <w:rFonts w:eastAsia="Tahoma" w:cs="Tahoma" w:ascii="Tahoma" w:hAnsi="Tahoma"/>
                <w:b w:val="false"/>
                <w:bCs w:val="false"/>
                <w:sz w:val="22"/>
                <w:szCs w:val="22"/>
                <w:u w:val="none"/>
              </w:rPr>
              <w:t>tem}</w:t>
            </w:r>
          </w:p>
        </w:tc>
        <w:tc>
          <w:tcPr>
            <w:tcW w:w="451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>${user}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  <w:u w:val="none"/>
        </w:rPr>
        <w:t xml:space="preserve"> </w:t>
      </w:r>
    </w:p>
    <w:p>
      <w:pPr>
        <w:pStyle w:val="Normal"/>
        <w:tabs>
          <w:tab w:val="clear" w:pos="708"/>
          <w:tab w:val="left" w:pos="5085" w:leader="none"/>
        </w:tabs>
        <w:bidi w:val="0"/>
        <w:jc w:val="left"/>
        <w:rPr>
          <w:b w:val="false"/>
          <w:b w:val="false"/>
          <w:bCs w:val="false"/>
        </w:rPr>
      </w:pPr>
      <w:r>
        <w:rPr>
          <w:rFonts w:eastAsia="Tahoma" w:cs="Tahoma" w:ascii="Tahoma" w:hAnsi="Tahoma"/>
          <w:b w:val="false"/>
          <w:bCs w:val="false"/>
          <w:sz w:val="26"/>
          <w:szCs w:val="26"/>
        </w:rPr>
        <w:t xml:space="preserve">Мат. ответственный </w:t>
        <w:tab/>
        <w:t>${FIOfrom}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Style14">
    <w:name w:val="Символ сноски"/>
    <w:semiHidden/>
    <w:unhideWhenUsed/>
    <w:qFormat/>
    <w:rPr>
      <w:vertAlign w:val="superscript"/>
    </w:rPr>
  </w:style>
  <w:style w:type="character" w:styleId="Style15">
    <w:name w:val="Привязка сноски"/>
    <w:rPr>
      <w:vertAlign w:val="superscript"/>
    </w:rPr>
  </w:style>
  <w:style w:type="character" w:styleId="OneUserDefinedStyle">
    <w:name w:val="oneUserDefinedStyle"/>
    <w:qFormat/>
    <w:rPr>
      <w:rFonts w:ascii="Tahoma" w:hAnsi="Tahoma" w:eastAsia="Tahoma" w:cs="Tahoma"/>
      <w:b/>
      <w:bCs/>
      <w:color w:val="1B2232"/>
      <w:sz w:val="20"/>
      <w:szCs w:val="20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LibreOffice/7.3.7.2$Linux_X86_64 LibreOffice_project/30$Build-2</Application>
  <AppVersion>15.0000</AppVersion>
  <Pages>1</Pages>
  <Words>29</Words>
  <Characters>224</Characters>
  <CharactersWithSpaces>253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2023-01-10T05:34:37Z</dcterms:created>
  <dc:creator/>
  <dc:description/>
  <dc:language>ru-RU</dc:language>
  <cp:lastModifiedBy/>
  <dcterms:modified xsi:type="dcterms:W3CDTF">2023-01-13T11:42:34Z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