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Project 2: Web scraping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Website</w:t>
      </w:r>
      <w:r w:rsidDel="00000000" w:rsidR="00000000" w:rsidRPr="00000000">
        <w:rPr>
          <w:u w:val="single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www.carmax.com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 Following questions will be answered using all the stores in a particular state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Which brand of cars is most available under the category, sedan and luxury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B.  On an average, after how many years/months does a vehicle owner sell the car (noted based on most frequently available model year available in the market)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C.  Is there a relation between year of car, mileage driven and price of the used car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D.  what is the most number of owners for the used cars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Process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Starting url: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https://www.carmax.com/stores/states/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 now will be working with only state of Virginia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2. Using each store in the state, retrieve data for sedan and luxury cars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3. Would like to use mongo db if time permits, else will save the results in csv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4. Analysis and visualization will be performed using 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carmax.com" TargetMode="External"/><Relationship Id="rId6" Type="http://schemas.openxmlformats.org/officeDocument/2006/relationships/hyperlink" Target="https://www.carmax.com/stores/states/" TargetMode="External"/></Relationships>
</file>