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space="0" w:sz="0" w:val="nil"/>
          <w:bottom w:color="000000" w:space="2" w:sz="4" w:val="single"/>
          <w:right w:space="0" w:sz="0" w:val="nil"/>
          <w:between w:space="0" w:sz="0" w:val="nil"/>
        </w:pBdr>
        <w:spacing w:before="240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Ba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de Datos – Extraordinario Parcial Nro.1: Diseño de una Base de Datos  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/22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Realice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el Modelo ERE, identificando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claves primarias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modelo lógico, identificando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claves primarias y foráneas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Registro Civil de la provincia de San Juan lo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ha convocado a realizar el diseño de la base de datos integrada y compartida por las diferentes sedes que existen en la provincia.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 cada sede es necesario mantener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nro. (único), dirección, teléfonos, localidad, departamento y código postal correspondientes.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tramites a considerar son la solicitud de actas de nacimientos y de DNIs. Para cualquiera de estos trámites, se genera una solicitud en alguna sede de la provincia, y luego del procedimiento administrativo se genera el documento correspondiente (acta o documento nacional de identidad) para ser entregado posteriormente al interesado. Cabe mencionar que ambos trámites tienen un costo asociado y es de interés registrar el importe pagado por cada solicitud y la fecha en la que se efectivizó la entrega del documento pertinente.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Cuando se tramita un Acta de Nacimiento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se debe registrar la fecha de la solicitud y los datos de la persona encargada del trámite (puede ser el padre u otra persona, de la cual se registrará DNI, apellido/s y nombre/s, sexo, dirección, localidad y departamento), la cual debe presentar: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 del centro de salud (hospital, sanatorio, etc.) donde nació la criatura, el cual consigna fecha y hora del nacimiento, sexo y peso del bebé, y el medico que realizó el parto (Nro. de Matrícula).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Luego del trámite administrativo, se genera el acta correspondiente identificada por un número, donde se especifica el tomo,  fecha de emisión, el/los nombres del bebé (máximo 3 nombres, e importa el orden), los datos de la madre y del padre (DNI, apellido/s y nombre/s, sexo, domicilio, y teléfono/s) y los datos propios del certificado de nacimiento.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Respecto al trámite de DNI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también se debe registrar la fecha de la solicitud y los datos de la persona encargada del trámite (puede ser el padre u otra persona, de la cual se registrará DNI, apellido/s y nombre/s, sexo, dirección, localidad y departamento), la cual debe presentar en este caso: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del acta de nacimiento para poder vincular este trámite al acta de nacimiento correspondiente,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 de domicilio.</w:t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solicitud (numerada en forma creciente) consigna la fecha, sede, acta de nacimiento correspondiente, calle, orientación, nro., localidad y departamento donde vive el solicitante (extraído del certificado de domicilio) y el importe que debe abonarse. 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Terminado el procedimiento correspondiente, se genera y entrega el documento de identidad con su correspondiente nro. y fecha de emisión. Como trámite interno dentro del registro civil, una vez generado el documento, se registra el involucrado como una persona dentro del ámbito de la provincia.</w:t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Por otra parte, el gobierno provincial necesita mantener el importe actual que se debe abonar para cada tipo de trámite, es decir, nacimiento y DNI. No todas las sedes mantienen el mismo precio. Generalmente las ubicadas en zonas más rurales tienen precios más bajos.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RESTRICCIONES: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nro. de cualquiera de las solicitudes (Acta de nacimiento o DNI) es único dentro de cada sede.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nros. de actas de nacimiento son únicos en la provincia.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Existen casos donde el dni puede repetirse para personas de distinto sexo.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Todas las personas son argentinas.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nros. de actas de nacimiento,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tienen un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numero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que 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identifica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 dentro de cada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Es importante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conocer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la cantidad de nacimientos registrados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(actas de nacimiento generadas)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en cada sede.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Se debe conocer la cantidad de trámites 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nacimientos y dnis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) que se inician en cada sede.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se registran los certificados de domicilio.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se registran los certificados de nacimiento otorgados por los centros de salud.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departamentos de la provincia están constituidos por un conjunto de localidades.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Las localidades pertenecen a un solo departamento y poseen un código postal.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u w:val="single"/>
          <w:rtl w:val="0"/>
        </w:rPr>
        <w:t xml:space="preserve">Ejercicio2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: MODELO LÓGICO -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Realice el Modelo Lógico (Tablas), identificando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claves primarias y foráneas.</w:t>
      </w:r>
    </w:p>
    <w:sectPr>
      <w:footerReference r:id="rId7" w:type="default"/>
      <w:pgSz w:h="16838" w:w="11906" w:orient="portrait"/>
      <w:pgMar w:bottom="260" w:top="283" w:left="425" w:right="4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i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6807D0"/>
  </w:style>
  <w:style w:type="paragraph" w:styleId="Ttulo1">
    <w:name w:val="heading 1"/>
    <w:basedOn w:val="Normal1"/>
    <w:next w:val="Normal1"/>
    <w:uiPriority w:val="9"/>
    <w:qFormat w:val="1"/>
    <w:rsid w:val="00EF64AA"/>
    <w:pPr>
      <w:keepNext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1"/>
    <w:next w:val="Normal1"/>
    <w:uiPriority w:val="9"/>
    <w:semiHidden w:val="1"/>
    <w:unhideWhenUsed w:val="1"/>
    <w:qFormat w:val="1"/>
    <w:rsid w:val="00EF64AA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1"/>
    <w:next w:val="Normal1"/>
    <w:uiPriority w:val="9"/>
    <w:semiHidden w:val="1"/>
    <w:unhideWhenUsed w:val="1"/>
    <w:qFormat w:val="1"/>
    <w:rsid w:val="00EF64AA"/>
    <w:pPr>
      <w:keepNext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before="200" w:line="276" w:lineRule="auto"/>
      <w:outlineLvl w:val="3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Ttulo5">
    <w:name w:val="heading 5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uiPriority w:val="10"/>
    <w:qFormat w:val="1"/>
    <w:rsid w:val="00EF64A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1" w:customStyle="1">
    <w:name w:val="Normal1"/>
    <w:rsid w:val="00EF64AA"/>
  </w:style>
  <w:style w:type="table" w:styleId="TableNormal4" w:customStyle="1">
    <w:name w:val="Table Normal"/>
    <w:rsid w:val="00EF64AA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rsid w:val="00EF64AA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967D8B"/>
    <w:rPr>
      <w:rFonts w:ascii="Tahoma" w:cs="Tahoma" w:hAnsi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967D8B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AB746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AB746F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AB746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AB746F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706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706C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706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706C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706C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706CC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706CC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CF56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50F13"/>
    <w:pPr>
      <w:ind w:left="720"/>
      <w:contextualSpacing w:val="1"/>
    </w:p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oIySeAYR4YVbTjGBTRnFmbyHxw==">AMUW2mWZnTXr1dBTA/1EOLpWMFdoMWiWIN7vleHlhXiVGGUBBjcqmUd0kO6fKEHI+sEx4XsSnWf5AV3IUXo8CM1SGwWJaiJAGoMc4TB00cyGva9L5SO9H38=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2022-04-19T21:30:00Z</dcterms:created>
  <dc:creator>Cristina Vera</dc:creator>
</cp:coreProperties>
</file>