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53673F5E" w:rsidP="53673F5E" w:rsidRDefault="53673F5E" w14:paraId="05BA7C0E" w14:textId="01DC2FCB">
      <w:pPr>
        <w:pStyle w:val="Normal"/>
      </w:pPr>
      <w:r>
        <w:drawing>
          <wp:inline wp14:editId="4C55E173" wp14:anchorId="3EB18D88">
            <wp:extent cx="4572000" cy="1866900"/>
            <wp:effectExtent l="0" t="0" r="0" b="0"/>
            <wp:docPr id="1285779446" name="" title="analiz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b1605d8c3cb469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3673F5E" w:rsidP="53673F5E" w:rsidRDefault="53673F5E" w14:paraId="2FC4B4BD" w14:textId="510C2224">
      <w:pPr>
        <w:pStyle w:val="Normal"/>
      </w:pPr>
      <w:r>
        <w:drawing>
          <wp:inline wp14:editId="106A1C4A" wp14:anchorId="3D602903">
            <wp:extent cx="3876675" cy="4572000"/>
            <wp:effectExtent l="0" t="0" r="0" b="0"/>
            <wp:docPr id="555377225" name="" title="Image:Игровой_рынок_в_России_20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591d7e48f4e41e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3673F5E" w:rsidP="53673F5E" w:rsidRDefault="53673F5E" w14:paraId="43615948" w14:textId="5DCFAEB6">
      <w:pPr>
        <w:jc w:val="both"/>
      </w:pPr>
      <w:r w:rsidRPr="53673F5E" w:rsidR="53673F5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ru-RU"/>
        </w:rPr>
        <w:t>Рост сегмента мобильных игр за счет развивающихся стран</w:t>
      </w:r>
      <w:r>
        <w:br/>
      </w:r>
      <w:r w:rsidRPr="53673F5E" w:rsidR="53673F5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ru-RU"/>
        </w:rPr>
        <w:t>При сохранении интереса к мобильным играм в Европе и Северной Америке, ожидается рост сегмента в странах Латинской Америки и Азиатско-Тихоокеанского региона.</w:t>
      </w:r>
    </w:p>
    <w:p w:rsidR="53673F5E" w:rsidP="53673F5E" w:rsidRDefault="53673F5E" w14:paraId="1A7690A5" w14:textId="2E96CE71">
      <w:pPr>
        <w:jc w:val="both"/>
      </w:pPr>
      <w:r w:rsidRPr="53673F5E" w:rsidR="53673F5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ru-RU"/>
        </w:rPr>
        <w:t>Продолжение роста цифровой дистрибуции</w:t>
      </w:r>
      <w:r>
        <w:br/>
      </w:r>
      <w:r w:rsidRPr="53673F5E" w:rsidR="53673F5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ru-RU"/>
        </w:rPr>
        <w:t>Продажи игр на физических носителях по всему миру снижаются, уступая место платформам цифровой дистрибуции.</w:t>
      </w:r>
    </w:p>
    <w:p w:rsidR="53673F5E" w:rsidP="53673F5E" w:rsidRDefault="53673F5E" w14:paraId="3ACC94C4" w14:textId="1F3EADED">
      <w:pPr>
        <w:pStyle w:val="Normal"/>
      </w:pPr>
    </w:p>
    <w:p w:rsidR="53673F5E" w:rsidRDefault="53673F5E" w14:paraId="4551B780" w14:textId="2E811518">
      <w:r w:rsidRPr="53673F5E" w:rsidR="53673F5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ru-RU"/>
        </w:rPr>
        <w:t>Рост сегмента мобильных игр</w:t>
      </w:r>
    </w:p>
    <w:p w:rsidR="53673F5E" w:rsidP="53673F5E" w:rsidRDefault="53673F5E" w14:paraId="57DBB0E2" w14:textId="75D4D53A">
      <w:pPr>
        <w:pStyle w:val="Normal"/>
      </w:pPr>
      <w:r w:rsidRPr="53673F5E" w:rsidR="53673F5E">
        <w:rPr>
          <w:rFonts w:ascii="Calibri" w:hAnsi="Calibri" w:eastAsia="Calibri" w:cs="Calibri"/>
          <w:noProof w:val="0"/>
          <w:sz w:val="22"/>
          <w:szCs w:val="22"/>
          <w:lang w:val="ru-RU"/>
        </w:rPr>
        <w:t>Сегмент мобильных игр стремительно развивается. Цикл разработки игр в данной нише рынка короче, новые интересные продукты появляются постоянно, к тому же российские разработчики традиционно сильны в этой области. Рост технических возможностей и распространение высокоскоростного мобильного доступа с сети Интернет также влияют на развитие сегмента, особенно в его многопользовательской части.</w:t>
      </w:r>
    </w:p>
    <w:p w:rsidR="53673F5E" w:rsidP="53673F5E" w:rsidRDefault="53673F5E" w14:paraId="44336423" w14:textId="7ADC18F5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ru-RU"/>
        </w:rPr>
      </w:pPr>
    </w:p>
    <w:p w:rsidR="53673F5E" w:rsidP="53673F5E" w:rsidRDefault="53673F5E" w14:paraId="4E6B60F5" w14:textId="663B1D21">
      <w:pPr>
        <w:pStyle w:val="Normal"/>
      </w:pPr>
      <w:r>
        <w:drawing>
          <wp:inline wp14:editId="2847CB47" wp14:anchorId="22E6C53E">
            <wp:extent cx="4572000" cy="2447925"/>
            <wp:effectExtent l="0" t="0" r="0" b="0"/>
            <wp:docPr id="1164464840" name="" title="Global market for games.jp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c20aca2065a445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3673F5E" w:rsidP="53673F5E" w:rsidRDefault="53673F5E" w14:paraId="45723E3E" w14:textId="0D3FD3BA">
      <w:pPr>
        <w:pStyle w:val="Normal"/>
      </w:pPr>
      <w:r>
        <w:drawing>
          <wp:inline wp14:editId="74967270" wp14:anchorId="6B5F3440">
            <wp:extent cx="4572000" cy="1038225"/>
            <wp:effectExtent l="0" t="0" r="0" b="0"/>
            <wp:docPr id="11820603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ba7497692f54e3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3673F5E" w:rsidP="53673F5E" w:rsidRDefault="53673F5E" w14:paraId="1E761A84" w14:textId="4C8DD9CD">
      <w:pPr>
        <w:pStyle w:val="Normal"/>
      </w:pPr>
      <w:r w:rsidRPr="53673F5E" w:rsidR="53673F5E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Игровая индустрия продолжает свой рост. По </w:t>
      </w:r>
      <w:hyperlink r:id="R5e372ae319f140c6">
        <w:r w:rsidRPr="53673F5E" w:rsidR="53673F5E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ru-RU"/>
          </w:rPr>
          <w:t>данным</w:t>
        </w:r>
      </w:hyperlink>
      <w:r w:rsidRPr="53673F5E" w:rsidR="53673F5E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3673F5E" w:rsidR="53673F5E">
        <w:rPr>
          <w:rFonts w:ascii="Calibri" w:hAnsi="Calibri" w:eastAsia="Calibri" w:cs="Calibri"/>
          <w:noProof w:val="0"/>
          <w:sz w:val="22"/>
          <w:szCs w:val="22"/>
          <w:lang w:val="ru-RU"/>
        </w:rPr>
        <w:t>Newzoo</w:t>
      </w:r>
      <w:proofErr w:type="spellEnd"/>
      <w:r w:rsidRPr="53673F5E" w:rsidR="53673F5E">
        <w:rPr>
          <w:rFonts w:ascii="Calibri" w:hAnsi="Calibri" w:eastAsia="Calibri" w:cs="Calibri"/>
          <w:noProof w:val="0"/>
          <w:sz w:val="22"/>
          <w:szCs w:val="22"/>
          <w:lang w:val="ru-RU"/>
        </w:rPr>
        <w:t>, в 2018-м объём всего рынка достиг 134,9 миллиардов долларов. Это на 10,9% больше, чем годом ранее. Впрочем, темпы роста индустрии остаются стабильными — в 2017-м её объём увеличился на 10,7%.</w:t>
      </w:r>
    </w:p>
    <w:p w:rsidR="53673F5E" w:rsidP="53673F5E" w:rsidRDefault="53673F5E" w14:paraId="2B8F380D" w14:textId="3A5E9E97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ru-RU"/>
        </w:rPr>
      </w:pPr>
    </w:p>
    <w:p w:rsidR="53673F5E" w:rsidP="53673F5E" w:rsidRDefault="53673F5E" w14:paraId="2F01C219" w14:textId="0A0EC954">
      <w:pPr>
        <w:pStyle w:val="Normal"/>
      </w:pPr>
      <w:r>
        <w:drawing>
          <wp:inline wp14:editId="35C713D3" wp14:anchorId="273048BA">
            <wp:extent cx="5724524" cy="4905376"/>
            <wp:effectExtent l="0" t="0" r="0" b="0"/>
            <wp:docPr id="8167644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4b6f667811646f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905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3673F5E" w:rsidP="53673F5E" w:rsidRDefault="53673F5E" w14:paraId="3009DD7F" w14:textId="6C73AB2A">
      <w:pPr>
        <w:pStyle w:val="Normal"/>
      </w:pPr>
      <w:r>
        <w:drawing>
          <wp:inline wp14:editId="149A6A60" wp14:anchorId="2C117B6A">
            <wp:extent cx="4572000" cy="2571750"/>
            <wp:effectExtent l="0" t="0" r="0" b="0"/>
            <wp:docPr id="18253577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fa489abbe6a4e5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3673F5E" w:rsidP="53673F5E" w:rsidRDefault="53673F5E" w14:paraId="4791E6DE" w14:textId="32ED7394">
      <w:pPr>
        <w:pStyle w:val="Normal"/>
      </w:pPr>
      <w:r>
        <w:drawing>
          <wp:inline wp14:editId="58FF8D80" wp14:anchorId="21D879C4">
            <wp:extent cx="5724524" cy="3219450"/>
            <wp:effectExtent l="0" t="0" r="0" b="0"/>
            <wp:docPr id="181189470" name="" title="Картинки по запросу анализ рынка компьютерных игр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fbcbd2958e2416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3673F5E" w:rsidP="53673F5E" w:rsidRDefault="53673F5E" w14:paraId="1E248BBC" w14:textId="5DD5E8C3">
      <w:pPr>
        <w:pStyle w:val="Normal"/>
      </w:pPr>
      <w:r>
        <w:drawing>
          <wp:inline wp14:editId="332223D5" wp14:anchorId="3F24C76B">
            <wp:extent cx="4448175" cy="8858250"/>
            <wp:effectExtent l="0" t="0" r="0" b="0"/>
            <wp:docPr id="1136436774" name="" title="Russia games market 2018 – Newzoo infographic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c0b4bf4d1a745e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885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3673F5E" w:rsidP="53673F5E" w:rsidRDefault="53673F5E" w14:paraId="7A8AD730" w14:textId="067DEFA8">
      <w:pPr>
        <w:pStyle w:val="Normal"/>
      </w:pPr>
    </w:p>
    <w:p w:rsidR="5503CDBF" w:rsidP="5503CDBF" w:rsidRDefault="5503CDBF" w14:paraId="6EDF7CFC" w14:textId="1A95D88B">
      <w:pPr>
        <w:pStyle w:val="Normal"/>
      </w:pPr>
    </w:p>
    <w:p w:rsidR="5503CDBF" w:rsidP="5503CDBF" w:rsidRDefault="5503CDBF" w14:paraId="461B5858" w14:textId="0E332DC6">
      <w:pPr>
        <w:pStyle w:val="Normal"/>
      </w:pPr>
      <w:r w:rsidR="5503CDBF">
        <w:rPr/>
        <w:t>Ссылки:</w:t>
      </w:r>
    </w:p>
    <w:p w:rsidR="5503CDBF" w:rsidP="5503CDBF" w:rsidRDefault="5503CDBF" w14:paraId="682E8757" w14:textId="5CD3A9D4">
      <w:pPr>
        <w:pStyle w:val="Normal"/>
        <w:ind w:firstLine="708"/>
      </w:pPr>
      <w:r w:rsidR="5503CDBF">
        <w:rPr/>
        <w:t>Источники:</w:t>
      </w:r>
    </w:p>
    <w:p w:rsidR="5503CDBF" w:rsidP="5503CDBF" w:rsidRDefault="5503CDBF" w14:paraId="78A53B71" w14:textId="6A5B786F">
      <w:pPr>
        <w:pStyle w:val="Normal"/>
        <w:ind w:firstLine="708"/>
      </w:pPr>
      <w:hyperlink r:id="R1013af1b0bca4566">
        <w:r w:rsidRPr="5503CDBF" w:rsidR="5503CDBF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ru-RU"/>
          </w:rPr>
          <w:t>https://newzoo.com/</w:t>
        </w:r>
      </w:hyperlink>
    </w:p>
    <w:p w:rsidR="5503CDBF" w:rsidP="5503CDBF" w:rsidRDefault="5503CDBF" w14:paraId="4EB65743" w14:textId="00F7E8C3">
      <w:pPr>
        <w:pStyle w:val="Normal"/>
        <w:ind w:firstLine="708"/>
      </w:pPr>
      <w:hyperlink r:id="R6a8bd7eaf7cd4c9d">
        <w:r w:rsidRPr="5503CDBF" w:rsidR="5503CDBF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ru-RU"/>
          </w:rPr>
          <w:t>http://security.mosmetod.ru/internet-zavisimosti/83-analiz-rynka-igr-v-rossii-i-mire</w:t>
        </w:r>
      </w:hyperlink>
    </w:p>
    <w:p w:rsidR="5503CDBF" w:rsidP="5503CDBF" w:rsidRDefault="5503CDBF" w14:paraId="18DE81FA" w14:textId="2146F8BD">
      <w:pPr>
        <w:pStyle w:val="Normal"/>
        <w:ind w:firstLine="708"/>
      </w:pPr>
      <w:hyperlink r:id="R2e3a36fc13c44ebc">
        <w:r w:rsidRPr="5503CDBF" w:rsidR="5503CDBF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ru-RU"/>
          </w:rPr>
          <w:t>https://ru.wikipedia.org/wiki/%D0%98%D0%BD%D0%B4%D1%83%D1%81%D1%82%D1%80%D0%B8%D1%8F_%D0%BA%D0%BE%D0%BC%D0%BF%D1%8C%D1%8E%D1%82%D0%B5%D1%80%D0%BD%D1%8B%D1%85_%D0%B8%D0%B3%D1%80</w:t>
        </w:r>
      </w:hyperlink>
    </w:p>
    <w:p w:rsidR="5503CDBF" w:rsidP="5503CDBF" w:rsidRDefault="5503CDBF" w14:paraId="344E2E1A" w14:textId="3E646002">
      <w:pPr>
        <w:pStyle w:val="Normal"/>
        <w:ind w:firstLine="708"/>
      </w:pPr>
      <w:hyperlink r:id="Rc88c3bf318d7447c">
        <w:r w:rsidRPr="5503CDBF" w:rsidR="5503CDBF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ru-RU"/>
          </w:rPr>
          <w:t>https://app2top.ru/industry/mirovoj-ry-nok-igr-zarabotaet-137-9-mlrd-za-2018-god-120106.html</w:t>
        </w:r>
      </w:hyperlink>
    </w:p>
    <w:p w:rsidR="5503CDBF" w:rsidP="5503CDBF" w:rsidRDefault="5503CDBF" w14:paraId="05210E95" w14:textId="15954A89">
      <w:pPr>
        <w:pStyle w:val="Normal"/>
        <w:ind w:firstLine="708"/>
      </w:pPr>
      <w:hyperlink r:id="R7fe21a7cfe904033">
        <w:r w:rsidRPr="5503CDBF" w:rsidR="5503CDBF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ru-RU"/>
          </w:rPr>
          <w:t>https://plus.rbc.ru/news/5bb572797a8aa90ae8e15656</w:t>
        </w:r>
      </w:hyperlink>
    </w:p>
    <w:p w:rsidR="5503CDBF" w:rsidP="5503CDBF" w:rsidRDefault="5503CDBF" w14:paraId="2626C561" w14:textId="455034F9">
      <w:pPr>
        <w:pStyle w:val="Normal"/>
        <w:ind w:firstLine="708"/>
        <w:rPr>
          <w:rFonts w:ascii="Calibri" w:hAnsi="Calibri" w:eastAsia="Calibri" w:cs="Calibri"/>
          <w:noProof w:val="0"/>
          <w:sz w:val="22"/>
          <w:szCs w:val="22"/>
          <w:lang w:val="ru-RU"/>
        </w:rPr>
      </w:pPr>
    </w:p>
    <w:p w:rsidR="5503CDBF" w:rsidP="5503CDBF" w:rsidRDefault="5503CDBF" w14:paraId="4D001DC4" w14:textId="733C86ED">
      <w:pPr>
        <w:pStyle w:val="Normal"/>
        <w:ind w:firstLine="708"/>
      </w:pPr>
    </w:p>
    <w:p w:rsidR="5503CDBF" w:rsidP="5503CDBF" w:rsidRDefault="5503CDBF" w14:paraId="2F32C7C7" w14:textId="0FB7FC4C">
      <w:pPr>
        <w:pStyle w:val="Normal"/>
        <w:ind w:firstLine="708"/>
      </w:pPr>
      <w:r w:rsidR="5503CDBF">
        <w:rPr/>
        <w:t>Обучение:</w:t>
      </w:r>
    </w:p>
    <w:p w:rsidR="5503CDBF" w:rsidP="5503CDBF" w:rsidRDefault="5503CDBF" w14:paraId="77C646D8" w14:textId="4DE5D524">
      <w:pPr>
        <w:pStyle w:val="Normal"/>
        <w:ind w:left="708" w:firstLine="708"/>
      </w:pPr>
      <w:hyperlink r:id="R028deece16264be4">
        <w:r w:rsidRPr="5503CDBF" w:rsidR="5503CDBF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ru-RU"/>
          </w:rPr>
          <w:t>https://habr.com/ru/post/346498/</w:t>
        </w:r>
      </w:hyperlink>
    </w:p>
    <w:p w:rsidR="5503CDBF" w:rsidP="5503CDBF" w:rsidRDefault="5503CDBF" w14:paraId="08830F5E" w14:textId="301880EB">
      <w:pPr>
        <w:pStyle w:val="Normal"/>
        <w:ind w:left="708" w:firstLine="708"/>
      </w:pPr>
      <w:hyperlink w:anchor="Graphical_User_Interface" r:id="R35f512f5c8904a99">
        <w:r w:rsidRPr="5503CDBF" w:rsidR="5503CDBF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ru-RU"/>
          </w:rPr>
          <w:t>https://wiki.unrealengine.com/C%2B%2B_Inventory#Graphical_User_Interface</w:t>
        </w:r>
      </w:hyperlink>
    </w:p>
    <w:p w:rsidR="5503CDBF" w:rsidP="5503CDBF" w:rsidRDefault="5503CDBF" w14:paraId="5108BEB1" w14:textId="66106791">
      <w:pPr>
        <w:pStyle w:val="Normal"/>
        <w:ind w:left="708" w:firstLine="708"/>
      </w:pPr>
      <w:hyperlink r:id="Rb938a7ee4f3f4cad">
        <w:r w:rsidRPr="5503CDBF" w:rsidR="5503CDBF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ru-RU"/>
          </w:rPr>
          <w:t>https://www.tomlooman.com/tutorial-multiplayer-supported-usableactor-system-in-blueprint/</w:t>
        </w:r>
      </w:hyperlink>
    </w:p>
    <w:p w:rsidR="5503CDBF" w:rsidP="5503CDBF" w:rsidRDefault="5503CDBF" w14:paraId="46621A0D" w14:textId="48341B63">
      <w:pPr>
        <w:pStyle w:val="Normal"/>
        <w:ind w:left="708" w:firstLine="708"/>
      </w:pPr>
      <w:hyperlink r:id="Rf39f6ce1ebb442e7">
        <w:r w:rsidRPr="5503CDBF" w:rsidR="5503CDBF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ru-RU"/>
          </w:rPr>
          <w:t>https://www.udemy.com/unrealcourse/learn/lecture/5352364</w:t>
        </w:r>
      </w:hyperlink>
    </w:p>
    <w:p w:rsidR="5503CDBF" w:rsidP="5503CDBF" w:rsidRDefault="5503CDBF" w14:paraId="03DA5528" w14:textId="6BFCBFFD">
      <w:pPr>
        <w:pStyle w:val="Normal"/>
        <w:ind w:left="708" w:firstLine="708"/>
        <w:rPr>
          <w:rFonts w:ascii="Calibri" w:hAnsi="Calibri" w:eastAsia="Calibri" w:cs="Calibri"/>
          <w:noProof w:val="0"/>
          <w:sz w:val="22"/>
          <w:szCs w:val="22"/>
          <w:lang w:val="ru-RU"/>
        </w:rPr>
      </w:pPr>
    </w:p>
    <w:p w:rsidR="5503CDBF" w:rsidP="5503CDBF" w:rsidRDefault="5503CDBF" w14:paraId="14A0CCEC" w14:textId="4FF80245">
      <w:pPr>
        <w:pStyle w:val="Normal"/>
        <w:ind w:firstLine="708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EC46118"/>
  <w15:docId w15:val="{59f406b9-8ad7-4e57-b94b-dce52f1a8c82}"/>
  <w:rsids>
    <w:rsidRoot w:val="2EC46118"/>
    <w:rsid w:val="2EC46118"/>
    <w:rsid w:val="53673F5E"/>
    <w:rsid w:val="5503CDBF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1b1605d8c3cb4691" /><Relationship Type="http://schemas.openxmlformats.org/officeDocument/2006/relationships/image" Target="/media/image2.png" Id="R6591d7e48f4e41ef" /><Relationship Type="http://schemas.openxmlformats.org/officeDocument/2006/relationships/image" Target="/media/image.jpg" Id="R5c20aca2065a4453" /><Relationship Type="http://schemas.openxmlformats.org/officeDocument/2006/relationships/image" Target="/media/image3.png" Id="R1ba7497692f54e31" /><Relationship Type="http://schemas.openxmlformats.org/officeDocument/2006/relationships/hyperlink" Target="https://www.gamesindustry.biz/articles/2018-12-18-global-games-market-value-rose-to-usd134-9bn-in-2018" TargetMode="External" Id="R5e372ae319f140c6" /><Relationship Type="http://schemas.openxmlformats.org/officeDocument/2006/relationships/image" Target="/media/image4.png" Id="R34b6f667811646f1" /><Relationship Type="http://schemas.openxmlformats.org/officeDocument/2006/relationships/image" Target="/media/image5.png" Id="Rdfa489abbe6a4e5f" /><Relationship Type="http://schemas.openxmlformats.org/officeDocument/2006/relationships/image" Target="/media/image6.png" Id="Rdfbcbd2958e24169" /><Relationship Type="http://schemas.openxmlformats.org/officeDocument/2006/relationships/image" Target="/media/image7.png" Id="R2c0b4bf4d1a745e0" /><Relationship Type="http://schemas.openxmlformats.org/officeDocument/2006/relationships/hyperlink" Target="https://newzoo.com/" TargetMode="External" Id="R1013af1b0bca4566" /><Relationship Type="http://schemas.openxmlformats.org/officeDocument/2006/relationships/hyperlink" Target="http://security.mosmetod.ru/internet-zavisimosti/83-analiz-rynka-igr-v-rossii-i-mire" TargetMode="External" Id="R6a8bd7eaf7cd4c9d" /><Relationship Type="http://schemas.openxmlformats.org/officeDocument/2006/relationships/hyperlink" Target="https://ru.wikipedia.org/wiki/%D0%98%D0%BD%D0%B4%D1%83%D1%81%D1%82%D1%80%D0%B8%D1%8F_%D0%BA%D0%BE%D0%BC%D0%BF%D1%8C%D1%8E%D1%82%D0%B5%D1%80%D0%BD%D1%8B%D1%85_%D0%B8%D0%B3%D1%80" TargetMode="External" Id="R2e3a36fc13c44ebc" /><Relationship Type="http://schemas.openxmlformats.org/officeDocument/2006/relationships/hyperlink" Target="https://app2top.ru/industry/mirovoj-ry-nok-igr-zarabotaet-137-9-mlrd-za-2018-god-120106.html" TargetMode="External" Id="Rc88c3bf318d7447c" /><Relationship Type="http://schemas.openxmlformats.org/officeDocument/2006/relationships/hyperlink" Target="https://plus.rbc.ru/news/5bb572797a8aa90ae8e15656" TargetMode="External" Id="R7fe21a7cfe904033" /><Relationship Type="http://schemas.openxmlformats.org/officeDocument/2006/relationships/hyperlink" Target="https://habr.com/ru/post/346498/" TargetMode="External" Id="R028deece16264be4" /><Relationship Type="http://schemas.openxmlformats.org/officeDocument/2006/relationships/hyperlink" Target="https://wiki.unrealengine.com/C%2B%2B_Inventory" TargetMode="External" Id="R35f512f5c8904a99" /><Relationship Type="http://schemas.openxmlformats.org/officeDocument/2006/relationships/hyperlink" Target="https://www.tomlooman.com/tutorial-multiplayer-supported-usableactor-system-in-blueprint/" TargetMode="External" Id="Rb938a7ee4f3f4cad" /><Relationship Type="http://schemas.openxmlformats.org/officeDocument/2006/relationships/hyperlink" Target="https://www.udemy.com/unrealcourse/learn/lecture/5352364" TargetMode="External" Id="Rf39f6ce1ebb442e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2019-09-14T09:22:44.2706232Z</dcterms:created>
  <dcterms:modified xsi:type="dcterms:W3CDTF">2019-09-19T12:32:07.1782316Z</dcterms:modified>
  <dc:creator>Alexey Teplyakov</dc:creator>
  <lastModifiedBy>Alexey Teplyakov</lastModifiedBy>
</coreProperties>
</file>