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14" w:rsidRPr="00BD551A" w:rsidRDefault="000F0714" w:rsidP="000F0714">
      <w:pPr>
        <w:pStyle w:val="a7"/>
        <w:jc w:val="center"/>
      </w:pPr>
      <w:bookmarkStart w:id="0" w:name="_GoBack"/>
      <w:bookmarkEnd w:id="0"/>
      <w:r w:rsidRPr="00BD551A">
        <w:t xml:space="preserve">Сводная ведомость </w:t>
      </w:r>
      <w:proofErr w:type="gramStart"/>
      <w:r w:rsidRPr="00BD551A">
        <w:t xml:space="preserve">результатов </w:t>
      </w:r>
      <w:r w:rsidR="004654AF" w:rsidRPr="00BD551A">
        <w:t xml:space="preserve">проведения </w:t>
      </w:r>
      <w:r w:rsidRPr="00BD551A">
        <w:t>специальной оценки условий труда</w:t>
      </w:r>
      <w:proofErr w:type="gramEnd"/>
    </w:p>
    <w:p w:rsidR="00B3448B" w:rsidRPr="00BD551A" w:rsidRDefault="00B3448B" w:rsidP="00B3448B"/>
    <w:p w:rsidR="00B3448B" w:rsidRPr="00BD551A" w:rsidRDefault="00B3448B" w:rsidP="00701B1F">
      <w:pPr>
        <w:jc w:val="both"/>
      </w:pPr>
      <w:r w:rsidRPr="00BD551A">
        <w:t>Наименование организации:</w:t>
      </w:r>
      <w:r w:rsidRPr="00BD551A">
        <w:rPr>
          <w:rStyle w:val="a9"/>
          <w:u w:val="none"/>
        </w:rPr>
        <w:t xml:space="preserve"> </w:t>
      </w:r>
      <w:r w:rsidRPr="00BD551A">
        <w:rPr>
          <w:rStyle w:val="a9"/>
          <w:u w:val="none"/>
        </w:rPr>
        <w:fldChar w:fldCharType="begin"/>
      </w:r>
      <w:r w:rsidRPr="00BD551A">
        <w:rPr>
          <w:rStyle w:val="a9"/>
          <w:u w:val="none"/>
        </w:rPr>
        <w:instrText xml:space="preserve"> DOCVARIABLE </w:instrText>
      </w:r>
      <w:r w:rsidR="00EA3306" w:rsidRPr="00BD551A">
        <w:rPr>
          <w:rStyle w:val="a9"/>
          <w:u w:val="none"/>
        </w:rPr>
        <w:instrText>ceh_info</w:instrText>
      </w:r>
      <w:r w:rsidRPr="00BD551A">
        <w:rPr>
          <w:rStyle w:val="a9"/>
          <w:u w:val="none"/>
        </w:rPr>
        <w:instrText xml:space="preserve"> \* MERGEFORMAT </w:instrText>
      </w:r>
      <w:r w:rsidR="00B874F5" w:rsidRPr="00BD551A">
        <w:rPr>
          <w:rStyle w:val="a9"/>
          <w:u w:val="none"/>
        </w:rPr>
        <w:fldChar w:fldCharType="separate"/>
      </w:r>
      <w:r w:rsidR="007016F0" w:rsidRPr="007016F0">
        <w:rPr>
          <w:rStyle w:val="a9"/>
          <w:u w:val="none"/>
        </w:rPr>
        <w:t>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</w:t>
      </w:r>
      <w:r w:rsidRPr="00BD551A">
        <w:rPr>
          <w:rStyle w:val="a9"/>
          <w:u w:val="none"/>
        </w:rPr>
        <w:fldChar w:fldCharType="end"/>
      </w:r>
      <w:r w:rsidRPr="00BD551A">
        <w:rPr>
          <w:rStyle w:val="a9"/>
          <w:u w:val="none"/>
        </w:rPr>
        <w:t> </w:t>
      </w:r>
    </w:p>
    <w:p w:rsidR="00F06873" w:rsidRPr="00BD551A" w:rsidRDefault="00F06873" w:rsidP="004654AF">
      <w:pPr>
        <w:suppressAutoHyphens/>
        <w:jc w:val="right"/>
      </w:pPr>
      <w:r w:rsidRPr="00BD551A">
        <w:t>Таблица 1</w:t>
      </w:r>
    </w:p>
    <w:tbl>
      <w:tblPr>
        <w:tblW w:w="5000" w:type="pct"/>
        <w:jc w:val="center"/>
        <w:tblInd w:w="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8"/>
        <w:gridCol w:w="843"/>
        <w:gridCol w:w="3118"/>
        <w:gridCol w:w="1063"/>
        <w:gridCol w:w="1064"/>
        <w:gridCol w:w="1169"/>
        <w:gridCol w:w="1169"/>
        <w:gridCol w:w="1169"/>
        <w:gridCol w:w="1170"/>
        <w:gridCol w:w="1069"/>
      </w:tblGrid>
      <w:tr w:rsidR="004654AF" w:rsidRPr="00BD551A" w:rsidTr="004654AF">
        <w:trPr>
          <w:trHeight w:val="475"/>
          <w:jc w:val="center"/>
        </w:trPr>
        <w:tc>
          <w:tcPr>
            <w:tcW w:w="3518" w:type="dxa"/>
            <w:vMerge w:val="restart"/>
            <w:vAlign w:val="center"/>
          </w:tcPr>
          <w:p w:rsidR="004654AF" w:rsidRPr="00BD551A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1" w:name="table1"/>
            <w:bookmarkEnd w:id="1"/>
            <w:r w:rsidRPr="00BD551A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961" w:type="dxa"/>
            <w:gridSpan w:val="2"/>
            <w:vMerge w:val="restart"/>
            <w:vAlign w:val="center"/>
          </w:tcPr>
          <w:p w:rsidR="004654AF" w:rsidRPr="00BD551A" w:rsidRDefault="004654AF" w:rsidP="00CD01FB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Количество рабочих мест и численность работников, занятых на этих рабочих местах</w:t>
            </w:r>
          </w:p>
        </w:tc>
        <w:tc>
          <w:tcPr>
            <w:tcW w:w="7873" w:type="dxa"/>
            <w:gridSpan w:val="7"/>
            <w:vAlign w:val="center"/>
          </w:tcPr>
          <w:p w:rsidR="004654AF" w:rsidRPr="00BD551A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Количество рабочих мест и численность занятых на них работников по классам (подклассам) условий труда из числа рабочих мест, указанных в графе 3 (ед</w:t>
            </w:r>
            <w:r w:rsidRPr="00BD551A">
              <w:rPr>
                <w:rFonts w:ascii="Times New Roman" w:hAnsi="Times New Roman"/>
                <w:sz w:val="20"/>
                <w:szCs w:val="20"/>
              </w:rPr>
              <w:t>и</w:t>
            </w:r>
            <w:r w:rsidRPr="00BD551A">
              <w:rPr>
                <w:rFonts w:ascii="Times New Roman" w:hAnsi="Times New Roman"/>
                <w:sz w:val="20"/>
                <w:szCs w:val="20"/>
              </w:rPr>
              <w:t>ниц)</w:t>
            </w:r>
          </w:p>
        </w:tc>
      </w:tr>
      <w:tr w:rsidR="004654AF" w:rsidRPr="00BD551A" w:rsidTr="004654AF">
        <w:trPr>
          <w:trHeight w:val="339"/>
          <w:jc w:val="center"/>
        </w:trPr>
        <w:tc>
          <w:tcPr>
            <w:tcW w:w="3518" w:type="dxa"/>
            <w:vMerge/>
            <w:vAlign w:val="center"/>
          </w:tcPr>
          <w:p w:rsidR="004654A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1" w:type="dxa"/>
            <w:gridSpan w:val="2"/>
            <w:vMerge/>
            <w:vAlign w:val="center"/>
          </w:tcPr>
          <w:p w:rsidR="004654AF" w:rsidRPr="00BD551A" w:rsidRDefault="004654A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3" w:type="dxa"/>
            <w:vMerge w:val="restart"/>
            <w:vAlign w:val="center"/>
          </w:tcPr>
          <w:p w:rsidR="004654A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класс 1</w:t>
            </w:r>
          </w:p>
        </w:tc>
        <w:tc>
          <w:tcPr>
            <w:tcW w:w="1064" w:type="dxa"/>
            <w:vMerge w:val="restart"/>
            <w:vAlign w:val="center"/>
          </w:tcPr>
          <w:p w:rsidR="004654A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класс 2</w:t>
            </w:r>
          </w:p>
        </w:tc>
        <w:tc>
          <w:tcPr>
            <w:tcW w:w="4677" w:type="dxa"/>
            <w:gridSpan w:val="4"/>
            <w:vAlign w:val="center"/>
          </w:tcPr>
          <w:p w:rsidR="004654A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класс 3</w:t>
            </w:r>
          </w:p>
        </w:tc>
        <w:tc>
          <w:tcPr>
            <w:tcW w:w="1069" w:type="dxa"/>
            <w:vMerge w:val="restart"/>
            <w:vAlign w:val="center"/>
          </w:tcPr>
          <w:p w:rsidR="004654A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класс 4</w:t>
            </w:r>
          </w:p>
        </w:tc>
      </w:tr>
      <w:tr w:rsidR="00AF1EDF" w:rsidRPr="00BD551A" w:rsidTr="004654AF">
        <w:trPr>
          <w:trHeight w:val="313"/>
          <w:jc w:val="center"/>
        </w:trPr>
        <w:tc>
          <w:tcPr>
            <w:tcW w:w="3518" w:type="dxa"/>
            <w:vMerge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:rsidR="00AF1EDF" w:rsidRPr="00BD551A" w:rsidRDefault="004654AF" w:rsidP="004654A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всего</w:t>
            </w:r>
          </w:p>
        </w:tc>
        <w:tc>
          <w:tcPr>
            <w:tcW w:w="3118" w:type="dxa"/>
            <w:vAlign w:val="center"/>
          </w:tcPr>
          <w:p w:rsidR="00AF1EDF" w:rsidRPr="00BD551A" w:rsidRDefault="004654AF" w:rsidP="004654AF">
            <w:pPr>
              <w:pStyle w:val="a6"/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 xml:space="preserve">в том </w:t>
            </w:r>
            <w:proofErr w:type="gramStart"/>
            <w:r w:rsidRPr="00BD551A">
              <w:rPr>
                <w:rFonts w:ascii="Times New Roman" w:hAnsi="Times New Roman"/>
                <w:sz w:val="20"/>
                <w:szCs w:val="20"/>
              </w:rPr>
              <w:t>числе</w:t>
            </w:r>
            <w:proofErr w:type="gramEnd"/>
            <w:r w:rsidRPr="00BD551A">
              <w:rPr>
                <w:rFonts w:ascii="Times New Roman" w:hAnsi="Times New Roman"/>
                <w:sz w:val="20"/>
                <w:szCs w:val="20"/>
              </w:rPr>
              <w:t xml:space="preserve"> на которых проведена специальная оценка условий труда</w:t>
            </w:r>
          </w:p>
        </w:tc>
        <w:tc>
          <w:tcPr>
            <w:tcW w:w="1063" w:type="dxa"/>
            <w:vMerge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4" w:type="dxa"/>
            <w:vMerge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169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1169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1170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3.4.</w:t>
            </w:r>
          </w:p>
        </w:tc>
        <w:tc>
          <w:tcPr>
            <w:tcW w:w="1069" w:type="dxa"/>
            <w:vMerge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43" w:type="dxa"/>
            <w:vAlign w:val="center"/>
          </w:tcPr>
          <w:p w:rsidR="00AF1EDF" w:rsidRPr="00BD551A" w:rsidRDefault="00AF1ED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18" w:type="dxa"/>
            <w:vAlign w:val="center"/>
          </w:tcPr>
          <w:p w:rsidR="00AF1EDF" w:rsidRPr="00BD551A" w:rsidRDefault="004654AF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63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064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69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69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69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069" w:type="dxa"/>
            <w:vAlign w:val="center"/>
          </w:tcPr>
          <w:p w:rsidR="00AF1EDF" w:rsidRPr="00BD551A" w:rsidRDefault="004654AF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2" w:name="pos1"/>
            <w:bookmarkEnd w:id="2"/>
            <w:r w:rsidRPr="00BD551A">
              <w:rPr>
                <w:rFonts w:ascii="Times New Roman" w:hAnsi="Times New Roman"/>
                <w:sz w:val="20"/>
                <w:szCs w:val="20"/>
              </w:rPr>
              <w:t>Рабочие места (ед.)</w:t>
            </w:r>
          </w:p>
        </w:tc>
        <w:tc>
          <w:tcPr>
            <w:tcW w:w="843" w:type="dxa"/>
            <w:vAlign w:val="center"/>
          </w:tcPr>
          <w:p w:rsidR="00AF1EDF" w:rsidRPr="00BD551A" w:rsidRDefault="007016F0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164</w:t>
            </w:r>
          </w:p>
        </w:tc>
        <w:tc>
          <w:tcPr>
            <w:tcW w:w="3118" w:type="dxa"/>
            <w:vAlign w:val="center"/>
          </w:tcPr>
          <w:p w:rsidR="00AF1EDF" w:rsidRPr="00BD551A" w:rsidRDefault="007016F0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164</w:t>
            </w:r>
          </w:p>
        </w:tc>
        <w:tc>
          <w:tcPr>
            <w:tcW w:w="1063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129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CD01FB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3" w:name="pos2"/>
            <w:bookmarkEnd w:id="3"/>
            <w:r w:rsidRPr="00BD551A">
              <w:rPr>
                <w:rFonts w:ascii="Times New Roman" w:hAnsi="Times New Roman"/>
                <w:sz w:val="20"/>
                <w:szCs w:val="20"/>
              </w:rPr>
              <w:t>Работники, занятые на рабочих</w:t>
            </w:r>
          </w:p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BD55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BD551A">
              <w:rPr>
                <w:rFonts w:ascii="Times New Roman" w:hAnsi="Times New Roman"/>
                <w:sz w:val="20"/>
                <w:szCs w:val="20"/>
              </w:rPr>
              <w:t>ме</w:t>
            </w:r>
            <w:r w:rsidRPr="00BD551A">
              <w:rPr>
                <w:rFonts w:ascii="Times New Roman" w:hAnsi="Times New Roman"/>
                <w:sz w:val="20"/>
                <w:szCs w:val="20"/>
              </w:rPr>
              <w:t>с</w:t>
            </w:r>
            <w:r w:rsidRPr="00BD551A">
              <w:rPr>
                <w:rFonts w:ascii="Times New Roman" w:hAnsi="Times New Roman"/>
                <w:sz w:val="20"/>
                <w:szCs w:val="20"/>
              </w:rPr>
              <w:t>тах</w:t>
            </w:r>
            <w:proofErr w:type="gramEnd"/>
            <w:r w:rsidRPr="00BD551A">
              <w:rPr>
                <w:rFonts w:ascii="Times New Roman" w:hAnsi="Times New Roman"/>
                <w:sz w:val="20"/>
                <w:szCs w:val="20"/>
              </w:rPr>
              <w:t xml:space="preserve"> (чел.)</w:t>
            </w:r>
          </w:p>
        </w:tc>
        <w:tc>
          <w:tcPr>
            <w:tcW w:w="843" w:type="dxa"/>
            <w:vAlign w:val="center"/>
          </w:tcPr>
          <w:p w:rsidR="00AF1EDF" w:rsidRPr="00BD551A" w:rsidRDefault="007016F0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308</w:t>
            </w:r>
          </w:p>
        </w:tc>
        <w:tc>
          <w:tcPr>
            <w:tcW w:w="3118" w:type="dxa"/>
            <w:vAlign w:val="center"/>
          </w:tcPr>
          <w:p w:rsidR="00AF1EDF" w:rsidRPr="00BD551A" w:rsidRDefault="007016F0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308</w:t>
            </w:r>
          </w:p>
        </w:tc>
        <w:tc>
          <w:tcPr>
            <w:tcW w:w="1063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264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4" w:name="pos3"/>
            <w:bookmarkEnd w:id="4"/>
            <w:r w:rsidRPr="00BD551A">
              <w:rPr>
                <w:rFonts w:ascii="Times New Roman" w:hAnsi="Times New Roman"/>
                <w:sz w:val="20"/>
                <w:szCs w:val="20"/>
              </w:rPr>
              <w:t>из них женщин</w:t>
            </w:r>
          </w:p>
        </w:tc>
        <w:tc>
          <w:tcPr>
            <w:tcW w:w="843" w:type="dxa"/>
            <w:vAlign w:val="center"/>
          </w:tcPr>
          <w:p w:rsidR="00AF1EDF" w:rsidRPr="00BD551A" w:rsidRDefault="007016F0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272</w:t>
            </w:r>
          </w:p>
        </w:tc>
        <w:tc>
          <w:tcPr>
            <w:tcW w:w="3118" w:type="dxa"/>
            <w:vAlign w:val="center"/>
          </w:tcPr>
          <w:p w:rsidR="00AF1EDF" w:rsidRPr="00BD551A" w:rsidRDefault="007016F0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272</w:t>
            </w:r>
          </w:p>
        </w:tc>
        <w:tc>
          <w:tcPr>
            <w:tcW w:w="1063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233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5" w:name="pos4"/>
            <w:bookmarkEnd w:id="5"/>
            <w:r w:rsidRPr="00BD551A">
              <w:rPr>
                <w:rFonts w:ascii="Times New Roman" w:hAnsi="Times New Roman"/>
                <w:sz w:val="20"/>
                <w:szCs w:val="20"/>
              </w:rPr>
              <w:t>из них лиц в возрасте до 18 лет</w:t>
            </w:r>
          </w:p>
        </w:tc>
        <w:tc>
          <w:tcPr>
            <w:tcW w:w="843" w:type="dxa"/>
            <w:vAlign w:val="center"/>
          </w:tcPr>
          <w:p w:rsidR="00AF1EDF" w:rsidRPr="00BD551A" w:rsidRDefault="007016F0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118" w:type="dxa"/>
            <w:vAlign w:val="center"/>
          </w:tcPr>
          <w:p w:rsidR="00AF1EDF" w:rsidRPr="00BD551A" w:rsidRDefault="007016F0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F1EDF" w:rsidRPr="00BD551A" w:rsidTr="004654AF">
        <w:trPr>
          <w:jc w:val="center"/>
        </w:trPr>
        <w:tc>
          <w:tcPr>
            <w:tcW w:w="3518" w:type="dxa"/>
            <w:vAlign w:val="center"/>
          </w:tcPr>
          <w:p w:rsidR="00AF1EDF" w:rsidRPr="00BD551A" w:rsidRDefault="00AF1EDF" w:rsidP="00F06873">
            <w:pPr>
              <w:pStyle w:val="a6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bookmarkStart w:id="6" w:name="pos5"/>
            <w:bookmarkEnd w:id="6"/>
            <w:r w:rsidRPr="00BD551A">
              <w:rPr>
                <w:rFonts w:ascii="Times New Roman" w:hAnsi="Times New Roman"/>
                <w:sz w:val="20"/>
                <w:szCs w:val="20"/>
              </w:rPr>
              <w:t>из них инвалидов</w:t>
            </w:r>
          </w:p>
        </w:tc>
        <w:tc>
          <w:tcPr>
            <w:tcW w:w="843" w:type="dxa"/>
            <w:vAlign w:val="center"/>
          </w:tcPr>
          <w:p w:rsidR="00AF1EDF" w:rsidRPr="00BD551A" w:rsidRDefault="007016F0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118" w:type="dxa"/>
            <w:vAlign w:val="center"/>
          </w:tcPr>
          <w:p w:rsidR="00AF1EDF" w:rsidRPr="00BD551A" w:rsidRDefault="007016F0" w:rsidP="00AF1EDF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0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69" w:type="dxa"/>
            <w:vAlign w:val="center"/>
          </w:tcPr>
          <w:p w:rsidR="00AF1EDF" w:rsidRPr="00BD551A" w:rsidRDefault="007016F0" w:rsidP="00F06873">
            <w:pPr>
              <w:pStyle w:val="a6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F06873" w:rsidRPr="00BD551A" w:rsidRDefault="00F06873" w:rsidP="00F06873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</w:p>
    <w:p w:rsidR="00F06873" w:rsidRPr="00BD551A" w:rsidRDefault="00F06873" w:rsidP="00F06873">
      <w:pPr>
        <w:jc w:val="right"/>
      </w:pPr>
      <w:r w:rsidRPr="00BD551A">
        <w:t>Таблица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55"/>
        <w:gridCol w:w="475"/>
        <w:gridCol w:w="476"/>
        <w:gridCol w:w="475"/>
        <w:gridCol w:w="476"/>
        <w:gridCol w:w="475"/>
        <w:gridCol w:w="476"/>
        <w:gridCol w:w="476"/>
        <w:gridCol w:w="475"/>
        <w:gridCol w:w="476"/>
        <w:gridCol w:w="475"/>
        <w:gridCol w:w="476"/>
        <w:gridCol w:w="475"/>
        <w:gridCol w:w="476"/>
        <w:gridCol w:w="944"/>
        <w:gridCol w:w="567"/>
        <w:gridCol w:w="708"/>
        <w:gridCol w:w="567"/>
        <w:gridCol w:w="567"/>
        <w:gridCol w:w="567"/>
        <w:gridCol w:w="567"/>
        <w:gridCol w:w="567"/>
        <w:gridCol w:w="502"/>
      </w:tblGrid>
      <w:tr w:rsidR="00F06873" w:rsidRPr="00BD551A" w:rsidTr="004654AF">
        <w:trPr>
          <w:cantSplit/>
          <w:trHeight w:val="245"/>
        </w:trPr>
        <w:tc>
          <w:tcPr>
            <w:tcW w:w="959" w:type="dxa"/>
            <w:vMerge w:val="restart"/>
            <w:shd w:val="clear" w:color="auto" w:fill="auto"/>
            <w:vAlign w:val="center"/>
          </w:tcPr>
          <w:p w:rsidR="00F06873" w:rsidRPr="00BD551A" w:rsidRDefault="004654AF" w:rsidP="00F06873">
            <w:pPr>
              <w:jc w:val="center"/>
              <w:rPr>
                <w:sz w:val="20"/>
              </w:rPr>
            </w:pPr>
            <w:r w:rsidRPr="00BD551A">
              <w:rPr>
                <w:color w:val="000000"/>
                <w:sz w:val="20"/>
              </w:rPr>
              <w:t>Инд</w:t>
            </w:r>
            <w:r w:rsidRPr="00BD551A">
              <w:rPr>
                <w:color w:val="000000"/>
                <w:sz w:val="20"/>
              </w:rPr>
              <w:t>и</w:t>
            </w:r>
            <w:r w:rsidRPr="00BD551A">
              <w:rPr>
                <w:color w:val="000000"/>
                <w:sz w:val="20"/>
              </w:rPr>
              <w:t>ви</w:t>
            </w:r>
            <w:r w:rsidRPr="00BD551A">
              <w:rPr>
                <w:color w:val="000000"/>
                <w:sz w:val="20"/>
              </w:rPr>
              <w:softHyphen/>
              <w:t>дуал</w:t>
            </w:r>
            <w:r w:rsidRPr="00BD551A">
              <w:rPr>
                <w:color w:val="000000"/>
                <w:sz w:val="20"/>
              </w:rPr>
              <w:t>ь</w:t>
            </w:r>
            <w:r w:rsidRPr="00BD551A">
              <w:rPr>
                <w:color w:val="000000"/>
                <w:sz w:val="20"/>
              </w:rPr>
              <w:t>ный номер рабоч</w:t>
            </w:r>
            <w:r w:rsidRPr="00BD551A">
              <w:rPr>
                <w:color w:val="000000"/>
                <w:sz w:val="20"/>
              </w:rPr>
              <w:t>е</w:t>
            </w:r>
            <w:r w:rsidRPr="00BD551A">
              <w:rPr>
                <w:color w:val="000000"/>
                <w:sz w:val="20"/>
              </w:rPr>
              <w:t>го ме</w:t>
            </w:r>
            <w:r w:rsidRPr="00BD551A">
              <w:rPr>
                <w:color w:val="000000"/>
                <w:sz w:val="20"/>
              </w:rPr>
              <w:t>с</w:t>
            </w:r>
            <w:r w:rsidRPr="00BD551A">
              <w:rPr>
                <w:color w:val="000000"/>
                <w:sz w:val="20"/>
              </w:rPr>
              <w:t>та</w:t>
            </w:r>
          </w:p>
        </w:tc>
        <w:tc>
          <w:tcPr>
            <w:tcW w:w="2655" w:type="dxa"/>
            <w:vMerge w:val="restart"/>
            <w:shd w:val="clear" w:color="auto" w:fill="auto"/>
            <w:vAlign w:val="center"/>
          </w:tcPr>
          <w:p w:rsidR="004654AF" w:rsidRPr="00BD551A" w:rsidRDefault="004654AF" w:rsidP="004654AF">
            <w:pPr>
              <w:jc w:val="center"/>
              <w:rPr>
                <w:color w:val="000000"/>
                <w:sz w:val="20"/>
              </w:rPr>
            </w:pPr>
            <w:r w:rsidRPr="00BD551A">
              <w:rPr>
                <w:color w:val="000000"/>
                <w:sz w:val="20"/>
              </w:rPr>
              <w:t>Профессия/</w:t>
            </w:r>
            <w:r w:rsidRPr="00BD551A">
              <w:rPr>
                <w:color w:val="000000"/>
                <w:sz w:val="20"/>
              </w:rPr>
              <w:br/>
              <w:t>должность/</w:t>
            </w:r>
            <w:r w:rsidRPr="00BD551A">
              <w:rPr>
                <w:color w:val="000000"/>
                <w:sz w:val="20"/>
              </w:rPr>
              <w:br/>
              <w:t>специальность рабо</w:t>
            </w:r>
            <w:r w:rsidRPr="00BD551A">
              <w:rPr>
                <w:color w:val="000000"/>
                <w:sz w:val="20"/>
              </w:rPr>
              <w:t>т</w:t>
            </w:r>
            <w:r w:rsidRPr="00BD551A">
              <w:rPr>
                <w:color w:val="000000"/>
                <w:sz w:val="20"/>
              </w:rPr>
              <w:t xml:space="preserve">ника </w:t>
            </w:r>
          </w:p>
          <w:p w:rsidR="00F06873" w:rsidRPr="00BD551A" w:rsidRDefault="00F06873" w:rsidP="004654A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126" w:type="dxa"/>
            <w:gridSpan w:val="14"/>
            <w:shd w:val="clear" w:color="auto" w:fill="auto"/>
          </w:tcPr>
          <w:p w:rsidR="00F06873" w:rsidRPr="00BD551A" w:rsidRDefault="00F06873" w:rsidP="00F06873">
            <w:pPr>
              <w:jc w:val="center"/>
              <w:rPr>
                <w:sz w:val="20"/>
              </w:rPr>
            </w:pPr>
            <w:r w:rsidRPr="00BD551A">
              <w:rPr>
                <w:sz w:val="20"/>
              </w:rPr>
              <w:t>Классы</w:t>
            </w:r>
            <w:r w:rsidR="004654AF" w:rsidRPr="00BD551A">
              <w:rPr>
                <w:sz w:val="20"/>
              </w:rPr>
              <w:t xml:space="preserve"> </w:t>
            </w:r>
            <w:r w:rsidR="004654AF" w:rsidRPr="00BD551A">
              <w:rPr>
                <w:color w:val="000000"/>
                <w:sz w:val="20"/>
              </w:rPr>
              <w:t>(подклассы)</w:t>
            </w:r>
            <w:r w:rsidRPr="00BD551A">
              <w:rPr>
                <w:sz w:val="20"/>
              </w:rPr>
              <w:t xml:space="preserve"> условий труда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Итоговый класс (подкласс) усл</w:t>
            </w:r>
            <w:r w:rsidRPr="00BD551A">
              <w:rPr>
                <w:color w:val="000000"/>
                <w:sz w:val="16"/>
                <w:szCs w:val="16"/>
              </w:rPr>
              <w:t>о</w:t>
            </w:r>
            <w:r w:rsidRPr="00BD551A">
              <w:rPr>
                <w:color w:val="000000"/>
                <w:sz w:val="16"/>
                <w:szCs w:val="16"/>
              </w:rPr>
              <w:t>вий труда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Итоговый класс (подкласс) усл</w:t>
            </w:r>
            <w:r w:rsidRPr="00BD551A">
              <w:rPr>
                <w:color w:val="000000"/>
                <w:sz w:val="16"/>
                <w:szCs w:val="16"/>
              </w:rPr>
              <w:t>о</w:t>
            </w:r>
            <w:r w:rsidRPr="00BD551A">
              <w:rPr>
                <w:color w:val="000000"/>
                <w:sz w:val="16"/>
                <w:szCs w:val="16"/>
              </w:rPr>
              <w:t>вий труда с учетом эффективн</w:t>
            </w:r>
            <w:r w:rsidRPr="00BD551A">
              <w:rPr>
                <w:color w:val="000000"/>
                <w:sz w:val="16"/>
                <w:szCs w:val="16"/>
              </w:rPr>
              <w:t>о</w:t>
            </w:r>
            <w:r w:rsidRPr="00BD551A">
              <w:rPr>
                <w:color w:val="000000"/>
                <w:sz w:val="16"/>
                <w:szCs w:val="16"/>
              </w:rPr>
              <w:t>го примен</w:t>
            </w:r>
            <w:r w:rsidRPr="00BD551A">
              <w:rPr>
                <w:color w:val="000000"/>
                <w:sz w:val="16"/>
                <w:szCs w:val="16"/>
              </w:rPr>
              <w:t>е</w:t>
            </w:r>
            <w:r w:rsidRPr="00BD551A">
              <w:rPr>
                <w:color w:val="000000"/>
                <w:sz w:val="16"/>
                <w:szCs w:val="16"/>
              </w:rPr>
              <w:t>ния СИЗ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Повышенный размер оплаты труда (</w:t>
            </w:r>
            <w:proofErr w:type="spellStart"/>
            <w:r w:rsidRPr="00BD551A">
              <w:rPr>
                <w:color w:val="000000"/>
                <w:sz w:val="16"/>
                <w:szCs w:val="16"/>
              </w:rPr>
              <w:t>да</w:t>
            </w:r>
            <w:proofErr w:type="gramStart"/>
            <w:r w:rsidRPr="00BD551A">
              <w:rPr>
                <w:color w:val="000000"/>
                <w:sz w:val="16"/>
                <w:szCs w:val="16"/>
              </w:rPr>
              <w:t>,н</w:t>
            </w:r>
            <w:proofErr w:type="gramEnd"/>
            <w:r w:rsidRPr="00BD551A">
              <w:rPr>
                <w:color w:val="000000"/>
                <w:sz w:val="16"/>
                <w:szCs w:val="16"/>
              </w:rPr>
              <w:t>ет</w:t>
            </w:r>
            <w:proofErr w:type="spellEnd"/>
            <w:r w:rsidRPr="00BD551A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Ежегодный дополнительный оплачиваемый отпуск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Сокращенная продолжител</w:t>
            </w:r>
            <w:r w:rsidRPr="00BD551A">
              <w:rPr>
                <w:color w:val="000000"/>
                <w:sz w:val="16"/>
                <w:szCs w:val="16"/>
              </w:rPr>
              <w:t>ь</w:t>
            </w:r>
            <w:r w:rsidRPr="00BD551A">
              <w:rPr>
                <w:color w:val="000000"/>
                <w:sz w:val="16"/>
                <w:szCs w:val="16"/>
              </w:rPr>
              <w:t>ность рабочего времени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Молоко или другие равноценные пищевые продукт</w:t>
            </w:r>
            <w:r w:rsidRPr="00BD551A">
              <w:rPr>
                <w:sz w:val="16"/>
                <w:szCs w:val="16"/>
              </w:rPr>
              <w:t>ы (да/нет)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Лечебно</w:t>
            </w:r>
            <w:r w:rsidRPr="00BD551A">
              <w:rPr>
                <w:sz w:val="16"/>
                <w:szCs w:val="16"/>
              </w:rPr>
              <w:t>-профилактическое п</w:t>
            </w:r>
            <w:r w:rsidRPr="00BD551A">
              <w:rPr>
                <w:sz w:val="16"/>
                <w:szCs w:val="16"/>
              </w:rPr>
              <w:t>и</w:t>
            </w:r>
            <w:r w:rsidRPr="00BD551A">
              <w:rPr>
                <w:sz w:val="16"/>
                <w:szCs w:val="16"/>
              </w:rPr>
              <w:t>тание  (да/нет)</w:t>
            </w:r>
          </w:p>
        </w:tc>
        <w:tc>
          <w:tcPr>
            <w:tcW w:w="502" w:type="dxa"/>
            <w:vMerge w:val="restart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Льготно</w:t>
            </w:r>
            <w:r w:rsidRPr="00BD551A">
              <w:rPr>
                <w:sz w:val="16"/>
                <w:szCs w:val="16"/>
              </w:rPr>
              <w:t>е пенсионное обеспеч</w:t>
            </w:r>
            <w:r w:rsidRPr="00BD551A">
              <w:rPr>
                <w:sz w:val="16"/>
                <w:szCs w:val="16"/>
              </w:rPr>
              <w:t>е</w:t>
            </w:r>
            <w:r w:rsidRPr="00BD551A">
              <w:rPr>
                <w:sz w:val="16"/>
                <w:szCs w:val="16"/>
              </w:rPr>
              <w:t>ние (да/нет)</w:t>
            </w:r>
          </w:p>
        </w:tc>
      </w:tr>
      <w:tr w:rsidR="00F06873" w:rsidRPr="00BD551A" w:rsidTr="004654AF">
        <w:trPr>
          <w:cantSplit/>
          <w:trHeight w:val="2254"/>
        </w:trPr>
        <w:tc>
          <w:tcPr>
            <w:tcW w:w="959" w:type="dxa"/>
            <w:vMerge/>
            <w:shd w:val="clear" w:color="auto" w:fill="auto"/>
            <w:vAlign w:val="center"/>
          </w:tcPr>
          <w:p w:rsidR="00F06873" w:rsidRPr="00BD551A" w:rsidRDefault="00F06873" w:rsidP="00F0687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655" w:type="dxa"/>
            <w:vMerge/>
            <w:shd w:val="clear" w:color="auto" w:fill="auto"/>
            <w:vAlign w:val="center"/>
          </w:tcPr>
          <w:p w:rsidR="00F06873" w:rsidRPr="00BD551A" w:rsidRDefault="00F06873" w:rsidP="00F0687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химический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биологический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 xml:space="preserve">аэрозоли преимущественно </w:t>
            </w:r>
            <w:proofErr w:type="spellStart"/>
            <w:r w:rsidRPr="00BD551A">
              <w:rPr>
                <w:color w:val="000000"/>
                <w:sz w:val="16"/>
                <w:szCs w:val="16"/>
              </w:rPr>
              <w:t>фиброгенного</w:t>
            </w:r>
            <w:proofErr w:type="spellEnd"/>
            <w:r w:rsidRPr="00BD551A">
              <w:rPr>
                <w:color w:val="000000"/>
                <w:sz w:val="16"/>
                <w:szCs w:val="16"/>
              </w:rPr>
              <w:t xml:space="preserve"> действия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шум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инфразвук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ультразвук воздушный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вибрация общая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вибрация локальная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неионизирующие излучения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ионизирующие излучения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46395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параметры микроклимата</w:t>
            </w:r>
          </w:p>
        </w:tc>
        <w:tc>
          <w:tcPr>
            <w:tcW w:w="475" w:type="dxa"/>
            <w:shd w:val="clear" w:color="auto" w:fill="auto"/>
            <w:textDirection w:val="btLr"/>
            <w:vAlign w:val="center"/>
          </w:tcPr>
          <w:p w:rsidR="00F06873" w:rsidRPr="00BD551A" w:rsidRDefault="00F46395" w:rsidP="00F46395">
            <w:pPr>
              <w:autoSpaceDE w:val="0"/>
              <w:autoSpaceDN w:val="0"/>
              <w:ind w:left="57"/>
              <w:rPr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параметры световой среды</w:t>
            </w:r>
          </w:p>
        </w:tc>
        <w:tc>
          <w:tcPr>
            <w:tcW w:w="476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тяжесть трудового процесса</w:t>
            </w:r>
          </w:p>
        </w:tc>
        <w:tc>
          <w:tcPr>
            <w:tcW w:w="944" w:type="dxa"/>
            <w:shd w:val="clear" w:color="auto" w:fill="auto"/>
            <w:textDirection w:val="btLr"/>
            <w:vAlign w:val="cente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16"/>
                <w:szCs w:val="16"/>
              </w:rPr>
            </w:pPr>
            <w:r w:rsidRPr="00BD551A">
              <w:rPr>
                <w:color w:val="000000"/>
                <w:sz w:val="16"/>
                <w:szCs w:val="16"/>
              </w:rPr>
              <w:t>напряженность трудового пр</w:t>
            </w:r>
            <w:r w:rsidRPr="00BD551A">
              <w:rPr>
                <w:color w:val="000000"/>
                <w:sz w:val="16"/>
                <w:szCs w:val="16"/>
              </w:rPr>
              <w:t>о</w:t>
            </w:r>
            <w:r w:rsidRPr="00BD551A">
              <w:rPr>
                <w:color w:val="000000"/>
                <w:sz w:val="16"/>
                <w:szCs w:val="16"/>
              </w:rPr>
              <w:t>цесса</w:t>
            </w: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  <w:tc>
          <w:tcPr>
            <w:tcW w:w="502" w:type="dxa"/>
            <w:vMerge/>
            <w:shd w:val="clear" w:color="auto" w:fill="auto"/>
            <w:textDirection w:val="btLr"/>
          </w:tcPr>
          <w:p w:rsidR="00F06873" w:rsidRPr="00BD551A" w:rsidRDefault="00F06873" w:rsidP="00F06873">
            <w:pPr>
              <w:ind w:left="113" w:right="113"/>
              <w:rPr>
                <w:color w:val="000000"/>
                <w:sz w:val="28"/>
                <w:szCs w:val="28"/>
              </w:rPr>
            </w:pPr>
          </w:p>
        </w:tc>
      </w:tr>
      <w:tr w:rsidR="00F06873" w:rsidRPr="00BD551A" w:rsidTr="004654AF">
        <w:tc>
          <w:tcPr>
            <w:tcW w:w="959" w:type="dxa"/>
            <w:shd w:val="clear" w:color="auto" w:fill="auto"/>
            <w:vAlign w:val="center"/>
          </w:tcPr>
          <w:p w:rsidR="00F06873" w:rsidRPr="00BD551A" w:rsidRDefault="00F06873" w:rsidP="001B19D8">
            <w:pPr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</w:t>
            </w:r>
            <w:bookmarkStart w:id="7" w:name="table2"/>
            <w:bookmarkEnd w:id="7"/>
          </w:p>
        </w:tc>
        <w:tc>
          <w:tcPr>
            <w:tcW w:w="2655" w:type="dxa"/>
            <w:shd w:val="clear" w:color="auto" w:fill="auto"/>
            <w:vAlign w:val="center"/>
          </w:tcPr>
          <w:p w:rsidR="00F06873" w:rsidRPr="00BD551A" w:rsidRDefault="00F06873" w:rsidP="001B19D8">
            <w:pPr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3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4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5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6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7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8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9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10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13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14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15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19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23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06873" w:rsidRPr="00BD551A" w:rsidRDefault="00F06873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 w:rsidRPr="00BD551A">
              <w:rPr>
                <w:sz w:val="18"/>
                <w:szCs w:val="18"/>
              </w:rPr>
              <w:t>24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Pr="00BD551A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b/>
                <w:sz w:val="18"/>
                <w:szCs w:val="18"/>
              </w:rPr>
            </w:pPr>
            <w:r w:rsidRPr="007016F0">
              <w:rPr>
                <w:b/>
                <w:sz w:val="18"/>
                <w:szCs w:val="18"/>
              </w:rPr>
              <w:t>ГБУЗ "ИКБ №1 ДЗМ" (125367, г. Москва, Волок</w:t>
            </w:r>
            <w:r w:rsidRPr="007016F0">
              <w:rPr>
                <w:b/>
                <w:sz w:val="18"/>
                <w:szCs w:val="18"/>
              </w:rPr>
              <w:t>о</w:t>
            </w:r>
            <w:r w:rsidRPr="007016F0">
              <w:rPr>
                <w:b/>
                <w:sz w:val="18"/>
                <w:szCs w:val="18"/>
              </w:rPr>
              <w:t>ламское шоссе, д. 63)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Pr="00BD551A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7016F0">
              <w:rPr>
                <w:i/>
                <w:sz w:val="18"/>
                <w:szCs w:val="18"/>
              </w:rPr>
              <w:t>Энодоскопическое</w:t>
            </w:r>
            <w:proofErr w:type="spellEnd"/>
            <w:r w:rsidRPr="007016F0">
              <w:rPr>
                <w:i/>
                <w:sz w:val="18"/>
                <w:szCs w:val="18"/>
              </w:rPr>
              <w:t xml:space="preserve"> отделение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Pr="00BD551A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эндоскопическим отделением - врач-</w:t>
            </w:r>
            <w:proofErr w:type="spellStart"/>
            <w:r>
              <w:rPr>
                <w:sz w:val="18"/>
                <w:szCs w:val="18"/>
              </w:rPr>
              <w:t>эндоскопист</w:t>
            </w:r>
            <w:proofErr w:type="spell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Pr="00BD551A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Отдел информационных те</w:t>
            </w:r>
            <w:r w:rsidRPr="007016F0">
              <w:rPr>
                <w:i/>
                <w:sz w:val="18"/>
                <w:szCs w:val="18"/>
              </w:rPr>
              <w:t>х</w:t>
            </w:r>
            <w:r w:rsidRPr="007016F0">
              <w:rPr>
                <w:i/>
                <w:sz w:val="18"/>
                <w:szCs w:val="18"/>
              </w:rPr>
              <w:t>нологий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Хозяйственный отдел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складом (матер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альный склад)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складом (склад реактивов и расходных мат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риалов лаборатории)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 (Отделение ф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зиотерапии и лечебной фи</w:t>
            </w:r>
            <w:r>
              <w:rPr>
                <w:sz w:val="18"/>
                <w:szCs w:val="18"/>
              </w:rPr>
              <w:t>з</w:t>
            </w:r>
            <w:r>
              <w:rPr>
                <w:sz w:val="18"/>
                <w:szCs w:val="18"/>
              </w:rPr>
              <w:t>культуры)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 (Приемное отд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(Приемное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8А (7А)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(Приемное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9А (7А)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(Приемное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Гардеробщик (Приемное отд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Грузчик (Приемное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Дежурный по режиму (Прие</w:t>
            </w:r>
            <w:r>
              <w:rPr>
                <w:sz w:val="18"/>
                <w:szCs w:val="18"/>
              </w:rPr>
              <w:t>м</w:t>
            </w:r>
            <w:r>
              <w:rPr>
                <w:sz w:val="18"/>
                <w:szCs w:val="18"/>
              </w:rPr>
              <w:t>ное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  (Консультативно-диагностическое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(Консультативно-диагностическое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15А (14А)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(Консультативно-диагностическое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  (Дневной стаци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нар)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(Дневной стационар)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(Лабораторно-диагностическое отделение)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(Аптека)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Кладовщик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Отделение обязательного м</w:t>
            </w:r>
            <w:r w:rsidRPr="007016F0">
              <w:rPr>
                <w:i/>
                <w:sz w:val="18"/>
                <w:szCs w:val="18"/>
              </w:rPr>
              <w:t>е</w:t>
            </w:r>
            <w:r w:rsidRPr="007016F0">
              <w:rPr>
                <w:i/>
                <w:sz w:val="18"/>
                <w:szCs w:val="18"/>
              </w:rPr>
              <w:t>дицинского страхования и м</w:t>
            </w:r>
            <w:r w:rsidRPr="007016F0">
              <w:rPr>
                <w:i/>
                <w:sz w:val="18"/>
                <w:szCs w:val="18"/>
              </w:rPr>
              <w:t>е</w:t>
            </w:r>
            <w:r w:rsidRPr="007016F0">
              <w:rPr>
                <w:i/>
                <w:sz w:val="18"/>
                <w:szCs w:val="18"/>
              </w:rPr>
              <w:t>дицинской статистики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отделом обяз</w:t>
            </w:r>
            <w:r>
              <w:rPr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>тельного медицинского стр</w:t>
            </w:r>
            <w:r>
              <w:rPr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>хования - врач-методист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Делопроизводитель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Оператор электронно-вычислительных и вычисл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тельных машин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25А (24А)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Оператор электронно-вычислительных и вычисл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тельных машин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26А (24А)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Оператор электронно-вычислительных и вычисл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тельных машин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Приемное отделение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приемным отд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лением - 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приёмного отделения - 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29А (28А)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приёмного отделения - 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приёмного отделения - врач-педиатр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33А (32А)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34А (32А)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Санитар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36А (35А)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Санитар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Патологоанатомическое о</w:t>
            </w:r>
            <w:r w:rsidRPr="007016F0">
              <w:rPr>
                <w:i/>
                <w:sz w:val="18"/>
                <w:szCs w:val="18"/>
              </w:rPr>
              <w:t>т</w:t>
            </w:r>
            <w:r w:rsidRPr="007016F0">
              <w:rPr>
                <w:i/>
                <w:sz w:val="18"/>
                <w:szCs w:val="18"/>
              </w:rPr>
              <w:t>деление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патологоанат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мическим отделением - врач-патологоанатом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Врач-патологоанатом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39А (38А)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Врач-патологоанатом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Лаборант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лабораторный техник (фельдшер-лаборант)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42А (41А)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лабораторный техник (фельдшер-лаборант)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Санитар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Санитар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45А (44А)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Санитар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46А (44А)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Санитар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Лабораторно-диагностическое отделение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лабораторно-диагностическим отделением - врач клинической лаборато</w:t>
            </w:r>
            <w:r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ной диагностики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клинической лаборато</w:t>
            </w:r>
            <w:r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ной диагностики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50А (49А)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клинической лаборато</w:t>
            </w:r>
            <w:r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ной диагностики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51А (49А)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клинической лаборато</w:t>
            </w:r>
            <w:r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ной диагностики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52А (49А)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клинической лаборато</w:t>
            </w:r>
            <w:r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ной диагностики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Врач-бактериолог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54А (53А)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Врач-бактериолог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лабораторный техник (фельдшер-лаборант)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56А (55А)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лабораторный техник (фельдшер-лаборант)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лабораторный техник (фельдшер-лаборант)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58А (57А)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лабораторный техник (фельдшер-лаборант)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лабораторный техник (фельдшер-лаборант)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технолог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61А (60А)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технолог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62А (60А)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технолог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63А (60А)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технолог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Медицинский 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 xml:space="preserve">Аптека 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аптекой - пров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зор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Провизор-технолог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Фармацевт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Фасовщик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Центр по лечению хронических вирусных гепатитов. Ко</w:t>
            </w:r>
            <w:r w:rsidRPr="007016F0">
              <w:rPr>
                <w:i/>
                <w:sz w:val="18"/>
                <w:szCs w:val="18"/>
              </w:rPr>
              <w:t>н</w:t>
            </w:r>
            <w:r w:rsidRPr="007016F0">
              <w:rPr>
                <w:i/>
                <w:sz w:val="18"/>
                <w:szCs w:val="18"/>
              </w:rPr>
              <w:t xml:space="preserve">сультативно-диагностическое отделение 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консультативно-диагностическим отделением - 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72А (71А)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73А (71А)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74А (71А)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75А (71А)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76А (71А)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77А (71А)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78А (71А)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79А (71А)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80А (71А)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81А (71А)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85А (84А)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86А (84А)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87А (84А)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89А (88А)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90А (88А)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91А (88А)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92А (88А)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93А (88А)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94А </w:t>
            </w:r>
            <w:r>
              <w:rPr>
                <w:sz w:val="18"/>
                <w:szCs w:val="18"/>
              </w:rPr>
              <w:lastRenderedPageBreak/>
              <w:t>(88А)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95А (88А)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96А (88А)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97А (88А)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Отдел кадров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Специалист по обучению и развитию персонала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Отделение по оказанию пла</w:t>
            </w:r>
            <w:r w:rsidRPr="007016F0">
              <w:rPr>
                <w:i/>
                <w:sz w:val="18"/>
                <w:szCs w:val="18"/>
              </w:rPr>
              <w:t>т</w:t>
            </w:r>
            <w:r w:rsidRPr="007016F0">
              <w:rPr>
                <w:i/>
                <w:sz w:val="18"/>
                <w:szCs w:val="18"/>
              </w:rPr>
              <w:t xml:space="preserve">ных медицинских услуг 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 ультразвуковой диагн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стики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101А (100А)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102А (100А)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105А (104А)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b/>
                <w:sz w:val="18"/>
                <w:szCs w:val="18"/>
              </w:rPr>
            </w:pPr>
            <w:r w:rsidRPr="007016F0">
              <w:rPr>
                <w:b/>
                <w:sz w:val="18"/>
                <w:szCs w:val="18"/>
              </w:rPr>
              <w:t>ГБУЗ "ИКБ №1 ДЗМ" (125367, г. Москва, Волок</w:t>
            </w:r>
            <w:r w:rsidRPr="007016F0">
              <w:rPr>
                <w:b/>
                <w:sz w:val="18"/>
                <w:szCs w:val="18"/>
              </w:rPr>
              <w:t>о</w:t>
            </w:r>
            <w:r w:rsidRPr="007016F0">
              <w:rPr>
                <w:b/>
                <w:sz w:val="18"/>
                <w:szCs w:val="18"/>
              </w:rPr>
              <w:t>ламское шоссе, д. 47)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Хозяйственный отдел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складом (п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щеблок)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Кастелянша (Инфекционное отделение с </w:t>
            </w:r>
            <w:proofErr w:type="spellStart"/>
            <w:r>
              <w:rPr>
                <w:sz w:val="18"/>
                <w:szCs w:val="18"/>
              </w:rPr>
              <w:t>нейроинфекциями</w:t>
            </w:r>
            <w:proofErr w:type="spellEnd"/>
            <w:r>
              <w:rPr>
                <w:sz w:val="18"/>
                <w:szCs w:val="18"/>
              </w:rPr>
              <w:t xml:space="preserve"> и менингитом № 9)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 (Инфекционное о</w:t>
            </w:r>
            <w:r>
              <w:rPr>
                <w:sz w:val="18"/>
                <w:szCs w:val="18"/>
              </w:rPr>
              <w:t>т</w:t>
            </w:r>
            <w:r>
              <w:rPr>
                <w:sz w:val="18"/>
                <w:szCs w:val="18"/>
              </w:rPr>
              <w:t xml:space="preserve">деление с </w:t>
            </w:r>
            <w:proofErr w:type="spellStart"/>
            <w:r>
              <w:rPr>
                <w:sz w:val="18"/>
                <w:szCs w:val="18"/>
              </w:rPr>
              <w:t>нейроинфекциями</w:t>
            </w:r>
            <w:proofErr w:type="spellEnd"/>
            <w:r>
              <w:rPr>
                <w:sz w:val="18"/>
                <w:szCs w:val="18"/>
              </w:rPr>
              <w:t xml:space="preserve"> и менингитом № 9)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 xml:space="preserve">ний (Инфекционное отделение с </w:t>
            </w:r>
            <w:proofErr w:type="spellStart"/>
            <w:r>
              <w:rPr>
                <w:sz w:val="18"/>
                <w:szCs w:val="18"/>
              </w:rPr>
              <w:t>нейроинфекциями</w:t>
            </w:r>
            <w:proofErr w:type="spellEnd"/>
            <w:r>
              <w:rPr>
                <w:sz w:val="18"/>
                <w:szCs w:val="18"/>
              </w:rPr>
              <w:t xml:space="preserve"> и мени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гитом № 9)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 (Детское инфе</w:t>
            </w:r>
            <w:r>
              <w:rPr>
                <w:sz w:val="18"/>
                <w:szCs w:val="18"/>
              </w:rPr>
              <w:t>к</w:t>
            </w:r>
            <w:r>
              <w:rPr>
                <w:sz w:val="18"/>
                <w:szCs w:val="18"/>
              </w:rPr>
              <w:t>ционное отделение № 4е)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 (Детское инфекц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онное отделение № 4е)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113А (112А)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 (Детское инфекц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онное отделение № 4е)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114А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(Детское инфекционное отделение № 4е)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115А (114А)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(Детское инфекционное отделение № 4е)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Кастелянша (Инфекционное отделение для детей с </w:t>
            </w:r>
            <w:proofErr w:type="spellStart"/>
            <w:r>
              <w:rPr>
                <w:sz w:val="18"/>
                <w:szCs w:val="18"/>
              </w:rPr>
              <w:t>нейр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инфекциями</w:t>
            </w:r>
            <w:proofErr w:type="spellEnd"/>
            <w:r>
              <w:rPr>
                <w:sz w:val="18"/>
                <w:szCs w:val="18"/>
              </w:rPr>
              <w:t xml:space="preserve"> и менингитом)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 (Инфекционное о</w:t>
            </w:r>
            <w:r>
              <w:rPr>
                <w:sz w:val="18"/>
                <w:szCs w:val="18"/>
              </w:rPr>
              <w:t>т</w:t>
            </w:r>
            <w:r>
              <w:rPr>
                <w:sz w:val="18"/>
                <w:szCs w:val="18"/>
              </w:rPr>
              <w:t xml:space="preserve">деление для детей с </w:t>
            </w:r>
            <w:proofErr w:type="spellStart"/>
            <w:r>
              <w:rPr>
                <w:sz w:val="18"/>
                <w:szCs w:val="18"/>
              </w:rPr>
              <w:t>нейрои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фекциями</w:t>
            </w:r>
            <w:proofErr w:type="spellEnd"/>
            <w:r>
              <w:rPr>
                <w:sz w:val="18"/>
                <w:szCs w:val="18"/>
              </w:rPr>
              <w:t xml:space="preserve"> и менингитом)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 xml:space="preserve">ний (Инфекционное отделение для детей с </w:t>
            </w:r>
            <w:proofErr w:type="spellStart"/>
            <w:r>
              <w:rPr>
                <w:sz w:val="18"/>
                <w:szCs w:val="18"/>
              </w:rPr>
              <w:t>нейроинфекциями</w:t>
            </w:r>
            <w:proofErr w:type="spellEnd"/>
            <w:r>
              <w:rPr>
                <w:sz w:val="18"/>
                <w:szCs w:val="18"/>
              </w:rPr>
              <w:t xml:space="preserve"> и менингитом)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119А (118А)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 xml:space="preserve">ний (Инфекционное отделение для детей с </w:t>
            </w:r>
            <w:proofErr w:type="spellStart"/>
            <w:r>
              <w:rPr>
                <w:sz w:val="18"/>
                <w:szCs w:val="18"/>
              </w:rPr>
              <w:t>нейроинфекциями</w:t>
            </w:r>
            <w:proofErr w:type="spellEnd"/>
            <w:r>
              <w:rPr>
                <w:sz w:val="18"/>
                <w:szCs w:val="18"/>
              </w:rPr>
              <w:t xml:space="preserve"> и менингитом)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Кастелянша (Инфекционное отделение № 1)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 (Инфекционное о</w:t>
            </w:r>
            <w:r>
              <w:rPr>
                <w:sz w:val="18"/>
                <w:szCs w:val="18"/>
              </w:rPr>
              <w:t>т</w:t>
            </w:r>
            <w:r>
              <w:rPr>
                <w:sz w:val="18"/>
                <w:szCs w:val="18"/>
              </w:rPr>
              <w:t>деление № 1)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122А (121А)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Буфетчик (Инфекционное о</w:t>
            </w:r>
            <w:r>
              <w:rPr>
                <w:sz w:val="18"/>
                <w:szCs w:val="18"/>
              </w:rPr>
              <w:t>т</w:t>
            </w:r>
            <w:r>
              <w:rPr>
                <w:sz w:val="18"/>
                <w:szCs w:val="18"/>
              </w:rPr>
              <w:t>деление № 1)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(Инфекционное отделение № 1)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124А (123А)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(Инфекционное отделение № 1)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125А (123А)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Уборщик служебных помещ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ний (Инфекционное отделение № 1)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Детское инфекционное отд</w:t>
            </w:r>
            <w:r w:rsidRPr="007016F0">
              <w:rPr>
                <w:i/>
                <w:sz w:val="18"/>
                <w:szCs w:val="18"/>
              </w:rPr>
              <w:t>е</w:t>
            </w:r>
            <w:r w:rsidRPr="007016F0">
              <w:rPr>
                <w:i/>
                <w:sz w:val="18"/>
                <w:szCs w:val="18"/>
              </w:rPr>
              <w:t xml:space="preserve">ление № 4 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детским инфе</w:t>
            </w:r>
            <w:r>
              <w:rPr>
                <w:sz w:val="18"/>
                <w:szCs w:val="18"/>
              </w:rPr>
              <w:t>к</w:t>
            </w:r>
            <w:r>
              <w:rPr>
                <w:sz w:val="18"/>
                <w:szCs w:val="18"/>
              </w:rPr>
              <w:t>ционным отделением - 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128А (127А)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129А (127А)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132А (131А)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133А (131А)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134А (131А)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 xml:space="preserve">Инфекционное отделение для детей с </w:t>
            </w:r>
            <w:proofErr w:type="spellStart"/>
            <w:r w:rsidRPr="007016F0">
              <w:rPr>
                <w:i/>
                <w:sz w:val="18"/>
                <w:szCs w:val="18"/>
              </w:rPr>
              <w:t>нейроинфекциями</w:t>
            </w:r>
            <w:proofErr w:type="spellEnd"/>
            <w:r w:rsidRPr="007016F0">
              <w:rPr>
                <w:i/>
                <w:sz w:val="18"/>
                <w:szCs w:val="18"/>
              </w:rPr>
              <w:t xml:space="preserve"> и менингитом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инфекционным отделением для детей с </w:t>
            </w:r>
            <w:proofErr w:type="spellStart"/>
            <w:r>
              <w:rPr>
                <w:sz w:val="18"/>
                <w:szCs w:val="18"/>
              </w:rPr>
              <w:t>нейр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инфекциями</w:t>
            </w:r>
            <w:proofErr w:type="spellEnd"/>
            <w:r>
              <w:rPr>
                <w:sz w:val="18"/>
                <w:szCs w:val="18"/>
              </w:rPr>
              <w:t xml:space="preserve"> и менингитом - 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Врач-педиатр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141А (140А)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142А (140А)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 xml:space="preserve">Инфекционное отделение с </w:t>
            </w:r>
            <w:proofErr w:type="spellStart"/>
            <w:r w:rsidRPr="007016F0">
              <w:rPr>
                <w:i/>
                <w:sz w:val="18"/>
                <w:szCs w:val="18"/>
              </w:rPr>
              <w:t>нейроинфекциями</w:t>
            </w:r>
            <w:proofErr w:type="spellEnd"/>
            <w:r w:rsidRPr="007016F0">
              <w:rPr>
                <w:i/>
                <w:sz w:val="18"/>
                <w:szCs w:val="18"/>
              </w:rPr>
              <w:t xml:space="preserve"> и менинг</w:t>
            </w:r>
            <w:r w:rsidRPr="007016F0">
              <w:rPr>
                <w:i/>
                <w:sz w:val="18"/>
                <w:szCs w:val="18"/>
              </w:rPr>
              <w:t>и</w:t>
            </w:r>
            <w:r w:rsidRPr="007016F0">
              <w:rPr>
                <w:i/>
                <w:sz w:val="18"/>
                <w:szCs w:val="18"/>
              </w:rPr>
              <w:t>том № 9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Заведующий инфекционным отделением для взрослых с </w:t>
            </w:r>
            <w:proofErr w:type="spellStart"/>
            <w:r>
              <w:rPr>
                <w:sz w:val="18"/>
                <w:szCs w:val="18"/>
              </w:rPr>
              <w:t>нейроинфекциями</w:t>
            </w:r>
            <w:proofErr w:type="spellEnd"/>
            <w:r>
              <w:rPr>
                <w:sz w:val="18"/>
                <w:szCs w:val="18"/>
              </w:rPr>
              <w:t xml:space="preserve"> и менинг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том - 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146А (145А)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Врач-невролог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150А (149А)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 xml:space="preserve">Инфекционное отделение № 1  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Заведующий инфекционным отделением - врач-</w:t>
            </w:r>
            <w:r>
              <w:rPr>
                <w:sz w:val="18"/>
                <w:szCs w:val="18"/>
              </w:rPr>
              <w:lastRenderedPageBreak/>
              <w:t>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153А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154А (153А)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155А (153А)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156А (153А)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Врач-инфекционист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Старшая медицинская сестра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159А (158А)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160А (158А)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Медицинская сестра палатная (постовая)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161А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162А (161А)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Медицинская сестра </w:t>
            </w:r>
            <w:proofErr w:type="gramStart"/>
            <w:r>
              <w:rPr>
                <w:sz w:val="18"/>
                <w:szCs w:val="18"/>
              </w:rPr>
              <w:t>проц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дурной</w:t>
            </w:r>
            <w:proofErr w:type="gramEnd"/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Консультативно-профилактическое отделение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Оператор электронно-вычислительных и вычисл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тельных машин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i/>
                <w:sz w:val="18"/>
                <w:szCs w:val="18"/>
              </w:rPr>
            </w:pPr>
            <w:r w:rsidRPr="007016F0">
              <w:rPr>
                <w:i/>
                <w:sz w:val="18"/>
                <w:szCs w:val="18"/>
              </w:rPr>
              <w:t>Пищеблок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</w:p>
        </w:tc>
      </w:tr>
      <w:tr w:rsidR="007016F0" w:rsidRPr="00BD551A" w:rsidTr="004654AF">
        <w:tc>
          <w:tcPr>
            <w:tcW w:w="959" w:type="dxa"/>
            <w:shd w:val="clear" w:color="auto" w:fill="auto"/>
            <w:vAlign w:val="center"/>
          </w:tcPr>
          <w:p w:rsid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164 </w:t>
            </w:r>
          </w:p>
        </w:tc>
        <w:tc>
          <w:tcPr>
            <w:tcW w:w="2655" w:type="dxa"/>
            <w:shd w:val="clear" w:color="auto" w:fill="auto"/>
            <w:vAlign w:val="center"/>
          </w:tcPr>
          <w:p w:rsidR="007016F0" w:rsidRPr="007016F0" w:rsidRDefault="007016F0" w:rsidP="001B19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Администратор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44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7016F0" w:rsidRDefault="007016F0" w:rsidP="001B19D8">
            <w:pPr>
              <w:ind w:left="-70" w:right="-10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</w:tbl>
    <w:p w:rsidR="0065289A" w:rsidRPr="00BD551A" w:rsidRDefault="0065289A" w:rsidP="009A1326">
      <w:pPr>
        <w:rPr>
          <w:sz w:val="18"/>
          <w:szCs w:val="18"/>
        </w:rPr>
      </w:pPr>
    </w:p>
    <w:p w:rsidR="00936F48" w:rsidRPr="00BD551A" w:rsidRDefault="00936F48" w:rsidP="00936F48">
      <w:r w:rsidRPr="00BD551A">
        <w:t>Дата составления:</w:t>
      </w:r>
      <w:r w:rsidRPr="00BD551A">
        <w:rPr>
          <w:rStyle w:val="a9"/>
          <w:u w:val="none"/>
        </w:rPr>
        <w:t xml:space="preserve"> </w:t>
      </w:r>
      <w:r w:rsidRPr="00BD551A">
        <w:rPr>
          <w:rStyle w:val="a9"/>
          <w:u w:val="none"/>
        </w:rPr>
        <w:fldChar w:fldCharType="begin"/>
      </w:r>
      <w:r w:rsidRPr="00BD551A">
        <w:rPr>
          <w:rStyle w:val="a9"/>
          <w:u w:val="none"/>
        </w:rPr>
        <w:instrText xml:space="preserve"> DOCVARIABLE fill_date \* MERGEFORMAT </w:instrText>
      </w:r>
      <w:r w:rsidRPr="00BD551A">
        <w:rPr>
          <w:rStyle w:val="a9"/>
          <w:u w:val="none"/>
        </w:rPr>
        <w:fldChar w:fldCharType="separate"/>
      </w:r>
      <w:r w:rsidR="007016F0">
        <w:rPr>
          <w:rStyle w:val="a9"/>
          <w:u w:val="none"/>
        </w:rPr>
        <w:t>08.09.2022</w:t>
      </w:r>
      <w:r w:rsidRPr="00BD551A">
        <w:rPr>
          <w:rStyle w:val="a9"/>
          <w:u w:val="none"/>
        </w:rPr>
        <w:fldChar w:fldCharType="end"/>
      </w:r>
      <w:r w:rsidRPr="00BD551A">
        <w:rPr>
          <w:rStyle w:val="a9"/>
          <w:u w:val="none"/>
        </w:rPr>
        <w:t> </w:t>
      </w:r>
    </w:p>
    <w:p w:rsidR="004654AF" w:rsidRPr="00BD551A" w:rsidRDefault="004654AF" w:rsidP="009D6532"/>
    <w:p w:rsidR="009D6532" w:rsidRPr="00BD551A" w:rsidRDefault="009D6532" w:rsidP="009D6532">
      <w:r w:rsidRPr="00BD551A">
        <w:t>Председатель комиссии по проведению специальной оценки условий труда</w:t>
      </w:r>
      <w:r w:rsidR="00701B1F" w:rsidRPr="00BD551A"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3"/>
        <w:gridCol w:w="283"/>
        <w:gridCol w:w="1842"/>
        <w:gridCol w:w="284"/>
        <w:gridCol w:w="3260"/>
        <w:gridCol w:w="284"/>
        <w:gridCol w:w="1649"/>
      </w:tblGrid>
      <w:tr w:rsidR="009D6532" w:rsidRPr="00BD551A" w:rsidTr="003F4B5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vAlign w:val="bottom"/>
          </w:tcPr>
          <w:p w:rsidR="009D6532" w:rsidRPr="00BD551A" w:rsidRDefault="007016F0" w:rsidP="009D6532">
            <w:pPr>
              <w:pStyle w:val="aa"/>
            </w:pPr>
            <w:r>
              <w:t>Заместитель главного врача по мед</w:t>
            </w:r>
            <w:r>
              <w:t>и</w:t>
            </w:r>
            <w:r>
              <w:t>цинской части</w:t>
            </w:r>
          </w:p>
        </w:tc>
        <w:tc>
          <w:tcPr>
            <w:tcW w:w="283" w:type="dxa"/>
            <w:vAlign w:val="bottom"/>
          </w:tcPr>
          <w:p w:rsidR="009D6532" w:rsidRPr="00BD551A" w:rsidRDefault="009D6532" w:rsidP="009D6532">
            <w:pPr>
              <w:pStyle w:val="aa"/>
            </w:pPr>
            <w:bookmarkStart w:id="8" w:name="com_pred"/>
            <w:bookmarkEnd w:id="8"/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9D6532" w:rsidRPr="00BD551A" w:rsidRDefault="007016F0" w:rsidP="009D6532">
            <w:pPr>
              <w:pStyle w:val="aa"/>
            </w:pPr>
            <w:proofErr w:type="spellStart"/>
            <w:r>
              <w:t>Антипят</w:t>
            </w:r>
            <w:proofErr w:type="spellEnd"/>
            <w:r>
              <w:t xml:space="preserve"> Н.А.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</w:pPr>
          </w:p>
        </w:tc>
      </w:tr>
      <w:tr w:rsidR="009D6532" w:rsidRPr="00BD551A" w:rsidTr="003F4B5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bookmarkStart w:id="9" w:name="s070_1"/>
            <w:bookmarkEnd w:id="9"/>
            <w:r w:rsidRPr="00BD551A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r w:rsidRPr="00BD551A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9D6532" w:rsidRPr="00BD551A" w:rsidRDefault="007016F0" w:rsidP="009D6532">
            <w:pPr>
              <w:pStyle w:val="aa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r w:rsidRPr="00BD551A">
              <w:rPr>
                <w:vertAlign w:val="superscript"/>
              </w:rPr>
              <w:t>(дата)</w:t>
            </w:r>
          </w:p>
        </w:tc>
      </w:tr>
    </w:tbl>
    <w:p w:rsidR="009D6532" w:rsidRPr="00BD551A" w:rsidRDefault="009D6532" w:rsidP="009D6532">
      <w:r w:rsidRPr="00BD551A">
        <w:t>Члены комиссии по проведению специальной оценки условий труда: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3"/>
        <w:gridCol w:w="283"/>
        <w:gridCol w:w="1842"/>
        <w:gridCol w:w="284"/>
        <w:gridCol w:w="3260"/>
        <w:gridCol w:w="284"/>
        <w:gridCol w:w="1649"/>
      </w:tblGrid>
      <w:tr w:rsidR="009D6532" w:rsidRPr="00BD551A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vAlign w:val="bottom"/>
          </w:tcPr>
          <w:p w:rsidR="009D6532" w:rsidRPr="00BD551A" w:rsidRDefault="007016F0" w:rsidP="009D6532">
            <w:pPr>
              <w:pStyle w:val="aa"/>
            </w:pPr>
            <w:r>
              <w:t>Заместитель главного врача по сан</w:t>
            </w:r>
            <w:r>
              <w:t>и</w:t>
            </w:r>
            <w:r>
              <w:t>тарно-эпидемиологическим вопросам</w:t>
            </w:r>
          </w:p>
        </w:tc>
        <w:tc>
          <w:tcPr>
            <w:tcW w:w="283" w:type="dxa"/>
            <w:vAlign w:val="bottom"/>
          </w:tcPr>
          <w:p w:rsidR="009D6532" w:rsidRPr="00BD551A" w:rsidRDefault="009D6532" w:rsidP="009D6532">
            <w:pPr>
              <w:pStyle w:val="aa"/>
            </w:pPr>
            <w:bookmarkStart w:id="10" w:name="com_chlens"/>
            <w:bookmarkEnd w:id="10"/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9D6532" w:rsidRPr="00BD551A" w:rsidRDefault="007016F0" w:rsidP="009D6532">
            <w:pPr>
              <w:pStyle w:val="aa"/>
            </w:pPr>
            <w:r>
              <w:t>Базарова М.В.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</w:pPr>
          </w:p>
        </w:tc>
      </w:tr>
      <w:tr w:rsidR="009D6532" w:rsidRPr="00BD551A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bookmarkStart w:id="11" w:name="s070_2"/>
            <w:bookmarkEnd w:id="11"/>
            <w:r w:rsidRPr="00BD551A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r w:rsidRPr="00BD551A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9D6532" w:rsidRPr="00BD551A" w:rsidRDefault="007016F0" w:rsidP="009D6532">
            <w:pPr>
              <w:pStyle w:val="aa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  <w:tc>
          <w:tcPr>
            <w:tcW w:w="284" w:type="dxa"/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  <w:vAlign w:val="bottom"/>
          </w:tcPr>
          <w:p w:rsidR="009D6532" w:rsidRPr="00BD551A" w:rsidRDefault="009D6532" w:rsidP="009D6532">
            <w:pPr>
              <w:pStyle w:val="aa"/>
              <w:rPr>
                <w:vertAlign w:val="superscript"/>
              </w:rPr>
            </w:pPr>
            <w:r w:rsidRPr="00BD551A">
              <w:rPr>
                <w:vertAlign w:val="superscript"/>
              </w:rPr>
              <w:t>(дата)</w:t>
            </w:r>
          </w:p>
        </w:tc>
      </w:tr>
      <w:tr w:rsidR="007016F0" w:rsidRPr="007016F0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  <w:r>
              <w:t>Главный бухгалтер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  <w:r>
              <w:t>Никитина Л.В.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</w:tr>
      <w:tr w:rsidR="007016F0" w:rsidRPr="007016F0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(дата)</w:t>
            </w:r>
          </w:p>
        </w:tc>
      </w:tr>
      <w:tr w:rsidR="007016F0" w:rsidRPr="007016F0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  <w:r>
              <w:t>Ведущий юрисконсульт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  <w:proofErr w:type="spellStart"/>
            <w:r>
              <w:t>Бражникова</w:t>
            </w:r>
            <w:proofErr w:type="spellEnd"/>
            <w:r>
              <w:t xml:space="preserve"> Е.А.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</w:tr>
      <w:tr w:rsidR="007016F0" w:rsidRPr="007016F0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(дата)</w:t>
            </w:r>
          </w:p>
        </w:tc>
      </w:tr>
      <w:tr w:rsidR="007016F0" w:rsidRPr="007016F0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  <w:r>
              <w:t xml:space="preserve">Заведующий </w:t>
            </w:r>
            <w:proofErr w:type="gramStart"/>
            <w:r>
              <w:t>лабораторно-диагностическим</w:t>
            </w:r>
            <w:proofErr w:type="gramEnd"/>
            <w:r>
              <w:t xml:space="preserve"> отделением-врач кл</w:t>
            </w:r>
            <w:r>
              <w:t>и</w:t>
            </w:r>
            <w:r>
              <w:lastRenderedPageBreak/>
              <w:t>нической лабораторной диагностики, председатель профсоюзного комитета МОО-ППО ГБУЗ «ИКБ №1 ДЗМ»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  <w:r>
              <w:t>Ушакова Е.Е.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</w:tr>
      <w:tr w:rsidR="007016F0" w:rsidRPr="007016F0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lastRenderedPageBreak/>
              <w:t>(должность)</w:t>
            </w:r>
          </w:p>
        </w:tc>
        <w:tc>
          <w:tcPr>
            <w:tcW w:w="283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(дата)</w:t>
            </w:r>
          </w:p>
        </w:tc>
      </w:tr>
      <w:tr w:rsidR="007016F0" w:rsidRPr="007016F0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  <w:r>
              <w:t>Главная медицинская сестра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  <w:r>
              <w:t>Курилова Н.А.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</w:tr>
      <w:tr w:rsidR="007016F0" w:rsidRPr="007016F0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(дата)</w:t>
            </w:r>
          </w:p>
        </w:tc>
      </w:tr>
      <w:tr w:rsidR="007016F0" w:rsidRPr="007016F0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  <w:r>
              <w:t>Специалист по охране труда</w:t>
            </w:r>
          </w:p>
        </w:tc>
        <w:tc>
          <w:tcPr>
            <w:tcW w:w="283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  <w:proofErr w:type="spellStart"/>
            <w:r>
              <w:t>Гуц</w:t>
            </w:r>
            <w:proofErr w:type="spellEnd"/>
            <w:r>
              <w:t xml:space="preserve"> С.С.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016F0" w:rsidRPr="007016F0" w:rsidRDefault="007016F0" w:rsidP="009D6532">
            <w:pPr>
              <w:pStyle w:val="aa"/>
            </w:pPr>
          </w:p>
        </w:tc>
      </w:tr>
      <w:tr w:rsidR="007016F0" w:rsidRPr="007016F0" w:rsidTr="007016F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673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(Ф.И.О.)</w:t>
            </w:r>
          </w:p>
        </w:tc>
        <w:tc>
          <w:tcPr>
            <w:tcW w:w="284" w:type="dxa"/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7016F0" w:rsidRPr="007016F0" w:rsidRDefault="007016F0" w:rsidP="009D6532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(дата)</w:t>
            </w:r>
          </w:p>
        </w:tc>
      </w:tr>
    </w:tbl>
    <w:p w:rsidR="002743B5" w:rsidRPr="00BD551A" w:rsidRDefault="002743B5" w:rsidP="002743B5"/>
    <w:p w:rsidR="002743B5" w:rsidRPr="00BD551A" w:rsidRDefault="004654AF" w:rsidP="002743B5">
      <w:r w:rsidRPr="00BD551A">
        <w:t>Эксперт</w:t>
      </w:r>
      <w:proofErr w:type="gramStart"/>
      <w:r w:rsidR="00701B1F" w:rsidRPr="00BD551A">
        <w:t xml:space="preserve"> </w:t>
      </w:r>
      <w:r w:rsidRPr="00BD551A">
        <w:t>(-</w:t>
      </w:r>
      <w:proofErr w:type="gramEnd"/>
      <w:r w:rsidRPr="00BD551A">
        <w:t>ы) организации, проводившей специальную оценку условий труда:</w:t>
      </w:r>
    </w:p>
    <w:tbl>
      <w:tblPr>
        <w:tblW w:w="11307" w:type="dxa"/>
        <w:tblLayout w:type="fixed"/>
        <w:tblLook w:val="01E0" w:firstRow="1" w:lastRow="1" w:firstColumn="1" w:lastColumn="1" w:noHBand="0" w:noVBand="0"/>
      </w:tblPr>
      <w:tblGrid>
        <w:gridCol w:w="3652"/>
        <w:gridCol w:w="284"/>
        <w:gridCol w:w="1842"/>
        <w:gridCol w:w="284"/>
        <w:gridCol w:w="3260"/>
        <w:gridCol w:w="284"/>
        <w:gridCol w:w="1701"/>
      </w:tblGrid>
      <w:tr w:rsidR="002743B5" w:rsidRPr="007016F0" w:rsidTr="007016F0">
        <w:trPr>
          <w:trHeight w:val="284"/>
        </w:trPr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7016F0" w:rsidRDefault="007016F0" w:rsidP="002743B5">
            <w:pPr>
              <w:pStyle w:val="aa"/>
            </w:pPr>
            <w:r w:rsidRPr="007016F0">
              <w:t>3032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7016F0" w:rsidRDefault="002743B5" w:rsidP="002743B5">
            <w:pPr>
              <w:pStyle w:val="aa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7016F0" w:rsidRDefault="002743B5" w:rsidP="002743B5">
            <w:pPr>
              <w:pStyle w:val="aa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7016F0" w:rsidRDefault="002743B5" w:rsidP="002743B5">
            <w:pPr>
              <w:pStyle w:val="aa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7016F0" w:rsidRDefault="007016F0" w:rsidP="002743B5">
            <w:pPr>
              <w:pStyle w:val="aa"/>
            </w:pPr>
            <w:r w:rsidRPr="007016F0">
              <w:t>Филина Елена Леонидовна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2743B5" w:rsidRPr="007016F0" w:rsidRDefault="002743B5" w:rsidP="002743B5">
            <w:pPr>
              <w:pStyle w:val="aa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743B5" w:rsidRPr="007016F0" w:rsidRDefault="007016F0" w:rsidP="002743B5">
            <w:pPr>
              <w:pStyle w:val="aa"/>
            </w:pPr>
            <w:r>
              <w:t>08.09.2022</w:t>
            </w:r>
          </w:p>
        </w:tc>
      </w:tr>
      <w:tr w:rsidR="002743B5" w:rsidRPr="007016F0" w:rsidTr="007016F0">
        <w:trPr>
          <w:trHeight w:val="284"/>
        </w:trPr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:rsidR="002743B5" w:rsidRPr="007016F0" w:rsidRDefault="007016F0" w:rsidP="002743B5">
            <w:pPr>
              <w:pStyle w:val="aa"/>
              <w:rPr>
                <w:b/>
                <w:vertAlign w:val="superscript"/>
              </w:rPr>
            </w:pPr>
            <w:r w:rsidRPr="007016F0">
              <w:rPr>
                <w:vertAlign w:val="superscript"/>
              </w:rPr>
              <w:t>(№ в реестре экспертов)</w:t>
            </w:r>
          </w:p>
        </w:tc>
        <w:tc>
          <w:tcPr>
            <w:tcW w:w="284" w:type="dxa"/>
            <w:shd w:val="clear" w:color="auto" w:fill="auto"/>
          </w:tcPr>
          <w:p w:rsidR="002743B5" w:rsidRPr="007016F0" w:rsidRDefault="002743B5" w:rsidP="002743B5">
            <w:pPr>
              <w:pStyle w:val="aa"/>
              <w:rPr>
                <w:b/>
                <w:vertAlign w:val="superscript"/>
              </w:rPr>
            </w:pPr>
            <w:bookmarkStart w:id="12" w:name="fio_users"/>
            <w:bookmarkEnd w:id="12"/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2743B5" w:rsidRPr="007016F0" w:rsidRDefault="007016F0" w:rsidP="002743B5">
            <w:pPr>
              <w:pStyle w:val="aa"/>
              <w:rPr>
                <w:b/>
                <w:vertAlign w:val="superscript"/>
              </w:rPr>
            </w:pPr>
            <w:r w:rsidRPr="007016F0">
              <w:rPr>
                <w:vertAlign w:val="superscript"/>
              </w:rPr>
              <w:t>(подпись)</w:t>
            </w:r>
          </w:p>
        </w:tc>
        <w:tc>
          <w:tcPr>
            <w:tcW w:w="284" w:type="dxa"/>
            <w:shd w:val="clear" w:color="auto" w:fill="auto"/>
          </w:tcPr>
          <w:p w:rsidR="002743B5" w:rsidRPr="007016F0" w:rsidRDefault="002743B5" w:rsidP="002743B5">
            <w:pPr>
              <w:pStyle w:val="aa"/>
              <w:rPr>
                <w:b/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auto"/>
          </w:tcPr>
          <w:p w:rsidR="002743B5" w:rsidRPr="007016F0" w:rsidRDefault="007016F0" w:rsidP="002743B5">
            <w:pPr>
              <w:pStyle w:val="aa"/>
              <w:rPr>
                <w:b/>
                <w:vertAlign w:val="superscript"/>
              </w:rPr>
            </w:pPr>
            <w:r w:rsidRPr="007016F0">
              <w:rPr>
                <w:vertAlign w:val="superscript"/>
              </w:rPr>
              <w:t>(Ф.И.О.)</w:t>
            </w:r>
          </w:p>
        </w:tc>
        <w:tc>
          <w:tcPr>
            <w:tcW w:w="284" w:type="dxa"/>
            <w:shd w:val="clear" w:color="auto" w:fill="auto"/>
          </w:tcPr>
          <w:p w:rsidR="002743B5" w:rsidRPr="007016F0" w:rsidRDefault="002743B5" w:rsidP="002743B5">
            <w:pPr>
              <w:pStyle w:val="aa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2743B5" w:rsidRPr="007016F0" w:rsidRDefault="007016F0" w:rsidP="002743B5">
            <w:pPr>
              <w:pStyle w:val="aa"/>
              <w:rPr>
                <w:vertAlign w:val="superscript"/>
              </w:rPr>
            </w:pPr>
            <w:r w:rsidRPr="007016F0">
              <w:rPr>
                <w:vertAlign w:val="superscript"/>
              </w:rPr>
              <w:t>(дата)</w:t>
            </w:r>
          </w:p>
        </w:tc>
      </w:tr>
    </w:tbl>
    <w:p w:rsidR="00DC1A91" w:rsidRPr="00BD551A" w:rsidRDefault="00DC1A91" w:rsidP="00DC1A91"/>
    <w:sectPr w:rsidR="00DC1A91" w:rsidRPr="00BD551A" w:rsidSect="0002033E">
      <w:pgSz w:w="16838" w:h="11906" w:orient="landscape"/>
      <w:pgMar w:top="89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9CC" w:rsidRDefault="001D29CC" w:rsidP="007016F0">
      <w:r>
        <w:separator/>
      </w:r>
    </w:p>
  </w:endnote>
  <w:endnote w:type="continuationSeparator" w:id="0">
    <w:p w:rsidR="001D29CC" w:rsidRDefault="001D29CC" w:rsidP="0070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9CC" w:rsidRDefault="001D29CC" w:rsidP="007016F0">
      <w:r>
        <w:separator/>
      </w:r>
    </w:p>
  </w:footnote>
  <w:footnote w:type="continuationSeparator" w:id="0">
    <w:p w:rsidR="001D29CC" w:rsidRDefault="001D29CC" w:rsidP="00701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doc_name" w:val="Документ7"/>
    <w:docVar w:name="adv_info1" w:val="     "/>
    <w:docVar w:name="adv_info2" w:val="     "/>
    <w:docVar w:name="adv_info3" w:val="     "/>
    <w:docVar w:name="att_org_adr" w:val="119049, г. Москва, ул. Коровий Вал, д. 3, стр. 5"/>
    <w:docVar w:name="att_org_dop" w:val="Государственное бюджетное учреждение города Москвы &quot;Московский городской центр условий и охраны труда&quot;_x000d__x000a_(ГБУ МГЦУОТ)_x000d__x000a_119049, г. Москва, ул. Коровий Вал, д. 3, стр. 5_x000d__x000a_Лаборатория экспертизы условий труда, 119049, г. Москва, ул. Коровий Вал, д. 3, стр. 5,_x000d__x000a_тел. 8 (499) 237-02-19, е-mail: MCOT@social.mos.ru, Регистрационный номер - 561 от 13.11.2018"/>
    <w:docVar w:name="att_org_name" w:val="Государственное бюджетное учреждение города Москвы &quot;Московский городской центр условий и охраны труда&quot;"/>
    <w:docVar w:name="att_org_reg_date" w:val="13.11.2018"/>
    <w:docVar w:name="att_org_reg_num" w:val="561"/>
    <w:docVar w:name="boss_fio" w:val="Овчинников Юрий Станиславович"/>
    <w:docVar w:name="ceh_info" w:val="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"/>
    <w:docVar w:name="D_dog" w:val="   "/>
    <w:docVar w:name="D_prikaz" w:val="   "/>
    <w:docVar w:name="doc_name" w:val="Документ7"/>
    <w:docVar w:name="doc_type" w:val="5"/>
    <w:docVar w:name="fill_date" w:val="08.09.2022"/>
    <w:docVar w:name="kpp_code" w:val="   "/>
    <w:docVar w:name="N_dog" w:val="   "/>
    <w:docVar w:name="N_prikaz" w:val="   "/>
    <w:docVar w:name="org_guid" w:val="BCE66D1D40FC4B819BE195B693982A53"/>
    <w:docVar w:name="org_id" w:val="1"/>
    <w:docVar w:name="org_name" w:val="     "/>
    <w:docVar w:name="pers_guids" w:val="988EAD8BDAA94346B93E0C6C9ABE88C1@041-102-735 85"/>
    <w:docVar w:name="pers_snils" w:val="988EAD8BDAA94346B93E0C6C9ABE88C1@041-102-735 85"/>
    <w:docVar w:name="podr_id" w:val="org_1"/>
    <w:docVar w:name="pred_dolg" w:val="Заместитель главного врача по медицинской части"/>
    <w:docVar w:name="pred_fio" w:val="Антипят Н.А."/>
    <w:docVar w:name="rbtd_adr" w:val="     "/>
    <w:docVar w:name="rbtd_name" w:val="Государственное бюджетное учреждение здравоохранения города Москвы «Инфекционная клиническая больница №1 Департамента здравоохранения города Москвы»"/>
    <w:docVar w:name="sout_id" w:val="   "/>
    <w:docVar w:name="step_test" w:val="6"/>
    <w:docVar w:name="sv_docs" w:val="1"/>
  </w:docVars>
  <w:rsids>
    <w:rsidRoot w:val="007016F0"/>
    <w:rsid w:val="0002033E"/>
    <w:rsid w:val="000C5130"/>
    <w:rsid w:val="000D3760"/>
    <w:rsid w:val="000F0714"/>
    <w:rsid w:val="00196135"/>
    <w:rsid w:val="001A7AC3"/>
    <w:rsid w:val="001B19D8"/>
    <w:rsid w:val="001D29CC"/>
    <w:rsid w:val="00237B32"/>
    <w:rsid w:val="002743B5"/>
    <w:rsid w:val="002761BA"/>
    <w:rsid w:val="003A1C01"/>
    <w:rsid w:val="003A2259"/>
    <w:rsid w:val="003C3080"/>
    <w:rsid w:val="003C79E5"/>
    <w:rsid w:val="003F4B55"/>
    <w:rsid w:val="00450E3E"/>
    <w:rsid w:val="004654AF"/>
    <w:rsid w:val="00495D50"/>
    <w:rsid w:val="004B7161"/>
    <w:rsid w:val="004C6BD0"/>
    <w:rsid w:val="004D3FF5"/>
    <w:rsid w:val="004E5CB1"/>
    <w:rsid w:val="00547088"/>
    <w:rsid w:val="005567D6"/>
    <w:rsid w:val="005645F0"/>
    <w:rsid w:val="00572AE0"/>
    <w:rsid w:val="00584289"/>
    <w:rsid w:val="005F64E6"/>
    <w:rsid w:val="00642E12"/>
    <w:rsid w:val="0065289A"/>
    <w:rsid w:val="0067226F"/>
    <w:rsid w:val="006E4DFC"/>
    <w:rsid w:val="007016F0"/>
    <w:rsid w:val="00701B1F"/>
    <w:rsid w:val="00725C51"/>
    <w:rsid w:val="00820552"/>
    <w:rsid w:val="00936F48"/>
    <w:rsid w:val="009647F7"/>
    <w:rsid w:val="009A1326"/>
    <w:rsid w:val="009D6532"/>
    <w:rsid w:val="00A026A4"/>
    <w:rsid w:val="00AF1EDF"/>
    <w:rsid w:val="00B12F45"/>
    <w:rsid w:val="00B2089E"/>
    <w:rsid w:val="00B3448B"/>
    <w:rsid w:val="00B874F5"/>
    <w:rsid w:val="00BA560A"/>
    <w:rsid w:val="00BD551A"/>
    <w:rsid w:val="00C0355B"/>
    <w:rsid w:val="00C93056"/>
    <w:rsid w:val="00CA2E96"/>
    <w:rsid w:val="00CD01FB"/>
    <w:rsid w:val="00CD2568"/>
    <w:rsid w:val="00D11966"/>
    <w:rsid w:val="00DC0F74"/>
    <w:rsid w:val="00DC1A91"/>
    <w:rsid w:val="00DD6622"/>
    <w:rsid w:val="00E25119"/>
    <w:rsid w:val="00E30B79"/>
    <w:rsid w:val="00E458F1"/>
    <w:rsid w:val="00EA3306"/>
    <w:rsid w:val="00EB7BDE"/>
    <w:rsid w:val="00EC5373"/>
    <w:rsid w:val="00F06873"/>
    <w:rsid w:val="00F262EE"/>
    <w:rsid w:val="00F46395"/>
    <w:rsid w:val="00F835B0"/>
    <w:rsid w:val="00FD4EE4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532"/>
    <w:rPr>
      <w:sz w:val="24"/>
    </w:rPr>
  </w:style>
  <w:style w:type="paragraph" w:styleId="1">
    <w:name w:val="heading 1"/>
    <w:basedOn w:val="a"/>
    <w:next w:val="a"/>
    <w:qFormat/>
    <w:rsid w:val="00C035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64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65289A"/>
    <w:rPr>
      <w:color w:val="0000FF"/>
      <w:u w:val="single"/>
    </w:rPr>
  </w:style>
  <w:style w:type="paragraph" w:customStyle="1" w:styleId="a5">
    <w:name w:val="Готовый"/>
    <w:basedOn w:val="a"/>
    <w:rsid w:val="00DC0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onsPlusNonformat">
    <w:name w:val="ConsPlusNonformat"/>
    <w:rsid w:val="00E458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 Spacing"/>
    <w:qFormat/>
    <w:rsid w:val="009D6532"/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Раздел"/>
    <w:basedOn w:val="a"/>
    <w:link w:val="a8"/>
    <w:rsid w:val="009D6532"/>
    <w:pPr>
      <w:spacing w:before="60"/>
    </w:pPr>
    <w:rPr>
      <w:b/>
      <w:color w:val="000000"/>
      <w:szCs w:val="24"/>
    </w:rPr>
  </w:style>
  <w:style w:type="character" w:customStyle="1" w:styleId="a8">
    <w:name w:val="Раздел Знак"/>
    <w:link w:val="a7"/>
    <w:rsid w:val="009D6532"/>
    <w:rPr>
      <w:b/>
      <w:color w:val="000000"/>
      <w:sz w:val="24"/>
      <w:szCs w:val="24"/>
      <w:lang w:val="ru-RU" w:eastAsia="ru-RU" w:bidi="ar-SA"/>
    </w:rPr>
  </w:style>
  <w:style w:type="character" w:customStyle="1" w:styleId="a9">
    <w:name w:val="Поле"/>
    <w:rsid w:val="009D6532"/>
    <w:rPr>
      <w:rFonts w:ascii="Times New Roman" w:hAnsi="Times New Roman"/>
      <w:sz w:val="24"/>
      <w:u w:val="single"/>
    </w:rPr>
  </w:style>
  <w:style w:type="paragraph" w:customStyle="1" w:styleId="aa">
    <w:name w:val="Табличный"/>
    <w:basedOn w:val="a"/>
    <w:rsid w:val="009D6532"/>
    <w:pPr>
      <w:jc w:val="center"/>
    </w:pPr>
    <w:rPr>
      <w:sz w:val="20"/>
    </w:rPr>
  </w:style>
  <w:style w:type="paragraph" w:styleId="ab">
    <w:name w:val="header"/>
    <w:basedOn w:val="a"/>
    <w:link w:val="ac"/>
    <w:rsid w:val="007016F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7016F0"/>
    <w:rPr>
      <w:sz w:val="24"/>
    </w:rPr>
  </w:style>
  <w:style w:type="paragraph" w:styleId="ad">
    <w:name w:val="footer"/>
    <w:basedOn w:val="a"/>
    <w:link w:val="ae"/>
    <w:rsid w:val="007016F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7016F0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532"/>
    <w:rPr>
      <w:sz w:val="24"/>
    </w:rPr>
  </w:style>
  <w:style w:type="paragraph" w:styleId="1">
    <w:name w:val="heading 1"/>
    <w:basedOn w:val="a"/>
    <w:next w:val="a"/>
    <w:qFormat/>
    <w:rsid w:val="00C035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64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65289A"/>
    <w:rPr>
      <w:color w:val="0000FF"/>
      <w:u w:val="single"/>
    </w:rPr>
  </w:style>
  <w:style w:type="paragraph" w:customStyle="1" w:styleId="a5">
    <w:name w:val="Готовый"/>
    <w:basedOn w:val="a"/>
    <w:rsid w:val="00DC0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onsPlusNonformat">
    <w:name w:val="ConsPlusNonformat"/>
    <w:rsid w:val="00E458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 Spacing"/>
    <w:qFormat/>
    <w:rsid w:val="009D6532"/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Раздел"/>
    <w:basedOn w:val="a"/>
    <w:link w:val="a8"/>
    <w:rsid w:val="009D6532"/>
    <w:pPr>
      <w:spacing w:before="60"/>
    </w:pPr>
    <w:rPr>
      <w:b/>
      <w:color w:val="000000"/>
      <w:szCs w:val="24"/>
    </w:rPr>
  </w:style>
  <w:style w:type="character" w:customStyle="1" w:styleId="a8">
    <w:name w:val="Раздел Знак"/>
    <w:link w:val="a7"/>
    <w:rsid w:val="009D6532"/>
    <w:rPr>
      <w:b/>
      <w:color w:val="000000"/>
      <w:sz w:val="24"/>
      <w:szCs w:val="24"/>
      <w:lang w:val="ru-RU" w:eastAsia="ru-RU" w:bidi="ar-SA"/>
    </w:rPr>
  </w:style>
  <w:style w:type="character" w:customStyle="1" w:styleId="a9">
    <w:name w:val="Поле"/>
    <w:rsid w:val="009D6532"/>
    <w:rPr>
      <w:rFonts w:ascii="Times New Roman" w:hAnsi="Times New Roman"/>
      <w:sz w:val="24"/>
      <w:u w:val="single"/>
    </w:rPr>
  </w:style>
  <w:style w:type="paragraph" w:customStyle="1" w:styleId="aa">
    <w:name w:val="Табличный"/>
    <w:basedOn w:val="a"/>
    <w:rsid w:val="009D6532"/>
    <w:pPr>
      <w:jc w:val="center"/>
    </w:pPr>
    <w:rPr>
      <w:sz w:val="20"/>
    </w:rPr>
  </w:style>
  <w:style w:type="paragraph" w:styleId="ab">
    <w:name w:val="header"/>
    <w:basedOn w:val="a"/>
    <w:link w:val="ac"/>
    <w:rsid w:val="007016F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7016F0"/>
    <w:rPr>
      <w:sz w:val="24"/>
    </w:rPr>
  </w:style>
  <w:style w:type="paragraph" w:styleId="ad">
    <w:name w:val="footer"/>
    <w:basedOn w:val="a"/>
    <w:link w:val="ae"/>
    <w:rsid w:val="007016F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7016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sv_docs_d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sv_docs_date</Template>
  <TotalTime>1</TotalTime>
  <Pages>10</Pages>
  <Words>3111</Words>
  <Characters>17735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Сводная ведомость</vt:lpstr>
    </vt:vector>
  </TitlesOfParts>
  <Company>Hewlett-Packard Company</Company>
  <LinksUpToDate>false</LinksUpToDate>
  <CharactersWithSpaces>20805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ведомость</dc:title>
  <dc:creator>Филина</dc:creator>
  <cp:lastModifiedBy>Филина</cp:lastModifiedBy>
  <cp:revision>1</cp:revision>
  <dcterms:created xsi:type="dcterms:W3CDTF">2022-09-09T12:55:00Z</dcterms:created>
  <dcterms:modified xsi:type="dcterms:W3CDTF">2022-09-09T12:57:00Z</dcterms:modified>
</cp:coreProperties>
</file>