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7DDC50">
      <w:pPr>
        <w:pStyle w:val="2"/>
        <w:bidi w:val="0"/>
        <w:jc w:val="center"/>
        <w:rPr>
          <w:rFonts w:hint="eastAsia"/>
          <w:lang w:eastAsia="zh"/>
          <w:woUserID w:val="2"/>
        </w:rPr>
      </w:pPr>
      <w:r>
        <w:rPr>
          <w:rFonts w:hint="eastAsia"/>
          <w:lang w:eastAsia="zh"/>
          <w:woUserID w:val="2"/>
        </w:rPr>
        <w:t>第一阶段总结性材料</w:t>
      </w:r>
    </w:p>
    <w:p w14:paraId="3A3536D0">
      <w:pPr>
        <w:rPr>
          <w:rFonts w:hint="eastAsia"/>
          <w:lang w:eastAsia="zh"/>
          <w:woUserID w:val="2"/>
        </w:rPr>
      </w:pPr>
    </w:p>
    <w:p w14:paraId="012E29D4">
      <w:pPr>
        <w:numPr>
          <w:ilvl w:val="0"/>
          <w:numId w:val="1"/>
        </w:numPr>
        <w:rPr>
          <w:rFonts w:hint="eastAsia"/>
          <w:lang w:eastAsia="zh"/>
          <w:woUserID w:val="1"/>
        </w:rPr>
      </w:pPr>
      <w:r>
        <w:rPr>
          <w:rFonts w:hint="eastAsia"/>
          <w:lang w:eastAsia="zh"/>
          <w:woUserID w:val="1"/>
        </w:rPr>
        <w:t>硬件零部件采购和装配设计</w:t>
      </w:r>
    </w:p>
    <w:p w14:paraId="4A3BF27E">
      <w:pPr>
        <w:numPr>
          <w:numId w:val="0"/>
        </w:numPr>
        <w:rPr>
          <w:rFonts w:hint="eastAsia"/>
          <w:lang w:eastAsia="zh"/>
          <w:woUserID w:val="1"/>
        </w:rPr>
      </w:pPr>
    </w:p>
    <w:p w14:paraId="7709FFF4">
      <w:pPr>
        <w:numPr>
          <w:ilvl w:val="0"/>
          <w:numId w:val="0"/>
        </w:numPr>
        <w:ind w:left="0" w:leftChars="0" w:firstLine="420" w:firstLineChars="0"/>
        <w:rPr>
          <w:rFonts w:ascii="Arial" w:hAnsi="Arial" w:eastAsia="Arial" w:cs="Arial"/>
          <w:i w:val="0"/>
          <w:iCs w:val="0"/>
          <w:caps w:val="0"/>
          <w:spacing w:val="0"/>
          <w:sz w:val="24"/>
          <w:szCs w:val="24"/>
          <w:shd w:val="clear" w:fill="FFFFFF"/>
          <w:woUserID w:val="3"/>
        </w:rPr>
      </w:pPr>
      <w:r>
        <w:rPr>
          <w:rFonts w:ascii="Arial" w:hAnsi="Arial" w:eastAsia="Arial" w:cs="Arial"/>
          <w:i w:val="0"/>
          <w:iCs w:val="0"/>
          <w:caps w:val="0"/>
          <w:spacing w:val="0"/>
          <w:sz w:val="24"/>
          <w:szCs w:val="24"/>
          <w:shd w:val="clear" w:fill="FFFFFF"/>
          <w:woUserID w:val="3"/>
        </w:rPr>
        <w:t>为保障石化车间的安全生产，满足使用场景需求，同时兼顾成本限制，需对</w:t>
      </w:r>
      <w:r>
        <w:rPr>
          <w:rFonts w:hint="eastAsia" w:ascii="Arial" w:hAnsi="Arial" w:eastAsia="Arial" w:cs="Arial"/>
          <w:i w:val="0"/>
          <w:iCs w:val="0"/>
          <w:caps w:val="0"/>
          <w:spacing w:val="0"/>
          <w:sz w:val="24"/>
          <w:szCs w:val="24"/>
          <w:shd w:val="clear" w:fill="FFFFFF"/>
          <w:woUserID w:val="3"/>
        </w:rPr>
        <w:t>硬件</w:t>
      </w:r>
      <w:r>
        <w:rPr>
          <w:rFonts w:ascii="Arial" w:hAnsi="Arial" w:eastAsia="Arial" w:cs="Arial"/>
          <w:i w:val="0"/>
          <w:iCs w:val="0"/>
          <w:caps w:val="0"/>
          <w:spacing w:val="0"/>
          <w:sz w:val="24"/>
          <w:szCs w:val="24"/>
          <w:shd w:val="clear" w:fill="FFFFFF"/>
          <w:woUserID w:val="3"/>
        </w:rPr>
        <w:t>仪器进行全面调研与筛选。</w:t>
      </w:r>
    </w:p>
    <w:p w14:paraId="4BA33637">
      <w:pPr>
        <w:numPr>
          <w:ilvl w:val="0"/>
          <w:numId w:val="0"/>
        </w:numPr>
        <w:ind w:left="0" w:leftChars="0" w:firstLine="420" w:firstLineChars="0"/>
        <w:rPr>
          <w:rFonts w:ascii="Arial" w:hAnsi="Arial" w:eastAsia="Arial" w:cs="Arial"/>
          <w:i w:val="0"/>
          <w:iCs w:val="0"/>
          <w:caps w:val="0"/>
          <w:spacing w:val="0"/>
          <w:sz w:val="24"/>
          <w:szCs w:val="24"/>
          <w:shd w:val="clear" w:fill="FFFFFF"/>
          <w:woUserID w:val="3"/>
        </w:rPr>
      </w:pPr>
    </w:p>
    <w:p w14:paraId="6DAEE5B8">
      <w:pPr>
        <w:numPr>
          <w:ilvl w:val="0"/>
          <w:numId w:val="0"/>
        </w:numPr>
        <w:ind w:left="0" w:leftChars="0" w:firstLine="420" w:firstLineChars="0"/>
        <w:rPr>
          <w:rFonts w:hint="eastAsia" w:eastAsia="Arial"/>
          <w:lang w:eastAsia="zh"/>
          <w:woUserID w:val="3"/>
        </w:rPr>
      </w:pPr>
      <w:r>
        <w:rPr>
          <w:rStyle w:val="5"/>
          <w:rFonts w:ascii="Arial" w:hAnsi="Arial" w:eastAsia="Arial" w:cs="Arial"/>
          <w:b/>
          <w:bCs/>
          <w:i w:val="0"/>
          <w:iCs w:val="0"/>
          <w:caps w:val="0"/>
          <w:spacing w:val="0"/>
          <w:sz w:val="24"/>
          <w:szCs w:val="24"/>
          <w:shd w:val="clear" w:fill="FFFFFF"/>
          <w:woUserID w:val="3"/>
        </w:rPr>
        <w:t>选型标准</w:t>
      </w:r>
    </w:p>
    <w:p w14:paraId="61A60C68">
      <w:pPr>
        <w:numPr>
          <w:numId w:val="0"/>
        </w:numPr>
        <w:ind w:left="420" w:leftChars="0" w:firstLine="420" w:firstLineChars="0"/>
        <w:rPr>
          <w:rFonts w:hint="eastAsia"/>
          <w:lang w:eastAsia="zh"/>
          <w:woUserID w:val="2"/>
        </w:rPr>
      </w:pPr>
      <w:r>
        <w:rPr>
          <w:rFonts w:hint="eastAsia"/>
          <w:lang w:eastAsia="zh"/>
          <w:woUserID w:val="4"/>
        </w:rPr>
        <w:t>傅里叶</w:t>
      </w:r>
      <w:r>
        <w:rPr>
          <w:rFonts w:hint="eastAsia"/>
          <w:lang w:eastAsia="zh"/>
          <w:woUserID w:val="3"/>
        </w:rPr>
        <w:t>:</w:t>
      </w:r>
      <w:r>
        <w:rPr>
          <w:rFonts w:hint="eastAsia"/>
          <w:lang w:eastAsia="zh"/>
          <w:woUserID w:val="2"/>
        </w:rPr>
        <w:t xml:space="preserve">  能够定性定量快速地监测到气体浓度变化</w:t>
      </w:r>
    </w:p>
    <w:p w14:paraId="76CBF4E6">
      <w:pPr>
        <w:numPr>
          <w:numId w:val="0"/>
        </w:numPr>
        <w:ind w:left="420" w:leftChars="0" w:firstLine="420" w:firstLineChars="0"/>
        <w:rPr>
          <w:rFonts w:hint="eastAsia"/>
          <w:lang w:eastAsia="zh"/>
          <w:woUserID w:val="2"/>
        </w:rPr>
      </w:pPr>
    </w:p>
    <w:p w14:paraId="4A259BF5">
      <w:pPr>
        <w:numPr>
          <w:numId w:val="0"/>
        </w:numPr>
        <w:ind w:left="420" w:leftChars="0" w:firstLine="420" w:firstLineChars="0"/>
        <w:rPr>
          <w:rFonts w:hint="eastAsia"/>
          <w:lang w:eastAsia="zh"/>
          <w:woUserID w:val="2"/>
        </w:rPr>
      </w:pPr>
      <w:r>
        <w:rPr>
          <w:rFonts w:hint="eastAsia"/>
          <w:lang w:eastAsia="zh"/>
          <w:woUserID w:val="4"/>
        </w:rPr>
        <w:t>气云成像</w:t>
      </w:r>
      <w:r>
        <w:rPr>
          <w:rFonts w:hint="eastAsia"/>
          <w:lang w:eastAsia="zh"/>
          <w:woUserID w:val="3"/>
        </w:rPr>
        <w:t xml:space="preserve">: </w:t>
      </w:r>
      <w:r>
        <w:rPr>
          <w:rFonts w:hint="eastAsia"/>
          <w:lang w:eastAsia="zh"/>
          <w:woUserID w:val="2"/>
        </w:rPr>
        <w:t>对可监测气体成像</w:t>
      </w:r>
    </w:p>
    <w:p w14:paraId="696E5DDA">
      <w:pPr>
        <w:numPr>
          <w:numId w:val="0"/>
        </w:numPr>
        <w:ind w:left="420" w:leftChars="0" w:firstLine="420" w:firstLineChars="0"/>
        <w:rPr>
          <w:rFonts w:hint="eastAsia"/>
          <w:lang w:eastAsia="zh"/>
          <w:woUserID w:val="3"/>
        </w:rPr>
      </w:pPr>
    </w:p>
    <w:p w14:paraId="0AC21231">
      <w:pPr>
        <w:numPr>
          <w:numId w:val="0"/>
        </w:numPr>
        <w:ind w:left="420" w:leftChars="0" w:firstLine="420" w:firstLineChars="0"/>
        <w:rPr>
          <w:rFonts w:hint="eastAsia"/>
          <w:lang w:eastAsia="zh"/>
          <w:woUserID w:val="4"/>
        </w:rPr>
      </w:pPr>
      <w:r>
        <w:rPr>
          <w:rFonts w:hint="eastAsia"/>
          <w:lang w:eastAsia="zh"/>
          <w:woUserID w:val="3"/>
        </w:rPr>
        <w:t xml:space="preserve">在线式声学成像仪: </w:t>
      </w:r>
      <w:r>
        <w:rPr>
          <w:rFonts w:hint="eastAsia"/>
          <w:lang w:eastAsia="zh"/>
          <w:woUserID w:val="4"/>
        </w:rPr>
        <w:t>在存在噪声情况下，能够检测50米内微量气体泄露。</w:t>
      </w:r>
    </w:p>
    <w:p w14:paraId="4E2E20C2">
      <w:pPr>
        <w:numPr>
          <w:numId w:val="0"/>
        </w:numPr>
        <w:ind w:left="420" w:leftChars="0" w:firstLine="420" w:firstLineChars="0"/>
        <w:rPr>
          <w:rFonts w:hint="eastAsia"/>
          <w:lang w:eastAsia="zh"/>
          <w:woUserID w:val="4"/>
        </w:rPr>
      </w:pPr>
    </w:p>
    <w:p w14:paraId="156F7602">
      <w:pPr>
        <w:numPr>
          <w:numId w:val="0"/>
        </w:numPr>
        <w:ind w:left="420" w:leftChars="0" w:firstLine="420" w:firstLineChars="0"/>
        <w:rPr>
          <w:rFonts w:hint="eastAsia"/>
          <w:lang w:eastAsia="zh"/>
          <w:woUserID w:val="3"/>
        </w:rPr>
      </w:pPr>
      <w:r>
        <w:rPr>
          <w:rFonts w:hint="eastAsia"/>
          <w:lang w:eastAsia="zh"/>
          <w:woUserID w:val="3"/>
        </w:rPr>
        <w:t>激光雷达：固态激光雷达优先（抗干扰、体积小、视场角大，探测距离远），满足米级定位精度</w:t>
      </w:r>
    </w:p>
    <w:p w14:paraId="7714D36D">
      <w:pPr>
        <w:numPr>
          <w:numId w:val="0"/>
        </w:numPr>
        <w:ind w:left="420" w:leftChars="0" w:firstLine="420" w:firstLineChars="0"/>
        <w:rPr>
          <w:rFonts w:hint="eastAsia"/>
          <w:lang w:eastAsia="zh"/>
          <w:woUserID w:val="3"/>
        </w:rPr>
      </w:pPr>
    </w:p>
    <w:p w14:paraId="10343090">
      <w:pPr>
        <w:numPr>
          <w:ilvl w:val="0"/>
          <w:numId w:val="0"/>
        </w:numPr>
        <w:ind w:left="420" w:leftChars="0" w:firstLine="420" w:firstLineChars="0"/>
        <w:rPr>
          <w:rFonts w:hint="eastAsia"/>
          <w:lang w:eastAsia="zh"/>
          <w:woUserID w:val="3"/>
        </w:rPr>
      </w:pPr>
      <w:r>
        <w:rPr>
          <w:rFonts w:hint="eastAsia"/>
          <w:lang w:eastAsia="zh"/>
          <w:woUserID w:val="4"/>
        </w:rPr>
        <w:t>气象五元素</w:t>
      </w:r>
      <w:r>
        <w:rPr>
          <w:rFonts w:hint="eastAsia"/>
          <w:lang w:eastAsia="zh"/>
          <w:woUserID w:val="2"/>
        </w:rPr>
        <w:t xml:space="preserve"> </w:t>
      </w:r>
      <w:r>
        <w:rPr>
          <w:rFonts w:hint="eastAsia"/>
          <w:lang w:eastAsia="zh"/>
          <w:woUserID w:val="3"/>
        </w:rPr>
        <w:t xml:space="preserve">: </w:t>
      </w:r>
      <w:r>
        <w:rPr>
          <w:rFonts w:hint="eastAsia"/>
          <w:lang w:eastAsia="zh"/>
          <w:woUserID w:val="2"/>
        </w:rPr>
        <w:t xml:space="preserve"> 准确监测气象温度、湿度、气压、风速、风向和降水量</w:t>
      </w:r>
      <w:r>
        <w:rPr>
          <w:rFonts w:hint="eastAsia"/>
          <w:lang w:eastAsia="zh"/>
          <w:woUserID w:val="3"/>
        </w:rPr>
        <w:t>(数据接口兼容性与防雷设计是关键，需与主系统无缝对接)</w:t>
      </w:r>
    </w:p>
    <w:p w14:paraId="5270BF22">
      <w:pPr>
        <w:numPr>
          <w:numId w:val="0"/>
        </w:numPr>
        <w:ind w:firstLine="420" w:firstLineChars="0"/>
        <w:rPr>
          <w:rFonts w:hint="eastAsia"/>
          <w:lang w:eastAsia="zh"/>
          <w:woUserID w:val="3"/>
        </w:rPr>
      </w:pPr>
    </w:p>
    <w:p w14:paraId="6D0FBDC6">
      <w:pPr>
        <w:numPr>
          <w:numId w:val="0"/>
        </w:numPr>
        <w:ind w:firstLine="420" w:firstLineChars="0"/>
        <w:rPr>
          <w:rFonts w:hint="eastAsia"/>
          <w:lang w:eastAsia="zh"/>
          <w:woUserID w:val="3"/>
        </w:rPr>
      </w:pPr>
      <w:r>
        <w:rPr>
          <w:rFonts w:hint="eastAsia"/>
          <w:lang w:eastAsia="zh"/>
          <w:woUserID w:val="3"/>
        </w:rPr>
        <w:t>所有设备需预留扩展接口，支持未来功能升级（如增加气体种类、提升定位精度）。</w:t>
      </w:r>
    </w:p>
    <w:p w14:paraId="37C4B2F2">
      <w:pPr>
        <w:numPr>
          <w:numId w:val="0"/>
        </w:numPr>
        <w:ind w:firstLine="420" w:firstLineChars="0"/>
        <w:rPr>
          <w:rFonts w:hint="eastAsia"/>
          <w:lang w:eastAsia="zh"/>
          <w:woUserID w:val="3"/>
        </w:rPr>
      </w:pPr>
    </w:p>
    <w:p w14:paraId="1B295519">
      <w:pPr>
        <w:numPr>
          <w:ilvl w:val="0"/>
          <w:numId w:val="1"/>
        </w:numPr>
        <w:rPr>
          <w:rFonts w:hint="eastAsia"/>
          <w:lang w:eastAsia="zh"/>
          <w:woUserID w:val="1"/>
        </w:rPr>
      </w:pPr>
      <w:r>
        <w:rPr>
          <w:rFonts w:hint="eastAsia"/>
          <w:lang w:eastAsia="zh"/>
          <w:woUserID w:val="1"/>
        </w:rPr>
        <w:t>软件写基础底层逻辑开发和功能测试</w:t>
      </w:r>
      <w:bookmarkStart w:id="0" w:name="_GoBack"/>
      <w:bookmarkEnd w:id="0"/>
    </w:p>
    <w:p w14:paraId="21D9EFC7">
      <w:pPr>
        <w:ind w:left="0" w:leftChars="0" w:firstLine="480" w:firstLineChars="200"/>
        <w:rPr>
          <w:rFonts w:hint="eastAsia" w:ascii="Arial" w:hAnsi="Arial" w:eastAsia="Arial" w:cs="Arial"/>
          <w:i w:val="0"/>
          <w:iCs w:val="0"/>
          <w:caps w:val="0"/>
          <w:spacing w:val="0"/>
          <w:sz w:val="24"/>
          <w:szCs w:val="24"/>
          <w:shd w:val="clear" w:fill="FFFFFF"/>
          <w:lang w:val="en-US" w:eastAsia="zh"/>
          <w:woUserID w:val="4"/>
        </w:rPr>
      </w:pPr>
      <w:r>
        <w:rPr>
          <w:rFonts w:hint="eastAsia" w:ascii="Arial" w:hAnsi="Arial" w:eastAsia="Arial" w:cs="Arial"/>
          <w:i w:val="0"/>
          <w:iCs w:val="0"/>
          <w:caps w:val="0"/>
          <w:spacing w:val="0"/>
          <w:sz w:val="24"/>
          <w:szCs w:val="24"/>
          <w:shd w:val="clear" w:fill="FFFFFF"/>
          <w:lang w:val="en-US" w:eastAsia="zh"/>
          <w:woUserID w:val="4"/>
        </w:rPr>
        <w:t>实时采集气体组分与浓度数据（如氢气浓度），对接传感器设备接口，完成数据解析、校验和预处理。实时采集气体组分与浓度数据（如氢气浓度），对接传感器设备接口，完成数据解析、校验和预处理。调度区域内最近的标定好的声光设备，通过图像目标检测获取泄漏点2D坐标，转换为3D空间坐标。通过透视变换将2D坐标映射为设备坐标系下的3D坐标（X,Y,Z）。</w:t>
      </w:r>
    </w:p>
    <w:p w14:paraId="06D83335">
      <w:pPr>
        <w:numPr>
          <w:numId w:val="0"/>
        </w:numPr>
        <w:ind w:left="0" w:leftChars="0" w:firstLine="0" w:firstLineChars="0"/>
        <w:rPr>
          <w:rFonts w:hint="eastAsia"/>
          <w:lang w:eastAsia="zh"/>
          <w:woUserID w:val="2"/>
        </w:rPr>
      </w:pPr>
    </w:p>
    <w:p w14:paraId="3032E5E7">
      <w:pPr>
        <w:numPr>
          <w:numId w:val="0"/>
        </w:numPr>
        <w:ind w:firstLine="420" w:firstLineChars="0"/>
        <w:rPr>
          <w:rFonts w:hint="eastAsia"/>
          <w:lang w:eastAsia="zh"/>
          <w:woUserID w:val="1"/>
        </w:rPr>
      </w:pPr>
    </w:p>
    <w:p w14:paraId="75E500AA">
      <w:pPr>
        <w:numPr>
          <w:ilvl w:val="0"/>
          <w:numId w:val="1"/>
        </w:numPr>
        <w:rPr>
          <w:rFonts w:hint="eastAsia"/>
          <w:lang w:eastAsia="zh"/>
          <w:woUserID w:val="1"/>
        </w:rPr>
      </w:pPr>
      <w:r>
        <w:rPr>
          <w:rFonts w:hint="eastAsia"/>
          <w:lang w:eastAsia="zh"/>
          <w:woUserID w:val="1"/>
        </w:rPr>
        <w:t>软硬件写数据处理与模型参数测试</w:t>
      </w:r>
    </w:p>
    <w:p w14:paraId="4ABBCE1A">
      <w:pPr>
        <w:numPr>
          <w:numId w:val="0"/>
        </w:numPr>
        <w:rPr>
          <w:rFonts w:hint="eastAsia"/>
          <w:lang w:eastAsia="zh"/>
          <w:woUserID w:val="1"/>
        </w:rPr>
      </w:pPr>
    </w:p>
    <w:p w14:paraId="2B7EB968">
      <w:pPr>
        <w:numPr>
          <w:numId w:val="0"/>
        </w:numPr>
        <w:ind w:firstLine="420" w:firstLineChars="0"/>
        <w:rPr>
          <w:rFonts w:hint="eastAsia"/>
          <w:lang w:eastAsia="zh"/>
          <w:woUserID w:val="1"/>
        </w:rPr>
      </w:pPr>
      <w:r>
        <w:rPr>
          <w:rFonts w:hint="eastAsia"/>
          <w:lang w:eastAsia="zh"/>
          <w:woUserID w:val="1"/>
        </w:rPr>
        <w:t>通过声光学设备等多种监测设备采集数据，分为实验数据和训练数据，实验数据则是在户外实验采集，测试传感器性能指标；训练数据则为采集图像、点云等数据去训练深度学习模型。采集完训练数据后，则进行异常值数据去除、数据降噪、数据标准化、数据转换等等操作，对处理完后的数据进行标注。采用国产训练框架构建现有baseline模型，训练出基座模型，查看指标制定基础指标，后根据项目需求和需要进行优化，考虑项目边缘设备部署和系统预警泄露发生响应时间，我们减少模型卷积特征提取的模块，删减了现有的多尺度特征图检测头，保留适配于项目数据目标物体的检测头，大大降低了模型的参数量和计算量，大大降低了算法推理的时间。</w:t>
      </w:r>
    </w:p>
    <w:p w14:paraId="6A7E25A5">
      <w:pPr>
        <w:numPr>
          <w:numId w:val="0"/>
        </w:numPr>
        <w:rPr>
          <w:rFonts w:hint="eastAsia"/>
          <w:lang w:eastAsia="zh"/>
          <w:woUserID w:val="1"/>
        </w:rPr>
      </w:pPr>
    </w:p>
    <w:p w14:paraId="79524847">
      <w:pPr>
        <w:numPr>
          <w:numId w:val="0"/>
        </w:numPr>
        <w:rPr>
          <w:rFonts w:hint="eastAsia"/>
          <w:lang w:eastAsia="zh"/>
          <w:woUserID w:val="1"/>
        </w:rPr>
      </w:pPr>
    </w:p>
    <w:p w14:paraId="354687D8">
      <w:pPr>
        <w:numPr>
          <w:ilvl w:val="0"/>
          <w:numId w:val="1"/>
        </w:numPr>
        <w:rPr>
          <w:rFonts w:hint="eastAsia"/>
          <w:lang w:eastAsia="zh"/>
          <w:woUserID w:val="1"/>
        </w:rPr>
      </w:pPr>
      <w:r>
        <w:rPr>
          <w:rFonts w:hint="eastAsia"/>
          <w:lang w:eastAsia="zh"/>
          <w:woUserID w:val="1"/>
        </w:rPr>
        <w:t>户外实验、验证</w:t>
      </w:r>
    </w:p>
    <w:p w14:paraId="5253EA0F">
      <w:pPr>
        <w:numPr>
          <w:numId w:val="0"/>
        </w:numPr>
        <w:ind w:firstLine="420" w:firstLineChars="0"/>
        <w:rPr>
          <w:rFonts w:hint="eastAsia"/>
          <w:lang w:eastAsia="zh"/>
          <w:woUserID w:val="4"/>
        </w:rPr>
      </w:pPr>
      <w:r>
        <w:rPr>
          <w:rFonts w:hint="eastAsia"/>
          <w:lang w:eastAsia="zh"/>
          <w:woUserID w:val="2"/>
        </w:rPr>
        <w:t>声学监测模块中的在线式声学成像仪在户外测试场地进行了相应的实验完成了功能性测试，验证了声学监测模块能够在5-</w:t>
      </w:r>
      <w:r>
        <w:rPr>
          <w:rFonts w:hint="eastAsia"/>
          <w:lang w:eastAsia="zh"/>
          <w:woUserID w:val="4"/>
        </w:rPr>
        <w:t>30</w:t>
      </w:r>
      <w:r>
        <w:rPr>
          <w:rFonts w:hint="eastAsia"/>
          <w:lang w:eastAsia="zh"/>
          <w:woUserID w:val="2"/>
        </w:rPr>
        <w:t>米有效监测到0.1兆帕</w:t>
      </w:r>
      <w:r>
        <w:rPr>
          <w:rFonts w:hint="eastAsia"/>
          <w:lang w:eastAsia="zh"/>
          <w:woUserID w:val="4"/>
        </w:rPr>
        <w:t>以上</w:t>
      </w:r>
      <w:r>
        <w:rPr>
          <w:rFonts w:hint="eastAsia"/>
          <w:lang w:eastAsia="zh"/>
          <w:woUserID w:val="2"/>
        </w:rPr>
        <w:t>的气体泄漏，</w:t>
      </w:r>
      <w:r>
        <w:rPr>
          <w:rFonts w:hint="eastAsia"/>
          <w:lang w:eastAsia="zh"/>
          <w:woUserID w:val="4"/>
        </w:rPr>
        <w:t>能够在50米有效监测到0.3兆帕</w:t>
      </w:r>
      <w:r>
        <w:rPr>
          <w:rFonts w:hint="eastAsia"/>
          <w:lang w:eastAsia="zh"/>
          <w:woUserID w:val="4"/>
        </w:rPr>
        <w:t>以上的气体泄漏，</w:t>
      </w:r>
      <w:r>
        <w:rPr>
          <w:rFonts w:hint="eastAsia"/>
          <w:lang w:eastAsia="zh"/>
          <w:woUserID w:val="2"/>
        </w:rPr>
        <w:t>并且返回对应的泄漏点坐标，结合二维图像和泄漏点坐标可以实现泄漏点粗定位。对实验数据校验后进行异常值处理、数据降噪、</w:t>
      </w:r>
      <w:r>
        <w:rPr>
          <w:rFonts w:hint="eastAsia"/>
          <w:lang w:eastAsia="zh"/>
          <w:woUserID w:val="4"/>
        </w:rPr>
        <w:t>数据标准化。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Noto Sans">
    <w:panose1 w:val="020B0502040504020204"/>
    <w:charset w:val="00"/>
    <w:family w:val="auto"/>
    <w:pitch w:val="default"/>
    <w:sig w:usb0="E00002FF" w:usb1="4000001F" w:usb2="08000029" w:usb3="00100000" w:csb0="00000000" w:csb1="00000000"/>
  </w:font>
  <w:font w:name="乐见体">
    <w:panose1 w:val="02020400000000000000"/>
    <w:charset w:val="86"/>
    <w:family w:val="auto"/>
    <w:pitch w:val="default"/>
    <w:sig w:usb0="80000003" w:usb1="08012000" w:usb2="00000012" w:usb3="00000000" w:csb0="00040001" w:csb1="00000000"/>
  </w:font>
  <w:font w:name="华文中宋">
    <w:panose1 w:val="02010600040101010101"/>
    <w:charset w:val="86"/>
    <w:family w:val="auto"/>
    <w:pitch w:val="default"/>
    <w:sig w:usb0="00000287" w:usb1="080F0000" w:usb2="00000000" w:usb3="00000000" w:csb0="0004009F" w:csb1="DFD7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Courier New">
    <w:panose1 w:val="02070309020205020404"/>
    <w:charset w:val="00"/>
    <w:family w:val="auto"/>
    <w:pitch w:val="default"/>
    <w:sig w:usb0="E0002AFF" w:usb1="C0007843" w:usb2="00000009" w:usb3="00000000" w:csb0="400001FF" w:csb1="FFFF0000"/>
  </w:font>
  <w:font w:name="微软雅黑">
    <w:altName w:val="汉仪旗黑KW 55S"/>
    <w:panose1 w:val="00000000000000000000"/>
    <w:charset w:val="00"/>
    <w:family w:val="auto"/>
    <w:pitch w:val="default"/>
    <w:sig w:usb0="00000000" w:usb1="00000000" w:usb2="00000000" w:usb3="00000000" w:csb0="00000000"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BC4F73"/>
    <w:multiLevelType w:val="singleLevel"/>
    <w:tmpl w:val="CFBC4F7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FF3210"/>
    <w:rsid w:val="3BDE6489"/>
    <w:rsid w:val="3EFE5117"/>
    <w:rsid w:val="5FAFCA2D"/>
    <w:rsid w:val="5FFFD699"/>
    <w:rsid w:val="67FF8BA3"/>
    <w:rsid w:val="6AFFDA4A"/>
    <w:rsid w:val="6DBB1FB4"/>
    <w:rsid w:val="72B7C346"/>
    <w:rsid w:val="73FBD109"/>
    <w:rsid w:val="777C8F6F"/>
    <w:rsid w:val="7BEF2AFF"/>
    <w:rsid w:val="7BFDCC86"/>
    <w:rsid w:val="7D7E1B61"/>
    <w:rsid w:val="7EEF88BF"/>
    <w:rsid w:val="9F3FF432"/>
    <w:rsid w:val="B3FBF972"/>
    <w:rsid w:val="B42F5C5E"/>
    <w:rsid w:val="BCD7720D"/>
    <w:rsid w:val="D1FE932F"/>
    <w:rsid w:val="D5E54C9C"/>
    <w:rsid w:val="DFCC56F8"/>
    <w:rsid w:val="E7FDF063"/>
    <w:rsid w:val="ECFFC027"/>
    <w:rsid w:val="EE774B34"/>
    <w:rsid w:val="F59D13EA"/>
    <w:rsid w:val="F6FF7399"/>
    <w:rsid w:val="F75FDCEB"/>
    <w:rsid w:val="F7CD10DF"/>
    <w:rsid w:val="FBDF677C"/>
    <w:rsid w:val="FCFCCB6E"/>
    <w:rsid w:val="FE967950"/>
    <w:rsid w:val="FF2FCF9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0</Words>
  <Characters>0</Characters>
  <Lines>0</Lines>
  <Paragraphs>0</Paragraphs>
  <TotalTime>0</TotalTime>
  <ScaleCrop>false</ScaleCrop>
  <LinksUpToDate>false</LinksUpToDate>
  <CharactersWithSpaces>0</CharactersWithSpaces>
  <Application>WPS Office WWO_wpscloud_20250305175527-00de7ca4b2</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2025-03-10T19:14:54Z</dcterms:created>
  <dcterms:modified xsi:type="dcterms:W3CDTF">2025-03-10T19:58:50Z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2052-12.9.0.20326</vt:lpwstr>
  </property>
  <property fmtid="{D5CDD505-2E9C-101B-9397-08002B2CF9AE}" pid="3" name="ICV">
    <vt:lpwstr>160D09C39082310BFAD3CE67F5E1930B_43</vt:lpwstr>
  </property>
</Properties>
</file>