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c55nco35su" w:id="0"/>
      <w:bookmarkEnd w:id="0"/>
      <w:r w:rsidDel="00000000" w:rsidR="00000000" w:rsidRPr="00000000">
        <w:rPr>
          <w:rtl w:val="0"/>
        </w:rPr>
        <w:t xml:space="preserve">KTD-000 Title or descriptive name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4thdmm7lmvbk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Header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cb6q3kq5sssy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Background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mt0jhnj8kl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Challenge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7xfmfnapen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 information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h9u6xcvkfj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Key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x02iaij6w8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Clarification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m4gp39fk7r1j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Solutions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v7rjx6e2anf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Discussion and decision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yjtnukz8wc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Follow up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bnm33p4i9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Assumptions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28wfya1a48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Key 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i8lqre7g0l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Decision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4thdmm7lmvbk" w:id="1"/>
      <w:bookmarkEnd w:id="1"/>
      <w:r w:rsidDel="00000000" w:rsidR="00000000" w:rsidRPr="00000000">
        <w:rPr>
          <w:rtl w:val="0"/>
        </w:rPr>
        <w:t xml:space="preserve">Header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375090327"/>
                <w:dropDownList w:lastValue="Scheduled">
                  <w:listItem w:displayText="Scheduled" w:value="Scheduled"/>
                  <w:listItem w:displayText="Confirmed" w:value="Confirmed"/>
                  <w:listItem w:displayText="Decided" w:value="Decided"/>
                  <w:listItem w:displayText="Deprecated" w:value="Deprecated"/>
                  <w:listItem w:displayText="Superseded" w:value="Superseded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Scheduled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Impact"/>
                <w:id w:val="-681241923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KTDs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to other KTDs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to backlog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KTD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to backlog items that are part of the KTD (i.e. PoCs)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cb6q3kq5sssy" w:id="2"/>
      <w:bookmarkEnd w:id="2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mt0jhnj8klf" w:id="3"/>
      <w:bookmarkEnd w:id="3"/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Define, in a few sentences, the challenge that needs to be addressed with this key technical decision.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t7xfmfnapenp" w:id="4"/>
      <w:bookmarkEnd w:id="4"/>
      <w:r w:rsidDel="00000000" w:rsidR="00000000" w:rsidRPr="00000000">
        <w:rPr>
          <w:rtl w:val="0"/>
        </w:rPr>
        <w:t xml:space="preserve">Background information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Provide any background items or link to any relevant information (diagrams, wiki pages, etc.) related to this particular challenge.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6h9u6xcvkfjc" w:id="5"/>
      <w:bookmarkEnd w:id="5"/>
      <w:r w:rsidDel="00000000" w:rsidR="00000000" w:rsidRPr="00000000">
        <w:rPr>
          <w:rtl w:val="0"/>
        </w:rPr>
        <w:t xml:space="preserve">Key requirements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list of high level requirements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defined by the client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list should accurately define the scope of the potential solutions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yx02iaij6w8e" w:id="6"/>
      <w:bookmarkEnd w:id="6"/>
      <w:r w:rsidDel="00000000" w:rsidR="00000000" w:rsidRPr="00000000">
        <w:rPr>
          <w:rtl w:val="0"/>
        </w:rPr>
        <w:t xml:space="preserve">Clarification questions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m4gp39fk7r1j" w:id="7"/>
      <w:bookmarkEnd w:id="7"/>
      <w:r w:rsidDel="00000000" w:rsidR="00000000" w:rsidRPr="00000000">
        <w:rPr>
          <w:rtl w:val="0"/>
        </w:rPr>
        <w:t xml:space="preserve">Solutions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and relevant description of the solution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a brief and relevant description of the solution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a brief and relevant description of the solution approach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an 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an advantage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an 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an advantage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an advantage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an advantage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disadvantage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disadvantage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disadvantage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disadvantage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disadvantage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disadvantage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1963790701"/>
                <w:dropDownList w:lastValue="Average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Average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sdt>
              <w:sdtPr>
                <w:alias w:val="Semaphore"/>
                <w:id w:val="2072976278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1913944150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2030355502"/>
                <w:dropDownList w:lastValue="Ba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Bad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375818234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2073628915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1264624091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2028884337"/>
                <w:dropDownList w:lastValue="Average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Average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750987321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1830047395"/>
                <w:dropDownList w:lastValue="Very ba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Very bad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1708861698"/>
                <w:dropDownList w:lastValue="Average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Average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1444896101"/>
                <w:dropDownList w:lastValue="Ba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Bad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705726594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1846675363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1904756188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649781401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1294383764"/>
                <w:dropDownList w:lastValue="Average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Average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2041644391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420485615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1501755113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1244148909"/>
                <w:dropDownList w:lastValue="Very ba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Very bad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79686498"/>
                <w:dropDownList w:lastValue="Ba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Bad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1720910951"/>
                <w:dropDownList w:lastValue="Ba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Bad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1789020773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1488560022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2109978316"/>
                <w:dropDownList w:lastValue="Good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Good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sdt>
              <w:sdtPr>
                <w:alias w:val="Semaphore"/>
                <w:id w:val="-1180462132"/>
                <w:dropDownList w:lastValue="Average">
                  <w:listItem w:displayText="Good" w:value="Good"/>
                  <w:listItem w:displayText="Average" w:value="Average"/>
                  <w:listItem w:displayText="Bad" w:value="Bad"/>
                  <w:listItem w:displayText="Very bad" w:value="Very bad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Average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v7rjx6e2anfu" w:id="8"/>
      <w:bookmarkEnd w:id="8"/>
      <w:r w:rsidDel="00000000" w:rsidR="00000000" w:rsidRPr="00000000">
        <w:rPr>
          <w:rtl w:val="0"/>
        </w:rPr>
        <w:t xml:space="preserve">Discussion and decision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ayjtnukz8wc9" w:id="9"/>
      <w:bookmarkEnd w:id="9"/>
      <w:r w:rsidDel="00000000" w:rsidR="00000000" w:rsidRPr="00000000">
        <w:rPr>
          <w:rtl w:val="0"/>
        </w:rPr>
        <w:t xml:space="preserve">Follow up questions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3dbnm33p4i9v" w:id="10"/>
      <w:bookmarkEnd w:id="10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main assumptions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the selected suggestion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t28wfya1a48y" w:id="11"/>
      <w:bookmarkEnd w:id="11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key points of the decision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list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oi8lqre7g0l7" w:id="12"/>
      <w:bookmarkEnd w:id="12"/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Record the decision here.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