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et-started"/>
    <w:p>
      <w:pPr>
        <w:pStyle w:val="Heading1"/>
      </w:pPr>
      <w:r>
        <w:t xml:space="preserve">Get Started</w:t>
      </w:r>
    </w:p>
    <w:p>
      <w:pPr>
        <w:pStyle w:val="FirstParagraph"/>
      </w:pPr>
      <w:r>
        <w:t xml:space="preserve">コンテナのビルドをする</w:t>
      </w:r>
    </w:p>
    <w:p>
      <w:pPr>
        <w:pStyle w:val="SourceCode"/>
      </w:pPr>
      <w:r>
        <w:rPr>
          <w:rStyle w:val="VerbatimChar"/>
        </w:rPr>
        <w:t xml:space="preserve">docker build -t scraping .</w:t>
      </w:r>
    </w:p>
    <w:p>
      <w:pPr>
        <w:pStyle w:val="FirstParagraph"/>
      </w:pPr>
      <w:r>
        <w:t xml:space="preserve">コンテナで python ソースコードを実行する</w:t>
      </w:r>
    </w:p>
    <w:p>
      <w:pPr>
        <w:pStyle w:val="SourceCode"/>
      </w:pPr>
      <w:r>
        <w:rPr>
          <w:rStyle w:val="VerbatimChar"/>
        </w:rPr>
        <w:t xml:space="preserve">docker run -it --rm scraping</w:t>
      </w:r>
    </w:p>
    <w:bookmarkEnd w:id="20"/>
    <w:bookmarkStart w:id="21" w:name="whats-this"/>
    <w:p>
      <w:pPr>
        <w:pStyle w:val="Heading1"/>
      </w:pPr>
      <w:r>
        <w:t xml:space="preserve">What’s this</w:t>
      </w:r>
    </w:p>
    <w:p>
      <w:pPr>
        <w:pStyle w:val="FirstParagraph"/>
      </w:pPr>
      <w:r>
        <w:t xml:space="preserve">これは Microsoft が開発したブラウザ自動化ツールの</w:t>
      </w:r>
      <w:r>
        <w:t xml:space="preserve"> </w:t>
      </w:r>
      <w:r>
        <w:rPr>
          <w:bCs/>
          <w:b/>
        </w:rPr>
        <w:t xml:space="preserve">Playwright</w:t>
      </w:r>
      <w:r>
        <w:t xml:space="preserve">を使用したプログラムです。</w:t>
      </w:r>
      <w:r>
        <w:t xml:space="preserve"> </w:t>
      </w:r>
      <w:r>
        <w:t xml:space="preserve">Playwright は主にフロントエンドの E2E テストやスクレイピングに使われます。</w:t>
      </w:r>
      <w:r>
        <w:t xml:space="preserve"> </w:t>
      </w:r>
      <w:r>
        <w:t xml:space="preserve">今回はタイトルや h1 要素のテキストの取得やスクリーンショットのみを実装しています。</w:t>
      </w:r>
    </w:p>
    <w:bookmarkEnd w:id="21"/>
    <w:bookmarkStart w:id="22" w:name="playwright-開発環境構築の仕方"/>
    <w:p>
      <w:pPr>
        <w:pStyle w:val="Heading1"/>
      </w:pPr>
      <w:r>
        <w:t xml:space="preserve">Playwright 開発環境構築の仕方</w:t>
      </w:r>
    </w:p>
    <w:p>
      <w:pPr>
        <w:numPr>
          <w:ilvl w:val="0"/>
          <w:numId w:val="1001"/>
        </w:numPr>
        <w:pStyle w:val="Compact"/>
      </w:pPr>
      <w:r>
        <w:t xml:space="preserve">Playwright パッケージをインストールする</w:t>
      </w:r>
    </w:p>
    <w:p>
      <w:pPr>
        <w:numPr>
          <w:ilvl w:val="0"/>
          <w:numId w:val="1001"/>
        </w:numPr>
        <w:pStyle w:val="Compact"/>
      </w:pPr>
      <w:r>
        <w:t xml:space="preserve">Playwright からブラウザをインストールする（Playwright はそのときのブラウザの最新版を使用するため）</w:t>
      </w:r>
    </w:p>
    <w:p>
      <w:pPr>
        <w:numPr>
          <w:ilvl w:val="0"/>
          <w:numId w:val="1002"/>
        </w:numPr>
        <w:pStyle w:val="Compact"/>
      </w:pPr>
      <w:r>
        <w:t xml:space="preserve">以下のブラウザを選べる</w:t>
      </w:r>
    </w:p>
    <w:p>
      <w:pPr>
        <w:numPr>
          <w:ilvl w:val="1"/>
          <w:numId w:val="1003"/>
        </w:numPr>
        <w:pStyle w:val="Compact"/>
      </w:pPr>
      <w:r>
        <w:t xml:space="preserve">Chromium</w:t>
      </w:r>
    </w:p>
    <w:p>
      <w:pPr>
        <w:numPr>
          <w:ilvl w:val="1"/>
          <w:numId w:val="1003"/>
        </w:numPr>
        <w:pStyle w:val="Compact"/>
      </w:pPr>
      <w:r>
        <w:t xml:space="preserve">Firefox</w:t>
      </w:r>
    </w:p>
    <w:p>
      <w:pPr>
        <w:numPr>
          <w:ilvl w:val="1"/>
          <w:numId w:val="1003"/>
        </w:numPr>
        <w:pStyle w:val="Compact"/>
      </w:pPr>
      <w:r>
        <w:t xml:space="preserve">Webkit</w:t>
      </w:r>
    </w:p>
    <w:p>
      <w:pPr>
        <w:numPr>
          <w:ilvl w:val="1"/>
          <w:numId w:val="1003"/>
        </w:numPr>
        <w:pStyle w:val="Compact"/>
      </w:pPr>
      <w:r>
        <w:t xml:space="preserve">Google Chrome</w:t>
      </w:r>
    </w:p>
    <w:p>
      <w:pPr>
        <w:numPr>
          <w:ilvl w:val="1"/>
          <w:numId w:val="1003"/>
        </w:numPr>
        <w:pStyle w:val="Compact"/>
      </w:pPr>
      <w:r>
        <w:t xml:space="preserve">Microsoft Edge</w:t>
      </w:r>
    </w:p>
    <w:p>
      <w:pPr>
        <w:numPr>
          <w:ilvl w:val="1"/>
          <w:numId w:val="1003"/>
        </w:numPr>
        <w:pStyle w:val="Compact"/>
      </w:pPr>
      <w:r>
        <w:t xml:space="preserve">Mobile Chrome</w:t>
      </w:r>
    </w:p>
    <w:p>
      <w:pPr>
        <w:numPr>
          <w:ilvl w:val="1"/>
          <w:numId w:val="1003"/>
        </w:numPr>
        <w:pStyle w:val="Compact"/>
      </w:pPr>
      <w:r>
        <w:t xml:space="preserve">Mobile Safari</w:t>
      </w:r>
    </w:p>
    <w:p>
      <w:pPr>
        <w:numPr>
          <w:ilvl w:val="0"/>
          <w:numId w:val="1004"/>
        </w:numPr>
        <w:pStyle w:val="Compact"/>
      </w:pPr>
      <w:r>
        <w:t xml:space="preserve">Playwright の System-dependencies をインストールする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2023-07-17T00:12:22Z</dcterms:created>
  <dcterms:modified xsi:type="dcterms:W3CDTF">2023-07-17T00:12:22Z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