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E75B6"/>
          <w:sz w:val="64"/>
          <w:szCs w:val="64"/>
        </w:rPr>
        <w:t xml:space="preserve">D&amp;D Dice Roller</w:t>
      </w:r>
    </w:p>
    <w:p>
      <w:pPr>
        <w:jc w:val="center"/>
      </w:pPr>
      <w:r>
        <w:rPr>
          <w:rFonts w:ascii="Arial" w:cs="Arial" w:eastAsia="Arial" w:hAnsi="Arial"/>
          <w:color w:val="555555"/>
          <w:sz w:val="36"/>
          <w:szCs w:val="36"/>
        </w:rPr>
        <w:t xml:space="preserve">Project Design Document</w:t>
      </w:r>
    </w:p>
    <w:p>
      <w:r>
        <w:t xml:space="preserve"/>
      </w:r>
    </w:p>
    <w:p>
      <w:pPr>
        <w:jc w:val="center"/>
      </w:pPr>
      <w:r>
        <w:rPr>
          <w:rFonts w:ascii="Arial" w:cs="Arial" w:eastAsia="Arial" w:hAnsi="Arial"/>
          <w:color w:val="888888"/>
          <w:sz w:val="22"/>
          <w:szCs w:val="22"/>
        </w:rPr>
        <w:t xml:space="preserve">Version 1.3  •  June 2026</w:t>
      </w:r>
    </w:p>
    <w:p>
      <w:r>
        <w:t xml:space="preserve"/>
      </w:r>
    </w:p>
    <w:p>
      <w:r>
        <w:t xml:space="preserve"/>
      </w:r>
    </w:p>
    <w:p>
      <w:pPr>
        <w:jc w:val="center"/>
      </w:pPr>
      <w:r>
        <w:rPr>
          <w:rFonts w:ascii="Arial" w:cs="Arial" w:eastAsia="Arial" w:hAnsi="Arial"/>
          <w:color w:val="555555"/>
          <w:sz w:val="22"/>
          <w:szCs w:val="22"/>
        </w:rPr>
        <w:t xml:space="preserve">Serverless AWS web application for building and executing</w:t>
      </w:r>
    </w:p>
    <w:p>
      <w:pPr>
        <w:jc w:val="center"/>
      </w:pPr>
      <w:r>
        <w:rPr>
          <w:rFonts w:ascii="Arial" w:cs="Arial" w:eastAsia="Arial" w:hAnsi="Arial"/>
          <w:color w:val="555555"/>
          <w:sz w:val="22"/>
          <w:szCs w:val="22"/>
        </w:rPr>
        <w:t xml:space="preserve">D&amp;D dice rolling macros for characters and campaigns</w:t>
      </w:r>
    </w:p>
    <w:p>
      <w:r>
        <w:t xml:space="preserve"/>
      </w:r>
    </w:p>
    <w:p>
      <w:r>
        <w:t xml:space="preserve"/>
      </w:r>
    </w:p>
    <w:p>
      <w:r>
        <w:t xml:space="preserve"/>
      </w:r>
    </w:p>
    <w:p>
      <w:pPr>
        <w:pageBreakBefore/>
      </w:pPr>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Overview</w:t>
      </w:r>
    </w:p>
    <w:p>
      <w:r>
        <w:t xml:space="preserve">D&amp;D Dice Roller is a serverless web application that lets Dungeons &amp; Dragons players create, manage, and execute custom dice rolling macros for their characters. It supports the full range of standard D&amp;D dice notation extended with 5e modifiers and effects such as advantage/disadvantage, critical hit doubling, exploding dice, and rerolls.</w:t>
      </w:r>
    </w:p>
    <w:p>
      <w:r>
        <w:t xml:space="preserve"/>
      </w:r>
    </w:p>
    <w:p>
      <w:r>
        <w:t xml:space="preserve">Roll execution and history are entirely client-side: no roll data is ever sent to the server. The backend persists only user accounts, characters, variables, and macro definitions. This keeps the architecture simple, eliminates per-roll API costs, and allows the app to function offline once loaded.</w:t>
      </w:r>
    </w:p>
    <w:p>
      <w:r>
        <w:t xml:space="preserve"/>
      </w:r>
    </w:p>
    <w:p>
      <w:pPr>
        <w:pStyle w:val="Heading2"/>
      </w:pPr>
      <w:r>
        <w:t xml:space="preserve">1.1 Goals</w:t>
      </w:r>
    </w:p>
    <w:p>
      <w:pPr>
        <w:pStyle w:val="ListParagraph"/>
        <w:numPr>
          <w:ilvl w:val="0"/>
          <w:numId w:val="2"/>
        </w:numPr>
      </w:pPr>
      <w:r>
        <w:t xml:space="preserve">Rich, extensible dice notation language covering all standard D&amp;D 5e rolling patterns</w:t>
      </w:r>
    </w:p>
    <w:p>
      <w:pPr>
        <w:pStyle w:val="ListParagraph"/>
        <w:numPr>
          <w:ilvl w:val="0"/>
          <w:numId w:val="2"/>
        </w:numPr>
      </w:pPr>
      <w:r>
        <w:t xml:space="preserve">Macros organized per character (Attack, Damage, Spell, Skill Check, etc.)</w:t>
      </w:r>
    </w:p>
    <w:p>
      <w:pPr>
        <w:pStyle w:val="ListParagraph"/>
        <w:numPr>
          <w:ilvl w:val="0"/>
          <w:numId w:val="2"/>
        </w:numPr>
      </w:pPr>
      <w:r>
        <w:t xml:space="preserve">Persistent server-side storage of characters, variables, and macros</w:t>
      </w:r>
    </w:p>
    <w:p>
      <w:pPr>
        <w:pStyle w:val="ListParagraph"/>
        <w:numPr>
          <w:ilvl w:val="0"/>
          <w:numId w:val="2"/>
        </w:numPr>
      </w:pPr>
      <w:r>
        <w:t xml:space="preserve">Roll execution and history stored entirely in the browser (IndexedDB); zero server round-trips per roll</w:t>
      </w:r>
    </w:p>
    <w:p>
      <w:pPr>
        <w:pStyle w:val="ListParagraph"/>
        <w:numPr>
          <w:ilvl w:val="0"/>
          <w:numId w:val="2"/>
        </w:numPr>
      </w:pPr>
      <w:r>
        <w:t xml:space="preserve">D&amp;D Beyond character import via the official API to auto-populate variables and starter macros</w:t>
      </w:r>
    </w:p>
    <w:p>
      <w:pPr>
        <w:pStyle w:val="ListParagraph"/>
        <w:numPr>
          <w:ilvl w:val="0"/>
          <w:numId w:val="2"/>
        </w:numPr>
      </w:pPr>
      <w:r>
        <w:t xml:space="preserve">Fully freeform variable names — any alphanumeric/underscore identifier is valid</w:t>
      </w:r>
    </w:p>
    <w:p>
      <w:pPr>
        <w:pStyle w:val="ListParagraph"/>
        <w:numPr>
          <w:ilvl w:val="0"/>
          <w:numId w:val="2"/>
        </w:numPr>
      </w:pPr>
      <w:r>
        <w:t xml:space="preserve">Macro sharing via direct links (no public gallery)</w:t>
      </w:r>
    </w:p>
    <w:p>
      <w:pPr>
        <w:pStyle w:val="ListParagraph"/>
        <w:numPr>
          <w:ilvl w:val="0"/>
          <w:numId w:val="2"/>
        </w:numPr>
      </w:pPr>
      <w:r>
        <w:t xml:space="preserve">Entirely serverless AWS deployment with no servers to manage</w:t>
      </w:r>
    </w:p>
    <w:p>
      <w:r>
        <w:t xml:space="preserve"/>
      </w:r>
    </w:p>
    <w:p>
      <w:pPr>
        <w:pStyle w:val="Heading2"/>
      </w:pPr>
      <w:r>
        <w:t xml:space="preserve">1.2 Non-Goals (v1)</w:t>
      </w:r>
    </w:p>
    <w:p>
      <w:pPr>
        <w:pStyle w:val="ListParagraph"/>
        <w:numPr>
          <w:ilvl w:val="0"/>
          <w:numId w:val="2"/>
        </w:numPr>
      </w:pPr>
      <w:r>
        <w:t xml:space="preserve">Server-side roll logging or cross-device history sync</w:t>
      </w:r>
    </w:p>
    <w:p>
      <w:pPr>
        <w:pStyle w:val="ListParagraph"/>
        <w:numPr>
          <w:ilvl w:val="0"/>
          <w:numId w:val="2"/>
        </w:numPr>
      </w:pPr>
      <w:r>
        <w:t xml:space="preserve">Public macro gallery (sharing is link-only)</w:t>
      </w:r>
    </w:p>
    <w:p>
      <w:pPr>
        <w:pStyle w:val="ListParagraph"/>
        <w:numPr>
          <w:ilvl w:val="0"/>
          <w:numId w:val="2"/>
        </w:numPr>
      </w:pPr>
      <w:r>
        <w:t xml:space="preserve">Party / live session roll feed (deferred to v2)</w:t>
      </w:r>
    </w:p>
    <w:p>
      <w:pPr>
        <w:pStyle w:val="ListParagraph"/>
        <w:numPr>
          <w:ilvl w:val="0"/>
          <w:numId w:val="2"/>
        </w:numPr>
      </w:pPr>
      <w:r>
        <w:t xml:space="preserve">Full character sheet management (stats, inventory, spells)</w:t>
      </w:r>
    </w:p>
    <w:p>
      <w:pPr>
        <w:pStyle w:val="ListParagraph"/>
        <w:numPr>
          <w:ilvl w:val="0"/>
          <w:numId w:val="2"/>
        </w:numPr>
      </w:pPr>
      <w:r>
        <w:t xml:space="preserve">Virtual tabletop features (maps, tokens, combat tracking)</w:t>
      </w:r>
    </w:p>
    <w:p>
      <w:pPr>
        <w:pStyle w:val="ListParagraph"/>
        <w:numPr>
          <w:ilvl w:val="0"/>
          <w:numId w:val="2"/>
        </w:numPr>
      </w:pPr>
      <w:r>
        <w:t xml:space="preserve">Native mobile app (responsive web sufficient for v1)</w:t>
      </w:r>
    </w:p>
    <w:p>
      <w:r>
        <w:t xml:space="preserve"/>
      </w:r>
    </w:p>
    <w:p>
      <w:pPr>
        <w:pageBreakBefore/>
      </w:pPr>
      <w:r>
        <w:t xml:space="preserve"/>
      </w:r>
    </w:p>
    <w:p>
      <w:pPr>
        <w:pStyle w:val="Heading1"/>
      </w:pPr>
      <w:r>
        <w:t xml:space="preserve">2. Dice Notation Specification</w:t>
      </w:r>
    </w:p>
    <w:p>
      <w:r>
        <w:t xml:space="preserve">The dice notation language is the core of the application. It extends standard XdY notation with D&amp;D 5e-specific effects. All notation is case-insensitive and whitespace-tolerant. The parser is a standalone TypeScript package shared by both the frontend and Lambda.</w:t>
      </w:r>
    </w:p>
    <w:p>
      <w:r>
        <w:t xml:space="preserve"/>
      </w:r>
    </w:p>
    <w:p>
      <w:pPr>
        <w:pStyle w:val="Heading2"/>
      </w:pPr>
      <w:r>
        <w:t xml:space="preserve">2.1 Base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XdY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2d6</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Roll X dice with Y sides, sum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XdY+Z / XdY-Z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1d8+5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Roll and apply flat modifier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d20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d20</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Single die (X defaults to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(expr1 + expr2)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(1d6+2)+(1d4+1)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Group and combine expressions</w:t>
            </w:r>
          </w:p>
        </w:tc>
      </w:tr>
    </w:tbl>
    <w:p>
      <w:r>
        <w:t xml:space="preserve"/>
      </w:r>
    </w:p>
    <w:p>
      <w:pPr>
        <w:pStyle w:val="Heading2"/>
      </w:pPr>
      <w:r>
        <w:t xml:space="preserve">2.2 Keep / Drop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XdYkhN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2d20kh1</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Keep highest N dice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XdYklN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2d20kl1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Keep lowest N dice (Disadvantage)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XdYdhN / XdYdlN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4d6dl1</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Drop highest or lowest N dice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adv / 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d20adv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Shorthand for 2dYkh1 and 2dYkl1</w:t>
            </w:r>
          </w:p>
        </w:tc>
      </w:tr>
    </w:tbl>
    <w:p>
      <w:r>
        <w:t xml:space="preserve"/>
      </w:r>
    </w:p>
    <w:p>
      <w:pPr>
        <w:pStyle w:val="Heading2"/>
      </w:pPr>
      <w:r>
        <w:t xml:space="preserve">2.3 Special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XdY!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d6!</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Exploding dice: reroll and add on max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XdYrN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d6r1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Reroll dice that land on N (indefinitely)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XdYroN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d6ro1</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Reroll once if result equals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XdYminN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d6min2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Minimum result per die is 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XdYmaxN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d6max4</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Maximum result per die capped at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XdYcsN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d6cs6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Count successes: count dice &gt;= 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crit(expr)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crit(1d8+4)</w:t>
            </w:r>
          </w:p>
        </w:tc>
        <w:tc>
          <w:tcPr>
            <w:tcW w:type="dxa" w:w="4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Critical hit: double the dice count in expr</w:t>
            </w:r>
          </w:p>
        </w:tc>
      </w:tr>
    </w:tbl>
    <w:p>
      <w:r>
        <w:t xml:space="preserve"/>
      </w:r>
    </w:p>
    <w:p>
      <w:pPr>
        <w:pStyle w:val="Heading2"/>
      </w:pPr>
      <w:r>
        <w:t xml:space="preserve">2.4 Labels and Compound Macros</w:t>
      </w:r>
    </w:p>
    <w:p>
      <w:r>
        <w:t xml:space="preserve">Roll components can be annotated with bracket labels. A macro may contain multiple named expressions separated by semicolons.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 Macro</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1d20+5 [To Hit]; 1d8+3 [Piercing]; 1d6 [Fire]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Flaming sword: attack roll + two damage components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2d20kh1+7 [Sneak Attack To Hit]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Rogue attack with advantage</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4d6dl1 [STR]; 4d6dl1 [DEX]; 4d6dl1 [CON]</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Stat generation (drop lowest die per roll)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crit(1d6)+1d6 [Sneak]; 1d8+4 [Damage]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Critical sneak attack with damage</w:t>
            </w:r>
          </w:p>
        </w:tc>
      </w:tr>
    </w:tbl>
    <w:p>
      <w:r>
        <w:t xml:space="preserve"/>
      </w:r>
    </w:p>
    <w:p>
      <w:pPr>
        <w:pStyle w:val="Heading2"/>
      </w:pPr>
      <w:r>
        <w:t xml:space="preserve">2.5 Character Variables</w:t>
      </w:r>
    </w:p>
    <w:p>
      <w:r>
        <w:t xml:space="preserve">Macros reference named character variables using {{variable}} syntax. Variable names are fully freeform — any sequence of letters, digits, and underscores is valid. The engine substitutes the stored integer value before evaluation.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r>
              <w:rPr>
                <w:rFonts w:ascii="Courier New" w:cs="Courier New" w:eastAsia="Courier New" w:hAnsi="Courier New"/>
                <w:sz w:val="20"/>
                <w:szCs w:val="20"/>
              </w:rPr>
              <w:t xml:space="preserve">1d20 + {{prof}} + {{Strength Modifier}} [Athletics Check]</w:t>
            </w:r>
          </w:p>
          <w:p>
            <w:r>
              <w:t xml:space="preserve">Variable names can be short identifiers (prof) or longer descriptive names. The D&amp;D Beyond import creates a standard set; users can rename them or add their own freely.</w:t>
            </w:r>
          </w:p>
        </w:tc>
      </w:tr>
    </w:tbl>
    <w:p>
      <w:r>
        <w:t xml:space="preserve"/>
      </w:r>
    </w:p>
    <w:p>
      <w:pPr>
        <w:pageBreakBefore/>
      </w:pPr>
      <w:r>
        <w:t xml:space="preserve"/>
      </w:r>
    </w:p>
    <w:p>
      <w:pPr>
        <w:pStyle w:val="Heading1"/>
      </w:pPr>
      <w:r>
        <w:t xml:space="preserve">3. Features</w:t>
      </w:r>
    </w:p>
    <w:p>
      <w:pPr>
        <w:pStyle w:val="Heading2"/>
      </w:pPr>
      <w:r>
        <w:t xml:space="preserve">3.1 Authentication</w:t>
      </w:r>
    </w:p>
    <w:p>
      <w:pPr>
        <w:pStyle w:val="ListParagraph"/>
        <w:numPr>
          <w:ilvl w:val="0"/>
          <w:numId w:val="2"/>
        </w:numPr>
      </w:pPr>
      <w:r>
        <w:t xml:space="preserve">Email/password sign-up and sign-in via Amazon Cognito User Pools</w:t>
      </w:r>
    </w:p>
    <w:p>
      <w:pPr>
        <w:pStyle w:val="ListParagraph"/>
        <w:numPr>
          <w:ilvl w:val="0"/>
          <w:numId w:val="2"/>
        </w:numPr>
      </w:pPr>
      <w:r>
        <w:t xml:space="preserve">Optional social login (Google) via Cognito identity providers</w:t>
      </w:r>
    </w:p>
    <w:p>
      <w:pPr>
        <w:pStyle w:val="ListParagraph"/>
        <w:numPr>
          <w:ilvl w:val="0"/>
          <w:numId w:val="2"/>
        </w:numPr>
      </w:pPr>
      <w:r>
        <w:t xml:space="preserve">JWT tokens for all API calls; automatic token refresh handled client-side by AWS Amplify</w:t>
      </w:r>
    </w:p>
    <w:p>
      <w:pPr>
        <w:pStyle w:val="ListParagraph"/>
        <w:numPr>
          <w:ilvl w:val="0"/>
          <w:numId w:val="2"/>
        </w:numPr>
      </w:pPr>
      <w:r>
        <w:t xml:space="preserve">Password reset and email verification flows provided by Cognito</w:t>
      </w:r>
    </w:p>
    <w:p>
      <w:r>
        <w:t xml:space="preserve"/>
      </w:r>
    </w:p>
    <w:p>
      <w:pPr>
        <w:pStyle w:val="Heading2"/>
      </w:pPr>
      <w:r>
        <w:t xml:space="preserve">3.2 Character Management</w:t>
      </w:r>
    </w:p>
    <w:p>
      <w:pPr>
        <w:pStyle w:val="ListParagraph"/>
        <w:numPr>
          <w:ilvl w:val="0"/>
          <w:numId w:val="2"/>
        </w:numPr>
      </w:pPr>
      <w:r>
        <w:t xml:space="preserve">Create characters with name, class, level, and optional notes</w:t>
      </w:r>
    </w:p>
    <w:p>
      <w:pPr>
        <w:pStyle w:val="ListParagraph"/>
        <w:numPr>
          <w:ilvl w:val="0"/>
          <w:numId w:val="2"/>
        </w:numPr>
      </w:pPr>
      <w:r>
        <w:t xml:space="preserve">Characters serve as containers for macros and variable definitions</w:t>
      </w:r>
    </w:p>
    <w:p>
      <w:pPr>
        <w:pStyle w:val="ListParagraph"/>
        <w:numPr>
          <w:ilvl w:val="0"/>
          <w:numId w:val="2"/>
        </w:numPr>
      </w:pPr>
      <w:r>
        <w:t xml:space="preserve">Soft-delete (archive) without losing associated macros</w:t>
      </w:r>
    </w:p>
    <w:p>
      <w:pPr>
        <w:pStyle w:val="ListParagraph"/>
        <w:numPr>
          <w:ilvl w:val="0"/>
          <w:numId w:val="2"/>
        </w:numPr>
      </w:pPr>
      <w:r>
        <w:t xml:space="preserve">Import from D&amp;D Beyond via the official API: see section 3.8</w:t>
      </w:r>
    </w:p>
    <w:p>
      <w:r>
        <w:t xml:space="preserve"/>
      </w:r>
    </w:p>
    <w:p>
      <w:pPr>
        <w:pStyle w:val="Heading2"/>
      </w:pPr>
      <w:r>
        <w:t xml:space="preserve">3.3 Variable Management</w:t>
      </w:r>
    </w:p>
    <w:p>
      <w:pPr>
        <w:pStyle w:val="ListParagraph"/>
        <w:numPr>
          <w:ilvl w:val="0"/>
          <w:numId w:val="2"/>
        </w:numPr>
      </w:pPr>
      <w:r>
        <w:t xml:space="preserve">Each character has a key/value store mapping variable names to integer values</w:t>
      </w:r>
    </w:p>
    <w:p>
      <w:pPr>
        <w:pStyle w:val="ListParagraph"/>
        <w:numPr>
          <w:ilvl w:val="0"/>
          <w:numId w:val="2"/>
        </w:numPr>
      </w:pPr>
      <w:r>
        <w:t xml:space="preserve">Variable names are fully freeform — any alphanumeric/underscore string is valid (e.g., prof, str_mod, Fire Damage Bonus, my_custom_var)</w:t>
      </w:r>
    </w:p>
    <w:p>
      <w:pPr>
        <w:pStyle w:val="ListParagraph"/>
        <w:numPr>
          <w:ilvl w:val="0"/>
          <w:numId w:val="2"/>
        </w:numPr>
      </w:pPr>
      <w:r>
        <w:t xml:space="preserve">Variables referenced in notation via {{variable_name}}; unresolved references produce a warning on roll but do not prevent execution</w:t>
      </w:r>
    </w:p>
    <w:p>
      <w:pPr>
        <w:pStyle w:val="ListParagraph"/>
        <w:numPr>
          <w:ilvl w:val="0"/>
          <w:numId w:val="2"/>
        </w:numPr>
      </w:pPr>
      <w:r>
        <w:t xml:space="preserve">The inline editor supports add, rename, and delete operations</w:t>
      </w:r>
    </w:p>
    <w:p>
      <w:pPr>
        <w:pStyle w:val="ListParagraph"/>
        <w:numPr>
          <w:ilvl w:val="0"/>
          <w:numId w:val="2"/>
        </w:numPr>
      </w:pPr>
      <w:r>
        <w:t xml:space="preserve">D&amp;D Beyond import populates a standard set of variables; users can rename or augment them freely afterward</w:t>
      </w:r>
    </w:p>
    <w:p>
      <w:r>
        <w:t xml:space="preserve"/>
      </w:r>
    </w:p>
    <w:p>
      <w:pPr>
        <w:pStyle w:val="Heading2"/>
      </w:pPr>
      <w:r>
        <w:t xml:space="preserve">3.4 Macro Builder</w:t>
      </w:r>
    </w:p>
    <w:p>
      <w:pPr>
        <w:pStyle w:val="ListParagraph"/>
        <w:numPr>
          <w:ilvl w:val="0"/>
          <w:numId w:val="2"/>
        </w:numPr>
      </w:pPr>
      <w:r>
        <w:t xml:space="preserve">Free-form text editor for dice notation input</w:t>
      </w:r>
    </w:p>
    <w:p>
      <w:pPr>
        <w:pStyle w:val="ListParagraph"/>
        <w:numPr>
          <w:ilvl w:val="0"/>
          <w:numId w:val="2"/>
        </w:numPr>
      </w:pPr>
      <w:r>
        <w:t xml:space="preserve">Visual builder mode: guided UI with dropdowns for dice type, count, and modifiers</w:t>
      </w:r>
    </w:p>
    <w:p>
      <w:pPr>
        <w:pStyle w:val="ListParagraph"/>
        <w:numPr>
          <w:ilvl w:val="0"/>
          <w:numId w:val="2"/>
        </w:numPr>
      </w:pPr>
      <w:r>
        <w:t xml:space="preserve">Live preview showing a sample roll using current variable values</w:t>
      </w:r>
    </w:p>
    <w:p>
      <w:pPr>
        <w:pStyle w:val="ListParagraph"/>
        <w:numPr>
          <w:ilvl w:val="0"/>
          <w:numId w:val="2"/>
        </w:numPr>
      </w:pPr>
      <w:r>
        <w:t xml:space="preserve">Macros organized by category (Attack, Damage, Spell, Skill, Save, Utility)</w:t>
      </w:r>
    </w:p>
    <w:p>
      <w:pPr>
        <w:pStyle w:val="ListParagraph"/>
        <w:numPr>
          <w:ilvl w:val="0"/>
          <w:numId w:val="2"/>
        </w:numPr>
      </w:pPr>
      <w:r>
        <w:t xml:space="preserve">Duplicate, rename, reorder macros; syntax validation with inline error highlighting</w:t>
      </w:r>
    </w:p>
    <w:p>
      <w:r>
        <w:t xml:space="preserve"/>
      </w:r>
    </w:p>
    <w:p>
      <w:pPr>
        <w:pStyle w:val="Heading2"/>
      </w:pPr>
      <w:r>
        <w:t xml:space="preserve">3.5 Dice Roller</w:t>
      </w:r>
    </w:p>
    <w:p>
      <w:pPr>
        <w:pStyle w:val="ListParagraph"/>
        <w:numPr>
          <w:ilvl w:val="0"/>
          <w:numId w:val="2"/>
        </w:numPr>
      </w:pPr>
      <w:r>
        <w:t xml:space="preserve">One-click execution of any saved macro; all evaluation in the browser</w:t>
      </w:r>
    </w:p>
    <w:p>
      <w:pPr>
        <w:pStyle w:val="ListParagraph"/>
        <w:numPr>
          <w:ilvl w:val="0"/>
          <w:numId w:val="2"/>
        </w:numPr>
      </w:pPr>
      <w:r>
        <w:t xml:space="preserve">Results display each component: label, individual die faces, modifiers, and total</w:t>
      </w:r>
    </w:p>
    <w:p>
      <w:pPr>
        <w:pStyle w:val="ListParagraph"/>
        <w:numPr>
          <w:ilvl w:val="0"/>
          <w:numId w:val="2"/>
        </w:numPr>
      </w:pPr>
      <w:r>
        <w:t xml:space="preserve">Natural 20 detection: UI highlights critical hits and optionally applies crit() doubling</w:t>
      </w:r>
    </w:p>
    <w:p>
      <w:pPr>
        <w:pStyle w:val="ListParagraph"/>
        <w:numPr>
          <w:ilvl w:val="0"/>
          <w:numId w:val="2"/>
        </w:numPr>
      </w:pPr>
      <w:r>
        <w:t xml:space="preserve">Ad-hoc notation input for one-off rolls without saving a macro</w:t>
      </w:r>
    </w:p>
    <w:p>
      <w:pPr>
        <w:pStyle w:val="ListParagraph"/>
        <w:numPr>
          <w:ilvl w:val="0"/>
          <w:numId w:val="2"/>
        </w:numPr>
      </w:pPr>
      <w:r>
        <w:t xml:space="preserve">Roll results appended to the in-page session feed and written to IndexedDB</w:t>
      </w:r>
    </w:p>
    <w:p>
      <w:r>
        <w:t xml:space="preserve"/>
      </w:r>
    </w:p>
    <w:p>
      <w:pPr>
        <w:pStyle w:val="Heading2"/>
      </w:pPr>
      <w:r>
        <w:t xml:space="preserve">3.6 Roll History (Client-Side)</w:t>
      </w:r>
    </w:p>
    <w:p>
      <w:pPr>
        <w:pStyle w:val="ListParagraph"/>
        <w:numPr>
          <w:ilvl w:val="0"/>
          <w:numId w:val="2"/>
        </w:numPr>
      </w:pPr>
      <w:r>
        <w:t xml:space="preserve">All roll history stored in the browser using IndexedDB (via Dexie.js); no server round-trip</w:t>
      </w:r>
    </w:p>
    <w:p>
      <w:pPr>
        <w:pStyle w:val="ListParagraph"/>
        <w:numPr>
          <w:ilvl w:val="0"/>
          <w:numId w:val="2"/>
        </w:numPr>
      </w:pPr>
      <w:r>
        <w:t xml:space="preserve">History persists across browser sessions on the same device; it is not synced across devices</w:t>
      </w:r>
    </w:p>
    <w:p>
      <w:pPr>
        <w:pStyle w:val="ListParagraph"/>
        <w:numPr>
          <w:ilvl w:val="0"/>
          <w:numId w:val="2"/>
        </w:numPr>
      </w:pPr>
      <w:r>
        <w:t xml:space="preserve">Retention limit is user-configurable in Settings and stored in localStorage; default is 500 rolls per character</w:t>
      </w:r>
    </w:p>
    <w:p>
      <w:pPr>
        <w:pStyle w:val="ListParagraph"/>
        <w:numPr>
          <w:ilvl w:val="0"/>
          <w:numId w:val="2"/>
        </w:numPr>
      </w:pPr>
      <w:r>
        <w:t xml:space="preserve">When the limit is reached, the oldest rolls for that character are automatically pruned after each new roll is written</w:t>
      </w:r>
    </w:p>
    <w:p>
      <w:pPr>
        <w:pStyle w:val="ListParagraph"/>
        <w:numPr>
          <w:ilvl w:val="0"/>
          <w:numId w:val="2"/>
        </w:numPr>
      </w:pPr>
      <w:r>
        <w:t xml:space="preserve">View history per character, filterable by macro category and date range</w:t>
      </w:r>
    </w:p>
    <w:p>
      <w:pPr>
        <w:pStyle w:val="ListParagraph"/>
        <w:numPr>
          <w:ilvl w:val="0"/>
          <w:numId w:val="2"/>
        </w:numPr>
      </w:pPr>
      <w:r>
        <w:t xml:space="preserve">CSV export available directly from the browser</w:t>
      </w:r>
    </w:p>
    <w:p>
      <w:r>
        <w:t xml:space="preserve"/>
      </w:r>
    </w:p>
    <w:p>
      <w:pPr>
        <w:pStyle w:val="Heading2"/>
      </w:pPr>
      <w:r>
        <w:t xml:space="preserve">3.7 Macro Sharing (Link-Only)</w:t>
      </w:r>
    </w:p>
    <w:p>
      <w:pPr>
        <w:pStyle w:val="ListParagraph"/>
        <w:numPr>
          <w:ilvl w:val="0"/>
          <w:numId w:val="2"/>
        </w:numPr>
      </w:pPr>
      <w:r>
        <w:t xml:space="preserve">Share a macro via a unique link; recipient can view and import it without a public directory</w:t>
      </w:r>
    </w:p>
    <w:p>
      <w:pPr>
        <w:pStyle w:val="ListParagraph"/>
        <w:numPr>
          <w:ilvl w:val="0"/>
          <w:numId w:val="2"/>
        </w:numPr>
      </w:pPr>
      <w:r>
        <w:t xml:space="preserve">Shared macros stored in DynamoDB under a random token; no account required to view</w:t>
      </w:r>
    </w:p>
    <w:p>
      <w:pPr>
        <w:pStyle w:val="ListParagraph"/>
        <w:numPr>
          <w:ilvl w:val="0"/>
          <w:numId w:val="2"/>
        </w:numPr>
      </w:pPr>
      <w:r>
        <w:t xml:space="preserve">Links must be shared directly — there is no browse or search feature</w:t>
      </w:r>
    </w:p>
    <w:p>
      <w:pPr>
        <w:pStyle w:val="ListParagraph"/>
        <w:numPr>
          <w:ilvl w:val="0"/>
          <w:numId w:val="2"/>
        </w:numPr>
      </w:pPr>
      <w:r>
        <w:t xml:space="preserve">Importing a shared macro preserves {{variable}} references as-is; the user maps them to their own variable names after import</w:t>
      </w:r>
    </w:p>
    <w:p>
      <w:pPr>
        <w:pStyle w:val="ListParagraph"/>
        <w:numPr>
          <w:ilvl w:val="0"/>
          <w:numId w:val="2"/>
        </w:numPr>
      </w:pPr>
      <w:r>
        <w:t xml:space="preserve">Share links can be revoked by the macro owner at any time</w:t>
      </w:r>
    </w:p>
    <w:p>
      <w:r>
        <w:t xml:space="preserve"/>
      </w:r>
    </w:p>
    <w:p>
      <w:pPr>
        <w:pStyle w:val="Heading2"/>
      </w:pPr>
      <w:r>
        <w:t xml:space="preserve">3.8 D&amp;D Beyond Import</w:t>
      </w:r>
    </w:p>
    <w:p>
      <w:r>
        <w:t xml:space="preserve">Character import uses the official D&amp;D Beyond API with OAuth 2.0. The user authorizes the app once per session and the API returns character data. No scraping or file upload is required.</w:t>
      </w:r>
    </w:p>
    <w:p>
      <w:r>
        <w:t xml:space="preserve"/>
      </w:r>
    </w:p>
    <w:p>
      <w:pPr>
        <w:pStyle w:val="Heading3"/>
      </w:pPr>
      <w:r>
        <w:t xml:space="preserve">3.8.1 Authorization Flow</w:t>
      </w:r>
    </w:p>
    <w:p>
      <w:pPr>
        <w:pStyle w:val="ListParagraph"/>
        <w:numPr>
          <w:ilvl w:val="0"/>
          <w:numId w:val="3"/>
        </w:numPr>
      </w:pPr>
      <w:r>
        <w:t xml:space="preserve">User clicks "Import from D&amp;D Beyond" on the character screen</w:t>
      </w:r>
    </w:p>
    <w:p>
      <w:pPr>
        <w:pStyle w:val="ListParagraph"/>
        <w:numPr>
          <w:ilvl w:val="0"/>
          <w:numId w:val="3"/>
        </w:numPr>
      </w:pPr>
      <w:r>
        <w:t xml:space="preserve">App redirects to the D&amp;D Beyond OAuth authorization endpoint with the app's client_id and read:characters scope</w:t>
      </w:r>
    </w:p>
    <w:p>
      <w:pPr>
        <w:pStyle w:val="ListParagraph"/>
        <w:numPr>
          <w:ilvl w:val="0"/>
          <w:numId w:val="3"/>
        </w:numPr>
      </w:pPr>
      <w:r>
        <w:t xml:space="preserve">User approves access on D&amp;D Beyond; D&amp;D Beyond redirects back with an authorization code</w:t>
      </w:r>
    </w:p>
    <w:p>
      <w:pPr>
        <w:pStyle w:val="ListParagraph"/>
        <w:numPr>
          <w:ilvl w:val="0"/>
          <w:numId w:val="3"/>
        </w:numPr>
      </w:pPr>
      <w:r>
        <w:t xml:space="preserve">Lambda exchanges the code for an access token at the D&amp;D Beyond token endpoint (client secret kept server-side in Secrets Manager)</w:t>
      </w:r>
    </w:p>
    <w:p>
      <w:pPr>
        <w:pStyle w:val="ListParagraph"/>
        <w:numPr>
          <w:ilvl w:val="0"/>
          <w:numId w:val="3"/>
        </w:numPr>
      </w:pPr>
      <w:r>
        <w:t xml:space="preserve">Access token held in browser memory only; never written to localStorage or DynamoDB</w:t>
      </w:r>
    </w:p>
    <w:p>
      <w:pPr>
        <w:pStyle w:val="ListParagraph"/>
        <w:numPr>
          <w:ilvl w:val="0"/>
          <w:numId w:val="3"/>
        </w:numPr>
      </w:pPr>
      <w:r>
        <w:t xml:space="preserve">App fetches the user's character list; user selects which character to import</w:t>
      </w:r>
    </w:p>
    <w:p>
      <w:r>
        <w:t xml:space="preserve"/>
      </w:r>
    </w:p>
    <w:p>
      <w:pPr>
        <w:pStyle w:val="Heading3"/>
      </w:pPr>
      <w:r>
        <w:t xml:space="preserve">3.8.2 Variable Mapping</w:t>
      </w:r>
    </w:p>
    <w:p>
      <w:r>
        <w:t xml:space="preserve">The import creates or overwrites character variables using a standard set of names. If a variable with the same name already exists on the character, its value is overwritten. Users can rename any variable after import.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D&amp;D Beyond Field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Created Variable Name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Proficiency Bonus</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prof</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Attack rolls, skill checks, saves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 modifier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str_mod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Strength-based attacks and checks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DEX modifier</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dex_mod</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Finesse/ranged attacks, Dex checks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 / INT / WIS / CHA modifiers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con_mod, int_mod, wis_mod, cha_mod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Saves and spellcasting checks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Spell Save DC</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spell_dc</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Spell macros (informational display)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Spell Attack Bonus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spell_atk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Ranged and melee spell attacks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Sneak Attack dice (Rogue)</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sneak_dice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Sneak attack compound macro</w:t>
            </w:r>
          </w:p>
        </w:tc>
      </w:tr>
    </w:tbl>
    <w:p>
      <w:r>
        <w:t xml:space="preserve"/>
      </w:r>
    </w:p>
    <w:p>
      <w:pPr>
        <w:pStyle w:val="Heading3"/>
      </w:pPr>
      <w:r>
        <w:t xml:space="preserve">3.8.3 Generated Macros</w:t>
      </w:r>
    </w:p>
    <w:p>
      <w:r>
        <w:t xml:space="preserve">The import also generates starter macros from the character's equipped weapons and class features. Generated macros are added alongside any manually created ones; existing macros with the same name are overwritten. For example, a Rogue with a +1 Shortsword would yield: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Macro Name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Generated Notation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Shortsword Attack</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1d20 + {{prof}} + {{dex_mod}} [To Hit]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Shortsword Damage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1d6 + {{dex_mod}} + 1 [Piercing]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Sneak Attack</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crit({{sneak_dice}}d6) [Sneak]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Dex Saving Throw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1d20 + {{dex_mod}} + {{prof}} [Dex Save]</w:t>
            </w:r>
          </w:p>
        </w:tc>
      </w:tr>
    </w:tbl>
    <w:p>
      <w:r>
        <w:t xml:space="preserve"/>
      </w:r>
    </w:p>
    <w:p>
      <w:r>
        <w:t xml:space="preserve">The import is a one-time snapshot. Re-running the import overwrites all standard variable values and any macros sharing a name with a generated macro. Manually created variables and macros with unique names are left untouched.</w:t>
      </w:r>
    </w:p>
    <w:p>
      <w:r>
        <w:t xml:space="preserve"/>
      </w:r>
    </w:p>
    <w:p>
      <w:pPr>
        <w:pStyle w:val="Heading2"/>
      </w:pPr>
      <w:r>
        <w:t xml:space="preserve">3.9 Party / Session Mode (v2)</w:t>
      </w:r>
    </w:p>
    <w:p>
      <w:r>
        <w:t xml:space="preserve">Deferred to version 2. Party mode will allow players in a shared session to see each other's rolls in real time via a WebSocket feed. See Section 8 for the v2 roadmap.</w:t>
      </w:r>
    </w:p>
    <w:p>
      <w:r>
        <w:t xml:space="preserve"/>
      </w:r>
    </w:p>
    <w:p>
      <w:pPr>
        <w:pageBreakBefore/>
      </w:pPr>
      <w:r>
        <w:t xml:space="preserve"/>
      </w:r>
    </w:p>
    <w:p>
      <w:pPr>
        <w:pStyle w:val="Heading1"/>
      </w:pPr>
      <w:r>
        <w:t xml:space="preserve">4. Architecture</w:t>
      </w:r>
    </w:p>
    <w:p>
      <w:r>
        <w:t xml:space="preserve">The application follows a serverless pattern on AWS. The frontend is a React SPA served from S3 via CloudFront. All roll execution happens in the browser. The backend stores only user accounts, characters, variables, and macros. Roll history lives in the browser's IndexedDB.</w:t>
      </w:r>
    </w:p>
    <w:p>
      <w:r>
        <w:t xml:space="preserve"/>
      </w:r>
    </w:p>
    <w:p>
      <w:pPr>
        <w:pStyle w:val="Heading2"/>
      </w:pPr>
      <w:r>
        <w:t xml:space="preserve">4.1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Stored In</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Rationale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User account</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Cognito User Pool</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Managed auth; no custom user table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Characters, variables, macros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DynamoDB (via Lambda)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Persistent, cross-device access after login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Roll results and history</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Browser IndexedDB</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Zero server cost; instant writes; offline capable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History retention setting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Browser localStorage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Device-local preference; no server sync needed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Share macro tokens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DynamoDB (public read)</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Accessible by token with no auth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D&amp;D Beyond OAuth token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Browser memory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Never persisted; used for import session only</w:t>
            </w:r>
          </w:p>
        </w:tc>
      </w:tr>
    </w:tbl>
    <w:p>
      <w:r>
        <w:t xml:space="preserve"/>
      </w:r>
    </w:p>
    <w:p>
      <w:pPr>
        <w:pStyle w:val="Heading2"/>
      </w:pPr>
      <w:r>
        <w:t xml:space="preserve">4.2 AWS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Static asset hosting</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SPA build artifacts; versioned deployments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CloudFront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CDN + HTTPS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Custom domain, edge caching, OAC for S3</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Cognito User Pool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Authentication</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Email/password + optional Google IdP; issues JWTs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 Gateway (HTTP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REST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JWT authorizer; routes to Lambda; no server management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Lambda</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Business logic</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Node.js 20.x; CRUD + D&amp;D Beyond OAuth token exchange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DynamoDB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Primary 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Single-table; on-demand mode; no roll data stored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Secrets Manager</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D&amp;D Beyond client secret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Lambda fetches at cold start; rotated without redeployment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Route 53 + ACM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DNS + TLS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Custom domain; auto-renewed certificates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CloudWatch</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Logs &amp; monitoring</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Lambda logs, API latency metrics, error alarms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AWS CDK (TypeScript)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Infrastructure as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All resources in CDK stacks; deployed via GitHub Actions</w:t>
            </w:r>
          </w:p>
        </w:tc>
      </w:tr>
    </w:tbl>
    <w:p>
      <w:r>
        <w:t xml:space="preserve"/>
      </w:r>
    </w:p>
    <w:p>
      <w:pPr>
        <w:pStyle w:val="Heading2"/>
      </w:pPr>
      <w:r>
        <w:t xml:space="preserve">4.3 Request Flow</w:t>
      </w:r>
    </w:p>
    <w:p>
      <w:pPr>
        <w:pStyle w:val="ListParagraph"/>
        <w:numPr>
          <w:ilvl w:val="0"/>
          <w:numId w:val="3"/>
        </w:numPr>
      </w:pPr>
      <w:r>
        <w:t xml:space="preserve">User loads SPA from CloudFront (S3 origin)</w:t>
      </w:r>
    </w:p>
    <w:p>
      <w:pPr>
        <w:pStyle w:val="ListParagraph"/>
        <w:numPr>
          <w:ilvl w:val="0"/>
          <w:numId w:val="3"/>
        </w:numPr>
      </w:pPr>
      <w:r>
        <w:t xml:space="preserve">Sign-in via Cognito; Amplify stores JWT in memory</w:t>
      </w:r>
    </w:p>
    <w:p>
      <w:pPr>
        <w:pStyle w:val="ListParagraph"/>
        <w:numPr>
          <w:ilvl w:val="0"/>
          <w:numId w:val="3"/>
        </w:numPr>
      </w:pPr>
      <w:r>
        <w:t xml:space="preserve">SPA fetches characters and macros from API Gateway; cached in Zustand store</w:t>
      </w:r>
    </w:p>
    <w:p>
      <w:pPr>
        <w:pStyle w:val="ListParagraph"/>
        <w:numPr>
          <w:ilvl w:val="0"/>
          <w:numId w:val="3"/>
        </w:numPr>
      </w:pPr>
      <w:r>
        <w:t xml:space="preserve">User executes a macro: dice engine runs in the browser, result displayed instantly</w:t>
      </w:r>
    </w:p>
    <w:p>
      <w:pPr>
        <w:pStyle w:val="ListParagraph"/>
        <w:numPr>
          <w:ilvl w:val="0"/>
          <w:numId w:val="3"/>
        </w:numPr>
      </w:pPr>
      <w:r>
        <w:t xml:space="preserve">Roll result written to IndexedDB; oldest record pruned if count exceeds localStorage retention limit</w:t>
      </w:r>
    </w:p>
    <w:p>
      <w:pPr>
        <w:pStyle w:val="ListParagraph"/>
        <w:numPr>
          <w:ilvl w:val="0"/>
          <w:numId w:val="3"/>
        </w:numPr>
      </w:pPr>
      <w:r>
        <w:t xml:space="preserve">Character/macro edits POSTed to API Gateway, persisted in DynamoDB</w:t>
      </w:r>
    </w:p>
    <w:p>
      <w:pPr>
        <w:pStyle w:val="ListParagraph"/>
        <w:numPr>
          <w:ilvl w:val="0"/>
          <w:numId w:val="3"/>
        </w:numPr>
      </w:pPr>
      <w:r>
        <w:t xml:space="preserve">D&amp;D Beyond import: Lambda handles OAuth code exchange, fetches character data, returns preview; user confirms before client writes to server</w:t>
      </w:r>
    </w:p>
    <w:p>
      <w:r>
        <w:t xml:space="preserve"/>
      </w:r>
    </w:p>
    <w:p>
      <w:pPr>
        <w:pStyle w:val="Heading2"/>
      </w:pPr>
      <w:r>
        <w:t xml:space="preserve">4.4 Frontend Stack</w:t>
      </w:r>
    </w:p>
    <w:p>
      <w:pPr>
        <w:pStyle w:val="ListParagraph"/>
        <w:numPr>
          <w:ilvl w:val="0"/>
          <w:numId w:val="2"/>
        </w:numPr>
      </w:pPr>
      <w:r>
        <w:t xml:space="preserve">React 18 + TypeScript, built with Vite</w:t>
      </w:r>
    </w:p>
    <w:p>
      <w:pPr>
        <w:pStyle w:val="ListParagraph"/>
        <w:numPr>
          <w:ilvl w:val="0"/>
          <w:numId w:val="2"/>
        </w:numPr>
      </w:pPr>
      <w:r>
        <w:t xml:space="preserve">Zustand for state management (characters, macros, active roll session)</w:t>
      </w:r>
    </w:p>
    <w:p>
      <w:pPr>
        <w:pStyle w:val="ListParagraph"/>
        <w:numPr>
          <w:ilvl w:val="0"/>
          <w:numId w:val="2"/>
        </w:numPr>
      </w:pPr>
      <w:r>
        <w:t xml:space="preserve">React Router v6 for client-side routing</w:t>
      </w:r>
    </w:p>
    <w:p>
      <w:pPr>
        <w:pStyle w:val="ListParagraph"/>
        <w:numPr>
          <w:ilvl w:val="0"/>
          <w:numId w:val="2"/>
        </w:numPr>
      </w:pPr>
      <w:r>
        <w:t xml:space="preserve">shadcn/ui (Radix primitives + Tailwind CSS) for UI components</w:t>
      </w:r>
    </w:p>
    <w:p>
      <w:pPr>
        <w:pStyle w:val="ListParagraph"/>
        <w:numPr>
          <w:ilvl w:val="0"/>
          <w:numId w:val="2"/>
        </w:numPr>
      </w:pPr>
      <w:r>
        <w:t xml:space="preserve">Dexie.js for IndexedDB access (roll history)</w:t>
      </w:r>
    </w:p>
    <w:p>
      <w:pPr>
        <w:pStyle w:val="ListParagraph"/>
        <w:numPr>
          <w:ilvl w:val="0"/>
          <w:numId w:val="2"/>
        </w:numPr>
      </w:pPr>
      <w:r>
        <w:t xml:space="preserve">AWS Amplify Auth module for Cognito token management</w:t>
      </w:r>
    </w:p>
    <w:p>
      <w:pPr>
        <w:pStyle w:val="ListParagraph"/>
        <w:numPr>
          <w:ilvl w:val="0"/>
          <w:numId w:val="2"/>
        </w:numPr>
      </w:pPr>
      <w:r>
        <w:t xml:space="preserve">Shared dice engine TypeScript monorepo package (browser execution; Lambda uses it for notation validation on macro save only)</w:t>
      </w:r>
    </w:p>
    <w:p>
      <w:pPr>
        <w:pStyle w:val="ListParagraph"/>
        <w:numPr>
          <w:ilvl w:val="0"/>
          <w:numId w:val="2"/>
        </w:numPr>
      </w:pPr>
      <w:r>
        <w:t xml:space="preserve">GitHub Actions: build, S3 sync, CloudFront invalidation on merge to main</w:t>
      </w:r>
    </w:p>
    <w:p>
      <w:r>
        <w:t xml:space="preserve"/>
      </w:r>
    </w:p>
    <w:p>
      <w:pPr>
        <w:pStyle w:val="Heading2"/>
      </w:pPr>
      <w:r>
        <w:t xml:space="preserve">4.5 Dice Engine</w:t>
      </w:r>
    </w:p>
    <w:p>
      <w:pPr>
        <w:pStyle w:val="ListParagraph"/>
        <w:numPr>
          <w:ilvl w:val="0"/>
          <w:numId w:val="2"/>
        </w:numPr>
      </w:pPr>
      <w:r>
        <w:t xml:space="preserve">Input: dice notation string + variable map (freeform key/value pairs)</w:t>
      </w:r>
    </w:p>
    <w:p>
      <w:pPr>
        <w:pStyle w:val="ListParagraph"/>
        <w:numPr>
          <w:ilvl w:val="0"/>
          <w:numId w:val="2"/>
        </w:numPr>
      </w:pPr>
      <w:r>
        <w:t xml:space="preserve">Output: structured RollResult with components, individual die faces, substituted modifiers, and total</w:t>
      </w:r>
    </w:p>
    <w:p>
      <w:pPr>
        <w:pStyle w:val="ListParagraph"/>
        <w:numPr>
          <w:ilvl w:val="0"/>
          <w:numId w:val="2"/>
        </w:numPr>
      </w:pPr>
      <w:r>
        <w:t xml:space="preserve">Recursive-descent parser handles compound expressions and operator precedence</w:t>
      </w:r>
    </w:p>
    <w:p>
      <w:pPr>
        <w:pStyle w:val="ListParagraph"/>
        <w:numPr>
          <w:ilvl w:val="0"/>
          <w:numId w:val="2"/>
        </w:numPr>
      </w:pPr>
      <w:r>
        <w:t xml:space="preserve">Unresolved {{variable}} references produce a warning in the result, not a hard error</w:t>
      </w:r>
    </w:p>
    <w:p>
      <w:pPr>
        <w:pStyle w:val="ListParagraph"/>
        <w:numPr>
          <w:ilvl w:val="0"/>
          <w:numId w:val="2"/>
        </w:numPr>
      </w:pPr>
      <w:r>
        <w:t xml:space="preserve">Randomness: window.crypto.getRandomValues()</w:t>
      </w:r>
    </w:p>
    <w:p>
      <w:r>
        <w:t xml:space="preserve"/>
      </w:r>
    </w:p>
    <w:p>
      <w:pPr>
        <w:pageBreakBefore/>
      </w:pPr>
      <w:r>
        <w:t xml:space="preserve"/>
      </w:r>
    </w:p>
    <w:p>
      <w:pPr>
        <w:pStyle w:val="Heading1"/>
      </w:pPr>
      <w:r>
        <w:t xml:space="preserve">5. Data Model</w:t>
      </w:r>
    </w:p>
    <w:p>
      <w:r>
        <w:t xml:space="preserve">DynamoDB single-table design. Roll history and user preferences are not stored server-side. The table holds characters, macros, variables, and share tokens only.</w:t>
      </w:r>
    </w:p>
    <w:p>
      <w:r>
        <w:t xml:space="preserve"/>
      </w:r>
    </w:p>
    <w:p>
      <w:pPr>
        <w:pStyle w:val="Heading2"/>
      </w:pPr>
      <w:r>
        <w:t xml:space="preserve">5.1 Key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PK</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SK</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Entity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USER#{userId}</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PROFILE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User profile (display name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USER#{userId}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CHAR#{characterId}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Character record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USER#{userId}</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VARS#{characterId}</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 variables (freeform key-value map attribute)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USER#{userId}#CHAR#{charId}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MACRO#{macroId}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Macro definition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SHARE#{shareToken}</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MACRO</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Shared macro copy (public read, no auth required)</w:t>
            </w:r>
          </w:p>
        </w:tc>
      </w:tr>
    </w:tbl>
    <w:p>
      <w:r>
        <w:t xml:space="preserve"/>
      </w:r>
    </w:p>
    <w:p>
      <w:pPr>
        <w:pStyle w:val="Heading2"/>
      </w:pPr>
      <w:r>
        <w:t xml:space="preserve">5.2 Entity Schemas</w:t>
      </w:r>
    </w:p>
    <w:p>
      <w:pPr>
        <w:pStyle w:val="Heading3"/>
      </w:pPr>
      <w:r>
        <w:t xml:space="preserve">Character</w:t>
      </w:r>
    </w:p>
    <w:p>
      <w:pPr>
        <w:pStyle w:val="ListParagraph"/>
        <w:numPr>
          <w:ilvl w:val="0"/>
          <w:numId w:val="2"/>
        </w:numPr>
      </w:pPr>
      <w:r>
        <w:t xml:space="preserve">characterId (UUID), userId, name, class, level (1-20), notes</w:t>
      </w:r>
    </w:p>
    <w:p>
      <w:pPr>
        <w:pStyle w:val="ListParagraph"/>
        <w:numPr>
          <w:ilvl w:val="0"/>
          <w:numId w:val="2"/>
        </w:numPr>
      </w:pPr>
      <w:r>
        <w:t xml:space="preserve">dndBeyondCharacterId (optional, stored after import for reference)</w:t>
      </w:r>
    </w:p>
    <w:p>
      <w:pPr>
        <w:pStyle w:val="ListParagraph"/>
        <w:numPr>
          <w:ilvl w:val="0"/>
          <w:numId w:val="2"/>
        </w:numPr>
      </w:pPr>
      <w:r>
        <w:t xml:space="preserve">archived (boolean), createdAt, updatedAt</w:t>
      </w:r>
    </w:p>
    <w:p>
      <w:r>
        <w:t xml:space="preserve"/>
      </w:r>
    </w:p>
    <w:p>
      <w:pPr>
        <w:pStyle w:val="Heading3"/>
      </w:pPr>
      <w:r>
        <w:t xml:space="preserve">Character Variables</w:t>
      </w:r>
    </w:p>
    <w:p>
      <w:pPr>
        <w:pStyle w:val="ListParagraph"/>
        <w:numPr>
          <w:ilvl w:val="0"/>
          <w:numId w:val="2"/>
        </w:numPr>
      </w:pPr>
      <w:r>
        <w:t xml:space="preserve">Stored as a single DynamoDB map attribute on the VARS#{characterId} item</w:t>
      </w:r>
    </w:p>
    <w:p>
      <w:pPr>
        <w:pStyle w:val="ListParagraph"/>
        <w:numPr>
          <w:ilvl w:val="0"/>
          <w:numId w:val="2"/>
        </w:numPr>
      </w:pPr>
      <w:r>
        <w:t xml:space="preserve">Keys are freeform strings; values are integers</w:t>
      </w:r>
    </w:p>
    <w:p>
      <w:pPr>
        <w:pStyle w:val="ListParagraph"/>
        <w:numPr>
          <w:ilvl w:val="0"/>
          <w:numId w:val="2"/>
        </w:numPr>
      </w:pPr>
      <w:r>
        <w:t xml:space="preserve">Example: { prof: 4, str_mod: 3, dex_mod: 5, "Fire Damage Bonus": 2 }</w:t>
      </w:r>
    </w:p>
    <w:p>
      <w:pPr>
        <w:pStyle w:val="ListParagraph"/>
        <w:numPr>
          <w:ilvl w:val="0"/>
          <w:numId w:val="2"/>
        </w:numPr>
      </w:pPr>
      <w:r>
        <w:t xml:space="preserve">The entire map is replaced on PUT /characters/{id}/vars</w:t>
      </w:r>
    </w:p>
    <w:p>
      <w:pPr>
        <w:pStyle w:val="ListParagraph"/>
        <w:numPr>
          <w:ilvl w:val="0"/>
          <w:numId w:val="2"/>
        </w:numPr>
      </w:pPr>
      <w:r>
        <w:t xml:space="preserve">On D&amp;D Beyond re-import, standard variable keys are overwritten; any other keys in the map are left untouched</w:t>
      </w:r>
    </w:p>
    <w:p>
      <w:r>
        <w:t xml:space="preserve"/>
      </w:r>
    </w:p>
    <w:p>
      <w:pPr>
        <w:pStyle w:val="Heading3"/>
      </w:pPr>
      <w:r>
        <w:t xml:space="preserve">Macro</w:t>
      </w:r>
    </w:p>
    <w:p>
      <w:pPr>
        <w:pStyle w:val="ListParagraph"/>
        <w:numPr>
          <w:ilvl w:val="0"/>
          <w:numId w:val="2"/>
        </w:numPr>
      </w:pPr>
      <w:r>
        <w:t xml:space="preserve">macroId (UUID), characterId, userId</w:t>
      </w:r>
    </w:p>
    <w:p>
      <w:pPr>
        <w:pStyle w:val="ListParagraph"/>
        <w:numPr>
          <w:ilvl w:val="0"/>
          <w:numId w:val="2"/>
        </w:numPr>
      </w:pPr>
      <w:r>
        <w:t xml:space="preserve">name, notation (raw dice notation string), category (Attack|Damage|Spell|Skill|Save|Utility|Other)</w:t>
      </w:r>
    </w:p>
    <w:p>
      <w:pPr>
        <w:pStyle w:val="ListParagraph"/>
        <w:numPr>
          <w:ilvl w:val="0"/>
          <w:numId w:val="2"/>
        </w:numPr>
      </w:pPr>
      <w:r>
        <w:t xml:space="preserve">description, isShared (boolean), shareToken, sortOrder, createdAt, updatedAt</w:t>
      </w:r>
    </w:p>
    <w:p>
      <w:r>
        <w:t xml:space="preserve"/>
      </w:r>
    </w:p>
    <w:p>
      <w:pPr>
        <w:pStyle w:val="Heading3"/>
      </w:pPr>
      <w:r>
        <w:t xml:space="preserve">Client-Side Roll Record (IndexedDB)</w:t>
      </w:r>
    </w:p>
    <w:p>
      <w:pPr>
        <w:pStyle w:val="ListParagraph"/>
        <w:numPr>
          <w:ilvl w:val="0"/>
          <w:numId w:val="2"/>
        </w:numPr>
      </w:pPr>
      <w:r>
        <w:t xml:space="preserve">rollId (client-generated UUID), macroId, characterId</w:t>
      </w:r>
    </w:p>
    <w:p>
      <w:pPr>
        <w:pStyle w:val="ListParagraph"/>
        <w:numPr>
          <w:ilvl w:val="0"/>
          <w:numId w:val="2"/>
        </w:numPr>
      </w:pPr>
      <w:r>
        <w:t xml:space="preserve">macroName (denormalized), notation (after variable substitution)</w:t>
      </w:r>
    </w:p>
    <w:p>
      <w:pPr>
        <w:pStyle w:val="ListParagraph"/>
        <w:numPr>
          <w:ilvl w:val="0"/>
          <w:numId w:val="2"/>
        </w:numPr>
      </w:pPr>
      <w:r>
        <w:t xml:space="preserve">result (JSON: full RollResult with components and die faces), total (integer), rolledAt</w:t>
      </w:r>
    </w:p>
    <w:p>
      <w:pPr>
        <w:pStyle w:val="ListParagraph"/>
        <w:numPr>
          <w:ilvl w:val="0"/>
          <w:numId w:val="2"/>
        </w:numPr>
      </w:pPr>
      <w:r>
        <w:t xml:space="preserve">Dexie index on [characterId, rolledAt] for history queries and pruning</w:t>
      </w:r>
    </w:p>
    <w:p>
      <w:pPr>
        <w:pStyle w:val="ListParagraph"/>
        <w:numPr>
          <w:ilvl w:val="0"/>
          <w:numId w:val="2"/>
        </w:numPr>
      </w:pPr>
      <w:r>
        <w:t xml:space="preserve">Retention limit read from localStorage (default 500); pruning runs after each write</w:t>
      </w:r>
    </w:p>
    <w:p>
      <w:r>
        <w:t xml:space="preserve"/>
      </w:r>
    </w:p>
    <w:p>
      <w:pPr>
        <w:pStyle w:val="Heading3"/>
      </w:pPr>
      <w:r>
        <w:t xml:space="preserve">Client-Side Settings (localStorage)</w:t>
      </w:r>
    </w:p>
    <w:p>
      <w:pPr>
        <w:pStyle w:val="ListParagraph"/>
        <w:numPr>
          <w:ilvl w:val="0"/>
          <w:numId w:val="2"/>
        </w:numPr>
      </w:pPr>
      <w:r>
        <w:t xml:space="preserve">historyRetention (integer, default 500) — max rolls stored per character</w:t>
      </w:r>
    </w:p>
    <w:p>
      <w:pPr>
        <w:pStyle w:val="ListParagraph"/>
        <w:numPr>
          <w:ilvl w:val="0"/>
          <w:numId w:val="2"/>
        </w:numPr>
      </w:pPr>
      <w:r>
        <w:t xml:space="preserve">Other UI preferences (theme, default roll animation, etc.) stored here as needed</w:t>
      </w:r>
    </w:p>
    <w:p>
      <w:r>
        <w:t xml:space="preserve"/>
      </w:r>
    </w:p>
    <w:p>
      <w:pPr>
        <w:pageBreakBefore/>
      </w:pPr>
      <w:r>
        <w:t xml:space="preserve"/>
      </w:r>
    </w:p>
    <w:p>
      <w:pPr>
        <w:pStyle w:val="Heading1"/>
      </w:pPr>
      <w:r>
        <w:t xml:space="preserve">6. API Design</w:t>
      </w:r>
    </w:p>
    <w:p>
      <w:r>
        <w:t xml:space="preserve">All REST endpoints are served through API Gateway HTTP API with a Cognito JWT authorizer. Base URL: https://api.diceroller.example.com/v1. Roll execution does not touch the API. User preferences (including history retention) are device-local and also do not require server calls.</w:t>
      </w:r>
    </w:p>
    <w:p>
      <w:r>
        <w:t xml:space="preserve"/>
      </w:r>
    </w:p>
    <w:p>
      <w:pPr>
        <w:pStyle w:val="Heading2"/>
      </w:pPr>
      <w:r>
        <w:t xml:space="preserve">6.1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/me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 user profile (displayName)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Update display name</w:t>
            </w:r>
          </w:p>
        </w:tc>
      </w:tr>
    </w:tbl>
    <w:p>
      <w:r>
        <w:t xml:space="preserve"/>
      </w:r>
    </w:p>
    <w:p>
      <w:pPr>
        <w:pStyle w:val="Heading2"/>
      </w:pPr>
      <w:r>
        <w:t xml:space="preserve">6.2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List authenticated user's characters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/characters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 a new character</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GET/PUT/DELETE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 update, or archive a character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/characters/{id}/vars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 character variables</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PUT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/characters/{id}/vars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Replace character variables (full freeform map)</w:t>
            </w:r>
          </w:p>
        </w:tc>
      </w:tr>
    </w:tbl>
    <w:p>
      <w:r>
        <w:t xml:space="preserve"/>
      </w:r>
    </w:p>
    <w:p>
      <w:pPr>
        <w:pStyle w:val="Heading2"/>
      </w:pPr>
      <w:r>
        <w:t xml:space="preserve">6.3 Macros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/characters/{id}/macros</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List macros (optional ?category= filter)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/characters/{id}/macros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 a macro (notation validated server-side)</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GET/PUT/DELETE</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/characters/{id}/macros/{macroId}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Get, update, or delete a macro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/characters/{id}/macros/order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Reorder macros (array of {macroId, sortOrder})</w:t>
            </w:r>
          </w:p>
        </w:tc>
      </w:tr>
    </w:tbl>
    <w:p>
      <w:r>
        <w:t xml:space="preserve"/>
      </w:r>
    </w:p>
    <w:p>
      <w:pPr>
        <w:pStyle w:val="Heading2"/>
      </w:pPr>
      <w:r>
        <w:t xml:space="preserve">6.4 D&amp;D Beyond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POST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/dndbeyond/token</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Exchange OAuth authorization code for access token (server-side only)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/dndbeyond/characters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the user's D&amp;D Beyond characters (requires token in session)</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POST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/characters/{id}/import/dndbeyond/{ddbCharId}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Fetch D&amp;D Beyond character, return preview of variables and macros for user confirmation</w:t>
            </w:r>
          </w:p>
        </w:tc>
      </w:tr>
    </w:tbl>
    <w:p>
      <w:r>
        <w:t xml:space="preserve"/>
      </w:r>
    </w:p>
    <w:p>
      <w:r>
        <w:t xml:space="preserve">The import endpoint returns a preview payload. The client shows a confirmation screen before writing anything. On confirm, the client calls PUT /characters/{id}/vars (overwrites standard keys, preserves others) and POST/PUT on individual macros.</w:t>
      </w:r>
    </w:p>
    <w:p>
      <w:r>
        <w:t xml:space="preserve"/>
      </w:r>
    </w:p>
    <w:p>
      <w:pPr>
        <w:pStyle w:val="Heading2"/>
      </w:pPr>
      <w:r>
        <w:t xml:space="preserve">6.5 Macro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120"/>
        <w:gridCol w:w="380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4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POST/DELETE</w:t>
            </w:r>
          </w:p>
        </w:tc>
        <w:tc>
          <w:tcPr>
            <w:tcW w:type="dxa" w:w="4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/characters/{id}/macros/{macroId}/share</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Generate or revoke a share token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/shared/{token}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Public: get shared macro (no auth required)</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POST</w:t>
            </w:r>
          </w:p>
        </w:tc>
        <w:tc>
          <w:tcPr>
            <w:tcW w:type="dxa" w:w="4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/characters/{id}/macros/import/{token}</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Import a shared macro; {{variables}} preserved as-is</w:t>
            </w:r>
          </w:p>
        </w:tc>
      </w:tr>
    </w:tbl>
    <w:p>
      <w:r>
        <w:t xml:space="preserve"/>
      </w:r>
    </w:p>
    <w:p>
      <w:pPr>
        <w:pageBreakBefore/>
      </w:pPr>
      <w:r>
        <w:t xml:space="preserve"/>
      </w:r>
    </w:p>
    <w:p>
      <w:pPr>
        <w:pStyle w:val="Heading1"/>
      </w:pPr>
      <w:r>
        <w:t xml:space="preserve">7. Security</w:t>
      </w:r>
    </w:p>
    <w:p>
      <w:pPr>
        <w:pStyle w:val="Heading2"/>
      </w:pPr>
      <w:r>
        <w:t xml:space="preserve">7.1 Authentication and Authorization</w:t>
      </w:r>
    </w:p>
    <w:p>
      <w:pPr>
        <w:pStyle w:val="ListParagraph"/>
        <w:numPr>
          <w:ilvl w:val="0"/>
          <w:numId w:val="2"/>
        </w:numPr>
      </w:pPr>
      <w:r>
        <w:t xml:space="preserve">All API routes require a valid Cognito JWT except GET /shared/{token}</w:t>
      </w:r>
    </w:p>
    <w:p>
      <w:pPr>
        <w:pStyle w:val="ListParagraph"/>
        <w:numPr>
          <w:ilvl w:val="0"/>
          <w:numId w:val="2"/>
        </w:numPr>
      </w:pPr>
      <w:r>
        <w:t xml:space="preserve">Lambda handlers re-verify the userId claim against the accessed resource to prevent IDOR attacks</w:t>
      </w:r>
    </w:p>
    <w:p>
      <w:pPr>
        <w:pStyle w:val="ListParagraph"/>
        <w:numPr>
          <w:ilvl w:val="0"/>
          <w:numId w:val="2"/>
        </w:numPr>
      </w:pPr>
      <w:r>
        <w:t xml:space="preserve">Cognito enforces password complexity and brute-force lockout</w:t>
      </w:r>
    </w:p>
    <w:p>
      <w:pPr>
        <w:pStyle w:val="ListParagraph"/>
        <w:numPr>
          <w:ilvl w:val="0"/>
          <w:numId w:val="2"/>
        </w:numPr>
      </w:pPr>
      <w:r>
        <w:t xml:space="preserve">ID tokens expire in 1 hour; refresh tokens valid 30 days; Amplify handles refresh transparently</w:t>
      </w:r>
    </w:p>
    <w:p>
      <w:r>
        <w:t xml:space="preserve"/>
      </w:r>
    </w:p>
    <w:p>
      <w:pPr>
        <w:pStyle w:val="Heading2"/>
      </w:pPr>
      <w:r>
        <w:t xml:space="preserve">7.2 D&amp;D Beyond OAuth</w:t>
      </w:r>
    </w:p>
    <w:p>
      <w:pPr>
        <w:pStyle w:val="ListParagraph"/>
        <w:numPr>
          <w:ilvl w:val="0"/>
          <w:numId w:val="2"/>
        </w:numPr>
      </w:pPr>
      <w:r>
        <w:t xml:space="preserve">Client secret stored in AWS Secrets Manager; Lambda fetches it at cold start</w:t>
      </w:r>
    </w:p>
    <w:p>
      <w:pPr>
        <w:pStyle w:val="ListParagraph"/>
        <w:numPr>
          <w:ilvl w:val="0"/>
          <w:numId w:val="2"/>
        </w:numPr>
      </w:pPr>
      <w:r>
        <w:t xml:space="preserve">Authorization code exchange happens entirely server-side; secret never reaches the browser</w:t>
      </w:r>
    </w:p>
    <w:p>
      <w:pPr>
        <w:pStyle w:val="ListParagraph"/>
        <w:numPr>
          <w:ilvl w:val="0"/>
          <w:numId w:val="2"/>
        </w:numPr>
      </w:pPr>
      <w:r>
        <w:t xml:space="preserve">Access token returned to the browser for the import session only; never written to localStorage, IndexedDB, or DynamoDB</w:t>
      </w:r>
    </w:p>
    <w:p>
      <w:pPr>
        <w:pStyle w:val="ListParagraph"/>
        <w:numPr>
          <w:ilvl w:val="0"/>
          <w:numId w:val="2"/>
        </w:numPr>
      </w:pPr>
      <w:r>
        <w:t xml:space="preserve">Token scope limited to read:characters; no write access requested</w:t>
      </w:r>
    </w:p>
    <w:p>
      <w:r>
        <w:t xml:space="preserve"/>
      </w:r>
    </w:p>
    <w:p>
      <w:pPr>
        <w:pStyle w:val="Heading2"/>
      </w:pPr>
      <w:r>
        <w:t xml:space="preserve">7.3 Input Validation</w:t>
      </w:r>
    </w:p>
    <w:p>
      <w:pPr>
        <w:pStyle w:val="ListParagraph"/>
        <w:numPr>
          <w:ilvl w:val="0"/>
          <w:numId w:val="2"/>
        </w:numPr>
      </w:pPr>
      <w:r>
        <w:t xml:space="preserve">Dice notation validated on macro save; invalid notation returns HTTP 400 with a descriptive parse error</w:t>
      </w:r>
    </w:p>
    <w:p>
      <w:pPr>
        <w:pStyle w:val="ListParagraph"/>
        <w:numPr>
          <w:ilvl w:val="0"/>
          <w:numId w:val="2"/>
        </w:numPr>
      </w:pPr>
      <w:r>
        <w:t xml:space="preserve">Variable names validated on PUT /characters/{id}/vars (alphanumeric/underscore/space; values must be integers)</w:t>
      </w:r>
    </w:p>
    <w:p>
      <w:pPr>
        <w:pStyle w:val="ListParagraph"/>
        <w:numPr>
          <w:ilvl w:val="0"/>
          <w:numId w:val="2"/>
        </w:numPr>
      </w:pPr>
      <w:r>
        <w:t xml:space="preserve">D&amp;D Beyond import payload sanitized before any field is written to DynamoDB</w:t>
      </w:r>
    </w:p>
    <w:p>
      <w:pPr>
        <w:pStyle w:val="ListParagraph"/>
        <w:numPr>
          <w:ilvl w:val="0"/>
          <w:numId w:val="2"/>
        </w:numPr>
      </w:pPr>
      <w:r>
        <w:t xml:space="preserve">All request bodies validated against JSON Schema inside Lambda before processing</w:t>
      </w:r>
    </w:p>
    <w:p>
      <w:r>
        <w:t xml:space="preserve"/>
      </w:r>
    </w:p>
    <w:p>
      <w:pPr>
        <w:pStyle w:val="Heading2"/>
      </w:pPr>
      <w:r>
        <w:t xml:space="preserve">7.4 Infrastructure</w:t>
      </w:r>
    </w:p>
    <w:p>
      <w:pPr>
        <w:pStyle w:val="ListParagraph"/>
        <w:numPr>
          <w:ilvl w:val="0"/>
          <w:numId w:val="2"/>
        </w:numPr>
      </w:pPr>
      <w:r>
        <w:t xml:space="preserve">S3 bucket private; CloudFront uses Origin Access Control (OAC)</w:t>
      </w:r>
    </w:p>
    <w:p>
      <w:pPr>
        <w:pStyle w:val="ListParagraph"/>
        <w:numPr>
          <w:ilvl w:val="0"/>
          <w:numId w:val="2"/>
        </w:numPr>
      </w:pPr>
      <w:r>
        <w:t xml:space="preserve">HTTPS only; HTTP redirected at CloudFront</w:t>
      </w:r>
    </w:p>
    <w:p>
      <w:pPr>
        <w:pStyle w:val="ListParagraph"/>
        <w:numPr>
          <w:ilvl w:val="0"/>
          <w:numId w:val="2"/>
        </w:numPr>
      </w:pPr>
      <w:r>
        <w:t xml:space="preserve">Lambda functions use least-privilege IAM roles; the import Lambda additionally has secretsmanager:GetSecretValue scoped to the D&amp;D Beyond secret</w:t>
      </w:r>
    </w:p>
    <w:p>
      <w:pPr>
        <w:pStyle w:val="ListParagraph"/>
        <w:numPr>
          <w:ilvl w:val="0"/>
          <w:numId w:val="2"/>
        </w:numPr>
      </w:pPr>
      <w:r>
        <w:t xml:space="preserve">DynamoDB encryption at rest (AWS-managed key)</w:t>
      </w:r>
    </w:p>
    <w:p>
      <w:pPr>
        <w:pStyle w:val="ListParagraph"/>
        <w:numPr>
          <w:ilvl w:val="0"/>
          <w:numId w:val="2"/>
        </w:numPr>
      </w:pPr>
      <w:r>
        <w:t xml:space="preserve">CloudWatch alarms on Lambda error rate and API 4xx/5xx rates</w:t>
      </w:r>
    </w:p>
    <w:p>
      <w:r>
        <w:t xml:space="preserve"/>
      </w:r>
    </w:p>
    <w:p>
      <w:pPr>
        <w:pageBreakBefore/>
      </w:pPr>
      <w:r>
        <w:t xml:space="preserve"/>
      </w:r>
    </w:p>
    <w:p>
      <w:pPr>
        <w:pStyle w:val="Heading1"/>
      </w:pPr>
      <w:r>
        <w:t xml:space="preserve">8. Development Roadmap</w:t>
      </w:r>
    </w:p>
    <w:p>
      <w:pPr>
        <w:pStyle w:val="Heading2"/>
      </w:pPr>
      <w:r>
        <w:t xml:space="preserve">Phase 1 — Core (v1.0)</w:t>
      </w:r>
    </w:p>
    <w:p>
      <w:pPr>
        <w:pStyle w:val="ListParagraph"/>
        <w:numPr>
          <w:ilvl w:val="0"/>
          <w:numId w:val="3"/>
        </w:numPr>
      </w:pPr>
      <w:r>
        <w:t xml:space="preserve">AWS CDK scaffold: S3, CloudFront, Cognito, API Gateway HTTP API, DynamoDB, Lambda, Secrets Manager</w:t>
      </w:r>
    </w:p>
    <w:p>
      <w:pPr>
        <w:pStyle w:val="ListParagraph"/>
        <w:numPr>
          <w:ilvl w:val="0"/>
          <w:numId w:val="3"/>
        </w:numPr>
      </w:pPr>
      <w:r>
        <w:t xml:space="preserve">Dice notation parser and evaluator (shared TypeScript monorepo package)</w:t>
      </w:r>
    </w:p>
    <w:p>
      <w:pPr>
        <w:pStyle w:val="ListParagraph"/>
        <w:numPr>
          <w:ilvl w:val="0"/>
          <w:numId w:val="3"/>
        </w:numPr>
      </w:pPr>
      <w:r>
        <w:t xml:space="preserve">Authentication flows (sign-up, sign-in, password reset via Cognito + Amplify)</w:t>
      </w:r>
    </w:p>
    <w:p>
      <w:pPr>
        <w:pStyle w:val="ListParagraph"/>
        <w:numPr>
          <w:ilvl w:val="0"/>
          <w:numId w:val="3"/>
        </w:numPr>
      </w:pPr>
      <w:r>
        <w:t xml:space="preserve">Character and variable CRUD (freeform variable names)</w:t>
      </w:r>
    </w:p>
    <w:p>
      <w:pPr>
        <w:pStyle w:val="ListParagraph"/>
        <w:numPr>
          <w:ilvl w:val="0"/>
          <w:numId w:val="3"/>
        </w:numPr>
      </w:pPr>
      <w:r>
        <w:t xml:space="preserve">Macro CRUD with category support and server-side notation validation</w:t>
      </w:r>
    </w:p>
    <w:p>
      <w:pPr>
        <w:pStyle w:val="ListParagraph"/>
        <w:numPr>
          <w:ilvl w:val="0"/>
          <w:numId w:val="3"/>
        </w:numPr>
      </w:pPr>
      <w:r>
        <w:t xml:space="preserve">Dice roller UI: client-side execution with component-level result display</w:t>
      </w:r>
    </w:p>
    <w:p>
      <w:pPr>
        <w:pStyle w:val="ListParagraph"/>
        <w:numPr>
          <w:ilvl w:val="0"/>
          <w:numId w:val="3"/>
        </w:numPr>
      </w:pPr>
      <w:r>
        <w:t xml:space="preserve">Roll history in IndexedDB via Dexie.js; device-local retention setting (default 500 rolls) stored in localStorage</w:t>
      </w:r>
    </w:p>
    <w:p>
      <w:pPr>
        <w:pStyle w:val="ListParagraph"/>
        <w:numPr>
          <w:ilvl w:val="0"/>
          <w:numId w:val="3"/>
        </w:numPr>
      </w:pPr>
      <w:r>
        <w:t xml:space="preserve">CSV export from IndexedDB</w:t>
      </w:r>
    </w:p>
    <w:p>
      <w:r>
        <w:t xml:space="preserve"/>
      </w:r>
    </w:p>
    <w:p>
      <w:pPr>
        <w:pStyle w:val="Heading2"/>
      </w:pPr>
      <w:r>
        <w:t xml:space="preserve">Phase 2 — D&amp;D Beyond Import &amp; Polish (v1.5)</w:t>
      </w:r>
    </w:p>
    <w:p>
      <w:pPr>
        <w:pStyle w:val="ListParagraph"/>
        <w:numPr>
          <w:ilvl w:val="0"/>
          <w:numId w:val="3"/>
        </w:numPr>
      </w:pPr>
      <w:r>
        <w:t xml:space="preserve">D&amp;D Beyond OAuth integration (Secrets Manager, Lambda token exchange, character list + import endpoints)</w:t>
      </w:r>
    </w:p>
    <w:p>
      <w:pPr>
        <w:pStyle w:val="ListParagraph"/>
        <w:numPr>
          <w:ilvl w:val="0"/>
          <w:numId w:val="3"/>
        </w:numPr>
      </w:pPr>
      <w:r>
        <w:t xml:space="preserve">Import confirmation UI: preview variables and macros before saving; overwrites standard variable names on confirm</w:t>
      </w:r>
    </w:p>
    <w:p>
      <w:pPr>
        <w:pStyle w:val="ListParagraph"/>
        <w:numPr>
          <w:ilvl w:val="0"/>
          <w:numId w:val="3"/>
        </w:numPr>
      </w:pPr>
      <w:r>
        <w:t xml:space="preserve">Visual macro builder (guided UI with live preview)</w:t>
      </w:r>
    </w:p>
    <w:p>
      <w:pPr>
        <w:pStyle w:val="ListParagraph"/>
        <w:numPr>
          <w:ilvl w:val="0"/>
          <w:numId w:val="3"/>
        </w:numPr>
      </w:pPr>
      <w:r>
        <w:t xml:space="preserve">Macro share links and import (with variable name remapping UI for shared macros)</w:t>
      </w:r>
    </w:p>
    <w:p>
      <w:pPr>
        <w:pStyle w:val="ListParagraph"/>
        <w:numPr>
          <w:ilvl w:val="0"/>
          <w:numId w:val="3"/>
        </w:numPr>
      </w:pPr>
      <w:r>
        <w:t xml:space="preserve">Mobile layout improvements</w:t>
      </w:r>
    </w:p>
    <w:p>
      <w:pPr>
        <w:pStyle w:val="ListParagraph"/>
        <w:numPr>
          <w:ilvl w:val="0"/>
          <w:numId w:val="3"/>
        </w:numPr>
      </w:pPr>
      <w:r>
        <w:t xml:space="preserve">Critical hit animation and sound effects</w:t>
      </w:r>
    </w:p>
    <w:p>
      <w:r>
        <w:t xml:space="preserve"/>
      </w:r>
    </w:p>
    <w:p>
      <w:pPr>
        <w:pStyle w:val="Heading2"/>
      </w:pPr>
      <w:r>
        <w:t xml:space="preserve">Phase 3 — Party Mode (v2.0)</w:t>
      </w:r>
    </w:p>
    <w:p>
      <w:pPr>
        <w:pStyle w:val="ListParagraph"/>
        <w:numPr>
          <w:ilvl w:val="0"/>
          <w:numId w:val="3"/>
        </w:numPr>
      </w:pPr>
      <w:r>
        <w:t xml:space="preserve">API Gateway WebSocket API infrastructure (CDK)</w:t>
      </w:r>
    </w:p>
    <w:p>
      <w:pPr>
        <w:pStyle w:val="ListParagraph"/>
        <w:numPr>
          <w:ilvl w:val="0"/>
          <w:numId w:val="3"/>
        </w:numPr>
      </w:pPr>
      <w:r>
        <w:t xml:space="preserve">Session create/join flows with shareable party code</w:t>
      </w:r>
    </w:p>
    <w:p>
      <w:pPr>
        <w:pStyle w:val="ListParagraph"/>
        <w:numPr>
          <w:ilvl w:val="0"/>
          <w:numId w:val="3"/>
        </w:numPr>
      </w:pPr>
      <w:r>
        <w:t xml:space="preserve">Real-time roll feed broadcast to all session participants</w:t>
      </w:r>
    </w:p>
    <w:p>
      <w:pPr>
        <w:pStyle w:val="ListParagraph"/>
        <w:numPr>
          <w:ilvl w:val="0"/>
          <w:numId w:val="3"/>
        </w:numPr>
      </w:pPr>
      <w:r>
        <w:t xml:space="preserve">DM screen view showing all party rolls</w:t>
      </w:r>
    </w:p>
    <w:p>
      <w:pPr>
        <w:pStyle w:val="ListParagraph"/>
        <w:numPr>
          <w:ilvl w:val="0"/>
          <w:numId w:val="3"/>
        </w:numPr>
      </w:pPr>
      <w:r>
        <w:t xml:space="preserve">Optional: cloud-sync of party session rolls for post-session history</w:t>
      </w:r>
    </w:p>
    <w:p>
      <w:r>
        <w:t xml:space="preserve"/>
      </w:r>
    </w:p>
    <w:p>
      <w:pPr>
        <w:pStyle w:val="Heading2"/>
      </w:pPr>
      <w:r>
        <w:t xml:space="preserve">8.1 Estimated AWS Costs</w:t>
      </w:r>
    </w:p>
    <w:p>
      <w:r>
        <w:t xml:space="preserve">At hobbyist scale (under 1,000 MAU) the expected monthly cost is approximately $1-5. CloudFront free tier covers 1 TB transfer/month. DynamoDB on-demand is effectively free at low request volumes (characters/macros only). Lambda costs are negligible. Secrets Manager is $0.40/secret/month. Route 53 hosted zone is $0.50/month.</w:t>
      </w:r>
    </w:p>
    <w:p>
      <w:r>
        <w:t xml:space="preserve"/>
      </w:r>
    </w:p>
    <w:p>
      <w:pPr>
        <w:pStyle w:val="Heading1"/>
      </w:pPr>
      <w:r>
        <w:t xml:space="preserve">9. Open Questions</w:t>
      </w:r>
    </w:p>
    <w:p>
      <w:pPr>
        <w:pStyle w:val="ListParagraph"/>
        <w:numPr>
          <w:ilvl w:val="0"/>
          <w:numId w:val="2"/>
        </w:numPr>
      </w:pPr>
      <w:r>
        <w:t xml:space="preserve">D&amp;D Beyond API availability: the official API is assumed to support read:characters scope via OAuth 2.0. This should be confirmed and the OAuth endpoints documented before Phase 2 begins. If the API is restricted at that time, the fallback is a D&amp;D Beyond export file upload.</w:t>
      </w:r>
    </w:p>
    <w:p>
      <w:pPr>
        <w:pStyle w:val="ListParagraph"/>
        <w:numPr>
          <w:ilvl w:val="0"/>
          <w:numId w:val="2"/>
        </w:numPr>
      </w:pPr>
      <w:r>
        <w:t xml:space="preserve">Party Mode history (v2): should party session rolls be synced server-side so players can review the log after disconnecting, or remain client-side like regular rolls?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888888"/>
        <w:sz w:val="18"/>
        <w:szCs w:val="18"/>
      </w:rPr>
      <w:t xml:space="preserve">D&amp;D Dice Roller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549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2026-06-09T23:50:51.299Z</dcterms:created>
  <dcterms:modified xsi:type="dcterms:W3CDTF">2026-06-09T23:50:51.299Z</dcterms:modified>
</cp:coreProperties>
</file>

<file path=docProps/custom.xml><?xml version="1.0" encoding="utf-8"?>
<Properties xmlns="http://schemas.openxmlformats.org/officeDocument/2006/custom-properties" xmlns:vt="http://schemas.openxmlformats.org/officeDocument/2006/docPropsVTypes"/>
</file>