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2F1" w14:textId="3AFA5922" w:rsidR="007877E1" w:rsidRPr="00AE4F2A" w:rsidRDefault="007877E1" w:rsidP="007877E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Объясните, как вычисляется качество модели с задачей классификации: назовите основные и вторичные метрики, приведите пример.</w:t>
      </w:r>
    </w:p>
    <w:p w14:paraId="313A2F84" w14:textId="3D90D983" w:rsidR="007877E1" w:rsidRPr="00AE4F2A" w:rsidRDefault="007877E1" w:rsidP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F53FA4" w14:textId="154741E3" w:rsidR="007877E1" w:rsidRPr="00AE4F2A" w:rsidRDefault="007877E1" w:rsidP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метрики:</w:t>
      </w:r>
    </w:p>
    <w:p w14:paraId="29908E79" w14:textId="15091CFC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Точность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): Доля правильно классифицированных объектов относительно всего числа объектов.</w:t>
      </w:r>
    </w:p>
    <w:p w14:paraId="19A9B2D6" w14:textId="1E3E7391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E44183" w14:textId="6E11346B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Точность (Precision): Доля истинно положительных объектов среди объектов, которые модель считает положительными.</w:t>
      </w:r>
    </w:p>
    <w:p w14:paraId="2514EDAD" w14:textId="2EEEC29E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ACE6CA" w14:textId="3C89F610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Полнота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чувствительность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Sensitivity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): Доля истинно положительных объектов среди всех действительно положительных объектов.</w:t>
      </w:r>
    </w:p>
    <w:p w14:paraId="13B18A66" w14:textId="1D173995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8A7B80" w14:textId="05A616A9" w:rsidR="007877E1" w:rsidRDefault="007877E1" w:rsidP="0065383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F1-мера: Гармоническое среднее между точностью и полнотой.</w:t>
      </w:r>
    </w:p>
    <w:p w14:paraId="4FC00D1D" w14:textId="77777777" w:rsidR="0065383C" w:rsidRPr="0065383C" w:rsidRDefault="0065383C" w:rsidP="0065383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CAD1F55" w14:textId="5BC319E5" w:rsidR="007877E1" w:rsidRPr="00AE4F2A" w:rsidRDefault="007877E1" w:rsidP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Вторичные метрики:</w:t>
      </w:r>
    </w:p>
    <w:p w14:paraId="37D455A0" w14:textId="3CCF66FE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Специфичность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Specificity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): Доля истинно отрицательных объектов среди всех действительно отрицательных объектов</w:t>
      </w:r>
    </w:p>
    <w:p w14:paraId="7BAEFE1A" w14:textId="035737DD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06DC0C" w14:textId="704F8E2B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Matthews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Correlation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Coefficient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(MCC): Коэффициент корреляции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Мэтьюса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является более сбалансированной мерой качества для несбалансированных классов.</w:t>
      </w:r>
    </w:p>
    <w:p w14:paraId="370E0A72" w14:textId="30B396F3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B2B274" w14:textId="7A1570F5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Log-Loss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Логарифмическая потеря, которая используется для оценки вероятностных классификаторов.</w:t>
      </w:r>
    </w:p>
    <w:p w14:paraId="6D9ABAF6" w14:textId="64035412" w:rsidR="007877E1" w:rsidRPr="00AB1810" w:rsidRDefault="007877E1" w:rsidP="00AB18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898913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Пример:</w:t>
      </w:r>
    </w:p>
    <w:p w14:paraId="755C7C3C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Допустим, у нас есть 100 объектов для бинарной классификации, и 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классификации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следующие:</w:t>
      </w:r>
    </w:p>
    <w:p w14:paraId="7816FDEF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18A8A5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 Positives (TP): 40</w:t>
      </w:r>
    </w:p>
    <w:p w14:paraId="3E0A8E4B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 Negatives (TN): 30</w:t>
      </w:r>
    </w:p>
    <w:p w14:paraId="3601B09C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 Positives (FP): 10</w:t>
      </w:r>
    </w:p>
    <w:p w14:paraId="79E11095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 Negatives (FN): 20</w:t>
      </w:r>
    </w:p>
    <w:p w14:paraId="4A462202" w14:textId="7777777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Тогда:</w:t>
      </w:r>
    </w:p>
    <w:p w14:paraId="7F93868E" w14:textId="595DAD57" w:rsidR="007877E1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CFC62F" w14:textId="77777777" w:rsidR="00AB1810" w:rsidRPr="00AE4F2A" w:rsidRDefault="00AB1810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8E73B9" w14:textId="1BC83C46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Точность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): (40 + 30)/100=0.7</w:t>
      </w:r>
    </w:p>
    <w:p w14:paraId="1E0263DC" w14:textId="6B5F9987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Точность (Precision): 40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/(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40+10)=0.8</w:t>
      </w:r>
    </w:p>
    <w:p w14:paraId="5A32B461" w14:textId="299D370C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Полнота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):  40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/(40+20)=0.667</w:t>
      </w:r>
    </w:p>
    <w:p w14:paraId="47CDD334" w14:textId="68E54836" w:rsidR="007877E1" w:rsidRPr="00AE4F2A" w:rsidRDefault="007877E1" w:rsidP="007877E1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F1-мера: 2</w:t>
      </w:r>
      <w:proofErr w:type="gramStart"/>
      <w:r w:rsidRPr="00AE4F2A">
        <w:rPr>
          <w:rFonts w:ascii="Cambria Math" w:hAnsi="Cambria Math" w:cs="Cambria Math"/>
          <w:sz w:val="28"/>
          <w:szCs w:val="28"/>
          <w:shd w:val="clear" w:color="auto" w:fill="FFFFFF"/>
        </w:rPr>
        <w:t>∗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0.8</w:t>
      </w:r>
      <w:r w:rsidRPr="00AE4F2A">
        <w:rPr>
          <w:rFonts w:ascii="Cambria Math" w:hAnsi="Cambria Math" w:cs="Cambria Math"/>
          <w:sz w:val="28"/>
          <w:szCs w:val="28"/>
          <w:shd w:val="clear" w:color="auto" w:fill="FFFFFF"/>
        </w:rPr>
        <w:t>∗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0.667)/(0.8+0.667)=0.727</w:t>
      </w:r>
    </w:p>
    <w:p w14:paraId="6EBD152C" w14:textId="220D25A8" w:rsidR="007877E1" w:rsidRPr="00AE4F2A" w:rsidRDefault="007877E1" w:rsidP="0005359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Специфичность: 30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/(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30+10)=0.75</w:t>
      </w:r>
    </w:p>
    <w:p w14:paraId="6D6A6489" w14:textId="77777777" w:rsidR="0005359B" w:rsidRPr="00AE4F2A" w:rsidRDefault="0005359B" w:rsidP="0005359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D7D100" w14:textId="319B927F" w:rsidR="007877E1" w:rsidRPr="00AE4F2A" w:rsidRDefault="007877E1" w:rsidP="0005359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Что такое тестовый набор данных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test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и для чего он нужен?</w:t>
      </w:r>
    </w:p>
    <w:p w14:paraId="384FE54F" w14:textId="73CCABA0" w:rsidR="0005359B" w:rsidRPr="00AE4F2A" w:rsidRDefault="0005359B" w:rsidP="000535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Тестовый набор данных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test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подмножество данных, которое используется для оценки производительности модели машинного обучения после того, как она была обучена на другом подмножестве данных, известном как обучающий набор данных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training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Для чего нужен тестовый набор данных: оценка обобщающей способности модели, избежание переобучения, </w:t>
      </w:r>
    </w:p>
    <w:p w14:paraId="63BCCD3E" w14:textId="77777777" w:rsidR="0005359B" w:rsidRPr="00AE4F2A" w:rsidRDefault="0005359B" w:rsidP="0005359B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03416" w14:textId="1D092524" w:rsidR="007877E1" w:rsidRPr="00AE4F2A" w:rsidRDefault="007877E1" w:rsidP="00F205E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Каково назначение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валидационного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множества данных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validation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)?</w:t>
      </w:r>
    </w:p>
    <w:p w14:paraId="1C12EC8A" w14:textId="7775A21B" w:rsidR="00F205E3" w:rsidRPr="00AE4F2A" w:rsidRDefault="00F205E3" w:rsidP="00F205E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5A5A79" w14:textId="77777777" w:rsidR="00F205E3" w:rsidRPr="00AE4F2A" w:rsidRDefault="00F205E3" w:rsidP="00F205E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Валидационное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множество данных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validation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— это подмножество данных, которое отделяется от исходного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датасета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не используется в процессе обучения модели. Его основное назначение — проведение промежуточной оценки модели во время процесса обучения и настройки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отличие от тестового множества, которое используется для окончательной оценки модели,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валидационное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множество позволяет провести "пробное тестирование" без риска "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заглядывания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" в тестовые данные.</w:t>
      </w:r>
    </w:p>
    <w:p w14:paraId="76D8D107" w14:textId="58714BD4" w:rsidR="00F205E3" w:rsidRPr="00AE4F2A" w:rsidRDefault="00F205E3" w:rsidP="00F205E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Важно, чтобы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валидационный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набор был репрезентативным и не пересекался с обучающим и тестовым наборами. Обычно исходные данные разбиваются на обучающий,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валидационный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тестовый наборы в определенных пропорциях, например, 70%/15%/15% или 60%/20%/20%.</w:t>
      </w:r>
    </w:p>
    <w:p w14:paraId="562D6ACA" w14:textId="77777777" w:rsidR="00F205E3" w:rsidRPr="00AE4F2A" w:rsidRDefault="00F205E3" w:rsidP="00F205E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5A9F0" w14:textId="01553F2E" w:rsidR="007877E1" w:rsidRPr="00AE4F2A" w:rsidRDefault="007877E1" w:rsidP="00F205E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чем разница между параметром модели 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гиперпараметром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алгоритма обучения? Приведите примеры.</w:t>
      </w:r>
    </w:p>
    <w:p w14:paraId="7A8FB934" w14:textId="77777777" w:rsidR="00F205E3" w:rsidRPr="00AE4F2A" w:rsidRDefault="00F205E3" w:rsidP="00F205E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C61CB7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 модели</w:t>
      </w:r>
    </w:p>
    <w:p w14:paraId="7F4862A8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 модели — это переменные, которые модель обучает из данных. Они определяют преобразования, которые модель применяет к входным данным для получения предсказанных выходных данных. Эти параметры оптимизируются в процессе обучения с использованием алгоритмов, таких как стохастический градиентный спуск, чтобы минимизировать функцию потерь.</w:t>
      </w:r>
    </w:p>
    <w:p w14:paraId="16FDC07E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E662F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Примеры:</w:t>
      </w:r>
    </w:p>
    <w:p w14:paraId="4C32ECB2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Веса и смещения в нейронных сетях.</w:t>
      </w:r>
    </w:p>
    <w:p w14:paraId="58AF376A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Коэффициенты в линейной регрессии.</w:t>
      </w:r>
    </w:p>
    <w:p w14:paraId="54EDB3AD" w14:textId="15C3E276" w:rsidR="00C01593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Пороги разделения и выбор признаков в деревьях решений.</w:t>
      </w:r>
    </w:p>
    <w:p w14:paraId="16D382F1" w14:textId="77777777" w:rsidR="0065383C" w:rsidRPr="00AE4F2A" w:rsidRDefault="0065383C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12C957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Гиперпараметры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алгоритма обучения</w:t>
      </w:r>
    </w:p>
    <w:p w14:paraId="71C2F21C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Гиперпараметры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"внешние" конфигурации для модели, которые не изучаются из данных, но устанавливаются заранее до начала процесса обучения. Они остаются неизменными во время обучения и влияют на скорость и качество процесса обучения. Часто их настраивают с использованием методов, таких как кросс-валидация.</w:t>
      </w:r>
    </w:p>
    <w:p w14:paraId="5ECEFE67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2945A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Примеры:</w:t>
      </w:r>
    </w:p>
    <w:p w14:paraId="6C021FDA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обучения в алгоритмах, основанных на градиентном спуске.</w:t>
      </w:r>
    </w:p>
    <w:p w14:paraId="288CE243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соседей в методе k-ближайших соседей.</w:t>
      </w:r>
    </w:p>
    <w:p w14:paraId="3FD0E5C1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деревьев в случайном лесу.</w:t>
      </w:r>
    </w:p>
    <w:p w14:paraId="4C0AE68B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Регуляризационные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коэффициенты в линейной регрессии или логистической регрессии.</w:t>
      </w:r>
    </w:p>
    <w:p w14:paraId="593B3CA2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Размер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батча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стохастическом градиентном спуске.</w:t>
      </w:r>
    </w:p>
    <w:p w14:paraId="50920065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Разница</w:t>
      </w:r>
    </w:p>
    <w:p w14:paraId="0C2611F7" w14:textId="77777777" w:rsidR="00C01593" w:rsidRPr="00AE4F2A" w:rsidRDefault="00C01593" w:rsidP="00C01593">
      <w:pPr>
        <w:pStyle w:val="a3"/>
        <w:ind w:left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Основное различие между параметрами модели 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гиперпараметрами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том, что параметры модели обучаются прямо из тренировочных данных, тогда как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гиперпараметры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задаются заранее и остаются фиксированными во время процесса обучения.</w:t>
      </w:r>
    </w:p>
    <w:p w14:paraId="2B8BDA18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3A8863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 модели: определяют саму модель и обновляются в процессе обучения.</w:t>
      </w:r>
    </w:p>
    <w:p w14:paraId="738F043F" w14:textId="77777777" w:rsidR="00C01593" w:rsidRPr="00AE4F2A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Гиперпараметры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определяют структуру и методы обучения модели, но не обновляются в процессе обучения.</w:t>
      </w:r>
    </w:p>
    <w:p w14:paraId="7DF028AC" w14:textId="4B530242" w:rsidR="00F205E3" w:rsidRDefault="00C01593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Изменение параметров происходит автоматически в процессе обучения, в то время как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гиперпараметры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обычно настраиваются вручную или с использованием методов поиска или оптимизации.</w:t>
      </w:r>
    </w:p>
    <w:p w14:paraId="4A8A8C58" w14:textId="77777777" w:rsidR="0065383C" w:rsidRPr="00AE4F2A" w:rsidRDefault="0065383C" w:rsidP="00C0159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D8B715" w14:textId="756FFDC3" w:rsidR="007877E1" w:rsidRPr="00AE4F2A" w:rsidRDefault="007877E1" w:rsidP="00AE4F2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может пойти не так, если вы подгоните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гиперпараметры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модели, на тестовом наборе?</w:t>
      </w:r>
    </w:p>
    <w:p w14:paraId="04E569DF" w14:textId="77777777" w:rsidR="00AE4F2A" w:rsidRPr="00AE4F2A" w:rsidRDefault="00AE4F2A" w:rsidP="00AE4F2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Использование тестового набора данных для подгонки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привести к ряду проблем:</w:t>
      </w:r>
    </w:p>
    <w:p w14:paraId="701B3639" w14:textId="77777777" w:rsidR="00AE4F2A" w:rsidRPr="00AE4F2A" w:rsidRDefault="00AE4F2A" w:rsidP="00AE4F2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B5A107" w14:textId="7C7D35F9" w:rsidR="00AE4F2A" w:rsidRPr="0065383C" w:rsidRDefault="00AE4F2A" w:rsidP="0065383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Переобучение на тестовых данных</w:t>
      </w:r>
    </w:p>
    <w:p w14:paraId="5E8B2B7B" w14:textId="1FF5ED6E" w:rsidR="00AE4F2A" w:rsidRPr="0065383C" w:rsidRDefault="00AE4F2A" w:rsidP="0065383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Потеря возможности независимой оценки</w:t>
      </w:r>
    </w:p>
    <w:p w14:paraId="74B6CD7C" w14:textId="778D80F7" w:rsidR="00AE4F2A" w:rsidRPr="0065383C" w:rsidRDefault="00AE4F2A" w:rsidP="0065383C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Недостоверные метрики</w:t>
      </w:r>
    </w:p>
    <w:p w14:paraId="23F5FBD2" w14:textId="77777777" w:rsidR="00AE4F2A" w:rsidRPr="00AE4F2A" w:rsidRDefault="00AE4F2A" w:rsidP="00AE4F2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Сложности в интерпретации</w:t>
      </w:r>
    </w:p>
    <w:p w14:paraId="24A41BE5" w14:textId="77777777" w:rsidR="00AE4F2A" w:rsidRPr="00AE4F2A" w:rsidRDefault="00AE4F2A" w:rsidP="00AE4F2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CEDADC" w14:textId="77777777" w:rsidR="00AE4F2A" w:rsidRPr="00AE4F2A" w:rsidRDefault="00AE4F2A" w:rsidP="00AE4F2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Вывод</w:t>
      </w:r>
    </w:p>
    <w:p w14:paraId="0827AEF7" w14:textId="08AF0C62" w:rsidR="00AE4F2A" w:rsidRPr="00AE4F2A" w:rsidRDefault="00AE4F2A" w:rsidP="00AE4F2A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Из-за всех этих проблем рекомендуется использовать отдельный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валидационный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набор данных для подгонки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сохраняя тестовый набор для окончательной, независимой оценки производительности. Если доступны только ограниченные данные, можно применять методы, такие как кросс-валидация, для эффективной оценки и настройки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использования тестового набора.</w:t>
      </w:r>
    </w:p>
    <w:p w14:paraId="39F1E9B7" w14:textId="69EBB5D2" w:rsidR="007877E1" w:rsidRPr="00AE4F2A" w:rsidRDefault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6. Что такое перекрестная проверка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cross-validation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и чем она лучше использования одного тестового множества?</w:t>
      </w:r>
    </w:p>
    <w:p w14:paraId="267F4706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Перекрестная проверка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cross-validation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метод статистической оценки эффективности модели, который используется для оценки того, насколько хорошо модель будет работать на независимом (и, возможно, неизвестном) наборе данных. Один из наиболее распространенных методов перекрестной проверки — k-блочная перекрестная проверка (k-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fold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cross-validation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при которой исходный набор данных разбивается на 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\( k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\) (обычно равных по размеру) поднаборов. Один из этих поднаборов используется как тестовый набор данных, а остальные 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\( k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-1 \) объединяются в обучающий набор данных. Этот процесс повторяется 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\( k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\) раз, каждый раз с использованием разного поднабора как тестового. В итоге получается 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\( k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\) оценок производительности, которые обычно усредняются для получения одной окончательной оценки.</w:t>
      </w:r>
    </w:p>
    <w:p w14:paraId="7BD4681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AA8CC2" w14:textId="0A998A9B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Преимущества перекрестной проверки по сравнению с использованием одного тестового множества:</w:t>
      </w:r>
    </w:p>
    <w:p w14:paraId="0FE6A3C1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24DC36" w14:textId="37090DBC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1. Робастность: Перекрестная проверка дает более надежную оценку производительности модели, потому что она оценивается на разных поднаборах данных.</w:t>
      </w:r>
    </w:p>
    <w:p w14:paraId="0720C6D5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788A3C" w14:textId="6DEF00FA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2. Использование данных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В отличие от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отделения части данных для единственного тестового набора, перекрестная проверка позволяет использовать все доступные данные для обучения и тестирования, что особенно полезно при небольших объемах данных.</w:t>
      </w:r>
    </w:p>
    <w:p w14:paraId="1E5BE3C2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3D59A6" w14:textId="0F2E09CA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Оценка вариабельности: Перекрестная проверка предоставляет не только одну оценку производительности, но и позволяет оценить вариабельность 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этой производительности. Это может быть полезным для определения "уверенности" в оценках модели.</w:t>
      </w:r>
    </w:p>
    <w:p w14:paraId="3AA51CC8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4DF893" w14:textId="54267615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4. Обобщение</w:t>
      </w:r>
      <w:r w:rsidR="0065383C"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так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модель тестируется на различных поднаборах данных, вы можете быть более уверены в том, что модель хорошо обобщает и будет хорошо работать на новых, неизвестных данных.</w:t>
      </w:r>
    </w:p>
    <w:p w14:paraId="29460A0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FB744C" w14:textId="45CE947A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5. Отсутствие зависимости от разбиения: Оценка производительности модели может сильно зависеть от того, как именно были разделены обучающие и тестовые данные. Перекрестная проверка снижает эту зависимость.</w:t>
      </w:r>
    </w:p>
    <w:p w14:paraId="0FA98BF0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8B3EEA" w14:textId="323B8D58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Настройка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Перекрестная проверка часто используется в процессах поиска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выбора модели, предоставляя более надежные оценки производительности для каждого набора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гиперпараметров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48D84F3" w14:textId="687D83F0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Недостатки:</w:t>
      </w:r>
    </w:p>
    <w:p w14:paraId="743252F0" w14:textId="5E91611E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1. Вычислительная сложность: Одним из недостатков перекрестной проверки является увеличение вычислительной сложности, так как модель нужно обучать и тестировать k раз.</w:t>
      </w:r>
    </w:p>
    <w:p w14:paraId="49A4BA5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8DB73B" w14:textId="59B36615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2. Не всегда применимо</w:t>
      </w:r>
      <w:r w:rsidR="0065383C"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в некоторых случаях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(например, при временных рядах или при наличии структурных зависимостей в данных) стандартные методы перекрестной проверки могут быть неэффективными или неприменимыми.</w:t>
      </w:r>
    </w:p>
    <w:p w14:paraId="0ABB368B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AB2E68" w14:textId="4B281962" w:rsidR="00F205E3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перекрестная проверка предлагает более надежный и гибкий способ оценки производительности моделей, хотя и требует больше вычислительных ресурсов.</w:t>
      </w:r>
    </w:p>
    <w:p w14:paraId="607B4CD3" w14:textId="4C1FFB96" w:rsidR="007877E1" w:rsidRPr="00AE4F2A" w:rsidRDefault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7. Что такое онлайновый режим работы системы машинного обучения?</w:t>
      </w:r>
    </w:p>
    <w:p w14:paraId="20E7670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контексте машинного обучения термин "онлайновый режим" (или инкрементное обучение,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incremental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обычно означает способ обучения модели, при котором она постоянно обновляется по мере поступления новых данных. Это противоположно "пакетному"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batch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режиму обучения, где модель обучается один раз на фиксированном наборе данных и после этого не обновляется. </w:t>
      </w:r>
    </w:p>
    <w:p w14:paraId="686887C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2DD063" w14:textId="52602166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Основные характеристики онлайнового режима:</w:t>
      </w:r>
    </w:p>
    <w:p w14:paraId="31A01971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FCD5B8" w14:textId="144A5DD3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1. Постоянное обновление: Модель обновляется каждый раз, когда появляются новые данные, что позволяет ей адаптироваться к изменениям.</w:t>
      </w:r>
    </w:p>
    <w:p w14:paraId="2F9FF39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5102CF" w14:textId="4F0F431D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2. Минимизация ресурсов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Обычно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онлайн-обучение требует меньше вычислительных ресурсов за одну итерацию, так как модель обновляется на основе меньших объемов данных.</w:t>
      </w:r>
    </w:p>
    <w:p w14:paraId="0CE58AF5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07E9E" w14:textId="0D5E3444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3. Работа в реальном времени: Онлайновый режим подходит для систем, которые должны реагировать на события в реальном времени, например, системы рекомендаций или системы обнаружения мошенничества.</w:t>
      </w:r>
    </w:p>
    <w:p w14:paraId="5CD6544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6C22AD" w14:textId="657C753C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4. Скорость адаптации: В условиях, где характер данных быстро меняется, онлайн-обучение может быть более эффективным, поскольку модель постоянно адаптируется.</w:t>
      </w:r>
    </w:p>
    <w:p w14:paraId="407B1C7E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00D8DA" w14:textId="0281D88F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5. Неограниченные данные: Онлайновый режим особенно полезен, когда объем данных слишком велик для хранения или обработки в пакетном режиме.</w:t>
      </w:r>
    </w:p>
    <w:p w14:paraId="118BFD30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D1B1B9" w14:textId="023B8EA4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Примеры применения:</w:t>
      </w:r>
    </w:p>
    <w:p w14:paraId="0C9BD52F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Рекомендательные системы, которые обновляют свои предсказания на основе последних интеракций пользователя.</w:t>
      </w:r>
    </w:p>
    <w:p w14:paraId="514E30C8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Системы обнаружения мошенничества в финансовых операциях, которые постоянно адаптируются к новым стратегиям мошенников.</w:t>
      </w:r>
    </w:p>
    <w:p w14:paraId="3FB25826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Роботы и другие автономные системы, которые должны адаптироваться к изменяющимся условиям в реальном времени.</w:t>
      </w:r>
    </w:p>
    <w:p w14:paraId="37EC8E6F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EAE5CC" w14:textId="77777777" w:rsidR="0065383C" w:rsidRDefault="0065383C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6F4AAE" w14:textId="3F7E7862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и вызовы:</w:t>
      </w:r>
    </w:p>
    <w:p w14:paraId="4C90D305" w14:textId="252089E3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Забывание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Поскольку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модель постоянно адаптируется, существует риск "забывания" старой информации. </w:t>
      </w:r>
    </w:p>
    <w:p w14:paraId="6AFC508A" w14:textId="05E9768F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 Шум и выбросы: Онлайн-обучение может быть более чувствительным к шуму и временным выбросам в данных.</w:t>
      </w:r>
    </w:p>
    <w:p w14:paraId="6CAAA349" w14:textId="4291812C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Сложность модели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Не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модели легко адаптируются к онлайновому режиму, и может потребоваться специальная архитектура или метод обучения.</w:t>
      </w:r>
    </w:p>
    <w:p w14:paraId="694709C0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037EFD" w14:textId="654DE9AF" w:rsidR="00F205E3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 зависимости от задачи и доступных ресурсов онлайновый режим может быть как очень полезным, так и неприменимым.</w:t>
      </w:r>
    </w:p>
    <w:p w14:paraId="2099F466" w14:textId="5B2B6D0D" w:rsidR="007877E1" w:rsidRPr="00AE4F2A" w:rsidRDefault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8. Опишите классификатор по методу ближайших соседей (KNN): в чем заключаются режимы его обучения и предсказания (вывода)?</w:t>
      </w:r>
    </w:p>
    <w:p w14:paraId="654CFD28" w14:textId="432D49F2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Классификатор по методу ближайших соседей (KNN, K-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Nearest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Neighbors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один из самых простых алгоритмов машинного обучения. Он применяется для задач классификации и регрессии и основан на "ленивом" обучении. Для работы KNN не требуется явного обучения модели; вместо этого все вычисления происходят на этапе предсказания (вывода).</w:t>
      </w:r>
    </w:p>
    <w:p w14:paraId="637B05F0" w14:textId="6ABCD80B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Режимы работы:</w:t>
      </w:r>
    </w:p>
    <w:p w14:paraId="646274DA" w14:textId="69B8FFA0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Обучение</w:t>
      </w:r>
    </w:p>
    <w:p w14:paraId="3029B088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классической реализации KNN "обучение" заключается просто в запоминании обучающих данных. Эти данные используются позже для классификации новых примеров на этапе предсказания. Это отличает KNN от большинства других алгоритмов, где на этапе обучения параметры модели оптимизируются. </w:t>
      </w:r>
    </w:p>
    <w:p w14:paraId="4A660E7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461338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Некоторые варианты KNN используют методы индексации (например, KD-деревья,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ball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trees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др.) для ускорения этапа предсказания, но это уже является оптимизацией, а не классическим вариантом KNN.</w:t>
      </w:r>
    </w:p>
    <w:p w14:paraId="435C2E53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40E86F" w14:textId="4A4D268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Предсказание (Вывод)</w:t>
      </w:r>
    </w:p>
    <w:p w14:paraId="1021E642" w14:textId="172EC31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предсказания KNN ищет k ближайших соседей для нового примера из сохраненного обучающего набора данных. "Близость" определяется с помощью некоторой метрики расстояния (часто евклидова, манхэттенская или косинусная мера). Далее, для задачи классификации наиболее часто встречающийся класс среди k соседей выбирается как предсказанный класс для нового примера.</w:t>
      </w:r>
    </w:p>
    <w:p w14:paraId="7F8B363C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E4409C" w14:textId="612A44EE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Пример:</w:t>
      </w:r>
    </w:p>
    <w:p w14:paraId="3A8F840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Допустим, у нас есть набор данных с двумя классами: "Яблоки" и "Апельсины", и каждый фрукт описывается двумя признаками: "Краснота" и "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Круглость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". В этом примере:</w:t>
      </w:r>
    </w:p>
    <w:p w14:paraId="2EC8D4D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99FCD7" w14:textId="3F2464CF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Обучение: Мы просто сохраняем все примеры из обучающего набора данных.</w:t>
      </w:r>
    </w:p>
    <w:p w14:paraId="5385C1E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14:paraId="4D6CE082" w14:textId="15F2E7E9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- Предсказание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Когда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нас появляется новый фрукт, мы ищем k ближайших соседей из сохраненного набора данных на основе признаков "Краснота" и "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Круглость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". Если большинство из k</w:t>
      </w:r>
      <w:r w:rsidR="00FC57A9" w:rsidRPr="00FC5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соседей — яблоки, новый фрукт классифицируется как яблоко; в противном случае — как апельсин.</w:t>
      </w:r>
    </w:p>
    <w:p w14:paraId="64EDC566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937E75" w14:textId="1A9E1F81" w:rsidR="007877E1" w:rsidRPr="00AE4F2A" w:rsidRDefault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9. Опишите модель линейной регрессии: в чем заключаются режимы ее обучения и предсказания (вывода)?</w:t>
      </w:r>
    </w:p>
    <w:p w14:paraId="23FEB623" w14:textId="7C18364A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Линейная регрессия</w:t>
      </w:r>
    </w:p>
    <w:p w14:paraId="7D9E1A14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Линейная регрессия — это статистическая модель, используемая для предсказания количественной зависимой переменной на основе одной или нескольких независимых переменных. В простой линейной регрессии используется одна независимая переменная, в то время как в множественной линейной регрессии используется две или более независимых переменных.</w:t>
      </w:r>
    </w:p>
    <w:p w14:paraId="355B686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C10A11" w14:textId="47E7A101" w:rsid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 представляет собой уравнение линии:</w:t>
      </w:r>
    </w:p>
    <w:p w14:paraId="1C188167" w14:textId="310F6702" w:rsidR="00FC57A9" w:rsidRPr="00FC57A9" w:rsidRDefault="00FC57A9" w:rsidP="00AE4F2A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+ϵ</m:t>
          </m:r>
        </m:oMath>
      </m:oMathPara>
    </w:p>
    <w:p w14:paraId="36EF7FBC" w14:textId="424BC316" w:rsidR="00FC57A9" w:rsidRPr="00FC57A9" w:rsidRDefault="00FC57A9" w:rsidP="00AE4F2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– предсказанное значение,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– параметры модели,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…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– независимые переменные, 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– ошибка модели.</w:t>
      </w:r>
    </w:p>
    <w:p w14:paraId="1EABEF11" w14:textId="6F880DFD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48501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3548DC" w14:textId="27893F42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391D34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8C4443" w14:textId="28501BE6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Режимы работы</w:t>
      </w:r>
    </w:p>
    <w:p w14:paraId="6723A477" w14:textId="3E2B0A26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Обучение</w:t>
      </w:r>
    </w:p>
    <w:p w14:paraId="51F162B9" w14:textId="3C135844" w:rsidR="00AE4F2A" w:rsidRPr="00AE4F2A" w:rsidRDefault="00FC57A9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57A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режиме обучения задача состоит в оптимизации параметров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FC57A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таким образом, чтобы минимизировать функцию потерь, часто используемую в виде среднеквадратичной ошибки (MSE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).</w:t>
      </w:r>
    </w:p>
    <w:p w14:paraId="2BF2F330" w14:textId="798BDB82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Оптимизация может быть выполнена различными методами, включая градиентный спуск, стохастический градиентный спуск или методы оптимизации второго порядка. В некоторых случаях (например, если матрица признаков имеет полный ранг и нет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мультиколлинеарности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решение можно найти аналитически через нормальное уравнение.</w:t>
      </w:r>
    </w:p>
    <w:p w14:paraId="1649098E" w14:textId="05710F14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Предсказание (Вывод)</w:t>
      </w:r>
    </w:p>
    <w:p w14:paraId="0B004E27" w14:textId="20F41A98" w:rsidR="00AE4F2A" w:rsidRPr="00FC57A9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этапе предсказания линейная модель использует оптимизированные параметры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β</m:t>
        </m:r>
      </m:oMath>
      <w:r w:rsidR="00FC5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для оценки зависимой переменной</w:t>
      </w:r>
      <w:r w:rsidR="00FC5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новых данных. Это делается путем подстановки значений независимых переменных </w:t>
      </w:r>
      <w:r w:rsidR="00FC57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уравнение линии и вычисления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 w:rsidR="00FC57A9" w:rsidRPr="00FC57A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14:paraId="25C2DF2C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7C6E9" w14:textId="7F1ACA8D" w:rsidR="007877E1" w:rsidRPr="00AE4F2A" w:rsidRDefault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10. В чем заключается разница между обучением с учителем и обучением без привлечения учителя? Какие ещё есть «промежуточные» типы обучения.</w:t>
      </w:r>
    </w:p>
    <w:p w14:paraId="41D990D6" w14:textId="18E6A9C5" w:rsidR="00F205E3" w:rsidRPr="00AE4F2A" w:rsidRDefault="00F205E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D9676A" w14:textId="3AD8799E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Обучение с учителем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Supervised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Learning)</w:t>
      </w:r>
    </w:p>
    <w:p w14:paraId="2D6103AF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типе обучения у нас есть размеченный набор данных, состоящий из входных переменных (признаков) и выходных переменных (меток или "ответов"). Цель заключается в том, чтобы обучить модель, которая сможет предсказать метку для новых, ранее неизвестных данных. Примеры задач, решаемых с помощью обучения с учителем, включают классификацию (например, фильтрация спама, распознавание рукописных цифр) и регрессию (например, предсказание цен на недвижимость).</w:t>
      </w:r>
    </w:p>
    <w:p w14:paraId="7DD7108F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4667E6" w14:textId="2E9A2E61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Обучение без учителя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Unsupervised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Learning)</w:t>
      </w:r>
    </w:p>
    <w:p w14:paraId="600CA996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случае у нас есть только входные переменные, и нет соответствующих им выходных переменных. Задачей является моделирование структуры или распределения в данных для того, чтобы научиться делать что-то полезное без использования меток. Примеры включают кластеризацию (например, сегментация рынка), уменьшение размерности и обнаружение аномалий.</w:t>
      </w:r>
    </w:p>
    <w:p w14:paraId="60D2C0D3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082EAD" w14:textId="1961FF41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Промежуточные типы обучения</w:t>
      </w:r>
    </w:p>
    <w:p w14:paraId="61F39689" w14:textId="53341CFA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 Частичное обучение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Semi-supervised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Learning)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Это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промежуточный вариант между обучением с учителем и обучением без учителя. В этом случае у нас есть небольшой размеченный набор данных и значительно больший неразмеченный набор данных. Цель заключается в том, чтобы использовать больший объем неразмеченных данных для улучшения качества модели.</w:t>
      </w:r>
    </w:p>
    <w:p w14:paraId="58E2F0FE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441758" w14:textId="75FA62B2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2. Обучение с подкреплением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Reinforcement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Learning)</w:t>
      </w:r>
      <w:proofErr w:type="gram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: Здесь</w:t>
      </w:r>
      <w:proofErr w:type="gram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агент взаимодействует с окружением, чтобы достигнуть цели или максимизировать некоторую долгосрочную выгоду. Нет явного набора правильных ответов, но есть награда, которая дается за принятые действия.</w:t>
      </w:r>
    </w:p>
    <w:p w14:paraId="704040FD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0A28B0" w14:textId="1A57B548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3. Многозадачное обучение (Multi-Task Learning): Модель обучается на наборе связанных задач с учителем, и знания, полученные на одной задаче, используются для улучшения производительности на других задачах.</w:t>
      </w:r>
    </w:p>
    <w:p w14:paraId="5CC7CEAA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502ACB" w14:textId="027A7083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Обучение с примерами противоположного класса (Learning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Positive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Unlabeled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, PU Learning): Этот тип обучения применяется, когда у нас есть доступ только к положительным и неразмеченным примерам. Отсутствуют явно размеченные отрицательные примеры.</w:t>
      </w:r>
    </w:p>
    <w:p w14:paraId="3686A230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08C967" w14:textId="6FAC979B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5. Перенос обучения (Transfer Learning): Знания, приобретенные при решении одной задачи, применяются для решения другой, но связанной задачи.</w:t>
      </w:r>
    </w:p>
    <w:p w14:paraId="7A235692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BD1D4B" w14:textId="64F98145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6. Активное обучение (Active Learning): Модель активно выбирает, какие примеры из неразмеченного набора данных следует разметить и добавить в обучающий набор, чтобы максимально улучшить свою производительность.</w:t>
      </w:r>
    </w:p>
    <w:p w14:paraId="4A19A2A2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AB65C6" w14:textId="77777777" w:rsidR="00C23B4C" w:rsidRDefault="00C23B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D1FF88" w14:textId="77777777" w:rsidR="00C23B4C" w:rsidRDefault="00C23B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F8C325" w14:textId="77777777" w:rsidR="00C23B4C" w:rsidRDefault="00C23B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5F34E0" w14:textId="1E44BC4E" w:rsidR="007877E1" w:rsidRPr="00AE4F2A" w:rsidRDefault="007877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11. Что такое переобучение?</w:t>
      </w:r>
    </w:p>
    <w:p w14:paraId="6392C377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Переобучение (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overfitting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одна из основных проблем в машинном обучении, возникающая, когда модель слишком "хорошо" подстраивается под обучающие данные, за счет чего ухудшается её способность обобщать информацию на новых, неизвестных данных. В других словах, модель учится "наизусть" шум и случайные флуктуации в обучающем наборе данных вместо того, чтобы выявить общую закономерность, которая применима к новым данным.</w:t>
      </w:r>
    </w:p>
    <w:p w14:paraId="10618A45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69CFB3" w14:textId="77777777" w:rsidR="00AE4F2A" w:rsidRPr="00AE4F2A" w:rsidRDefault="007877E1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12. Опишите кратко метод работы дерева решений и ансамбля таких деревьев в режиме взаимного усиления (мы знаем его как «</w:t>
      </w:r>
      <w:proofErr w:type="spellStart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бустинг</w:t>
      </w:r>
      <w:proofErr w:type="spellEnd"/>
      <w:r w:rsidRPr="00AE4F2A">
        <w:rPr>
          <w:rFonts w:ascii="Times New Roman" w:hAnsi="Times New Roman" w:cs="Times New Roman"/>
          <w:sz w:val="28"/>
          <w:szCs w:val="28"/>
          <w:shd w:val="clear" w:color="auto" w:fill="FFFFFF"/>
        </w:rPr>
        <w:t>»).</w:t>
      </w:r>
      <w:r w:rsidR="00571BE7" w:rsidRPr="00AE4F2A">
        <w:rPr>
          <w:rFonts w:ascii="Times New Roman" w:hAnsi="Times New Roman" w:cs="Times New Roman"/>
          <w:sz w:val="28"/>
          <w:szCs w:val="28"/>
        </w:rPr>
        <w:tab/>
      </w:r>
    </w:p>
    <w:p w14:paraId="6C98DE3B" w14:textId="77777777" w:rsidR="00AE4F2A" w:rsidRPr="00AE4F2A" w:rsidRDefault="00AE4F2A">
      <w:pPr>
        <w:rPr>
          <w:rFonts w:ascii="Times New Roman" w:hAnsi="Times New Roman" w:cs="Times New Roman"/>
          <w:sz w:val="28"/>
          <w:szCs w:val="28"/>
        </w:rPr>
      </w:pPr>
    </w:p>
    <w:p w14:paraId="439EAD53" w14:textId="0709DEFB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Дерево решений</w:t>
      </w:r>
    </w:p>
    <w:p w14:paraId="396C1DE6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 xml:space="preserve">Дерево решений — это алгоритм машинного обучения, используемый для задач классификации и регрессии. Оно представляет собой дерево, в котором каждый листовой узел представляет класс или значение целевой переменной, а каждый </w:t>
      </w:r>
      <w:proofErr w:type="spellStart"/>
      <w:r w:rsidRPr="00AE4F2A">
        <w:rPr>
          <w:rFonts w:ascii="Times New Roman" w:hAnsi="Times New Roman" w:cs="Times New Roman"/>
          <w:sz w:val="28"/>
          <w:szCs w:val="28"/>
        </w:rPr>
        <w:t>нелистовой</w:t>
      </w:r>
      <w:proofErr w:type="spellEnd"/>
      <w:r w:rsidRPr="00AE4F2A">
        <w:rPr>
          <w:rFonts w:ascii="Times New Roman" w:hAnsi="Times New Roman" w:cs="Times New Roman"/>
          <w:sz w:val="28"/>
          <w:szCs w:val="28"/>
        </w:rPr>
        <w:t xml:space="preserve"> узел представляет решающее правило, разделяющее данные на подгруппы. На этапе обучения дерево строится таким образом, чтобы минимизировать некоторую функцию потерь, часто используемую для оценки качества разделения данных.</w:t>
      </w:r>
    </w:p>
    <w:p w14:paraId="03C3C4BE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4FB50CC6" w14:textId="673194B6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</w:p>
    <w:p w14:paraId="6FB7DCF9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F2A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AE4F2A">
        <w:rPr>
          <w:rFonts w:ascii="Times New Roman" w:hAnsi="Times New Roman" w:cs="Times New Roman"/>
          <w:sz w:val="28"/>
          <w:szCs w:val="28"/>
        </w:rPr>
        <w:t xml:space="preserve"> — это ансамблевый метод, который комбинирует несколько слабых моделей (часто деревьев решений) для создания одной сильной модели. В режиме взаимного усиления (</w:t>
      </w:r>
      <w:proofErr w:type="spellStart"/>
      <w:r w:rsidRPr="00AE4F2A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AE4F2A">
        <w:rPr>
          <w:rFonts w:ascii="Times New Roman" w:hAnsi="Times New Roman" w:cs="Times New Roman"/>
          <w:sz w:val="28"/>
          <w:szCs w:val="28"/>
        </w:rPr>
        <w:t>), каждое последующее дерево строится с учетом ошибок, совершенных предыдущими деревьями. Это делается путем увеличения весов неправильно классифицированных примеров, чтобы следующее дерево могло скорректировать эти ошибки. Затем предсказания всех деревьев комбинируются для получения окончательного ответа, часто с использованием взвешенного голосования или среднего.</w:t>
      </w:r>
    </w:p>
    <w:p w14:paraId="7BA51C83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2B773F4A" w14:textId="79EEDB68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Работа алгоритма</w:t>
      </w:r>
    </w:p>
    <w:p w14:paraId="18C3BF92" w14:textId="6D5844D3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1. Инициализация</w:t>
      </w:r>
      <w:proofErr w:type="gramStart"/>
      <w:r w:rsidRPr="00AE4F2A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AE4F2A">
        <w:rPr>
          <w:rFonts w:ascii="Times New Roman" w:hAnsi="Times New Roman" w:cs="Times New Roman"/>
          <w:sz w:val="28"/>
          <w:szCs w:val="28"/>
        </w:rPr>
        <w:t xml:space="preserve"> инициализируются веса каждого примера в обучающем наборе данных.</w:t>
      </w:r>
    </w:p>
    <w:p w14:paraId="2898F4AB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0EEF198B" w14:textId="5044C3F1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2. Построение дерева</w:t>
      </w:r>
      <w:proofErr w:type="gramStart"/>
      <w:r w:rsidRPr="00AE4F2A">
        <w:rPr>
          <w:rFonts w:ascii="Times New Roman" w:hAnsi="Times New Roman" w:cs="Times New Roman"/>
          <w:sz w:val="28"/>
          <w:szCs w:val="28"/>
        </w:rPr>
        <w:t>: Строится</w:t>
      </w:r>
      <w:proofErr w:type="gramEnd"/>
      <w:r w:rsidRPr="00AE4F2A">
        <w:rPr>
          <w:rFonts w:ascii="Times New Roman" w:hAnsi="Times New Roman" w:cs="Times New Roman"/>
          <w:sz w:val="28"/>
          <w:szCs w:val="28"/>
        </w:rPr>
        <w:t xml:space="preserve"> дерево решений на основе текущих весов примеров.</w:t>
      </w:r>
    </w:p>
    <w:p w14:paraId="05B39FAC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57014979" w14:textId="6A678594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3. Вычисление ошибки</w:t>
      </w:r>
      <w:proofErr w:type="gramStart"/>
      <w:r w:rsidRPr="00AE4F2A">
        <w:rPr>
          <w:rFonts w:ascii="Times New Roman" w:hAnsi="Times New Roman" w:cs="Times New Roman"/>
          <w:sz w:val="28"/>
          <w:szCs w:val="28"/>
        </w:rPr>
        <w:t>: Оценивается</w:t>
      </w:r>
      <w:proofErr w:type="gramEnd"/>
      <w:r w:rsidRPr="00AE4F2A">
        <w:rPr>
          <w:rFonts w:ascii="Times New Roman" w:hAnsi="Times New Roman" w:cs="Times New Roman"/>
          <w:sz w:val="28"/>
          <w:szCs w:val="28"/>
        </w:rPr>
        <w:t xml:space="preserve"> ошибка дерева на обучающем наборе, учитывая веса примеров.</w:t>
      </w:r>
    </w:p>
    <w:p w14:paraId="676C8571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49481BC3" w14:textId="20AFB8D8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4. Обновление весов: Веса примеров обновляются так, чтобы увеличить влияние тех примеров, которые были классифицированы неправильно.</w:t>
      </w:r>
    </w:p>
    <w:p w14:paraId="6E5DEE44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248A8C28" w14:textId="5AFD2161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5. Комбинация моделей: Предсказания каждого дерева комбинируются для создания окончательного предсказания, часто с использованием весов, основанных на точности каждого дерева.</w:t>
      </w:r>
    </w:p>
    <w:p w14:paraId="722FB245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2AD6F5CE" w14:textId="5F288ECB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>6. Остановка или продолжение: Процесс повторяется, пока не будет достигнуто заданное количество деревьев или не будет выполнен другой критерий остановки.</w:t>
      </w:r>
    </w:p>
    <w:p w14:paraId="13A0B9AE" w14:textId="77777777" w:rsidR="00AE4F2A" w:rsidRPr="00AE4F2A" w:rsidRDefault="00AE4F2A" w:rsidP="00AE4F2A">
      <w:pPr>
        <w:rPr>
          <w:rFonts w:ascii="Times New Roman" w:hAnsi="Times New Roman" w:cs="Times New Roman"/>
          <w:sz w:val="28"/>
          <w:szCs w:val="28"/>
        </w:rPr>
      </w:pPr>
    </w:p>
    <w:p w14:paraId="6B7C320F" w14:textId="31FAE973" w:rsidR="00571BE7" w:rsidRPr="00AE4F2A" w:rsidRDefault="00571BE7" w:rsidP="00AE4F2A">
      <w:pPr>
        <w:rPr>
          <w:rFonts w:ascii="Times New Roman" w:hAnsi="Times New Roman" w:cs="Times New Roman"/>
          <w:sz w:val="28"/>
          <w:szCs w:val="28"/>
        </w:rPr>
      </w:pPr>
      <w:r w:rsidRPr="00AE4F2A">
        <w:rPr>
          <w:rFonts w:ascii="Times New Roman" w:hAnsi="Times New Roman" w:cs="Times New Roman"/>
          <w:sz w:val="28"/>
          <w:szCs w:val="28"/>
        </w:rPr>
        <w:tab/>
      </w:r>
    </w:p>
    <w:sectPr w:rsidR="00571BE7" w:rsidRPr="00AE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86"/>
    <w:multiLevelType w:val="hybridMultilevel"/>
    <w:tmpl w:val="E6225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E7"/>
    <w:rsid w:val="0005359B"/>
    <w:rsid w:val="00282D19"/>
    <w:rsid w:val="002B0174"/>
    <w:rsid w:val="00544365"/>
    <w:rsid w:val="00571BE7"/>
    <w:rsid w:val="0065383C"/>
    <w:rsid w:val="007877E1"/>
    <w:rsid w:val="00AB1810"/>
    <w:rsid w:val="00AE4F2A"/>
    <w:rsid w:val="00C01593"/>
    <w:rsid w:val="00C23B4C"/>
    <w:rsid w:val="00F205E3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B2F9"/>
  <w15:chartTrackingRefBased/>
  <w15:docId w15:val="{9D9FE43A-CBA5-44AB-B662-95EF2A1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7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5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2725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 Fru</dc:creator>
  <cp:keywords/>
  <dc:description/>
  <cp:lastModifiedBy>Tru Fru</cp:lastModifiedBy>
  <cp:revision>3</cp:revision>
  <dcterms:created xsi:type="dcterms:W3CDTF">2023-09-08T13:25:00Z</dcterms:created>
  <dcterms:modified xsi:type="dcterms:W3CDTF">2023-09-08T15:07:00Z</dcterms:modified>
</cp:coreProperties>
</file>