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1F4E78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PortOps — Container Yard &amp; Gate Movement Management System</w:t>
            </w:r>
          </w:p>
        </w:tc>
      </w:tr>
    </w:tbl>
    <w:p>
      <w:pPr>
        <w:spacing w:after="20"/>
      </w:pP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You are building the backend API for </w:t>
      </w:r>
      <w:r>
        <w:rPr>
          <w:rFonts w:ascii="Arial" w:hAnsi="Arial"/>
          <w:b/>
          <w:sz w:val="19"/>
        </w:rPr>
        <w:t>PortOps</w:t>
      </w:r>
      <w:r>
        <w:rPr>
          <w:rFonts w:ascii="Arial" w:hAnsi="Arial"/>
          <w:b w:val="0"/>
          <w:sz w:val="19"/>
        </w:rPr>
        <w:t xml:space="preserve"> — a container-yard platform used by </w:t>
      </w:r>
      <w:r>
        <w:rPr>
          <w:rFonts w:ascii="Arial" w:hAnsi="Arial"/>
          <w:b/>
          <w:sz w:val="19"/>
        </w:rPr>
        <w:t>DaNang Inland Port</w:t>
      </w:r>
      <w:r>
        <w:rPr>
          <w:rFonts w:ascii="Arial" w:hAnsi="Arial"/>
          <w:b w:val="0"/>
          <w:sz w:val="19"/>
        </w:rPr>
        <w:t>, operating multiple storage yards. The system tracks containers, yard slots, gate-in and gate-out operations, internal relocations, occupancy and dwell-time audit reports.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Three roles operate in the system: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yard_manager — full control: users, yards, containers, relocations and reports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gate_operator — performs gate-in and gate-out operations at the assigned 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auditor — read-only access to container location and movement history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 xml:space="preserve">Use database: </w:t>
      </w:r>
      <w:r>
        <w:rPr>
          <w:rFonts w:ascii="Arial" w:hAnsi="Arial"/>
          <w:b/>
          <w:sz w:val="19"/>
        </w:rPr>
        <w:t>portops.json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1. Project Initialization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Folder name: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&lt;projectname&gt;_portops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Run npm init; install: express, mongoose, bcrypt, jsonwebtoken, dotenv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Entry point: server.js | PORT and MONGODB_URI loaded from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2. Authentication &amp; RBAC (1.5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2.1 User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models/userModel.js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username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password (String, required — bcrypt hashed)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fullName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role (String, enum: ['yard_manager','gate_operator','auditor'], default: 'gate_operator')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assignedYard (ObjectId, ref: 'Yard',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isActive (Boolean, default: true)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2.2 Register &amp; Login (1 pt)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/auth/register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Only yard_manager may register users → 403 otherwise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409 for duplicate username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yard_manager cannot be created through this endpoint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gate_operator must have assignedYard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/auth/login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JWT containing userId, role, fullName and assignedYard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401 for invalid credentials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403 for inactive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register success; register 403 by operator; register 400 manager creation; login success; login inactive account.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3. Yard, Slot &amp; Container Management (2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3.1 Yard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models/yardModel.js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yardCode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name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location (String,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maxSlots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occupiedSlots (Number, default: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['active','inactive','full'], default: 'active')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3.2 Yard Slot Schema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File: models/yardSlotModel.js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slotCode (String, unique, required) — e.g. 'A-01-03'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yardId (ObjectId, ref: 'Yard',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supportedSize (String, enum: ['20ft','40ft'],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refrigeratedSupport (Boolean, default: false)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['available','occupied','maintenance'], default: 'available')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currentContainerId (ObjectId, ref: 'Container', default: null)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3.3 Container Schema &amp; APIs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models/containerModel.js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containerNumber (String, unique,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size (String, enum: ['20ft','40ft'],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type (String, enum: ['dry','refrigerated','open_top'],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grossWeightKg (Number, required, &gt; 0)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status (String, enum: ['outside','in_yard','in_transfer','released'], default: 'outside')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currentYardId (ObjectId, ref: 'Yard',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currentSlotId (ObjectId, ref: 'YardSlot',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gateInAt (Date, default: null)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/containers (yard_manager only)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a container record; return 409 for duplicate containerNumber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/containers (all roles)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?status=in_yard, ?yardId=&lt;id&gt;, ?type=refrigerated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?longStay=true&amp;days=7 — return containers whose gateInAt is at least N days ago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container creation; duplicate number; long-stay query.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4. Gate Operations &amp; Yard Movements (4 pts)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4.1 Movement Transaction Schema (1 pt)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File: models/containerMovementModel.js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movementCode (String, unique, auto-generated) — format: MOV-YYYYMMDD-XXX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type (String, enum: ['gate_in','relocation_out','relocation_in','gate_out'],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containerId (ObjectId, ref: 'Container', required)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sourceYardId (ObjectId, ref: 'Yard',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sourceSlotId (ObjectId, ref: 'YardSlot',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destinationYardId (ObjectId, ref: 'Yard',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destinationSlotId (ObjectId, ref: 'YardSlot', default: null)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performedBy (ObjectId, ref: 'User') — from JWT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note (String, optional)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createdAt (Date, default: now)</w:t>
      </w:r>
    </w:p>
    <w:p>
      <w:pPr>
        <w:keepNext/>
        <w:spacing w:before="100" w:after="40"/>
      </w:pPr>
      <w:r>
        <w:rPr>
          <w:rFonts w:ascii="Arial" w:hAnsi="Arial"/>
          <w:b/>
          <w:sz w:val="21"/>
        </w:rPr>
        <w:t>4.2 Container Movement APIs (3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/movements/gate-in — Gate In Container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gate_operator, yard_manager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containerId, yardId, slotId, note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Container status must be outside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Yard must be active and not full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gate_operator may only gate in at assignedYard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Slot must belong to yardId and status = available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Slot.supportedSize must equal container.size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 refrigerated container requires refrigeratedSupport = true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Container.status = in_yard, currentYardId, currentSlotId and gateInAt = current time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YardSlot.status = occupied and currentContainerId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Increment Yard.occupiedSlots; set status = full when capacity is reached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movement type = gate_in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gate-in success; 409 incompatible slot size; 409 refrigerated container without reefer support.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/movements/relocate — Relocate Container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yard_manager only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containerId, destinationYardId, destinationSlotId, note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Container status must be in_yard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 slot cannot equal currentSlotId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 yard must be active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 slot must be available, compatible in size and reefer capability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Destination yard must have available capacity if it differs from source yard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 — all writes or none):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Release the source slot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source yard occupiedSlots if moving to another 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Occupy destination slot and increment destination yard occupiedSlots when required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both yard statuses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Update Container.currentYardId and currentSlotId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relocation_out and relocation_in movements sharing a group prefix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same-yard relocation; inter-yard relocation; 409 destination slot occupied.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POST /movements/gate-out — Gate Out Container (1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gate_operator, yard_manager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Request: containerId, releaseReference, note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Validation: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Container status must be in_yard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gate_operator may only gate out a container currently stored in assignedYard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releaseReference is required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On success (atomic):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Release current YardSlot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Decrement Yard.occupiedSlots and reset full yard to active when applicable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Set Container.status = released and clear currentYardId/currentSlotId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Calculate dwellDays = ceil((currentTime - gateInAt) / oneDay)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Calculate storageCharge:</w:t>
      </w:r>
    </w:p>
    <w:p>
      <w:pPr>
        <w:spacing w:after="20"/>
        <w:ind w:left="648"/>
      </w:pPr>
      <w:r>
        <w:rPr>
          <w:rFonts w:ascii="Arial" w:hAnsi="Arial"/>
          <w:b w:val="0"/>
          <w:sz w:val="19"/>
        </w:rPr>
        <w:t>first 3 days free; each additional day costs 150000 VND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Create movement type = gate_out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dwellDays and storageCharge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gate-out with free storage; gate-out with storage charge; 400 gate-out already released container.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5. Reports &amp; Audit (1.5 pts)</w:t>
      </w: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/reports/yard-occupancy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yard_manager,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For each yard return yardCode, name, occupiedSlots, maxSlots and utilizationPercent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Under each yard, group occupied containers by size and type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?yardId=&lt;id&gt;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all-yard occupancy and filtered yard report.</w:t>
            </w:r>
          </w:p>
        </w:tc>
      </w:tr>
    </w:tbl>
    <w:p>
      <w:pPr>
        <w:spacing w:after="20"/>
      </w:pPr>
    </w:p>
    <w:p>
      <w:pPr>
        <w:keepNext/>
        <w:spacing w:before="80" w:after="40"/>
      </w:pPr>
      <w:r>
        <w:rPr>
          <w:rFonts w:ascii="Arial" w:hAnsi="Arial"/>
          <w:b/>
          <w:sz w:val="20"/>
        </w:rPr>
        <w:t>GET /reports/movement-history (0.75 pt)</w:t>
      </w:r>
    </w:p>
    <w:p>
      <w:pPr>
        <w:spacing w:after="46" w:line="245" w:lineRule="auto"/>
      </w:pPr>
      <w:r>
        <w:rPr>
          <w:rFonts w:ascii="Arial" w:hAnsi="Arial"/>
          <w:b w:val="0"/>
          <w:sz w:val="19"/>
        </w:rPr>
        <w:t>Accessible by: yard_manager, auditor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Return movements with populated container, yards, slots and performedBy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Support ?type=gate_in, ?containerId=&lt;id&gt;, ?yardId=&lt;id&gt;, ?from= and ?to=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filters may be combined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972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DEB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POSTMAN REQUIREMENT: Screenshot full history; relocation-only report; date-range report.</w:t>
            </w:r>
          </w:p>
        </w:tc>
      </w:tr>
    </w:tbl>
    <w:p>
      <w:pPr>
        <w:spacing w:after="20"/>
      </w:pP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6. Project Structure (0.5 pt)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/models — userModel, yardModel, yardSlotModel, containerModel, containerMovementModel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/controllers — authController, containerController, movementController, reportController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/routes — one router per domain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/middleware — verifyToken, requireRole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server.js + .env</w:t>
      </w:r>
    </w:p>
    <w:p>
      <w:pPr>
        <w:keepNext/>
        <w:spacing w:before="140" w:after="60"/>
      </w:pPr>
      <w:r>
        <w:rPr>
          <w:rFonts w:ascii="Arial" w:hAnsi="Arial"/>
          <w:b/>
          <w:sz w:val="22"/>
        </w:rPr>
        <w:t>7. Submission Requirements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All source files + package.json + placeholder .env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portops.json seed data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README.md with setup, sample accounts and Postman sequence</w:t>
      </w:r>
    </w:p>
    <w:p>
      <w:pPr>
        <w:pStyle w:val="CompactBullet"/>
      </w:pPr>
      <w:r>
        <w:rPr>
          <w:rFonts w:ascii="Arial" w:hAnsi="Arial"/>
          <w:b w:val="0"/>
          <w:sz w:val="19"/>
        </w:rPr>
        <w:t>Label all required screenshots</w:t>
      </w: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Sample Test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  <w:tblHeader w:val="true"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Username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Password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Permissions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yard_manager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yardManager1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Manage containers, relocations, users and reports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gate_operator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gateOperator1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Gate containers in and out at assigned yard</w:t>
            </w:r>
          </w:p>
        </w:tc>
      </w:tr>
      <w:tr>
        <w:trPr>
          <w:cantSplit/>
        </w:trPr>
        <w:tc>
          <w:tcPr>
            <w:tcW w:type="dxa" w:w="180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auditor</w:t>
            </w:r>
          </w:p>
        </w:tc>
        <w:tc>
          <w:tcPr>
            <w:tcW w:type="dxa" w:w="20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portAuditor1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123456</w:t>
            </w:r>
          </w:p>
        </w:tc>
        <w:tc>
          <w:tcPr>
            <w:tcW w:type="dxa" w:w="43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Read-only occupancy and movement reports</w:t>
            </w:r>
          </w:p>
        </w:tc>
      </w:tr>
    </w:tbl>
    <w:p>
      <w:pPr>
        <w:spacing w:after="20"/>
      </w:pPr>
    </w:p>
    <w:p>
      <w:pPr>
        <w:keepNext/>
        <w:spacing w:before="60" w:after="40"/>
      </w:pPr>
      <w:r>
        <w:rPr>
          <w:rFonts w:ascii="Arial" w:hAnsi="Arial"/>
          <w:b/>
          <w:sz w:val="20"/>
        </w:rPr>
        <w:t>Score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  <w:tblHeader w:val="true"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Points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5B9BD5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Postman Screenshots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 Project Initialization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 Authentication &amp; RBAC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3. Yard, Slot &amp; Container Management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 Gate Operations &amp; Movements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4.0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7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5. Reports &amp; Audit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1.5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6. Project Structure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0.5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59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TOTAL</w:t>
            </w:r>
          </w:p>
        </w:tc>
        <w:tc>
          <w:tcPr>
            <w:tcW w:type="dxa" w:w="1440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10.0</w:t>
            </w:r>
          </w:p>
        </w:tc>
        <w:tc>
          <w:tcPr>
            <w:tcW w:type="dxa" w:w="2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D9EAF7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7"/>
              </w:rPr>
              <w:t>20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893" w:bottom="835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96969"/>
        <w:sz w:val="16"/>
      </w:rPr>
      <w:t>SDN302 Practical Examination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basedOn w:val="ListBullet"/>
    <w:pPr>
      <w:spacing w:after="20" w:line="240" w:lineRule="auto"/>
      <w:ind w:left="403" w:hanging="230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