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Practical Examination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Subject Code: SDN302</w:t>
      </w:r>
      <w:r>
        <w:rPr>
          <w:rFonts w:ascii="Times New Roman" w:hAnsi="Times New Roman" w:eastAsia="Times New Roman"/>
          <w:b/>
          <w:sz w:val="24"/>
        </w:rPr>
        <w:br/>
        <w:t>Duration: 85 minutes</w:t>
      </w:r>
      <w:r>
        <w:rPr>
          <w:rFonts w:ascii="Times New Roman" w:hAnsi="Times New Roman" w:eastAsia="Times New Roman"/>
          <w:b/>
          <w:sz w:val="24"/>
        </w:rPr>
        <w:br/>
        <w:t xml:space="preserve">Exam:  </w:t>
      </w:r>
      <w:r>
        <w:rPr>
          <w:rFonts w:ascii="Times New Roman" w:hAnsi="Times New Roman" w:eastAsia="Times New Roman"/>
          <w:b/>
          <w:sz w:val="24"/>
        </w:rPr>
        <w:t>Parcel Delivery Management System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 are tasked with building a parcel delivery management system. The system will store information about delivery zones, customer shipments, parcel weight and distance, automated delivery fees, and shipment status updates with Login and Role-based Access Control (RBAC) according to the following requirements.</w:t>
      </w:r>
    </w:p>
    <w:p>
      <w:pPr>
        <w:spacing w:line="240" w:lineRule="auto" w:before="0" w:after="0"/>
        <w:jc w:val="both"/>
      </w:pP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1. Project Initialization (0.5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 a project folder named: &lt;yourname&gt;_parcelDelivery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Initialize a Node.js project using npm init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 Authentication &amp; Authorization (2.5 points)</w:t>
      </w: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2.1. User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userModel.js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username: String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password: String (hashed using bcrypt or similar library)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role: String ('admin' or 'customer')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createdAt: Date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2.2. Register &amp; Login API (1.5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/auth/register: Allows users to register (default role = 'customer').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POST /auth/login: Authenticates user credentials and returns a JWT token.</w:t>
      </w:r>
    </w:p>
    <w:p>
      <w:pPr>
        <w:spacing w:line="240" w:lineRule="auto" w:before="60" w:after="0"/>
        <w:jc w:val="both"/>
      </w:pPr>
      <w:r>
        <w:rPr>
          <w:rFonts w:ascii="Times New Roman" w:hAnsi="Times New Roman" w:eastAsia="Times New Roman"/>
          <w:i/>
          <w:sz w:val="24"/>
        </w:rPr>
        <w:t>The token must include the user’s role.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 Management (6.5 points)</w:t>
      </w:r>
    </w:p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3.1. Delivery Zone Schema &amp; Model (1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Create </w:t>
      </w:r>
      <w:r>
        <w:rPr>
          <w:rFonts w:ascii="Times New Roman" w:hAnsi="Times New Roman" w:eastAsia="Times New Roman"/>
          <w:b/>
          <w:i w:val="0"/>
          <w:sz w:val="24"/>
        </w:rPr>
        <w:t>deliveryZoneModel.js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the following fields: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zoneCode (String): Unique code of the delivery zone.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zoneName (String): Name of the service area.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Possible values: "active", "suspended".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maxWeightKg (Number): Maximum parcel weight accepted in the zone.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baseFee (Number): Fixed delivery fee.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feePerKm (Number): Additional fee for each kilometer.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feePerKg (Number): Additional fee for each kilogram.</w:t>
      </w:r>
    </w:p>
    <w:p>
      <w:pPr>
        <w:spacing w:line="240" w:lineRule="auto" w:before="0" w:after="0"/>
        <w:jc w:val="both"/>
      </w:pPr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"zoneCode": "DN-CENTRAL",</w:t>
              <w:br/>
              <w:t>"zoneName": "Da Nang Central",</w:t>
              <w:br/>
              <w:t>"status": "active",</w:t>
              <w:br/>
              <w:t>"maxWeightKg": 30,</w:t>
              <w:br/>
              <w:t>"baseFee": 20000,</w:t>
              <w:br/>
              <w:t>"feePerKm": 5000,</w:t>
              <w:br/>
              <w:t>"feePerKg": 3000</w:t>
              <w:br/>
              <w:t>}</w:t>
            </w:r>
          </w:p>
        </w:tc>
      </w:tr>
    </w:tbl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b/>
          <w:sz w:val="24"/>
        </w:rPr>
        <w:t>File: shipmentModel.js (1 point)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userId (ObjectId): Referenced from the User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zoneId (ObjectId): Referenced from the DeliveryZone schema.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receiverName (String): Name of the receiver.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receiverAddress (String): Delivery address.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distanceKm (Number): Delivery distance.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weightKg (Number): Parcel weight.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deliveryType (String): "standard" or "express".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declaredValue (Number): Declared parcel value.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totalFee (Number): Auto-calculated delivery fee.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status (String): "pending", "accepted", "in_transit", "delivered", or "cancelled".</w:t>
      </w:r>
    </w:p>
    <w:p>
      <w:pPr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sz w:val="24"/>
        </w:rPr>
        <w:t>createdAt (Date): Shipment creation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sz w:val="21"/>
              </w:rPr>
              <w:t>{</w:t>
              <w:br/>
              <w:t>"userId": "65fd9d9b42e1a12345678901",</w:t>
              <w:br/>
              <w:t>"zoneId": "65fd9dc542e1a12345678902",</w:t>
              <w:br/>
              <w:t>"receiverName": "Tran Minh An",</w:t>
              <w:br/>
              <w:t>"receiverAddress": "12 Bach Dang, Da Nang",</w:t>
              <w:br/>
              <w:t>"distanceKm": 8.5,</w:t>
              <w:br/>
              <w:t>"weightKg": 3,</w:t>
              <w:br/>
              <w:t>"deliveryType": "express",</w:t>
              <w:br/>
              <w:t>"declaredValue": 2500000,</w:t>
              <w:br/>
              <w:t>"totalFee": 105700,</w:t>
              <w:br/>
              <w:t>"status": "pending"</w:t>
              <w:br/>
              <w:t>}</w:t>
            </w:r>
          </w:p>
        </w:tc>
      </w:tr>
    </w:tbl>
    <w:p>
      <w:pPr>
        <w:spacing w:line="240" w:lineRule="auto" w:before="0" w:after="0"/>
        <w:jc w:val="both"/>
      </w:pPr>
    </w:p>
    <w:p>
      <w:pPr>
        <w:keepNext/>
        <w:spacing w:line="240" w:lineRule="auto" w:before="0" w:after="0"/>
        <w:jc w:val="both"/>
      </w:pPr>
      <w:r>
        <w:rPr>
          <w:rFonts w:ascii="Times New Roman" w:hAnsi="Times New Roman" w:eastAsia="Times New Roman"/>
          <w:b/>
          <w:sz w:val="24"/>
        </w:rPr>
        <w:t>3.2. Implement the following RESTful API endpoints: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GET /shipments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Retrieve shipments.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Admin returns all shipments; Customer returns only shipments belonging to the authenticated user.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POST /shipments (2.5 points)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Create a new parcel shipment.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Logic &amp; Constraints:</w:t>
      </w:r>
      <w:r>
        <w:rPr>
          <w:rFonts w:ascii="Times New Roman" w:hAnsi="Times New Roman" w:eastAsia="Times New Roman"/>
          <w:i w:val="0"/>
          <w:sz w:val="24"/>
        </w:rPr>
        <w:t xml:space="preserve"> 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Input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distanceKm and weightKg must be greater than 0. receiverName and receiverAddress are required. declaredValue cannot be negative.</w:t>
      </w:r>
    </w:p>
    <w:p>
      <w:pPr>
        <w:spacing w:line="240" w:lineRule="auto" w:before="0" w:after="0"/>
        <w:jc w:val="both"/>
      </w:pPr>
      <w:r>
        <w:br w:type="page"/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Delivery Zone Validation: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Reject a zone with status "suspended". Reject the parcel if weightKg is greater than maxWeightKg.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Automatic Delivery Fee Calculation: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Basic fee = baseFee + (distanceKm × feePerKm) + (weightKg × feePerKg).</w:t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If deliveryType is "express", apply a 40% surcharge. If declaredValue is greater than 2000000, add an insurance fee equal to 1% of declaredValue.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b/>
          <w:sz w:val="24"/>
        </w:rPr>
        <w:t>Data Integrity:</w:t>
      </w:r>
      <w:r>
        <w:rPr>
          <w:rFonts w:ascii="Times New Roman" w:hAnsi="Times New Roman" w:eastAsia="Times New Roman"/>
          <w:sz w:val="24"/>
        </w:rPr>
      </w:r>
    </w:p>
    <w:p>
      <w:pPr>
        <w:spacing w:line="240" w:lineRule="auto" w:before="0" w:after="0"/>
        <w:ind w:left="720" w:firstLine="720"/>
        <w:jc w:val="both"/>
      </w:pPr>
      <w:r>
        <w:rPr>
          <w:rFonts w:ascii="Times New Roman" w:hAnsi="Times New Roman" w:eastAsia="Times New Roman"/>
          <w:i w:val="0"/>
          <w:sz w:val="24"/>
        </w:rPr>
        <w:t>The userId must be extracted from the JWT token and all pricing values must be taken from the selected DeliveryZone, not from the request body.</w:t>
      </w:r>
    </w:p>
    <w:p>
      <w:pPr>
        <w:keepNext/>
        <w:spacing w:line="240" w:lineRule="auto" w:before="0" w:after="0"/>
        <w:ind w:left="360" w:hanging="259"/>
        <w:jc w:val="both"/>
      </w:pPr>
      <w:r>
        <w:rPr>
          <w:rFonts w:ascii="Times New Roman" w:hAnsi="Times New Roman" w:eastAsia="Times New Roman"/>
          <w:sz w:val="24"/>
        </w:rPr>
        <w:t xml:space="preserve">- </w:t>
      </w:r>
      <w:r>
        <w:rPr>
          <w:rFonts w:ascii="Times New Roman" w:hAnsi="Times New Roman" w:eastAsia="Times New Roman"/>
          <w:b/>
          <w:sz w:val="24"/>
        </w:rPr>
        <w:t>PATCH /shipments/:id/status (1 point)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b/>
          <w:sz w:val="24"/>
        </w:rPr>
        <w:t>Function:</w:t>
      </w:r>
      <w:r>
        <w:rPr>
          <w:rFonts w:ascii="Times New Roman" w:hAnsi="Times New Roman" w:eastAsia="Times New Roman"/>
          <w:i w:val="0"/>
          <w:sz w:val="24"/>
        </w:rPr>
        <w:t xml:space="preserve"> Update shipment status. Accessible only to Admins.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Allow only: pending → accepted → in_transit → delivered.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A shipment may be cancelled only while its status is "pending". A delivered or cancelled shipment cannot be updated again.</w:t>
      </w:r>
    </w:p>
    <w:p>
      <w:pPr>
        <w:spacing w:line="240" w:lineRule="auto" w:before="0" w:after="0"/>
        <w:ind w:left="47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Return 400 Bad Request for an invalid transition.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4. Project Structure (0.5 point)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Organize your code using the Model – Controller – Routes (MCR) pattern: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/models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/controllers</w:t>
      </w:r>
    </w:p>
    <w:p>
      <w:pPr>
        <w:spacing w:line="240" w:lineRule="auto" w:before="0" w:after="0"/>
        <w:ind w:left="720"/>
        <w:jc w:val="both"/>
      </w:pPr>
      <w:r>
        <w:rPr>
          <w:rFonts w:ascii="Times New Roman" w:hAnsi="Times New Roman" w:eastAsia="Times New Roman"/>
          <w:i/>
          <w:sz w:val="24"/>
        </w:rPr>
        <w:t>/routes</w:t>
      </w:r>
    </w:p>
    <w:p>
      <w:pPr>
        <w:keepNext/>
        <w:spacing w:line="240" w:lineRule="auto" w:before="100" w:after="0"/>
        <w:jc w:val="both"/>
      </w:pPr>
      <w:r>
        <w:rPr>
          <w:rFonts w:ascii="Times New Roman" w:hAnsi="Times New Roman" w:eastAsia="Times New Roman"/>
          <w:b/>
          <w:sz w:val="24"/>
        </w:rPr>
        <w:t>5. Submission Requirements</w:t>
      </w:r>
    </w:p>
    <w:p>
      <w:pPr>
        <w:spacing w:line="240" w:lineRule="auto" w:before="0" w:after="0"/>
        <w:jc w:val="both"/>
      </w:pPr>
      <w:r>
        <w:rPr>
          <w:rFonts w:ascii="Times New Roman" w:hAnsi="Times New Roman" w:eastAsia="Times New Roman"/>
          <w:i w:val="0"/>
          <w:sz w:val="24"/>
        </w:rPr>
        <w:t>Your submission must include all .js files (models, controllers, routes), package.json, and README.md with: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Installation and running instructions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Postman testing guide</w:t>
      </w:r>
    </w:p>
    <w:p>
      <w:pPr>
        <w:spacing w:line="240" w:lineRule="auto" w:before="0" w:after="0"/>
        <w:ind w:left="835" w:hanging="288"/>
        <w:jc w:val="both"/>
      </w:pPr>
      <w:r>
        <w:rPr>
          <w:rFonts w:ascii="DejaVu Sans" w:hAnsi="DejaVu Sans" w:eastAsia="DejaVu Sans"/>
          <w:sz w:val="21"/>
        </w:rPr>
        <w:t xml:space="preserve">✓ </w:t>
      </w:r>
      <w:r>
        <w:rPr>
          <w:rFonts w:ascii="Times New Roman" w:hAnsi="Times New Roman" w:eastAsia="Times New Roman"/>
          <w:sz w:val="24"/>
        </w:rPr>
        <w:t>Example admin and customer accounts</w:t>
      </w:r>
    </w:p>
    <w:p>
      <w:pPr>
        <w:keepNext/>
        <w:spacing w:line="240" w:lineRule="auto" w:before="40" w:after="0"/>
        <w:jc w:val="both"/>
      </w:pPr>
      <w:r>
        <w:rPr>
          <w:rFonts w:ascii="Times New Roman" w:hAnsi="Times New Roman" w:eastAsia="Times New Roman"/>
          <w:sz w:val="24"/>
        </w:rPr>
        <w:t>Sample Test 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Username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Password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admin1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manage delivery zones and all shipments</w:t>
            </w:r>
          </w:p>
        </w:tc>
      </w:tr>
      <w:tr>
        <w:tc>
          <w:tcPr>
            <w:tcW w:type="dxa" w:w="1037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Customer</w:t>
            </w:r>
          </w:p>
        </w:tc>
        <w:tc>
          <w:tcPr>
            <w:tcW w:type="dxa" w:w="1512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user1</w:t>
            </w:r>
          </w:p>
        </w:tc>
        <w:tc>
          <w:tcPr>
            <w:tcW w:type="dxa" w:w="1368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123456</w:t>
            </w:r>
          </w:p>
        </w:tc>
        <w:tc>
          <w:tcPr>
            <w:tcW w:type="dxa" w:w="5443"/>
            <w:vAlign w:val="center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Can create and view personal shipments</w:t>
            </w:r>
          </w:p>
        </w:tc>
      </w:tr>
    </w:tbl>
    <w:sectPr w:rsidR="00F5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824" w14:textId="77777777" w:rsidR="002B0618" w:rsidRDefault="002B0618">
      <w:pPr>
        <w:spacing w:line="240" w:lineRule="auto"/>
      </w:pPr>
      <w:r>
        <w:separator/>
      </w:r>
    </w:p>
  </w:endnote>
  <w:endnote w:type="continuationSeparator" w:id="0">
    <w:p w14:paraId="48C247E9" w14:textId="77777777" w:rsidR="002B0618" w:rsidRDefault="002B06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35484" w14:textId="77777777" w:rsidR="002B0618" w:rsidRDefault="002B0618">
      <w:pPr>
        <w:spacing w:after="0"/>
      </w:pPr>
      <w:r>
        <w:separator/>
      </w:r>
    </w:p>
  </w:footnote>
  <w:footnote w:type="continuationSeparator" w:id="0">
    <w:p w14:paraId="335360C4" w14:textId="77777777" w:rsidR="002B0618" w:rsidRDefault="002B06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1A7FF1"/>
    <w:multiLevelType w:val="singleLevel"/>
    <w:tmpl w:val="AC1A7FF1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3F0F573"/>
    <w:multiLevelType w:val="singleLevel"/>
    <w:tmpl w:val="43F0F573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6C356A8B"/>
    <w:multiLevelType w:val="multilevel"/>
    <w:tmpl w:val="6C356A8B"/>
    <w:lvl w:ilvl="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3418">
    <w:abstractNumId w:val="2"/>
  </w:num>
  <w:num w:numId="2" w16cid:durableId="1964460185">
    <w:abstractNumId w:val="1"/>
  </w:num>
  <w:num w:numId="3" w16cid:durableId="50104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EB0"/>
    <w:rsid w:val="002A7841"/>
    <w:rsid w:val="002B0618"/>
    <w:rsid w:val="004A7CA3"/>
    <w:rsid w:val="005D7476"/>
    <w:rsid w:val="00632500"/>
    <w:rsid w:val="007B3B39"/>
    <w:rsid w:val="007D1EA3"/>
    <w:rsid w:val="00866327"/>
    <w:rsid w:val="00951E7A"/>
    <w:rsid w:val="009B1E72"/>
    <w:rsid w:val="00B217FB"/>
    <w:rsid w:val="00B92DCC"/>
    <w:rsid w:val="00CA1EB0"/>
    <w:rsid w:val="00F56355"/>
    <w:rsid w:val="00FE44D1"/>
    <w:rsid w:val="0570387D"/>
    <w:rsid w:val="094C34E8"/>
    <w:rsid w:val="09833ECE"/>
    <w:rsid w:val="09C92F7C"/>
    <w:rsid w:val="0AD65ABE"/>
    <w:rsid w:val="0C406AA1"/>
    <w:rsid w:val="0DA93A2A"/>
    <w:rsid w:val="13BA5D6B"/>
    <w:rsid w:val="22DC32BC"/>
    <w:rsid w:val="27E87799"/>
    <w:rsid w:val="28AA6FC3"/>
    <w:rsid w:val="32F103D0"/>
    <w:rsid w:val="35B52A49"/>
    <w:rsid w:val="36820FAB"/>
    <w:rsid w:val="4938307D"/>
    <w:rsid w:val="505A2863"/>
    <w:rsid w:val="51D57A6A"/>
    <w:rsid w:val="527A2E9B"/>
    <w:rsid w:val="53273C7B"/>
    <w:rsid w:val="596A40B9"/>
    <w:rsid w:val="5A697FF8"/>
    <w:rsid w:val="5D754C62"/>
    <w:rsid w:val="60EF479D"/>
    <w:rsid w:val="62A9666D"/>
    <w:rsid w:val="64D81563"/>
    <w:rsid w:val="6DA051E9"/>
    <w:rsid w:val="6F3435DE"/>
    <w:rsid w:val="77DC05AF"/>
    <w:rsid w:val="7C742140"/>
    <w:rsid w:val="7F57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25D5"/>
  <w15:docId w15:val="{49471E22-CF01-46C8-8DFB-D3CB990F5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Theme="minorHAnsi" w:hAnsiTheme="minorHAnsi" w:cstheme="minorBidi" w:ascii="Times New Roman" w:hAnsi="Times New Roman" w:eastAsia="Times New Roman"/>
      <w:sz w:val="24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attr">
    <w:name w:val="hljs-attr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type">
    <w:name w:val="hljs-typ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Tố Tâm</dc:creator>
  <cp:lastModifiedBy>Thắng Trần Kim</cp:lastModifiedBy>
  <cp:revision>5</cp:revision>
  <dcterms:created xsi:type="dcterms:W3CDTF">2025-10-13T01:15:00Z</dcterms:created>
  <dcterms:modified xsi:type="dcterms:W3CDTF">2026-07-07T09:55:00Z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218A4CECEE3F413585A13A5EE9724EC1_13</vt:lpwstr>
  </property>
</Properties>
</file>