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//字符串对象基础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//1.声明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//var 名 = ""/''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s1 = "Aale45";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s2 = 'fjjjjl4';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s3 = '45';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(s1 + s2).length );</w:t>
      </w:r>
      <w:r>
        <w:rPr>
          <w:rFonts w:hint="eastAsia"/>
        </w:rPr>
        <w:tab/>
      </w:r>
      <w:r>
        <w:rPr>
          <w:rFonts w:hint="eastAsia"/>
        </w:rPr>
        <w:t>//13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//1.属性：length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//2.方法：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//1）字符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//1&gt; strObj.</w:t>
      </w:r>
      <w:r>
        <w:rPr>
          <w:rFonts w:hint="eastAsia"/>
          <w:color w:val="FF0000"/>
          <w:sz w:val="28"/>
          <w:szCs w:val="36"/>
        </w:rPr>
        <w:t>charAt(index)</w:t>
      </w:r>
      <w:r>
        <w:rPr>
          <w:rFonts w:hint="eastAsia"/>
        </w:rPr>
        <w:t>:返回指定索引位置处的字符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s1.charAt( 0 ) + '&lt;br/&gt;' + s1.charAt( 1 )  );</w:t>
      </w:r>
      <w:r>
        <w:rPr>
          <w:rFonts w:hint="eastAsia"/>
        </w:rPr>
        <w:tab/>
      </w:r>
      <w:r>
        <w:rPr>
          <w:rFonts w:hint="eastAsia"/>
        </w:rPr>
        <w:t>//A,a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//2&gt; strObj.charCodeAt(index):返回一个整数，代表指定位置上字符的 Unicode 编码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s1.charCodeAt( 0 ) + '&lt;br/&gt;' + s1.charCodeAt( 1 )  );//65,97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//2)操作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//1&gt;拼接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//strObj.</w:t>
      </w:r>
      <w:r>
        <w:rPr>
          <w:rFonts w:hint="eastAsia"/>
          <w:color w:val="FF0000"/>
          <w:sz w:val="28"/>
          <w:szCs w:val="36"/>
        </w:rPr>
        <w:t>concat([item1, item2, . . . )</w:t>
      </w:r>
      <w:r>
        <w:rPr>
          <w:rFonts w:hint="eastAsia"/>
        </w:rPr>
        <w:t>:返回字符串值,该值包含了两个或更多个提供的字符串的连接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//等价于 操作符 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s1.concat(s2, s3) ); //Aale45fjjjjl445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 +  s2 + s3 );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//Aale45fjjjjl445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//2&gt;截取（负值的处理: +length / 转换为0 ；NAN转换为0 截取位置一般不包含end）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//a、stringObj.</w:t>
      </w:r>
      <w:r>
        <w:rPr>
          <w:rFonts w:hint="eastAsia"/>
          <w:color w:val="FF0000"/>
          <w:sz w:val="28"/>
          <w:szCs w:val="36"/>
        </w:rPr>
        <w:t>slice(start, [end])</w:t>
      </w:r>
      <w:r>
        <w:rPr>
          <w:rFonts w:hint="eastAsia"/>
        </w:rPr>
        <w:t>:返回字符串的片段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s1.slice( 0 ) );//Aale45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s1.slice( 0, -1 ) );//Aale4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//b、strVariable.</w:t>
      </w:r>
      <w:r>
        <w:rPr>
          <w:rFonts w:hint="eastAsia"/>
          <w:color w:val="FF0000"/>
          <w:sz w:val="28"/>
          <w:szCs w:val="36"/>
        </w:rPr>
        <w:t>substring(start, end)</w:t>
      </w:r>
      <w:r>
        <w:rPr>
          <w:rFonts w:hint="eastAsia"/>
        </w:rPr>
        <w:t>:返回位于 String 对象中指定位置的子字符串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s1.substring( 3, -1 ) ); //Aal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 start 或 end 为 NaN 或者负数，那么将其替换为0==》substring( 3,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//substring 方法使用 start 和 end 两者中的较小值作为子字符串的起始点==》substring( 0,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//substring 方法将返回一个包含从 start 到最后（不包含 end ）的子字符串的字符串==&gt;Aal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//c、stringvar.</w:t>
      </w:r>
      <w:r>
        <w:rPr>
          <w:rFonts w:hint="eastAsia"/>
          <w:color w:val="FF0000"/>
          <w:sz w:val="28"/>
          <w:szCs w:val="36"/>
        </w:rPr>
        <w:t>substr(start [, length ])</w:t>
      </w:r>
      <w:r>
        <w:rPr>
          <w:rFonts w:hint="eastAsia"/>
        </w:rPr>
        <w:t>:返回一个从指定位置开始的指定长度的子字符串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s1.substr( 0 ) );//Aale45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s1.substr( 1, 3 ) );// 3表示长度//ale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//3&gt;空格处理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//stringObj.</w:t>
      </w:r>
      <w:r>
        <w:rPr>
          <w:rFonts w:hint="eastAsia"/>
          <w:color w:val="FF0000"/>
          <w:sz w:val="28"/>
          <w:szCs w:val="36"/>
        </w:rPr>
        <w:t>trim()</w:t>
      </w:r>
      <w:r>
        <w:rPr>
          <w:rFonts w:hint="eastAsia"/>
        </w:rPr>
        <w:t>:清除前置和后缀空格,</w:t>
      </w:r>
      <w:r>
        <w:rPr>
          <w:rFonts w:hint="eastAsia"/>
          <w:color w:val="FF0000"/>
          <w:sz w:val="28"/>
          <w:szCs w:val="36"/>
        </w:rPr>
        <w:t>需要自己写函数实现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//3）位置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//1&gt;strObj</w:t>
      </w:r>
      <w:r>
        <w:rPr>
          <w:rFonts w:hint="eastAsia"/>
          <w:color w:val="FF0000"/>
          <w:sz w:val="28"/>
          <w:szCs w:val="36"/>
        </w:rPr>
        <w:t>.indexOf(subString[, startIndex]</w:t>
      </w:r>
      <w:r>
        <w:rPr>
          <w:rFonts w:hint="eastAsia"/>
        </w:rPr>
        <w:t>):在一个字符串中的指定位置(从0开始)从前向后搜索，返回 String 对象中子字符串第一次出现的位置的下标（从左往右）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document.write( '&lt;br/&gt;' + s1.indexOf( 'e45', 0 ) 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//Aale45,确认'e45'是子字符串，等价于从A开始从前向后搜索'e'，返回的是下标3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document.write( '&lt;br/&gt;' + s1.indexOf( 'e45', 2 ) 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//Aale45,确认'e45'是子字符串，等价于从l开始从前向后搜索'e'，返回的是下标3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//2&gt;strObj.</w:t>
      </w:r>
      <w:r>
        <w:rPr>
          <w:rFonts w:hint="eastAsia"/>
          <w:color w:val="FF0000"/>
          <w:sz w:val="28"/>
          <w:szCs w:val="36"/>
        </w:rPr>
        <w:t>lastIndexOf(substring[, fromindex])</w:t>
      </w:r>
      <w:r>
        <w:rPr>
          <w:rFonts w:hint="eastAsia"/>
        </w:rPr>
        <w:t>:在一个字符串中的指定位置(从0开始)从后向前搜索，返回 String 对象中子字符串第一次出现的位置的下标（从左往右）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document.write( '&lt;br/&gt;' + s1.lastIndexOf( "e45",0) 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//Aale45,确认'e45'是子字符串，等价于从A开始从后向前搜索'e'，找不到返回-1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document.write( '&lt;br/&gt;' + s1.lastIndexOf( 'e45', 3 ) 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//Aale45,确认'e45'是子字符串，等价于从e开始从前向后搜索'e'，返回的是下标3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//相同点:指定位置都是从左向右从0开始，返回的都是第一次出现的位置的下标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//不同点：搜索的方向不同，indexOf()从前往后，lastIndexOf()从后往前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//4)大小写转换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//1&gt;strVariable.</w:t>
      </w:r>
      <w:r>
        <w:rPr>
          <w:rFonts w:hint="eastAsia"/>
          <w:color w:val="FF0000"/>
          <w:sz w:val="28"/>
          <w:szCs w:val="36"/>
        </w:rPr>
        <w:t>toLowerCase()</w:t>
      </w:r>
      <w:r>
        <w:rPr>
          <w:rFonts w:hint="eastAsia"/>
        </w:rPr>
        <w:t>:返回一个字符串，该字符串中的字母被转换为小写字母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s1.toLowerCase()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//2&gt;strVariable.</w:t>
      </w:r>
      <w:r>
        <w:rPr>
          <w:rFonts w:hint="eastAsia"/>
          <w:color w:val="FF0000"/>
          <w:sz w:val="28"/>
          <w:szCs w:val="36"/>
        </w:rPr>
        <w:t>toUpperCase()</w:t>
      </w:r>
      <w:r>
        <w:rPr>
          <w:rFonts w:hint="eastAsia"/>
        </w:rPr>
        <w:t>:返回一个字符串，该字符串中的所有字母都被转化为大写字母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s1.toUpperCase()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//5)匹配方法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//1&gt;stringObj.</w:t>
      </w:r>
      <w:r>
        <w:rPr>
          <w:rFonts w:hint="eastAsia"/>
          <w:color w:val="FF0000"/>
          <w:sz w:val="28"/>
          <w:szCs w:val="36"/>
        </w:rPr>
        <w:t>match(rgExp)</w:t>
      </w:r>
      <w:r>
        <w:rPr>
          <w:rFonts w:hint="eastAsia"/>
        </w:rPr>
        <w:t>:使用正则表达式模式对字符串执行查找，并将包含查找的结果作为数组返回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s4 = "The rain in Spain falls mainly in the plain";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re1 = /ain/i;    // 没有设置全局标志g,返回第一次出现 "ain" 的地方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re2 = /ain/ig;</w:t>
      </w:r>
      <w:r>
        <w:rPr>
          <w:rFonts w:hint="eastAsia"/>
        </w:rPr>
        <w:tab/>
      </w:r>
      <w:r>
        <w:rPr>
          <w:rFonts w:hint="eastAsia"/>
        </w:rPr>
        <w:t xml:space="preserve"> // 设置全局标志g,返回的数组包含了所有 "ain"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document.write('&lt;br/&gt;' + s4.match(re1) +'&lt;br/&gt;'+ s4.match(re2));// 尝试匹配搜索字符串并打印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//2&gt;stringObj.search(rgExp):返回与正则表达式查找内容匹配的第一个子字符串的位置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re3 = /falls/i;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+ s4.search(re3)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//3&gt;stringObj.replace(rgExp, replaceText):返回根据正则表达式进行文字替换后的字符串的复制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s5 = "The man hit the ball with the bat while the fielder caught the ball with the glove.";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re4 = /The/g;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 '&lt;br/&gt;' + s5 + '&lt;br/&gt;' + s5.replace(re4, "A") ); // 用 "A" 替换 "The"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//4&gt;stringObj.</w:t>
      </w:r>
      <w:r>
        <w:rPr>
          <w:rFonts w:hint="eastAsia"/>
          <w:color w:val="FF0000"/>
          <w:sz w:val="28"/>
          <w:szCs w:val="36"/>
        </w:rPr>
        <w:t>split([separator, limit)</w:t>
      </w:r>
      <w:r>
        <w:rPr>
          <w:rFonts w:hint="eastAsia"/>
        </w:rPr>
        <w:t>:将一个字符串分割为子字符串，然后将结果作为字符串数组返回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//separator:可选项,字符串或 正则表达式 对象，它标识了分隔字符串时使用的是一个还是多个字符。如果忽略该选项，返回包含整个字符串的单一元素数组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//limit: 可选项,该值用来限制返回数组中的元素个数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'&lt;br/&gt;' 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s5 = s4.split(" ", 3);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in s5){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i &lt;= s5.length-1 ){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s5[i] + '--' 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s5[i] + '&lt;br/&gt;' 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//6)静态方法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//String.fromCharCode(code1, code2, ...)：从一些 Unicode 字符值中返回一个字符串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 String.fromCharCode(112, 108, 97, 105, 110) );</w:t>
      </w:r>
    </w:p>
    <w:p>
      <w:pPr>
        <w:rPr>
          <w:rFonts w:hint="eastAsia"/>
        </w:rPr>
      </w:pPr>
    </w:p>
    <w:tbl>
      <w:tblPr>
        <w:tblW w:w="6781" w:type="dxa"/>
        <w:tblCellSpacing w:w="15" w:type="dxa"/>
        <w:tblInd w:w="-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7"/>
        <w:gridCol w:w="5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2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hd w:val="clear" w:color="auto" w:fill="auto"/>
              </w:rPr>
            </w:pPr>
            <w:bookmarkStart w:id="0" w:name="OLE_LINK1" w:colFirst="0" w:colLast="1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属性</w:t>
            </w:r>
          </w:p>
        </w:tc>
        <w:tc>
          <w:tcPr>
            <w:tcW w:w="5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b w:val="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innerHTML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hd w:val="clear" w:color="auto" w:fill="auto"/>
              </w:rPr>
            </w:pPr>
          </w:p>
        </w:tc>
        <w:tc>
          <w:tcPr>
            <w:tcW w:w="5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获取元素内容的最简单方法是使用 innerHTML 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nodeName</w:t>
            </w:r>
          </w:p>
        </w:tc>
        <w:tc>
          <w:tcPr>
            <w:tcW w:w="5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nodeName 是只读的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元素节点的 nodeName 与标签名相同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属性节点的 nodeName 与属性名相同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文本节点的 nodeName 始终是 #text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hd w:val="clear" w:color="auto" w:fill="auto"/>
              </w:rPr>
            </w:pPr>
            <w:r>
              <w:t>文档节点的 nodeName 始终是 #document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nodeValue</w:t>
            </w:r>
          </w:p>
        </w:tc>
        <w:tc>
          <w:tcPr>
            <w:tcW w:w="5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元素节点的 nodeValue 是 undefined 或 null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文本节点的 nodeValue 是文本本身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属性节点的 nodeValue 是属性值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hd w:val="clear" w:color="auto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nodeType</w:t>
            </w:r>
          </w:p>
        </w:tc>
        <w:tc>
          <w:tcPr>
            <w:tcW w:w="5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nodeType 是只读的</w:t>
            </w:r>
          </w:p>
          <w:tbl>
            <w:tblPr>
              <w:tblStyle w:val="5"/>
              <w:tblpPr w:leftFromText="180" w:rightFromText="180" w:vertAnchor="text" w:horzAnchor="page" w:tblpX="475" w:tblpY="18"/>
              <w:tblOverlap w:val="never"/>
              <w:tblW w:w="272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94"/>
              <w:gridCol w:w="132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94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vertAlign w:val="baseline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元素</w:t>
                  </w:r>
                </w:p>
              </w:tc>
              <w:tc>
                <w:tcPr>
                  <w:tcW w:w="1329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94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vertAlign w:val="baseline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1329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94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vertAlign w:val="baseline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文本</w:t>
                  </w:r>
                </w:p>
              </w:tc>
              <w:tc>
                <w:tcPr>
                  <w:tcW w:w="1329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94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注释</w:t>
                  </w:r>
                </w:p>
              </w:tc>
              <w:tc>
                <w:tcPr>
                  <w:tcW w:w="1329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94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文档</w:t>
                  </w:r>
                </w:p>
              </w:tc>
              <w:tc>
                <w:tcPr>
                  <w:tcW w:w="1329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9</w:t>
                  </w:r>
                </w:p>
              </w:tc>
            </w:tr>
          </w:tbl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bookmarkStart w:id="1" w:name="_GoBack"/>
            <w:bookmarkEnd w:id="1"/>
          </w:p>
        </w:tc>
      </w:tr>
      <w:bookmarkEnd w:id="0"/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5CEC"/>
    <w:multiLevelType w:val="multilevel"/>
    <w:tmpl w:val="59C25C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C25D18"/>
    <w:multiLevelType w:val="multilevel"/>
    <w:tmpl w:val="59C25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6DD4"/>
    <w:rsid w:val="542B11C0"/>
    <w:rsid w:val="6D1829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2017-09-20T12:18:52Z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