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Инструкция по работе с платами управления светофорами RoboTraffic.</w:t>
      </w:r>
    </w:p>
    <w:p>
      <w:pPr>
        <w:jc w:val="center"/>
        <w:rPr>
          <w:rFonts w:hint="default"/>
          <w:b/>
          <w:bCs/>
          <w:sz w:val="48"/>
          <w:szCs w:val="48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Введение.</w:t>
      </w: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Данный документ предназначен для ознакомления пользователей с работой с платами управления светофорами для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RoboTraffic </w:t>
      </w:r>
      <w:r>
        <w:rPr>
          <w:rFonts w:hint="default"/>
          <w:b w:val="0"/>
          <w:bCs w:val="0"/>
          <w:sz w:val="24"/>
          <w:szCs w:val="24"/>
          <w:lang w:val="ru-RU"/>
        </w:rPr>
        <w:t>с техническим зрением. Весь этап ознакомления делится на 4 пункта: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Установка необходимого программного обеспечения .........................  2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Запуск проекта в Keil uVision и настройка программы ..........................  3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Подготовка к загрузке программы на плату ...........................................  6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Загрузка программы на плату ..................................................................  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Для работы с платой управления светофорами </w:t>
      </w:r>
      <w:r>
        <w:rPr>
          <w:rFonts w:hint="default"/>
          <w:b w:val="0"/>
          <w:bCs w:val="0"/>
          <w:sz w:val="24"/>
          <w:szCs w:val="24"/>
          <w:lang w:val="en-US"/>
        </w:rPr>
        <w:t>RoboTraffic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Вам понадобится: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Компьютер с ОС </w:t>
      </w:r>
      <w:r>
        <w:rPr>
          <w:rFonts w:hint="default"/>
          <w:b w:val="0"/>
          <w:bCs w:val="0"/>
          <w:sz w:val="24"/>
          <w:szCs w:val="24"/>
          <w:lang w:val="en-US"/>
        </w:rPr>
        <w:t>Windows 7/8/10.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Программатор и драйвера для него.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Шнур </w:t>
      </w:r>
      <w:r>
        <w:rPr>
          <w:rFonts w:hint="default"/>
          <w:b w:val="0"/>
          <w:bCs w:val="0"/>
          <w:sz w:val="24"/>
          <w:szCs w:val="24"/>
          <w:lang w:val="en-US"/>
        </w:rPr>
        <w:t>USB to mini-USB.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Плата управления светофорами.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4 провода для связи программатора и платы.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В данной инструкции для примеров используется программатор </w:t>
      </w:r>
      <w:r>
        <w:rPr>
          <w:rFonts w:hint="default"/>
          <w:b w:val="0"/>
          <w:bCs w:val="0"/>
          <w:sz w:val="24"/>
          <w:szCs w:val="24"/>
          <w:lang w:val="en-US"/>
        </w:rPr>
        <w:t>ST-Link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установленный на плате </w:t>
      </w:r>
      <w:r>
        <w:rPr>
          <w:rFonts w:hint="default"/>
          <w:b w:val="0"/>
          <w:bCs w:val="0"/>
          <w:sz w:val="24"/>
          <w:szCs w:val="24"/>
          <w:lang w:val="en-US"/>
        </w:rPr>
        <w:t>STM32F0-DISCOVERY</w:t>
      </w:r>
      <w:r>
        <w:rPr>
          <w:rFonts w:hint="default"/>
          <w:b w:val="0"/>
          <w:bCs w:val="0"/>
          <w:sz w:val="24"/>
          <w:szCs w:val="24"/>
          <w:lang w:val="ru-RU"/>
        </w:rPr>
        <w:t>, но вы можете использовать свой программатор.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p>
      <w:pPr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Установка необходимого программного обеспечения.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1.1. Установка среды разработки </w:t>
      </w:r>
      <w:r>
        <w:rPr>
          <w:rFonts w:hint="default"/>
          <w:b w:val="0"/>
          <w:bCs w:val="0"/>
          <w:sz w:val="28"/>
          <w:szCs w:val="28"/>
          <w:lang w:val="en-US"/>
        </w:rPr>
        <w:t>Keil uVision.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Для установки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Keil uVision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необходимо открыть папку </w:t>
      </w:r>
      <w:r>
        <w:rPr>
          <w:rFonts w:hint="default"/>
          <w:b w:val="0"/>
          <w:bCs w:val="0"/>
          <w:sz w:val="24"/>
          <w:szCs w:val="24"/>
          <w:lang w:val="en-US"/>
        </w:rPr>
        <w:t>Keil Installer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запустить установщик </w:t>
      </w:r>
      <w:r>
        <w:rPr>
          <w:rFonts w:hint="default"/>
          <w:b w:val="0"/>
          <w:bCs w:val="0"/>
          <w:sz w:val="24"/>
          <w:szCs w:val="24"/>
          <w:lang w:val="en-US"/>
        </w:rPr>
        <w:t>Keil uVision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 проследовать всем этапам установки.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1.2. Установка драйверов для программатора </w:t>
      </w:r>
      <w:r>
        <w:rPr>
          <w:rFonts w:hint="default"/>
          <w:b w:val="0"/>
          <w:bCs w:val="0"/>
          <w:sz w:val="28"/>
          <w:szCs w:val="28"/>
          <w:lang w:val="en-US"/>
        </w:rPr>
        <w:t>ST-Link.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ru-RU"/>
        </w:rPr>
        <w:t>Этот пункт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color w:val="FF0000"/>
          <w:sz w:val="24"/>
          <w:szCs w:val="24"/>
          <w:lang w:val="ru-RU"/>
        </w:rPr>
        <w:t xml:space="preserve">рассмотрен для программаторов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ST-Link</w:t>
      </w:r>
      <w:r>
        <w:rPr>
          <w:rFonts w:hint="default"/>
          <w:b w:val="0"/>
          <w:bCs w:val="0"/>
          <w:color w:val="FF0000"/>
          <w:sz w:val="24"/>
          <w:szCs w:val="24"/>
          <w:lang w:val="ru-RU"/>
        </w:rPr>
        <w:t>, если у Вас используется другой программатор, посмотрите, как его настроить.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Для установки драйверов для программатора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ST-Link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необходимо открыть папку </w:t>
      </w:r>
      <w:r>
        <w:rPr>
          <w:rFonts w:hint="default"/>
          <w:b w:val="0"/>
          <w:bCs w:val="0"/>
          <w:sz w:val="24"/>
          <w:szCs w:val="24"/>
          <w:lang w:val="en-US"/>
        </w:rPr>
        <w:t>ST-Link Drivers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запустить файл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dpinst_amd64,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если у Вас 64-битная система, или </w:t>
      </w:r>
      <w:r>
        <w:rPr>
          <w:rFonts w:hint="default"/>
          <w:b w:val="0"/>
          <w:bCs w:val="0"/>
          <w:sz w:val="24"/>
          <w:szCs w:val="24"/>
          <w:lang w:val="en-US"/>
        </w:rPr>
        <w:t>dpinst_x86</w:t>
      </w:r>
      <w:r>
        <w:rPr>
          <w:rFonts w:hint="default"/>
          <w:b w:val="0"/>
          <w:bCs w:val="0"/>
          <w:sz w:val="24"/>
          <w:szCs w:val="24"/>
          <w:lang w:val="ru-RU"/>
        </w:rPr>
        <w:t>, если у Вас 32-битная система, после чего проследовать всем этапам установки.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3"/>
        </w:numPr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Запуск проекта в </w:t>
      </w:r>
      <w:r>
        <w:rPr>
          <w:rFonts w:hint="default"/>
          <w:b/>
          <w:bCs/>
          <w:sz w:val="32"/>
          <w:szCs w:val="32"/>
          <w:lang w:val="en-US"/>
        </w:rPr>
        <w:t>Keil uVision</w:t>
      </w:r>
      <w:r>
        <w:rPr>
          <w:rFonts w:hint="default"/>
          <w:b/>
          <w:bCs/>
          <w:sz w:val="32"/>
          <w:szCs w:val="32"/>
          <w:lang w:val="ru-RU"/>
        </w:rPr>
        <w:t xml:space="preserve"> и настройка программы.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2.1. Запуск проекта в </w:t>
      </w:r>
      <w:r>
        <w:rPr>
          <w:rFonts w:hint="default"/>
          <w:b w:val="0"/>
          <w:bCs w:val="0"/>
          <w:sz w:val="28"/>
          <w:szCs w:val="28"/>
          <w:lang w:val="en-US"/>
        </w:rPr>
        <w:t>Keil uVision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Для запуска проекта в Keil uVision необходимо открыть папку Keil </w:t>
      </w:r>
      <w:r>
        <w:rPr>
          <w:rFonts w:hint="default"/>
          <w:b w:val="0"/>
          <w:bCs w:val="0"/>
          <w:sz w:val="24"/>
          <w:szCs w:val="24"/>
          <w:lang w:val="en-US"/>
        </w:rPr>
        <w:t>Project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 запустить файл </w:t>
      </w:r>
      <w:r>
        <w:rPr>
          <w:rFonts w:hint="default"/>
          <w:b w:val="0"/>
          <w:bCs w:val="0"/>
          <w:sz w:val="24"/>
          <w:szCs w:val="24"/>
          <w:lang w:val="en-US"/>
        </w:rPr>
        <w:t>RTTL.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2.2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Настройка программы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После открытия проекта найдите в верхнем меню пункт </w:t>
      </w:r>
      <w:r>
        <w:rPr>
          <w:rFonts w:hint="default"/>
          <w:b w:val="0"/>
          <w:bCs w:val="0"/>
          <w:sz w:val="24"/>
          <w:szCs w:val="24"/>
          <w:lang w:val="en-US"/>
        </w:rPr>
        <w:t>View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 убедитесь, что пункт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Project Window </w:t>
      </w:r>
      <w:r>
        <w:rPr>
          <w:rFonts w:hint="default"/>
          <w:b w:val="0"/>
          <w:bCs w:val="0"/>
          <w:sz w:val="24"/>
          <w:szCs w:val="24"/>
          <w:lang w:val="ru-RU"/>
        </w:rPr>
        <w:t>включен.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1676400" cy="1945005"/>
            <wp:effectExtent l="0" t="0" r="0" b="5715"/>
            <wp:docPr id="3" name="Picture 3" descr="Скриншот 2016-07-30 18.55.23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криншот 2016-07-30 18.55.23_edi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После этого перейдите в окно </w:t>
      </w:r>
      <w:r>
        <w:rPr>
          <w:rFonts w:hint="default"/>
          <w:b w:val="0"/>
          <w:bCs w:val="0"/>
          <w:sz w:val="24"/>
          <w:szCs w:val="24"/>
          <w:lang w:val="en-US"/>
        </w:rPr>
        <w:t>Project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 нажмите на «плюс» напротив папки </w:t>
      </w:r>
      <w:r>
        <w:rPr>
          <w:rFonts w:hint="default"/>
          <w:b w:val="0"/>
          <w:bCs w:val="0"/>
          <w:sz w:val="24"/>
          <w:szCs w:val="24"/>
          <w:lang w:val="en-US"/>
        </w:rPr>
        <w:t>RTTLL</w:t>
      </w:r>
      <w:r>
        <w:rPr>
          <w:rFonts w:hint="default"/>
          <w:b w:val="0"/>
          <w:bCs w:val="0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2667000" cy="1501140"/>
            <wp:effectExtent l="0" t="0" r="0" b="7620"/>
            <wp:docPr id="1" name="Picture 1" descr="Скриншот 2016-07-30 18.48.47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криншот 2016-07-30 18.48.47_edi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В раскрывшемся списке найдите файл </w:t>
      </w:r>
      <w:r>
        <w:rPr>
          <w:rFonts w:hint="default"/>
          <w:b w:val="0"/>
          <w:bCs w:val="0"/>
          <w:sz w:val="24"/>
          <w:szCs w:val="24"/>
          <w:lang w:val="en-US"/>
        </w:rPr>
        <w:t>RTTLL.h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нажмите на него правой кнопкой и нажмите на пункт </w:t>
      </w:r>
      <w:r>
        <w:rPr>
          <w:rFonts w:hint="default"/>
          <w:b w:val="0"/>
          <w:bCs w:val="0"/>
          <w:sz w:val="24"/>
          <w:szCs w:val="24"/>
          <w:lang w:val="en-US"/>
        </w:rPr>
        <w:t>Open RTTLL.h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3665855" cy="3550920"/>
            <wp:effectExtent l="0" t="0" r="6985" b="0"/>
            <wp:docPr id="4" name="Picture 4" descr="Скриншот 2016-07-30 18.50.45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криншот 2016-07-30 18.50.45_edi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Рассмотрим открывшийся файл. Первая секция - </w:t>
      </w:r>
      <w:r>
        <w:rPr>
          <w:rFonts w:hint="default"/>
          <w:b w:val="0"/>
          <w:bCs w:val="0"/>
          <w:sz w:val="24"/>
          <w:szCs w:val="24"/>
          <w:lang w:val="en-US"/>
        </w:rPr>
        <w:t>Pins Defines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- отвечает за установку соответствия между сигналами светофора и «ножками» выводов микропроцессора. Эту секцию трогать не нужно!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2552700" cy="1280160"/>
            <wp:effectExtent l="0" t="0" r="7620" b="0"/>
            <wp:docPr id="5" name="Picture 5" descr="Скриншот 2016-07-30 19.06.13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криншот 2016-07-30 19.06.13_edi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Далее идёт секция </w:t>
      </w:r>
      <w:r>
        <w:rPr>
          <w:rFonts w:hint="default"/>
          <w:b w:val="0"/>
          <w:bCs w:val="0"/>
          <w:sz w:val="24"/>
          <w:szCs w:val="24"/>
          <w:lang w:val="en-US"/>
        </w:rPr>
        <w:t>Time Defines</w:t>
      </w:r>
      <w:r>
        <w:rPr>
          <w:rFonts w:hint="default"/>
          <w:b w:val="0"/>
          <w:bCs w:val="0"/>
          <w:sz w:val="24"/>
          <w:szCs w:val="24"/>
          <w:lang w:val="ru-RU"/>
        </w:rPr>
        <w:t>, отвечающая за длительность сигналов светофора. Все значения указаны в миллисекундах.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3589020" cy="929640"/>
            <wp:effectExtent l="0" t="0" r="7620" b="0"/>
            <wp:docPr id="6" name="Picture 6" descr="Скриншот 2016-07-30 19.06.13_edit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криншот 2016-07-30 19.06.13_edited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Первая константа -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RED_ON - </w:t>
      </w:r>
      <w:r>
        <w:rPr>
          <w:rFonts w:hint="default"/>
          <w:b w:val="0"/>
          <w:bCs w:val="0"/>
          <w:sz w:val="24"/>
          <w:szCs w:val="24"/>
          <w:lang w:val="ru-RU"/>
        </w:rPr>
        <w:t>отвечает за время «горения» красного сигнала светофора.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Вторая константа -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YELLOW_ON - </w:t>
      </w:r>
      <w:r>
        <w:rPr>
          <w:rFonts w:hint="default"/>
          <w:b w:val="0"/>
          <w:bCs w:val="0"/>
          <w:sz w:val="24"/>
          <w:szCs w:val="24"/>
          <w:lang w:val="ru-RU"/>
        </w:rPr>
        <w:t>отвечает за время «горения» жёлтого сигнала светофора.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Третья константа -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GREEN_BLINK - </w:t>
      </w:r>
      <w:r>
        <w:rPr>
          <w:rFonts w:hint="default"/>
          <w:b w:val="0"/>
          <w:bCs w:val="0"/>
          <w:sz w:val="24"/>
          <w:szCs w:val="24"/>
          <w:lang w:val="ru-RU"/>
        </w:rPr>
        <w:t>отвечает за время «мигания» зелёного сигнала светофора.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Последняя константа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- GREEN_ON - </w:t>
      </w:r>
      <w:r>
        <w:rPr>
          <w:rFonts w:hint="default"/>
          <w:b w:val="0"/>
          <w:bCs w:val="0"/>
          <w:sz w:val="24"/>
          <w:szCs w:val="24"/>
          <w:lang w:val="ru-RU"/>
        </w:rPr>
        <w:t>отвечает за время «горения» зелёного сигнала светофора. Высчитывается как «горение» красного минус «мигание» зелёного.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Последняя секция -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Sub Defines -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определяет количество «миганий» зелёного сигнала светофора.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2781300" cy="434340"/>
            <wp:effectExtent l="0" t="0" r="7620" b="7620"/>
            <wp:docPr id="7" name="Picture 7" descr="Скриншот 2016-07-30 19.06.13_edit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криншот 2016-07-30 19.06.13_edited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Подготовка к загрузке программы на плату.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3.1. Подготовка программатора.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FF0000"/>
          <w:sz w:val="24"/>
          <w:szCs w:val="24"/>
          <w:lang w:val="ru-RU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ru-RU"/>
        </w:rPr>
        <w:t>Этот пункт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color w:val="FF0000"/>
          <w:sz w:val="24"/>
          <w:szCs w:val="24"/>
          <w:lang w:val="ru-RU"/>
        </w:rPr>
        <w:t xml:space="preserve">рассмотрен для платы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STM32F0DISCOVERY</w:t>
      </w:r>
      <w:r>
        <w:rPr>
          <w:rFonts w:hint="default"/>
          <w:b w:val="0"/>
          <w:bCs w:val="0"/>
          <w:color w:val="FF0000"/>
          <w:sz w:val="24"/>
          <w:szCs w:val="24"/>
          <w:lang w:val="ru-RU"/>
        </w:rPr>
        <w:t>, если у Вас используется другой программатор, посмотрите, как его настроить.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Для того, чтобы плата перешла в режим программатора необходимо снять два «джапера», указанных на рисунке.</w:t>
      </w:r>
      <w:r>
        <w:rPr>
          <w:rFonts w:hint="default"/>
          <w:b w:val="0"/>
          <w:bCs w:val="0"/>
          <w:sz w:val="24"/>
          <w:szCs w:val="24"/>
          <w:lang w:val="ru-RU"/>
        </w:rPr>
        <w:tab/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3911600" cy="2246630"/>
            <wp:effectExtent l="0" t="0" r="5080" b="8890"/>
            <wp:docPr id="13" name="Picture 13" descr="stm32f0_g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tm32f0_g_edi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После чего необходимо найти нужные пины для подключения к плате и перейти к следующему пункту.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1 - </w:t>
      </w:r>
      <w:r>
        <w:rPr>
          <w:rFonts w:hint="default"/>
          <w:b w:val="0"/>
          <w:bCs w:val="0"/>
          <w:sz w:val="24"/>
          <w:szCs w:val="24"/>
          <w:lang w:val="en-US"/>
        </w:rPr>
        <w:t>3V</w:t>
      </w:r>
      <w:r>
        <w:rPr>
          <w:rFonts w:hint="default"/>
          <w:b w:val="0"/>
          <w:bCs w:val="0"/>
          <w:sz w:val="24"/>
          <w:szCs w:val="24"/>
          <w:lang w:val="ru-RU"/>
        </w:rPr>
        <w:t>(питание)</w:t>
      </w:r>
      <w:r>
        <w:rPr>
          <w:rFonts w:hint="default"/>
          <w:b w:val="0"/>
          <w:bCs w:val="0"/>
          <w:sz w:val="24"/>
          <w:szCs w:val="24"/>
          <w:lang w:val="en-US"/>
        </w:rPr>
        <w:t>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2 - </w:t>
      </w:r>
      <w:r>
        <w:rPr>
          <w:rFonts w:hint="default"/>
          <w:b w:val="0"/>
          <w:bCs w:val="0"/>
          <w:sz w:val="24"/>
          <w:szCs w:val="24"/>
          <w:lang w:val="en-US"/>
        </w:rPr>
        <w:t>SWCLK;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3 - </w:t>
      </w:r>
      <w:r>
        <w:rPr>
          <w:rFonts w:hint="default"/>
          <w:b w:val="0"/>
          <w:bCs w:val="0"/>
          <w:sz w:val="24"/>
          <w:szCs w:val="24"/>
          <w:lang w:val="en-US"/>
        </w:rPr>
        <w:t>GND;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4 - </w:t>
      </w:r>
      <w:r>
        <w:rPr>
          <w:rFonts w:hint="default"/>
          <w:b w:val="0"/>
          <w:bCs w:val="0"/>
          <w:sz w:val="24"/>
          <w:szCs w:val="24"/>
          <w:lang w:val="en-US"/>
        </w:rPr>
        <w:t>SWDIO</w:t>
      </w:r>
      <w:r>
        <w:rPr>
          <w:rFonts w:hint="default"/>
          <w:b w:val="0"/>
          <w:bCs w:val="0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4683125" cy="2796540"/>
            <wp:effectExtent l="0" t="0" r="10795" b="7620"/>
            <wp:docPr id="12" name="Picture 12" descr="stm32f0_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tm32f0_g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3.2.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Соединение программатора и платы.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Чтобы соединить программатор и плату, необходимо связать пины программатора с соответствующими пинами платы.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1 - </w:t>
      </w:r>
      <w:r>
        <w:rPr>
          <w:rFonts w:hint="default"/>
          <w:b w:val="0"/>
          <w:bCs w:val="0"/>
          <w:sz w:val="24"/>
          <w:szCs w:val="24"/>
          <w:lang w:val="en-US"/>
        </w:rPr>
        <w:t>GND</w:t>
      </w:r>
      <w:r>
        <w:rPr>
          <w:rFonts w:hint="default"/>
          <w:b w:val="0"/>
          <w:bCs w:val="0"/>
          <w:sz w:val="24"/>
          <w:szCs w:val="24"/>
          <w:lang w:val="ru-RU"/>
        </w:rPr>
        <w:t>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2 - </w:t>
      </w:r>
      <w:r>
        <w:rPr>
          <w:rFonts w:hint="default"/>
          <w:b w:val="0"/>
          <w:bCs w:val="0"/>
          <w:sz w:val="24"/>
          <w:szCs w:val="24"/>
          <w:lang w:val="en-US"/>
        </w:rPr>
        <w:t>VCC(</w:t>
      </w:r>
      <w:r>
        <w:rPr>
          <w:rFonts w:hint="default"/>
          <w:b w:val="0"/>
          <w:bCs w:val="0"/>
          <w:sz w:val="24"/>
          <w:szCs w:val="24"/>
          <w:lang w:val="ru-RU"/>
        </w:rPr>
        <w:t>питание);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3 - </w:t>
      </w:r>
      <w:r>
        <w:rPr>
          <w:rFonts w:hint="default"/>
          <w:b w:val="0"/>
          <w:bCs w:val="0"/>
          <w:sz w:val="24"/>
          <w:szCs w:val="24"/>
          <w:lang w:val="en-US"/>
        </w:rPr>
        <w:t>SWCLK</w:t>
      </w:r>
      <w:r>
        <w:rPr>
          <w:rFonts w:hint="default"/>
          <w:b w:val="0"/>
          <w:bCs w:val="0"/>
          <w:sz w:val="24"/>
          <w:szCs w:val="24"/>
          <w:lang w:val="ru-RU"/>
        </w:rPr>
        <w:t>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4 - </w:t>
      </w:r>
      <w:r>
        <w:rPr>
          <w:rFonts w:hint="default"/>
          <w:b w:val="0"/>
          <w:bCs w:val="0"/>
          <w:sz w:val="24"/>
          <w:szCs w:val="24"/>
          <w:lang w:val="en-US"/>
        </w:rPr>
        <w:t>SWDIO</w:t>
      </w:r>
      <w:r>
        <w:rPr>
          <w:rFonts w:hint="default"/>
          <w:b w:val="0"/>
          <w:bCs w:val="0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5244465" cy="2949575"/>
            <wp:effectExtent l="0" t="0" r="13335" b="6985"/>
            <wp:docPr id="14" name="Picture 14" descr="2016-07-29 15.52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16-07-29 15.52.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После того, как Вы соедините проводами соответствующие пины, необходимо соединить программатор и компьютер </w:t>
      </w:r>
      <w:r>
        <w:rPr>
          <w:rFonts w:hint="default"/>
          <w:b w:val="0"/>
          <w:bCs w:val="0"/>
          <w:sz w:val="24"/>
          <w:szCs w:val="24"/>
          <w:lang w:val="en-US"/>
        </w:rPr>
        <w:t>USB-</w:t>
      </w:r>
      <w:r>
        <w:rPr>
          <w:rFonts w:hint="default"/>
          <w:b w:val="0"/>
          <w:bCs w:val="0"/>
          <w:sz w:val="24"/>
          <w:szCs w:val="24"/>
          <w:lang w:val="ru-RU"/>
        </w:rPr>
        <w:t>шнуром(джамперы должны быть сняты!).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4064635" cy="3188335"/>
            <wp:effectExtent l="0" t="0" r="4445" b="12065"/>
            <wp:docPr id="15" name="Picture 15" descr="stm3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tm32f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4. Загрузка программы на плату.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4.1. Настройка проекта </w:t>
      </w:r>
      <w:r>
        <w:rPr>
          <w:rFonts w:hint="default"/>
          <w:b w:val="0"/>
          <w:bCs w:val="0"/>
          <w:sz w:val="28"/>
          <w:szCs w:val="28"/>
          <w:lang w:val="en-US"/>
        </w:rPr>
        <w:t>Keil uVision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под плату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Откройте файл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RTTL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в папке </w:t>
      </w:r>
      <w:r>
        <w:rPr>
          <w:rFonts w:hint="default"/>
          <w:b w:val="0"/>
          <w:bCs w:val="0"/>
          <w:sz w:val="24"/>
          <w:szCs w:val="24"/>
          <w:lang w:val="en-US"/>
        </w:rPr>
        <w:t>Keil Project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найдите в верхнем меню кнопку </w:t>
      </w:r>
      <w:r>
        <w:rPr>
          <w:rFonts w:hint="default"/>
          <w:b w:val="0"/>
          <w:bCs w:val="0"/>
          <w:sz w:val="24"/>
          <w:szCs w:val="24"/>
          <w:lang w:val="en-US"/>
        </w:rPr>
        <w:t>Options for Target.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8595" cy="594995"/>
            <wp:effectExtent l="0" t="0" r="4445" b="14605"/>
            <wp:docPr id="17" name="Picture 17" descr="Скриншот 2016-08-01 21.35.10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Скриншот 2016-08-01 21.35.10_edi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Нажав на эту кнопку, Вы увидите открывшееся окошко. Перейдите в пункт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Debug.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В пункте </w:t>
      </w:r>
      <w:r>
        <w:rPr>
          <w:rFonts w:hint="default"/>
          <w:b w:val="0"/>
          <w:bCs w:val="0"/>
          <w:sz w:val="24"/>
          <w:szCs w:val="24"/>
          <w:lang w:val="en-US"/>
        </w:rPr>
        <w:t>Use(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в правом верхнем углу) выберете </w:t>
      </w:r>
      <w:r>
        <w:rPr>
          <w:rFonts w:hint="default"/>
          <w:b w:val="0"/>
          <w:bCs w:val="0"/>
          <w:sz w:val="24"/>
          <w:szCs w:val="24"/>
          <w:lang w:val="en-US"/>
        </w:rPr>
        <w:t>ST-Link Debugger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(или ваш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Debugger)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и нажмите </w:t>
      </w:r>
      <w:r>
        <w:rPr>
          <w:rFonts w:hint="default"/>
          <w:b w:val="0"/>
          <w:bCs w:val="0"/>
          <w:sz w:val="24"/>
          <w:szCs w:val="24"/>
          <w:lang w:val="en-US"/>
        </w:rPr>
        <w:t>Settings.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2405" cy="3947795"/>
            <wp:effectExtent l="0" t="0" r="635" b="14605"/>
            <wp:docPr id="19" name="Picture 19" descr="Скриншот 2016-08-01 21.37.38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Скриншот 2016-08-01 21.37.38_edi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Далее перейдите в пункт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Flash Download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и отметьте пункты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Program, Verify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и </w:t>
      </w:r>
      <w:r>
        <w:rPr>
          <w:rFonts w:hint="default"/>
          <w:b w:val="0"/>
          <w:bCs w:val="0"/>
          <w:sz w:val="24"/>
          <w:szCs w:val="24"/>
          <w:lang w:val="en-US"/>
        </w:rPr>
        <w:t>Reset and Run.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После чего нажмите «Применить», затем «ОК».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0500" cy="3706495"/>
            <wp:effectExtent l="0" t="0" r="2540" b="12065"/>
            <wp:docPr id="21" name="Picture 21" descr="Скриншот 2016-08-01 21.40.31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Скриншот 2016-08-01 21.40.31_edi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4.2. Сборка проекта в </w:t>
      </w:r>
      <w:r>
        <w:rPr>
          <w:rFonts w:hint="default"/>
          <w:b w:val="0"/>
          <w:bCs w:val="0"/>
          <w:sz w:val="28"/>
          <w:szCs w:val="28"/>
          <w:lang w:val="en-US"/>
        </w:rPr>
        <w:t>Keil uVision.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Затем в верхнем меню найдите кнопку и нажмите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Build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или нажмите </w:t>
      </w:r>
      <w:r>
        <w:rPr>
          <w:rFonts w:hint="default"/>
          <w:b w:val="0"/>
          <w:bCs w:val="0"/>
          <w:sz w:val="24"/>
          <w:szCs w:val="24"/>
          <w:lang w:val="en-US"/>
        </w:rPr>
        <w:t>F7.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2727960" cy="1143000"/>
            <wp:effectExtent l="0" t="0" r="0" b="0"/>
            <wp:docPr id="16" name="Picture 16" descr="Скриншот 2016-08-01 21.31.32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Скриншот 2016-08-01 21.31.32_edi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4.3. Загрузка проекта на плату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После найдите и нажмите в верхнем меню кнопку </w:t>
      </w:r>
      <w:r>
        <w:rPr>
          <w:rFonts w:hint="default"/>
          <w:b w:val="0"/>
          <w:bCs w:val="0"/>
          <w:sz w:val="24"/>
          <w:szCs w:val="24"/>
          <w:lang w:val="en-US"/>
        </w:rPr>
        <w:t>Download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или нажмите </w:t>
      </w:r>
      <w:r>
        <w:rPr>
          <w:rFonts w:hint="default"/>
          <w:b w:val="0"/>
          <w:bCs w:val="0"/>
          <w:sz w:val="24"/>
          <w:szCs w:val="24"/>
          <w:lang w:val="en-US"/>
        </w:rPr>
        <w:t>F8</w:t>
      </w:r>
      <w:r>
        <w:rPr>
          <w:rFonts w:hint="default"/>
          <w:b w:val="0"/>
          <w:bCs w:val="0"/>
          <w:sz w:val="24"/>
          <w:szCs w:val="24"/>
          <w:lang w:val="ru-RU"/>
        </w:rPr>
        <w:t>. Дождитесь конца загрузки и отсоедините провода от платы.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352800" cy="1196340"/>
            <wp:effectExtent l="0" t="0" r="0" b="7620"/>
            <wp:docPr id="22" name="Picture 22" descr="Скриншот 2016-08-01 21.43.48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Скриншот 2016-08-01 21.43.48_edi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865847">
    <w:nsid w:val="579C5F77"/>
    <w:multiLevelType w:val="singleLevel"/>
    <w:tmpl w:val="579C5F77"/>
    <w:lvl w:ilvl="0" w:tentative="1">
      <w:start w:val="1"/>
      <w:numFmt w:val="decimal"/>
      <w:suff w:val="space"/>
      <w:lvlText w:val="%1."/>
      <w:lvlJc w:val="left"/>
    </w:lvl>
  </w:abstractNum>
  <w:abstractNum w:abstractNumId="1470063310">
    <w:nsid w:val="579F62CE"/>
    <w:multiLevelType w:val="singleLevel"/>
    <w:tmpl w:val="579F62CE"/>
    <w:lvl w:ilvl="0" w:tentative="1">
      <w:start w:val="1"/>
      <w:numFmt w:val="decimal"/>
      <w:suff w:val="space"/>
      <w:lvlText w:val="%1."/>
      <w:lvlJc w:val="left"/>
    </w:lvl>
  </w:abstractNum>
  <w:abstractNum w:abstractNumId="1470113622">
    <w:nsid w:val="57A02756"/>
    <w:multiLevelType w:val="singleLevel"/>
    <w:tmpl w:val="57A02756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063310"/>
  </w:num>
  <w:num w:numId="2">
    <w:abstractNumId w:val="1470113622"/>
  </w:num>
  <w:num w:numId="3">
    <w:abstractNumId w:val="14698658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F83"/>
    <w:rsid w:val="00615EAD"/>
    <w:rsid w:val="016E5889"/>
    <w:rsid w:val="0220040D"/>
    <w:rsid w:val="02231391"/>
    <w:rsid w:val="02323BAA"/>
    <w:rsid w:val="02F6716B"/>
    <w:rsid w:val="040C0EB2"/>
    <w:rsid w:val="042652DF"/>
    <w:rsid w:val="06952ADA"/>
    <w:rsid w:val="06F90600"/>
    <w:rsid w:val="07855872"/>
    <w:rsid w:val="07903FF7"/>
    <w:rsid w:val="080F2346"/>
    <w:rsid w:val="085140B5"/>
    <w:rsid w:val="090A12E5"/>
    <w:rsid w:val="0AC15133"/>
    <w:rsid w:val="0C59614E"/>
    <w:rsid w:val="0DE15FD5"/>
    <w:rsid w:val="0DE314D8"/>
    <w:rsid w:val="0DE85960"/>
    <w:rsid w:val="10090E5D"/>
    <w:rsid w:val="104B514A"/>
    <w:rsid w:val="10BF5108"/>
    <w:rsid w:val="10F82CE4"/>
    <w:rsid w:val="11616E90"/>
    <w:rsid w:val="125819A7"/>
    <w:rsid w:val="12B677C2"/>
    <w:rsid w:val="12D0036B"/>
    <w:rsid w:val="132632F9"/>
    <w:rsid w:val="141C258C"/>
    <w:rsid w:val="159F4C86"/>
    <w:rsid w:val="15B75BB0"/>
    <w:rsid w:val="16F37B36"/>
    <w:rsid w:val="17566556"/>
    <w:rsid w:val="196B3A43"/>
    <w:rsid w:val="1A9A4135"/>
    <w:rsid w:val="1BB42683"/>
    <w:rsid w:val="1C93646E"/>
    <w:rsid w:val="1DC323E3"/>
    <w:rsid w:val="1E5176C8"/>
    <w:rsid w:val="1F0813F5"/>
    <w:rsid w:val="20593321"/>
    <w:rsid w:val="20947C82"/>
    <w:rsid w:val="21C42573"/>
    <w:rsid w:val="222B321C"/>
    <w:rsid w:val="22A144DF"/>
    <w:rsid w:val="22EB7DD7"/>
    <w:rsid w:val="23102595"/>
    <w:rsid w:val="24400708"/>
    <w:rsid w:val="24F87EB7"/>
    <w:rsid w:val="251D6DF2"/>
    <w:rsid w:val="259A1C3E"/>
    <w:rsid w:val="25AA7CDA"/>
    <w:rsid w:val="25C25381"/>
    <w:rsid w:val="25D73CA2"/>
    <w:rsid w:val="26004E66"/>
    <w:rsid w:val="28187A54"/>
    <w:rsid w:val="28B50BD7"/>
    <w:rsid w:val="29FA346D"/>
    <w:rsid w:val="2C420DA8"/>
    <w:rsid w:val="2D216218"/>
    <w:rsid w:val="2F8F1814"/>
    <w:rsid w:val="3008276F"/>
    <w:rsid w:val="31C66EB6"/>
    <w:rsid w:val="328949F5"/>
    <w:rsid w:val="32B10138"/>
    <w:rsid w:val="339461AC"/>
    <w:rsid w:val="33B77665"/>
    <w:rsid w:val="34957054"/>
    <w:rsid w:val="34CF26B1"/>
    <w:rsid w:val="35476E77"/>
    <w:rsid w:val="38037FF5"/>
    <w:rsid w:val="395C5CA8"/>
    <w:rsid w:val="3B512C60"/>
    <w:rsid w:val="3C6472A5"/>
    <w:rsid w:val="3D25605E"/>
    <w:rsid w:val="3D550DAB"/>
    <w:rsid w:val="3E0F3A5D"/>
    <w:rsid w:val="3F5C36FF"/>
    <w:rsid w:val="3F675313"/>
    <w:rsid w:val="404D430C"/>
    <w:rsid w:val="40782BD2"/>
    <w:rsid w:val="439E377F"/>
    <w:rsid w:val="43CE06CA"/>
    <w:rsid w:val="453D4124"/>
    <w:rsid w:val="456674E7"/>
    <w:rsid w:val="46117980"/>
    <w:rsid w:val="470C691E"/>
    <w:rsid w:val="471517AC"/>
    <w:rsid w:val="47862D65"/>
    <w:rsid w:val="47A22695"/>
    <w:rsid w:val="48D55F0A"/>
    <w:rsid w:val="49FB156F"/>
    <w:rsid w:val="4A136C16"/>
    <w:rsid w:val="4B095EA9"/>
    <w:rsid w:val="4B7145D4"/>
    <w:rsid w:val="4BA53B29"/>
    <w:rsid w:val="4D547FED"/>
    <w:rsid w:val="4DF07E6B"/>
    <w:rsid w:val="4FCB6477"/>
    <w:rsid w:val="50203983"/>
    <w:rsid w:val="506D3A82"/>
    <w:rsid w:val="51B64D1E"/>
    <w:rsid w:val="550D6432"/>
    <w:rsid w:val="55AA399A"/>
    <w:rsid w:val="567355E1"/>
    <w:rsid w:val="56A62938"/>
    <w:rsid w:val="57347C1D"/>
    <w:rsid w:val="58ED49F0"/>
    <w:rsid w:val="5908689F"/>
    <w:rsid w:val="59967408"/>
    <w:rsid w:val="59A4671D"/>
    <w:rsid w:val="5A0B73C6"/>
    <w:rsid w:val="5BB3647D"/>
    <w:rsid w:val="5C784F41"/>
    <w:rsid w:val="5CC76345"/>
    <w:rsid w:val="5D54142D"/>
    <w:rsid w:val="5E3C172A"/>
    <w:rsid w:val="5F2C6AB4"/>
    <w:rsid w:val="60515592"/>
    <w:rsid w:val="60BC4C41"/>
    <w:rsid w:val="634755F0"/>
    <w:rsid w:val="63EA4DF9"/>
    <w:rsid w:val="645657AD"/>
    <w:rsid w:val="65204E75"/>
    <w:rsid w:val="664A365E"/>
    <w:rsid w:val="66BB2698"/>
    <w:rsid w:val="66FA5A00"/>
    <w:rsid w:val="673B426B"/>
    <w:rsid w:val="67B2192C"/>
    <w:rsid w:val="69DD483F"/>
    <w:rsid w:val="6B1E2C4D"/>
    <w:rsid w:val="6B2F0969"/>
    <w:rsid w:val="6BB56643"/>
    <w:rsid w:val="6C940230"/>
    <w:rsid w:val="6DDC72CD"/>
    <w:rsid w:val="6DE90B62"/>
    <w:rsid w:val="6E0F771C"/>
    <w:rsid w:val="70C46D11"/>
    <w:rsid w:val="717E613F"/>
    <w:rsid w:val="72935C87"/>
    <w:rsid w:val="73686F64"/>
    <w:rsid w:val="74BA6911"/>
    <w:rsid w:val="751637A7"/>
    <w:rsid w:val="75AB3C9B"/>
    <w:rsid w:val="770D005F"/>
    <w:rsid w:val="775E4966"/>
    <w:rsid w:val="78106988"/>
    <w:rsid w:val="7A6535D9"/>
    <w:rsid w:val="7B1D2D88"/>
    <w:rsid w:val="7B3152AC"/>
    <w:rsid w:val="7B76471B"/>
    <w:rsid w:val="7B7A0F23"/>
    <w:rsid w:val="7BA1555F"/>
    <w:rsid w:val="7BB42002"/>
    <w:rsid w:val="7BF5086D"/>
    <w:rsid w:val="7C6543A4"/>
    <w:rsid w:val="7DB47549"/>
    <w:rsid w:val="7E404B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2016-07-30T07:58:00Z</dcterms:created>
  <dc:creator>ASUS</dc:creator>
  <cp:lastModifiedBy>Daniel</cp:lastModifiedBy>
  <dcterms:modified xsi:type="dcterms:W3CDTF">2016-08-02T04:53:50Z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