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7D6F6" w14:textId="25A6707A" w:rsidR="00FF156E" w:rsidRDefault="00E640EB">
      <w:pPr>
        <w:rPr>
          <w:rFonts w:ascii="Calibri" w:hAnsi="Calibri" w:cs="Calibri"/>
          <w:u w:val="single"/>
        </w:rPr>
      </w:pPr>
      <w:r>
        <w:rPr>
          <w:rFonts w:ascii="Calibri" w:hAnsi="Calibri" w:cs="Calibri"/>
        </w:rPr>
        <w:t xml:space="preserve">                              </w:t>
      </w:r>
      <w:r w:rsidRPr="00E640EB">
        <w:rPr>
          <w:rFonts w:ascii="Calibri" w:hAnsi="Calibri" w:cs="Calibri"/>
          <w:u w:val="single"/>
        </w:rPr>
        <w:t>Shopping Behavior &amp; Purchase Patterns Analysis</w:t>
      </w:r>
      <w:r w:rsidRPr="00E640EB">
        <w:rPr>
          <w:rFonts w:ascii="Calibri" w:hAnsi="Calibri" w:cs="Calibri"/>
          <w:u w:val="single"/>
        </w:rPr>
        <w:t xml:space="preserve"> Case Study</w:t>
      </w:r>
    </w:p>
    <w:p w14:paraId="0653CE88" w14:textId="77777777" w:rsidR="00E640EB" w:rsidRPr="00E640EB" w:rsidRDefault="00E640EB" w:rsidP="00E640EB">
      <w:pPr>
        <w:ind w:firstLine="720"/>
        <w:rPr>
          <w:rFonts w:ascii="Calibri" w:hAnsi="Calibri" w:cs="Calibri"/>
        </w:rPr>
      </w:pPr>
      <w:r w:rsidRPr="00E640EB">
        <w:rPr>
          <w:rFonts w:ascii="Calibri" w:hAnsi="Calibri" w:cs="Calibri"/>
        </w:rPr>
        <w:t>This project examined customer purchase behavior across demographics, products, discounts, subscriptions, geography, and seasonality. Promotions and inventory decisions were largely untargeted, limiting their effectiveness.</w:t>
      </w:r>
    </w:p>
    <w:p w14:paraId="5826DE68" w14:textId="77777777" w:rsidR="00E640EB" w:rsidRPr="00E640EB" w:rsidRDefault="00E640EB" w:rsidP="00E640EB">
      <w:pPr>
        <w:ind w:firstLine="720"/>
        <w:rPr>
          <w:rFonts w:ascii="Calibri" w:hAnsi="Calibri" w:cs="Calibri"/>
        </w:rPr>
      </w:pPr>
      <w:r w:rsidRPr="00E640EB">
        <w:rPr>
          <w:rFonts w:ascii="Calibri" w:hAnsi="Calibri" w:cs="Calibri"/>
        </w:rPr>
        <w:t>The challenge was a lack of clear segmentation to guide marketing, pricing, and inventory decisions. Without understanding who spent the most, who relied on discounts, and when demand peaked, resources were likely being misallocated.</w:t>
      </w:r>
    </w:p>
    <w:p w14:paraId="662F174E" w14:textId="77777777" w:rsidR="00E640EB" w:rsidRPr="00E640EB" w:rsidRDefault="00E640EB" w:rsidP="00E640EB">
      <w:pPr>
        <w:ind w:firstLine="720"/>
        <w:rPr>
          <w:rFonts w:ascii="Calibri" w:hAnsi="Calibri" w:cs="Calibri"/>
        </w:rPr>
      </w:pPr>
      <w:r w:rsidRPr="00E640EB">
        <w:rPr>
          <w:rFonts w:ascii="Calibri" w:hAnsi="Calibri" w:cs="Calibri"/>
        </w:rPr>
        <w:t>Customers were segmented by age, location, subscription status, and purchasing behavior. Spend, purchase frequency, discount usage, and satisfaction ratings were analyzed across these segments, alongside seasonal sales trends.</w:t>
      </w:r>
    </w:p>
    <w:p w14:paraId="379DF37D" w14:textId="77777777" w:rsidR="00E640EB" w:rsidRPr="00E640EB" w:rsidRDefault="00E640EB" w:rsidP="00E640EB">
      <w:pPr>
        <w:ind w:firstLine="720"/>
        <w:rPr>
          <w:rFonts w:ascii="Calibri" w:hAnsi="Calibri" w:cs="Calibri"/>
        </w:rPr>
      </w:pPr>
      <w:r w:rsidRPr="00E640EB">
        <w:rPr>
          <w:rFonts w:ascii="Calibri" w:hAnsi="Calibri" w:cs="Calibri"/>
        </w:rPr>
        <w:t>The analysis revealed that spending was concentrated within specific age groups and geographic regions. Subscribers purchased more frequently than non-subscribers, indicating higher long-term value. Discounts were common but were not equally important across all customers. Customer satisfaction scores were below the target benchmark, suggesting experience issues, while sales peaked during the Fall and Spring seasons, driven largely by clothing purchases.</w:t>
      </w:r>
    </w:p>
    <w:p w14:paraId="4192C852" w14:textId="77777777" w:rsidR="00E640EB" w:rsidRPr="00E640EB" w:rsidRDefault="00E640EB" w:rsidP="00E640EB">
      <w:pPr>
        <w:ind w:firstLine="720"/>
        <w:rPr>
          <w:rFonts w:ascii="Calibri" w:hAnsi="Calibri" w:cs="Calibri"/>
        </w:rPr>
      </w:pPr>
      <w:r w:rsidRPr="00E640EB">
        <w:rPr>
          <w:rFonts w:ascii="Calibri" w:hAnsi="Calibri" w:cs="Calibri"/>
        </w:rPr>
        <w:t>The findings suggest that discounts should be targeted rather than broadly applied, subscription retention should be a priority, and inventory planning should align with seasonal demand. Improving customer experience is also critical to support repeat purchases and long-term revenue growth.</w:t>
      </w:r>
    </w:p>
    <w:p w14:paraId="10CA0EBD" w14:textId="77777777" w:rsidR="00E640EB" w:rsidRPr="00E640EB" w:rsidRDefault="00E640EB">
      <w:pPr>
        <w:rPr>
          <w:rFonts w:ascii="Calibri" w:hAnsi="Calibri" w:cs="Calibri"/>
          <w:u w:val="single"/>
        </w:rPr>
      </w:pPr>
    </w:p>
    <w:sectPr w:rsidR="00E640EB" w:rsidRPr="00E64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0EB"/>
    <w:rsid w:val="000C2546"/>
    <w:rsid w:val="00210058"/>
    <w:rsid w:val="004C3B76"/>
    <w:rsid w:val="00805512"/>
    <w:rsid w:val="008925E7"/>
    <w:rsid w:val="009E68CD"/>
    <w:rsid w:val="00B1043E"/>
    <w:rsid w:val="00E640EB"/>
    <w:rsid w:val="00FD5B09"/>
    <w:rsid w:val="00FF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1482"/>
  <w15:chartTrackingRefBased/>
  <w15:docId w15:val="{AF0B5284-42C8-44D0-AFF5-7DC3BFE7F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4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4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4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4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4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4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0EB"/>
    <w:rPr>
      <w:rFonts w:eastAsiaTheme="majorEastAsia" w:cstheme="majorBidi"/>
      <w:color w:val="272727" w:themeColor="text1" w:themeTint="D8"/>
    </w:rPr>
  </w:style>
  <w:style w:type="paragraph" w:styleId="Title">
    <w:name w:val="Title"/>
    <w:basedOn w:val="Normal"/>
    <w:next w:val="Normal"/>
    <w:link w:val="TitleChar"/>
    <w:uiPriority w:val="10"/>
    <w:qFormat/>
    <w:rsid w:val="00E64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0EB"/>
    <w:pPr>
      <w:spacing w:before="160"/>
      <w:jc w:val="center"/>
    </w:pPr>
    <w:rPr>
      <w:i/>
      <w:iCs/>
      <w:color w:val="404040" w:themeColor="text1" w:themeTint="BF"/>
    </w:rPr>
  </w:style>
  <w:style w:type="character" w:customStyle="1" w:styleId="QuoteChar">
    <w:name w:val="Quote Char"/>
    <w:basedOn w:val="DefaultParagraphFont"/>
    <w:link w:val="Quote"/>
    <w:uiPriority w:val="29"/>
    <w:rsid w:val="00E640EB"/>
    <w:rPr>
      <w:i/>
      <w:iCs/>
      <w:color w:val="404040" w:themeColor="text1" w:themeTint="BF"/>
    </w:rPr>
  </w:style>
  <w:style w:type="paragraph" w:styleId="ListParagraph">
    <w:name w:val="List Paragraph"/>
    <w:basedOn w:val="Normal"/>
    <w:uiPriority w:val="34"/>
    <w:qFormat/>
    <w:rsid w:val="00E640EB"/>
    <w:pPr>
      <w:ind w:left="720"/>
      <w:contextualSpacing/>
    </w:pPr>
  </w:style>
  <w:style w:type="character" w:styleId="IntenseEmphasis">
    <w:name w:val="Intense Emphasis"/>
    <w:basedOn w:val="DefaultParagraphFont"/>
    <w:uiPriority w:val="21"/>
    <w:qFormat/>
    <w:rsid w:val="00E640EB"/>
    <w:rPr>
      <w:i/>
      <w:iCs/>
      <w:color w:val="0F4761" w:themeColor="accent1" w:themeShade="BF"/>
    </w:rPr>
  </w:style>
  <w:style w:type="paragraph" w:styleId="IntenseQuote">
    <w:name w:val="Intense Quote"/>
    <w:basedOn w:val="Normal"/>
    <w:next w:val="Normal"/>
    <w:link w:val="IntenseQuoteChar"/>
    <w:uiPriority w:val="30"/>
    <w:qFormat/>
    <w:rsid w:val="00E64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0EB"/>
    <w:rPr>
      <w:i/>
      <w:iCs/>
      <w:color w:val="0F4761" w:themeColor="accent1" w:themeShade="BF"/>
    </w:rPr>
  </w:style>
  <w:style w:type="character" w:styleId="IntenseReference">
    <w:name w:val="Intense Reference"/>
    <w:basedOn w:val="DefaultParagraphFont"/>
    <w:uiPriority w:val="32"/>
    <w:qFormat/>
    <w:rsid w:val="00E640E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227</Words>
  <Characters>1298</Characters>
  <Application>Microsoft Office Word</Application>
  <DocSecurity>0</DocSecurity>
  <Lines>10</Lines>
  <Paragraphs>3</Paragraphs>
  <ScaleCrop>false</ScaleCrop>
  <Company/>
  <LinksUpToDate>false</LinksUpToDate>
  <CharactersWithSpaces>1522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REESE, KEY</dc:creator>
  <cp:keywords/>
  <dc:description/>
  <cp:lastModifiedBy>REESE, KEY</cp:lastModifiedBy>
  <cp:revision>1</cp:revision>
  <dcterms:created xsi:type="dcterms:W3CDTF">2025-12-29T22:28:00Z</dcterms:created>
  <dcterms:modified xsi:type="dcterms:W3CDTF">2025-12-29T22:30:00Z</dcterms:modified>
</cp:coreProperties>
</file>