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Simulado OCI Multicloud Architect Professional 2025</w:t>
      </w:r>
    </w:p>
    <w:p>
      <w:pPr>
        <w:pStyle w:val="ListNumber"/>
      </w:pPr>
      <w:r>
        <w:t>1. Quais são os três tipos de shapes disponíveis em OCI?</w:t>
      </w:r>
    </w:p>
    <w:p>
      <w:pPr>
        <w:pStyle w:val="ListBullet"/>
      </w:pPr>
      <w:r>
        <w:t>A. Standard, Dense I/O e GPU</w:t>
      </w:r>
    </w:p>
    <w:p>
      <w:pPr>
        <w:pStyle w:val="ListBullet"/>
      </w:pPr>
      <w:r>
        <w:t>B. VM, Bare Metal e Container</w:t>
      </w:r>
    </w:p>
    <w:p>
      <w:pPr>
        <w:pStyle w:val="ListBullet"/>
      </w:pPr>
      <w:r>
        <w:t>C. Small, Medium e Large</w:t>
      </w:r>
    </w:p>
    <w:p>
      <w:pPr>
        <w:pStyle w:val="ListBullet"/>
      </w:pPr>
      <w:r>
        <w:t>D. Compute, Storage e Network</w:t>
      </w:r>
    </w:p>
    <w:p>
      <w:pPr>
        <w:pStyle w:val="IntenseQuote"/>
      </w:pPr>
      <w:r>
        <w:t>Resposta correta: A</w:t>
        <w:br/>
      </w:r>
    </w:p>
    <w:p>
      <w:pPr>
        <w:pStyle w:val="ListNumber"/>
      </w:pPr>
      <w:r>
        <w:t>2. O que caracteriza um shape do tipo Dense I/O?</w:t>
      </w:r>
    </w:p>
    <w:p>
      <w:pPr>
        <w:pStyle w:val="ListBullet"/>
      </w:pPr>
      <w:r>
        <w:t>A. Alto throughput de rede</w:t>
      </w:r>
    </w:p>
    <w:p>
      <w:pPr>
        <w:pStyle w:val="ListBullet"/>
      </w:pPr>
      <w:r>
        <w:t>B. Alta capacidade de armazenamento local NVMe</w:t>
      </w:r>
    </w:p>
    <w:p>
      <w:pPr>
        <w:pStyle w:val="ListBullet"/>
      </w:pPr>
      <w:r>
        <w:t>C. Menor custo por hora</w:t>
      </w:r>
    </w:p>
    <w:p>
      <w:pPr>
        <w:pStyle w:val="ListBullet"/>
      </w:pPr>
      <w:r>
        <w:t>D. Suporte a containers</w:t>
      </w:r>
    </w:p>
    <w:p>
      <w:pPr>
        <w:pStyle w:val="IntenseQuote"/>
      </w:pPr>
      <w:r>
        <w:t>Resposta correta: B</w:t>
        <w:br/>
      </w:r>
    </w:p>
    <w:p>
      <w:pPr>
        <w:pStyle w:val="ListNumber"/>
      </w:pPr>
      <w:r>
        <w:t>3. Como funciona o processo de autoscaling em Instance Pools?</w:t>
      </w:r>
    </w:p>
    <w:p>
      <w:pPr>
        <w:pStyle w:val="ListBullet"/>
      </w:pPr>
      <w:r>
        <w:t>A. Escala apenas verticalmente</w:t>
      </w:r>
    </w:p>
    <w:p>
      <w:pPr>
        <w:pStyle w:val="ListBullet"/>
      </w:pPr>
      <w:r>
        <w:t>B. Utiliza OCI CLI manualmente</w:t>
      </w:r>
    </w:p>
    <w:p>
      <w:pPr>
        <w:pStyle w:val="ListBullet"/>
      </w:pPr>
      <w:r>
        <w:t>C. Baseia-se em métricas de monitoramento</w:t>
      </w:r>
    </w:p>
    <w:p>
      <w:pPr>
        <w:pStyle w:val="ListBullet"/>
      </w:pPr>
      <w:r>
        <w:t>D. Requer reinstância manual</w:t>
      </w:r>
    </w:p>
    <w:p>
      <w:pPr>
        <w:pStyle w:val="IntenseQuote"/>
      </w:pPr>
      <w:r>
        <w:t>Resposta correta: C</w:t>
        <w:br/>
      </w:r>
    </w:p>
    <w:p>
      <w:pPr>
        <w:pStyle w:val="ListNumber"/>
      </w:pPr>
      <w:r>
        <w:t>4. Quais são as vantagens de usar custom images em OCI?</w:t>
      </w:r>
    </w:p>
    <w:p>
      <w:pPr>
        <w:pStyle w:val="ListBullet"/>
      </w:pPr>
      <w:r>
        <w:t>A. Reduz o custo da instância</w:t>
      </w:r>
    </w:p>
    <w:p>
      <w:pPr>
        <w:pStyle w:val="ListBullet"/>
      </w:pPr>
      <w:r>
        <w:t>B. Permite restaurar backups automaticamente</w:t>
      </w:r>
    </w:p>
    <w:p>
      <w:pPr>
        <w:pStyle w:val="ListBullet"/>
      </w:pPr>
      <w:r>
        <w:t>C. Facilita a replicação e o provisionamento rápido</w:t>
      </w:r>
    </w:p>
    <w:p>
      <w:pPr>
        <w:pStyle w:val="ListBullet"/>
      </w:pPr>
      <w:r>
        <w:t>D. É necessário para usar o OS Management</w:t>
      </w:r>
    </w:p>
    <w:p>
      <w:pPr>
        <w:pStyle w:val="IntenseQuote"/>
      </w:pPr>
      <w:r>
        <w:t>Resposta correta: C</w:t>
        <w:br/>
      </w:r>
    </w:p>
    <w:p>
      <w:pPr>
        <w:pStyle w:val="ListNumber"/>
      </w:pPr>
      <w:r>
        <w:t>5. Qual é a principal função de uma VCN no OCI?</w:t>
      </w:r>
    </w:p>
    <w:p>
      <w:pPr>
        <w:pStyle w:val="ListBullet"/>
      </w:pPr>
      <w:r>
        <w:t>A. Aumentar o throughput de storage</w:t>
      </w:r>
    </w:p>
    <w:p>
      <w:pPr>
        <w:pStyle w:val="ListBullet"/>
      </w:pPr>
      <w:r>
        <w:t>B. Gerenciar roles IAM</w:t>
      </w:r>
    </w:p>
    <w:p>
      <w:pPr>
        <w:pStyle w:val="ListBullet"/>
      </w:pPr>
      <w:r>
        <w:t>C. Fornecer rede isolada para recursos</w:t>
      </w:r>
    </w:p>
    <w:p>
      <w:pPr>
        <w:pStyle w:val="ListBullet"/>
      </w:pPr>
      <w:r>
        <w:t>D. Configurar auto scaling</w:t>
      </w:r>
    </w:p>
    <w:p>
      <w:pPr>
        <w:pStyle w:val="IntenseQuote"/>
      </w:pPr>
      <w:r>
        <w:t>Resposta correta: C</w:t>
        <w:br/>
      </w:r>
    </w:p>
    <w:p>
      <w:pPr>
        <w:pStyle w:val="ListNumber"/>
      </w:pPr>
      <w:r>
        <w:t>6. Qual é a diferença entre uma Security List e um NSG?</w:t>
      </w:r>
    </w:p>
    <w:p>
      <w:pPr>
        <w:pStyle w:val="ListBullet"/>
      </w:pPr>
      <w:r>
        <w:t>A. Security List é baseada em IP, NSG é baseada em regra de tempo</w:t>
      </w:r>
    </w:p>
    <w:p>
      <w:pPr>
        <w:pStyle w:val="ListBullet"/>
      </w:pPr>
      <w:r>
        <w:t>B. NSG aplica regras por VCN inteira</w:t>
      </w:r>
    </w:p>
    <w:p>
      <w:pPr>
        <w:pStyle w:val="ListBullet"/>
      </w:pPr>
      <w:r>
        <w:t>C. NSG é associada diretamente à VNIC</w:t>
      </w:r>
    </w:p>
    <w:p>
      <w:pPr>
        <w:pStyle w:val="ListBullet"/>
      </w:pPr>
      <w:r>
        <w:t>D. Security List é opcional, NSG é obrigatória</w:t>
      </w:r>
    </w:p>
    <w:p>
      <w:pPr>
        <w:pStyle w:val="IntenseQuote"/>
      </w:pPr>
      <w:r>
        <w:t>Resposta correta: C</w:t>
        <w:br/>
      </w:r>
    </w:p>
    <w:p>
      <w:pPr>
        <w:pStyle w:val="ListNumber"/>
      </w:pPr>
      <w:r>
        <w:t>7. O que é o Transit Routing e quando deve ser utilizado?</w:t>
      </w:r>
    </w:p>
    <w:p>
      <w:pPr>
        <w:pStyle w:val="ListBullet"/>
      </w:pPr>
      <w:r>
        <w:t>A. Para conectar VCNs dentro da mesma região sem DRG</w:t>
      </w:r>
    </w:p>
    <w:p>
      <w:pPr>
        <w:pStyle w:val="ListBullet"/>
      </w:pPr>
      <w:r>
        <w:t>B. Para conectar VCNs de diferentes regiões usando NAT</w:t>
      </w:r>
    </w:p>
    <w:p>
      <w:pPr>
        <w:pStyle w:val="ListBullet"/>
      </w:pPr>
      <w:r>
        <w:t>C. Para centralizar roteamento entre múltiplas VCNs via Hub</w:t>
      </w:r>
    </w:p>
    <w:p>
      <w:pPr>
        <w:pStyle w:val="ListBullet"/>
      </w:pPr>
      <w:r>
        <w:t>D. Para criar rotas em uma única subnet</w:t>
      </w:r>
    </w:p>
    <w:p>
      <w:pPr>
        <w:pStyle w:val="IntenseQuote"/>
      </w:pPr>
      <w:r>
        <w:t>Resposta correta: C</w:t>
        <w:br/>
      </w:r>
    </w:p>
    <w:p>
      <w:pPr>
        <w:pStyle w:val="ListNumber"/>
      </w:pPr>
      <w:r>
        <w:t>8. Qual a diferença entre Load Balancer e Network Load Balancer (NLB) no OCI?</w:t>
      </w:r>
    </w:p>
    <w:p>
      <w:pPr>
        <w:pStyle w:val="ListBullet"/>
      </w:pPr>
      <w:r>
        <w:t>A. LB é L7, NLB é L4</w:t>
      </w:r>
    </w:p>
    <w:p>
      <w:pPr>
        <w:pStyle w:val="ListBullet"/>
      </w:pPr>
      <w:r>
        <w:t>B. LB é usado apenas para bancos de dados</w:t>
      </w:r>
    </w:p>
    <w:p>
      <w:pPr>
        <w:pStyle w:val="ListBullet"/>
      </w:pPr>
      <w:r>
        <w:t>C. NLB é mais lento</w:t>
      </w:r>
    </w:p>
    <w:p>
      <w:pPr>
        <w:pStyle w:val="ListBullet"/>
      </w:pPr>
      <w:r>
        <w:t>D. NLB suporta SSL nativamente</w:t>
      </w:r>
    </w:p>
    <w:p>
      <w:pPr>
        <w:pStyle w:val="IntenseQuote"/>
      </w:pPr>
      <w:r>
        <w:t>Resposta correta: A</w:t>
        <w:br/>
      </w:r>
    </w:p>
    <w:p>
      <w:pPr>
        <w:pStyle w:val="ListNumber"/>
      </w:pPr>
      <w:r>
        <w:t>9. Quais são os três tipos de performance para block volumes?</w:t>
      </w:r>
    </w:p>
    <w:p>
      <w:pPr>
        <w:pStyle w:val="ListBullet"/>
      </w:pPr>
      <w:r>
        <w:t>A. Basic, Balanced, Ultra High</w:t>
      </w:r>
    </w:p>
    <w:p>
      <w:pPr>
        <w:pStyle w:val="ListBullet"/>
      </w:pPr>
      <w:r>
        <w:t>B. Low IOPS, Medium IOPS, High IOPS</w:t>
      </w:r>
    </w:p>
    <w:p>
      <w:pPr>
        <w:pStyle w:val="ListBullet"/>
      </w:pPr>
      <w:r>
        <w:t>C. Balanced, Higher Performance, Lower Cost</w:t>
      </w:r>
    </w:p>
    <w:p>
      <w:pPr>
        <w:pStyle w:val="ListBullet"/>
      </w:pPr>
      <w:r>
        <w:t>D. Basic, Balanced, Higher Performance</w:t>
      </w:r>
    </w:p>
    <w:p>
      <w:pPr>
        <w:pStyle w:val="IntenseQuote"/>
      </w:pPr>
      <w:r>
        <w:t>Resposta correta: D</w:t>
        <w:br/>
      </w:r>
    </w:p>
    <w:p>
      <w:pPr>
        <w:pStyle w:val="ListNumber"/>
      </w:pPr>
      <w:r>
        <w:t>10. Quais são os níveis de armazenamento disponíveis no Object Storage?</w:t>
      </w:r>
    </w:p>
    <w:p>
      <w:pPr>
        <w:pStyle w:val="ListBullet"/>
      </w:pPr>
      <w:r>
        <w:t>A. Bronze, Silver, Gold</w:t>
      </w:r>
    </w:p>
    <w:p>
      <w:pPr>
        <w:pStyle w:val="ListBullet"/>
      </w:pPr>
      <w:r>
        <w:t>B. Fast, Standard, Archive</w:t>
      </w:r>
    </w:p>
    <w:p>
      <w:pPr>
        <w:pStyle w:val="ListBullet"/>
      </w:pPr>
      <w:r>
        <w:t>C. Standard, Infrequent Access, Archive</w:t>
      </w:r>
    </w:p>
    <w:p>
      <w:pPr>
        <w:pStyle w:val="ListBullet"/>
      </w:pPr>
      <w:r>
        <w:t>D. Regular, Archive, Long Term</w:t>
      </w:r>
    </w:p>
    <w:p>
      <w:pPr>
        <w:pStyle w:val="IntenseQuote"/>
      </w:pPr>
      <w:r>
        <w:t>Resposta correta: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