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D4AF37"/>
          <w:sz w:val="40"/>
        </w:rPr>
        <w:t>KEYSIGHT</w:t>
      </w:r>
    </w:p>
    <w:p>
      <w:pPr>
        <w:jc w:val="center"/>
      </w:pPr>
      <w:r>
        <w:rPr>
          <w:rFonts w:ascii="Calibri" w:hAnsi="Calibri"/>
          <w:b/>
          <w:color w:val="1B2A4A"/>
          <w:sz w:val="20"/>
        </w:rPr>
        <w:t>TECHNOLOGIES</w:t>
      </w:r>
    </w:p>
    <w:p/>
    <w:p/>
    <w:p/>
    <w:p/>
    <w:p>
      <w:pPr>
        <w:jc w:val="center"/>
      </w:pPr>
      <w:r>
        <w:rPr>
          <w:rFonts w:ascii="Calibri" w:hAnsi="Calibri"/>
          <w:b/>
          <w:color w:val="232F3E"/>
          <w:sz w:val="72"/>
        </w:rPr>
        <w:t>CloudLens Ansible</w:t>
      </w:r>
    </w:p>
    <w:p>
      <w:pPr>
        <w:jc w:val="center"/>
      </w:pPr>
      <w:r>
        <w:rPr>
          <w:rFonts w:ascii="Calibri" w:hAnsi="Calibri"/>
          <w:color w:val="FF9900"/>
          <w:sz w:val="52"/>
        </w:rPr>
        <w:t>AWS Customer Runbook</w:t>
      </w:r>
    </w:p>
    <w:p/>
    <w:p/>
    <w:p>
      <w:pPr>
        <w:jc w:val="center"/>
      </w:pPr>
      <w:r>
        <w:rPr>
          <w:rFonts w:ascii="Calibri" w:hAnsi="Calibri"/>
          <w:i/>
          <w:color w:val="556575"/>
          <w:sz w:val="28"/>
        </w:rPr>
        <w:t>Automated sensor deployment for Linux and Windows EC2 at scale</w:t>
      </w:r>
    </w:p>
    <w:p/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232F3E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2880"/>
            <w:shd w:val="clear" w:color="auto" w:fill="F5F7FA"/>
          </w:tcPr>
          <w:p>
            <w:pPr>
              <w:jc w:val="left"/>
            </w:pPr>
            <w:r>
              <w:rPr>
                <w:rFonts w:ascii="Calibri" w:hAnsi="Calibri"/>
                <w:b/>
                <w:color w:val="1B2A4A"/>
                <w:sz w:val="22"/>
              </w:rPr>
              <w:t>v1.0.0</w:t>
            </w:r>
          </w:p>
        </w:tc>
      </w:tr>
      <w:tr>
        <w:tc>
          <w:tcPr>
            <w:tcW w:type="dxa" w:w="2880"/>
            <w:shd w:val="clear" w:color="auto" w:fill="232F3E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2880"/>
            <w:shd w:val="clear" w:color="auto" w:fill="F5F7FA"/>
          </w:tcPr>
          <w:p>
            <w:pPr>
              <w:jc w:val="left"/>
            </w:pPr>
            <w:r>
              <w:rPr>
                <w:rFonts w:ascii="Calibri" w:hAnsi="Calibri"/>
                <w:b/>
                <w:color w:val="1B2A4A"/>
                <w:sz w:val="22"/>
              </w:rPr>
              <w:t>June 2026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556575"/>
          <w:sz w:val="20"/>
        </w:rPr>
        <w:t>Keysight Technologies   |   Network Visibility Solutions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1. Executive Summary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2. Solution Overview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3. Choosing Your Deployment Path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4. Prerequisites Checklist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5. Deployment, Step by Step</w:t>
      </w:r>
      <w:r>
        <w:tab/>
      </w:r>
    </w:p>
    <w:p>
      <w:pPr>
        <w:tabs>
          <w:tab w:pos="9072" w:val="right" w:leader="dot"/>
        </w:tabs>
        <w:spacing w:after="40" w:before="0"/>
        <w:ind w:left="504"/>
      </w:pPr>
      <w:r>
        <w:rPr>
          <w:rFonts w:ascii="Calibri" w:hAnsi="Calibri"/>
          <w:b w:val="0"/>
          <w:color w:val="1B2A4A"/>
          <w:sz w:val="21"/>
        </w:rPr>
        <w:t>5.1  Tier 1: One-Click Launch Stack (CloudFormation)</w:t>
      </w:r>
      <w:r>
        <w:tab/>
      </w:r>
    </w:p>
    <w:p>
      <w:pPr>
        <w:tabs>
          <w:tab w:pos="9072" w:val="right" w:leader="dot"/>
        </w:tabs>
        <w:spacing w:after="40" w:before="0"/>
        <w:ind w:left="504"/>
      </w:pPr>
      <w:r>
        <w:rPr>
          <w:rFonts w:ascii="Calibri" w:hAnsi="Calibri"/>
          <w:b w:val="0"/>
          <w:color w:val="1B2A4A"/>
          <w:sz w:val="21"/>
        </w:rPr>
        <w:t>5.2  Tier 2: AWS CloudShell</w:t>
      </w:r>
      <w:r>
        <w:tab/>
      </w:r>
    </w:p>
    <w:p>
      <w:pPr>
        <w:tabs>
          <w:tab w:pos="9072" w:val="right" w:leader="dot"/>
        </w:tabs>
        <w:spacing w:after="40" w:before="0"/>
        <w:ind w:left="504"/>
      </w:pPr>
      <w:r>
        <w:rPr>
          <w:rFonts w:ascii="Calibri" w:hAnsi="Calibri"/>
          <w:b w:val="0"/>
          <w:color w:val="1B2A4A"/>
          <w:sz w:val="21"/>
        </w:rPr>
        <w:t>5.3  Tier 3: Docker (laptop or CI/CD)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6. Supported EC2 Scenarios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7. Verification Checklist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8. Scaling Guide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9. Troubleshooting Reference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Appendix A: customer_input.yaml Schema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Appendix B: Bulk Tag Script</w:t>
      </w:r>
      <w:r>
        <w:tab/>
      </w:r>
    </w:p>
    <w:p>
      <w:pPr>
        <w:tabs>
          <w:tab w:pos="9072" w:val="right" w:leader="dot"/>
        </w:tabs>
        <w:spacing w:after="40" w:before="0"/>
      </w:pPr>
      <w:r>
        <w:rPr>
          <w:rFonts w:ascii="Calibri" w:hAnsi="Calibri"/>
          <w:b/>
          <w:color w:val="146EB4"/>
          <w:sz w:val="24"/>
        </w:rPr>
        <w:t>Appendix C: Quick Links</w:t>
      </w:r>
      <w:r>
        <w:tab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i w:val="0"/>
          <w:sz w:val="22"/>
        </w:rPr>
        <w:t>CloudLens Ansible for AWS is a fully automated kit that deploys Keysight CloudLens sensors to every tagged EC2 instance in an AWS account. It works on Linux and Windows, from a single instance to 5,000+, without any manual per-host steps.</w:t>
      </w:r>
    </w:p>
    <w:p>
      <w:r>
        <w:rPr>
          <w:rFonts w:ascii="Calibri" w:hAnsi="Calibri"/>
          <w:b w:val="0"/>
          <w:i w:val="0"/>
          <w:sz w:val="22"/>
        </w:rPr>
        <w:t>It is built for customer DevOps and network teams who already run Ansible and need network visibility instrumented quickly, and for Keysight Sales Engineers who need a repeatable, demoable proof-of-value asset. The Ansible layer connects over SSH, AWS Systems Manager (SSM), or WinRM, so it works even in accounts where one of those is locked down.</w:t>
      </w:r>
    </w:p>
    <w:p>
      <w:pPr>
        <w:pStyle w:val="Heading2"/>
      </w:pPr>
      <w:r>
        <w:t>Why it matters</w:t>
      </w:r>
    </w:p>
    <w:p>
      <w:pPr>
        <w:pStyle w:val="ListBullet"/>
      </w:pPr>
      <w:r>
        <w:rPr>
          <w:rFonts w:ascii="Calibri" w:hAnsi="Calibri"/>
          <w:color w:val="1B2A4A"/>
          <w:sz w:val="22"/>
        </w:rPr>
        <w:t>Eliminates the per-instance SSH / RDP grind. Tag an instance with cloudlens=yes and the kit handles the rest.</w:t>
      </w:r>
    </w:p>
    <w:p>
      <w:pPr>
        <w:pStyle w:val="ListBullet"/>
      </w:pPr>
      <w:r>
        <w:rPr>
          <w:rFonts w:ascii="Calibri" w:hAnsi="Calibri"/>
          <w:color w:val="1B2A4A"/>
          <w:sz w:val="22"/>
        </w:rPr>
        <w:t>Three entry points (CloudFormation Launch Stack, CloudShell curl, or Docker), so customers run it wherever they already work.</w:t>
      </w:r>
    </w:p>
    <w:p>
      <w:pPr>
        <w:pStyle w:val="ListBullet"/>
      </w:pPr>
      <w:r>
        <w:rPr>
          <w:rFonts w:ascii="Calibri" w:hAnsi="Calibri"/>
          <w:color w:val="1B2A4A"/>
          <w:sz w:val="22"/>
        </w:rPr>
        <w:t>Same playbook portable to Azure and GCP, so multi-cloud teams keep one workflow.</w:t>
      </w:r>
    </w:p>
    <w:p>
      <w:pPr>
        <w:pStyle w:val="Heading2"/>
      </w:pPr>
      <w:r>
        <w:t>Proof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472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2880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  <w:tc>
          <w:tcPr>
            <w:tcW w:type="dxa" w:w="129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Time</w:t>
            </w:r>
          </w:p>
        </w:tc>
      </w:tr>
      <w:tr>
        <w:tc>
          <w:tcPr>
            <w:tcW w:type="dxa" w:w="54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847-instance fleet (mixed Ubuntu/RHEL/Windows)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100% sensor registration</w:t>
            </w:r>
          </w:p>
        </w:tc>
        <w:tc>
          <w:tcPr>
            <w:tcW w:type="dxa" w:w="129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45 min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Ubuntu 22.04 (SSH)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Sensor running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4 min</w:t>
            </w:r>
          </w:p>
        </w:tc>
      </w:tr>
      <w:tr>
        <w:tc>
          <w:tcPr>
            <w:tcW w:type="dxa" w:w="54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Windows Server 2022 (SSM)</w:t>
            </w:r>
          </w:p>
        </w:tc>
        <w:tc>
          <w:tcPr>
            <w:tcW w:type="dxa" w:w="288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Sensor running</w:t>
            </w:r>
          </w:p>
        </w:tc>
        <w:tc>
          <w:tcPr>
            <w:tcW w:type="dxa" w:w="129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6 min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vController registration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All sensors Connected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&lt;1 min</w:t>
            </w:r>
          </w:p>
        </w:tc>
      </w:tr>
    </w:tbl>
    <w:p/>
    <w:p>
      <w:r>
        <w:rPr>
          <w:rFonts w:ascii="Calibri" w:hAnsi="Calibri"/>
          <w:b w:val="0"/>
          <w:i/>
          <w:color w:val="556575"/>
          <w:sz w:val="20"/>
        </w:rPr>
        <w:t>Numbers from production deployments and the deployment runbook. Reference account region: us-east-1.</w:t>
      </w:r>
    </w:p>
    <w:p>
      <w:r>
        <w:br w:type="page"/>
      </w:r>
    </w:p>
    <w:p>
      <w:pPr>
        <w:pStyle w:val="Heading1"/>
      </w:pPr>
      <w:r>
        <w:t>2. Solution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75"/>
          <w:sz w:val="19"/>
        </w:rPr>
        <w:t>Figure 1: End-to-end architecture (control point -&gt; AWS inventory -&gt; OS lanes -&gt; vController)</w:t>
      </w:r>
    </w:p>
    <w:p>
      <w:r>
        <w:rPr>
          <w:rFonts w:ascii="Calibri" w:hAnsi="Calibri"/>
          <w:b w:val="0"/>
          <w:i w:val="0"/>
          <w:sz w:val="22"/>
        </w:rPr>
        <w:t>A single Ansible control point authenticates to AWS (SSO profile, access keys, or a CloudShell session), queries EC2 for every instance matching the customer's tag filter, and routes each host to the OS-specific playbook lane: Ubuntu, RHEL, or Windows.</w:t>
      </w:r>
    </w:p>
    <w:p>
      <w:r>
        <w:rPr>
          <w:rFonts w:ascii="Calibri" w:hAnsi="Calibri"/>
          <w:b w:val="0"/>
          <w:i w:val="0"/>
          <w:sz w:val="22"/>
        </w:rPr>
        <w:t>Linux hosts run the CloudLens agent in a Docker or Podman container. Windows hosts run the CloudLens Windows sensor as a native service. Every sensor self-registers with CloudLens vController (formerly CLMS) on first start using the project key supplied in customer_input.yaml. For the packet path, KVO orchestrates AWS VPC Traffic Mirroring into collector SVMs and a vPB. No per-instance UI steps, no static inventory files to maintain.</w:t>
      </w:r>
    </w:p>
    <w:p>
      <w:r>
        <w:br w:type="page"/>
      </w:r>
    </w:p>
    <w:p>
      <w:pPr>
        <w:pStyle w:val="Heading1"/>
      </w:pPr>
      <w:r>
        <w:t>3. Choosing Your Deployment Path</w:t>
      </w:r>
    </w:p>
    <w:p>
      <w:r>
        <w:rPr>
          <w:rFonts w:ascii="Calibri" w:hAnsi="Calibri"/>
          <w:b w:val="0"/>
          <w:i w:val="0"/>
          <w:sz w:val="22"/>
        </w:rPr>
        <w:t>All three paths run the same Ansible engine. Same playbooks, same automation. Pick the entry point that matches how your team 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5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75"/>
          <w:sz w:val="19"/>
        </w:rPr>
        <w:t>Figure 2: Decision tree (pick the entry point that matches your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Tier</w:t>
            </w:r>
          </w:p>
        </w:tc>
        <w:tc>
          <w:tcPr>
            <w:tcW w:type="dxa" w:w="3600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Best For</w:t>
            </w:r>
          </w:p>
        </w:tc>
        <w:tc>
          <w:tcPr>
            <w:tcW w:type="dxa" w:w="244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Tools Needed</w:t>
            </w:r>
          </w:p>
        </w:tc>
        <w:tc>
          <w:tcPr>
            <w:tcW w:type="dxa" w:w="129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Effort</w:t>
            </w:r>
          </w:p>
        </w:tc>
      </w:tr>
      <w:tr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Tier 1: Launch Stack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Customers who live in the AWS Console and want zero local setup</w:t>
            </w:r>
          </w:p>
        </w:tc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Web browser only</w:t>
            </w:r>
          </w:p>
        </w:tc>
        <w:tc>
          <w:tcPr>
            <w:tcW w:type="dxa" w:w="129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Lowest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Tier 2: CloudShell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Customers already authenticated to AWS in the browser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AWS CloudShell (pre-authenticated)</w:t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Low</w:t>
            </w:r>
          </w:p>
        </w:tc>
      </w:tr>
      <w:tr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Tier 3: Docker</w:t>
            </w:r>
          </w:p>
        </w:tc>
        <w:tc>
          <w:tcPr>
            <w:tcW w:type="dxa" w:w="360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Repeatable runs from a laptop or CI/CD pipeline</w:t>
            </w:r>
          </w:p>
        </w:tc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Docker, AWS credentials, customer_input.yaml</w:t>
            </w:r>
          </w:p>
        </w:tc>
        <w:tc>
          <w:tcPr>
            <w:tcW w:type="dxa" w:w="129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Medium</w:t>
            </w:r>
          </w:p>
        </w:tc>
      </w:tr>
    </w:tbl>
    <w:p/>
    <w:p>
      <w:r>
        <w:br w:type="page"/>
      </w:r>
    </w:p>
    <w:p>
      <w:pPr>
        <w:pStyle w:val="Heading1"/>
      </w:pPr>
      <w:r>
        <w:t>4. Prerequisites Checklist (Printable)</w:t>
      </w:r>
    </w:p>
    <w:p>
      <w:r>
        <w:rPr>
          <w:rFonts w:ascii="Calibri" w:hAnsi="Calibri"/>
          <w:b w:val="0"/>
          <w:i w:val="0"/>
          <w:sz w:val="22"/>
        </w:rPr>
        <w:t>Confirm every item below before kicking off a deployment. Tick each box as you go. The kit will not magically fix a missing prerequisite.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AWS account with rights to describe EC2 and (for Tier 1) create the CloudFormation stack.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Subscribed to the three Keysight Marketplace AMIs (Vision One, CloudLens Manager, Virtual Packet Broker), one time per account.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vController (CLMS) reachable from the target instance subnets on TCP/443.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Project Key obtained from the vController UI (Settings &gt; Projects &gt; API Keys).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Target instances tagged with cloudlens=yes, os=ubuntu|rhel|windows, env=prod|dev|qa.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EC2 key pair (Linux SSH) or SSM Agent + IAM role (SSM mode) ready.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E0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32F3E"/>
                <w:sz w:val="21"/>
              </w:rPr>
              <w:t>Tip</w:t>
            </w:r>
          </w:p>
          <w:p>
            <w:r>
              <w:rPr>
                <w:rFonts w:ascii="Calibri" w:hAnsi="Calibri"/>
                <w:color w:val="1B2A4A"/>
                <w:sz w:val="21"/>
              </w:rPr>
              <w:t>Tags are how the dynamic inventory discovers hosts. If an instance is not tagged, the kit cannot see it. That is the single most common support ticket. Use the bulk-tag script in Appendix B to tag an entire region in one shot.</w:t>
            </w:r>
          </w:p>
        </w:tc>
      </w:tr>
    </w:tbl>
    <w:p/>
    <w:p>
      <w:r>
        <w:br w:type="page"/>
      </w:r>
    </w:p>
    <w:p>
      <w:pPr>
        <w:pStyle w:val="Heading1"/>
      </w:pPr>
      <w:r>
        <w:t>5. Deployment, Step by Step</w:t>
      </w:r>
    </w:p>
    <w:p>
      <w:pPr>
        <w:pStyle w:val="Heading2"/>
      </w:pPr>
      <w:r>
        <w:t>5.1  Tier 1: One-Click Launch Stack (CloudFormation)</w:t>
      </w:r>
    </w:p>
    <w:p>
      <w:r>
        <w:rPr>
          <w:rFonts w:ascii="Calibri" w:hAnsi="Calibri"/>
          <w:b w:val="0"/>
          <w:i w:val="0"/>
          <w:sz w:val="22"/>
        </w:rPr>
        <w:t>Best when you want zero local tools. The Launch Stack button opens the CloudFormation quick-create console with the stack template pre-loaded from this repository. It deploys vController, KVO (optional), and vPB (optional) from the Marketplace AMIs, then you run the sensor playbook.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Open the README or the public site and click the 'Launch Stack' button.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Sign in to the AWS Console when prompted; the CloudFormation quick-create form opens with the template URL filled in.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Fill the parameters: EC2 key pair, admin ingress CIDR, and which components to deploy (KVO and vPB default to yes).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Acknowledge IAM capabilities and click Create Stack. About 5 minutes later the stack reaches CREATE_COMPLETE.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Read the stack Outputs for the vController, KVO, and vPB URLs and IPs.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Complete the vController EULA + first login, create a project, and copy the project key, then run the sensor playbook (Tier 2 or Tier 3).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E0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32F3E"/>
                <w:sz w:val="21"/>
              </w:rPr>
              <w:t>Expected outcome</w:t>
            </w:r>
          </w:p>
          <w:p>
            <w:r>
              <w:rPr>
                <w:rFonts w:ascii="Calibri" w:hAnsi="Calibri"/>
                <w:color w:val="1B2A4A"/>
                <w:sz w:val="21"/>
              </w:rPr>
              <w:t>Stack reaches CREATE_COMPLETE in about 5 minutes. vController, KVO, and vPB come up on their own Elastic IPs. Instance types are fixed to the size each AMI is qualified on (vController and vPB t3.xlarge, KVO c5.2xlarge).</w:t>
            </w:r>
          </w:p>
        </w:tc>
      </w:tr>
    </w:tbl>
    <w:p/>
    <w:p>
      <w:pPr>
        <w:pStyle w:val="Heading2"/>
      </w:pPr>
      <w:r>
        <w:t>5.2  Tier 2: AWS CloudShell</w:t>
      </w:r>
    </w:p>
    <w:p>
      <w:r>
        <w:rPr>
          <w:rFonts w:ascii="Calibri" w:hAnsi="Calibri"/>
          <w:b w:val="0"/>
          <w:i w:val="0"/>
          <w:sz w:val="22"/>
        </w:rPr>
        <w:t>Best when the customer is already logged into AWS in a browser tab. CloudShell is pre-authenticated, so there is no access key to manage and no local install.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Open AWS CloudShell from the console toolbar (region us-east-1).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Run the quickstart bootstrap: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Answer the wizard prompts: vController IP, project key, tag filter, connection mode (SSH / SSM / WinRM).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Confirm sensors in vController &gt; Sensors (about 8 min for a small fleet).</w:t>
      </w:r>
    </w:p>
    <w:p>
      <w:pPr>
        <w:spacing w:before="80" w:after="160"/>
        <w:ind w:left="216"/>
        <w:shd w:val="clear" w:color="auto" w:fill="F2F2F2"/>
      </w:pPr>
      <w:r>
        <w:rPr>
          <w:rFonts w:ascii="Courier New" w:hAnsi="Courier New"/>
          <w:color w:val="1B2A4A"/>
          <w:sz w:val="19"/>
        </w:rPr>
        <w:t>curl -sSL https://raw.githubusercontent.com/Keysight-Tech/cloudlens-ansible-aws/main/quickstart.sh | bash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E0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32F3E"/>
                <w:sz w:val="21"/>
              </w:rPr>
              <w:t>Expected outcome</w:t>
            </w:r>
          </w:p>
          <w:p>
            <w:r>
              <w:rPr>
                <w:rFonts w:ascii="Calibri" w:hAnsi="Calibri"/>
                <w:color w:val="1B2A4A"/>
                <w:sz w:val="21"/>
              </w:rPr>
              <w:t>Wizard discovers tagged instances, auto-tunes Ansible forks, deploys sensors, and prints a success summary. All state lives in your CloudShell home directory, with nothing installed locally.</w:t>
            </w:r>
          </w:p>
        </w:tc>
      </w:tr>
    </w:tbl>
    <w:p/>
    <w:p>
      <w:pPr>
        <w:pStyle w:val="Heading2"/>
      </w:pPr>
      <w:r>
        <w:t>5.3  Tier 3: Docker (laptop or CI/CD)</w:t>
      </w:r>
    </w:p>
    <w:p>
      <w:r>
        <w:rPr>
          <w:rFonts w:ascii="Calibri" w:hAnsi="Calibri"/>
          <w:b w:val="0"/>
          <w:i w:val="0"/>
          <w:sz w:val="22"/>
        </w:rPr>
        <w:t>Best for repeatable runs from a developer laptop, a CI pipeline, or any container host. The image is pinned and hermetic, so you get the same result on macOS, Windows, Linux, GitHub Actions, GitLab CI, and Jenkins.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Copy customer_input.yaml.example to customer_input.yaml and fill in your vController IP, project key, region, and tag filter.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Provide AWS credentials to the container (mount ~/.aws read-only, or pass AWS_ACCESS_KEY_ID / AWS_SECRET_ACCESS_KEY as env vars).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For Linux SSH targets, mount your EC2 key pair path read-only.</w:t>
      </w:r>
    </w:p>
    <w:p>
      <w:pPr>
        <w:pStyle w:val="ListNumber"/>
      </w:pPr>
      <w:r>
        <w:rPr>
          <w:rFonts w:ascii="Calibri" w:hAnsi="Calibri"/>
          <w:color w:val="1B2A4A"/>
          <w:sz w:val="22"/>
        </w:rPr>
        <w:t>Run the container:</w:t>
      </w:r>
    </w:p>
    <w:p>
      <w:pPr>
        <w:spacing w:before="80" w:after="160"/>
        <w:ind w:left="216"/>
        <w:shd w:val="clear" w:color="auto" w:fill="F2F2F2"/>
      </w:pPr>
      <w:r>
        <w:rPr>
          <w:rFonts w:ascii="Courier New" w:hAnsi="Courier New"/>
          <w:color w:val="1B2A4A"/>
          <w:sz w:val="19"/>
        </w:rPr>
        <w:t>docker run --rm -it \</w:t>
        <w:br/>
        <w:t xml:space="preserve">  -v $(pwd)/customer_input.yaml:/work/customer_input.yaml \</w:t>
        <w:br/>
        <w:t xml:space="preserve">  -v $HOME/.aws:/root/.aws:ro \</w:t>
        <w:br/>
        <w:t xml:space="preserve">  -v $HOME/.ssh:/root/.ssh:ro \</w:t>
        <w:br/>
        <w:t xml:space="preserve">  -e AWS_PROFILE -e AWS_DEFAULT_REGION=us-east-1 \</w:t>
        <w:br/>
        <w:t xml:space="preserve">  ghcr.io/keysight-tech/cloudlens-ansible-aws:latest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3E0"/>
            <w:tcBorders>
              <w:top w:val="single" w:sz="6" w:space="0" w:color="FF9900"/>
              <w:left w:val="single" w:sz="6" w:space="0" w:color="FF9900"/>
              <w:bottom w:val="single" w:sz="6" w:space="0" w:color="FF9900"/>
              <w:right w:val="single" w:sz="6" w:space="0" w:color="FF9900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232F3E"/>
                <w:sz w:val="21"/>
              </w:rPr>
              <w:t>Expected outcome</w:t>
            </w:r>
          </w:p>
          <w:p>
            <w:r>
              <w:rPr>
                <w:rFonts w:ascii="Calibri" w:hAnsi="Calibri"/>
                <w:color w:val="1B2A4A"/>
                <w:sz w:val="21"/>
              </w:rPr>
              <w:t>Container exits 0 with a 'sensors deployed: N/N' summary. Pin the image tag in CI to get hermetic, reproducible runs.</w:t>
            </w:r>
          </w:p>
        </w:tc>
      </w:tr>
    </w:tbl>
    <w:p/>
    <w:p>
      <w:r>
        <w:br w:type="page"/>
      </w:r>
    </w:p>
    <w:p>
      <w:pPr>
        <w:pStyle w:val="Heading1"/>
      </w:pPr>
      <w:r>
        <w:t>6. Supported EC2 Scenarios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3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-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575"/>
          <w:sz w:val="19"/>
        </w:rPr>
        <w:t>Figure 3: EC2 compatibility matrix (OS x topology x connection method)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45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OS / Topology</w:t>
            </w:r>
          </w:p>
        </w:tc>
        <w:tc>
          <w:tcPr>
            <w:tcW w:type="dxa" w:w="1872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Public IP + SSH</w:t>
            </w:r>
          </w:p>
        </w:tc>
        <w:tc>
          <w:tcPr>
            <w:tcW w:type="dxa" w:w="1872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Private + Bastion</w:t>
            </w:r>
          </w:p>
        </w:tc>
        <w:tc>
          <w:tcPr>
            <w:tcW w:type="dxa" w:w="1872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SSM (no inbound)</w:t>
            </w:r>
          </w:p>
        </w:tc>
        <w:tc>
          <w:tcPr>
            <w:tcW w:type="dxa" w:w="1440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CloudShell</w:t>
            </w:r>
          </w:p>
        </w:tc>
      </w:tr>
      <w:tr>
        <w:tc>
          <w:tcPr>
            <w:tcW w:type="dxa" w:w="345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Ubuntu 20.04 / 22.04 / 24.04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RHEL 7 / 8 / 9, Amazon Linux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</w:tr>
      <w:tr>
        <w:tc>
          <w:tcPr>
            <w:tcW w:type="dxa" w:w="345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Rocky / AlmaLinux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872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44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Windows Server 2019 / 2022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 (WinRM)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 (SSM)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Supported</w:t>
            </w:r>
          </w:p>
        </w:tc>
      </w:tr>
    </w:tbl>
    <w:p/>
    <w:p>
      <w:r>
        <w:br w:type="page"/>
      </w:r>
    </w:p>
    <w:p>
      <w:pPr>
        <w:pStyle w:val="Heading1"/>
      </w:pPr>
      <w:r>
        <w:t>7. Verification Checklist (Printable)</w:t>
      </w:r>
    </w:p>
    <w:p>
      <w:r>
        <w:rPr>
          <w:rFonts w:ascii="Calibri" w:hAnsi="Calibri"/>
          <w:b w:val="0"/>
          <w:i w:val="0"/>
          <w:sz w:val="22"/>
        </w:rPr>
        <w:t>After every deployment, walk this list. If any item fails, jump to section 9 (Troubleshooting Reference).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All sensors visible in vController &gt; Sensors page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Filter by custom_tags (for example Customer=Acme) returns the expected instances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KVO &gt; Inventory &gt; Devices shows vController and vPB as CONNECTED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KVO &gt; Cloud Fabric &gt; Cloud Configs shows the AWS config COMMITTED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Container logs show no errors (Linux): docker logs cloudlens-agent</w:t>
      </w:r>
    </w:p>
    <w:p>
      <w:pPr>
        <w:spacing w:after="80"/>
        <w:ind w:left="144"/>
      </w:pPr>
      <w:r>
        <w:rPr>
          <w:rFonts w:ascii="Segoe UI Symbol" w:hAnsi="Segoe UI Symbol"/>
          <w:color w:val="146EB4"/>
          <w:sz w:val="26"/>
        </w:rPr>
        <w:t xml:space="preserve">☐  </w:t>
      </w:r>
      <w:r>
        <w:rPr>
          <w:rFonts w:ascii="Calibri" w:hAnsi="Calibri"/>
          <w:color w:val="1B2A4A"/>
          <w:sz w:val="22"/>
        </w:rPr>
        <w:t>CloudLens service running (Windows): Get-Service CloudLensAgent</w:t>
      </w:r>
    </w:p>
    <w:p>
      <w:r>
        <w:br w:type="page"/>
      </w:r>
    </w:p>
    <w:p>
      <w:pPr>
        <w:pStyle w:val="Heading1"/>
      </w:pPr>
      <w:r>
        <w:t>8. Scaling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Fleet Size</w:t>
            </w:r>
          </w:p>
        </w:tc>
        <w:tc>
          <w:tcPr>
            <w:tcW w:type="dxa" w:w="244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Parallelism</w:t>
            </w:r>
          </w:p>
        </w:tc>
        <w:tc>
          <w:tcPr>
            <w:tcW w:type="dxa" w:w="201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Sharded?</w:t>
            </w:r>
          </w:p>
        </w:tc>
        <w:tc>
          <w:tcPr>
            <w:tcW w:type="dxa" w:w="2160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Approx Time</w:t>
            </w:r>
          </w:p>
        </w:tc>
      </w:tr>
      <w:tr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 to 50</w:t>
            </w:r>
          </w:p>
        </w:tc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50 concurrent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No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5 to 10 min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51 to 200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100 concurrent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No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10 to 20 min</w:t>
            </w:r>
          </w:p>
        </w:tc>
      </w:tr>
      <w:tr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201 to 800</w:t>
            </w:r>
          </w:p>
        </w:tc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200 concurrent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No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15 to 30 min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801 to 2,000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400 concurrent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Yes (auto)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30 to 60 min</w:t>
            </w:r>
          </w:p>
        </w:tc>
      </w:tr>
      <w:tr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2,001 to 5,000</w:t>
            </w:r>
          </w:p>
        </w:tc>
        <w:tc>
          <w:tcPr>
            <w:tcW w:type="dxa" w:w="244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800 concurrent</w:t>
            </w:r>
          </w:p>
        </w:tc>
        <w:tc>
          <w:tcPr>
            <w:tcW w:type="dxa" w:w="201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Yes</w:t>
            </w:r>
          </w:p>
        </w:tc>
        <w:tc>
          <w:tcPr>
            <w:tcW w:type="dxa" w:w="2160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 to 2 hr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10,000+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2,500+ concurrent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Yes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4+ hr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 kit auto-tunes the Ansible fork count based on the number of instances the dynamic inventory discovers. Above 2,000 instances it also auto-shards: the inventory is split into batches and the playbook runs them in controlled waves. This keeps memory and AWS API throttling under control while still finishing in a reasonable window for tens of thousands of hosts. See docs/SCALING.md in the repository for KVO infrastructure sizing and VPC Traffic Mirroring limits.</w:t>
      </w:r>
    </w:p>
    <w:p>
      <w:r>
        <w:br w:type="page"/>
      </w:r>
    </w:p>
    <w:p>
      <w:pPr>
        <w:pStyle w:val="Heading1"/>
      </w:pPr>
      <w:r>
        <w:t>9. Troubleshooting Reference</w:t>
      </w:r>
    </w:p>
    <w:p>
      <w:r>
        <w:rPr>
          <w:rFonts w:ascii="Calibri" w:hAnsi="Calibri"/>
          <w:b w:val="0"/>
          <w:i w:val="0"/>
          <w:sz w:val="22"/>
        </w:rPr>
        <w:t>Organised by symptom area. The full reference lives at docs/TROUBLESHOOTING.md and docs/OPERATIONS.md in the repository.</w:t>
      </w:r>
    </w:p>
    <w:p>
      <w:pPr>
        <w:pStyle w:val="Heading3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024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88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316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Inventory finds 0 instances</w:t>
            </w:r>
          </w:p>
        </w:tc>
        <w:tc>
          <w:tcPr>
            <w:tcW w:type="dxa" w:w="302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Tags missing on instances</w:t>
            </w:r>
          </w:p>
        </w:tc>
        <w:tc>
          <w:tcPr>
            <w:tcW w:type="dxa" w:w="388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aws ec2 create-tags --resources &lt;id&gt; --tags Key=cloudlens,Value=yes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Subset of instances missing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Tag value mismatch (case-sensitive)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Use exact lowercase values: ubuntu, rhel, windows, prod</w:t>
            </w:r>
          </w:p>
        </w:tc>
      </w:tr>
    </w:tbl>
    <w:p/>
    <w:p>
      <w:pPr>
        <w:pStyle w:val="Heading3"/>
      </w:pPr>
      <w:r>
        <w:t>SSH (Linux)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024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88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316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Permission denied (publickey)</w:t>
            </w:r>
          </w:p>
        </w:tc>
        <w:tc>
          <w:tcPr>
            <w:tcW w:type="dxa" w:w="302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Wrong key path or SSH user</w:t>
            </w:r>
          </w:p>
        </w:tc>
        <w:tc>
          <w:tcPr>
            <w:tcW w:type="dxa" w:w="388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Set aws.ssh_key_path and the correct ssh_user_* in customer_input.yaml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Connection timeout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Security group blocks port 22 from control point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Switch to bastion or SSM connection mode</w:t>
            </w:r>
          </w:p>
        </w:tc>
      </w:tr>
    </w:tbl>
    <w:p/>
    <w:p>
      <w:pPr>
        <w:pStyle w:val="Heading3"/>
      </w:pPr>
      <w:r>
        <w:t>SSM (Linux and Windows)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024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88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316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SSM shows 0 target instances</w:t>
            </w:r>
          </w:p>
        </w:tc>
        <w:tc>
          <w:tcPr>
            <w:tcW w:type="dxa" w:w="302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Missing IAM role or SSM Agent stopped</w:t>
            </w:r>
          </w:p>
        </w:tc>
        <w:tc>
          <w:tcPr>
            <w:tcW w:type="dxa" w:w="388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Attach AmazonSSMManagedInstanceCore; confirm aws ssm describe-instance-information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session-manager-plugin not found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AWS CLI SSM plugin not installed on control node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Install session-manager-plugin, or switch linux_connection to ssh</w:t>
            </w:r>
          </w:p>
        </w:tc>
      </w:tr>
    </w:tbl>
    <w:p/>
    <w:p>
      <w:pPr>
        <w:pStyle w:val="Heading3"/>
      </w:pPr>
      <w:r>
        <w:t>Registration with vController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024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888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316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Sensor not in vController UI</w:t>
            </w:r>
          </w:p>
        </w:tc>
        <w:tc>
          <w:tcPr>
            <w:tcW w:type="dxa" w:w="302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Wrong project key</w:t>
            </w:r>
          </w:p>
        </w:tc>
        <w:tc>
          <w:tcPr>
            <w:tcW w:type="dxa" w:w="3888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Check Settings &gt; Projects &gt; API Keys; update customer_input.yaml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Sensor offline after restart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vController IP unreachable from instance subnet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Open egress from the subnet to vController on TCP/443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customer_input.yaml Schema</w:t>
      </w:r>
    </w:p>
    <w:p>
      <w:r>
        <w:rPr>
          <w:rFonts w:ascii="Calibri" w:hAnsi="Calibri"/>
          <w:b w:val="0"/>
          <w:i w:val="0"/>
          <w:sz w:val="22"/>
        </w:rPr>
        <w:t>Full annotated example. Copy customer_input.yaml.example from the repository to customer_input.yaml and fill in values. Never commit customer_input.yaml to git. Credentials belong in your AWS profile or env vars.</w:t>
      </w:r>
    </w:p>
    <w:p>
      <w:pPr>
        <w:spacing w:before="80" w:after="160"/>
        <w:ind w:left="216"/>
        <w:shd w:val="clear" w:color="auto" w:fill="F2F2F2"/>
      </w:pPr>
      <w:r>
        <w:rPr>
          <w:rFonts w:ascii="Courier New" w:hAnsi="Courier New"/>
          <w:color w:val="1B2A4A"/>
          <w:sz w:val="19"/>
        </w:rPr>
        <w:t># === AWS Environment ===</w:t>
        <w:br/>
        <w:t>aws:</w:t>
        <w:br/>
        <w:t xml:space="preserve">  profile: "default"</w:t>
        <w:br/>
        <w:t xml:space="preserve">  regions:</w:t>
        <w:br/>
        <w:t xml:space="preserve">    - us-east-1</w:t>
        <w:br/>
        <w:br/>
        <w:t xml:space="preserve">  # Tag selector: instances are matched by these tags</w:t>
        <w:br/>
        <w:t xml:space="preserve">  tag_filters:</w:t>
        <w:br/>
        <w:t xml:space="preserve">    cloudlens: "yes"</w:t>
        <w:br/>
        <w:t xml:space="preserve">    env:       "prod"</w:t>
        <w:br/>
        <w:br/>
        <w:t xml:space="preserve">  windows_connection: "ssm"    # ssm | winrm</w:t>
        <w:br/>
        <w:t xml:space="preserve">  linux_connection:   "ssh"    # ssh | ssm</w:t>
        <w:br/>
        <w:t xml:space="preserve">  ssh_key_path:    "~/.aws/your-key.pem"</w:t>
        <w:br/>
        <w:t xml:space="preserve">  ssh_user_ubuntu: "ubuntu"</w:t>
        <w:br/>
        <w:t xml:space="preserve">  ssh_user_rhel:   "ec2-user"</w:t>
        <w:br/>
        <w:br/>
        <w:t># === CloudLens Configuration ===</w:t>
        <w:br/>
        <w:t>cloudlens:</w:t>
        <w:br/>
        <w:t xml:space="preserve">  manager_ip_or_fqdn: "vcontroller.customer.example.com"</w:t>
        <w:br/>
        <w:t xml:space="preserve">  project_key:        "REPLACE_WITH_PROJECT_KEY"</w:t>
        <w:br/>
        <w:t xml:space="preserve">  custom_tags:        "Env=AWS Region=us-east-1 Customer=Acme"</w:t>
        <w:br/>
        <w:t xml:space="preserve">  registry_type:      "insecure"   # or "secure"</w:t>
        <w:br/>
        <w:t xml:space="preserve">  linux_runtime:      "auto"       # auto | docker | podman</w:t>
        <w:br/>
        <w:br/>
        <w:t># Optional scoping: empty lists = all VPCs / subnets in region</w:t>
        <w:br/>
        <w:t>vpc_ids:    []</w:t>
        <w:br/>
        <w:t>subnet_ids: []</w:t>
        <w:br/>
        <w:br/>
        <w:t># === Deployment Behavior ===</w:t>
        <w:br/>
        <w:t>deploy:</w:t>
        <w:br/>
        <w:t xml:space="preserve">  forks: 0                # 0 = auto-tune</w:t>
        <w:br/>
        <w:t xml:space="preserve">  timeout_seconds: 60</w:t>
        <w:br/>
        <w:t xml:space="preserve">  reinstall_if_unhealthy: true</w:t>
        <w:br/>
        <w:t xml:space="preserve">  shard_size: 500         # for &gt;2000 instances</w:t>
        <w:br/>
      </w:r>
    </w:p>
    <w:p>
      <w:r>
        <w:br w:type="page"/>
      </w:r>
    </w:p>
    <w:p>
      <w:pPr>
        <w:pStyle w:val="Heading1"/>
      </w:pPr>
      <w:r>
        <w:t>Appendix B: Bulk Tag Script</w:t>
      </w:r>
    </w:p>
    <w:p>
      <w:r>
        <w:rPr>
          <w:rFonts w:ascii="Calibri" w:hAnsi="Calibri"/>
          <w:b w:val="0"/>
          <w:i w:val="0"/>
          <w:sz w:val="22"/>
        </w:rPr>
        <w:t>Apply the three required tags to instances in a region, filtered by platform. Run these from AWS CloudShell or any shell with the AWS CLI configured.</w:t>
      </w:r>
    </w:p>
    <w:p>
      <w:pPr>
        <w:pStyle w:val="Heading3"/>
      </w:pPr>
      <w:r>
        <w:t>Ubuntu / Linux instances</w:t>
      </w:r>
    </w:p>
    <w:p>
      <w:pPr>
        <w:spacing w:before="80" w:after="160"/>
        <w:ind w:left="216"/>
        <w:shd w:val="clear" w:color="auto" w:fill="F2F2F2"/>
      </w:pPr>
      <w:r>
        <w:rPr>
          <w:rFonts w:ascii="Courier New" w:hAnsi="Courier New"/>
          <w:color w:val="1B2A4A"/>
          <w:sz w:val="19"/>
        </w:rPr>
        <w:t>aws ec2 describe-instances --region us-east-1 \</w:t>
        <w:br/>
        <w:t xml:space="preserve">  --filters Name=instance-state-name,Values=running \</w:t>
        <w:br/>
        <w:t xml:space="preserve">            Name=platform-details,Values="Linux/UNIX" \</w:t>
        <w:br/>
        <w:t xml:space="preserve">  --query "Reservations[].Instances[].InstanceId" --output text \</w:t>
        <w:br/>
        <w:t>| xargs -n1 -I {} aws ec2 create-tags --resources {} \</w:t>
        <w:br/>
        <w:t xml:space="preserve">    --tags Key=cloudlens,Value=yes Key=os,Value=ubuntu Key=env,Value=prod</w:t>
      </w:r>
    </w:p>
    <w:p>
      <w:pPr>
        <w:pStyle w:val="Heading3"/>
      </w:pPr>
      <w:r>
        <w:t>Windows instances</w:t>
      </w:r>
    </w:p>
    <w:p>
      <w:pPr>
        <w:spacing w:before="80" w:after="160"/>
        <w:ind w:left="216"/>
        <w:shd w:val="clear" w:color="auto" w:fill="F2F2F2"/>
      </w:pPr>
      <w:r>
        <w:rPr>
          <w:rFonts w:ascii="Courier New" w:hAnsi="Courier New"/>
          <w:color w:val="1B2A4A"/>
          <w:sz w:val="19"/>
        </w:rPr>
        <w:t>aws ec2 describe-instances --region us-east-1 \</w:t>
        <w:br/>
        <w:t xml:space="preserve">  --filters Name=instance-state-name,Values=running \</w:t>
        <w:br/>
        <w:t xml:space="preserve">            Name=platform,Values=windows \</w:t>
        <w:br/>
        <w:t xml:space="preserve">  --query "Reservations[].Instances[].InstanceId" --output text \</w:t>
        <w:br/>
        <w:t>| xargs -n1 -I {} aws ec2 create-tags --resources {} \</w:t>
        <w:br/>
        <w:t xml:space="preserve">    --tags Key=cloudlens,Value=yes Key=os,Value=windows Key=env,Value=prod</w:t>
      </w:r>
    </w:p>
    <w:p>
      <w:r>
        <w:br w:type="page"/>
      </w:r>
    </w:p>
    <w:p>
      <w:pPr>
        <w:pStyle w:val="Heading1"/>
      </w:pPr>
      <w:r>
        <w:t>Appendix C: Quick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Resource</w:t>
            </w:r>
          </w:p>
        </w:tc>
        <w:tc>
          <w:tcPr>
            <w:tcW w:type="dxa" w:w="6336"/>
            <w:shd w:val="clear" w:color="auto" w:fill="232F3E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Location</w:t>
            </w:r>
          </w:p>
        </w:tc>
      </w:tr>
      <w:tr>
        <w:tc>
          <w:tcPr>
            <w:tcW w:type="dxa" w:w="374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GitHub repository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https://github.com/Keysight-Tech/cloudlens-ansible-aws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Public site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https://keysight-tech.github.io/cloudlens-ansible-aws/</w:t>
            </w:r>
          </w:p>
        </w:tc>
      </w:tr>
      <w:tr>
        <w:tc>
          <w:tcPr>
            <w:tcW w:type="dxa" w:w="374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Deployment guide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docs/DEPLOYMENT_GUIDE.md (in the repo)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Operations guide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docs/OPERATIONS.md (in the repo)</w:t>
            </w:r>
          </w:p>
        </w:tc>
      </w:tr>
      <w:tr>
        <w:tc>
          <w:tcPr>
            <w:tcW w:type="dxa" w:w="374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Scaling guide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docs/SCALING.md (in the repo)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Troubleshooting guide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docs/TROUBLESHOOTING.md (in the repo)</w:t>
            </w:r>
          </w:p>
        </w:tc>
      </w:tr>
      <w:tr>
        <w:tc>
          <w:tcPr>
            <w:tcW w:type="dxa" w:w="3744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Customer email templates</w:t>
            </w:r>
          </w:p>
        </w:tc>
        <w:tc>
          <w:tcPr>
            <w:tcW w:type="dxa" w:w="6336"/>
            <w:vAlign w:val="center"/>
            <w:shd w:val="clear" w:color="auto" w:fill="F5F7FA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docs/CUSTOMER_EMAIL.md (in the repo)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GitHub Issues (bug reports / feature requests)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color w:val="1B2A4A"/>
                <w:sz w:val="20"/>
              </w:rPr>
              <w:t>https://github.com/Keysight-Tech/cloudlens-ansible-aws/issues</w:t>
            </w:r>
          </w:p>
        </w:tc>
      </w:tr>
    </w:tbl>
    <w:p/>
    <w:p>
      <w:r>
        <w:rPr>
          <w:rFonts w:ascii="Calibri" w:hAnsi="Calibri"/>
          <w:b w:val="0"/>
          <w:i/>
          <w:color w:val="556575"/>
          <w:sz w:val="20"/>
        </w:rPr>
        <w:t>Support email subject (for the Keysight account team): 'CloudLens Ansible AWS: &lt;customer name&gt;, &lt;brief issue&gt;'.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575"/>
        <w:sz w:val="18"/>
      </w:rPr>
      <w:t xml:space="preserve">Keysight Technologies   |   </w:t>
    </w:r>
    <w:r>
      <w:rPr>
        <w:rFonts w:ascii="Calibri" w:hAnsi="Calibri"/>
        <w:color w:val="55657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146EB4"/>
        <w:sz w:val="18"/>
      </w:rPr>
      <w:t>CloudLens Ansible for AWS: Customer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B2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32F3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6EB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