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B2B" w:rsidRDefault="007D4D7E">
      <w:pPr>
        <w:ind w:firstLine="567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Государственное профессиональное образовательное учреждение </w:t>
      </w:r>
    </w:p>
    <w:p w:rsidR="00A00B2B" w:rsidRDefault="007D4D7E">
      <w:pPr>
        <w:ind w:firstLine="567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Ярославской области </w:t>
      </w:r>
    </w:p>
    <w:p w:rsidR="00A00B2B" w:rsidRDefault="007D4D7E">
      <w:pPr>
        <w:ind w:firstLine="567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«Ярославский автомеханический колледж»</w:t>
      </w:r>
    </w:p>
    <w:p w:rsidR="00A00B2B" w:rsidRDefault="00A00B2B">
      <w:pPr>
        <w:ind w:firstLine="567"/>
        <w:jc w:val="center"/>
        <w:rPr>
          <w:b/>
          <w:bCs/>
          <w:sz w:val="26"/>
          <w:szCs w:val="26"/>
        </w:rPr>
      </w:pPr>
    </w:p>
    <w:p w:rsidR="00A00B2B" w:rsidRDefault="00A00B2B">
      <w:pPr>
        <w:ind w:firstLine="567"/>
        <w:jc w:val="center"/>
        <w:rPr>
          <w:b/>
          <w:bCs/>
          <w:sz w:val="26"/>
          <w:szCs w:val="26"/>
        </w:rPr>
      </w:pPr>
    </w:p>
    <w:p w:rsidR="00A00B2B" w:rsidRDefault="00A00B2B">
      <w:pPr>
        <w:ind w:firstLine="567"/>
        <w:jc w:val="center"/>
        <w:rPr>
          <w:b/>
          <w:bCs/>
          <w:sz w:val="26"/>
          <w:szCs w:val="26"/>
        </w:rPr>
      </w:pPr>
    </w:p>
    <w:p w:rsidR="00A00B2B" w:rsidRDefault="007D4D7E">
      <w:pPr>
        <w:ind w:firstLine="6804"/>
        <w:jc w:val="center"/>
        <w:rPr>
          <w:sz w:val="28"/>
          <w:szCs w:val="28"/>
        </w:rPr>
      </w:pPr>
      <w:r>
        <w:rPr>
          <w:sz w:val="28"/>
          <w:szCs w:val="28"/>
        </w:rPr>
        <w:t>Отчёт защищён</w:t>
      </w:r>
    </w:p>
    <w:p w:rsidR="00A00B2B" w:rsidRDefault="007D4D7E">
      <w:pPr>
        <w:ind w:firstLine="6804"/>
        <w:jc w:val="center"/>
        <w:rPr>
          <w:sz w:val="28"/>
          <w:szCs w:val="28"/>
        </w:rPr>
      </w:pPr>
      <w:r>
        <w:rPr>
          <w:sz w:val="28"/>
          <w:szCs w:val="28"/>
        </w:rPr>
        <w:t>с оценкой_______</w:t>
      </w:r>
    </w:p>
    <w:p w:rsidR="00A00B2B" w:rsidRDefault="007D4D7E">
      <w:pPr>
        <w:ind w:firstLine="567"/>
        <w:jc w:val="right"/>
      </w:pPr>
      <w:r>
        <w:rPr>
          <w:sz w:val="28"/>
          <w:szCs w:val="28"/>
        </w:rPr>
        <w:t>«__»__________2025</w:t>
      </w:r>
      <w:r w:rsidRPr="00F27BCE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A00B2B" w:rsidRDefault="00A00B2B">
      <w:pPr>
        <w:rPr>
          <w:sz w:val="26"/>
          <w:szCs w:val="26"/>
        </w:rPr>
      </w:pPr>
    </w:p>
    <w:p w:rsidR="00A00B2B" w:rsidRDefault="00A00B2B">
      <w:pPr>
        <w:rPr>
          <w:sz w:val="26"/>
          <w:szCs w:val="26"/>
        </w:rPr>
      </w:pPr>
    </w:p>
    <w:p w:rsidR="00A00B2B" w:rsidRDefault="007D4D7E">
      <w:pPr>
        <w:tabs>
          <w:tab w:val="left" w:pos="342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ОТЧЁТ</w:t>
      </w:r>
    </w:p>
    <w:p w:rsidR="00A00B2B" w:rsidRDefault="007D4D7E">
      <w:pPr>
        <w:tabs>
          <w:tab w:val="left" w:pos="342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производственной практике </w:t>
      </w:r>
    </w:p>
    <w:p w:rsidR="00A00B2B" w:rsidRDefault="00A00B2B">
      <w:pPr>
        <w:ind w:firstLine="567"/>
        <w:jc w:val="center"/>
        <w:rPr>
          <w:b/>
          <w:sz w:val="28"/>
          <w:szCs w:val="28"/>
        </w:rPr>
      </w:pPr>
    </w:p>
    <w:p w:rsidR="00A00B2B" w:rsidRDefault="007D4D7E">
      <w:pPr>
        <w:jc w:val="center"/>
        <w:rPr>
          <w:sz w:val="44"/>
          <w:szCs w:val="44"/>
        </w:rPr>
      </w:pPr>
      <w:r>
        <w:rPr>
          <w:sz w:val="44"/>
          <w:szCs w:val="44"/>
        </w:rPr>
        <w:t>ПП.11 по ПМ.11 Разработка,</w:t>
      </w:r>
      <w:r>
        <w:rPr>
          <w:sz w:val="44"/>
          <w:szCs w:val="44"/>
        </w:rPr>
        <w:br/>
        <w:t>администрирование и защита баз данных</w:t>
      </w:r>
    </w:p>
    <w:p w:rsidR="00A00B2B" w:rsidRDefault="007D4D7E">
      <w:pPr>
        <w:spacing w:before="60"/>
        <w:ind w:left="709"/>
        <w:rPr>
          <w:color w:val="FFFFFF"/>
        </w:rPr>
      </w:pPr>
      <w:r>
        <w:rPr>
          <w:color w:val="FFFFFF"/>
        </w:rPr>
        <w:t>.</w:t>
      </w:r>
    </w:p>
    <w:p w:rsidR="00A00B2B" w:rsidRDefault="00A00B2B">
      <w:pPr>
        <w:spacing w:before="60"/>
        <w:ind w:left="709"/>
        <w:rPr>
          <w:color w:val="FFFFFF"/>
        </w:rPr>
      </w:pPr>
    </w:p>
    <w:tbl>
      <w:tblPr>
        <w:tblW w:w="9246" w:type="dxa"/>
        <w:tblInd w:w="360" w:type="dxa"/>
        <w:tblLayout w:type="fixed"/>
        <w:tblLook w:val="0000" w:firstRow="0" w:lastRow="0" w:firstColumn="0" w:lastColumn="0" w:noHBand="0" w:noVBand="0"/>
      </w:tblPr>
      <w:tblGrid>
        <w:gridCol w:w="9246"/>
      </w:tblGrid>
      <w:tr w:rsidR="00A00B2B">
        <w:tc>
          <w:tcPr>
            <w:tcW w:w="9246" w:type="dxa"/>
            <w:tcBorders>
              <w:bottom w:val="single" w:sz="4" w:space="0" w:color="000000"/>
            </w:tcBorders>
          </w:tcPr>
          <w:p w:rsidR="00A00B2B" w:rsidRDefault="007D4D7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задания: Разработка и администрирование баз данных</w:t>
            </w:r>
          </w:p>
        </w:tc>
      </w:tr>
      <w:tr w:rsidR="00A00B2B">
        <w:tc>
          <w:tcPr>
            <w:tcW w:w="9246" w:type="dxa"/>
            <w:tcBorders>
              <w:top w:val="single" w:sz="4" w:space="0" w:color="000000"/>
              <w:bottom w:val="single" w:sz="4" w:space="0" w:color="000000"/>
            </w:tcBorders>
          </w:tcPr>
          <w:p w:rsidR="00A00B2B" w:rsidRDefault="00A00B2B">
            <w:pPr>
              <w:snapToGrid w:val="0"/>
              <w:rPr>
                <w:sz w:val="28"/>
                <w:szCs w:val="28"/>
              </w:rPr>
            </w:pPr>
          </w:p>
        </w:tc>
      </w:tr>
      <w:tr w:rsidR="00A00B2B">
        <w:tc>
          <w:tcPr>
            <w:tcW w:w="9246" w:type="dxa"/>
            <w:tcBorders>
              <w:top w:val="single" w:sz="4" w:space="0" w:color="000000"/>
              <w:bottom w:val="single" w:sz="4" w:space="0" w:color="000000"/>
            </w:tcBorders>
          </w:tcPr>
          <w:p w:rsidR="00A00B2B" w:rsidRDefault="00A00B2B">
            <w:pPr>
              <w:snapToGrid w:val="0"/>
              <w:rPr>
                <w:sz w:val="28"/>
                <w:szCs w:val="28"/>
              </w:rPr>
            </w:pPr>
          </w:p>
        </w:tc>
      </w:tr>
    </w:tbl>
    <w:p w:rsidR="00A00B2B" w:rsidRDefault="00A00B2B">
      <w:pPr>
        <w:ind w:firstLine="567"/>
        <w:rPr>
          <w:sz w:val="28"/>
          <w:szCs w:val="28"/>
        </w:rPr>
      </w:pPr>
    </w:p>
    <w:p w:rsidR="00A00B2B" w:rsidRDefault="00A00B2B">
      <w:pPr>
        <w:ind w:firstLine="567"/>
        <w:rPr>
          <w:sz w:val="28"/>
          <w:szCs w:val="28"/>
        </w:rPr>
      </w:pPr>
    </w:p>
    <w:p w:rsidR="00A00B2B" w:rsidRDefault="00A00B2B">
      <w:pPr>
        <w:sectPr w:rsidR="00A00B2B">
          <w:headerReference w:type="default" r:id="rId7"/>
          <w:pgSz w:w="11906" w:h="16838"/>
          <w:pgMar w:top="709" w:right="709" w:bottom="1559" w:left="1531" w:header="0" w:footer="0" w:gutter="0"/>
          <w:cols w:space="720"/>
          <w:formProt w:val="0"/>
          <w:docGrid w:linePitch="360"/>
        </w:sectPr>
      </w:pPr>
    </w:p>
    <w:tbl>
      <w:tblPr>
        <w:tblW w:w="4695" w:type="dxa"/>
        <w:tblLayout w:type="fixed"/>
        <w:tblLook w:val="0000" w:firstRow="0" w:lastRow="0" w:firstColumn="0" w:lastColumn="0" w:noHBand="0" w:noVBand="0"/>
      </w:tblPr>
      <w:tblGrid>
        <w:gridCol w:w="4695"/>
      </w:tblGrid>
      <w:tr w:rsidR="00A00B2B">
        <w:tc>
          <w:tcPr>
            <w:tcW w:w="4695" w:type="dxa"/>
          </w:tcPr>
          <w:p w:rsidR="00A00B2B" w:rsidRDefault="007D4D7E">
            <w:pPr>
              <w:spacing w:before="60"/>
              <w:ind w:left="284"/>
              <w:rPr>
                <w:b/>
              </w:rPr>
            </w:pPr>
            <w:r>
              <w:rPr>
                <w:b/>
              </w:rPr>
              <w:t>Разработал:</w:t>
            </w:r>
          </w:p>
        </w:tc>
      </w:tr>
      <w:tr w:rsidR="00A00B2B">
        <w:tc>
          <w:tcPr>
            <w:tcW w:w="4695" w:type="dxa"/>
            <w:tcBorders>
              <w:bottom w:val="single" w:sz="4" w:space="0" w:color="000000"/>
            </w:tcBorders>
          </w:tcPr>
          <w:p w:rsidR="00A00B2B" w:rsidRDefault="007D4D7E">
            <w:pPr>
              <w:spacing w:before="60"/>
            </w:pPr>
            <w:r>
              <w:t xml:space="preserve">                                    </w:t>
            </w:r>
          </w:p>
        </w:tc>
      </w:tr>
      <w:tr w:rsidR="00A00B2B">
        <w:tc>
          <w:tcPr>
            <w:tcW w:w="4695" w:type="dxa"/>
            <w:tcBorders>
              <w:top w:val="single" w:sz="4" w:space="0" w:color="000000"/>
            </w:tcBorders>
          </w:tcPr>
          <w:p w:rsidR="00A00B2B" w:rsidRDefault="007D4D7E">
            <w:pPr>
              <w:ind w:left="284"/>
            </w:pPr>
            <w:r>
              <w:rPr>
                <w:sz w:val="22"/>
                <w:szCs w:val="22"/>
                <w:vertAlign w:val="superscript"/>
              </w:rPr>
              <w:t xml:space="preserve">    Подпись                                     Фамилия, инициалы</w:t>
            </w:r>
          </w:p>
        </w:tc>
      </w:tr>
      <w:tr w:rsidR="00A00B2B">
        <w:tc>
          <w:tcPr>
            <w:tcW w:w="4695" w:type="dxa"/>
            <w:tcBorders>
              <w:bottom w:val="single" w:sz="4" w:space="0" w:color="000000"/>
            </w:tcBorders>
          </w:tcPr>
          <w:p w:rsidR="00A00B2B" w:rsidRDefault="007D4D7E">
            <w:pPr>
              <w:spacing w:before="60"/>
              <w:ind w:right="-199" w:hanging="142"/>
            </w:pPr>
            <w:r>
              <w:t xml:space="preserve"> «      »                                                      2025 г                                   </w:t>
            </w:r>
          </w:p>
        </w:tc>
      </w:tr>
      <w:tr w:rsidR="00A00B2B">
        <w:tc>
          <w:tcPr>
            <w:tcW w:w="4695" w:type="dxa"/>
            <w:tcBorders>
              <w:top w:val="single" w:sz="4" w:space="0" w:color="000000"/>
            </w:tcBorders>
          </w:tcPr>
          <w:p w:rsidR="00A00B2B" w:rsidRDefault="00A00B2B">
            <w:pPr>
              <w:snapToGrid w:val="0"/>
              <w:spacing w:before="60"/>
              <w:ind w:left="709"/>
              <w:rPr>
                <w:color w:val="FFFFFF"/>
                <w:sz w:val="28"/>
                <w:szCs w:val="28"/>
              </w:rPr>
            </w:pPr>
          </w:p>
          <w:p w:rsidR="00A00B2B" w:rsidRDefault="007D4D7E">
            <w:pPr>
              <w:spacing w:before="60"/>
              <w:ind w:left="709" w:hanging="425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Но</w:t>
            </w:r>
          </w:p>
          <w:p w:rsidR="00A00B2B" w:rsidRDefault="00A00B2B">
            <w:pPr>
              <w:spacing w:before="60"/>
              <w:ind w:left="709"/>
              <w:rPr>
                <w:b/>
                <w:color w:val="FFFFFF"/>
              </w:rPr>
            </w:pPr>
          </w:p>
        </w:tc>
      </w:tr>
      <w:tr w:rsidR="00A00B2B">
        <w:tc>
          <w:tcPr>
            <w:tcW w:w="4695" w:type="dxa"/>
          </w:tcPr>
          <w:p w:rsidR="00A00B2B" w:rsidRDefault="00A00B2B">
            <w:pPr>
              <w:snapToGrid w:val="0"/>
              <w:spacing w:before="60"/>
              <w:rPr>
                <w:color w:val="FFFFFF"/>
                <w:sz w:val="28"/>
                <w:szCs w:val="28"/>
              </w:rPr>
            </w:pPr>
          </w:p>
          <w:p w:rsidR="00A00B2B" w:rsidRDefault="007D4D7E">
            <w:pPr>
              <w:spacing w:before="60"/>
              <w:ind w:firstLine="284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Зав. отделением:</w:t>
            </w:r>
          </w:p>
        </w:tc>
      </w:tr>
      <w:tr w:rsidR="00A00B2B">
        <w:tc>
          <w:tcPr>
            <w:tcW w:w="4695" w:type="dxa"/>
          </w:tcPr>
          <w:p w:rsidR="00A00B2B" w:rsidRDefault="007D4D7E">
            <w:pPr>
              <w:spacing w:before="60"/>
              <w:ind w:left="709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Байдина Е.В.       </w:t>
            </w:r>
          </w:p>
        </w:tc>
      </w:tr>
      <w:tr w:rsidR="00A00B2B">
        <w:tc>
          <w:tcPr>
            <w:tcW w:w="4695" w:type="dxa"/>
          </w:tcPr>
          <w:p w:rsidR="00A00B2B" w:rsidRDefault="007D4D7E">
            <w:pPr>
              <w:ind w:left="284"/>
              <w:rPr>
                <w:color w:val="FFFFFF"/>
                <w:sz w:val="22"/>
                <w:szCs w:val="22"/>
                <w:vertAlign w:val="superscript"/>
              </w:rPr>
            </w:pPr>
            <w:r>
              <w:rPr>
                <w:color w:val="FFFFFF"/>
                <w:sz w:val="22"/>
                <w:szCs w:val="22"/>
                <w:vertAlign w:val="superscript"/>
              </w:rPr>
              <w:t xml:space="preserve">          Подпись                                     Фамилия, инициалы</w:t>
            </w:r>
          </w:p>
        </w:tc>
      </w:tr>
      <w:tr w:rsidR="00A00B2B">
        <w:tc>
          <w:tcPr>
            <w:tcW w:w="4695" w:type="dxa"/>
          </w:tcPr>
          <w:p w:rsidR="00A00B2B" w:rsidRDefault="007D4D7E">
            <w:pPr>
              <w:spacing w:before="60"/>
              <w:ind w:right="-199" w:hanging="142"/>
              <w:rPr>
                <w:color w:val="FFFFFF"/>
              </w:rPr>
            </w:pPr>
            <w:r>
              <w:rPr>
                <w:color w:val="FFFFFF"/>
              </w:rPr>
              <w:t xml:space="preserve"> «      »                                                      2015 г                      </w:t>
            </w:r>
          </w:p>
        </w:tc>
      </w:tr>
      <w:tr w:rsidR="00A00B2B">
        <w:tc>
          <w:tcPr>
            <w:tcW w:w="4695" w:type="dxa"/>
          </w:tcPr>
          <w:p w:rsidR="00A00B2B" w:rsidRDefault="00A00B2B">
            <w:pPr>
              <w:snapToGrid w:val="0"/>
              <w:spacing w:before="60"/>
              <w:ind w:left="709"/>
              <w:rPr>
                <w:color w:val="FFFFFF"/>
                <w:sz w:val="28"/>
                <w:szCs w:val="28"/>
              </w:rPr>
            </w:pPr>
          </w:p>
        </w:tc>
      </w:tr>
      <w:tr w:rsidR="00A00B2B">
        <w:tc>
          <w:tcPr>
            <w:tcW w:w="4695" w:type="dxa"/>
          </w:tcPr>
          <w:p w:rsidR="00A00B2B" w:rsidRDefault="007D4D7E">
            <w:pPr>
              <w:spacing w:before="60"/>
              <w:ind w:left="284"/>
            </w:pPr>
            <w:r>
              <w:rPr>
                <w:b/>
              </w:rPr>
              <w:t>Руководитель практики:</w:t>
            </w:r>
          </w:p>
        </w:tc>
      </w:tr>
      <w:tr w:rsidR="00A00B2B">
        <w:tc>
          <w:tcPr>
            <w:tcW w:w="4695" w:type="dxa"/>
            <w:tcBorders>
              <w:bottom w:val="single" w:sz="4" w:space="0" w:color="000000"/>
            </w:tcBorders>
          </w:tcPr>
          <w:p w:rsidR="00A00B2B" w:rsidRDefault="007D4D7E">
            <w:pPr>
              <w:spacing w:before="60"/>
              <w:ind w:left="709"/>
            </w:pPr>
            <w:r>
              <w:t xml:space="preserve">                     Маслова Е.А.</w:t>
            </w:r>
          </w:p>
        </w:tc>
      </w:tr>
      <w:tr w:rsidR="00A00B2B">
        <w:tc>
          <w:tcPr>
            <w:tcW w:w="4695" w:type="dxa"/>
            <w:tcBorders>
              <w:top w:val="single" w:sz="4" w:space="0" w:color="000000"/>
            </w:tcBorders>
          </w:tcPr>
          <w:p w:rsidR="00A00B2B" w:rsidRDefault="007D4D7E">
            <w:pPr>
              <w:ind w:left="284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Подпись                               Фамилия, инициалы</w:t>
            </w:r>
          </w:p>
        </w:tc>
      </w:tr>
      <w:tr w:rsidR="00A00B2B">
        <w:tc>
          <w:tcPr>
            <w:tcW w:w="4695" w:type="dxa"/>
            <w:tcBorders>
              <w:bottom w:val="single" w:sz="4" w:space="0" w:color="000000"/>
            </w:tcBorders>
          </w:tcPr>
          <w:p w:rsidR="00A00B2B" w:rsidRDefault="007D4D7E">
            <w:pPr>
              <w:spacing w:before="60"/>
              <w:ind w:right="-199" w:hanging="142"/>
            </w:pPr>
            <w:r>
              <w:t xml:space="preserve"> «      »                                                2025 г                                   </w:t>
            </w:r>
          </w:p>
        </w:tc>
      </w:tr>
      <w:tr w:rsidR="00A00B2B">
        <w:tc>
          <w:tcPr>
            <w:tcW w:w="4695" w:type="dxa"/>
            <w:tcBorders>
              <w:top w:val="single" w:sz="4" w:space="0" w:color="000000"/>
            </w:tcBorders>
          </w:tcPr>
          <w:p w:rsidR="00A00B2B" w:rsidRDefault="00A00B2B">
            <w:pPr>
              <w:snapToGrid w:val="0"/>
              <w:spacing w:before="60"/>
              <w:ind w:left="709"/>
              <w:rPr>
                <w:sz w:val="28"/>
                <w:szCs w:val="28"/>
              </w:rPr>
            </w:pPr>
          </w:p>
          <w:p w:rsidR="00A00B2B" w:rsidRDefault="00A00B2B">
            <w:pPr>
              <w:spacing w:before="60"/>
              <w:ind w:left="709" w:hanging="425"/>
              <w:rPr>
                <w:b/>
              </w:rPr>
            </w:pPr>
          </w:p>
          <w:p w:rsidR="00A00B2B" w:rsidRDefault="00A00B2B">
            <w:pPr>
              <w:spacing w:before="60"/>
              <w:ind w:left="709"/>
              <w:rPr>
                <w:b/>
              </w:rPr>
            </w:pPr>
          </w:p>
        </w:tc>
      </w:tr>
      <w:tr w:rsidR="00A00B2B">
        <w:tc>
          <w:tcPr>
            <w:tcW w:w="4695" w:type="dxa"/>
          </w:tcPr>
          <w:p w:rsidR="00A00B2B" w:rsidRDefault="007D4D7E">
            <w:pPr>
              <w:spacing w:before="60"/>
              <w:ind w:left="709"/>
            </w:pPr>
            <w:r>
              <w:t xml:space="preserve">                         </w:t>
            </w:r>
          </w:p>
        </w:tc>
      </w:tr>
      <w:tr w:rsidR="00A00B2B">
        <w:tc>
          <w:tcPr>
            <w:tcW w:w="4695" w:type="dxa"/>
          </w:tcPr>
          <w:p w:rsidR="00A00B2B" w:rsidRDefault="00A00B2B">
            <w:pPr>
              <w:snapToGrid w:val="0"/>
              <w:ind w:right="-198"/>
            </w:pPr>
          </w:p>
        </w:tc>
      </w:tr>
      <w:tr w:rsidR="00A00B2B">
        <w:tc>
          <w:tcPr>
            <w:tcW w:w="4695" w:type="dxa"/>
          </w:tcPr>
          <w:p w:rsidR="00A00B2B" w:rsidRDefault="007D4D7E">
            <w:pPr>
              <w:spacing w:before="60"/>
              <w:ind w:right="-199" w:hanging="142"/>
            </w:pPr>
            <w:r>
              <w:t xml:space="preserve"> </w:t>
            </w:r>
          </w:p>
        </w:tc>
      </w:tr>
    </w:tbl>
    <w:p w:rsidR="00A00B2B" w:rsidRDefault="00A00B2B">
      <w:pPr>
        <w:ind w:firstLine="567"/>
        <w:rPr>
          <w:sz w:val="28"/>
          <w:szCs w:val="28"/>
        </w:rPr>
      </w:pPr>
    </w:p>
    <w:p w:rsidR="00A00B2B" w:rsidRDefault="00A00B2B">
      <w:pPr>
        <w:ind w:firstLine="567"/>
        <w:rPr>
          <w:sz w:val="28"/>
          <w:szCs w:val="28"/>
        </w:rPr>
      </w:pPr>
    </w:p>
    <w:p w:rsidR="00A00B2B" w:rsidRDefault="00A00B2B">
      <w:pPr>
        <w:sectPr w:rsidR="00A00B2B">
          <w:type w:val="continuous"/>
          <w:pgSz w:w="11906" w:h="16838"/>
          <w:pgMar w:top="709" w:right="709" w:bottom="1559" w:left="1531" w:header="0" w:footer="0" w:gutter="0"/>
          <w:cols w:num="2" w:space="708"/>
          <w:formProt w:val="0"/>
          <w:docGrid w:linePitch="360"/>
        </w:sectPr>
      </w:pPr>
    </w:p>
    <w:p w:rsidR="00A00B2B" w:rsidRDefault="00A00B2B">
      <w:pPr>
        <w:rPr>
          <w:sz w:val="28"/>
          <w:szCs w:val="28"/>
        </w:rPr>
      </w:pPr>
    </w:p>
    <w:p w:rsidR="00A00B2B" w:rsidRDefault="00A00B2B">
      <w:pPr>
        <w:ind w:firstLine="567"/>
        <w:jc w:val="center"/>
        <w:rPr>
          <w:sz w:val="28"/>
          <w:szCs w:val="28"/>
        </w:rPr>
      </w:pPr>
    </w:p>
    <w:p w:rsidR="00A00B2B" w:rsidRDefault="00A00B2B">
      <w:pPr>
        <w:ind w:firstLine="567"/>
        <w:jc w:val="center"/>
        <w:rPr>
          <w:sz w:val="28"/>
          <w:szCs w:val="28"/>
        </w:rPr>
      </w:pPr>
    </w:p>
    <w:p w:rsidR="00A00B2B" w:rsidRDefault="00A00B2B">
      <w:pPr>
        <w:ind w:firstLine="567"/>
        <w:jc w:val="center"/>
        <w:rPr>
          <w:sz w:val="28"/>
          <w:szCs w:val="28"/>
        </w:rPr>
      </w:pPr>
    </w:p>
    <w:p w:rsidR="00A00B2B" w:rsidRDefault="007D4D7E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:rsidR="00A00B2B" w:rsidRDefault="00A00B2B">
      <w:pPr>
        <w:sectPr w:rsidR="00A00B2B">
          <w:type w:val="continuous"/>
          <w:pgSz w:w="11906" w:h="16838"/>
          <w:pgMar w:top="709" w:right="709" w:bottom="1559" w:left="1531" w:header="0" w:footer="0" w:gutter="0"/>
          <w:cols w:space="720"/>
          <w:formProt w:val="0"/>
          <w:docGrid w:linePitch="360"/>
        </w:sectPr>
      </w:pPr>
    </w:p>
    <w:p w:rsidR="00A00B2B" w:rsidRDefault="007D4D7E">
      <w:pPr>
        <w:pStyle w:val="14"/>
      </w:pPr>
      <w:r>
        <w:lastRenderedPageBreak/>
        <w:t>содержание</w:t>
      </w:r>
    </w:p>
    <w:tbl>
      <w:tblPr>
        <w:tblW w:w="925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7557"/>
        <w:gridCol w:w="992"/>
      </w:tblGrid>
      <w:tr w:rsidR="00A00B2B">
        <w:tc>
          <w:tcPr>
            <w:tcW w:w="709" w:type="dxa"/>
          </w:tcPr>
          <w:p w:rsidR="00A00B2B" w:rsidRDefault="007D4D7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7557" w:type="dxa"/>
            <w:vAlign w:val="center"/>
          </w:tcPr>
          <w:p w:rsidR="00A00B2B" w:rsidRDefault="007D4D7E">
            <w:pPr>
              <w:spacing w:line="360" w:lineRule="auto"/>
              <w:ind w:left="175"/>
              <w:rPr>
                <w:color w:val="FF0000"/>
              </w:rPr>
            </w:pPr>
            <w:r>
              <w:t>Введение.</w:t>
            </w: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center"/>
              <w:rPr>
                <w:iCs/>
                <w:color w:val="FF0000"/>
              </w:rPr>
            </w:pPr>
          </w:p>
        </w:tc>
      </w:tr>
      <w:tr w:rsidR="00A00B2B">
        <w:tc>
          <w:tcPr>
            <w:tcW w:w="709" w:type="dxa"/>
          </w:tcPr>
          <w:p w:rsidR="00A00B2B" w:rsidRDefault="007D4D7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7557" w:type="dxa"/>
            <w:vAlign w:val="center"/>
          </w:tcPr>
          <w:p w:rsidR="00A00B2B" w:rsidRDefault="007D4D7E">
            <w:pPr>
              <w:pStyle w:val="aff7"/>
              <w:spacing w:line="360" w:lineRule="auto"/>
              <w:ind w:left="175"/>
              <w:contextualSpacing w:val="0"/>
              <w:jc w:val="both"/>
            </w:pPr>
            <w:r>
              <w:t>Структура и задачи предприятия.</w:t>
            </w: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center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7D4D7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7557" w:type="dxa"/>
            <w:vAlign w:val="center"/>
          </w:tcPr>
          <w:p w:rsidR="00A00B2B" w:rsidRDefault="007D4D7E">
            <w:pPr>
              <w:pStyle w:val="aff7"/>
              <w:spacing w:line="360" w:lineRule="auto"/>
              <w:ind w:left="175"/>
              <w:contextualSpacing w:val="0"/>
              <w:jc w:val="both"/>
            </w:pPr>
            <w:r>
              <w:t>СУБД предприятия.</w:t>
            </w: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center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7D4D7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  <w:tc>
          <w:tcPr>
            <w:tcW w:w="7557" w:type="dxa"/>
            <w:vAlign w:val="center"/>
          </w:tcPr>
          <w:p w:rsidR="00A00B2B" w:rsidRDefault="007D4D7E">
            <w:pPr>
              <w:pStyle w:val="aff7"/>
              <w:spacing w:line="360" w:lineRule="auto"/>
              <w:ind w:left="175"/>
              <w:contextualSpacing w:val="0"/>
              <w:jc w:val="both"/>
            </w:pPr>
            <w:r>
              <w:t>Администрирование и защита базы данных.</w:t>
            </w: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center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A00B2B">
            <w:pPr>
              <w:snapToGrid w:val="0"/>
              <w:spacing w:line="360" w:lineRule="auto"/>
              <w:jc w:val="center"/>
              <w:rPr>
                <w:rStyle w:val="af2"/>
              </w:rPr>
            </w:pPr>
          </w:p>
        </w:tc>
        <w:tc>
          <w:tcPr>
            <w:tcW w:w="7557" w:type="dxa"/>
            <w:vAlign w:val="center"/>
          </w:tcPr>
          <w:p w:rsidR="00A00B2B" w:rsidRDefault="007D4D7E">
            <w:pPr>
              <w:pStyle w:val="aff7"/>
              <w:spacing w:line="360" w:lineRule="auto"/>
              <w:ind w:left="175"/>
              <w:contextualSpacing w:val="0"/>
              <w:jc w:val="both"/>
              <w:rPr>
                <w:spacing w:val="-5"/>
              </w:rPr>
            </w:pPr>
            <w:r>
              <w:rPr>
                <w:spacing w:val="-5"/>
              </w:rPr>
              <w:t>Работа с объектами базы данных в СУБД.</w:t>
            </w: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center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7D4D7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  <w:tc>
          <w:tcPr>
            <w:tcW w:w="7557" w:type="dxa"/>
            <w:vAlign w:val="center"/>
          </w:tcPr>
          <w:p w:rsidR="00A00B2B" w:rsidRDefault="007D4D7E">
            <w:pPr>
              <w:pStyle w:val="aff7"/>
              <w:spacing w:line="360" w:lineRule="auto"/>
              <w:ind w:left="175"/>
              <w:contextualSpacing w:val="0"/>
              <w:jc w:val="both"/>
            </w:pPr>
            <w:r>
              <w:t>Заключение.</w:t>
            </w: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right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A00B2B">
            <w:pPr>
              <w:snapToGrid w:val="0"/>
              <w:spacing w:line="360" w:lineRule="auto"/>
              <w:jc w:val="center"/>
              <w:rPr>
                <w:rStyle w:val="af2"/>
              </w:rPr>
            </w:pPr>
          </w:p>
        </w:tc>
        <w:tc>
          <w:tcPr>
            <w:tcW w:w="7557" w:type="dxa"/>
            <w:vAlign w:val="center"/>
          </w:tcPr>
          <w:p w:rsidR="00A00B2B" w:rsidRDefault="00A00B2B">
            <w:pPr>
              <w:pStyle w:val="aff7"/>
              <w:snapToGrid w:val="0"/>
              <w:spacing w:line="360" w:lineRule="auto"/>
              <w:ind w:left="175"/>
              <w:contextualSpacing w:val="0"/>
              <w:jc w:val="both"/>
              <w:rPr>
                <w:iCs/>
              </w:rPr>
            </w:pP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right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A00B2B">
            <w:pPr>
              <w:snapToGrid w:val="0"/>
              <w:spacing w:line="360" w:lineRule="auto"/>
              <w:jc w:val="left"/>
              <w:rPr>
                <w:rStyle w:val="af2"/>
              </w:rPr>
            </w:pPr>
          </w:p>
        </w:tc>
        <w:tc>
          <w:tcPr>
            <w:tcW w:w="7557" w:type="dxa"/>
          </w:tcPr>
          <w:p w:rsidR="00A00B2B" w:rsidRDefault="00A00B2B">
            <w:pPr>
              <w:snapToGrid w:val="0"/>
              <w:spacing w:line="360" w:lineRule="auto"/>
              <w:ind w:left="1080"/>
              <w:jc w:val="left"/>
              <w:rPr>
                <w:iCs/>
              </w:rPr>
            </w:pP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right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A00B2B">
            <w:pPr>
              <w:snapToGrid w:val="0"/>
              <w:spacing w:line="360" w:lineRule="auto"/>
              <w:jc w:val="left"/>
              <w:rPr>
                <w:rStyle w:val="af2"/>
              </w:rPr>
            </w:pPr>
          </w:p>
        </w:tc>
        <w:tc>
          <w:tcPr>
            <w:tcW w:w="7557" w:type="dxa"/>
          </w:tcPr>
          <w:p w:rsidR="00A00B2B" w:rsidRDefault="00A00B2B">
            <w:pPr>
              <w:snapToGrid w:val="0"/>
              <w:spacing w:line="360" w:lineRule="auto"/>
              <w:ind w:left="720"/>
              <w:jc w:val="left"/>
              <w:rPr>
                <w:iCs/>
              </w:rPr>
            </w:pP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right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A00B2B">
            <w:pPr>
              <w:snapToGrid w:val="0"/>
              <w:spacing w:line="360" w:lineRule="auto"/>
              <w:jc w:val="left"/>
              <w:rPr>
                <w:rStyle w:val="af2"/>
              </w:rPr>
            </w:pPr>
          </w:p>
        </w:tc>
        <w:tc>
          <w:tcPr>
            <w:tcW w:w="7557" w:type="dxa"/>
          </w:tcPr>
          <w:p w:rsidR="00A00B2B" w:rsidRDefault="00A00B2B">
            <w:pPr>
              <w:snapToGrid w:val="0"/>
              <w:spacing w:line="360" w:lineRule="auto"/>
              <w:ind w:left="34"/>
              <w:jc w:val="left"/>
              <w:rPr>
                <w:iCs/>
              </w:rPr>
            </w:pP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right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A00B2B">
            <w:pPr>
              <w:snapToGrid w:val="0"/>
              <w:spacing w:line="360" w:lineRule="auto"/>
              <w:jc w:val="left"/>
              <w:rPr>
                <w:rStyle w:val="af2"/>
              </w:rPr>
            </w:pPr>
          </w:p>
        </w:tc>
        <w:tc>
          <w:tcPr>
            <w:tcW w:w="7557" w:type="dxa"/>
          </w:tcPr>
          <w:p w:rsidR="00A00B2B" w:rsidRDefault="00A00B2B">
            <w:pPr>
              <w:snapToGrid w:val="0"/>
              <w:spacing w:line="360" w:lineRule="auto"/>
              <w:ind w:left="34"/>
              <w:jc w:val="left"/>
              <w:rPr>
                <w:iCs/>
              </w:rPr>
            </w:pP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right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A00B2B">
            <w:pPr>
              <w:snapToGrid w:val="0"/>
              <w:spacing w:line="360" w:lineRule="auto"/>
              <w:jc w:val="left"/>
              <w:rPr>
                <w:rStyle w:val="af2"/>
              </w:rPr>
            </w:pPr>
          </w:p>
        </w:tc>
        <w:tc>
          <w:tcPr>
            <w:tcW w:w="7557" w:type="dxa"/>
          </w:tcPr>
          <w:p w:rsidR="00A00B2B" w:rsidRDefault="00A00B2B">
            <w:pPr>
              <w:snapToGrid w:val="0"/>
              <w:spacing w:line="360" w:lineRule="auto"/>
              <w:ind w:left="34"/>
              <w:jc w:val="left"/>
              <w:rPr>
                <w:iCs/>
              </w:rPr>
            </w:pP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right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A00B2B">
            <w:pPr>
              <w:snapToGrid w:val="0"/>
              <w:spacing w:line="360" w:lineRule="auto"/>
              <w:jc w:val="left"/>
              <w:rPr>
                <w:rStyle w:val="af2"/>
              </w:rPr>
            </w:pPr>
          </w:p>
        </w:tc>
        <w:tc>
          <w:tcPr>
            <w:tcW w:w="7557" w:type="dxa"/>
          </w:tcPr>
          <w:p w:rsidR="00A00B2B" w:rsidRDefault="00A00B2B">
            <w:pPr>
              <w:snapToGrid w:val="0"/>
              <w:spacing w:line="360" w:lineRule="auto"/>
              <w:ind w:left="34"/>
              <w:jc w:val="left"/>
              <w:rPr>
                <w:iCs/>
              </w:rPr>
            </w:pP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right"/>
              <w:rPr>
                <w:iCs/>
              </w:rPr>
            </w:pPr>
          </w:p>
        </w:tc>
      </w:tr>
      <w:tr w:rsidR="00A00B2B">
        <w:tc>
          <w:tcPr>
            <w:tcW w:w="709" w:type="dxa"/>
          </w:tcPr>
          <w:p w:rsidR="00A00B2B" w:rsidRDefault="00A00B2B">
            <w:pPr>
              <w:snapToGrid w:val="0"/>
              <w:spacing w:line="360" w:lineRule="auto"/>
              <w:jc w:val="left"/>
              <w:rPr>
                <w:rStyle w:val="af2"/>
              </w:rPr>
            </w:pPr>
          </w:p>
        </w:tc>
        <w:tc>
          <w:tcPr>
            <w:tcW w:w="7557" w:type="dxa"/>
          </w:tcPr>
          <w:p w:rsidR="00A00B2B" w:rsidRDefault="00A00B2B">
            <w:pPr>
              <w:snapToGrid w:val="0"/>
              <w:spacing w:line="360" w:lineRule="auto"/>
              <w:ind w:left="34"/>
              <w:jc w:val="left"/>
              <w:rPr>
                <w:iCs/>
              </w:rPr>
            </w:pPr>
          </w:p>
        </w:tc>
        <w:tc>
          <w:tcPr>
            <w:tcW w:w="992" w:type="dxa"/>
          </w:tcPr>
          <w:p w:rsidR="00A00B2B" w:rsidRDefault="00A00B2B">
            <w:pPr>
              <w:snapToGrid w:val="0"/>
              <w:spacing w:line="360" w:lineRule="auto"/>
              <w:jc w:val="right"/>
              <w:rPr>
                <w:iCs/>
              </w:rPr>
            </w:pPr>
          </w:p>
        </w:tc>
      </w:tr>
    </w:tbl>
    <w:p w:rsidR="00A00B2B" w:rsidRDefault="00A00B2B">
      <w:pPr>
        <w:rPr>
          <w:rStyle w:val="af2"/>
        </w:rPr>
      </w:pPr>
    </w:p>
    <w:p w:rsidR="00A00B2B" w:rsidRDefault="00A00B2B"/>
    <w:p w:rsidR="00A00B2B" w:rsidRDefault="00A00B2B"/>
    <w:p w:rsidR="00A00B2B" w:rsidRDefault="00A00B2B">
      <w:pPr>
        <w:pStyle w:val="a9"/>
        <w:rPr>
          <w:color w:val="0000FF"/>
        </w:rPr>
      </w:pPr>
    </w:p>
    <w:p w:rsidR="00A00B2B" w:rsidRDefault="00A00B2B">
      <w:pPr>
        <w:rPr>
          <w:color w:val="0000FF"/>
          <w:sz w:val="17"/>
        </w:rPr>
      </w:pPr>
    </w:p>
    <w:p w:rsidR="00A00B2B" w:rsidRDefault="00A00B2B">
      <w:pPr>
        <w:rPr>
          <w:sz w:val="17"/>
        </w:rPr>
      </w:pPr>
    </w:p>
    <w:p w:rsidR="00A00B2B" w:rsidRDefault="00A00B2B"/>
    <w:p w:rsidR="00A00B2B" w:rsidRDefault="00A00B2B"/>
    <w:p w:rsidR="00A00B2B" w:rsidRDefault="00A00B2B">
      <w:pPr>
        <w:sectPr w:rsidR="00A00B2B">
          <w:headerReference w:type="default" r:id="rId8"/>
          <w:footerReference w:type="default" r:id="rId9"/>
          <w:pgSz w:w="11906" w:h="16838"/>
          <w:pgMar w:top="709" w:right="709" w:bottom="3742" w:left="1531" w:header="0" w:footer="3686" w:gutter="0"/>
          <w:cols w:space="720"/>
          <w:formProt w:val="0"/>
          <w:docGrid w:linePitch="360"/>
        </w:sectPr>
      </w:pPr>
    </w:p>
    <w:p w:rsidR="00952212" w:rsidRDefault="007D4D7E">
      <w:pPr>
        <w:pStyle w:val="aff6"/>
        <w:spacing w:line="360" w:lineRule="auto"/>
        <w:jc w:val="center"/>
        <w:rPr>
          <w:b/>
          <w:caps/>
        </w:rPr>
      </w:pPr>
      <w:r>
        <w:rPr>
          <w:b/>
          <w:caps/>
        </w:rPr>
        <w:lastRenderedPageBreak/>
        <w:t>Введение</w:t>
      </w:r>
    </w:p>
    <w:p w:rsidR="0072646A" w:rsidRPr="00145922" w:rsidRDefault="0072646A" w:rsidP="00145922">
      <w:r w:rsidRPr="00145922">
        <w:t xml:space="preserve">Во время прохождения производственной практики обучающийся проявлял активный интерес к разработке MySql базы данных и администрированию. В современных условиях эффективное управление данными является ключевым аспектом для достижения успеха приложений как под </w:t>
      </w:r>
      <w:r w:rsidR="00DE6D51" w:rsidRPr="00145922">
        <w:t xml:space="preserve">WEB, </w:t>
      </w:r>
      <w:r w:rsidR="009A7424">
        <w:t xml:space="preserve">так </w:t>
      </w:r>
      <w:r w:rsidRPr="00145922">
        <w:t xml:space="preserve">и под </w:t>
      </w:r>
      <w:r w:rsidR="00DE6D51" w:rsidRPr="00145922">
        <w:t>Desktop</w:t>
      </w:r>
      <w:r w:rsidRPr="00145922">
        <w:t>.</w:t>
      </w:r>
    </w:p>
    <w:p w:rsidR="0072646A" w:rsidRPr="00145922" w:rsidRDefault="0072646A" w:rsidP="00145922"/>
    <w:p w:rsidR="0072646A" w:rsidRPr="00145922" w:rsidRDefault="0072646A" w:rsidP="00145922">
      <w:r w:rsidRPr="00145922">
        <w:t>В рамках практики активно использовался Visual Studio Code как основная среда разработки. Он освоил основные функции редактора, такие как работа с расширениями, управление версиями с Git и настройка различных плагинов для повышения продуктивности. Это позволило ему эффективно работать с кодом и быстро находить решения возникающих задач.</w:t>
      </w:r>
    </w:p>
    <w:p w:rsidR="0072646A" w:rsidRPr="00145922" w:rsidRDefault="0072646A" w:rsidP="00145922"/>
    <w:p w:rsidR="0072646A" w:rsidRPr="00145922" w:rsidRDefault="0072646A" w:rsidP="00145922">
      <w:r w:rsidRPr="00145922">
        <w:t>Важно отметить, что обучающийся активно изучал основы бэкенд-разработки для веб-приложений. Он изучил язык программирования, как PHP, а также познакомился с фреймворком WordPress, которые используются для создания серверной логики. Особенно интересным для него стало взаимодействие с API, что позволит ему интегрировать сторонние сервисы и обмениваться данными между приложениями.</w:t>
      </w:r>
    </w:p>
    <w:p w:rsidR="0072646A" w:rsidRPr="00145922" w:rsidRDefault="0072646A" w:rsidP="00145922"/>
    <w:p w:rsidR="0072646A" w:rsidRPr="00145922" w:rsidRDefault="0072646A" w:rsidP="00145922">
      <w:r w:rsidRPr="00145922">
        <w:t>Обучающийся занимался разработкой и администрированием сайтов на платформе WordPress. Он изучил основы создания и настройки тем, а также внедрения плагинов для улучшения функционала сайта. Это позволило ему понять, как организованы и управляются данные в рамках CMS.</w:t>
      </w:r>
    </w:p>
    <w:p w:rsidR="0072646A" w:rsidRPr="00145922" w:rsidRDefault="0072646A" w:rsidP="00145922"/>
    <w:p w:rsidR="00D53ED7" w:rsidRPr="00145922" w:rsidRDefault="0072646A" w:rsidP="00D53ED7">
      <w:r w:rsidRPr="00145922">
        <w:t xml:space="preserve">На практике обучающийся также приступил к разработке собственного API, что позволило ему лучше понять принципы работы клиент-серверной архитектуры. Он научился создавать конечные точки, обрабатывать запросы и формировать ответы в формате JSON. </w:t>
      </w:r>
    </w:p>
    <w:p w:rsidR="00D53ED7" w:rsidRPr="00145922" w:rsidRDefault="00D53ED7" w:rsidP="00D53ED7">
      <w:pPr>
        <w:jc w:val="center"/>
        <w:rPr>
          <w:b/>
          <w:sz w:val="28"/>
          <w:szCs w:val="28"/>
        </w:rPr>
      </w:pPr>
      <w:r w:rsidRPr="0072646A">
        <w:rPr>
          <w:sz w:val="28"/>
          <w:szCs w:val="28"/>
        </w:rPr>
        <w:br w:type="page"/>
      </w:r>
      <w:r w:rsidRPr="00145922">
        <w:rPr>
          <w:b/>
          <w:sz w:val="28"/>
          <w:szCs w:val="28"/>
        </w:rPr>
        <w:lastRenderedPageBreak/>
        <w:t>Структура и задачи предприятия</w:t>
      </w:r>
    </w:p>
    <w:p w:rsidR="00D53ED7" w:rsidRDefault="00D53ED7" w:rsidP="00D53ED7">
      <w:pPr>
        <w:jc w:val="left"/>
      </w:pPr>
      <w:r>
        <w:t xml:space="preserve"> </w:t>
      </w:r>
    </w:p>
    <w:p w:rsidR="00D53ED7" w:rsidRPr="00D53ED7" w:rsidRDefault="00D53ED7" w:rsidP="00D53ED7">
      <w:r w:rsidRPr="00D53ED7">
        <w:t xml:space="preserve">Предприятие, на котором проходила практика, специализируется на разработке веб-сайтов различной сложности. </w:t>
      </w:r>
    </w:p>
    <w:p w:rsidR="00D53ED7" w:rsidRPr="00D53ED7" w:rsidRDefault="00D53ED7" w:rsidP="00D53ED7"/>
    <w:p w:rsidR="00D53ED7" w:rsidRPr="00D53ED7" w:rsidRDefault="00D53ED7" w:rsidP="00D53ED7">
      <w:r w:rsidRPr="00D53ED7">
        <w:t xml:space="preserve">Основными задачами организации являются:  </w:t>
      </w:r>
    </w:p>
    <w:p w:rsidR="00D53ED7" w:rsidRPr="00D53ED7" w:rsidRDefault="00D53ED7" w:rsidP="00D53ED7">
      <w:r w:rsidRPr="00D53ED7">
        <w:t xml:space="preserve">- Обеспечение высокой производительности и надежности веб-сайтов. Для решения этой задачи разработчики используют оптимизированные алгоритмы и инструменты тестирования.  </w:t>
      </w:r>
    </w:p>
    <w:p w:rsidR="00D53ED7" w:rsidRPr="00D53ED7" w:rsidRDefault="00D53ED7" w:rsidP="00D53ED7">
      <w:r w:rsidRPr="00D53ED7">
        <w:t xml:space="preserve">- Уделение внимания адаптивному дизайну для корректного отображения сайтов на различных устройствах и платформах.  </w:t>
      </w:r>
    </w:p>
    <w:p w:rsidR="00D53ED7" w:rsidRPr="00D53ED7" w:rsidRDefault="00D53ED7" w:rsidP="00D53ED7">
      <w:r w:rsidRPr="00D53ED7">
        <w:t xml:space="preserve">- Гарантия безопасности данных клиентов через внедрение современных средств защиты информации, таких как шифрование данных и многофакторная аутентификация. </w:t>
      </w:r>
    </w:p>
    <w:p w:rsidR="00D53ED7" w:rsidRPr="00D53ED7" w:rsidRDefault="00D53ED7" w:rsidP="00D53ED7"/>
    <w:p w:rsidR="00D53ED7" w:rsidRPr="00D53ED7" w:rsidRDefault="00D53ED7" w:rsidP="00D53ED7">
      <w:r w:rsidRPr="00D53ED7">
        <w:t xml:space="preserve">Структура предприятия включает несколько ключевых подразделений:  </w:t>
      </w:r>
    </w:p>
    <w:p w:rsidR="00D53ED7" w:rsidRPr="00D53ED7" w:rsidRDefault="00D53ED7" w:rsidP="00D53ED7">
      <w:r w:rsidRPr="00D53ED7">
        <w:t xml:space="preserve">- Бэкенд-разработка: Ответственна за создание серверной части веб-приложений, работу с базами данных и интеграцию внешних API.  </w:t>
      </w:r>
    </w:p>
    <w:p w:rsidR="00D53ED7" w:rsidRPr="00D53ED7" w:rsidRDefault="00D53ED7" w:rsidP="00D53ED7">
      <w:r w:rsidRPr="00D53ED7">
        <w:t xml:space="preserve">- Фронтенд-разработка: Создает пользовательский интерфейс и обеспечивает взаимодействие пользователей с сайтом, акцентируя внимание на удобстве и эстетике.  </w:t>
      </w:r>
    </w:p>
    <w:p w:rsidR="00D53ED7" w:rsidRPr="00D53ED7" w:rsidRDefault="00D53ED7" w:rsidP="00D53ED7">
      <w:r w:rsidRPr="00D53ED7">
        <w:t xml:space="preserve">- Менеджер по продажам: Занимается поиском новых клиентов, ведением переговоров и анализом рынка для выявления потребностей клиентов. </w:t>
      </w:r>
    </w:p>
    <w:p w:rsidR="00D53ED7" w:rsidRDefault="00D53ED7" w:rsidP="007743E1">
      <w:pPr>
        <w:jc w:val="center"/>
        <w:rPr>
          <w:b/>
          <w:sz w:val="28"/>
          <w:szCs w:val="28"/>
        </w:rPr>
      </w:pPr>
      <w:r>
        <w:rPr>
          <w:b/>
        </w:rPr>
        <w:br w:type="page"/>
      </w:r>
      <w:r w:rsidRPr="00145922">
        <w:rPr>
          <w:b/>
          <w:sz w:val="28"/>
          <w:szCs w:val="28"/>
        </w:rPr>
        <w:lastRenderedPageBreak/>
        <w:t>СУБД предприятия</w:t>
      </w:r>
    </w:p>
    <w:p w:rsidR="00D53ED7" w:rsidRDefault="00D53ED7" w:rsidP="00D53ED7">
      <w:pPr>
        <w:jc w:val="left"/>
      </w:pPr>
      <w:r>
        <w:t xml:space="preserve">В нашем предприятии используется реляционная система управления базами данных MySQL, которая зарекомендовала себя как надежное решение для целостности и надежности данных. </w:t>
      </w:r>
    </w:p>
    <w:p w:rsidR="00D53ED7" w:rsidRDefault="00D53ED7" w:rsidP="00D53ED7">
      <w:pPr>
        <w:jc w:val="left"/>
      </w:pPr>
    </w:p>
    <w:p w:rsidR="00D53ED7" w:rsidRDefault="00D53ED7" w:rsidP="00D53ED7">
      <w:pPr>
        <w:jc w:val="left"/>
      </w:pPr>
      <w:r>
        <w:t>Параметры высокой производительности и масштабируемости MySQL позволяют эффективно работать с большими объемами данных и одновременно обслуживать множество пользователей.</w:t>
      </w:r>
    </w:p>
    <w:p w:rsidR="00D53ED7" w:rsidRDefault="00D53ED7" w:rsidP="00D53ED7">
      <w:pPr>
        <w:jc w:val="left"/>
      </w:pPr>
    </w:p>
    <w:p w:rsidR="00D53ED7" w:rsidRPr="00763D69" w:rsidRDefault="00D53ED7" w:rsidP="00467E60">
      <w:pPr>
        <w:jc w:val="left"/>
      </w:pPr>
      <w:r>
        <w:t xml:space="preserve">MySQL также предлагает ряд продвинутых функций для работы с данными, таких как индексация, что значительно сокращает время на поиск и извлечение информации. Кроме того, функции полнотекстового поиска позволяют выполнять сложные запросы к текстовым данным. </w:t>
      </w:r>
    </w:p>
    <w:p w:rsidR="00D53ED7" w:rsidRDefault="00D53ED7" w:rsidP="00D53ED7">
      <w:pPr>
        <w:jc w:val="left"/>
        <w:rPr>
          <w:b/>
          <w:sz w:val="28"/>
          <w:szCs w:val="28"/>
        </w:rPr>
      </w:pPr>
    </w:p>
    <w:p w:rsidR="00D53ED7" w:rsidRDefault="00D53ED7" w:rsidP="00D53ED7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53ED7" w:rsidRPr="00F27BCE" w:rsidRDefault="00D53ED7" w:rsidP="00D53ED7">
      <w:pPr>
        <w:pStyle w:val="aff6"/>
        <w:spacing w:line="360" w:lineRule="auto"/>
        <w:ind w:firstLine="708"/>
        <w:jc w:val="center"/>
        <w:rPr>
          <w:b/>
          <w:sz w:val="28"/>
          <w:szCs w:val="28"/>
        </w:rPr>
      </w:pPr>
      <w:r w:rsidRPr="00F27BCE">
        <w:rPr>
          <w:b/>
          <w:sz w:val="28"/>
          <w:szCs w:val="28"/>
        </w:rPr>
        <w:t>Администрирование и защита базы данных.</w:t>
      </w:r>
    </w:p>
    <w:p w:rsidR="00D53ED7" w:rsidRDefault="00D53ED7" w:rsidP="00D53ED7">
      <w:pPr>
        <w:pStyle w:val="aff6"/>
        <w:spacing w:line="360" w:lineRule="auto"/>
        <w:ind w:firstLine="708"/>
        <w:jc w:val="center"/>
        <w:rPr>
          <w:b/>
          <w:sz w:val="28"/>
          <w:szCs w:val="28"/>
        </w:rPr>
      </w:pPr>
      <w:r w:rsidRPr="00F27BCE">
        <w:rPr>
          <w:b/>
          <w:sz w:val="28"/>
          <w:szCs w:val="28"/>
        </w:rPr>
        <w:t>Работа с объектами базы данных в СУБД.</w:t>
      </w:r>
    </w:p>
    <w:p w:rsidR="00D53ED7" w:rsidRPr="009A7424" w:rsidRDefault="00D53ED7" w:rsidP="00D53ED7">
      <w:pPr>
        <w:jc w:val="left"/>
      </w:pPr>
      <w:r w:rsidRPr="009A7424">
        <w:t xml:space="preserve">В ходе практики студента были изучены и применены ключевые аспекты администрирования базы данных в WordPress. Это направление является важным для обеспечения высокой производительности, безопасности и удобства обработки данных на веб-сайте.  </w:t>
      </w:r>
    </w:p>
    <w:p w:rsidR="00D53ED7" w:rsidRDefault="00D53ED7" w:rsidP="00D53ED7">
      <w:pPr>
        <w:jc w:val="left"/>
      </w:pPr>
    </w:p>
    <w:p w:rsidR="00D53ED7" w:rsidRPr="009A7424" w:rsidRDefault="00D53ED7" w:rsidP="00D53ED7">
      <w:pPr>
        <w:jc w:val="left"/>
      </w:pPr>
      <w:r w:rsidRPr="009A7424">
        <w:t>Студент освоил работу с заранее определенной структурой базы данных WordPress, включая создание новых таблиц и изменение существующих с использованием PHP-функций, таких как dbDelta(). Также было подчеркнуто значение оптимизации структуры базы данных для эффективной работы.</w:t>
      </w:r>
    </w:p>
    <w:p w:rsidR="00D53ED7" w:rsidRDefault="00D53ED7" w:rsidP="00D53ED7">
      <w:pPr>
        <w:jc w:val="left"/>
      </w:pPr>
    </w:p>
    <w:p w:rsidR="00D53ED7" w:rsidRPr="009A7424" w:rsidRDefault="00D53ED7" w:rsidP="00D53ED7">
      <w:pPr>
        <w:jc w:val="left"/>
      </w:pPr>
      <w:r w:rsidRPr="009A7424">
        <w:t xml:space="preserve">Изучены механизмы управления пользователями. Студент успешно </w:t>
      </w:r>
      <w:r>
        <w:t>создал</w:t>
      </w:r>
      <w:r w:rsidRPr="009A7424">
        <w:t xml:space="preserve"> метод создания ролей и назначения пр</w:t>
      </w:r>
      <w:r>
        <w:t>ав доступа</w:t>
      </w:r>
      <w:r w:rsidRPr="009A7424">
        <w:t>. Это позволяет контролировать доступ к различным частям админ-панели и повышать безопасность.</w:t>
      </w:r>
    </w:p>
    <w:p w:rsidR="00D53ED7" w:rsidRDefault="00D53ED7" w:rsidP="00D53ED7">
      <w:pPr>
        <w:jc w:val="left"/>
      </w:pPr>
    </w:p>
    <w:p w:rsidR="00D53ED7" w:rsidRPr="009A7424" w:rsidRDefault="00D53ED7" w:rsidP="00D53ED7">
      <w:pPr>
        <w:jc w:val="left"/>
      </w:pPr>
      <w:r w:rsidRPr="009A7424">
        <w:t>Студент проводил мониторинг производительности сайта с помощью инструментов, таких как Query Monitor, для выявления медленных запросов. Оптимизация запросов через использование индексов и кэширование результатов значительно улучшила отклик сайта.</w:t>
      </w:r>
    </w:p>
    <w:p w:rsidR="00D53ED7" w:rsidRDefault="00D53ED7" w:rsidP="00D53ED7">
      <w:pPr>
        <w:jc w:val="left"/>
      </w:pPr>
    </w:p>
    <w:p w:rsidR="00D53ED7" w:rsidRDefault="00D53ED7" w:rsidP="00D53ED7">
      <w:pPr>
        <w:jc w:val="left"/>
      </w:pPr>
      <w:r w:rsidRPr="009A7424">
        <w:t>Важной частью практики стало изучение методов защиты данных. Студент освоил создание резервных копий с помощью плагинов, таких как UpdraftPlus. Вне</w:t>
      </w:r>
      <w:r w:rsidR="00467E60">
        <w:t>дрены меры по шифрованию данных.</w:t>
      </w:r>
      <w:bookmarkStart w:id="0" w:name="_GoBack"/>
      <w:bookmarkEnd w:id="0"/>
    </w:p>
    <w:p w:rsidR="00D53ED7" w:rsidRDefault="00D53ED7" w:rsidP="00D53ED7">
      <w:pPr>
        <w:jc w:val="left"/>
      </w:pPr>
      <w:r>
        <w:br w:type="page"/>
      </w:r>
    </w:p>
    <w:p w:rsidR="00D53ED7" w:rsidRDefault="00D53ED7" w:rsidP="00D53ED7">
      <w:pPr>
        <w:pStyle w:val="aff6"/>
        <w:spacing w:line="360" w:lineRule="auto"/>
        <w:ind w:firstLine="708"/>
        <w:jc w:val="center"/>
        <w:rPr>
          <w:b/>
        </w:rPr>
      </w:pPr>
      <w:r>
        <w:rPr>
          <w:b/>
        </w:rPr>
        <w:t>ЗАКЛЮЧЕНИЕ</w:t>
      </w:r>
    </w:p>
    <w:p w:rsidR="00D53ED7" w:rsidRPr="00762FAD" w:rsidRDefault="00D53ED7" w:rsidP="00D53ED7">
      <w:r w:rsidRPr="00762FAD">
        <w:t>Производственная практика углубила знания в разработке и администрировании баз данных, особенно в контексте систем управления кон</w:t>
      </w:r>
      <w:r>
        <w:t>тентом, таких как WordPress. П</w:t>
      </w:r>
      <w:r w:rsidRPr="00762FAD">
        <w:t>риобрел</w:t>
      </w:r>
      <w:r>
        <w:t>и</w:t>
      </w:r>
      <w:r w:rsidRPr="00762FAD">
        <w:t xml:space="preserve"> практический опыт работы с MySQL для создания, оптимизации и управления базами данных, что критично для эффективной работы сайтов.</w:t>
      </w:r>
    </w:p>
    <w:p w:rsidR="00D53ED7" w:rsidRPr="00762FAD" w:rsidRDefault="00D53ED7" w:rsidP="00D53ED7"/>
    <w:p w:rsidR="00D53ED7" w:rsidRPr="00762FAD" w:rsidRDefault="00D53ED7" w:rsidP="00D53ED7">
      <w:r>
        <w:t>О</w:t>
      </w:r>
      <w:r w:rsidRPr="00762FAD">
        <w:t>своил</w:t>
      </w:r>
      <w:r>
        <w:t>и</w:t>
      </w:r>
      <w:r w:rsidRPr="00762FAD">
        <w:t xml:space="preserve"> проектирование схем баз данных, включая создание таблиц и настройку. Изучил</w:t>
      </w:r>
      <w:r>
        <w:t>и</w:t>
      </w:r>
      <w:r w:rsidRPr="00762FAD">
        <w:t xml:space="preserve"> методы резервного копирования и восстановления данных, что обеспечивает надежность систем хранения информации.</w:t>
      </w:r>
    </w:p>
    <w:p w:rsidR="00D53ED7" w:rsidRPr="00762FAD" w:rsidRDefault="00D53ED7" w:rsidP="00D53ED7"/>
    <w:p w:rsidR="00D53ED7" w:rsidRPr="00762FAD" w:rsidRDefault="00D53ED7" w:rsidP="00D53ED7">
      <w:r>
        <w:t>Кроме того, научились</w:t>
      </w:r>
      <w:r w:rsidRPr="00762FAD">
        <w:t xml:space="preserve"> управлять пользователями и их правами доступа в WordPress, а также использовал плагины для повышения безопасности. Важным аспектом практики стало создание и разработка API, что позволяет интегрировать различные системы и расширять функциональность веб-приложений.</w:t>
      </w:r>
    </w:p>
    <w:p w:rsidR="00B67FAA" w:rsidRPr="00762FAD" w:rsidRDefault="00B67FAA" w:rsidP="00D53ED7"/>
    <w:p w:rsidR="00F27BCE" w:rsidRPr="00762FAD" w:rsidRDefault="00F27BCE" w:rsidP="00762FAD"/>
    <w:sectPr w:rsidR="00F27BCE" w:rsidRPr="00762FA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09" w:right="709" w:bottom="1559" w:left="1531" w:header="0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C1A" w:rsidRDefault="00230C1A">
      <w:r>
        <w:separator/>
      </w:r>
    </w:p>
  </w:endnote>
  <w:endnote w:type="continuationSeparator" w:id="0">
    <w:p w:rsidR="00230C1A" w:rsidRDefault="0023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Caliburn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2B" w:rsidRDefault="00230C1A">
    <w:pPr>
      <w:pStyle w:val="afc"/>
      <w:rPr>
        <w:sz w:val="20"/>
        <w:lang w:val="en-US" w:eastAsia="en-US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9" o:spid="_x0000_s2051" type="#_x0000_t202" style="position:absolute;left:0;text-align:left;margin-left:47.45pt;margin-top:638.75pt;width:533.75pt;height:181.6pt;z-index:-4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" o:allowincell="f" stroked="f">
          <v:fill opacity="0"/>
          <v:textbox inset="1.05pt,1.05pt,1.05pt,1.05pt">
            <w:txbxContent>
              <w:p w:rsidR="00A00B2B" w:rsidRDefault="00A00B2B"/>
              <w:p w:rsidR="00A00B2B" w:rsidRDefault="00A00B2B"/>
              <w:p w:rsidR="00A00B2B" w:rsidRDefault="00A00B2B"/>
              <w:p w:rsidR="00A00B2B" w:rsidRDefault="00A00B2B"/>
              <w:p w:rsidR="00A00B2B" w:rsidRDefault="00A00B2B">
                <w:pPr>
                  <w:rPr>
                    <w:sz w:val="16"/>
                    <w:szCs w:val="16"/>
                  </w:rPr>
                </w:pPr>
              </w:p>
              <w:tbl>
                <w:tblPr>
                  <w:tblW w:w="10400" w:type="dxa"/>
                  <w:tblInd w:w="142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403"/>
                  <w:gridCol w:w="567"/>
                  <w:gridCol w:w="1282"/>
                  <w:gridCol w:w="837"/>
                  <w:gridCol w:w="557"/>
                  <w:gridCol w:w="3907"/>
                  <w:gridCol w:w="283"/>
                  <w:gridCol w:w="284"/>
                  <w:gridCol w:w="284"/>
                  <w:gridCol w:w="964"/>
                  <w:gridCol w:w="1032"/>
                </w:tblGrid>
                <w:tr w:rsidR="00A00B2B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single" w:sz="12" w:space="0" w:color="000000"/>
                        <w:left w:val="single" w:sz="6" w:space="0" w:color="000000"/>
                        <w:bottom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12" w:space="0" w:color="000000"/>
                        <w:bottom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12" w:space="0" w:color="000000"/>
                        <w:bottom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6754" w:type="dxa"/>
                      <w:gridSpan w:val="6"/>
                      <w:vMerge w:val="restart"/>
                      <w:tcBorders>
                        <w:top w:val="single" w:sz="12" w:space="0" w:color="000000"/>
                        <w:left w:val="single" w:sz="12" w:space="0" w:color="000000"/>
                        <w:right w:val="single" w:sz="4" w:space="0" w:color="000000"/>
                      </w:tcBorders>
                      <w:vAlign w:val="center"/>
                    </w:tcPr>
                    <w:p w:rsidR="00A00B2B" w:rsidRDefault="007D4D7E">
                      <w:pPr>
                        <w:pStyle w:val="af3"/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  <w:t>ПП.11.09.02.07.25.000.003</w:t>
                      </w:r>
                    </w:p>
                  </w:tc>
                </w:tr>
                <w:tr w:rsidR="00A00B2B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left w:val="single" w:sz="6" w:space="0" w:color="000000"/>
                        <w:bottom w:val="single" w:sz="6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000000"/>
                        <w:bottom w:val="single" w:sz="6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bottom w:val="single" w:sz="6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left w:val="single" w:sz="12" w:space="0" w:color="000000"/>
                        <w:bottom w:val="single" w:sz="6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bottom w:val="single" w:sz="6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6754" w:type="dxa"/>
                      <w:gridSpan w:val="6"/>
                      <w:vMerge/>
                      <w:tcBorders>
                        <w:top w:val="single" w:sz="12" w:space="0" w:color="000000"/>
                        <w:left w:val="single" w:sz="12" w:space="0" w:color="000000"/>
                        <w:right w:val="single" w:sz="4" w:space="0" w:color="000000"/>
                      </w:tcBorders>
                      <w:vAlign w:val="center"/>
                    </w:tcPr>
                    <w:p w:rsidR="00A00B2B" w:rsidRDefault="00A00B2B">
                      <w:pPr>
                        <w:pStyle w:val="1"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snapToGrid w:val="0"/>
                        <w:ind w:left="432"/>
                        <w:rPr>
                          <w:rFonts w:ascii="Arial CYR" w:hAnsi="Arial CYR" w:cs="Arial CYR"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</w:tr>
                <w:tr w:rsidR="00A00B2B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single" w:sz="12" w:space="0" w:color="000000"/>
                        <w:left w:val="single" w:sz="6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Изм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№</w:t>
                      </w:r>
                      <w:r>
                        <w:rPr>
                          <w:rFonts w:ascii="Arial CYR" w:eastAsia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документа</w:t>
                      </w:r>
                    </w:p>
                  </w:tc>
                  <w:tc>
                    <w:tcPr>
                      <w:tcW w:w="837" w:type="dxa"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c>
                  <w:tc>
                    <w:tcPr>
                      <w:tcW w:w="557" w:type="dxa"/>
                      <w:tcBorders>
                        <w:top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754" w:type="dxa"/>
                      <w:gridSpan w:val="6"/>
                      <w:vMerge/>
                      <w:tcBorders>
                        <w:top w:val="single" w:sz="12" w:space="0" w:color="000000"/>
                        <w:left w:val="single" w:sz="12" w:space="0" w:color="000000"/>
                        <w:right w:val="single" w:sz="4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</w:tr>
                <w:tr w:rsidR="00A00B2B">
                  <w:trPr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12" w:space="0" w:color="000000"/>
                        <w:left w:val="single" w:sz="6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eastAsia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Разработ.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vMerge w:val="restart"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pStyle w:val="af3"/>
                        <w:spacing w:before="120" w:line="240" w:lineRule="auto"/>
                        <w:ind w:firstLine="0"/>
                        <w:jc w:val="center"/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  <w:t xml:space="preserve">Пояснительная </w:t>
                      </w:r>
                    </w:p>
                    <w:p w:rsidR="00A00B2B" w:rsidRDefault="007D4D7E">
                      <w:pPr>
                        <w:pStyle w:val="af3"/>
                        <w:spacing w:before="120" w:line="240" w:lineRule="auto"/>
                        <w:ind w:firstLine="0"/>
                        <w:jc w:val="center"/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Cs/>
                          <w:sz w:val="28"/>
                          <w:szCs w:val="28"/>
                        </w:rPr>
                        <w:t>записка</w:t>
                      </w:r>
                    </w:p>
                  </w:tc>
                  <w:tc>
                    <w:tcPr>
                      <w:tcW w:w="851" w:type="dxa"/>
                      <w:gridSpan w:val="3"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</w:tcPr>
                    <w:p w:rsidR="00A00B2B" w:rsidRDefault="007D4D7E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Литера</w:t>
                      </w:r>
                    </w:p>
                  </w:tc>
                  <w:tc>
                    <w:tcPr>
                      <w:tcW w:w="964" w:type="dxa"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</w:tcPr>
                    <w:p w:rsidR="00A00B2B" w:rsidRDefault="007D4D7E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032" w:type="dxa"/>
                      <w:tcBorders>
                        <w:top w:val="single" w:sz="12" w:space="0" w:color="000000"/>
                        <w:right w:val="single" w:sz="4" w:space="0" w:color="000000"/>
                      </w:tcBorders>
                    </w:tcPr>
                    <w:p w:rsidR="00A00B2B" w:rsidRDefault="007D4D7E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Листов</w:t>
                      </w:r>
                    </w:p>
                  </w:tc>
                </w:tr>
                <w:tr w:rsidR="00A00B2B">
                  <w:trPr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8" w:space="0" w:color="000000"/>
                        <w:left w:val="single" w:sz="6" w:space="0" w:color="000000"/>
                        <w:bottom w:val="single" w:sz="6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eastAsia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Руков. пр.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8" w:space="0" w:color="000000"/>
                        <w:bottom w:val="single" w:sz="6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Маслова Е.А.</w:t>
                      </w:r>
                    </w:p>
                  </w:tc>
                  <w:tc>
                    <w:tcPr>
                      <w:tcW w:w="837" w:type="dxa"/>
                      <w:tcBorders>
                        <w:top w:val="single" w:sz="8" w:space="0" w:color="000000"/>
                        <w:left w:val="single" w:sz="12" w:space="0" w:color="000000"/>
                        <w:bottom w:val="single" w:sz="6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8" w:space="0" w:color="000000"/>
                        <w:bottom w:val="single" w:sz="6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vMerge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283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</w:tcPr>
                    <w:p w:rsidR="00A00B2B" w:rsidRDefault="007D4D7E">
                      <w:pPr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  <w:r>
                        <w:rPr>
                          <w:rFonts w:ascii="Times New Roman CYR" w:hAnsi="Times New Roman CYR" w:cs="Times New Roman CYR"/>
                        </w:rPr>
                        <w:t>у</w:t>
                      </w:r>
                    </w:p>
                  </w:tc>
                  <w:tc>
                    <w:tcPr>
                      <w:tcW w:w="28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Times New Roman CYR" w:hAnsi="Times New Roman CYR" w:cs="Times New Roman CYR"/>
                        </w:rPr>
                      </w:pPr>
                    </w:p>
                  </w:tc>
                  <w:tc>
                    <w:tcPr>
                      <w:tcW w:w="964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</w:rPr>
                        <w:t>3</w:t>
                      </w:r>
                    </w:p>
                  </w:tc>
                  <w:tc>
                    <w:tcPr>
                      <w:tcW w:w="1032" w:type="dxa"/>
                      <w:tcBorders>
                        <w:top w:val="single" w:sz="12" w:space="0" w:color="000000"/>
                        <w:bottom w:val="single" w:sz="12" w:space="0" w:color="000000"/>
                        <w:right w:val="single" w:sz="4" w:space="0" w:color="000000"/>
                      </w:tcBorders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Arial" w:hAnsi="Arial" w:cs="Arial"/>
                          <w:b/>
                          <w:bCs/>
                          <w:iCs/>
                        </w:rPr>
                      </w:pPr>
                    </w:p>
                  </w:tc>
                </w:tr>
                <w:tr w:rsidR="00A00B2B">
                  <w:trPr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6" w:space="0" w:color="000000"/>
                        <w:left w:val="single" w:sz="6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 CYR" w:eastAsia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:rsidR="00A00B2B" w:rsidRDefault="00A00B2B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6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6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6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vMerge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pStyle w:val="3"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snapToGrid w:val="0"/>
                        <w:ind w:left="720"/>
                        <w:rPr>
                          <w:rFonts w:ascii="Arial CYR" w:hAnsi="Arial CYR" w:cs="Arial CYR"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2835" w:type="dxa"/>
                      <w:gridSpan w:val="5"/>
                      <w:vMerge w:val="restart"/>
                      <w:tcBorders>
                        <w:left w:val="single" w:sz="12" w:space="0" w:color="000000"/>
                        <w:right w:val="single" w:sz="4" w:space="0" w:color="000000"/>
                      </w:tcBorders>
                      <w:vAlign w:val="center"/>
                    </w:tcPr>
                    <w:p w:rsidR="00A00B2B" w:rsidRDefault="007D4D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ЯАК группа 223</w:t>
                      </w:r>
                    </w:p>
                  </w:tc>
                </w:tr>
                <w:tr w:rsidR="00A00B2B">
                  <w:trPr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6" w:space="0" w:color="000000"/>
                        <w:left w:val="single" w:sz="6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6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6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6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vMerge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pStyle w:val="3"/>
                        <w:numPr>
                          <w:ilvl w:val="0"/>
                          <w:numId w:val="0"/>
                        </w:numPr>
                        <w:tabs>
                          <w:tab w:val="left" w:pos="360"/>
                        </w:tabs>
                        <w:snapToGrid w:val="0"/>
                        <w:ind w:left="720"/>
                        <w:rPr>
                          <w:rFonts w:ascii="Arial CYR" w:hAnsi="Arial CYR" w:cs="Arial CYR"/>
                          <w:b w:val="0"/>
                          <w:bCs w:val="0"/>
                          <w:i/>
                          <w:iCs/>
                          <w:sz w:val="22"/>
                          <w:szCs w:val="22"/>
                        </w:rPr>
                      </w:pPr>
                    </w:p>
                  </w:tc>
                  <w:tc>
                    <w:tcPr>
                      <w:tcW w:w="2835" w:type="dxa"/>
                      <w:gridSpan w:val="5"/>
                      <w:vMerge/>
                      <w:tcBorders>
                        <w:left w:val="single" w:sz="12" w:space="0" w:color="000000"/>
                        <w:right w:val="single" w:sz="4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  <w:tr w:rsidR="00A00B2B">
                  <w:trPr>
                    <w:cantSplit/>
                    <w:trHeight w:hRule="exact" w:val="284"/>
                  </w:trPr>
                  <w:tc>
                    <w:tcPr>
                      <w:tcW w:w="970" w:type="dxa"/>
                      <w:gridSpan w:val="2"/>
                      <w:tcBorders>
                        <w:top w:val="single" w:sz="8" w:space="0" w:color="000000"/>
                        <w:left w:val="single" w:sz="6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8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8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8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spacing w:before="40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3907" w:type="dxa"/>
                      <w:vMerge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Times New Roman CYR" w:hAnsi="Times New Roman CYR" w:cs="Times New Roman CYR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2835" w:type="dxa"/>
                      <w:gridSpan w:val="5"/>
                      <w:vMerge/>
                      <w:tcBorders>
                        <w:left w:val="single" w:sz="12" w:space="0" w:color="000000"/>
                        <w:right w:val="single" w:sz="4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</w:tbl>
              <w:p w:rsidR="00A00B2B" w:rsidRDefault="00A00B2B">
                <w:pPr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2B" w:rsidRDefault="00230C1A">
    <w:pPr>
      <w:pStyle w:val="afc"/>
      <w:rPr>
        <w:sz w:val="20"/>
        <w:lang w:val="en-US" w:eastAsia="en-US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15" o:spid="_x0000_s2049" type="#_x0000_t202" style="position:absolute;left:0;text-align:left;margin-left:-28.5pt;margin-top:769.5pt;width:527.1pt;height:48.95pt;z-index:-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" stroked="f">
          <v:fill opacity="0"/>
          <v:textbox inset="1.05pt,1.05pt,1.05pt,1.05pt">
            <w:txbxContent>
              <w:tbl>
                <w:tblPr>
                  <w:tblW w:w="10399" w:type="dxa"/>
                  <w:tblInd w:w="142" w:type="dxa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403"/>
                  <w:gridCol w:w="567"/>
                  <w:gridCol w:w="1282"/>
                  <w:gridCol w:w="837"/>
                  <w:gridCol w:w="557"/>
                  <w:gridCol w:w="6078"/>
                  <w:gridCol w:w="675"/>
                </w:tblGrid>
                <w:tr w:rsidR="00A00B2B">
                  <w:trPr>
                    <w:cantSplit/>
                    <w:trHeight w:hRule="exact" w:val="313"/>
                  </w:trPr>
                  <w:tc>
                    <w:tcPr>
                      <w:tcW w:w="403" w:type="dxa"/>
                      <w:tcBorders>
                        <w:top w:val="single" w:sz="12" w:space="0" w:color="000000"/>
                        <w:left w:val="single" w:sz="4" w:space="0" w:color="000000"/>
                        <w:bottom w:val="single" w:sz="6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6" w:space="0" w:color="000000"/>
                        <w:right w:val="single" w:sz="12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12" w:space="0" w:color="000000"/>
                        <w:bottom w:val="single" w:sz="6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12" w:space="0" w:color="000000"/>
                        <w:left w:val="single" w:sz="12" w:space="0" w:color="000000"/>
                        <w:bottom w:val="single" w:sz="6" w:space="0" w:color="000000"/>
                        <w:right w:val="single" w:sz="12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12" w:space="0" w:color="000000"/>
                        <w:bottom w:val="single" w:sz="6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6078" w:type="dxa"/>
                      <w:vMerge w:val="restart"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pStyle w:val="af3"/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</w:rPr>
                        <w:t>ПП.11.09.02.07.25.000.000</w:t>
                      </w:r>
                    </w:p>
                  </w:tc>
                  <w:tc>
                    <w:tcPr>
                      <w:tcW w:w="675" w:type="dxa"/>
                      <w:tcBorders>
                        <w:top w:val="single" w:sz="12" w:space="0" w:color="000000"/>
                      </w:tcBorders>
                    </w:tcPr>
                    <w:p w:rsidR="00A00B2B" w:rsidRDefault="007D4D7E">
                      <w:pPr>
                        <w:spacing w:before="60"/>
                        <w:jc w:val="center"/>
                        <w:rPr>
                          <w:rFonts w:ascii="Arial CYR" w:hAnsi="Arial CYR" w:cs="Arial CYR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</w:tr>
                <w:tr w:rsidR="00A00B2B">
                  <w:trPr>
                    <w:cantSplit/>
                    <w:trHeight w:hRule="exact" w:val="284"/>
                  </w:trPr>
                  <w:tc>
                    <w:tcPr>
                      <w:tcW w:w="403" w:type="dxa"/>
                      <w:tcBorders>
                        <w:top w:val="single" w:sz="6" w:space="0" w:color="000000"/>
                        <w:left w:val="single" w:sz="4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000000"/>
                        <w:left w:val="single" w:sz="12" w:space="0" w:color="000000"/>
                        <w:right w:val="single" w:sz="12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1282" w:type="dxa"/>
                      <w:tcBorders>
                        <w:top w:val="single" w:sz="6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7" w:type="dxa"/>
                      <w:tcBorders>
                        <w:top w:val="single" w:sz="6" w:space="0" w:color="000000"/>
                        <w:left w:val="single" w:sz="12" w:space="0" w:color="000000"/>
                        <w:right w:val="single" w:sz="12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557" w:type="dxa"/>
                      <w:tcBorders>
                        <w:top w:val="single" w:sz="6" w:space="0" w:color="000000"/>
                      </w:tcBorders>
                    </w:tcPr>
                    <w:p w:rsidR="00A00B2B" w:rsidRDefault="00A00B2B">
                      <w:pPr>
                        <w:snapToGrid w:val="0"/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6078" w:type="dxa"/>
                      <w:vMerge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Times New Roman CYR" w:hAnsi="Times New Roman CYR" w:cs="Times New Roman CYR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675" w:type="dxa"/>
                      <w:vMerge w:val="restart"/>
                      <w:tcBorders>
                        <w:top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Arial CYR" w:hAnsi="Arial CYR" w:cs="Arial CYR"/>
                        </w:rPr>
                      </w:pPr>
                    </w:p>
                  </w:tc>
                </w:tr>
                <w:tr w:rsidR="00A00B2B">
                  <w:trPr>
                    <w:cantSplit/>
                    <w:trHeight w:hRule="exact" w:val="428"/>
                  </w:trPr>
                  <w:tc>
                    <w:tcPr>
                      <w:tcW w:w="403" w:type="dxa"/>
                      <w:tcBorders>
                        <w:top w:val="single" w:sz="12" w:space="0" w:color="000000"/>
                        <w:left w:val="single" w:sz="4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282" w:type="dxa"/>
                      <w:tcBorders>
                        <w:top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№</w:t>
                      </w:r>
                      <w:r>
                        <w:rPr>
                          <w:rFonts w:ascii="Arial CYR" w:eastAsia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документа</w:t>
                      </w:r>
                    </w:p>
                  </w:tc>
                  <w:tc>
                    <w:tcPr>
                      <w:tcW w:w="837" w:type="dxa"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Подпись</w:t>
                      </w:r>
                    </w:p>
                  </w:tc>
                  <w:tc>
                    <w:tcPr>
                      <w:tcW w:w="557" w:type="dxa"/>
                      <w:tcBorders>
                        <w:top w:val="single" w:sz="12" w:space="0" w:color="000000"/>
                      </w:tcBorders>
                      <w:vAlign w:val="center"/>
                    </w:tcPr>
                    <w:p w:rsidR="00A00B2B" w:rsidRDefault="007D4D7E">
                      <w:pPr>
                        <w:spacing w:before="40"/>
                        <w:jc w:val="center"/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 CYR" w:hAnsi="Arial CYR" w:cs="Arial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078" w:type="dxa"/>
                      <w:vMerge/>
                      <w:tcBorders>
                        <w:top w:val="single" w:sz="12" w:space="0" w:color="000000"/>
                        <w:left w:val="single" w:sz="12" w:space="0" w:color="000000"/>
                        <w:right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Times New Roman CYR" w:hAnsi="Times New Roman CYR" w:cs="Times New Roman CYR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75" w:type="dxa"/>
                      <w:vMerge/>
                      <w:tcBorders>
                        <w:top w:val="single" w:sz="12" w:space="0" w:color="000000"/>
                      </w:tcBorders>
                      <w:vAlign w:val="center"/>
                    </w:tcPr>
                    <w:p w:rsidR="00A00B2B" w:rsidRDefault="00A00B2B">
                      <w:pPr>
                        <w:snapToGrid w:val="0"/>
                        <w:jc w:val="center"/>
                        <w:rPr>
                          <w:rFonts w:ascii="Arial CYR" w:hAnsi="Arial CYR" w:cs="Arial CYR"/>
                          <w:sz w:val="14"/>
                          <w:szCs w:val="14"/>
                        </w:rPr>
                      </w:pPr>
                    </w:p>
                  </w:tc>
                </w:tr>
              </w:tbl>
              <w:p w:rsidR="00A00B2B" w:rsidRDefault="00A00B2B">
                <w:pPr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  <w10:wrap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2B" w:rsidRDefault="00A00B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C1A" w:rsidRDefault="00230C1A">
      <w:r>
        <w:separator/>
      </w:r>
    </w:p>
  </w:footnote>
  <w:footnote w:type="continuationSeparator" w:id="0">
    <w:p w:rsidR="00230C1A" w:rsidRDefault="00230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2B" w:rsidRDefault="00230C1A">
    <w:pPr>
      <w:pStyle w:val="afb"/>
      <w:rPr>
        <w:sz w:val="20"/>
        <w:lang w:val="en-US" w:eastAsia="en-US"/>
      </w:rPr>
    </w:pPr>
    <w:r>
      <w:rPr>
        <w:noProof/>
      </w:rPr>
      <w:pict>
        <v:rect id="Прямоугольник 1" o:spid="_x0000_s2055" style="position:absolute;left:0;text-align:left;margin-left:55.3pt;margin-top:18.15pt;width:520.55pt;height:797.1pt;z-index:-5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" o:allowincell="f" filled="f" strokeweight=".53mm"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3" o:spid="_x0000_s2054" type="#_x0000_t202" style="position:absolute;left:0;text-align:left;margin-left:-50.7pt;margin-top:388.55pt;width:31.1pt;height:430.35pt;z-index:-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" stroked="f">
          <v:fill opacity="0"/>
          <v:textbox inset="1.05pt,1.05pt,1.05pt,1.05pt">
            <w:txbxContent>
              <w:p w:rsidR="00A00B2B" w:rsidRDefault="00A00B2B">
                <w:pPr>
                  <w:jc w:val="center"/>
                  <w:rPr>
                    <w:rFonts w:ascii="Times New Roman CYR" w:hAnsi="Times New Roman CYR" w:cs="Times New Roman CYR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2B" w:rsidRDefault="00230C1A">
    <w:pPr>
      <w:pStyle w:val="afb"/>
      <w:rPr>
        <w:sz w:val="20"/>
        <w:lang w:val="en-US" w:eastAsia="en-US"/>
      </w:rPr>
    </w:pPr>
    <w:r>
      <w:rPr>
        <w:noProof/>
      </w:rPr>
      <w:pict>
        <v:rect id="Прямоугольник 3" o:spid="_x0000_s2053" style="position:absolute;left:0;text-align:left;margin-left:55.3pt;margin-top:20.4pt;width:520.55pt;height:797.1pt;z-index:-7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" o:allowincell="f" filled="f" strokeweight=".53mm">
          <w10:wrap anchorx="page" anchory="pag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10" o:spid="_x0000_s2052" type="#_x0000_t202" style="position:absolute;left:0;text-align:left;margin-left:-49.8pt;margin-top:19.25pt;width:30.45pt;height:338.8pt;z-index:-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" stroked="f">
          <v:fill opacity="0"/>
          <v:textbox inset=".05pt,.05pt,.05pt,.05pt">
            <w:txbxContent>
              <w:p w:rsidR="00A00B2B" w:rsidRDefault="00A00B2B">
                <w:pPr>
                  <w:ind w:left="113" w:right="113"/>
                  <w:jc w:val="center"/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2B" w:rsidRDefault="00230C1A">
    <w:pPr>
      <w:pStyle w:val="afb"/>
      <w:rPr>
        <w:sz w:val="20"/>
        <w:lang w:val="en-US" w:eastAsia="en-US"/>
      </w:rPr>
    </w:pPr>
    <w:r>
      <w:rPr>
        <w:noProof/>
      </w:rPr>
      <w:pict>
        <v:rect id="Прямоугольник 6" o:spid="_x0000_s2050" style="position:absolute;left:0;text-align:left;margin-left:55.3pt;margin-top:20.4pt;width:520.55pt;height:797.1pt;z-index:-1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" o:allowincell="f" filled="f" strokeweight=".53mm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B2B" w:rsidRDefault="00A00B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1DD"/>
    <w:multiLevelType w:val="multilevel"/>
    <w:tmpl w:val="DEFACC46"/>
    <w:lvl w:ilvl="0">
      <w:start w:val="1"/>
      <w:numFmt w:val="bullet"/>
      <w:pStyle w:val="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5D701D"/>
    <w:multiLevelType w:val="multilevel"/>
    <w:tmpl w:val="B0A42A24"/>
    <w:lvl w:ilvl="0">
      <w:start w:val="1"/>
      <w:numFmt w:val="decimal"/>
      <w:pStyle w:val="2"/>
      <w:lvlText w:val="%1)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D900AD"/>
    <w:multiLevelType w:val="multilevel"/>
    <w:tmpl w:val="3F389A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724AF4"/>
    <w:multiLevelType w:val="multilevel"/>
    <w:tmpl w:val="5D421A1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D65D7A"/>
    <w:multiLevelType w:val="multilevel"/>
    <w:tmpl w:val="A4CCABAA"/>
    <w:lvl w:ilvl="0">
      <w:start w:val="1"/>
      <w:numFmt w:val="bullet"/>
      <w:pStyle w:val="a1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F1656B"/>
    <w:multiLevelType w:val="multilevel"/>
    <w:tmpl w:val="EC7E2B92"/>
    <w:lvl w:ilvl="0">
      <w:start w:val="1"/>
      <w:numFmt w:val="russianLower"/>
      <w:pStyle w:val="a2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"/>
      <w:lvlJc w:val="left"/>
      <w:pPr>
        <w:tabs>
          <w:tab w:val="num" w:pos="2160"/>
        </w:tabs>
        <w:ind w:left="2101" w:hanging="301"/>
      </w:pPr>
      <w:rPr>
        <w:rFonts w:ascii="Symbol" w:hAnsi="Symbol" w:cs="Symbol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4BA77CB"/>
    <w:multiLevelType w:val="multilevel"/>
    <w:tmpl w:val="F64088EC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23415C"/>
    <w:multiLevelType w:val="multilevel"/>
    <w:tmpl w:val="56321170"/>
    <w:lvl w:ilvl="0">
      <w:start w:val="1"/>
      <w:numFmt w:val="decimal"/>
      <w:pStyle w:val="a4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5C03CF8"/>
    <w:multiLevelType w:val="multilevel"/>
    <w:tmpl w:val="5DA4DDE0"/>
    <w:lvl w:ilvl="0">
      <w:start w:val="1"/>
      <w:numFmt w:val="decimal"/>
      <w:pStyle w:val="3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>
      <w:start w:val="1"/>
      <w:numFmt w:val="lowerRoman"/>
      <w:lvlText w:val="%3."/>
      <w:lvlJc w:val="right"/>
      <w:pPr>
        <w:tabs>
          <w:tab w:val="num" w:pos="1366"/>
        </w:tabs>
        <w:ind w:left="1366" w:hanging="180"/>
      </w:pPr>
    </w:lvl>
    <w:lvl w:ilvl="3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9" w15:restartNumberingAfterBreak="0">
    <w:nsid w:val="4945160C"/>
    <w:multiLevelType w:val="multilevel"/>
    <w:tmpl w:val="0A6AFDD4"/>
    <w:lvl w:ilvl="0">
      <w:start w:val="1"/>
      <w:numFmt w:val="bullet"/>
      <w:pStyle w:val="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3D14F6"/>
    <w:multiLevelType w:val="multilevel"/>
    <w:tmpl w:val="A454A8EE"/>
    <w:lvl w:ilvl="0">
      <w:start w:val="1"/>
      <w:numFmt w:val="decimal"/>
      <w:pStyle w:val="a5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61BE1003"/>
    <w:multiLevelType w:val="multilevel"/>
    <w:tmpl w:val="D1DA1C3E"/>
    <w:lvl w:ilvl="0">
      <w:start w:val="1"/>
      <w:numFmt w:val="bullet"/>
      <w:pStyle w:val="2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A43662B"/>
    <w:multiLevelType w:val="multilevel"/>
    <w:tmpl w:val="765651DE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</w:lvl>
  </w:abstractNum>
  <w:abstractNum w:abstractNumId="13" w15:restartNumberingAfterBreak="0">
    <w:nsid w:val="6AA33F5C"/>
    <w:multiLevelType w:val="multilevel"/>
    <w:tmpl w:val="CA0A5F16"/>
    <w:lvl w:ilvl="0">
      <w:start w:val="1"/>
      <w:numFmt w:val="bullet"/>
      <w:pStyle w:val="1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602E45"/>
    <w:multiLevelType w:val="multilevel"/>
    <w:tmpl w:val="913C4568"/>
    <w:lvl w:ilvl="0">
      <w:start w:val="1"/>
      <w:numFmt w:val="bullet"/>
      <w:pStyle w:val="a6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B84F69"/>
    <w:multiLevelType w:val="multilevel"/>
    <w:tmpl w:val="45343C60"/>
    <w:lvl w:ilvl="0">
      <w:start w:val="1"/>
      <w:numFmt w:val="bullet"/>
      <w:pStyle w:val="30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DCB3B99"/>
    <w:multiLevelType w:val="multilevel"/>
    <w:tmpl w:val="3C4454B4"/>
    <w:lvl w:ilvl="0">
      <w:start w:val="1"/>
      <w:numFmt w:val="decimal"/>
      <w:pStyle w:val="a7"/>
      <w:lvlText w:val="%1"/>
      <w:lvlJc w:val="center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4"/>
  </w:num>
  <w:num w:numId="9">
    <w:abstractNumId w:val="0"/>
  </w:num>
  <w:num w:numId="10">
    <w:abstractNumId w:val="1"/>
  </w:num>
  <w:num w:numId="11">
    <w:abstractNumId w:val="16"/>
  </w:num>
  <w:num w:numId="12">
    <w:abstractNumId w:val="13"/>
  </w:num>
  <w:num w:numId="13">
    <w:abstractNumId w:val="5"/>
  </w:num>
  <w:num w:numId="14">
    <w:abstractNumId w:val="11"/>
  </w:num>
  <w:num w:numId="15">
    <w:abstractNumId w:val="15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oNotTrackMoves/>
  <w:defaultTabStop w:val="708"/>
  <w:autoHyphenation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0B2B"/>
    <w:rsid w:val="00145922"/>
    <w:rsid w:val="00156B53"/>
    <w:rsid w:val="00230C1A"/>
    <w:rsid w:val="00467E60"/>
    <w:rsid w:val="0072646A"/>
    <w:rsid w:val="00742D78"/>
    <w:rsid w:val="00762FAD"/>
    <w:rsid w:val="00763D69"/>
    <w:rsid w:val="007743E1"/>
    <w:rsid w:val="007D4D7E"/>
    <w:rsid w:val="00801FDA"/>
    <w:rsid w:val="00815357"/>
    <w:rsid w:val="008A3ADE"/>
    <w:rsid w:val="008C4FAD"/>
    <w:rsid w:val="00952212"/>
    <w:rsid w:val="00952E94"/>
    <w:rsid w:val="009A7424"/>
    <w:rsid w:val="00A00B2B"/>
    <w:rsid w:val="00B67FAA"/>
    <w:rsid w:val="00D53ED7"/>
    <w:rsid w:val="00DE6D51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FE28570"/>
  <w15:docId w15:val="{C9259D90-2C68-4C39-A7EB-AC471573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Caliburn" w:eastAsia="SimSun" w:hAnsi="XO Caliburn" w:cs="XO Calibur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pPr>
      <w:suppressAutoHyphens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8"/>
    <w:next w:val="21"/>
    <w:qFormat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21">
    <w:name w:val="heading 2"/>
    <w:basedOn w:val="a8"/>
    <w:next w:val="a9"/>
    <w:qFormat/>
    <w:pPr>
      <w:keepNext/>
      <w:spacing w:before="240" w:after="6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8"/>
    <w:next w:val="a9"/>
    <w:qFormat/>
    <w:pPr>
      <w:keepNext/>
      <w:numPr>
        <w:numId w:val="5"/>
      </w:numPr>
      <w:tabs>
        <w:tab w:val="left" w:pos="2340"/>
      </w:tabs>
      <w:spacing w:before="120" w:after="60" w:line="360" w:lineRule="auto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8"/>
    <w:next w:val="a9"/>
    <w:qFormat/>
    <w:pPr>
      <w:keepNext/>
      <w:numPr>
        <w:numId w:val="3"/>
      </w:numPr>
      <w:tabs>
        <w:tab w:val="clear" w:pos="720"/>
        <w:tab w:val="left" w:pos="2340"/>
      </w:tabs>
      <w:spacing w:before="120" w:after="60" w:line="360" w:lineRule="auto"/>
      <w:outlineLvl w:val="3"/>
    </w:pPr>
    <w:rPr>
      <w:rFonts w:ascii="Arial" w:hAnsi="Arial" w:cs="Arial"/>
      <w:b/>
      <w:bCs/>
      <w:sz w:val="22"/>
      <w:szCs w:val="28"/>
    </w:rPr>
  </w:style>
  <w:style w:type="paragraph" w:styleId="5">
    <w:name w:val="heading 5"/>
    <w:basedOn w:val="a8"/>
    <w:next w:val="a9"/>
    <w:qFormat/>
    <w:pPr>
      <w:numPr>
        <w:numId w:val="9"/>
      </w:numPr>
      <w:tabs>
        <w:tab w:val="clear" w:pos="720"/>
        <w:tab w:val="left" w:pos="2160"/>
        <w:tab w:val="left" w:pos="2340"/>
      </w:tabs>
      <w:spacing w:before="120" w:after="60" w:line="360" w:lineRule="auto"/>
      <w:ind w:firstLine="0"/>
      <w:outlineLvl w:val="4"/>
    </w:pPr>
    <w:rPr>
      <w:rFonts w:ascii="Arial" w:hAnsi="Arial" w:cs="Arial"/>
      <w:b/>
      <w:bCs/>
      <w:iCs/>
      <w:sz w:val="22"/>
      <w:szCs w:val="26"/>
    </w:rPr>
  </w:style>
  <w:style w:type="paragraph" w:styleId="6">
    <w:name w:val="heading 6"/>
    <w:basedOn w:val="a8"/>
    <w:next w:val="a9"/>
    <w:qFormat/>
    <w:pPr>
      <w:keepNext/>
      <w:numPr>
        <w:ilvl w:val="5"/>
        <w:numId w:val="1"/>
      </w:numPr>
      <w:spacing w:before="120" w:after="60" w:line="360" w:lineRule="auto"/>
      <w:outlineLvl w:val="5"/>
    </w:pPr>
    <w:rPr>
      <w:rFonts w:ascii="Arial" w:hAnsi="Arial" w:cs="Arial"/>
      <w:b/>
      <w:bCs/>
      <w:sz w:val="22"/>
    </w:rPr>
  </w:style>
  <w:style w:type="paragraph" w:styleId="7">
    <w:name w:val="heading 7"/>
    <w:basedOn w:val="a8"/>
    <w:next w:val="a9"/>
    <w:qFormat/>
    <w:pPr>
      <w:numPr>
        <w:ilvl w:val="6"/>
        <w:numId w:val="1"/>
      </w:numPr>
      <w:spacing w:before="120" w:after="60" w:line="360" w:lineRule="auto"/>
      <w:outlineLvl w:val="6"/>
    </w:pPr>
    <w:rPr>
      <w:rFonts w:ascii="Arial" w:hAnsi="Arial" w:cs="Arial"/>
      <w:b/>
      <w:bCs/>
      <w:sz w:val="22"/>
      <w:szCs w:val="20"/>
    </w:rPr>
  </w:style>
  <w:style w:type="paragraph" w:styleId="8">
    <w:name w:val="heading 8"/>
    <w:basedOn w:val="a8"/>
    <w:next w:val="a9"/>
    <w:qFormat/>
    <w:pPr>
      <w:numPr>
        <w:ilvl w:val="7"/>
        <w:numId w:val="1"/>
      </w:numPr>
      <w:spacing w:before="120" w:after="60" w:line="360" w:lineRule="auto"/>
      <w:outlineLvl w:val="7"/>
    </w:pPr>
    <w:rPr>
      <w:rFonts w:ascii="Arial" w:hAnsi="Arial" w:cs="Arial"/>
      <w:b/>
      <w:sz w:val="22"/>
      <w:szCs w:val="20"/>
    </w:rPr>
  </w:style>
  <w:style w:type="paragraph" w:styleId="9">
    <w:name w:val="heading 9"/>
    <w:basedOn w:val="a8"/>
    <w:next w:val="a9"/>
    <w:qFormat/>
    <w:pPr>
      <w:numPr>
        <w:ilvl w:val="8"/>
        <w:numId w:val="1"/>
      </w:numPr>
      <w:spacing w:before="120" w:after="60" w:line="360" w:lineRule="auto"/>
      <w:outlineLvl w:val="8"/>
    </w:pPr>
    <w:rPr>
      <w:rFonts w:ascii="Arial" w:hAnsi="Arial" w:cs="Arial"/>
      <w:b/>
      <w:sz w:val="22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5">
    <w:name w:val="WW8Num2z5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  <w:rPr>
      <w:rFonts w:ascii="Times New Roman" w:hAnsi="Times New Roman" w:cs="Times New Roman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</w:style>
  <w:style w:type="character" w:customStyle="1" w:styleId="WW8Num16z1">
    <w:name w:val="WW8Num16z1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9z0">
    <w:name w:val="WW8Num19z0"/>
    <w:qFormat/>
    <w:rPr>
      <w:b/>
      <w:i w:val="0"/>
      <w:sz w:val="28"/>
    </w:rPr>
  </w:style>
  <w:style w:type="character" w:customStyle="1" w:styleId="WW8Num19z1">
    <w:name w:val="WW8Num19z1"/>
    <w:qFormat/>
    <w:rPr>
      <w:b/>
      <w:i w:val="0"/>
      <w:sz w:val="24"/>
    </w:rPr>
  </w:style>
  <w:style w:type="character" w:customStyle="1" w:styleId="WW8Num19z3">
    <w:name w:val="WW8Num19z3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styleId="ad">
    <w:name w:val="page number"/>
    <w:basedOn w:val="aa"/>
  </w:style>
  <w:style w:type="character" w:styleId="ae">
    <w:name w:val="Hyperlink"/>
    <w:rPr>
      <w:color w:val="0000FF"/>
      <w:u w:val="single"/>
    </w:rPr>
  </w:style>
  <w:style w:type="character" w:styleId="af">
    <w:name w:val="annotation reference"/>
    <w:qFormat/>
    <w:rPr>
      <w:sz w:val="16"/>
      <w:szCs w:val="16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character" w:styleId="af2">
    <w:name w:val="Emphasis"/>
    <w:qFormat/>
    <w:rPr>
      <w:i/>
      <w:iCs/>
    </w:rPr>
  </w:style>
  <w:style w:type="character" w:customStyle="1" w:styleId="11">
    <w:name w:val="Заголовок1"/>
    <w:basedOn w:val="aa"/>
    <w:qFormat/>
  </w:style>
  <w:style w:type="character" w:styleId="HTML">
    <w:name w:val="HTML Code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a"/>
    <w:qFormat/>
  </w:style>
  <w:style w:type="paragraph" w:customStyle="1" w:styleId="Heading">
    <w:name w:val="Heading"/>
    <w:basedOn w:val="a8"/>
    <w:next w:val="af3"/>
    <w:qFormat/>
    <w:pPr>
      <w:spacing w:before="240" w:after="60" w:line="360" w:lineRule="auto"/>
      <w:jc w:val="center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af3">
    <w:name w:val="Body Text"/>
    <w:basedOn w:val="a8"/>
    <w:pPr>
      <w:spacing w:line="360" w:lineRule="auto"/>
      <w:ind w:firstLine="709"/>
      <w:jc w:val="left"/>
    </w:pPr>
    <w:rPr>
      <w:szCs w:val="20"/>
    </w:rPr>
  </w:style>
  <w:style w:type="paragraph" w:styleId="af4">
    <w:name w:val="List"/>
    <w:basedOn w:val="af3"/>
  </w:style>
  <w:style w:type="paragraph" w:styleId="af5">
    <w:name w:val="caption"/>
    <w:basedOn w:val="a8"/>
    <w:next w:val="a8"/>
    <w:qFormat/>
    <w:pPr>
      <w:spacing w:before="120" w:after="120"/>
      <w:jc w:val="right"/>
    </w:pPr>
    <w:rPr>
      <w:b/>
      <w:bCs/>
      <w:szCs w:val="20"/>
    </w:rPr>
  </w:style>
  <w:style w:type="paragraph" w:customStyle="1" w:styleId="Index">
    <w:name w:val="Index"/>
    <w:basedOn w:val="a8"/>
    <w:qFormat/>
    <w:pPr>
      <w:suppressLineNumbers/>
    </w:pPr>
  </w:style>
  <w:style w:type="paragraph" w:styleId="a9">
    <w:name w:val="Body Text Indent"/>
    <w:basedOn w:val="a8"/>
    <w:pPr>
      <w:spacing w:line="360" w:lineRule="auto"/>
      <w:ind w:firstLine="709"/>
    </w:pPr>
  </w:style>
  <w:style w:type="paragraph" w:customStyle="1" w:styleId="12">
    <w:name w:val="Таблица Тело Центр 12"/>
    <w:basedOn w:val="a8"/>
    <w:qFormat/>
    <w:pPr>
      <w:jc w:val="center"/>
    </w:pPr>
    <w:rPr>
      <w:lang w:val="en-US"/>
    </w:rPr>
  </w:style>
  <w:style w:type="paragraph" w:styleId="af6">
    <w:name w:val="E-mail Signature"/>
    <w:basedOn w:val="a8"/>
    <w:qFormat/>
  </w:style>
  <w:style w:type="paragraph" w:customStyle="1" w:styleId="120">
    <w:name w:val="Таблица Тело Ширина 12"/>
    <w:basedOn w:val="a8"/>
    <w:qFormat/>
    <w:pPr>
      <w:jc w:val="left"/>
    </w:pPr>
  </w:style>
  <w:style w:type="paragraph" w:customStyle="1" w:styleId="121">
    <w:name w:val="Таблица Шапка 12"/>
    <w:basedOn w:val="a8"/>
    <w:qFormat/>
    <w:pPr>
      <w:jc w:val="center"/>
    </w:pPr>
    <w:rPr>
      <w:b/>
      <w:bCs/>
    </w:rPr>
  </w:style>
  <w:style w:type="paragraph" w:styleId="13">
    <w:name w:val="toc 1"/>
    <w:basedOn w:val="a8"/>
    <w:next w:val="a8"/>
    <w:pPr>
      <w:spacing w:line="360" w:lineRule="auto"/>
      <w:ind w:left="720" w:hanging="720"/>
    </w:pPr>
    <w:rPr>
      <w:b/>
      <w:caps/>
    </w:rPr>
  </w:style>
  <w:style w:type="paragraph" w:styleId="22">
    <w:name w:val="toc 2"/>
    <w:basedOn w:val="a8"/>
    <w:next w:val="a8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lang w:val="en-US" w:eastAsia="en-US"/>
    </w:rPr>
  </w:style>
  <w:style w:type="paragraph" w:styleId="31">
    <w:name w:val="toc 3"/>
    <w:basedOn w:val="a8"/>
    <w:next w:val="a8"/>
    <w:pPr>
      <w:spacing w:line="360" w:lineRule="auto"/>
    </w:pPr>
  </w:style>
  <w:style w:type="paragraph" w:styleId="40">
    <w:name w:val="toc 4"/>
    <w:basedOn w:val="a8"/>
    <w:next w:val="a8"/>
    <w:pPr>
      <w:spacing w:line="360" w:lineRule="auto"/>
    </w:pPr>
  </w:style>
  <w:style w:type="paragraph" w:styleId="50">
    <w:name w:val="toc 5"/>
    <w:basedOn w:val="a8"/>
    <w:next w:val="a8"/>
    <w:pPr>
      <w:spacing w:line="360" w:lineRule="auto"/>
      <w:ind w:left="958"/>
    </w:pPr>
  </w:style>
  <w:style w:type="paragraph" w:styleId="60">
    <w:name w:val="toc 6"/>
    <w:basedOn w:val="a8"/>
    <w:next w:val="a8"/>
    <w:pPr>
      <w:spacing w:line="360" w:lineRule="auto"/>
      <w:ind w:left="1202"/>
    </w:pPr>
  </w:style>
  <w:style w:type="paragraph" w:styleId="70">
    <w:name w:val="toc 7"/>
    <w:basedOn w:val="a8"/>
    <w:next w:val="a8"/>
    <w:pPr>
      <w:spacing w:line="360" w:lineRule="auto"/>
      <w:ind w:left="1440"/>
    </w:pPr>
  </w:style>
  <w:style w:type="paragraph" w:styleId="80">
    <w:name w:val="toc 8"/>
    <w:basedOn w:val="a8"/>
    <w:next w:val="a8"/>
    <w:pPr>
      <w:spacing w:line="360" w:lineRule="auto"/>
      <w:ind w:left="1678"/>
    </w:pPr>
  </w:style>
  <w:style w:type="paragraph" w:styleId="90">
    <w:name w:val="toc 9"/>
    <w:basedOn w:val="a8"/>
    <w:next w:val="a8"/>
    <w:pPr>
      <w:spacing w:line="360" w:lineRule="auto"/>
      <w:ind w:left="1922"/>
    </w:pPr>
  </w:style>
  <w:style w:type="paragraph" w:styleId="af7">
    <w:name w:val="annotation text"/>
    <w:basedOn w:val="a8"/>
    <w:qFormat/>
    <w:rPr>
      <w:sz w:val="20"/>
      <w:szCs w:val="20"/>
    </w:rPr>
  </w:style>
  <w:style w:type="paragraph" w:customStyle="1" w:styleId="af8">
    <w:name w:val="Комментарий"/>
    <w:basedOn w:val="a8"/>
    <w:qFormat/>
    <w:pPr>
      <w:ind w:firstLine="720"/>
    </w:pPr>
    <w:rPr>
      <w:color w:val="0000FF"/>
      <w:lang w:val="en-US" w:eastAsia="en-US"/>
    </w:rPr>
  </w:style>
  <w:style w:type="paragraph" w:customStyle="1" w:styleId="14">
    <w:name w:val="Заг 1 АННОТАЦИЯ"/>
    <w:basedOn w:val="a8"/>
    <w:next w:val="a8"/>
    <w:qFormat/>
    <w:pPr>
      <w:pageBreakBefore/>
      <w:spacing w:before="120" w:after="60" w:line="360" w:lineRule="auto"/>
      <w:jc w:val="center"/>
    </w:pPr>
    <w:rPr>
      <w:rFonts w:ascii="Arial" w:hAnsi="Arial" w:cs="Arial"/>
      <w:b/>
      <w:caps/>
      <w:kern w:val="2"/>
    </w:rPr>
  </w:style>
  <w:style w:type="paragraph" w:styleId="af9">
    <w:name w:val="footnote text"/>
    <w:basedOn w:val="a8"/>
    <w:rPr>
      <w:sz w:val="20"/>
      <w:szCs w:val="20"/>
    </w:rPr>
  </w:style>
  <w:style w:type="paragraph" w:customStyle="1" w:styleId="a6">
    <w:name w:val="Нумерованный список с отступом"/>
    <w:basedOn w:val="a8"/>
    <w:qFormat/>
    <w:pPr>
      <w:numPr>
        <w:numId w:val="8"/>
      </w:numPr>
      <w:tabs>
        <w:tab w:val="left" w:pos="1080"/>
      </w:tabs>
      <w:spacing w:line="360" w:lineRule="auto"/>
      <w:ind w:left="1021" w:hanging="301"/>
    </w:pPr>
  </w:style>
  <w:style w:type="paragraph" w:customStyle="1" w:styleId="a4">
    <w:name w:val="Маркированный список с отступом"/>
    <w:basedOn w:val="a8"/>
    <w:qFormat/>
    <w:pPr>
      <w:numPr>
        <w:numId w:val="4"/>
      </w:numPr>
      <w:spacing w:line="360" w:lineRule="auto"/>
    </w:pPr>
  </w:style>
  <w:style w:type="paragraph" w:customStyle="1" w:styleId="afa">
    <w:name w:val="Примечание к тексту"/>
    <w:basedOn w:val="a8"/>
    <w:qFormat/>
    <w:pPr>
      <w:ind w:firstLine="720"/>
    </w:pPr>
    <w:rPr>
      <w:sz w:val="22"/>
    </w:rPr>
  </w:style>
  <w:style w:type="paragraph" w:customStyle="1" w:styleId="a3">
    <w:name w:val="Перечень примечаний"/>
    <w:basedOn w:val="a8"/>
    <w:qFormat/>
    <w:pPr>
      <w:numPr>
        <w:numId w:val="6"/>
      </w:numPr>
      <w:tabs>
        <w:tab w:val="left" w:pos="1080"/>
      </w:tabs>
      <w:ind w:left="1021" w:hanging="301"/>
    </w:pPr>
    <w:rPr>
      <w:sz w:val="22"/>
    </w:rPr>
  </w:style>
  <w:style w:type="paragraph" w:customStyle="1" w:styleId="HeaderandFooter">
    <w:name w:val="Header and Footer"/>
    <w:basedOn w:val="a8"/>
    <w:qFormat/>
    <w:pPr>
      <w:suppressLineNumbers/>
      <w:tabs>
        <w:tab w:val="center" w:pos="4986"/>
        <w:tab w:val="right" w:pos="9972"/>
      </w:tabs>
    </w:pPr>
  </w:style>
  <w:style w:type="paragraph" w:styleId="afb">
    <w:name w:val="header"/>
    <w:basedOn w:val="a8"/>
    <w:pPr>
      <w:tabs>
        <w:tab w:val="center" w:pos="4677"/>
        <w:tab w:val="right" w:pos="9355"/>
      </w:tabs>
    </w:pPr>
  </w:style>
  <w:style w:type="paragraph" w:styleId="afc">
    <w:name w:val="footer"/>
    <w:basedOn w:val="a8"/>
    <w:pPr>
      <w:tabs>
        <w:tab w:val="center" w:pos="4677"/>
        <w:tab w:val="right" w:pos="9355"/>
      </w:tabs>
    </w:pPr>
  </w:style>
  <w:style w:type="paragraph" w:customStyle="1" w:styleId="20">
    <w:name w:val="ПрилА2"/>
    <w:basedOn w:val="a8"/>
    <w:qFormat/>
    <w:pPr>
      <w:widowControl w:val="0"/>
      <w:numPr>
        <w:numId w:val="14"/>
      </w:numPr>
      <w:spacing w:line="360" w:lineRule="auto"/>
      <w:ind w:left="0" w:firstLine="720"/>
      <w:jc w:val="left"/>
      <w:outlineLvl w:val="1"/>
    </w:pPr>
    <w:rPr>
      <w:rFonts w:ascii="Arial" w:hAnsi="Arial" w:cs="Arial"/>
      <w:b/>
      <w:sz w:val="28"/>
      <w:szCs w:val="20"/>
    </w:rPr>
  </w:style>
  <w:style w:type="paragraph" w:customStyle="1" w:styleId="30">
    <w:name w:val="ПрилА3"/>
    <w:basedOn w:val="a8"/>
    <w:qFormat/>
    <w:pPr>
      <w:widowControl w:val="0"/>
      <w:numPr>
        <w:numId w:val="15"/>
      </w:numPr>
      <w:tabs>
        <w:tab w:val="left" w:pos="1800"/>
      </w:tabs>
      <w:spacing w:line="360" w:lineRule="auto"/>
      <w:ind w:left="720" w:firstLine="0"/>
      <w:outlineLvl w:val="2"/>
    </w:pPr>
    <w:rPr>
      <w:rFonts w:ascii="Arial" w:hAnsi="Arial" w:cs="Arial"/>
      <w:b/>
      <w:szCs w:val="20"/>
    </w:rPr>
  </w:style>
  <w:style w:type="paragraph" w:customStyle="1" w:styleId="a5">
    <w:name w:val="Приложение А"/>
    <w:basedOn w:val="a8"/>
    <w:next w:val="a8"/>
    <w:qFormat/>
    <w:pPr>
      <w:pageBreakBefore/>
      <w:widowControl w:val="0"/>
      <w:numPr>
        <w:numId w:val="16"/>
      </w:numPr>
      <w:tabs>
        <w:tab w:val="left" w:pos="1480"/>
      </w:tabs>
      <w:spacing w:line="360" w:lineRule="auto"/>
      <w:ind w:left="1701" w:firstLine="0"/>
      <w:jc w:val="center"/>
      <w:outlineLvl w:val="0"/>
    </w:pPr>
    <w:rPr>
      <w:rFonts w:ascii="Arial" w:hAnsi="Arial" w:cs="Arial"/>
      <w:b/>
      <w:caps/>
      <w:sz w:val="32"/>
      <w:szCs w:val="20"/>
    </w:rPr>
  </w:style>
  <w:style w:type="paragraph" w:customStyle="1" w:styleId="10">
    <w:name w:val="Маркированный список 1"/>
    <w:basedOn w:val="a8"/>
    <w:qFormat/>
    <w:pPr>
      <w:numPr>
        <w:numId w:val="12"/>
      </w:numPr>
      <w:tabs>
        <w:tab w:val="left" w:pos="1800"/>
      </w:tabs>
      <w:ind w:left="1741" w:hanging="301"/>
    </w:pPr>
  </w:style>
  <w:style w:type="paragraph" w:customStyle="1" w:styleId="a7">
    <w:name w:val="Комментарий Список"/>
    <w:basedOn w:val="a8"/>
    <w:qFormat/>
    <w:pPr>
      <w:numPr>
        <w:numId w:val="11"/>
      </w:numPr>
      <w:tabs>
        <w:tab w:val="left" w:pos="1080"/>
      </w:tabs>
      <w:ind w:firstLine="720"/>
    </w:pPr>
    <w:rPr>
      <w:color w:val="0000FF"/>
    </w:rPr>
  </w:style>
  <w:style w:type="paragraph" w:customStyle="1" w:styleId="afd">
    <w:name w:val="КомментарийГОСТ"/>
    <w:basedOn w:val="a8"/>
    <w:qFormat/>
    <w:pPr>
      <w:ind w:firstLine="720"/>
    </w:pPr>
    <w:rPr>
      <w:color w:val="800000"/>
      <w:lang w:val="en-US" w:eastAsia="en-US"/>
    </w:rPr>
  </w:style>
  <w:style w:type="paragraph" w:customStyle="1" w:styleId="a0">
    <w:name w:val="КомментарийГОСТСписок"/>
    <w:basedOn w:val="a8"/>
    <w:qFormat/>
    <w:pPr>
      <w:numPr>
        <w:numId w:val="7"/>
      </w:numPr>
      <w:tabs>
        <w:tab w:val="left" w:pos="1080"/>
      </w:tabs>
      <w:ind w:left="0" w:firstLine="720"/>
    </w:pPr>
    <w:rPr>
      <w:color w:val="800000"/>
    </w:rPr>
  </w:style>
  <w:style w:type="paragraph" w:customStyle="1" w:styleId="a1">
    <w:name w:val="Маркир. список"/>
    <w:basedOn w:val="a9"/>
    <w:qFormat/>
    <w:pPr>
      <w:numPr>
        <w:numId w:val="17"/>
      </w:numPr>
      <w:tabs>
        <w:tab w:val="clear" w:pos="1428"/>
        <w:tab w:val="left" w:pos="1440"/>
      </w:tabs>
      <w:ind w:left="1440" w:firstLine="709"/>
    </w:pPr>
    <w:rPr>
      <w:rFonts w:cs="Arial"/>
      <w:szCs w:val="20"/>
    </w:rPr>
  </w:style>
  <w:style w:type="paragraph" w:styleId="afe">
    <w:name w:val="List Bullet"/>
    <w:basedOn w:val="a8"/>
    <w:qFormat/>
    <w:pPr>
      <w:tabs>
        <w:tab w:val="left" w:pos="1440"/>
      </w:tabs>
      <w:spacing w:line="360" w:lineRule="auto"/>
      <w:ind w:left="1440" w:hanging="360"/>
    </w:pPr>
    <w:rPr>
      <w:szCs w:val="20"/>
    </w:rPr>
  </w:style>
  <w:style w:type="paragraph" w:styleId="a">
    <w:name w:val="List Number"/>
    <w:basedOn w:val="a8"/>
    <w:qFormat/>
    <w:pPr>
      <w:numPr>
        <w:numId w:val="2"/>
      </w:numPr>
      <w:tabs>
        <w:tab w:val="left" w:pos="1080"/>
      </w:tabs>
      <w:spacing w:line="360" w:lineRule="auto"/>
      <w:ind w:left="1077" w:hanging="357"/>
    </w:pPr>
    <w:rPr>
      <w:szCs w:val="20"/>
    </w:rPr>
  </w:style>
  <w:style w:type="paragraph" w:styleId="23">
    <w:name w:val="Body Text 2"/>
    <w:basedOn w:val="a8"/>
    <w:qFormat/>
    <w:pPr>
      <w:jc w:val="center"/>
    </w:pPr>
    <w:rPr>
      <w:b/>
      <w:sz w:val="36"/>
      <w:szCs w:val="20"/>
    </w:rPr>
  </w:style>
  <w:style w:type="paragraph" w:styleId="32">
    <w:name w:val="Body Text 3"/>
    <w:basedOn w:val="a8"/>
    <w:qFormat/>
    <w:pPr>
      <w:jc w:val="left"/>
    </w:pPr>
    <w:rPr>
      <w:b/>
      <w:bCs/>
    </w:rPr>
  </w:style>
  <w:style w:type="paragraph" w:styleId="aff">
    <w:name w:val="Balloon Text"/>
    <w:basedOn w:val="a8"/>
    <w:qFormat/>
    <w:rPr>
      <w:rFonts w:ascii="Tahoma" w:hAnsi="Tahoma" w:cs="Tahoma"/>
      <w:sz w:val="16"/>
      <w:szCs w:val="16"/>
    </w:rPr>
  </w:style>
  <w:style w:type="paragraph" w:customStyle="1" w:styleId="aff0">
    <w:name w:val="Абзац"/>
    <w:basedOn w:val="a8"/>
    <w:qFormat/>
    <w:pPr>
      <w:spacing w:line="360" w:lineRule="auto"/>
      <w:ind w:firstLine="709"/>
    </w:pPr>
    <w:rPr>
      <w:szCs w:val="20"/>
    </w:rPr>
  </w:style>
  <w:style w:type="paragraph" w:styleId="aff1">
    <w:name w:val="Normal (Web)"/>
    <w:basedOn w:val="a8"/>
    <w:qFormat/>
    <w:pPr>
      <w:spacing w:before="280" w:after="280"/>
      <w:jc w:val="left"/>
    </w:pPr>
  </w:style>
  <w:style w:type="paragraph" w:customStyle="1" w:styleId="a2">
    <w:name w:val="Список олег"/>
    <w:basedOn w:val="a8"/>
    <w:qFormat/>
    <w:pPr>
      <w:numPr>
        <w:numId w:val="13"/>
      </w:numPr>
    </w:pPr>
  </w:style>
  <w:style w:type="paragraph" w:customStyle="1" w:styleId="2">
    <w:name w:val="Олег2"/>
    <w:basedOn w:val="a8"/>
    <w:qFormat/>
    <w:pPr>
      <w:numPr>
        <w:numId w:val="10"/>
      </w:numPr>
    </w:pPr>
  </w:style>
  <w:style w:type="paragraph" w:styleId="aff2">
    <w:name w:val="annotation subject"/>
    <w:basedOn w:val="af7"/>
    <w:next w:val="af7"/>
    <w:qFormat/>
    <w:rPr>
      <w:b/>
      <w:bCs/>
    </w:rPr>
  </w:style>
  <w:style w:type="paragraph" w:customStyle="1" w:styleId="aff3">
    <w:name w:val="Титул"/>
    <w:basedOn w:val="a8"/>
    <w:qFormat/>
    <w:pPr>
      <w:jc w:val="center"/>
    </w:pPr>
    <w:rPr>
      <w:rFonts w:ascii="Arial" w:hAnsi="Arial" w:cs="Arial"/>
      <w:szCs w:val="20"/>
    </w:rPr>
  </w:style>
  <w:style w:type="paragraph" w:customStyle="1" w:styleId="MyNormal">
    <w:name w:val="MyNormal"/>
    <w:basedOn w:val="a8"/>
    <w:qFormat/>
    <w:pPr>
      <w:ind w:firstLine="540"/>
      <w:jc w:val="left"/>
    </w:pPr>
    <w:rPr>
      <w:rFonts w:ascii="Arial" w:hAnsi="Arial" w:cs="Arial"/>
    </w:rPr>
  </w:style>
  <w:style w:type="paragraph" w:customStyle="1" w:styleId="MyHeader1">
    <w:name w:val="MyHeader1"/>
    <w:basedOn w:val="1"/>
    <w:next w:val="MyNormal"/>
    <w:qFormat/>
    <w:pPr>
      <w:pageBreakBefore w:val="0"/>
      <w:numPr>
        <w:numId w:val="0"/>
      </w:numPr>
      <w:tabs>
        <w:tab w:val="left" w:pos="2831"/>
      </w:tabs>
      <w:spacing w:after="60" w:line="240" w:lineRule="auto"/>
      <w:ind w:left="2831" w:hanging="360"/>
      <w:jc w:val="left"/>
      <w:outlineLvl w:val="9"/>
    </w:pPr>
    <w:rPr>
      <w:caps w:val="0"/>
      <w:sz w:val="28"/>
    </w:rPr>
  </w:style>
  <w:style w:type="paragraph" w:customStyle="1" w:styleId="aff4">
    <w:name w:val="Текст таблицы"/>
    <w:basedOn w:val="a8"/>
    <w:next w:val="a8"/>
    <w:qFormat/>
    <w:rPr>
      <w:sz w:val="22"/>
      <w:szCs w:val="20"/>
    </w:rPr>
  </w:style>
  <w:style w:type="paragraph" w:customStyle="1" w:styleId="TableContents">
    <w:name w:val="Table Contents"/>
    <w:basedOn w:val="a8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WW-TableHeading">
    <w:name w:val="WW-Table Heading"/>
    <w:basedOn w:val="a8"/>
    <w:qFormat/>
    <w:pPr>
      <w:keepNext/>
      <w:spacing w:line="240" w:lineRule="atLeast"/>
      <w:jc w:val="left"/>
    </w:pPr>
    <w:rPr>
      <w:rFonts w:ascii="Arial" w:hAnsi="Arial" w:cs="Arial"/>
      <w:b/>
      <w:bCs/>
      <w:color w:val="FFFFFF"/>
      <w:kern w:val="2"/>
      <w:sz w:val="18"/>
      <w:szCs w:val="18"/>
      <w:lang w:val="en-US"/>
    </w:rPr>
  </w:style>
  <w:style w:type="paragraph" w:customStyle="1" w:styleId="lastincell">
    <w:name w:val="lastincell"/>
    <w:basedOn w:val="a8"/>
    <w:qFormat/>
    <w:pPr>
      <w:spacing w:before="280" w:after="280"/>
      <w:jc w:val="left"/>
    </w:pPr>
  </w:style>
  <w:style w:type="paragraph" w:customStyle="1" w:styleId="41">
    <w:name w:val="Заголовок 4_"/>
    <w:basedOn w:val="a9"/>
    <w:qFormat/>
    <w:pPr>
      <w:tabs>
        <w:tab w:val="num" w:pos="360"/>
      </w:tabs>
      <w:spacing w:before="120" w:after="120"/>
      <w:ind w:left="709"/>
    </w:pPr>
    <w:rPr>
      <w:b/>
    </w:rPr>
  </w:style>
  <w:style w:type="paragraph" w:styleId="aff5">
    <w:name w:val="Document Map"/>
    <w:basedOn w:val="a8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estern">
    <w:name w:val="western"/>
    <w:basedOn w:val="a8"/>
    <w:qFormat/>
    <w:pPr>
      <w:spacing w:before="280" w:after="280"/>
      <w:jc w:val="left"/>
    </w:pPr>
  </w:style>
  <w:style w:type="paragraph" w:styleId="aff6">
    <w:name w:val="No Spacing"/>
    <w:qFormat/>
    <w:pPr>
      <w:suppressAutoHyphens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f7">
    <w:name w:val="List Paragraph"/>
    <w:basedOn w:val="a8"/>
    <w:qFormat/>
    <w:pPr>
      <w:ind w:left="720"/>
      <w:contextualSpacing/>
      <w:jc w:val="left"/>
    </w:pPr>
  </w:style>
  <w:style w:type="paragraph" w:customStyle="1" w:styleId="FrameContents">
    <w:name w:val="Frame Contents"/>
    <w:basedOn w:val="a8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ГОСТ19. Спецификация</vt:lpstr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ГОСТ19. Спецификация</dc:title>
  <dc:subject>Шаблоны документов</dc:subject>
  <dc:creator>ЯАМТ</dc:creator>
  <cp:keywords/>
  <dc:description/>
  <cp:lastModifiedBy>елена кляузова</cp:lastModifiedBy>
  <cp:revision>9</cp:revision>
  <cp:lastPrinted>2006-02-21T19:22:00Z</cp:lastPrinted>
  <dcterms:created xsi:type="dcterms:W3CDTF">2024-06-07T13:49:00Z</dcterms:created>
  <dcterms:modified xsi:type="dcterms:W3CDTF">2025-02-03T08:29:00Z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Год">
    <vt:lpwstr>&lt;год&gt;</vt:lpwstr>
  </property>
  <property fmtid="{D5CDD505-2E9C-101B-9397-08002B2CF9AE}" pid="3" name="Город">
    <vt:lpwstr>Москва</vt:lpwstr>
  </property>
  <property fmtid="{D5CDD505-2E9C-101B-9397-08002B2CF9AE}" pid="4" name="ДокВедомДП">
    <vt:lpwstr>ХХХ.05</vt:lpwstr>
  </property>
  <property fmtid="{D5CDD505-2E9C-101B-9397-08002B2CF9AE}" pid="5" name="ДокВедомЭД">
    <vt:lpwstr>ХХХ.20</vt:lpwstr>
  </property>
  <property fmtid="{D5CDD505-2E9C-101B-9397-08002B2CF9AE}" pid="6" name="ДокОписПримен">
    <vt:lpwstr>ХХХ.31</vt:lpwstr>
  </property>
  <property fmtid="{D5CDD505-2E9C-101B-9397-08002B2CF9AE}" pid="7" name="ДокОписПрограммы">
    <vt:lpwstr>XXX.13</vt:lpwstr>
  </property>
  <property fmtid="{D5CDD505-2E9C-101B-9397-08002B2CF9AE}" pid="8" name="ДокОписЯзыка">
    <vt:lpwstr>ХХХ.35</vt:lpwstr>
  </property>
  <property fmtid="{D5CDD505-2E9C-101B-9397-08002B2CF9AE}" pid="9" name="ДокПЗ">
    <vt:lpwstr>XXX.81</vt:lpwstr>
  </property>
  <property fmtid="{D5CDD505-2E9C-101B-9397-08002B2CF9AE}" pid="10" name="ДокПМИ">
    <vt:lpwstr>XXX.51</vt:lpwstr>
  </property>
  <property fmtid="{D5CDD505-2E9C-101B-9397-08002B2CF9AE}" pid="11" name="ДокРуковОпер">
    <vt:lpwstr>ХХХ.34</vt:lpwstr>
  </property>
  <property fmtid="{D5CDD505-2E9C-101B-9397-08002B2CF9AE}" pid="12" name="ДокРуковПрг">
    <vt:lpwstr>XXX.33</vt:lpwstr>
  </property>
  <property fmtid="{D5CDD505-2E9C-101B-9397-08002B2CF9AE}" pid="13" name="ДокРуковСПпр">
    <vt:lpwstr>ХХХ.32</vt:lpwstr>
  </property>
  <property fmtid="{D5CDD505-2E9C-101B-9397-08002B2CF9AE}" pid="14" name="ДокРуковТОбс">
    <vt:lpwstr>ХХХ.46</vt:lpwstr>
  </property>
  <property fmtid="{D5CDD505-2E9C-101B-9397-08002B2CF9AE}" pid="15" name="ДокТекстПО">
    <vt:lpwstr>ХХХ.12</vt:lpwstr>
  </property>
  <property fmtid="{D5CDD505-2E9C-101B-9397-08002B2CF9AE}" pid="16" name="ДокФорм">
    <vt:lpwstr>XXX.30</vt:lpwstr>
  </property>
  <property fmtid="{D5CDD505-2E9C-101B-9397-08002B2CF9AE}" pid="17" name="НаимДокумента">
    <vt:lpwstr>Спецификация</vt:lpwstr>
  </property>
  <property fmtid="{D5CDD505-2E9C-101B-9397-08002B2CF9AE}" pid="18" name="НаимСистемыКраткое">
    <vt:lpwstr>&lt;Наименование АС краткое&gt;</vt:lpwstr>
  </property>
  <property fmtid="{D5CDD505-2E9C-101B-9397-08002B2CF9AE}" pid="19" name="НаимСистемыПолное">
    <vt:lpwstr>&lt;Наименование АС&gt;</vt:lpwstr>
  </property>
  <property fmtid="{D5CDD505-2E9C-101B-9397-08002B2CF9AE}" pid="20" name="НаименованиеЗаказчика">
    <vt:lpwstr>&lt;Наименование организации заказчика&gt;</vt:lpwstr>
  </property>
</Properties>
</file>